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2150" w14:textId="6FC222D3" w:rsidR="00E754CB" w:rsidRPr="00F8259E" w:rsidRDefault="00E754CB" w:rsidP="00E754CB">
      <w:pPr>
        <w:spacing w:line="256" w:lineRule="auto"/>
        <w:jc w:val="center"/>
        <w:rPr>
          <w:b/>
          <w:bCs/>
          <w:sz w:val="26"/>
          <w:szCs w:val="26"/>
        </w:rPr>
      </w:pPr>
      <w:r w:rsidRPr="00F8259E">
        <w:rPr>
          <w:b/>
          <w:bCs/>
          <w:sz w:val="26"/>
          <w:szCs w:val="26"/>
        </w:rPr>
        <w:t>ТЕХНИЧЕСКОЕ ЗАДАНИЕ</w:t>
      </w:r>
    </w:p>
    <w:p w14:paraId="5C60EFD9" w14:textId="77777777" w:rsidR="00E754CB" w:rsidRPr="00F8259E" w:rsidRDefault="00E754CB" w:rsidP="00E754CB">
      <w:pPr>
        <w:tabs>
          <w:tab w:val="left" w:pos="851"/>
        </w:tabs>
        <w:suppressAutoHyphens/>
        <w:jc w:val="center"/>
        <w:rPr>
          <w:b/>
          <w:sz w:val="24"/>
          <w:szCs w:val="24"/>
          <w:lang w:eastAsia="ar-SA"/>
        </w:rPr>
      </w:pPr>
      <w:r w:rsidRPr="00F8259E">
        <w:rPr>
          <w:b/>
          <w:sz w:val="24"/>
          <w:szCs w:val="24"/>
          <w:lang w:eastAsia="ar-SA"/>
        </w:rPr>
        <w:t xml:space="preserve"> на оказание услуг по профессиональной переподготовке федеральных государственных гражданских служащих по дополнительным профессиональным программам</w:t>
      </w:r>
    </w:p>
    <w:p w14:paraId="0DDE465B" w14:textId="77777777" w:rsidR="00E754CB" w:rsidRPr="00F8259E" w:rsidRDefault="00E754CB" w:rsidP="00E754CB">
      <w:pPr>
        <w:tabs>
          <w:tab w:val="left" w:pos="851"/>
        </w:tabs>
        <w:suppressAutoHyphens/>
        <w:ind w:firstLine="567"/>
        <w:jc w:val="center"/>
        <w:rPr>
          <w:b/>
          <w:sz w:val="24"/>
          <w:szCs w:val="24"/>
          <w:lang w:eastAsia="ar-SA"/>
        </w:rPr>
      </w:pPr>
    </w:p>
    <w:p w14:paraId="233DC177" w14:textId="3001B67F" w:rsidR="00E754CB" w:rsidRPr="000A0DDD" w:rsidRDefault="00E754CB" w:rsidP="000A0DDD">
      <w:pPr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0A0DDD">
        <w:rPr>
          <w:b/>
          <w:bCs/>
          <w:sz w:val="24"/>
          <w:szCs w:val="24"/>
          <w:u w:val="single"/>
        </w:rPr>
        <w:t>Наименование и описание услуг:</w:t>
      </w:r>
      <w:r w:rsidRPr="000A0DDD">
        <w:rPr>
          <w:sz w:val="24"/>
          <w:szCs w:val="24"/>
        </w:rPr>
        <w:t xml:space="preserve"> оказание образовательных услуг для государственных гражданских служащих Управления, ответственных за организацию работы</w:t>
      </w:r>
      <w:r w:rsidR="00DC3E86" w:rsidRPr="000A0DDD">
        <w:rPr>
          <w:sz w:val="24"/>
          <w:szCs w:val="24"/>
        </w:rPr>
        <w:t xml:space="preserve"> </w:t>
      </w:r>
      <w:r w:rsidR="00AD4177" w:rsidRPr="000A0DDD">
        <w:rPr>
          <w:sz w:val="24"/>
          <w:szCs w:val="24"/>
        </w:rPr>
        <w:t>в сфере фитосанитарного карантинного контроля и семеноводства</w:t>
      </w:r>
      <w:r w:rsidRPr="000A0DDD">
        <w:rPr>
          <w:sz w:val="24"/>
          <w:szCs w:val="24"/>
        </w:rPr>
        <w:t xml:space="preserve"> (далее – Услуга).</w:t>
      </w:r>
    </w:p>
    <w:p w14:paraId="68D41534" w14:textId="77777777" w:rsidR="00AD4177" w:rsidRPr="000A0DDD" w:rsidRDefault="00E754CB" w:rsidP="000A0DD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A0DDD">
        <w:rPr>
          <w:sz w:val="24"/>
          <w:szCs w:val="24"/>
        </w:rPr>
        <w:t>Рекомендованное наименование программы обучения: профессиональная переподготовка по программе «</w:t>
      </w:r>
      <w:r w:rsidR="00AD4177" w:rsidRPr="000A0DDD">
        <w:rPr>
          <w:sz w:val="24"/>
          <w:szCs w:val="24"/>
        </w:rPr>
        <w:t>Агрономия</w:t>
      </w:r>
      <w:r w:rsidRPr="000A0DDD">
        <w:rPr>
          <w:sz w:val="24"/>
          <w:szCs w:val="24"/>
        </w:rPr>
        <w:t xml:space="preserve">» (далее – Программа). </w:t>
      </w:r>
    </w:p>
    <w:p w14:paraId="1333B2BF" w14:textId="0C3BAFCD" w:rsidR="00E754CB" w:rsidRPr="000A0DDD" w:rsidRDefault="00E754CB" w:rsidP="000A0DD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A0DDD">
        <w:rPr>
          <w:i/>
          <w:iCs/>
          <w:sz w:val="24"/>
          <w:szCs w:val="24"/>
        </w:rPr>
        <w:t>Наименование Программы уточняется в ходе заключения Контракта.</w:t>
      </w:r>
    </w:p>
    <w:p w14:paraId="415D0BEC" w14:textId="177D25E3" w:rsidR="00E754CB" w:rsidRPr="000A0DDD" w:rsidRDefault="00E754CB" w:rsidP="000A0DDD">
      <w:pPr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1134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0A0DDD">
        <w:rPr>
          <w:b/>
          <w:bCs/>
          <w:sz w:val="24"/>
          <w:szCs w:val="24"/>
          <w:u w:val="single"/>
        </w:rPr>
        <w:t>Характеристики и объем (содержание) оказываемых услуг:</w:t>
      </w:r>
      <w:r w:rsidRPr="000A0DDD">
        <w:rPr>
          <w:sz w:val="24"/>
          <w:szCs w:val="24"/>
        </w:rPr>
        <w:t xml:space="preserve"> </w:t>
      </w:r>
      <w:r w:rsidRPr="000A0DDD">
        <w:rPr>
          <w:spacing w:val="-1"/>
          <w:sz w:val="24"/>
          <w:szCs w:val="24"/>
        </w:rPr>
        <w:t xml:space="preserve">Учебная Программа для обучения государственных гражданских служащих Управления </w:t>
      </w:r>
      <w:r w:rsidRPr="000A0DDD">
        <w:rPr>
          <w:sz w:val="24"/>
          <w:szCs w:val="24"/>
        </w:rPr>
        <w:t>(</w:t>
      </w:r>
      <w:r w:rsidRPr="000A0DDD">
        <w:rPr>
          <w:spacing w:val="-1"/>
          <w:sz w:val="24"/>
          <w:szCs w:val="24"/>
        </w:rPr>
        <w:t xml:space="preserve">освоение теоретических и практических знаний) – это объем знаний и умений, </w:t>
      </w:r>
      <w:r w:rsidRPr="000A0DDD">
        <w:rPr>
          <w:sz w:val="24"/>
          <w:szCs w:val="24"/>
        </w:rPr>
        <w:t xml:space="preserve">необходимый для получения новой профессии лицом, уже имеющим специальность и занимающим должность в соответствии с ней, направленный на получение новой компетенции, необходимой для профессиональной деятельности по исполнению требований </w:t>
      </w:r>
      <w:r w:rsidR="00F8259E" w:rsidRPr="000A0DDD">
        <w:rPr>
          <w:sz w:val="24"/>
          <w:szCs w:val="24"/>
        </w:rPr>
        <w:t xml:space="preserve">в области </w:t>
      </w:r>
      <w:r w:rsidR="00AD4177" w:rsidRPr="000A0DDD">
        <w:rPr>
          <w:sz w:val="24"/>
          <w:szCs w:val="24"/>
        </w:rPr>
        <w:t>карантина растений и семеноводства, осуществляющих отбор проб от партии семян сельскохозяйственных растений для проведения карантинных и других видов испытаний в рамках контрольно-надзорных мероприятий</w:t>
      </w:r>
      <w:r w:rsidRPr="000A0DDD">
        <w:rPr>
          <w:sz w:val="24"/>
          <w:szCs w:val="24"/>
        </w:rPr>
        <w:t>.</w:t>
      </w:r>
      <w:r w:rsidR="00F603CB" w:rsidRPr="000A0DDD">
        <w:rPr>
          <w:sz w:val="24"/>
          <w:szCs w:val="24"/>
        </w:rPr>
        <w:t xml:space="preserve"> </w:t>
      </w:r>
    </w:p>
    <w:p w14:paraId="299F41F7" w14:textId="77777777" w:rsidR="00E754CB" w:rsidRPr="000A0DDD" w:rsidRDefault="00E754CB" w:rsidP="000A0DDD">
      <w:pPr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  <w:u w:val="single"/>
        </w:rPr>
      </w:pPr>
      <w:r w:rsidRPr="000A0DDD">
        <w:rPr>
          <w:b/>
          <w:bCs/>
          <w:sz w:val="24"/>
          <w:szCs w:val="24"/>
          <w:u w:val="single"/>
        </w:rPr>
        <w:t>Место оказания услуг:</w:t>
      </w:r>
      <w:r w:rsidRPr="000A0DDD">
        <w:rPr>
          <w:sz w:val="24"/>
          <w:szCs w:val="24"/>
        </w:rPr>
        <w:t xml:space="preserve"> 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14:paraId="5DB2636A" w14:textId="77777777" w:rsidR="00E754CB" w:rsidRPr="000A0DDD" w:rsidRDefault="00E754CB" w:rsidP="000A0DDD">
      <w:pPr>
        <w:numPr>
          <w:ilvl w:val="0"/>
          <w:numId w:val="5"/>
        </w:numPr>
        <w:tabs>
          <w:tab w:val="left" w:pos="567"/>
          <w:tab w:val="left" w:pos="851"/>
          <w:tab w:val="left" w:pos="1134"/>
        </w:tabs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A0DDD">
        <w:rPr>
          <w:b/>
          <w:bCs/>
          <w:sz w:val="24"/>
          <w:szCs w:val="24"/>
          <w:u w:val="single"/>
        </w:rPr>
        <w:t>Цель оказания услуг:</w:t>
      </w:r>
      <w:r w:rsidRPr="000A0DDD">
        <w:rPr>
          <w:sz w:val="24"/>
          <w:szCs w:val="24"/>
        </w:rPr>
        <w:t xml:space="preserve"> </w:t>
      </w:r>
      <w:r w:rsidRPr="000A0DDD">
        <w:rPr>
          <w:rFonts w:eastAsia="Calibri"/>
          <w:sz w:val="24"/>
          <w:szCs w:val="24"/>
          <w:lang w:eastAsia="en-US"/>
        </w:rPr>
        <w:t>Государственный гражданский служащий Управления должен приобрести (совершенствовать) знания, умения, необходимые для получения новых профессиональных компетенций в соответствии с профессиональными стандартами.</w:t>
      </w:r>
    </w:p>
    <w:p w14:paraId="1F9CCCAD" w14:textId="77777777" w:rsidR="00E754CB" w:rsidRPr="000A0DDD" w:rsidRDefault="00E754CB" w:rsidP="000A0DDD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567"/>
        <w:jc w:val="both"/>
        <w:rPr>
          <w:b/>
          <w:bCs/>
          <w:sz w:val="24"/>
          <w:szCs w:val="24"/>
        </w:rPr>
      </w:pPr>
      <w:r w:rsidRPr="000A0DDD">
        <w:rPr>
          <w:b/>
          <w:bCs/>
          <w:sz w:val="24"/>
          <w:szCs w:val="24"/>
          <w:u w:val="single"/>
        </w:rPr>
        <w:t>Условия оказания услуг:</w:t>
      </w:r>
      <w:r w:rsidRPr="000A0DDD">
        <w:rPr>
          <w:b/>
          <w:bCs/>
          <w:sz w:val="24"/>
          <w:szCs w:val="24"/>
        </w:rPr>
        <w:t xml:space="preserve"> </w:t>
      </w:r>
    </w:p>
    <w:p w14:paraId="5D64C34A" w14:textId="57BBC5DB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0A0DDD">
        <w:rPr>
          <w:iCs/>
          <w:sz w:val="24"/>
          <w:szCs w:val="24"/>
        </w:rPr>
        <w:t xml:space="preserve">Исполнитель должен иметь действующую лицензию на осуществление образовательной деятельности и иметь право проводить обучение по дополнительным профессиональным программам повышения квалификации и профессиональной переподготовки в области </w:t>
      </w:r>
      <w:r w:rsidR="00AD4177" w:rsidRPr="000A0DDD">
        <w:rPr>
          <w:sz w:val="24"/>
          <w:szCs w:val="24"/>
        </w:rPr>
        <w:t>фитосанитарного карантинного контроля и семеноводства</w:t>
      </w:r>
      <w:r w:rsidRPr="000A0DDD">
        <w:rPr>
          <w:iCs/>
          <w:sz w:val="24"/>
          <w:szCs w:val="24"/>
        </w:rPr>
        <w:t xml:space="preserve">. На основании ч.2 ст. 91 </w:t>
      </w:r>
      <w:hyperlink r:id="rId8" w:history="1">
        <w:r w:rsidRPr="000A0DDD">
          <w:rPr>
            <w:iCs/>
            <w:sz w:val="24"/>
            <w:szCs w:val="24"/>
          </w:rPr>
          <w:t>Федерального закона от 29.12.2012 № 273-ФЗ "Об образовании в Российской Федерации"</w:t>
        </w:r>
      </w:hyperlink>
      <w:r w:rsidRPr="000A0DDD">
        <w:rPr>
          <w:iCs/>
          <w:sz w:val="24"/>
          <w:szCs w:val="24"/>
        </w:rPr>
        <w:t xml:space="preserve">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p w14:paraId="7DA4E1CB" w14:textId="4D5EB66A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0A0DDD">
        <w:rPr>
          <w:sz w:val="24"/>
          <w:szCs w:val="24"/>
        </w:rPr>
        <w:t>Количество слушателей по Программе – 3 (три) человека.</w:t>
      </w:r>
    </w:p>
    <w:p w14:paraId="397728E0" w14:textId="1F25ADF3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0A0DDD">
        <w:rPr>
          <w:sz w:val="24"/>
          <w:szCs w:val="24"/>
        </w:rPr>
        <w:t>Форма обучения: очно-заочная, с применением дистанционных технологий</w:t>
      </w:r>
      <w:r w:rsidR="00483E17">
        <w:rPr>
          <w:sz w:val="24"/>
          <w:szCs w:val="24"/>
        </w:rPr>
        <w:t xml:space="preserve">, частично </w:t>
      </w:r>
      <w:r w:rsidR="00483E17" w:rsidRPr="00483E17">
        <w:rPr>
          <w:sz w:val="24"/>
          <w:szCs w:val="24"/>
        </w:rPr>
        <w:t xml:space="preserve">дистанционно в формате видео </w:t>
      </w:r>
      <w:proofErr w:type="gramStart"/>
      <w:r w:rsidR="00483E17" w:rsidRPr="00483E17">
        <w:rPr>
          <w:sz w:val="24"/>
          <w:szCs w:val="24"/>
        </w:rPr>
        <w:t>конференц</w:t>
      </w:r>
      <w:r w:rsidR="00483E17">
        <w:rPr>
          <w:sz w:val="24"/>
          <w:szCs w:val="24"/>
        </w:rPr>
        <w:t>-</w:t>
      </w:r>
      <w:r w:rsidR="00483E17" w:rsidRPr="00483E17">
        <w:rPr>
          <w:sz w:val="24"/>
          <w:szCs w:val="24"/>
        </w:rPr>
        <w:t>связи</w:t>
      </w:r>
      <w:proofErr w:type="gramEnd"/>
      <w:r w:rsidRPr="000A0DDD">
        <w:rPr>
          <w:sz w:val="24"/>
          <w:szCs w:val="24"/>
        </w:rPr>
        <w:t>.</w:t>
      </w:r>
    </w:p>
    <w:p w14:paraId="2B67E43B" w14:textId="77777777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0A0DDD">
        <w:rPr>
          <w:sz w:val="24"/>
          <w:szCs w:val="24"/>
        </w:rPr>
        <w:t>Срок обучения: обучение по курсу осуществляется по программам не менее 250 часов.</w:t>
      </w:r>
    </w:p>
    <w:p w14:paraId="4BAB7084" w14:textId="77777777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0A0DDD">
        <w:rPr>
          <w:bCs/>
          <w:sz w:val="24"/>
          <w:szCs w:val="24"/>
        </w:rPr>
        <w:t>Режим занятий: не более 8 академических часов в день.</w:t>
      </w:r>
    </w:p>
    <w:p w14:paraId="0B0863EE" w14:textId="77777777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0A0DDD">
        <w:rPr>
          <w:bCs/>
          <w:sz w:val="24"/>
          <w:szCs w:val="24"/>
        </w:rPr>
        <w:t xml:space="preserve">Период обучения: </w:t>
      </w:r>
    </w:p>
    <w:p w14:paraId="5BEE4B1F" w14:textId="77777777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0A0DDD">
        <w:rPr>
          <w:sz w:val="24"/>
          <w:szCs w:val="24"/>
        </w:rPr>
        <w:t>начало обучения – с даты заключения контракта по согласованию с Заказчиком;</w:t>
      </w:r>
    </w:p>
    <w:p w14:paraId="5FC4BDCD" w14:textId="5CF598CC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sz w:val="24"/>
          <w:szCs w:val="24"/>
        </w:rPr>
      </w:pPr>
      <w:r w:rsidRPr="000A0DDD">
        <w:rPr>
          <w:sz w:val="24"/>
          <w:szCs w:val="24"/>
        </w:rPr>
        <w:t>окончание обучения - не позднее 30.</w:t>
      </w:r>
      <w:r w:rsidR="00AD4177" w:rsidRPr="000A0DDD">
        <w:rPr>
          <w:sz w:val="24"/>
          <w:szCs w:val="24"/>
        </w:rPr>
        <w:t>10</w:t>
      </w:r>
      <w:r w:rsidRPr="000A0DDD">
        <w:rPr>
          <w:sz w:val="24"/>
          <w:szCs w:val="24"/>
        </w:rPr>
        <w:t>.2026.</w:t>
      </w:r>
    </w:p>
    <w:p w14:paraId="19B23DA3" w14:textId="77777777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0A0DDD">
        <w:rPr>
          <w:bCs/>
          <w:sz w:val="24"/>
          <w:szCs w:val="24"/>
        </w:rPr>
        <w:t>Обучение должно осуществляться на русском языке.</w:t>
      </w:r>
    </w:p>
    <w:p w14:paraId="65F359B9" w14:textId="77777777" w:rsidR="00E754CB" w:rsidRPr="000A0DDD" w:rsidRDefault="00E754CB" w:rsidP="000A0DDD">
      <w:pPr>
        <w:tabs>
          <w:tab w:val="left" w:pos="851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0A0DDD">
        <w:rPr>
          <w:bCs/>
          <w:sz w:val="24"/>
          <w:szCs w:val="24"/>
        </w:rPr>
        <w:t>По результатам обучения слушателям выдаются дипломы о профессиональной переподготовке с присвоением новой квалификации</w:t>
      </w:r>
    </w:p>
    <w:p w14:paraId="43C6014C" w14:textId="77777777" w:rsidR="00E754CB" w:rsidRPr="000A0DDD" w:rsidRDefault="00E754CB" w:rsidP="000A0DDD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 w:rsidRPr="000A0DDD">
        <w:rPr>
          <w:b/>
          <w:sz w:val="24"/>
          <w:szCs w:val="24"/>
          <w:u w:val="single"/>
        </w:rPr>
        <w:t>Основание для оказания услуг:</w:t>
      </w:r>
      <w:r w:rsidRPr="000A0DDD">
        <w:rPr>
          <w:bCs/>
          <w:sz w:val="24"/>
          <w:szCs w:val="24"/>
        </w:rPr>
        <w:t xml:space="preserve"> </w:t>
      </w:r>
      <w:r w:rsidRPr="000A0DDD">
        <w:rPr>
          <w:sz w:val="24"/>
          <w:szCs w:val="24"/>
        </w:rPr>
        <w:t>п.1. ч.3. ст. 62 Федерального закона от 27.07.2004 № 79-ФЗ «О государственной гражданской службе Российской Федерации».</w:t>
      </w:r>
    </w:p>
    <w:p w14:paraId="69828CF7" w14:textId="2978C7F7" w:rsidR="00650A7C" w:rsidRPr="000A0DDD" w:rsidRDefault="00E754CB" w:rsidP="000A0DDD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1134"/>
        </w:tabs>
        <w:suppressAutoHyphens/>
        <w:ind w:left="0" w:firstLine="567"/>
        <w:jc w:val="both"/>
        <w:rPr>
          <w:bCs/>
          <w:sz w:val="24"/>
          <w:szCs w:val="24"/>
        </w:rPr>
      </w:pPr>
      <w:r w:rsidRPr="000A0DDD">
        <w:rPr>
          <w:b/>
          <w:sz w:val="24"/>
          <w:szCs w:val="24"/>
          <w:u w:val="single"/>
        </w:rPr>
        <w:t xml:space="preserve">Общие требования к образовательным программам: </w:t>
      </w:r>
      <w:r w:rsidR="00650A7C" w:rsidRPr="000A0DDD">
        <w:rPr>
          <w:bCs/>
          <w:sz w:val="24"/>
          <w:szCs w:val="24"/>
        </w:rPr>
        <w:t>п.1. ч.3. ст. 62 Федерального закона от 27.07.2004 № 79-ФЗ «О государственной гражданской службе Российской Федерации», профессиональные стандарты и квалификационные требования.</w:t>
      </w:r>
    </w:p>
    <w:p w14:paraId="5066BE4A" w14:textId="77777777" w:rsidR="00650A7C" w:rsidRPr="000A0DDD" w:rsidRDefault="00650A7C" w:rsidP="000A0DDD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ar-SA"/>
        </w:rPr>
      </w:pPr>
      <w:r w:rsidRPr="000A0DDD">
        <w:rPr>
          <w:rFonts w:eastAsia="Calibri"/>
          <w:b/>
          <w:bCs/>
          <w:sz w:val="24"/>
          <w:szCs w:val="24"/>
          <w:u w:val="single"/>
          <w:lang w:eastAsia="ar-SA"/>
        </w:rPr>
        <w:t>Общие требования к дополнительным профессиональным программам:</w:t>
      </w:r>
      <w:r w:rsidRPr="000A0DDD">
        <w:rPr>
          <w:rFonts w:eastAsia="Calibri"/>
          <w:sz w:val="24"/>
          <w:szCs w:val="24"/>
          <w:lang w:eastAsia="ar-SA"/>
        </w:rPr>
        <w:t xml:space="preserve">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</w:t>
      </w:r>
      <w:r w:rsidRPr="000A0DDD">
        <w:rPr>
          <w:rFonts w:eastAsia="Calibri"/>
          <w:sz w:val="24"/>
          <w:szCs w:val="24"/>
          <w:lang w:eastAsia="ar-SA"/>
        </w:rPr>
        <w:lastRenderedPageBreak/>
        <w:t xml:space="preserve">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</w:t>
      </w:r>
    </w:p>
    <w:p w14:paraId="109EFF91" w14:textId="77777777" w:rsidR="00650A7C" w:rsidRPr="000A0DDD" w:rsidRDefault="00650A7C" w:rsidP="000A0DDD">
      <w:pPr>
        <w:tabs>
          <w:tab w:val="left" w:pos="851"/>
          <w:tab w:val="left" w:pos="1134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ar-SA"/>
        </w:rPr>
      </w:pPr>
      <w:r w:rsidRPr="000A0DDD">
        <w:rPr>
          <w:rFonts w:eastAsia="Calibri"/>
          <w:sz w:val="24"/>
          <w:szCs w:val="24"/>
          <w:lang w:eastAsia="ar-SA"/>
        </w:rPr>
        <w:t>Обучение должно осуществляться на русском языке.</w:t>
      </w:r>
    </w:p>
    <w:p w14:paraId="3EBF199E" w14:textId="77777777" w:rsidR="00650A7C" w:rsidRPr="000A0DDD" w:rsidRDefault="00650A7C" w:rsidP="000A0DDD">
      <w:pPr>
        <w:numPr>
          <w:ilvl w:val="0"/>
          <w:numId w:val="5"/>
        </w:numPr>
        <w:tabs>
          <w:tab w:val="left" w:pos="709"/>
          <w:tab w:val="left" w:pos="1134"/>
        </w:tabs>
        <w:suppressAutoHyphens/>
        <w:autoSpaceDE/>
        <w:autoSpaceDN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ar-SA"/>
        </w:rPr>
      </w:pPr>
      <w:r w:rsidRPr="000A0DDD">
        <w:rPr>
          <w:rFonts w:eastAsia="Calibri"/>
          <w:b/>
          <w:bCs/>
          <w:sz w:val="24"/>
          <w:szCs w:val="24"/>
          <w:u w:val="single"/>
          <w:lang w:eastAsia="ar-SA"/>
        </w:rPr>
        <w:t>Отчетная документация:</w:t>
      </w:r>
      <w:r w:rsidRPr="000A0DDD">
        <w:rPr>
          <w:rFonts w:eastAsia="Calibri"/>
          <w:sz w:val="24"/>
          <w:szCs w:val="24"/>
          <w:lang w:eastAsia="ar-SA"/>
        </w:rPr>
        <w:t xml:space="preserve"> в срок, не превышающий 5 (пять) рабочих дней после итоговой аттестации, Исполнитель обязан предоставить Заказчику результаты оказания Услуг, предусмотренных Контрактом, в форме Акта сдачи-приемки оказанных услуг.</w:t>
      </w:r>
    </w:p>
    <w:p w14:paraId="4446A83A" w14:textId="77777777" w:rsidR="00650A7C" w:rsidRPr="000A0DDD" w:rsidRDefault="00650A7C" w:rsidP="000A0DDD">
      <w:pPr>
        <w:tabs>
          <w:tab w:val="left" w:pos="709"/>
          <w:tab w:val="left" w:pos="1134"/>
        </w:tabs>
        <w:suppressAutoHyphens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ab/>
        <w:t>Гражданским служащим, прошедшим итоговую аттестацию, выдать удостоверение о повышении квалификации в течение 5 (пяти) рабочих дней с даты итоговой аттестации, образца, самостоятельно устанавливаемого Исполнителем.</w:t>
      </w:r>
    </w:p>
    <w:p w14:paraId="65B08D23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Документы о приемке могут быть направлены как на бумажном носителе, так и с использованием электронной системы документооборота «Контур. Диадок» с соблюдением требований законодательства Российской Федерации. Документ о приемке, сформированный и подписанный электронными подписями, признается равнозначным бумажному документу с собственноручными подписями.</w:t>
      </w:r>
    </w:p>
    <w:p w14:paraId="41237046" w14:textId="77777777" w:rsidR="00650A7C" w:rsidRPr="000A0DDD" w:rsidRDefault="00650A7C" w:rsidP="000A0DDD">
      <w:pPr>
        <w:tabs>
          <w:tab w:val="left" w:pos="709"/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Оформление документа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14:paraId="0797113D" w14:textId="77777777" w:rsidR="00650A7C" w:rsidRPr="000A0DDD" w:rsidRDefault="00650A7C" w:rsidP="000A0DDD">
      <w:pPr>
        <w:tabs>
          <w:tab w:val="left" w:pos="709"/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Устранение Исполнителем недостатков в установленные сроки, выявленных Заказчиком, не освобождает его от уплаты неустойки, предусмотренной настоящим Контрактом.</w:t>
      </w:r>
    </w:p>
    <w:p w14:paraId="497D028A" w14:textId="77777777" w:rsidR="00650A7C" w:rsidRPr="000A0DDD" w:rsidRDefault="00650A7C" w:rsidP="000A0DDD">
      <w:pPr>
        <w:tabs>
          <w:tab w:val="left" w:pos="709"/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удержать сумму неустойки (штраф, пени) из суммы, подлежащей оплате Исполнителю.</w:t>
      </w:r>
    </w:p>
    <w:p w14:paraId="5BD73682" w14:textId="77777777" w:rsidR="00650A7C" w:rsidRPr="000A0DDD" w:rsidRDefault="00650A7C" w:rsidP="000A0DDD">
      <w:pPr>
        <w:numPr>
          <w:ilvl w:val="0"/>
          <w:numId w:val="5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567"/>
        <w:contextualSpacing/>
        <w:jc w:val="both"/>
        <w:rPr>
          <w:rFonts w:eastAsia="Calibri"/>
          <w:b/>
          <w:bCs/>
          <w:sz w:val="24"/>
          <w:szCs w:val="24"/>
          <w:u w:val="single"/>
          <w:lang w:eastAsia="ar-SA"/>
        </w:rPr>
      </w:pPr>
      <w:r w:rsidRPr="000A0DDD">
        <w:rPr>
          <w:rFonts w:eastAsia="Calibri"/>
          <w:b/>
          <w:bCs/>
          <w:sz w:val="24"/>
          <w:szCs w:val="24"/>
          <w:u w:val="single"/>
          <w:lang w:eastAsia="ar-SA"/>
        </w:rPr>
        <w:t>Порядок оказания услуг:</w:t>
      </w:r>
    </w:p>
    <w:p w14:paraId="6A52F2EA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Исполнитель должен:</w:t>
      </w:r>
    </w:p>
    <w:p w14:paraId="0B3DE51C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а) 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служащих;</w:t>
      </w:r>
    </w:p>
    <w:p w14:paraId="608B1E70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б) организовать учебный процесс в соответствии с требованиями действующего законодательства и настоящего Заказа на оказание услуг, а также обеспечить необходимые условия для освоения гражданскими служащими Программы;</w:t>
      </w:r>
    </w:p>
    <w:p w14:paraId="541BA287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в) обеспечить принимаемых на обучение гражданских служащих учебно-методическими материалами, необходимыми для учебного процесса;</w:t>
      </w:r>
    </w:p>
    <w:p w14:paraId="4336E7D7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 xml:space="preserve">г) сформировать аттестационную комиссию и провести по итогам обучения итоговую аттестацию гражданских служащих, прошедших обучение. Гражданским служащим, прошедшим итоговую аттестацию, выдать удостоверение о повышении квалификации, образца, самостоятельно устанавливаемого Исполнителем; </w:t>
      </w:r>
    </w:p>
    <w:p w14:paraId="2C68F1EE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д) своими силами и за свой счет устранять допущенные по его вине в оказанных Услугах недостатки;</w:t>
      </w:r>
    </w:p>
    <w:p w14:paraId="51161499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rFonts w:eastAsia="Arial"/>
          <w:sz w:val="24"/>
          <w:szCs w:val="24"/>
          <w:lang w:eastAsia="ar-SA"/>
        </w:rPr>
      </w:pPr>
      <w:r w:rsidRPr="000A0DDD">
        <w:rPr>
          <w:rFonts w:eastAsia="Arial"/>
          <w:sz w:val="24"/>
          <w:szCs w:val="24"/>
          <w:lang w:eastAsia="ar-SA"/>
        </w:rPr>
        <w:t>е) 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Услуг.</w:t>
      </w:r>
    </w:p>
    <w:p w14:paraId="572102F4" w14:textId="77777777" w:rsidR="00650A7C" w:rsidRPr="000A0DDD" w:rsidRDefault="00650A7C" w:rsidP="000A0DDD">
      <w:pPr>
        <w:tabs>
          <w:tab w:val="left" w:pos="1134"/>
        </w:tabs>
        <w:suppressAutoHyphens/>
        <w:ind w:firstLine="567"/>
        <w:jc w:val="both"/>
        <w:rPr>
          <w:sz w:val="24"/>
          <w:szCs w:val="24"/>
          <w:lang w:eastAsia="ar-SA"/>
        </w:rPr>
      </w:pPr>
      <w:r w:rsidRPr="000A0DDD">
        <w:rPr>
          <w:sz w:val="24"/>
          <w:szCs w:val="24"/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1AF6DB8" w14:textId="1D239D79" w:rsidR="00022EEB" w:rsidRPr="00F8259E" w:rsidRDefault="00650A7C" w:rsidP="000A0DDD">
      <w:pPr>
        <w:tabs>
          <w:tab w:val="left" w:pos="1134"/>
        </w:tabs>
        <w:suppressAutoHyphens/>
        <w:ind w:firstLine="567"/>
        <w:jc w:val="both"/>
        <w:rPr>
          <w:bCs/>
        </w:rPr>
      </w:pPr>
      <w:r w:rsidRPr="000A0DDD">
        <w:rPr>
          <w:sz w:val="24"/>
          <w:szCs w:val="24"/>
          <w:lang w:eastAsia="ar-SA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в соответствии с положениями частей 8 - 11, 13 - 19, 21 - 23 и 25 статьи 95 Федерального закона от 05.04.2013 № 44-ФЗ.</w:t>
      </w:r>
    </w:p>
    <w:sectPr w:rsidR="00022EEB" w:rsidRPr="00F8259E" w:rsidSect="00E754CB">
      <w:pgSz w:w="11906" w:h="16838"/>
      <w:pgMar w:top="1134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50FF" w14:textId="77777777" w:rsidR="00F86A25" w:rsidRDefault="00F86A25" w:rsidP="00B52B41">
      <w:r>
        <w:separator/>
      </w:r>
    </w:p>
  </w:endnote>
  <w:endnote w:type="continuationSeparator" w:id="0">
    <w:p w14:paraId="2F113CC9" w14:textId="77777777" w:rsidR="00F86A25" w:rsidRDefault="00F86A25" w:rsidP="00B5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27E1" w14:textId="77777777" w:rsidR="00F86A25" w:rsidRDefault="00F86A25" w:rsidP="00B52B41">
      <w:r>
        <w:separator/>
      </w:r>
    </w:p>
  </w:footnote>
  <w:footnote w:type="continuationSeparator" w:id="0">
    <w:p w14:paraId="32395D15" w14:textId="77777777" w:rsidR="00F86A25" w:rsidRDefault="00F86A25" w:rsidP="00B5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17B"/>
    <w:multiLevelType w:val="hybridMultilevel"/>
    <w:tmpl w:val="46D2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B5627"/>
    <w:multiLevelType w:val="multilevel"/>
    <w:tmpl w:val="95D21E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8F31AE5"/>
    <w:multiLevelType w:val="multilevel"/>
    <w:tmpl w:val="28BAAA3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3" w15:restartNumberingAfterBreak="0">
    <w:nsid w:val="5C740EE5"/>
    <w:multiLevelType w:val="hybridMultilevel"/>
    <w:tmpl w:val="EEF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E1B1B"/>
    <w:multiLevelType w:val="multilevel"/>
    <w:tmpl w:val="E2B4C29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5" w15:restartNumberingAfterBreak="0">
    <w:nsid w:val="796C6F3B"/>
    <w:multiLevelType w:val="hybridMultilevel"/>
    <w:tmpl w:val="CC009074"/>
    <w:lvl w:ilvl="0" w:tplc="44200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680087">
    <w:abstractNumId w:val="5"/>
  </w:num>
  <w:num w:numId="2" w16cid:durableId="344791819">
    <w:abstractNumId w:val="3"/>
  </w:num>
  <w:num w:numId="3" w16cid:durableId="86000900">
    <w:abstractNumId w:val="0"/>
  </w:num>
  <w:num w:numId="4" w16cid:durableId="497961589">
    <w:abstractNumId w:val="2"/>
  </w:num>
  <w:num w:numId="5" w16cid:durableId="108859246">
    <w:abstractNumId w:val="4"/>
  </w:num>
  <w:num w:numId="6" w16cid:durableId="126334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41"/>
    <w:rsid w:val="0001084D"/>
    <w:rsid w:val="00015F85"/>
    <w:rsid w:val="00017557"/>
    <w:rsid w:val="00022EEB"/>
    <w:rsid w:val="00026E52"/>
    <w:rsid w:val="000335B9"/>
    <w:rsid w:val="00036E56"/>
    <w:rsid w:val="0004047C"/>
    <w:rsid w:val="00061BB8"/>
    <w:rsid w:val="00074168"/>
    <w:rsid w:val="00081A0A"/>
    <w:rsid w:val="00082EDC"/>
    <w:rsid w:val="00084FEC"/>
    <w:rsid w:val="000A0DDD"/>
    <w:rsid w:val="000A13C3"/>
    <w:rsid w:val="000A1B20"/>
    <w:rsid w:val="000B5076"/>
    <w:rsid w:val="000C36F5"/>
    <w:rsid w:val="000D71FF"/>
    <w:rsid w:val="000E430E"/>
    <w:rsid w:val="000E5D68"/>
    <w:rsid w:val="000F2BB0"/>
    <w:rsid w:val="00100B44"/>
    <w:rsid w:val="00114C57"/>
    <w:rsid w:val="00120A0D"/>
    <w:rsid w:val="00123B2E"/>
    <w:rsid w:val="0013347C"/>
    <w:rsid w:val="00151ED0"/>
    <w:rsid w:val="0015615E"/>
    <w:rsid w:val="0017041A"/>
    <w:rsid w:val="00174859"/>
    <w:rsid w:val="00175544"/>
    <w:rsid w:val="00180098"/>
    <w:rsid w:val="00180664"/>
    <w:rsid w:val="00184B22"/>
    <w:rsid w:val="00185724"/>
    <w:rsid w:val="0019256D"/>
    <w:rsid w:val="001A39B7"/>
    <w:rsid w:val="001B00E8"/>
    <w:rsid w:val="001B39CB"/>
    <w:rsid w:val="001B762F"/>
    <w:rsid w:val="001D4E71"/>
    <w:rsid w:val="001D5796"/>
    <w:rsid w:val="001F1AFE"/>
    <w:rsid w:val="002044D9"/>
    <w:rsid w:val="00225093"/>
    <w:rsid w:val="00241C54"/>
    <w:rsid w:val="00271967"/>
    <w:rsid w:val="00272B7F"/>
    <w:rsid w:val="0027754E"/>
    <w:rsid w:val="00282AC5"/>
    <w:rsid w:val="00287CBA"/>
    <w:rsid w:val="002D588C"/>
    <w:rsid w:val="002E421B"/>
    <w:rsid w:val="002E65B1"/>
    <w:rsid w:val="002F275D"/>
    <w:rsid w:val="00302900"/>
    <w:rsid w:val="00305B8A"/>
    <w:rsid w:val="003067BB"/>
    <w:rsid w:val="0031124C"/>
    <w:rsid w:val="00320B19"/>
    <w:rsid w:val="00321374"/>
    <w:rsid w:val="00323715"/>
    <w:rsid w:val="00323C1B"/>
    <w:rsid w:val="00326EDB"/>
    <w:rsid w:val="00334CD9"/>
    <w:rsid w:val="00343177"/>
    <w:rsid w:val="0034740B"/>
    <w:rsid w:val="00363080"/>
    <w:rsid w:val="0038693F"/>
    <w:rsid w:val="003878E6"/>
    <w:rsid w:val="0039262A"/>
    <w:rsid w:val="00396A3D"/>
    <w:rsid w:val="003A3C76"/>
    <w:rsid w:val="003A7FF9"/>
    <w:rsid w:val="003B4AB5"/>
    <w:rsid w:val="003C0A91"/>
    <w:rsid w:val="003C0C40"/>
    <w:rsid w:val="003C37C2"/>
    <w:rsid w:val="003D0175"/>
    <w:rsid w:val="003E6BDC"/>
    <w:rsid w:val="003E7994"/>
    <w:rsid w:val="003F220A"/>
    <w:rsid w:val="003F381F"/>
    <w:rsid w:val="00402125"/>
    <w:rsid w:val="004026A3"/>
    <w:rsid w:val="00404352"/>
    <w:rsid w:val="0041689F"/>
    <w:rsid w:val="00416B3A"/>
    <w:rsid w:val="00424084"/>
    <w:rsid w:val="00432258"/>
    <w:rsid w:val="0043444B"/>
    <w:rsid w:val="004374AF"/>
    <w:rsid w:val="004444B3"/>
    <w:rsid w:val="00447ABC"/>
    <w:rsid w:val="0045218E"/>
    <w:rsid w:val="004525E3"/>
    <w:rsid w:val="004611C7"/>
    <w:rsid w:val="004667B6"/>
    <w:rsid w:val="00467D0C"/>
    <w:rsid w:val="00483E17"/>
    <w:rsid w:val="0049332E"/>
    <w:rsid w:val="0049661D"/>
    <w:rsid w:val="004A0146"/>
    <w:rsid w:val="004A7E34"/>
    <w:rsid w:val="004B0133"/>
    <w:rsid w:val="004B3A63"/>
    <w:rsid w:val="004B4476"/>
    <w:rsid w:val="004B747B"/>
    <w:rsid w:val="004F719E"/>
    <w:rsid w:val="005126A5"/>
    <w:rsid w:val="00514F24"/>
    <w:rsid w:val="00523730"/>
    <w:rsid w:val="005255FE"/>
    <w:rsid w:val="00537820"/>
    <w:rsid w:val="0054325D"/>
    <w:rsid w:val="00546357"/>
    <w:rsid w:val="00563C53"/>
    <w:rsid w:val="00574962"/>
    <w:rsid w:val="00580924"/>
    <w:rsid w:val="00582FE0"/>
    <w:rsid w:val="00584012"/>
    <w:rsid w:val="0058618D"/>
    <w:rsid w:val="005B572B"/>
    <w:rsid w:val="005B6092"/>
    <w:rsid w:val="005C0FC2"/>
    <w:rsid w:val="005C31FF"/>
    <w:rsid w:val="005C4EB8"/>
    <w:rsid w:val="005D23AB"/>
    <w:rsid w:val="005D7EC6"/>
    <w:rsid w:val="005E1A50"/>
    <w:rsid w:val="005E3D4A"/>
    <w:rsid w:val="005E78D3"/>
    <w:rsid w:val="005F4FC6"/>
    <w:rsid w:val="005F4FF0"/>
    <w:rsid w:val="005F5442"/>
    <w:rsid w:val="005F551A"/>
    <w:rsid w:val="005F566F"/>
    <w:rsid w:val="006009D7"/>
    <w:rsid w:val="00613C77"/>
    <w:rsid w:val="00613E44"/>
    <w:rsid w:val="0061575F"/>
    <w:rsid w:val="00627DF6"/>
    <w:rsid w:val="006303DA"/>
    <w:rsid w:val="006329A8"/>
    <w:rsid w:val="0063327A"/>
    <w:rsid w:val="0063752D"/>
    <w:rsid w:val="00642435"/>
    <w:rsid w:val="006458F4"/>
    <w:rsid w:val="006469AF"/>
    <w:rsid w:val="00646A2A"/>
    <w:rsid w:val="00650A7C"/>
    <w:rsid w:val="006612A5"/>
    <w:rsid w:val="00672C4F"/>
    <w:rsid w:val="00673596"/>
    <w:rsid w:val="006963AF"/>
    <w:rsid w:val="006B019E"/>
    <w:rsid w:val="006C5C03"/>
    <w:rsid w:val="006C778D"/>
    <w:rsid w:val="006D675F"/>
    <w:rsid w:val="00702C32"/>
    <w:rsid w:val="007051AC"/>
    <w:rsid w:val="00722FE1"/>
    <w:rsid w:val="0072558D"/>
    <w:rsid w:val="00751BD6"/>
    <w:rsid w:val="007611AB"/>
    <w:rsid w:val="00763FAC"/>
    <w:rsid w:val="00772F32"/>
    <w:rsid w:val="0077321E"/>
    <w:rsid w:val="0077462B"/>
    <w:rsid w:val="00786EEE"/>
    <w:rsid w:val="00794D1E"/>
    <w:rsid w:val="00794E27"/>
    <w:rsid w:val="007A07B2"/>
    <w:rsid w:val="007A22DF"/>
    <w:rsid w:val="007B5111"/>
    <w:rsid w:val="007D0CD0"/>
    <w:rsid w:val="007D7581"/>
    <w:rsid w:val="007E0643"/>
    <w:rsid w:val="007F487A"/>
    <w:rsid w:val="00823592"/>
    <w:rsid w:val="00823AA3"/>
    <w:rsid w:val="00836A03"/>
    <w:rsid w:val="00853FC3"/>
    <w:rsid w:val="00855B6A"/>
    <w:rsid w:val="00855D2F"/>
    <w:rsid w:val="00861114"/>
    <w:rsid w:val="00865FDF"/>
    <w:rsid w:val="00881D0C"/>
    <w:rsid w:val="00881FBA"/>
    <w:rsid w:val="0088286A"/>
    <w:rsid w:val="008858A8"/>
    <w:rsid w:val="00890F9A"/>
    <w:rsid w:val="00894DCC"/>
    <w:rsid w:val="00895B79"/>
    <w:rsid w:val="008A0077"/>
    <w:rsid w:val="008A0C3F"/>
    <w:rsid w:val="008A743B"/>
    <w:rsid w:val="008B63ED"/>
    <w:rsid w:val="008C48C3"/>
    <w:rsid w:val="008E050E"/>
    <w:rsid w:val="008E7C8F"/>
    <w:rsid w:val="008F2AF2"/>
    <w:rsid w:val="00914296"/>
    <w:rsid w:val="00914FCB"/>
    <w:rsid w:val="00923B56"/>
    <w:rsid w:val="0092526E"/>
    <w:rsid w:val="00932B43"/>
    <w:rsid w:val="00942B7B"/>
    <w:rsid w:val="009435D1"/>
    <w:rsid w:val="00946E50"/>
    <w:rsid w:val="00951947"/>
    <w:rsid w:val="009527BD"/>
    <w:rsid w:val="00965139"/>
    <w:rsid w:val="0096774B"/>
    <w:rsid w:val="0096785E"/>
    <w:rsid w:val="009722E8"/>
    <w:rsid w:val="00974364"/>
    <w:rsid w:val="00974E2F"/>
    <w:rsid w:val="009917F3"/>
    <w:rsid w:val="009974DD"/>
    <w:rsid w:val="00997C11"/>
    <w:rsid w:val="009A639E"/>
    <w:rsid w:val="009B0886"/>
    <w:rsid w:val="009B144F"/>
    <w:rsid w:val="009D32D1"/>
    <w:rsid w:val="009D5158"/>
    <w:rsid w:val="009E2F1F"/>
    <w:rsid w:val="00A0577E"/>
    <w:rsid w:val="00A34790"/>
    <w:rsid w:val="00A37305"/>
    <w:rsid w:val="00A40F3A"/>
    <w:rsid w:val="00A56B10"/>
    <w:rsid w:val="00A60A74"/>
    <w:rsid w:val="00A74224"/>
    <w:rsid w:val="00A763DC"/>
    <w:rsid w:val="00A8115E"/>
    <w:rsid w:val="00A951BB"/>
    <w:rsid w:val="00AA39E0"/>
    <w:rsid w:val="00AB7EFC"/>
    <w:rsid w:val="00AD307D"/>
    <w:rsid w:val="00AD4177"/>
    <w:rsid w:val="00AE3DFC"/>
    <w:rsid w:val="00AE5E03"/>
    <w:rsid w:val="00AF77AA"/>
    <w:rsid w:val="00B14856"/>
    <w:rsid w:val="00B16E10"/>
    <w:rsid w:val="00B226AB"/>
    <w:rsid w:val="00B23B69"/>
    <w:rsid w:val="00B31996"/>
    <w:rsid w:val="00B355B8"/>
    <w:rsid w:val="00B42D2F"/>
    <w:rsid w:val="00B431C9"/>
    <w:rsid w:val="00B52B41"/>
    <w:rsid w:val="00B54537"/>
    <w:rsid w:val="00B62B4E"/>
    <w:rsid w:val="00B6628B"/>
    <w:rsid w:val="00B72040"/>
    <w:rsid w:val="00B825EB"/>
    <w:rsid w:val="00B93229"/>
    <w:rsid w:val="00B96A58"/>
    <w:rsid w:val="00BA1044"/>
    <w:rsid w:val="00BB13A5"/>
    <w:rsid w:val="00BC1101"/>
    <w:rsid w:val="00BC35CF"/>
    <w:rsid w:val="00BC7258"/>
    <w:rsid w:val="00BD1786"/>
    <w:rsid w:val="00BE7E5D"/>
    <w:rsid w:val="00BF1A83"/>
    <w:rsid w:val="00BF3547"/>
    <w:rsid w:val="00BF4C78"/>
    <w:rsid w:val="00C174E1"/>
    <w:rsid w:val="00C31BFA"/>
    <w:rsid w:val="00C33CA7"/>
    <w:rsid w:val="00C342D0"/>
    <w:rsid w:val="00C37CBD"/>
    <w:rsid w:val="00C470E1"/>
    <w:rsid w:val="00C50276"/>
    <w:rsid w:val="00C55566"/>
    <w:rsid w:val="00C55EE1"/>
    <w:rsid w:val="00C624E6"/>
    <w:rsid w:val="00C73D10"/>
    <w:rsid w:val="00C77DE1"/>
    <w:rsid w:val="00C83F0F"/>
    <w:rsid w:val="00C84057"/>
    <w:rsid w:val="00C95BBF"/>
    <w:rsid w:val="00C97B15"/>
    <w:rsid w:val="00CA5A3D"/>
    <w:rsid w:val="00CA76A6"/>
    <w:rsid w:val="00CB3EFF"/>
    <w:rsid w:val="00CB43AC"/>
    <w:rsid w:val="00CD6093"/>
    <w:rsid w:val="00CE576E"/>
    <w:rsid w:val="00CE75B1"/>
    <w:rsid w:val="00CF6060"/>
    <w:rsid w:val="00D01A7F"/>
    <w:rsid w:val="00D0492D"/>
    <w:rsid w:val="00D10F23"/>
    <w:rsid w:val="00D116A6"/>
    <w:rsid w:val="00D15380"/>
    <w:rsid w:val="00D22382"/>
    <w:rsid w:val="00D265C2"/>
    <w:rsid w:val="00D40A79"/>
    <w:rsid w:val="00D46C05"/>
    <w:rsid w:val="00D56195"/>
    <w:rsid w:val="00D57DAE"/>
    <w:rsid w:val="00D7632E"/>
    <w:rsid w:val="00D90F89"/>
    <w:rsid w:val="00D96F79"/>
    <w:rsid w:val="00D97588"/>
    <w:rsid w:val="00DA034B"/>
    <w:rsid w:val="00DB58FF"/>
    <w:rsid w:val="00DB7041"/>
    <w:rsid w:val="00DC1E9E"/>
    <w:rsid w:val="00DC3E86"/>
    <w:rsid w:val="00DC5CB5"/>
    <w:rsid w:val="00DD4035"/>
    <w:rsid w:val="00DE7AC0"/>
    <w:rsid w:val="00DF092B"/>
    <w:rsid w:val="00DF53F6"/>
    <w:rsid w:val="00DF5CBD"/>
    <w:rsid w:val="00E01346"/>
    <w:rsid w:val="00E15ED0"/>
    <w:rsid w:val="00E257DD"/>
    <w:rsid w:val="00E27452"/>
    <w:rsid w:val="00E4238B"/>
    <w:rsid w:val="00E60B10"/>
    <w:rsid w:val="00E63599"/>
    <w:rsid w:val="00E70490"/>
    <w:rsid w:val="00E754CB"/>
    <w:rsid w:val="00E810A2"/>
    <w:rsid w:val="00E8161C"/>
    <w:rsid w:val="00E85C19"/>
    <w:rsid w:val="00E86AD1"/>
    <w:rsid w:val="00E907C3"/>
    <w:rsid w:val="00E92B44"/>
    <w:rsid w:val="00E9753B"/>
    <w:rsid w:val="00EA07EA"/>
    <w:rsid w:val="00EB1F23"/>
    <w:rsid w:val="00EF0D29"/>
    <w:rsid w:val="00F06A99"/>
    <w:rsid w:val="00F06D1B"/>
    <w:rsid w:val="00F168DA"/>
    <w:rsid w:val="00F1718C"/>
    <w:rsid w:val="00F30B19"/>
    <w:rsid w:val="00F30BBC"/>
    <w:rsid w:val="00F559B4"/>
    <w:rsid w:val="00F57985"/>
    <w:rsid w:val="00F603CB"/>
    <w:rsid w:val="00F7039A"/>
    <w:rsid w:val="00F72D0A"/>
    <w:rsid w:val="00F74070"/>
    <w:rsid w:val="00F81AD4"/>
    <w:rsid w:val="00F8259E"/>
    <w:rsid w:val="00F86A25"/>
    <w:rsid w:val="00F92DAD"/>
    <w:rsid w:val="00FA1563"/>
    <w:rsid w:val="00FA30A0"/>
    <w:rsid w:val="00FC44BB"/>
    <w:rsid w:val="00FD3B16"/>
    <w:rsid w:val="00FD7106"/>
    <w:rsid w:val="00FE2F25"/>
    <w:rsid w:val="00FE6201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26C9"/>
  <w15:docId w15:val="{A779F621-B961-4EC1-BC40-7D9863AB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B41"/>
    <w:pPr>
      <w:keepNext/>
      <w:widowControl/>
      <w:autoSpaceDE/>
      <w:autoSpaceDN/>
      <w:adjustRightInd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qFormat/>
    <w:rsid w:val="00B52B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B41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2B4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B52B41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ourier New" w:hAnsi="Courier New"/>
      <w:sz w:val="24"/>
    </w:rPr>
  </w:style>
  <w:style w:type="character" w:customStyle="1" w:styleId="a4">
    <w:name w:val="Верхний колонтитул Знак"/>
    <w:basedOn w:val="a0"/>
    <w:link w:val="a3"/>
    <w:rsid w:val="00B52B41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2B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2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2B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B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F381F"/>
    <w:pPr>
      <w:widowControl/>
      <w:autoSpaceDE/>
      <w:autoSpaceDN/>
      <w:adjustRightInd/>
      <w:ind w:left="720"/>
      <w:contextualSpacing/>
    </w:pPr>
  </w:style>
  <w:style w:type="character" w:styleId="aa">
    <w:name w:val="Hyperlink"/>
    <w:basedOn w:val="a0"/>
    <w:uiPriority w:val="99"/>
    <w:unhideWhenUsed/>
    <w:rsid w:val="00A763DC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ab">
    <w:name w:val="Table Grid"/>
    <w:basedOn w:val="a1"/>
    <w:uiPriority w:val="59"/>
    <w:rsid w:val="005F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E92B44"/>
    <w:pPr>
      <w:widowControl/>
      <w:suppressAutoHyphens/>
      <w:autoSpaceDE/>
      <w:autoSpaceDN/>
      <w:adjustRightInd/>
      <w:spacing w:after="120"/>
      <w:jc w:val="both"/>
    </w:pPr>
    <w:rPr>
      <w:sz w:val="24"/>
      <w:szCs w:val="24"/>
      <w:lang w:val="x-none" w:eastAsia="ar-SA"/>
    </w:rPr>
  </w:style>
  <w:style w:type="character" w:customStyle="1" w:styleId="ad">
    <w:name w:val="Основной текст Знак"/>
    <w:basedOn w:val="a0"/>
    <w:link w:val="ac"/>
    <w:rsid w:val="00E92B4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e">
    <w:name w:val="No Spacing"/>
    <w:uiPriority w:val="1"/>
    <w:qFormat/>
    <w:rsid w:val="003A7FF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b"/>
    <w:uiPriority w:val="39"/>
    <w:rsid w:val="005C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EADE-64E1-449C-AF6D-C749EE72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Амахина Наталья Александровна</cp:lastModifiedBy>
  <cp:revision>11</cp:revision>
  <cp:lastPrinted>2026-02-17T08:38:00Z</cp:lastPrinted>
  <dcterms:created xsi:type="dcterms:W3CDTF">2026-05-13T14:50:00Z</dcterms:created>
  <dcterms:modified xsi:type="dcterms:W3CDTF">2026-05-26T09:29:00Z</dcterms:modified>
</cp:coreProperties>
</file>