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559" w:rsidRDefault="00173DE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КОНТРАКТ № </w:t>
      </w:r>
    </w:p>
    <w:p w:rsidR="00E34559" w:rsidRDefault="00173DE6">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НА УСЛУГИ СПЕЦТЕХНИКИ</w:t>
      </w:r>
    </w:p>
    <w:p w:rsidR="00E34559" w:rsidRDefault="00E34559">
      <w:pPr>
        <w:spacing w:after="0" w:line="240" w:lineRule="auto"/>
        <w:jc w:val="center"/>
        <w:rPr>
          <w:rFonts w:ascii="Times New Roman" w:eastAsia="Times New Roman" w:hAnsi="Times New Roman"/>
          <w:color w:val="000000"/>
          <w:sz w:val="28"/>
          <w:szCs w:val="28"/>
          <w:lang w:eastAsia="ru-RU"/>
        </w:rPr>
      </w:pPr>
    </w:p>
    <w:p w:rsidR="00E34559" w:rsidRDefault="00173DE6">
      <w:pPr>
        <w:spacing w:after="0" w:line="240" w:lineRule="auto"/>
        <w:rPr>
          <w:rFonts w:ascii="Arial" w:eastAsia="Times New Roman" w:hAnsi="Arial" w:cs="Arial"/>
          <w:color w:val="000000"/>
          <w:sz w:val="18"/>
          <w:szCs w:val="18"/>
          <w:lang w:eastAsia="ru-RU"/>
        </w:rPr>
      </w:pPr>
      <w:r>
        <w:rPr>
          <w:rFonts w:ascii="Times New Roman" w:eastAsia="Times New Roman" w:hAnsi="Times New Roman"/>
          <w:color w:val="000000"/>
          <w:sz w:val="24"/>
          <w:szCs w:val="24"/>
          <w:lang w:eastAsia="ru-RU"/>
        </w:rPr>
        <w:t>г. Апатиты</w:t>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t xml:space="preserve"> </w:t>
      </w:r>
      <w:r>
        <w:rPr>
          <w:rFonts w:ascii="Times New Roman" w:eastAsia="Times New Roman" w:hAnsi="Times New Roman"/>
          <w:color w:val="000000"/>
          <w:sz w:val="24"/>
          <w:szCs w:val="24"/>
          <w:lang w:eastAsia="ru-RU"/>
        </w:rPr>
        <w:tab/>
        <w:t xml:space="preserve">        </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 сентября 2026 г.</w:t>
      </w:r>
    </w:p>
    <w:p w:rsidR="00E34559" w:rsidRDefault="00E34559">
      <w:pPr>
        <w:spacing w:after="0" w:line="240" w:lineRule="auto"/>
        <w:rPr>
          <w:rFonts w:ascii="Arial" w:eastAsia="Times New Roman" w:hAnsi="Arial" w:cs="Arial"/>
          <w:color w:val="000000"/>
          <w:sz w:val="18"/>
          <w:szCs w:val="18"/>
          <w:lang w:eastAsia="ru-RU"/>
        </w:rPr>
      </w:pPr>
    </w:p>
    <w:p w:rsidR="00E34559" w:rsidRDefault="00173DE6">
      <w:pPr>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Федеральное государственное бюджетное учреждение науки Федеральный исследовательский центр «Кольский научный центр Российской академии наук» (ФИЦ КНЦ РАН), в лице </w:t>
      </w:r>
      <w:r>
        <w:rPr>
          <w:rFonts w:ascii="Times New Roman" w:hAnsi="Times New Roman"/>
          <w:sz w:val="24"/>
          <w:szCs w:val="24"/>
          <w:shd w:val="clear" w:color="auto" w:fill="FFFFFF"/>
        </w:rPr>
        <w:t xml:space="preserve">первого заместителя генерального директора ФИЦ КНЦ РАН </w:t>
      </w:r>
      <w:proofErr w:type="spellStart"/>
      <w:r>
        <w:rPr>
          <w:rFonts w:ascii="Times New Roman" w:hAnsi="Times New Roman"/>
          <w:sz w:val="24"/>
          <w:szCs w:val="24"/>
          <w:shd w:val="clear" w:color="auto" w:fill="FFFFFF"/>
        </w:rPr>
        <w:t>Дядика</w:t>
      </w:r>
      <w:proofErr w:type="spellEnd"/>
      <w:r>
        <w:rPr>
          <w:rFonts w:ascii="Times New Roman" w:hAnsi="Times New Roman"/>
          <w:sz w:val="24"/>
          <w:szCs w:val="24"/>
          <w:shd w:val="clear" w:color="auto" w:fill="FFFFFF"/>
        </w:rPr>
        <w:t xml:space="preserve"> Владимира Владимировича, </w:t>
      </w:r>
      <w:r>
        <w:rPr>
          <w:rFonts w:ascii="Times New Roman" w:hAnsi="Times New Roman"/>
          <w:sz w:val="24"/>
          <w:szCs w:val="24"/>
        </w:rPr>
        <w:t xml:space="preserve">действующего на основании </w:t>
      </w:r>
      <w:r>
        <w:rPr>
          <w:rFonts w:ascii="Times New Roman" w:hAnsi="Times New Roman"/>
          <w:sz w:val="24"/>
          <w:szCs w:val="24"/>
          <w:shd w:val="clear" w:color="auto" w:fill="FFFFFF"/>
        </w:rPr>
        <w:t>доверенности № 2 от 16.12.2024</w:t>
      </w:r>
      <w:r>
        <w:rPr>
          <w:rFonts w:ascii="Times New Roman" w:hAnsi="Times New Roman"/>
          <w:sz w:val="24"/>
          <w:szCs w:val="24"/>
        </w:rPr>
        <w:t xml:space="preserve">, именуемое в дальнейшем «Заказчик», с одной стороны и </w:t>
      </w:r>
      <w:r>
        <w:rPr>
          <w:rFonts w:ascii="Times New Roman" w:eastAsia="Times New Roman" w:hAnsi="Times New Roman"/>
          <w:bCs/>
          <w:color w:val="000000"/>
          <w:sz w:val="24"/>
          <w:szCs w:val="24"/>
          <w:lang w:eastAsia="ru-RU"/>
        </w:rPr>
        <w:t>______</w:t>
      </w:r>
      <w:r>
        <w:rPr>
          <w:rFonts w:ascii="Times New Roman" w:eastAsia="Times New Roman" w:hAnsi="Times New Roman"/>
          <w:color w:val="000000"/>
          <w:sz w:val="24"/>
          <w:szCs w:val="24"/>
          <w:lang w:eastAsia="ru-RU"/>
        </w:rPr>
        <w:t xml:space="preserve">, именуемый в дальнейшем Исполнитель, </w:t>
      </w:r>
      <w:r>
        <w:rPr>
          <w:rFonts w:ascii="Times New Roman" w:hAnsi="Times New Roman"/>
          <w:sz w:val="24"/>
          <w:szCs w:val="24"/>
        </w:rPr>
        <w:t xml:space="preserve">с другой стороны, вместе именуемые «Сторонами», руководствуясь </w:t>
      </w:r>
      <w:r>
        <w:rPr>
          <w:rFonts w:ascii="Times New Roman" w:hAnsi="Times New Roman"/>
          <w:sz w:val="24"/>
        </w:rPr>
        <w:t>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173DE6">
        <w:rPr>
          <w:rFonts w:ascii="Times New Roman" w:hAnsi="Times New Roman"/>
          <w:sz w:val="24"/>
        </w:rPr>
        <w:t>ИКЗ</w:t>
      </w:r>
      <w:r>
        <w:rPr>
          <w:rFonts w:ascii="Times New Roman" w:hAnsi="Times New Roman"/>
          <w:sz w:val="24"/>
        </w:rPr>
        <w:t xml:space="preserve"> </w:t>
      </w:r>
      <w:r w:rsidRPr="00173DE6">
        <w:rPr>
          <w:rFonts w:ascii="Times New Roman" w:hAnsi="Times New Roman"/>
          <w:sz w:val="24"/>
        </w:rPr>
        <w:t>26 1 5101100280 511801001 0015 000 0000 244</w:t>
      </w:r>
      <w:r>
        <w:rPr>
          <w:rFonts w:ascii="Times New Roman" w:hAnsi="Times New Roman"/>
          <w:sz w:val="24"/>
        </w:rPr>
        <w:t>)</w:t>
      </w:r>
      <w:r>
        <w:rPr>
          <w:rFonts w:ascii="Times New Roman" w:hAnsi="Times New Roman"/>
          <w:sz w:val="24"/>
          <w:szCs w:val="24"/>
        </w:rPr>
        <w:t>, заключили настоящий контракт о нижеследующем</w:t>
      </w:r>
      <w:r>
        <w:rPr>
          <w:rFonts w:ascii="Times New Roman" w:eastAsia="Times New Roman" w:hAnsi="Times New Roman"/>
          <w:color w:val="000000"/>
          <w:sz w:val="24"/>
          <w:szCs w:val="24"/>
          <w:lang w:eastAsia="ru-RU"/>
        </w:rPr>
        <w:t>:</w:t>
      </w:r>
    </w:p>
    <w:p w:rsidR="00E34559" w:rsidRDefault="00E34559">
      <w:pPr>
        <w:spacing w:after="0" w:line="240" w:lineRule="auto"/>
        <w:ind w:firstLine="708"/>
        <w:jc w:val="both"/>
        <w:rPr>
          <w:rFonts w:ascii="Times New Roman" w:hAnsi="Times New Roman"/>
          <w:color w:val="000000"/>
          <w:sz w:val="24"/>
          <w:szCs w:val="24"/>
        </w:rPr>
      </w:pPr>
    </w:p>
    <w:p w:rsidR="00E34559" w:rsidRDefault="00173DE6">
      <w:pPr>
        <w:numPr>
          <w:ilvl w:val="0"/>
          <w:numId w:val="4"/>
        </w:numPr>
        <w:spacing w:after="0" w:line="240" w:lineRule="auto"/>
        <w:jc w:val="center"/>
        <w:rPr>
          <w:rFonts w:ascii="Arial" w:eastAsia="Times New Roman" w:hAnsi="Arial" w:cs="Arial"/>
          <w:color w:val="000000"/>
          <w:sz w:val="18"/>
          <w:szCs w:val="18"/>
          <w:lang w:eastAsia="ru-RU"/>
        </w:rPr>
      </w:pPr>
      <w:r>
        <w:rPr>
          <w:rFonts w:ascii="Times New Roman" w:eastAsia="Times New Roman" w:hAnsi="Times New Roman"/>
          <w:b/>
          <w:color w:val="000000"/>
          <w:sz w:val="24"/>
          <w:szCs w:val="24"/>
          <w:lang w:eastAsia="ru-RU"/>
        </w:rPr>
        <w:t>ПРЕДМЕТ КОНТРАКТА</w:t>
      </w:r>
    </w:p>
    <w:p w:rsidR="00E34559" w:rsidRDefault="00E34559">
      <w:pPr>
        <w:spacing w:after="0" w:line="240" w:lineRule="auto"/>
        <w:ind w:left="720"/>
        <w:rPr>
          <w:rFonts w:ascii="Arial" w:eastAsia="Times New Roman" w:hAnsi="Arial" w:cs="Arial"/>
          <w:color w:val="000000"/>
          <w:sz w:val="18"/>
          <w:szCs w:val="18"/>
          <w:lang w:eastAsia="ru-RU"/>
        </w:rPr>
      </w:pPr>
    </w:p>
    <w:p w:rsidR="00E34559" w:rsidRDefault="00173DE6">
      <w:pPr>
        <w:pStyle w:val="11"/>
        <w:numPr>
          <w:ilvl w:val="1"/>
          <w:numId w:val="2"/>
        </w:numPr>
        <w:spacing w:after="0" w:line="240" w:lineRule="auto"/>
        <w:jc w:val="both"/>
        <w:rPr>
          <w:rFonts w:ascii="Times New Roman" w:hAnsi="Times New Roman"/>
          <w:sz w:val="24"/>
          <w:szCs w:val="24"/>
        </w:rPr>
      </w:pPr>
      <w:r>
        <w:rPr>
          <w:rFonts w:ascii="Times New Roman" w:hAnsi="Times New Roman"/>
          <w:sz w:val="24"/>
          <w:szCs w:val="24"/>
        </w:rPr>
        <w:t>Предметом настоящего контракта является возмездное оказание услуг по предоставлению и управлению Исполнителем специальной техники на территории заказчика в г. Кировск Мурманской области и г. Апатиты Мурманской области согласно спецификации (приложение № 1) (далее - Спецтехника).</w:t>
      </w:r>
    </w:p>
    <w:p w:rsidR="00E34559" w:rsidRDefault="00173DE6">
      <w:pPr>
        <w:pStyle w:val="11"/>
        <w:numPr>
          <w:ilvl w:val="1"/>
          <w:numId w:val="2"/>
        </w:numP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Заказчик обязан произвести оплату за услуги Спецтехники.</w:t>
      </w:r>
    </w:p>
    <w:p w:rsidR="00E34559" w:rsidRDefault="00173DE6">
      <w:pPr>
        <w:pStyle w:val="11"/>
        <w:numPr>
          <w:ilvl w:val="1"/>
          <w:numId w:val="2"/>
        </w:num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Доставка Спецтехники на объект и обратно осуществляется на основании Заявки (приложение № 2) Заказчика силами и техническими средствами Исполнителя.</w:t>
      </w:r>
    </w:p>
    <w:p w:rsidR="00E34559" w:rsidRDefault="00173DE6">
      <w:pPr>
        <w:pStyle w:val="11"/>
        <w:numPr>
          <w:ilvl w:val="1"/>
          <w:numId w:val="2"/>
        </w:numPr>
        <w:spacing w:after="0" w:line="240" w:lineRule="auto"/>
        <w:ind w:left="567" w:hanging="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Учет рабочего времени Спецтехники осуществляется в машино-часах и фиксируется каждую смену уполномоченными представителями сторон. Машино-час соответствует нормальной работе Спецтехники в течение 1 (одного) астрономического часа.</w:t>
      </w:r>
    </w:p>
    <w:p w:rsidR="00E34559" w:rsidRDefault="00173DE6">
      <w:pPr>
        <w:pStyle w:val="11"/>
        <w:numPr>
          <w:ilvl w:val="1"/>
          <w:numId w:val="2"/>
        </w:numPr>
        <w:spacing w:after="0" w:line="240" w:lineRule="auto"/>
        <w:ind w:left="567" w:hanging="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Услуги выполняются Исполнителем на основании принятых к исполнению заявок, подаваемых Заказчиком в письменной форме по форме Приложение № 2, по электронной почте не позднее 3 дней, предшествующим дню заказа. </w:t>
      </w:r>
    </w:p>
    <w:p w:rsidR="00E34559" w:rsidRDefault="00173DE6">
      <w:pPr>
        <w:pStyle w:val="11"/>
        <w:numPr>
          <w:ilvl w:val="1"/>
          <w:numId w:val="2"/>
        </w:numPr>
        <w:spacing w:after="0" w:line="240" w:lineRule="auto"/>
        <w:ind w:left="567" w:hanging="567"/>
        <w:jc w:val="both"/>
        <w:rPr>
          <w:rStyle w:val="a3"/>
          <w:rFonts w:ascii="Times New Roman" w:eastAsia="Times New Roman" w:hAnsi="Times New Roman"/>
          <w:color w:val="000000"/>
          <w:sz w:val="24"/>
          <w:szCs w:val="24"/>
          <w:u w:val="none"/>
          <w:shd w:val="clear" w:color="auto" w:fill="FFFF00"/>
          <w:lang w:eastAsia="ru-RU"/>
        </w:rPr>
      </w:pPr>
      <w:r>
        <w:rPr>
          <w:rFonts w:ascii="Times New Roman" w:eastAsia="Times New Roman" w:hAnsi="Times New Roman"/>
          <w:color w:val="000000"/>
          <w:sz w:val="24"/>
          <w:szCs w:val="24"/>
          <w:lang w:eastAsia="ru-RU"/>
        </w:rPr>
        <w:t xml:space="preserve">Для получения спецтехники и оказания соответствующих услуг по контракту Заказчик направляет Исполнителю Заявку по электронной почте на адрес: </w:t>
      </w:r>
      <w:r>
        <w:rPr>
          <w:rFonts w:ascii="Times New Roman" w:eastAsia="Times New Roman" w:hAnsi="Times New Roman"/>
          <w:sz w:val="24"/>
          <w:szCs w:val="24"/>
          <w:lang w:val="en-US" w:eastAsia="ru-RU"/>
        </w:rPr>
        <w:t>_________</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pStyle w:val="11"/>
        <w:numPr>
          <w:ilvl w:val="0"/>
          <w:numId w:val="1"/>
        </w:num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 ПРАВА И ОБЯЗАННОСТИ СТОРОН</w:t>
      </w:r>
    </w:p>
    <w:p w:rsidR="00E34559" w:rsidRDefault="00E34559">
      <w:pPr>
        <w:pStyle w:val="11"/>
        <w:spacing w:after="0" w:line="240" w:lineRule="auto"/>
        <w:rPr>
          <w:rFonts w:ascii="Times New Roman" w:eastAsia="Times New Roman" w:hAnsi="Times New Roman"/>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 </w:t>
      </w:r>
      <w:r>
        <w:rPr>
          <w:rFonts w:ascii="Times New Roman" w:eastAsia="Times New Roman" w:hAnsi="Times New Roman"/>
          <w:b/>
          <w:color w:val="000000"/>
          <w:sz w:val="24"/>
          <w:szCs w:val="24"/>
          <w:lang w:eastAsia="ru-RU"/>
        </w:rPr>
        <w:t>Исполнитель обязуется:</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2.1.1. В согласованные в заявке сроки предоставлять Заказчику спецтехнику в технически исправном состоянии.</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2.1.2. Предоставляемая Заказчику спецтехника должна соответствовать техническому состоянию, обеспечивающему ее безопасную эксплуатацию.</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2.1.3. В течение всего срока оказания услуг поддерживать надлежащее состояние спецтехники, его заправку, включая осуществление текущего и капитального ремонта и предоставление необходимых принадлежностей. В случае поломки техники Исполнитель обязан незамедлительно устранить неисправности. </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2.1.4.</w:t>
      </w:r>
      <w:r>
        <w:t xml:space="preserve"> </w:t>
      </w:r>
      <w:r>
        <w:rPr>
          <w:rFonts w:ascii="Times New Roman" w:eastAsia="Times New Roman" w:hAnsi="Times New Roman"/>
          <w:color w:val="000000"/>
          <w:sz w:val="24"/>
          <w:szCs w:val="24"/>
          <w:lang w:eastAsia="ru-RU"/>
        </w:rPr>
        <w:t>Предоставлять для управления соответствующий спецтехникой квалифицированный персонал (машиниста).</w:t>
      </w:r>
    </w:p>
    <w:p w:rsidR="00E34559" w:rsidRDefault="00173DE6">
      <w:pPr>
        <w:spacing w:after="0" w:line="240" w:lineRule="auto"/>
        <w:jc w:val="both"/>
        <w:rPr>
          <w:rFonts w:ascii="Times New Roman" w:hAnsi="Times New Roman"/>
          <w:sz w:val="24"/>
          <w:szCs w:val="24"/>
        </w:rPr>
      </w:pPr>
      <w:r>
        <w:rPr>
          <w:rFonts w:ascii="Times New Roman" w:eastAsia="Times New Roman" w:hAnsi="Times New Roman"/>
          <w:color w:val="000000"/>
          <w:sz w:val="24"/>
          <w:szCs w:val="24"/>
          <w:lang w:eastAsia="ru-RU"/>
        </w:rPr>
        <w:t>2.1.5.</w:t>
      </w:r>
      <w:r>
        <w:rPr>
          <w:rFonts w:ascii="Times New Roman" w:hAnsi="Times New Roman"/>
          <w:sz w:val="24"/>
          <w:szCs w:val="24"/>
        </w:rPr>
        <w:t xml:space="preserve"> Соблюдать требования по охране труда, окружающей среды и технике безопасности, правила пожарной безопасности, электробезопасности и правила технической эксплуатации, установленные нормативно-правовыми актами Российской Федерации и локальными актами, действующими на территории Объекта, при условии ознакомления работников Исполнителя под роспись.</w:t>
      </w:r>
    </w:p>
    <w:p w:rsidR="00E34559" w:rsidRDefault="00173DE6">
      <w:pPr>
        <w:spacing w:after="0" w:line="240" w:lineRule="auto"/>
        <w:jc w:val="both"/>
        <w:rPr>
          <w:rFonts w:ascii="Times New Roman" w:hAnsi="Times New Roman"/>
          <w:sz w:val="24"/>
          <w:szCs w:val="24"/>
        </w:rPr>
      </w:pPr>
      <w:r>
        <w:rPr>
          <w:rFonts w:ascii="Times New Roman" w:hAnsi="Times New Roman"/>
          <w:sz w:val="24"/>
          <w:szCs w:val="24"/>
        </w:rPr>
        <w:lastRenderedPageBreak/>
        <w:t>2.1.6 Незамедлительно информировать Заказчика обо всех инцидентах, авариях и несчастных случаях, произошедших на Объекте, принимать участие в их расследовании в соответствии с требованиями государственных нормативно-технических и правовых актов. Расследование причин аварий, инцидентов и несчастных случаев осуществляется в порядке, предусмотренном законодательством РФ</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2.1.7. Ежедневно, на основании подписанных путевых листов оформлять сменные рапорты и передавать Заказчику на подписание в день оказания услуг.</w:t>
      </w:r>
    </w:p>
    <w:p w:rsidR="00E34559" w:rsidRDefault="00E34559">
      <w:pPr>
        <w:tabs>
          <w:tab w:val="left" w:pos="3945"/>
        </w:tabs>
        <w:spacing w:after="0" w:line="240" w:lineRule="auto"/>
        <w:jc w:val="both"/>
        <w:rPr>
          <w:rFonts w:ascii="Times New Roman" w:eastAsia="Times New Roman" w:hAnsi="Times New Roman"/>
          <w:color w:val="000000"/>
          <w:sz w:val="24"/>
          <w:szCs w:val="24"/>
          <w:lang w:eastAsia="ru-RU"/>
        </w:rPr>
      </w:pPr>
    </w:p>
    <w:p w:rsidR="00E34559" w:rsidRDefault="00173DE6">
      <w:pPr>
        <w:tabs>
          <w:tab w:val="left" w:pos="3945"/>
        </w:tabs>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 xml:space="preserve">2.2. </w:t>
      </w:r>
      <w:r>
        <w:rPr>
          <w:rFonts w:ascii="Times New Roman" w:eastAsia="Times New Roman" w:hAnsi="Times New Roman"/>
          <w:b/>
          <w:color w:val="000000"/>
          <w:sz w:val="24"/>
          <w:szCs w:val="24"/>
          <w:lang w:eastAsia="ru-RU"/>
        </w:rPr>
        <w:t>Исполнитель имеет право:</w:t>
      </w:r>
    </w:p>
    <w:p w:rsidR="00E34559" w:rsidRDefault="00173DE6">
      <w:pPr>
        <w:tabs>
          <w:tab w:val="left" w:pos="3945"/>
        </w:tabs>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2.2.1. Приостановить работу Спецтехники на объекте в случае наличия нарушений условий настоящего контракта со стороны Заказчика.</w:t>
      </w:r>
    </w:p>
    <w:p w:rsidR="00E34559" w:rsidRDefault="00173DE6">
      <w:pPr>
        <w:tabs>
          <w:tab w:val="left" w:pos="3945"/>
        </w:tabs>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Cs/>
          <w:color w:val="000000"/>
          <w:sz w:val="24"/>
          <w:szCs w:val="24"/>
          <w:lang w:eastAsia="ru-RU"/>
        </w:rPr>
        <w:t xml:space="preserve">2.2.2. Исполнитель вправе отказаться от оказания услуг, если это не соответствует правилам эксплуатации соответствующей техники, либо может привести к её повреждению или утрате. </w:t>
      </w:r>
    </w:p>
    <w:p w:rsidR="00E34559" w:rsidRDefault="00E34559">
      <w:pPr>
        <w:tabs>
          <w:tab w:val="left" w:pos="3945"/>
        </w:tabs>
        <w:spacing w:after="0" w:line="240" w:lineRule="auto"/>
        <w:jc w:val="both"/>
        <w:rPr>
          <w:rFonts w:ascii="Times New Roman" w:eastAsia="Times New Roman" w:hAnsi="Times New Roman"/>
          <w:b/>
          <w:color w:val="000000"/>
          <w:sz w:val="24"/>
          <w:szCs w:val="24"/>
          <w:lang w:eastAsia="ru-RU"/>
        </w:rPr>
      </w:pPr>
    </w:p>
    <w:p w:rsidR="00E34559" w:rsidRDefault="00173DE6">
      <w:pPr>
        <w:tabs>
          <w:tab w:val="left" w:pos="3945"/>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2.3. </w:t>
      </w:r>
      <w:r>
        <w:rPr>
          <w:rFonts w:ascii="Times New Roman" w:eastAsia="Times New Roman" w:hAnsi="Times New Roman"/>
          <w:b/>
          <w:color w:val="000000"/>
          <w:sz w:val="24"/>
          <w:szCs w:val="24"/>
          <w:lang w:eastAsia="ru-RU"/>
        </w:rPr>
        <w:t>Заказчик обязуется:</w:t>
      </w:r>
      <w:r>
        <w:rPr>
          <w:rFonts w:ascii="Times New Roman" w:eastAsia="Times New Roman" w:hAnsi="Times New Roman"/>
          <w:b/>
          <w:color w:val="000000"/>
          <w:sz w:val="24"/>
          <w:szCs w:val="24"/>
          <w:lang w:eastAsia="ru-RU"/>
        </w:rPr>
        <w:tab/>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2.3.1. Произвести все необходимые согласования на проведение работ, предусмотренные законодательством Российской Федерации.</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2.3.2. Назначить ответственного за эксплуатацию Спецтехники, который уполномочен давать распоряжения экипажам Спецтехники по проведению работ на объектах, а также должен ежедневно заверять своей подписью и штампом количество отработанных машино-часов.</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2.3.3. Произвести инструктирование экипажа Спецтехники по особенностям организации работ на объекте.</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2.3.4. </w:t>
      </w:r>
      <w:r>
        <w:rPr>
          <w:rFonts w:ascii="Times New Roman" w:hAnsi="Times New Roman"/>
          <w:sz w:val="24"/>
          <w:szCs w:val="24"/>
        </w:rPr>
        <w:t>Незамедлительно информировать Заказчика обо всех инцидентах, авариях и несчастных случаях, произошедших на Объекте, принимать участие в их расследовании в соответствии с требованиями государственных нормативно-технических и правовых актов. Расследование причин аварий, инцидентов и несчастных случаев осуществляется в порядке, предусмотренном законодательством РФ</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2.3.5. Не производить перевозку спецтехники на другие объекты без согласования с Исполнителем. </w:t>
      </w:r>
    </w:p>
    <w:p w:rsidR="00E34559" w:rsidRDefault="00173DE6">
      <w:pPr>
        <w:spacing w:after="0" w:line="240" w:lineRule="auto"/>
        <w:jc w:val="both"/>
        <w:rPr>
          <w:rFonts w:ascii="Times New Roman" w:eastAsia="Times New Roman" w:hAnsi="Times New Roman"/>
          <w:color w:val="000000"/>
          <w:sz w:val="24"/>
          <w:szCs w:val="24"/>
          <w:highlight w:val="green"/>
          <w:lang w:eastAsia="ru-RU"/>
        </w:rPr>
      </w:pPr>
      <w:r>
        <w:rPr>
          <w:rFonts w:ascii="Times New Roman" w:eastAsia="Times New Roman" w:hAnsi="Times New Roman"/>
          <w:color w:val="000000"/>
          <w:sz w:val="24"/>
          <w:szCs w:val="24"/>
          <w:lang w:eastAsia="ru-RU"/>
        </w:rPr>
        <w:t>2.3.6.В установленные контрактом сроки производить оплату за оказанные услуги.</w:t>
      </w:r>
    </w:p>
    <w:p w:rsidR="00E34559" w:rsidRDefault="00E34559">
      <w:pPr>
        <w:tabs>
          <w:tab w:val="left" w:pos="3945"/>
        </w:tabs>
        <w:spacing w:after="0" w:line="240" w:lineRule="auto"/>
        <w:jc w:val="both"/>
        <w:rPr>
          <w:rFonts w:ascii="Times New Roman" w:eastAsia="Times New Roman" w:hAnsi="Times New Roman"/>
          <w:color w:val="000000"/>
          <w:sz w:val="24"/>
          <w:szCs w:val="24"/>
          <w:highlight w:val="green"/>
          <w:lang w:eastAsia="ru-RU"/>
        </w:rPr>
      </w:pPr>
    </w:p>
    <w:p w:rsidR="00E34559" w:rsidRDefault="00173DE6">
      <w:pPr>
        <w:tabs>
          <w:tab w:val="left" w:pos="3945"/>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 </w:t>
      </w:r>
      <w:r>
        <w:rPr>
          <w:rFonts w:ascii="Times New Roman" w:eastAsia="Times New Roman" w:hAnsi="Times New Roman"/>
          <w:b/>
          <w:color w:val="000000"/>
          <w:sz w:val="24"/>
          <w:szCs w:val="24"/>
          <w:lang w:eastAsia="ru-RU"/>
        </w:rPr>
        <w:t>Заказчик имеет право:</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w:t>
      </w:r>
      <w:r>
        <w:t xml:space="preserve"> </w:t>
      </w:r>
      <w:r>
        <w:rPr>
          <w:rFonts w:ascii="Times New Roman" w:eastAsia="Times New Roman" w:hAnsi="Times New Roman"/>
          <w:color w:val="000000"/>
          <w:sz w:val="24"/>
          <w:szCs w:val="24"/>
          <w:lang w:eastAsia="ru-RU"/>
        </w:rPr>
        <w:t>Заказчик вправе давать членам экипажа Исполнителя текущие и оперативные указания, обеспечивающие коммерческую эксплуатацию погрузчика согласно целям Заказчика.</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w:t>
      </w:r>
      <w:r>
        <w:t xml:space="preserve"> </w:t>
      </w:r>
      <w:r>
        <w:rPr>
          <w:rFonts w:ascii="Times New Roman" w:eastAsia="Times New Roman" w:hAnsi="Times New Roman"/>
          <w:color w:val="000000"/>
          <w:sz w:val="24"/>
          <w:szCs w:val="24"/>
          <w:lang w:eastAsia="ru-RU"/>
        </w:rPr>
        <w:t>Заказчик вправе требовать замены члена экипажа, не соответствующего условиям, которые установлены в контракте. Исполнитель в срок не позднее одного дня, следующего за днем получения такого требования, обязан предоставить экипаж, отвечающий данным условиям.</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2.4.3. Заказчик вправе отозвать свою заявку, уведомив Исполнителя не менее чем за 1 сутки до указанного в заявке времени подачи спецтехники.</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pStyle w:val="11"/>
        <w:numPr>
          <w:ilvl w:val="0"/>
          <w:numId w:val="1"/>
        </w:num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ПОРЯДОК СДАЧИ-ПРИЕМКИ УСЛУГ</w:t>
      </w:r>
    </w:p>
    <w:p w:rsidR="00E34559" w:rsidRDefault="00E34559">
      <w:pPr>
        <w:spacing w:after="0" w:line="240" w:lineRule="auto"/>
        <w:ind w:left="720"/>
        <w:rPr>
          <w:rFonts w:ascii="Times New Roman" w:eastAsia="Times New Roman" w:hAnsi="Times New Roman"/>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 После оказания услуг Исполнитель предоставляет Заказчику утвержденный со своей стороны счет и Акт оказания услуг, на основании подписанных сторонами сменных рапортов.</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 Заказчик в течение 3-х дней утверждает Акт оказания услуг или направляет Исполнителю мотивированную претензию к качеству оказанных услуг.</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Содержание претензии Заказчика рассматривается Исполнителем в течение 3-х рабочих дней с момента ее получения.</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В случае признания Исполнителем претензии необоснованной настоящий спор разрешается в порядке, предусмотренном разделом 8 настоящего контракта.</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3.5. Если Исполнитель в течение срока, указанного в п. 3.2. не получил от Заказчика утвержденный Акт оказания услуг или претензию к качеству оказанных услуг, то услуги считаются оказанными надлежащим образом. </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numPr>
          <w:ilvl w:val="0"/>
          <w:numId w:val="1"/>
        </w:num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СТОИМОСТЬ УСЛУГ И ПОРЯДОК РАСЧЕТА</w:t>
      </w:r>
    </w:p>
    <w:p w:rsidR="00E34559" w:rsidRDefault="00E34559">
      <w:pPr>
        <w:spacing w:after="0" w:line="240" w:lineRule="auto"/>
        <w:ind w:left="720"/>
        <w:rPr>
          <w:rFonts w:ascii="Times New Roman" w:eastAsia="Times New Roman" w:hAnsi="Times New Roman"/>
          <w:color w:val="000000"/>
          <w:sz w:val="24"/>
          <w:szCs w:val="24"/>
          <w:lang w:eastAsia="ru-RU"/>
        </w:rPr>
      </w:pPr>
    </w:p>
    <w:p w:rsidR="00E34559" w:rsidRDefault="00173DE6">
      <w:pPr>
        <w:pStyle w:val="11"/>
        <w:spacing w:after="0" w:line="240" w:lineRule="auto"/>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 Стоимость аренды определяется в соответствии с согласованными Сторонами тарифами (Приложение № 1).</w:t>
      </w:r>
      <w:r>
        <w:t xml:space="preserve"> </w:t>
      </w:r>
      <w:r>
        <w:rPr>
          <w:rFonts w:ascii="Times New Roman" w:eastAsia="Times New Roman" w:hAnsi="Times New Roman"/>
          <w:color w:val="000000"/>
          <w:sz w:val="24"/>
          <w:szCs w:val="24"/>
          <w:lang w:eastAsia="ru-RU"/>
        </w:rPr>
        <w:t xml:space="preserve">Стороны контракта определили, что расходы по оплате услуг состава экипажей предоставляемой в аренду Спецтехники, а также расходы на содержание Техники, расходы на ГСМ включены в стоимость аренды, указанной в Приложении № 1, если иное стороны не согласуют в дополнительном соглашении. </w:t>
      </w:r>
      <w:r>
        <w:rPr>
          <w:rFonts w:ascii="Times New Roman" w:hAnsi="Times New Roman"/>
          <w:sz w:val="24"/>
          <w:szCs w:val="24"/>
        </w:rPr>
        <w:t xml:space="preserve">Максимальное значение цены контракта составляет </w:t>
      </w:r>
      <w:r>
        <w:rPr>
          <w:rFonts w:ascii="Times New Roman" w:hAnsi="Times New Roman"/>
          <w:b/>
          <w:sz w:val="24"/>
          <w:szCs w:val="24"/>
        </w:rPr>
        <w:t>600 000 (Шестьсот тысяч) рублей 00 копеек</w:t>
      </w:r>
      <w:r>
        <w:rPr>
          <w:rFonts w:ascii="Times New Roman" w:hAnsi="Times New Roman"/>
          <w:sz w:val="24"/>
          <w:szCs w:val="24"/>
        </w:rPr>
        <w:t xml:space="preserve">, </w:t>
      </w:r>
      <w:r>
        <w:rPr>
          <w:rFonts w:ascii="Times New Roman" w:eastAsia="Times New Roman" w:hAnsi="Times New Roman"/>
          <w:color w:val="000000"/>
          <w:sz w:val="24"/>
          <w:szCs w:val="24"/>
          <w:highlight w:val="yellow"/>
          <w:lang w:eastAsia="ru-RU"/>
        </w:rPr>
        <w:t>НДС ____</w:t>
      </w:r>
      <w:r>
        <w:rPr>
          <w:rFonts w:ascii="Times New Roman" w:eastAsia="Times New Roman" w:hAnsi="Times New Roman"/>
          <w:color w:val="000000"/>
          <w:sz w:val="24"/>
          <w:szCs w:val="24"/>
          <w:lang w:eastAsia="ru-RU"/>
        </w:rPr>
        <w:t>_____.</w:t>
      </w:r>
      <w:r>
        <w:rPr>
          <w:rFonts w:ascii="Times New Roman" w:hAnsi="Times New Roman"/>
          <w:sz w:val="24"/>
          <w:szCs w:val="24"/>
        </w:rPr>
        <w:t xml:space="preserve"> Цена контракта определяется на весь срок его исполнения, за исключением случаев, предусмотренных действующим законодательством РФ. Цена </w:t>
      </w:r>
      <w:r>
        <w:rPr>
          <w:rFonts w:ascii="Times New Roman" w:hAnsi="Times New Roman"/>
          <w:color w:val="000000"/>
          <w:sz w:val="24"/>
          <w:szCs w:val="24"/>
          <w:shd w:val="clear" w:color="auto" w:fill="FFFFFF"/>
        </w:rPr>
        <w:t>включает в себя все налоги и иные расходы Исполнителя, связанные с выполнением обязательств по настоящему контракту.</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 Основанием для оплаты оказанных услуг служит подписанный обеими сторонами Акт оказанных услуг.</w:t>
      </w:r>
    </w:p>
    <w:p w:rsidR="00E34559" w:rsidRDefault="00173DE6">
      <w:pPr>
        <w:pStyle w:val="Bodytext20"/>
        <w:shd w:val="clear" w:color="auto" w:fill="auto"/>
        <w:tabs>
          <w:tab w:val="left" w:pos="1162"/>
        </w:tabs>
        <w:spacing w:before="0"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Расчеты производятся в течение 7 (семи) рабочих дней с даты получения Заказчиком от Исполнителя счета и подписания Акта оказанных услуг.</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 Стороны обязаны производить сверку расчётов по запросу любой из Сторон. Проект акта сверки подготавливается, оформляется и направляется заказным письмом или нарочным под подпись и по электронной почте, указанной в реквизитах. Сторона, получившая акт сверки, обязана в срок не позднее 5 (Пяти) рабочих дней с даты получения акта сверки подписать его и направить один экземпляр (оригинал) в адрес второй Стороны и по электронной почте, указанной в реквизитах. Акт сверки должен быть подписан руководителем и главным бухгалтером или уполномоченными руководителем на то лицами на основании надлежаще оформленной доверенности. Если акт сверки подписывается должностным лицом по доверенности, то в акте обязательно указываются ее реквизиты, копия надлежаще заверенной доверенности направляется вместе с Актом.</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случае если учётные данные не совпадают с данными, указанными в акте сверки, Сторона, получившая акт сверки, обязана подписать полученный акт сверки с разногласиями в вышеуказанный срок направить один (экземпляр) в адрес второй Стороны. В случае невозврата акта сверки в течение 5 (Пяти) рабочих дней с даты получения, суммы, предъявленные в акте</w:t>
      </w:r>
    </w:p>
    <w:p w:rsidR="00E34559" w:rsidRDefault="00173DE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сверки, считаются подтверждёнными.</w:t>
      </w:r>
    </w:p>
    <w:p w:rsidR="00E34559" w:rsidRDefault="00E34559">
      <w:pPr>
        <w:spacing w:after="0" w:line="240" w:lineRule="auto"/>
        <w:rPr>
          <w:rFonts w:ascii="Times New Roman" w:eastAsia="Times New Roman" w:hAnsi="Times New Roman"/>
          <w:color w:val="000000"/>
          <w:sz w:val="24"/>
          <w:szCs w:val="24"/>
          <w:lang w:eastAsia="ru-RU"/>
        </w:rPr>
      </w:pPr>
    </w:p>
    <w:p w:rsidR="00E34559" w:rsidRDefault="00173DE6">
      <w:pPr>
        <w:numPr>
          <w:ilvl w:val="0"/>
          <w:numId w:val="1"/>
        </w:numPr>
        <w:spacing w:after="0" w:line="240" w:lineRule="auto"/>
        <w:ind w:left="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ОТВЕТСТВЕННОСТЬ СТОРОН</w:t>
      </w:r>
    </w:p>
    <w:p w:rsidR="00E34559" w:rsidRDefault="00E34559">
      <w:pPr>
        <w:spacing w:after="0" w:line="240" w:lineRule="auto"/>
        <w:rPr>
          <w:rFonts w:ascii="Times New Roman" w:eastAsia="Times New Roman" w:hAnsi="Times New Roman"/>
          <w:b/>
          <w:color w:val="000000"/>
          <w:sz w:val="24"/>
          <w:szCs w:val="24"/>
          <w:lang w:eastAsia="ru-RU"/>
        </w:rPr>
      </w:pPr>
    </w:p>
    <w:p w:rsidR="00E34559" w:rsidRDefault="00173DE6">
      <w:pPr>
        <w:spacing w:after="0" w:line="240" w:lineRule="auto"/>
        <w:jc w:val="both"/>
        <w:rPr>
          <w:rFonts w:ascii="Times New Roman" w:hAnsi="Times New Roman"/>
          <w:sz w:val="24"/>
          <w:szCs w:val="24"/>
        </w:rPr>
      </w:pPr>
      <w:r>
        <w:rPr>
          <w:rFonts w:ascii="Times New Roman" w:eastAsia="Times New Roman" w:hAnsi="Times New Roman"/>
          <w:color w:val="000000"/>
          <w:sz w:val="24"/>
          <w:szCs w:val="24"/>
          <w:lang w:eastAsia="ru-RU"/>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(РФ).</w:t>
      </w:r>
    </w:p>
    <w:p w:rsidR="00E34559" w:rsidRDefault="00173DE6">
      <w:pPr>
        <w:spacing w:after="0" w:line="240" w:lineRule="auto"/>
        <w:jc w:val="both"/>
        <w:rPr>
          <w:rFonts w:ascii="Times New Roman" w:hAnsi="Times New Roman"/>
          <w:sz w:val="24"/>
          <w:szCs w:val="24"/>
        </w:rPr>
      </w:pPr>
      <w:r>
        <w:rPr>
          <w:rFonts w:ascii="Times New Roman" w:hAnsi="Times New Roman"/>
          <w:sz w:val="24"/>
          <w:szCs w:val="24"/>
        </w:rPr>
        <w:t xml:space="preserve">5.2. В случае просрочки исполнения Заказчиком обязательств по оплате суммы по контракту Исполнитель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настоящим контрактом, начиная со дня, </w:t>
      </w:r>
      <w:proofErr w:type="gramStart"/>
      <w:r>
        <w:rPr>
          <w:rFonts w:ascii="Times New Roman" w:hAnsi="Times New Roman"/>
          <w:sz w:val="24"/>
          <w:szCs w:val="24"/>
        </w:rPr>
        <w:t>следующего после дня истечения</w:t>
      </w:r>
      <w:proofErr w:type="gramEnd"/>
      <w:r>
        <w:rPr>
          <w:rFonts w:ascii="Times New Roman" w:hAnsi="Times New Roman"/>
          <w:sz w:val="24"/>
          <w:szCs w:val="24"/>
        </w:rPr>
        <w:t xml:space="preserve"> установленного настоящим контрактом 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РФ от не уплаченной в срок суммы по контракту.</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 xml:space="preserve">5.3. В случае просрочки исполнения Исполнителем обязательств, предусмотренных настоящим контрактом, Заказчик направляет Исполнителю требование об уплате неустойки (штрафа, пеней). Пеня начисляется за каждый день просрочки исполнения Исполнителем обязательства, предусмотренного настоящим контрактом, начиная со дня, </w:t>
      </w:r>
      <w:proofErr w:type="gramStart"/>
      <w:r>
        <w:rPr>
          <w:rFonts w:ascii="Times New Roman" w:hAnsi="Times New Roman"/>
          <w:sz w:val="24"/>
          <w:szCs w:val="24"/>
        </w:rPr>
        <w:t>следующего после дня истечения</w:t>
      </w:r>
      <w:proofErr w:type="gramEnd"/>
      <w:r>
        <w:rPr>
          <w:rFonts w:ascii="Times New Roman" w:hAnsi="Times New Roman"/>
          <w:sz w:val="24"/>
          <w:szCs w:val="24"/>
        </w:rPr>
        <w:t xml:space="preserve"> установленного настоящим контрактом срока исполнения обязательства. Размер пени </w:t>
      </w:r>
      <w:r>
        <w:rPr>
          <w:rFonts w:ascii="Times New Roman" w:hAnsi="Times New Roman"/>
          <w:sz w:val="24"/>
          <w:szCs w:val="24"/>
        </w:rPr>
        <w:lastRenderedPageBreak/>
        <w:t xml:space="preserve">устанавливается в размере одной трехсотой действующей на дату уплаты пени ставки рефинансирования Центрального банка РФ от суммы по контракту, уменьшенной на сумму, пропорциональную объему обязательств, предусмотренных контрактом и фактически исполненных Заказчиком. </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 За необоснованную неподачу и равно за задержку подачи техники более чем на 2 (два) часа в соответствии с заявкой, Исполнитель несет имущественную ответственность в виде штрафа в размере 10% стоимости машино-часа.</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5.5. При нарушении Заказчиком условий настоящего контракта Исполнитель имеет право приостановить предоставление услуг по данному контракту, письменно предупредив об этом Заказчика за 1 день. </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 Упущенная выгода и косвенные убытки возмещению не подлежат.</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pStyle w:val="11"/>
        <w:numPr>
          <w:ilvl w:val="0"/>
          <w:numId w:val="1"/>
        </w:num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ОБСТОЯТЕЛЬСТВА НЕПРЕОДОЛИМОЙ СИЛЫ</w:t>
      </w:r>
    </w:p>
    <w:p w:rsidR="00E34559" w:rsidRDefault="00E34559">
      <w:pPr>
        <w:pStyle w:val="11"/>
        <w:spacing w:after="0" w:line="240" w:lineRule="auto"/>
        <w:rPr>
          <w:rFonts w:ascii="Times New Roman" w:eastAsia="Times New Roman" w:hAnsi="Times New Roman"/>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6.1.Стороны освобождаются за частичное или полное невыполнение обязательств по настоящему контракту, если это неисполнение явилось следствием непреодолимой силы, под которой понимаются обстоятельства, возникшие после заключения настоящего контракта, в результате событий чрезвычайного характера, а именно: стихийных бедствий, военных конфликтов, закрытия дорог, изменения законодательства, постановления и распоряжения органов власти и управления, забастовок и любых обстоятельств, которые стороны не могли ни предвидеть, ни предотвратить, но которые прямо или косвенно повлияли на выполнение обязательств по настоящему контракту.</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 В случае наступления этих обстоятельств Сторона обязана в течение 5(пяти) рабочих дней письменно уведомить об этом другую Сторону. Не уведомление или несвоевременное уведомление лишает сторону права ссылаться на любое из вышеуказанных форс-мажорных обстоятельств как на основание, освобождающее от ответственности за неисполнение или ненадлежащее исполнение обязательств по настоящему контракту.</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rsidR="00E34559" w:rsidRDefault="00173DE6">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6.4. Если обстоятельства непреодолимой силы продолжают действовать более 1 (одного) месяца, то каждая сторона вправе отказаться от контракта в одностороннем порядке без возмещения каких-либо убытков.</w:t>
      </w:r>
    </w:p>
    <w:p w:rsidR="00E34559" w:rsidRDefault="00E34559">
      <w:pPr>
        <w:spacing w:after="0" w:line="240" w:lineRule="auto"/>
        <w:ind w:left="720"/>
        <w:jc w:val="center"/>
        <w:rPr>
          <w:rFonts w:ascii="Times New Roman" w:eastAsia="Times New Roman" w:hAnsi="Times New Roman"/>
          <w:b/>
          <w:color w:val="000000"/>
          <w:sz w:val="24"/>
          <w:szCs w:val="24"/>
          <w:lang w:eastAsia="ru-RU"/>
        </w:rPr>
      </w:pPr>
    </w:p>
    <w:p w:rsidR="00E34559" w:rsidRDefault="00173DE6">
      <w:pPr>
        <w:pStyle w:val="11"/>
        <w:numPr>
          <w:ilvl w:val="0"/>
          <w:numId w:val="3"/>
        </w:num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РАЗРЕШЕНИЕ СПОРОВ</w:t>
      </w:r>
    </w:p>
    <w:p w:rsidR="00E34559" w:rsidRDefault="00E34559">
      <w:pPr>
        <w:pStyle w:val="11"/>
        <w:spacing w:after="0" w:line="240" w:lineRule="auto"/>
        <w:ind w:left="1080"/>
        <w:rPr>
          <w:rFonts w:ascii="Times New Roman" w:eastAsia="Times New Roman" w:hAnsi="Times New Roman"/>
          <w:b/>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7.1. Все разногласия, которые могут возникнуть из настоящего контракта или в связи с ним, по возможности будут решаться путем переговоров между Сторонами. При выполнении обязанностей по настоящему контракту Стороны будут руководствоваться действующим законодательством РФ и особыми условиями к нему.</w:t>
      </w:r>
    </w:p>
    <w:p w:rsidR="00E34559" w:rsidRDefault="00173DE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7.2. В случае если разногласия не могут быть решены путем переговоров, они подлежат решению в Арбитражном суде по месту расположения Истца. Претензионный порядок обязательный. Срок рассмотрения претензии- 10 рабочих дней, с момента ее получения.</w:t>
      </w:r>
    </w:p>
    <w:p w:rsidR="00E34559" w:rsidRDefault="00E34559">
      <w:pPr>
        <w:shd w:val="clear" w:color="auto" w:fill="FFFFFF"/>
        <w:spacing w:after="0" w:line="240" w:lineRule="auto"/>
        <w:ind w:firstLine="360"/>
        <w:jc w:val="both"/>
        <w:rPr>
          <w:rFonts w:ascii="Times New Roman" w:eastAsia="Times New Roman" w:hAnsi="Times New Roman"/>
          <w:color w:val="000000"/>
          <w:sz w:val="24"/>
          <w:szCs w:val="24"/>
          <w:lang w:eastAsia="ru-RU"/>
        </w:rPr>
      </w:pPr>
    </w:p>
    <w:p w:rsidR="00E34559" w:rsidRDefault="00173DE6">
      <w:pPr>
        <w:pStyle w:val="11"/>
        <w:numPr>
          <w:ilvl w:val="0"/>
          <w:numId w:val="3"/>
        </w:num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СРОК ДЕЙСТВИЯ КОНТРАКТА</w:t>
      </w:r>
    </w:p>
    <w:p w:rsidR="00E34559" w:rsidRDefault="00E34559">
      <w:pPr>
        <w:spacing w:after="0" w:line="240" w:lineRule="auto"/>
        <w:ind w:left="1080"/>
        <w:rPr>
          <w:rFonts w:ascii="Times New Roman" w:eastAsia="Times New Roman" w:hAnsi="Times New Roman"/>
          <w:b/>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8.1. Настоящий контракт вступает в силу с момента подписания его сторонами и действует до 31.12.2026, а в части взаимозачетов до полного исполнения Сторонами своих обязательств. </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8.2. контракт может быть расторгнут досрочно по соглашению сторон, либо по истечении 10 дней с момента подачи одной из сторон заявления о расторжении контракта при условии полного выполнения сторонами своих обязательств по настоящему контракту.</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pStyle w:val="11"/>
        <w:numPr>
          <w:ilvl w:val="0"/>
          <w:numId w:val="3"/>
        </w:num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ПРОЧИЕ УСЛОВИЯ</w:t>
      </w:r>
    </w:p>
    <w:p w:rsidR="00E34559" w:rsidRDefault="00E34559">
      <w:pPr>
        <w:pStyle w:val="11"/>
        <w:spacing w:after="0" w:line="240" w:lineRule="auto"/>
        <w:ind w:left="1080"/>
        <w:rPr>
          <w:rFonts w:ascii="Times New Roman" w:eastAsia="Times New Roman" w:hAnsi="Times New Roman"/>
          <w:b/>
          <w:color w:val="000000"/>
          <w:sz w:val="24"/>
          <w:szCs w:val="24"/>
          <w:lang w:eastAsia="ru-RU"/>
        </w:rPr>
      </w:pP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9.1. Во всем остальном, что не предусмотрено настоящим контрактом, Стороны руководствуются законодательством Российской Федерации.</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9.2. Все изменения и дополнения к настоящему контракту оформляются в письменной форме, подписываются сторонами и являются неотъемлемой частью настоящего контракта.</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9.2.1.</w:t>
      </w:r>
      <w:r>
        <w:t xml:space="preserve"> </w:t>
      </w:r>
      <w:r>
        <w:rPr>
          <w:rFonts w:ascii="Times New Roman" w:eastAsia="Times New Roman" w:hAnsi="Times New Roman"/>
          <w:color w:val="000000"/>
          <w:sz w:val="24"/>
          <w:szCs w:val="24"/>
          <w:lang w:eastAsia="ru-RU"/>
        </w:rPr>
        <w:t>Уведомления и иные юридически значимые сообщения могут направляться Сторонами по электронной почте или другим способом связи, указанным в разделе 11 настоящего контракта, при условии, что он позволяет достоверно установить, от кого исходило сообщение и кому оно адресовано.</w:t>
      </w:r>
    </w:p>
    <w:p w:rsidR="00E34559" w:rsidRDefault="00173DE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9.3. Настоящий контракт составлен в двух экземплярах на русском языке. По одному экземпляру для каждой из сторон. Оба экземпляра идентичны и имеют одинаковую юридическую силу.</w:t>
      </w: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173DE6">
      <w:pPr>
        <w:numPr>
          <w:ilvl w:val="0"/>
          <w:numId w:val="3"/>
        </w:num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ЮРИДИЧЕСКИЕ АДРЕСА И РЕКВИЗИТЫ СТОРОН:</w:t>
      </w:r>
    </w:p>
    <w:p w:rsidR="00E34559" w:rsidRDefault="00E34559">
      <w:pPr>
        <w:spacing w:after="0" w:line="240" w:lineRule="auto"/>
        <w:ind w:left="1080"/>
        <w:rPr>
          <w:rFonts w:ascii="Times New Roman" w:eastAsia="Times New Roman" w:hAnsi="Times New Roman"/>
          <w:b/>
          <w:color w:val="000000"/>
          <w:sz w:val="24"/>
          <w:szCs w:val="24"/>
          <w:lang w:eastAsia="ru-RU"/>
        </w:rPr>
      </w:pPr>
    </w:p>
    <w:tbl>
      <w:tblPr>
        <w:tblW w:w="16693" w:type="dxa"/>
        <w:tblInd w:w="108" w:type="dxa"/>
        <w:tblLayout w:type="fixed"/>
        <w:tblLook w:val="0000" w:firstRow="0" w:lastRow="0" w:firstColumn="0" w:lastColumn="0" w:noHBand="0" w:noVBand="0"/>
      </w:tblPr>
      <w:tblGrid>
        <w:gridCol w:w="4503"/>
        <w:gridCol w:w="6095"/>
        <w:gridCol w:w="6095"/>
      </w:tblGrid>
      <w:tr w:rsidR="00E34559">
        <w:tc>
          <w:tcPr>
            <w:tcW w:w="4503" w:type="dxa"/>
            <w:shd w:val="clear" w:color="auto" w:fill="auto"/>
          </w:tcPr>
          <w:p w:rsidR="00E34559" w:rsidRDefault="00173DE6">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«Исполнитель»:</w:t>
            </w:r>
          </w:p>
          <w:p w:rsidR="00E34559" w:rsidRDefault="00E34559">
            <w:pPr>
              <w:spacing w:after="0" w:line="240" w:lineRule="auto"/>
              <w:jc w:val="both"/>
              <w:rPr>
                <w:rFonts w:ascii="Times New Roman" w:eastAsia="Times New Roman" w:hAnsi="Times New Roman"/>
                <w:color w:val="000000"/>
                <w:lang w:eastAsia="ru-RU"/>
              </w:rPr>
            </w:pPr>
          </w:p>
          <w:p w:rsidR="00E34559" w:rsidRDefault="00E34559">
            <w:pPr>
              <w:spacing w:after="0" w:line="240" w:lineRule="auto"/>
              <w:jc w:val="both"/>
              <w:rPr>
                <w:rFonts w:ascii="Times New Roman" w:eastAsia="Times New Roman" w:hAnsi="Times New Roman"/>
                <w:color w:val="000000"/>
                <w:lang w:eastAsia="ru-RU"/>
              </w:rPr>
            </w:pPr>
          </w:p>
          <w:p w:rsidR="00E34559" w:rsidRDefault="00E34559">
            <w:pPr>
              <w:widowControl w:val="0"/>
              <w:spacing w:after="0" w:line="240" w:lineRule="auto"/>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E34559">
            <w:pPr>
              <w:spacing w:after="0" w:line="240" w:lineRule="auto"/>
              <w:jc w:val="both"/>
              <w:rPr>
                <w:rFonts w:ascii="Times New Roman" w:eastAsia="Times New Roman" w:hAnsi="Times New Roman"/>
                <w:color w:val="000000"/>
                <w:lang w:val="en-US" w:eastAsia="ru-RU"/>
              </w:rPr>
            </w:pPr>
          </w:p>
          <w:p w:rsidR="00E34559" w:rsidRDefault="00173DE6">
            <w:pPr>
              <w:spacing w:after="0" w:line="240" w:lineRule="auto"/>
              <w:jc w:val="both"/>
              <w:rPr>
                <w:rFonts w:ascii="Times New Roman" w:eastAsia="Times New Roman" w:hAnsi="Times New Roman"/>
                <w:color w:val="000000"/>
                <w:lang w:eastAsia="ru-RU"/>
              </w:rPr>
            </w:pPr>
            <w:bookmarkStart w:id="0" w:name="_GoBack"/>
            <w:bookmarkEnd w:id="0"/>
            <w:r>
              <w:rPr>
                <w:rFonts w:ascii="Times New Roman" w:eastAsia="Times New Roman" w:hAnsi="Times New Roman"/>
                <w:color w:val="000000"/>
                <w:lang w:eastAsia="ru-RU"/>
              </w:rPr>
              <w:t>____________________</w:t>
            </w:r>
          </w:p>
          <w:p w:rsidR="00E34559" w:rsidRDefault="00E34559">
            <w:pPr>
              <w:spacing w:after="0" w:line="240" w:lineRule="auto"/>
              <w:jc w:val="both"/>
              <w:rPr>
                <w:rFonts w:ascii="Times New Roman" w:eastAsia="Times New Roman" w:hAnsi="Times New Roman"/>
                <w:color w:val="000000"/>
                <w:lang w:eastAsia="ru-RU"/>
              </w:rPr>
            </w:pPr>
          </w:p>
          <w:p w:rsidR="00E34559" w:rsidRDefault="00E34559">
            <w:pPr>
              <w:spacing w:after="0" w:line="240" w:lineRule="auto"/>
              <w:ind w:firstLine="360"/>
              <w:jc w:val="both"/>
              <w:rPr>
                <w:rFonts w:ascii="Times New Roman" w:eastAsia="Times New Roman" w:hAnsi="Times New Roman"/>
                <w:color w:val="000000"/>
                <w:lang w:eastAsia="ru-RU"/>
              </w:rPr>
            </w:pPr>
          </w:p>
        </w:tc>
        <w:tc>
          <w:tcPr>
            <w:tcW w:w="6095" w:type="dxa"/>
            <w:shd w:val="clear" w:color="auto" w:fill="auto"/>
          </w:tcPr>
          <w:p w:rsidR="00E34559" w:rsidRDefault="00173DE6">
            <w:pPr>
              <w:pStyle w:val="31"/>
              <w:ind w:firstLine="0"/>
              <w:rPr>
                <w:b/>
                <w:bCs/>
                <w:shd w:val="clear" w:color="auto" w:fill="FFFFFF"/>
              </w:rPr>
            </w:pPr>
            <w:r>
              <w:rPr>
                <w:b/>
                <w:bCs/>
                <w:sz w:val="22"/>
                <w:szCs w:val="22"/>
                <w:lang w:bidi="hi-IN"/>
              </w:rPr>
              <w:t>«Заказчик»:</w:t>
            </w:r>
          </w:p>
          <w:p w:rsidR="00E34559" w:rsidRDefault="00173DE6">
            <w:pPr>
              <w:spacing w:after="0" w:line="240" w:lineRule="auto"/>
              <w:rPr>
                <w:rFonts w:ascii="Times New Roman" w:hAnsi="Times New Roman"/>
                <w:bCs/>
              </w:rPr>
            </w:pPr>
            <w:r>
              <w:rPr>
                <w:rFonts w:ascii="Times New Roman" w:hAnsi="Times New Roman"/>
                <w:b/>
                <w:bCs/>
                <w:shd w:val="clear" w:color="auto" w:fill="FFFFFF"/>
              </w:rPr>
              <w:t>ФИЦ КНЦ РАН</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Адрес местонахождения / Почтовый адрес:</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184209, Апатиты, Мурманской обл., ул. Ферсмана д. 14</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Тел. +7 81555 79-307, +7 81555 79-384 (отдел закупок); +7 81555 79-412 (по вопросам доставки)</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 xml:space="preserve">ksc@ksc.ru, </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 xml:space="preserve">adm_zakupki@ksc.ru </w:t>
            </w:r>
          </w:p>
          <w:p w:rsidR="00173DE6" w:rsidRPr="00173DE6" w:rsidRDefault="00173DE6" w:rsidP="00173DE6">
            <w:pPr>
              <w:spacing w:after="0" w:line="240" w:lineRule="auto"/>
              <w:rPr>
                <w:rFonts w:ascii="Times New Roman" w:hAnsi="Times New Roman"/>
                <w:bCs/>
              </w:rPr>
            </w:pP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ИНН 5101100280</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КПП 511801001</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ОГРН 1025100508333</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ОКПО 02699889</w:t>
            </w:r>
          </w:p>
          <w:p w:rsidR="00173DE6" w:rsidRPr="00173DE6" w:rsidRDefault="00173DE6" w:rsidP="00173DE6">
            <w:pPr>
              <w:spacing w:after="0" w:line="240" w:lineRule="auto"/>
              <w:rPr>
                <w:rFonts w:ascii="Times New Roman" w:hAnsi="Times New Roman"/>
                <w:bCs/>
              </w:rPr>
            </w:pP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УФК по Мурманской области (ФИЦ КНЦ РАН л/с 20496У94230)</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Р/с (казначейский счет): 03214643000000013212</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К/с (единый казначейский счет): 40102810745370000024</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ОКЦ № 1 ВВГУ Банка России // УФК по Нижегородской области г. Нижний Новгород</w:t>
            </w:r>
          </w:p>
          <w:p w:rsidR="00173DE6" w:rsidRPr="00173DE6" w:rsidRDefault="00173DE6" w:rsidP="00173DE6">
            <w:pPr>
              <w:spacing w:after="0" w:line="240" w:lineRule="auto"/>
              <w:rPr>
                <w:rFonts w:ascii="Times New Roman" w:hAnsi="Times New Roman"/>
                <w:bCs/>
              </w:rPr>
            </w:pPr>
            <w:r w:rsidRPr="00173DE6">
              <w:rPr>
                <w:rFonts w:ascii="Times New Roman" w:hAnsi="Times New Roman"/>
                <w:bCs/>
              </w:rPr>
              <w:t>БИК (ТОФК): 012202102</w:t>
            </w:r>
          </w:p>
          <w:p w:rsidR="00E34559" w:rsidRDefault="00173DE6" w:rsidP="00173DE6">
            <w:pPr>
              <w:spacing w:after="0" w:line="240" w:lineRule="auto"/>
              <w:jc w:val="both"/>
              <w:rPr>
                <w:rFonts w:ascii="Times New Roman" w:hAnsi="Times New Roman"/>
                <w:bCs/>
              </w:rPr>
            </w:pPr>
            <w:r w:rsidRPr="00173DE6">
              <w:rPr>
                <w:rFonts w:ascii="Times New Roman" w:hAnsi="Times New Roman"/>
                <w:bCs/>
              </w:rPr>
              <w:t>ОКТМО 47519000</w:t>
            </w:r>
          </w:p>
          <w:p w:rsidR="00E34559" w:rsidRDefault="00E34559">
            <w:pPr>
              <w:spacing w:after="0" w:line="240" w:lineRule="auto"/>
              <w:jc w:val="both"/>
              <w:rPr>
                <w:rFonts w:ascii="Times New Roman" w:hAnsi="Times New Roman"/>
                <w:bCs/>
              </w:rPr>
            </w:pPr>
          </w:p>
          <w:p w:rsidR="0035324A" w:rsidRDefault="0035324A">
            <w:pPr>
              <w:spacing w:after="0" w:line="240" w:lineRule="auto"/>
              <w:jc w:val="both"/>
              <w:rPr>
                <w:rFonts w:ascii="Times New Roman" w:hAnsi="Times New Roman"/>
                <w:bCs/>
              </w:rPr>
            </w:pPr>
          </w:p>
          <w:p w:rsidR="0035324A" w:rsidRDefault="0035324A">
            <w:pPr>
              <w:spacing w:after="0" w:line="240" w:lineRule="auto"/>
              <w:jc w:val="both"/>
              <w:rPr>
                <w:rFonts w:ascii="Times New Roman" w:hAnsi="Times New Roman"/>
                <w:bCs/>
              </w:rPr>
            </w:pPr>
          </w:p>
          <w:p w:rsidR="00E34559" w:rsidRDefault="00173DE6">
            <w:pPr>
              <w:spacing w:after="0" w:line="240" w:lineRule="auto"/>
              <w:jc w:val="both"/>
              <w:rPr>
                <w:rFonts w:ascii="Times New Roman" w:hAnsi="Times New Roman"/>
                <w:bCs/>
              </w:rPr>
            </w:pPr>
            <w:r>
              <w:rPr>
                <w:rFonts w:ascii="Times New Roman" w:hAnsi="Times New Roman"/>
                <w:bCs/>
              </w:rPr>
              <w:t>Первый заместитель генерального директора</w:t>
            </w:r>
          </w:p>
          <w:p w:rsidR="00E34559" w:rsidRDefault="00173DE6">
            <w:pPr>
              <w:spacing w:after="0" w:line="240" w:lineRule="auto"/>
              <w:jc w:val="both"/>
              <w:rPr>
                <w:rFonts w:ascii="Times New Roman" w:hAnsi="Times New Roman"/>
                <w:bCs/>
              </w:rPr>
            </w:pPr>
            <w:r>
              <w:rPr>
                <w:rFonts w:ascii="Times New Roman" w:hAnsi="Times New Roman"/>
                <w:bCs/>
              </w:rPr>
              <w:t>ФИЦ КНЦ РАН, к.э.н.</w:t>
            </w:r>
          </w:p>
          <w:p w:rsidR="00E34559" w:rsidRDefault="00E34559">
            <w:pPr>
              <w:spacing w:after="0" w:line="240" w:lineRule="auto"/>
              <w:jc w:val="both"/>
              <w:rPr>
                <w:rFonts w:ascii="Times New Roman" w:hAnsi="Times New Roman"/>
                <w:bCs/>
              </w:rPr>
            </w:pPr>
          </w:p>
          <w:p w:rsidR="00173DE6" w:rsidRDefault="00173DE6">
            <w:pPr>
              <w:spacing w:after="0" w:line="240" w:lineRule="auto"/>
              <w:jc w:val="both"/>
              <w:rPr>
                <w:rFonts w:ascii="Times New Roman" w:hAnsi="Times New Roman"/>
                <w:bCs/>
              </w:rPr>
            </w:pPr>
          </w:p>
          <w:p w:rsidR="00173DE6" w:rsidRDefault="00173DE6">
            <w:pPr>
              <w:spacing w:after="0" w:line="240" w:lineRule="auto"/>
              <w:jc w:val="both"/>
              <w:rPr>
                <w:rFonts w:ascii="Times New Roman" w:hAnsi="Times New Roman"/>
                <w:bCs/>
              </w:rPr>
            </w:pPr>
          </w:p>
          <w:p w:rsidR="00E34559" w:rsidRDefault="00173DE6">
            <w:pPr>
              <w:spacing w:after="0" w:line="240" w:lineRule="auto"/>
              <w:jc w:val="both"/>
            </w:pPr>
            <w:r>
              <w:rPr>
                <w:rFonts w:ascii="Times New Roman" w:hAnsi="Times New Roman"/>
                <w:bCs/>
              </w:rPr>
              <w:t xml:space="preserve">_____________ / </w:t>
            </w:r>
            <w:proofErr w:type="spellStart"/>
            <w:r>
              <w:rPr>
                <w:rFonts w:ascii="Times New Roman" w:hAnsi="Times New Roman"/>
                <w:bCs/>
              </w:rPr>
              <w:t>В.В.Дядик</w:t>
            </w:r>
            <w:proofErr w:type="spellEnd"/>
            <w:r>
              <w:rPr>
                <w:rFonts w:ascii="Times New Roman" w:hAnsi="Times New Roman"/>
                <w:bCs/>
              </w:rPr>
              <w:t>/</w:t>
            </w:r>
          </w:p>
        </w:tc>
        <w:tc>
          <w:tcPr>
            <w:tcW w:w="6095" w:type="dxa"/>
            <w:shd w:val="clear" w:color="auto" w:fill="auto"/>
          </w:tcPr>
          <w:p w:rsidR="00E34559" w:rsidRDefault="00E34559">
            <w:pPr>
              <w:snapToGrid w:val="0"/>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jc w:val="both"/>
              <w:rPr>
                <w:rFonts w:ascii="Times New Roman" w:eastAsia="Times New Roman" w:hAnsi="Times New Roman"/>
                <w:color w:val="000000"/>
                <w:sz w:val="24"/>
                <w:szCs w:val="24"/>
                <w:lang w:eastAsia="ru-RU"/>
              </w:rPr>
            </w:pPr>
          </w:p>
        </w:tc>
      </w:tr>
    </w:tbl>
    <w:p w:rsidR="00E34559" w:rsidRDefault="00E34559">
      <w:pPr>
        <w:spacing w:after="0" w:line="240" w:lineRule="auto"/>
        <w:jc w:val="right"/>
        <w:rPr>
          <w:rFonts w:ascii="Times New Roman" w:eastAsia="Lucida Sans Unicode" w:hAnsi="Times New Roman"/>
          <w:kern w:val="2"/>
          <w:lang w:eastAsia="ar-SA"/>
        </w:rPr>
      </w:pPr>
    </w:p>
    <w:p w:rsidR="00E34559" w:rsidRDefault="00173DE6">
      <w:pPr>
        <w:spacing w:line="240" w:lineRule="auto"/>
        <w:rPr>
          <w:rFonts w:ascii="Times New Roman" w:eastAsia="Lucida Sans Unicode" w:hAnsi="Times New Roman"/>
          <w:kern w:val="2"/>
          <w:lang w:eastAsia="ar-SA"/>
        </w:rPr>
      </w:pPr>
      <w:r>
        <w:br w:type="page"/>
      </w:r>
    </w:p>
    <w:p w:rsidR="00E34559" w:rsidRDefault="00173DE6">
      <w:pPr>
        <w:spacing w:after="0" w:line="240" w:lineRule="auto"/>
        <w:jc w:val="right"/>
        <w:rPr>
          <w:rFonts w:ascii="Times New Roman" w:eastAsia="Lucida Sans Unicode" w:hAnsi="Times New Roman"/>
          <w:kern w:val="2"/>
          <w:shd w:val="clear" w:color="auto" w:fill="FFFF00"/>
          <w:lang w:eastAsia="ar-SA"/>
        </w:rPr>
      </w:pPr>
      <w:r>
        <w:rPr>
          <w:rFonts w:ascii="Times New Roman" w:eastAsia="Lucida Sans Unicode" w:hAnsi="Times New Roman"/>
          <w:kern w:val="2"/>
          <w:lang w:eastAsia="ar-SA"/>
        </w:rPr>
        <w:lastRenderedPageBreak/>
        <w:t>Приложение № 1 к контракту на услуги спецтехники</w:t>
      </w:r>
    </w:p>
    <w:p w:rsidR="00E34559" w:rsidRDefault="00173DE6">
      <w:pPr>
        <w:spacing w:after="0" w:line="240" w:lineRule="auto"/>
        <w:jc w:val="right"/>
        <w:rPr>
          <w:rFonts w:ascii="Times New Roman" w:eastAsia="Lucida Sans Unicode" w:hAnsi="Times New Roman"/>
          <w:kern w:val="2"/>
          <w:lang w:eastAsia="ar-SA"/>
        </w:rPr>
      </w:pPr>
      <w:r>
        <w:rPr>
          <w:rFonts w:ascii="Times New Roman" w:eastAsia="Lucida Sans Unicode" w:hAnsi="Times New Roman"/>
          <w:kern w:val="2"/>
          <w:shd w:val="clear" w:color="auto" w:fill="FFFF00"/>
          <w:lang w:eastAsia="ar-SA"/>
        </w:rPr>
        <w:t>№</w:t>
      </w:r>
      <w:r>
        <w:rPr>
          <w:rFonts w:ascii="Times New Roman" w:eastAsia="Lucida Sans Unicode" w:hAnsi="Times New Roman"/>
          <w:kern w:val="2"/>
          <w:lang w:eastAsia="ar-SA"/>
        </w:rPr>
        <w:t xml:space="preserve"> </w:t>
      </w:r>
    </w:p>
    <w:p w:rsidR="00E34559" w:rsidRDefault="00E34559">
      <w:pPr>
        <w:spacing w:after="0" w:line="240" w:lineRule="auto"/>
        <w:jc w:val="right"/>
        <w:rPr>
          <w:rFonts w:ascii="Times New Roman" w:eastAsia="Lucida Sans Unicode" w:hAnsi="Times New Roman"/>
          <w:kern w:val="2"/>
          <w:lang w:eastAsia="ar-SA"/>
        </w:rPr>
      </w:pPr>
    </w:p>
    <w:p w:rsidR="00E34559" w:rsidRDefault="00E34559">
      <w:pPr>
        <w:spacing w:after="0" w:line="240" w:lineRule="auto"/>
        <w:jc w:val="right"/>
        <w:rPr>
          <w:rFonts w:ascii="Times New Roman" w:eastAsia="Lucida Sans Unicode" w:hAnsi="Times New Roman"/>
          <w:kern w:val="2"/>
          <w:lang w:eastAsia="ar-SA"/>
        </w:rPr>
      </w:pPr>
    </w:p>
    <w:p w:rsidR="00E34559" w:rsidRDefault="00E34559">
      <w:pPr>
        <w:spacing w:after="0" w:line="240" w:lineRule="auto"/>
        <w:jc w:val="right"/>
        <w:rPr>
          <w:rFonts w:ascii="Times New Roman" w:eastAsia="Lucida Sans Unicode" w:hAnsi="Times New Roman"/>
          <w:kern w:val="2"/>
          <w:lang w:eastAsia="ar-SA"/>
        </w:rPr>
      </w:pPr>
    </w:p>
    <w:p w:rsidR="00E34559" w:rsidRDefault="00173DE6">
      <w:pPr>
        <w:spacing w:after="0" w:line="240" w:lineRule="auto"/>
        <w:jc w:val="center"/>
        <w:rPr>
          <w:rFonts w:ascii="Times New Roman" w:eastAsia="Lucida Sans Unicode" w:hAnsi="Times New Roman"/>
          <w:kern w:val="2"/>
          <w:lang w:eastAsia="ar-SA"/>
        </w:rPr>
      </w:pPr>
      <w:r>
        <w:rPr>
          <w:rFonts w:ascii="Times New Roman" w:eastAsia="Lucida Sans Unicode" w:hAnsi="Times New Roman"/>
          <w:kern w:val="2"/>
          <w:lang w:eastAsia="ar-SA"/>
        </w:rPr>
        <w:t>РАСЧЕТ</w:t>
      </w:r>
    </w:p>
    <w:p w:rsidR="00E34559" w:rsidRDefault="00173DE6">
      <w:pPr>
        <w:spacing w:after="0" w:line="240" w:lineRule="auto"/>
        <w:jc w:val="center"/>
        <w:rPr>
          <w:rFonts w:ascii="Times New Roman" w:eastAsia="Lucida Sans Unicode" w:hAnsi="Times New Roman"/>
          <w:kern w:val="2"/>
          <w:lang w:eastAsia="ar-SA"/>
        </w:rPr>
      </w:pPr>
      <w:r>
        <w:rPr>
          <w:rFonts w:ascii="Times New Roman" w:eastAsia="Lucida Sans Unicode" w:hAnsi="Times New Roman"/>
          <w:kern w:val="2"/>
          <w:lang w:eastAsia="ar-SA"/>
        </w:rPr>
        <w:t xml:space="preserve">Стоимости 1 </w:t>
      </w:r>
      <w:proofErr w:type="spellStart"/>
      <w:proofErr w:type="gramStart"/>
      <w:r>
        <w:rPr>
          <w:rFonts w:ascii="Times New Roman" w:eastAsia="Lucida Sans Unicode" w:hAnsi="Times New Roman"/>
          <w:kern w:val="2"/>
          <w:lang w:eastAsia="ar-SA"/>
        </w:rPr>
        <w:t>маш</w:t>
      </w:r>
      <w:proofErr w:type="spellEnd"/>
      <w:r>
        <w:rPr>
          <w:rFonts w:ascii="Times New Roman" w:eastAsia="Lucida Sans Unicode" w:hAnsi="Times New Roman"/>
          <w:kern w:val="2"/>
          <w:lang w:eastAsia="ar-SA"/>
        </w:rPr>
        <w:t>./</w:t>
      </w:r>
      <w:proofErr w:type="gramEnd"/>
      <w:r>
        <w:rPr>
          <w:rFonts w:ascii="Times New Roman" w:eastAsia="Lucida Sans Unicode" w:hAnsi="Times New Roman"/>
          <w:kern w:val="2"/>
          <w:lang w:eastAsia="ar-SA"/>
        </w:rPr>
        <w:t>часа на услуги спецтехники  в 2026 году</w:t>
      </w:r>
    </w:p>
    <w:p w:rsidR="00E34559" w:rsidRDefault="00E34559">
      <w:pPr>
        <w:spacing w:after="0" w:line="240" w:lineRule="auto"/>
        <w:jc w:val="center"/>
        <w:rPr>
          <w:rFonts w:ascii="Times New Roman" w:eastAsia="Lucida Sans Unicode" w:hAnsi="Times New Roman"/>
          <w:kern w:val="2"/>
          <w:lang w:eastAsia="ar-SA"/>
        </w:rPr>
      </w:pPr>
    </w:p>
    <w:tbl>
      <w:tblPr>
        <w:tblW w:w="10137" w:type="dxa"/>
        <w:tblInd w:w="103" w:type="dxa"/>
        <w:tblLayout w:type="fixed"/>
        <w:tblLook w:val="0000" w:firstRow="0" w:lastRow="0" w:firstColumn="0" w:lastColumn="0" w:noHBand="0" w:noVBand="0"/>
      </w:tblPr>
      <w:tblGrid>
        <w:gridCol w:w="802"/>
        <w:gridCol w:w="5954"/>
        <w:gridCol w:w="3381"/>
      </w:tblGrid>
      <w:tr w:rsidR="00E34559">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w:t>
            </w:r>
            <w:r>
              <w:rPr>
                <w:rFonts w:ascii="Times New Roman" w:eastAsia="Times New Roman" w:hAnsi="Times New Roman"/>
                <w:kern w:val="2"/>
                <w:lang w:eastAsia="ar-SA"/>
              </w:rPr>
              <w:t xml:space="preserve"> </w:t>
            </w:r>
            <w:r>
              <w:rPr>
                <w:rFonts w:ascii="Times New Roman" w:eastAsia="Lucida Sans Unicode" w:hAnsi="Times New Roman"/>
                <w:kern w:val="2"/>
                <w:lang w:eastAsia="ar-SA"/>
              </w:rPr>
              <w:t>п/п</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Наименование работ</w:t>
            </w:r>
          </w:p>
        </w:tc>
        <w:tc>
          <w:tcPr>
            <w:tcW w:w="3381"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Часовая тарифная ставка</w:t>
            </w:r>
          </w:p>
        </w:tc>
      </w:tr>
      <w:tr w:rsidR="00E34559">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Услуги спецтехники (фронтальный погрузчик)</w:t>
            </w:r>
          </w:p>
        </w:tc>
        <w:tc>
          <w:tcPr>
            <w:tcW w:w="3381"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t>4770-00</w:t>
            </w:r>
          </w:p>
        </w:tc>
      </w:tr>
      <w:tr w:rsidR="00E34559">
        <w:tc>
          <w:tcPr>
            <w:tcW w:w="802"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2.</w:t>
            </w:r>
          </w:p>
        </w:tc>
        <w:tc>
          <w:tcPr>
            <w:tcW w:w="5954"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Услуги спецтехники (самосвал)</w:t>
            </w:r>
          </w:p>
        </w:tc>
        <w:tc>
          <w:tcPr>
            <w:tcW w:w="3381"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t>3710-00</w:t>
            </w:r>
          </w:p>
        </w:tc>
      </w:tr>
      <w:tr w:rsidR="00E34559">
        <w:tc>
          <w:tcPr>
            <w:tcW w:w="802"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t>3.</w:t>
            </w:r>
          </w:p>
        </w:tc>
        <w:tc>
          <w:tcPr>
            <w:tcW w:w="5954"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rPr>
                <w:rFonts w:ascii="Times New Roman" w:eastAsia="Lucida Sans Unicode" w:hAnsi="Times New Roman"/>
                <w:kern w:val="2"/>
                <w:lang w:eastAsia="ar-SA"/>
              </w:rPr>
              <w:t>Услуги спецтехники (экскаватор)</w:t>
            </w:r>
          </w:p>
        </w:tc>
        <w:tc>
          <w:tcPr>
            <w:tcW w:w="3381" w:type="dxa"/>
            <w:tcBorders>
              <w:left w:val="single" w:sz="4" w:space="0" w:color="000000"/>
              <w:bottom w:val="single" w:sz="4" w:space="0" w:color="000000"/>
              <w:right w:val="single" w:sz="4" w:space="0" w:color="000000"/>
            </w:tcBorders>
            <w:shd w:val="clear" w:color="auto" w:fill="auto"/>
          </w:tcPr>
          <w:p w:rsidR="00E34559" w:rsidRDefault="00173DE6">
            <w:pPr>
              <w:spacing w:after="0" w:line="240" w:lineRule="auto"/>
              <w:jc w:val="center"/>
            </w:pPr>
            <w:r>
              <w:t>3710-00</w:t>
            </w:r>
          </w:p>
        </w:tc>
      </w:tr>
    </w:tbl>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p w:rsidR="00E34559" w:rsidRDefault="00E34559">
      <w:pPr>
        <w:spacing w:after="0" w:line="240" w:lineRule="auto"/>
        <w:jc w:val="center"/>
        <w:rPr>
          <w:rFonts w:ascii="Times New Roman" w:eastAsia="Lucida Sans Unicode" w:hAnsi="Times New Roman"/>
          <w:kern w:val="2"/>
          <w:lang w:eastAsia="ar-SA"/>
        </w:rPr>
      </w:pPr>
    </w:p>
    <w:tbl>
      <w:tblPr>
        <w:tblW w:w="9926" w:type="dxa"/>
        <w:tblInd w:w="109" w:type="dxa"/>
        <w:tblLayout w:type="fixed"/>
        <w:tblLook w:val="0000" w:firstRow="0" w:lastRow="0" w:firstColumn="0" w:lastColumn="0" w:noHBand="0" w:noVBand="0"/>
      </w:tblPr>
      <w:tblGrid>
        <w:gridCol w:w="4819"/>
        <w:gridCol w:w="5107"/>
      </w:tblGrid>
      <w:tr w:rsidR="00E34559">
        <w:trPr>
          <w:trHeight w:val="287"/>
        </w:trPr>
        <w:tc>
          <w:tcPr>
            <w:tcW w:w="4819" w:type="dxa"/>
            <w:shd w:val="clear" w:color="auto" w:fill="auto"/>
          </w:tcPr>
          <w:p w:rsidR="00E34559" w:rsidRDefault="00173DE6">
            <w:pPr>
              <w:keepNext/>
              <w:snapToGrid w:val="0"/>
              <w:spacing w:after="0" w:line="240" w:lineRule="auto"/>
              <w:outlineLvl w:val="1"/>
            </w:pPr>
            <w:r>
              <w:rPr>
                <w:rFonts w:ascii="Times New Roman" w:eastAsia="Lucida Sans Unicode" w:hAnsi="Times New Roman"/>
                <w:kern w:val="2"/>
                <w:lang w:eastAsia="ar-SA"/>
              </w:rPr>
              <w:t>ИСПОЛНИТЕЛЬ</w:t>
            </w:r>
          </w:p>
        </w:tc>
        <w:tc>
          <w:tcPr>
            <w:tcW w:w="5107" w:type="dxa"/>
            <w:shd w:val="clear" w:color="auto" w:fill="auto"/>
          </w:tcPr>
          <w:p w:rsidR="00E34559" w:rsidRDefault="00173DE6">
            <w:pPr>
              <w:keepNext/>
              <w:snapToGrid w:val="0"/>
              <w:spacing w:after="0" w:line="240" w:lineRule="auto"/>
              <w:ind w:left="142"/>
              <w:outlineLvl w:val="1"/>
            </w:pPr>
            <w:r>
              <w:rPr>
                <w:rFonts w:ascii="Times New Roman" w:eastAsia="Lucida Sans Unicode" w:hAnsi="Times New Roman"/>
                <w:kern w:val="2"/>
                <w:lang w:eastAsia="ar-SA"/>
              </w:rPr>
              <w:t>ЗАКАЗЧИК</w:t>
            </w:r>
          </w:p>
        </w:tc>
      </w:tr>
      <w:tr w:rsidR="00E34559">
        <w:trPr>
          <w:trHeight w:val="1542"/>
        </w:trPr>
        <w:tc>
          <w:tcPr>
            <w:tcW w:w="4819" w:type="dxa"/>
            <w:shd w:val="clear" w:color="auto" w:fill="auto"/>
          </w:tcPr>
          <w:p w:rsidR="00E34559" w:rsidRDefault="00E34559">
            <w:pPr>
              <w:snapToGrid w:val="0"/>
              <w:spacing w:after="0" w:line="240" w:lineRule="auto"/>
              <w:jc w:val="both"/>
              <w:rPr>
                <w:rFonts w:ascii="Times New Roman" w:eastAsia="Times New Roman" w:hAnsi="Times New Roman"/>
                <w:color w:val="000000"/>
                <w:sz w:val="24"/>
                <w:szCs w:val="24"/>
                <w:lang w:eastAsia="ru-RU"/>
              </w:rPr>
            </w:pPr>
          </w:p>
          <w:p w:rsidR="00E34559" w:rsidRDefault="00E34559">
            <w:pPr>
              <w:spacing w:after="0" w:line="240" w:lineRule="auto"/>
              <w:ind w:right="122"/>
              <w:rPr>
                <w:rFonts w:ascii="Times New Roman" w:eastAsia="Lucida Sans Unicode" w:hAnsi="Times New Roman"/>
                <w:kern w:val="2"/>
                <w:lang w:eastAsia="ar-SA"/>
              </w:rPr>
            </w:pPr>
          </w:p>
          <w:p w:rsidR="00E34559" w:rsidRDefault="00E34559">
            <w:pPr>
              <w:spacing w:after="0" w:line="240" w:lineRule="auto"/>
              <w:ind w:right="122"/>
              <w:rPr>
                <w:rFonts w:ascii="Times New Roman" w:eastAsia="Lucida Sans Unicode" w:hAnsi="Times New Roman"/>
                <w:kern w:val="2"/>
                <w:lang w:eastAsia="ar-SA"/>
              </w:rPr>
            </w:pPr>
          </w:p>
          <w:p w:rsidR="00E34559" w:rsidRDefault="00E34559">
            <w:pPr>
              <w:spacing w:after="0" w:line="240" w:lineRule="auto"/>
              <w:ind w:right="122"/>
              <w:rPr>
                <w:rFonts w:ascii="Times New Roman" w:eastAsia="Lucida Sans Unicode" w:hAnsi="Times New Roman"/>
                <w:kern w:val="2"/>
                <w:lang w:eastAsia="ar-SA"/>
              </w:rPr>
            </w:pPr>
          </w:p>
          <w:p w:rsidR="00E34559" w:rsidRDefault="00E34559">
            <w:pPr>
              <w:spacing w:after="0" w:line="240" w:lineRule="auto"/>
              <w:ind w:right="122"/>
              <w:rPr>
                <w:rFonts w:ascii="Times New Roman" w:eastAsia="Lucida Sans Unicode" w:hAnsi="Times New Roman"/>
                <w:kern w:val="2"/>
                <w:lang w:eastAsia="ar-SA"/>
              </w:rPr>
            </w:pPr>
          </w:p>
          <w:p w:rsidR="00E34559" w:rsidRDefault="00E34559">
            <w:pPr>
              <w:spacing w:after="0" w:line="240" w:lineRule="auto"/>
              <w:ind w:right="122"/>
              <w:rPr>
                <w:rFonts w:ascii="Times New Roman" w:eastAsia="Lucida Sans Unicode" w:hAnsi="Times New Roman"/>
                <w:kern w:val="2"/>
                <w:lang w:eastAsia="ar-SA"/>
              </w:rPr>
            </w:pPr>
          </w:p>
          <w:p w:rsidR="00E34559" w:rsidRDefault="00173DE6">
            <w:pPr>
              <w:spacing w:after="0" w:line="240" w:lineRule="auto"/>
              <w:ind w:right="122" w:firstLine="34"/>
              <w:rPr>
                <w:rFonts w:ascii="Times New Roman" w:eastAsia="Times New Roman" w:hAnsi="Times New Roman"/>
                <w:kern w:val="2"/>
                <w:lang w:eastAsia="ar-SA"/>
              </w:rPr>
            </w:pPr>
            <w:r>
              <w:rPr>
                <w:rFonts w:ascii="Times New Roman" w:eastAsia="Lucida Sans Unicode" w:hAnsi="Times New Roman"/>
                <w:kern w:val="2"/>
                <w:lang w:eastAsia="ar-SA"/>
              </w:rPr>
              <w:t>______________/</w:t>
            </w:r>
          </w:p>
          <w:p w:rsidR="00E34559" w:rsidRDefault="00173DE6">
            <w:pPr>
              <w:spacing w:after="0" w:line="240" w:lineRule="auto"/>
              <w:ind w:right="122" w:firstLine="34"/>
              <w:rPr>
                <w:rFonts w:ascii="Times New Roman" w:eastAsia="Lucida Sans Unicode" w:hAnsi="Times New Roman"/>
                <w:kern w:val="2"/>
                <w:lang w:eastAsia="ar-SA"/>
              </w:rPr>
            </w:pPr>
            <w:r>
              <w:rPr>
                <w:rFonts w:ascii="Times New Roman" w:eastAsia="Times New Roman" w:hAnsi="Times New Roman"/>
                <w:kern w:val="2"/>
                <w:lang w:eastAsia="ar-SA"/>
              </w:rPr>
              <w:t xml:space="preserve"> </w:t>
            </w:r>
            <w:r>
              <w:rPr>
                <w:rFonts w:ascii="Times New Roman" w:eastAsia="Lucida Sans Unicode" w:hAnsi="Times New Roman"/>
                <w:kern w:val="2"/>
                <w:lang w:eastAsia="ar-SA"/>
              </w:rPr>
              <w:t>М.П.</w:t>
            </w:r>
          </w:p>
          <w:p w:rsidR="00E34559" w:rsidRDefault="00E34559">
            <w:pPr>
              <w:spacing w:after="0" w:line="240" w:lineRule="auto"/>
              <w:ind w:right="122" w:firstLine="34"/>
              <w:rPr>
                <w:rFonts w:ascii="Times New Roman" w:eastAsia="Lucida Sans Unicode" w:hAnsi="Times New Roman"/>
                <w:kern w:val="2"/>
                <w:lang w:eastAsia="ar-SA"/>
              </w:rPr>
            </w:pPr>
          </w:p>
          <w:p w:rsidR="00E34559" w:rsidRDefault="00E34559">
            <w:pPr>
              <w:spacing w:after="0" w:line="240" w:lineRule="auto"/>
              <w:ind w:right="122" w:firstLine="34"/>
              <w:rPr>
                <w:rFonts w:ascii="Times New Roman" w:eastAsia="Lucida Sans Unicode" w:hAnsi="Times New Roman"/>
                <w:kern w:val="2"/>
                <w:lang w:eastAsia="ar-SA"/>
              </w:rPr>
            </w:pPr>
          </w:p>
          <w:p w:rsidR="00E34559" w:rsidRDefault="00E34559">
            <w:pPr>
              <w:spacing w:after="0" w:line="240" w:lineRule="auto"/>
              <w:ind w:right="122"/>
              <w:rPr>
                <w:rFonts w:ascii="Times New Roman" w:eastAsia="Lucida Sans Unicode" w:hAnsi="Times New Roman"/>
                <w:kern w:val="2"/>
                <w:lang w:eastAsia="ar-SA"/>
              </w:rPr>
            </w:pPr>
          </w:p>
        </w:tc>
        <w:tc>
          <w:tcPr>
            <w:tcW w:w="5107" w:type="dxa"/>
            <w:shd w:val="clear" w:color="auto" w:fill="auto"/>
          </w:tcPr>
          <w:p w:rsidR="00E34559" w:rsidRDefault="00E34559">
            <w:pPr>
              <w:snapToGrid w:val="0"/>
              <w:spacing w:after="0" w:line="240" w:lineRule="auto"/>
              <w:rPr>
                <w:rFonts w:ascii="Times New Roman" w:eastAsia="Lucida Sans Unicode" w:hAnsi="Times New Roman"/>
                <w:kern w:val="2"/>
                <w:lang w:eastAsia="ar-SA"/>
              </w:rPr>
            </w:pPr>
          </w:p>
          <w:p w:rsidR="00E34559" w:rsidRDefault="00173DE6">
            <w:pPr>
              <w:spacing w:after="0" w:line="240" w:lineRule="auto"/>
              <w:rPr>
                <w:rFonts w:ascii="Times New Roman" w:eastAsia="Times New Roman" w:hAnsi="Times New Roman"/>
                <w:kern w:val="2"/>
                <w:lang w:eastAsia="ar-SA"/>
              </w:rPr>
            </w:pPr>
            <w:r>
              <w:rPr>
                <w:rFonts w:ascii="Times New Roman" w:eastAsia="Times New Roman" w:hAnsi="Times New Roman"/>
                <w:kern w:val="2"/>
                <w:lang w:eastAsia="ar-SA"/>
              </w:rPr>
              <w:t xml:space="preserve"> </w:t>
            </w:r>
            <w:r>
              <w:rPr>
                <w:rFonts w:ascii="Times New Roman" w:eastAsia="Lucida Sans Unicode" w:hAnsi="Times New Roman"/>
                <w:kern w:val="2"/>
                <w:lang w:eastAsia="ar-SA"/>
              </w:rPr>
              <w:t>Первый заместитель генерального директора</w:t>
            </w:r>
          </w:p>
          <w:p w:rsidR="00E34559" w:rsidRDefault="00173DE6">
            <w:pPr>
              <w:spacing w:after="0" w:line="240" w:lineRule="auto"/>
              <w:rPr>
                <w:rFonts w:ascii="Times New Roman" w:eastAsia="Lucida Sans Unicode" w:hAnsi="Times New Roman"/>
                <w:kern w:val="2"/>
                <w:lang w:eastAsia="ar-SA"/>
              </w:rPr>
            </w:pPr>
            <w:r>
              <w:rPr>
                <w:rFonts w:ascii="Times New Roman" w:eastAsia="Times New Roman" w:hAnsi="Times New Roman"/>
                <w:kern w:val="2"/>
                <w:lang w:eastAsia="ar-SA"/>
              </w:rPr>
              <w:t xml:space="preserve"> </w:t>
            </w:r>
            <w:r>
              <w:rPr>
                <w:rFonts w:ascii="Times New Roman" w:eastAsia="Lucida Sans Unicode" w:hAnsi="Times New Roman"/>
                <w:kern w:val="2"/>
                <w:lang w:eastAsia="ar-SA"/>
              </w:rPr>
              <w:t>ФИЦ КНЦ РАН, к.э.н.</w:t>
            </w:r>
          </w:p>
          <w:p w:rsidR="00E34559" w:rsidRDefault="00E34559">
            <w:pPr>
              <w:spacing w:after="0" w:line="240" w:lineRule="auto"/>
              <w:ind w:left="142"/>
              <w:rPr>
                <w:rFonts w:ascii="Times New Roman" w:eastAsia="Lucida Sans Unicode" w:hAnsi="Times New Roman"/>
                <w:kern w:val="2"/>
                <w:lang w:eastAsia="ar-SA"/>
              </w:rPr>
            </w:pPr>
          </w:p>
          <w:p w:rsidR="00E34559" w:rsidRDefault="00E34559">
            <w:pPr>
              <w:spacing w:after="0" w:line="240" w:lineRule="auto"/>
              <w:ind w:left="142"/>
              <w:rPr>
                <w:rFonts w:ascii="Times New Roman" w:eastAsia="Lucida Sans Unicode" w:hAnsi="Times New Roman"/>
                <w:kern w:val="2"/>
                <w:lang w:eastAsia="ar-SA"/>
              </w:rPr>
            </w:pPr>
          </w:p>
          <w:p w:rsidR="00E34559" w:rsidRDefault="00E34559">
            <w:pPr>
              <w:spacing w:after="0" w:line="240" w:lineRule="auto"/>
              <w:rPr>
                <w:rFonts w:ascii="Times New Roman" w:eastAsia="Lucida Sans Unicode" w:hAnsi="Times New Roman"/>
                <w:kern w:val="2"/>
                <w:lang w:eastAsia="ar-SA"/>
              </w:rPr>
            </w:pPr>
          </w:p>
          <w:p w:rsidR="00E34559" w:rsidRDefault="00173DE6">
            <w:pPr>
              <w:spacing w:after="0" w:line="240" w:lineRule="auto"/>
              <w:ind w:left="142"/>
              <w:rPr>
                <w:rFonts w:ascii="Times New Roman" w:eastAsia="Times New Roman" w:hAnsi="Times New Roman"/>
                <w:kern w:val="2"/>
                <w:lang w:eastAsia="ar-SA"/>
              </w:rPr>
            </w:pPr>
            <w:r>
              <w:rPr>
                <w:rFonts w:ascii="Times New Roman" w:eastAsia="Lucida Sans Unicode" w:hAnsi="Times New Roman"/>
                <w:kern w:val="2"/>
                <w:lang w:eastAsia="ar-SA"/>
              </w:rPr>
              <w:t>______________ /</w:t>
            </w:r>
            <w:proofErr w:type="spellStart"/>
            <w:r>
              <w:rPr>
                <w:rFonts w:ascii="Times New Roman" w:hAnsi="Times New Roman"/>
              </w:rPr>
              <w:t>В.В.Дядик</w:t>
            </w:r>
            <w:proofErr w:type="spellEnd"/>
          </w:p>
          <w:p w:rsidR="00E34559" w:rsidRDefault="00173DE6">
            <w:pPr>
              <w:spacing w:after="0" w:line="240" w:lineRule="auto"/>
              <w:ind w:left="142"/>
            </w:pPr>
            <w:r>
              <w:rPr>
                <w:rFonts w:ascii="Times New Roman" w:eastAsia="Times New Roman" w:hAnsi="Times New Roman"/>
                <w:kern w:val="2"/>
                <w:lang w:eastAsia="ar-SA"/>
              </w:rPr>
              <w:t xml:space="preserve"> </w:t>
            </w:r>
            <w:r>
              <w:rPr>
                <w:rFonts w:ascii="Times New Roman" w:eastAsia="Lucida Sans Unicode" w:hAnsi="Times New Roman"/>
                <w:kern w:val="2"/>
                <w:lang w:eastAsia="ar-SA"/>
              </w:rPr>
              <w:t>М.П.</w:t>
            </w:r>
          </w:p>
        </w:tc>
      </w:tr>
    </w:tbl>
    <w:p w:rsidR="00E34559" w:rsidRDefault="00E34559">
      <w:pPr>
        <w:spacing w:line="240" w:lineRule="auto"/>
      </w:pPr>
    </w:p>
    <w:p w:rsidR="00E34559" w:rsidRDefault="00173DE6">
      <w:pPr>
        <w:spacing w:line="240" w:lineRule="auto"/>
      </w:pPr>
      <w:r>
        <w:br w:type="page"/>
      </w:r>
    </w:p>
    <w:p w:rsidR="00E34559" w:rsidRDefault="00173DE6">
      <w:pPr>
        <w:spacing w:after="0" w:line="240" w:lineRule="auto"/>
        <w:jc w:val="right"/>
        <w:rPr>
          <w:rFonts w:ascii="Times New Roman" w:eastAsia="Lucida Sans Unicode" w:hAnsi="Times New Roman"/>
          <w:kern w:val="2"/>
          <w:shd w:val="clear" w:color="auto" w:fill="FFFF00"/>
          <w:lang w:eastAsia="ar-SA"/>
        </w:rPr>
      </w:pPr>
      <w:r>
        <w:rPr>
          <w:rFonts w:ascii="Times New Roman" w:eastAsia="Lucida Sans Unicode" w:hAnsi="Times New Roman"/>
          <w:kern w:val="2"/>
          <w:lang w:eastAsia="ar-SA"/>
        </w:rPr>
        <w:lastRenderedPageBreak/>
        <w:t xml:space="preserve">Приложение № 2 к контракту на услуги спецтехники </w:t>
      </w:r>
    </w:p>
    <w:p w:rsidR="00E34559" w:rsidRDefault="00173DE6">
      <w:pPr>
        <w:spacing w:after="0" w:line="240" w:lineRule="auto"/>
        <w:jc w:val="right"/>
        <w:rPr>
          <w:rFonts w:ascii="Times New Roman" w:eastAsia="Lucida Sans Unicode" w:hAnsi="Times New Roman"/>
          <w:kern w:val="2"/>
          <w:lang w:eastAsia="ar-SA"/>
        </w:rPr>
      </w:pPr>
      <w:r>
        <w:rPr>
          <w:rFonts w:ascii="Times New Roman" w:eastAsia="Lucida Sans Unicode" w:hAnsi="Times New Roman"/>
          <w:kern w:val="2"/>
          <w:shd w:val="clear" w:color="auto" w:fill="FFFF00"/>
          <w:lang w:eastAsia="ar-SA"/>
        </w:rPr>
        <w:t xml:space="preserve">№ </w:t>
      </w:r>
    </w:p>
    <w:p w:rsidR="00E34559" w:rsidRDefault="00E34559">
      <w:pPr>
        <w:spacing w:after="0" w:line="240" w:lineRule="auto"/>
        <w:jc w:val="right"/>
        <w:rPr>
          <w:rFonts w:ascii="Times New Roman" w:eastAsia="Lucida Sans Unicode" w:hAnsi="Times New Roman"/>
          <w:kern w:val="2"/>
          <w:lang w:eastAsia="ar-SA"/>
        </w:rPr>
      </w:pPr>
    </w:p>
    <w:p w:rsidR="00E34559" w:rsidRDefault="00E34559">
      <w:pPr>
        <w:spacing w:after="0" w:line="240" w:lineRule="auto"/>
        <w:jc w:val="right"/>
        <w:rPr>
          <w:rFonts w:ascii="Times New Roman" w:eastAsia="Lucida Sans Unicode" w:hAnsi="Times New Roman"/>
          <w:kern w:val="2"/>
          <w:lang w:eastAsia="ar-SA"/>
        </w:rPr>
      </w:pPr>
    </w:p>
    <w:p w:rsidR="00E34559" w:rsidRDefault="00E34559">
      <w:pPr>
        <w:spacing w:after="0" w:line="240" w:lineRule="auto"/>
        <w:jc w:val="right"/>
        <w:rPr>
          <w:rFonts w:ascii="Times New Roman" w:eastAsia="Lucida Sans Unicode" w:hAnsi="Times New Roman"/>
          <w:kern w:val="2"/>
          <w:lang w:eastAsia="ar-SA"/>
        </w:rPr>
      </w:pPr>
    </w:p>
    <w:p w:rsidR="00E34559" w:rsidRDefault="00E34559">
      <w:pPr>
        <w:spacing w:after="0" w:line="240" w:lineRule="auto"/>
        <w:jc w:val="right"/>
        <w:rPr>
          <w:rFonts w:ascii="Times New Roman" w:eastAsia="Lucida Sans Unicode" w:hAnsi="Times New Roman"/>
          <w:kern w:val="2"/>
          <w:lang w:eastAsia="ar-SA"/>
        </w:rPr>
      </w:pPr>
    </w:p>
    <w:p w:rsidR="00E34559" w:rsidRDefault="00173DE6">
      <w:pPr>
        <w:spacing w:after="0" w:line="240" w:lineRule="auto"/>
        <w:jc w:val="center"/>
        <w:rPr>
          <w:rFonts w:ascii="Times New Roman" w:eastAsia="Times New Roman" w:hAnsi="Times New Roman"/>
          <w:kern w:val="2"/>
          <w:lang w:eastAsia="ar-SA"/>
        </w:rPr>
      </w:pPr>
      <w:r>
        <w:rPr>
          <w:rFonts w:ascii="Times New Roman" w:eastAsia="Lucida Sans Unicode" w:hAnsi="Times New Roman"/>
          <w:kern w:val="2"/>
          <w:lang w:eastAsia="ar-SA"/>
        </w:rPr>
        <w:t xml:space="preserve">ЗАЯВКА </w:t>
      </w:r>
    </w:p>
    <w:p w:rsidR="00E34559" w:rsidRDefault="00173DE6">
      <w:pPr>
        <w:spacing w:after="0" w:line="240" w:lineRule="auto"/>
        <w:jc w:val="both"/>
        <w:rPr>
          <w:rFonts w:ascii="Times New Roman" w:hAnsi="Times New Roman"/>
          <w:b/>
          <w:bCs/>
          <w:iCs/>
          <w:sz w:val="20"/>
          <w:szCs w:val="20"/>
        </w:rPr>
      </w:pPr>
      <w:r>
        <w:rPr>
          <w:rFonts w:ascii="Times New Roman" w:eastAsia="Times New Roman" w:hAnsi="Times New Roman"/>
          <w:kern w:val="2"/>
          <w:lang w:eastAsia="ar-SA"/>
        </w:rPr>
        <w:t xml:space="preserve"> </w:t>
      </w:r>
    </w:p>
    <w:tbl>
      <w:tblPr>
        <w:tblW w:w="9922" w:type="dxa"/>
        <w:tblInd w:w="-219" w:type="dxa"/>
        <w:tblLayout w:type="fixed"/>
        <w:tblLook w:val="0000" w:firstRow="0" w:lastRow="0" w:firstColumn="0" w:lastColumn="0" w:noHBand="0" w:noVBand="0"/>
      </w:tblPr>
      <w:tblGrid>
        <w:gridCol w:w="3757"/>
        <w:gridCol w:w="9"/>
        <w:gridCol w:w="6156"/>
      </w:tblGrid>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Заказчик (</w:t>
            </w:r>
            <w:proofErr w:type="spellStart"/>
            <w:proofErr w:type="gramStart"/>
            <w:r>
              <w:rPr>
                <w:rFonts w:ascii="Times New Roman" w:hAnsi="Times New Roman"/>
                <w:b/>
                <w:bCs/>
                <w:iCs/>
                <w:sz w:val="20"/>
                <w:szCs w:val="20"/>
              </w:rPr>
              <w:t>наименование,адрес</w:t>
            </w:r>
            <w:proofErr w:type="gramEnd"/>
            <w:r>
              <w:rPr>
                <w:rFonts w:ascii="Times New Roman" w:hAnsi="Times New Roman"/>
                <w:b/>
                <w:bCs/>
                <w:iCs/>
                <w:sz w:val="20"/>
                <w:szCs w:val="20"/>
              </w:rPr>
              <w:t>,тел</w:t>
            </w:r>
            <w:proofErr w:type="spellEnd"/>
            <w:r>
              <w:rPr>
                <w:rFonts w:ascii="Times New Roman" w:hAnsi="Times New Roman"/>
                <w:b/>
                <w:bCs/>
                <w:iCs/>
                <w:sz w:val="20"/>
                <w:szCs w:val="20"/>
              </w:rPr>
              <w:t>.)</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sz w:val="20"/>
                <w:szCs w:val="20"/>
              </w:rPr>
            </w:pPr>
          </w:p>
          <w:p w:rsidR="00E34559" w:rsidRDefault="00E34559">
            <w:pPr>
              <w:spacing w:line="240" w:lineRule="auto"/>
              <w:rPr>
                <w:rFonts w:ascii="Times New Roman" w:hAnsi="Times New Roman"/>
                <w:b/>
                <w:bCs/>
                <w:iCs/>
                <w:sz w:val="20"/>
                <w:szCs w:val="20"/>
              </w:rPr>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Исполнитель</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pacing w:line="240" w:lineRule="auto"/>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Наименование техники</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pPr>
            <w:r>
              <w:rPr>
                <w:rFonts w:ascii="Times New Roman" w:hAnsi="Times New Roman"/>
                <w:b/>
                <w:bCs/>
                <w:iCs/>
                <w:sz w:val="20"/>
                <w:szCs w:val="20"/>
              </w:rPr>
              <w:t>Фронтальный погрузчик</w:t>
            </w:r>
          </w:p>
        </w:tc>
      </w:tr>
      <w:tr w:rsidR="00E34559">
        <w:trPr>
          <w:trHeight w:val="443"/>
        </w:trPr>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Адрес проведения работ</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sz w:val="20"/>
                <w:szCs w:val="20"/>
              </w:rPr>
            </w:pPr>
          </w:p>
        </w:tc>
      </w:tr>
      <w:tr w:rsidR="00E34559">
        <w:trPr>
          <w:trHeight w:val="443"/>
        </w:trPr>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Дата подачи техники на объект</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color w:val="000000"/>
                <w:sz w:val="20"/>
                <w:szCs w:val="20"/>
                <w:u w:val="single"/>
              </w:rPr>
            </w:pPr>
          </w:p>
        </w:tc>
      </w:tr>
      <w:tr w:rsidR="00E34559">
        <w:trPr>
          <w:trHeight w:val="443"/>
        </w:trPr>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 xml:space="preserve">Стоимость 1 </w:t>
            </w:r>
            <w:proofErr w:type="spellStart"/>
            <w:r>
              <w:rPr>
                <w:rFonts w:ascii="Times New Roman" w:hAnsi="Times New Roman"/>
                <w:b/>
                <w:bCs/>
                <w:iCs/>
                <w:sz w:val="20"/>
                <w:szCs w:val="20"/>
              </w:rPr>
              <w:t>маш</w:t>
            </w:r>
            <w:proofErr w:type="spellEnd"/>
            <w:r>
              <w:rPr>
                <w:rFonts w:ascii="Times New Roman" w:hAnsi="Times New Roman"/>
                <w:b/>
                <w:bCs/>
                <w:iCs/>
                <w:sz w:val="20"/>
                <w:szCs w:val="20"/>
              </w:rPr>
              <w:t>/ч</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pPr>
            <w:r>
              <w:rPr>
                <w:rFonts w:ascii="Times New Roman" w:hAnsi="Times New Roman"/>
                <w:b/>
                <w:bCs/>
                <w:iCs/>
                <w:sz w:val="20"/>
                <w:szCs w:val="20"/>
              </w:rPr>
              <w:t>р/час / р/час</w:t>
            </w: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Количество часов</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sz w:val="20"/>
                <w:szCs w:val="20"/>
              </w:rPr>
            </w:pPr>
          </w:p>
        </w:tc>
      </w:tr>
      <w:tr w:rsidR="00E34559">
        <w:trPr>
          <w:trHeight w:val="458"/>
        </w:trPr>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Характер работ</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sz w:val="20"/>
                <w:szCs w:val="20"/>
              </w:rPr>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Контактное лицо на объекте, телефон</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sz w:val="20"/>
                <w:szCs w:val="20"/>
              </w:rPr>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pPr>
            <w:r>
              <w:rPr>
                <w:rFonts w:ascii="Times New Roman" w:hAnsi="Times New Roman"/>
                <w:b/>
                <w:bCs/>
                <w:iCs/>
                <w:sz w:val="20"/>
                <w:szCs w:val="20"/>
              </w:rPr>
              <w:t>Дополнительная информация</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rPr>
                <w:rFonts w:ascii="Times New Roman" w:hAnsi="Times New Roman"/>
                <w:b/>
                <w:bCs/>
                <w:iCs/>
                <w:sz w:val="20"/>
                <w:szCs w:val="20"/>
              </w:rPr>
            </w:pPr>
            <w:r>
              <w:rPr>
                <w:rFonts w:ascii="Times New Roman" w:hAnsi="Times New Roman"/>
                <w:b/>
                <w:bCs/>
                <w:iCs/>
                <w:sz w:val="20"/>
                <w:szCs w:val="20"/>
              </w:rPr>
              <w:t>Наличие ЛЭП в зоне проведения работ: нет</w:t>
            </w:r>
          </w:p>
          <w:p w:rsidR="00E34559" w:rsidRDefault="00E34559">
            <w:pPr>
              <w:spacing w:line="240" w:lineRule="auto"/>
              <w:rPr>
                <w:rFonts w:ascii="Times New Roman" w:hAnsi="Times New Roman"/>
                <w:b/>
                <w:bCs/>
                <w:iCs/>
                <w:sz w:val="20"/>
                <w:szCs w:val="20"/>
              </w:rPr>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rPr>
                <w:rFonts w:ascii="Times New Roman" w:hAnsi="Times New Roman"/>
                <w:b/>
                <w:bCs/>
                <w:iCs/>
                <w:sz w:val="20"/>
                <w:szCs w:val="20"/>
              </w:rPr>
            </w:pPr>
            <w:r>
              <w:rPr>
                <w:rFonts w:ascii="Times New Roman" w:eastAsia="Times New Roman" w:hAnsi="Times New Roman"/>
                <w:b/>
                <w:bCs/>
                <w:iCs/>
                <w:sz w:val="20"/>
                <w:szCs w:val="20"/>
              </w:rPr>
              <w:t xml:space="preserve"> </w:t>
            </w:r>
            <w:r>
              <w:rPr>
                <w:rFonts w:ascii="Times New Roman" w:hAnsi="Times New Roman"/>
                <w:b/>
                <w:bCs/>
                <w:iCs/>
                <w:sz w:val="20"/>
                <w:szCs w:val="20"/>
              </w:rPr>
              <w:t>Заказчик подтверждает:</w:t>
            </w:r>
          </w:p>
          <w:p w:rsidR="00E34559" w:rsidRDefault="00173DE6">
            <w:pPr>
              <w:spacing w:line="240" w:lineRule="auto"/>
              <w:rPr>
                <w:rFonts w:ascii="Times New Roman" w:hAnsi="Times New Roman"/>
                <w:b/>
                <w:bCs/>
                <w:iCs/>
                <w:sz w:val="20"/>
                <w:szCs w:val="20"/>
              </w:rPr>
            </w:pPr>
            <w:r>
              <w:rPr>
                <w:rFonts w:ascii="Times New Roman" w:hAnsi="Times New Roman"/>
                <w:b/>
                <w:bCs/>
                <w:iCs/>
                <w:sz w:val="20"/>
                <w:szCs w:val="20"/>
              </w:rPr>
              <w:t>Объект готов к проведению работ с применением техники</w:t>
            </w:r>
          </w:p>
          <w:p w:rsidR="00E34559" w:rsidRDefault="00173DE6">
            <w:pPr>
              <w:spacing w:line="240" w:lineRule="auto"/>
              <w:rPr>
                <w:rFonts w:ascii="Times New Roman" w:hAnsi="Times New Roman"/>
                <w:b/>
                <w:bCs/>
                <w:iCs/>
                <w:sz w:val="20"/>
                <w:szCs w:val="20"/>
              </w:rPr>
            </w:pPr>
            <w:r>
              <w:rPr>
                <w:rFonts w:ascii="Times New Roman" w:hAnsi="Times New Roman"/>
                <w:b/>
                <w:bCs/>
                <w:iCs/>
                <w:sz w:val="20"/>
                <w:szCs w:val="20"/>
              </w:rPr>
              <w:t>Безопасные условия ведения работ организованы</w:t>
            </w:r>
          </w:p>
          <w:p w:rsidR="00E34559" w:rsidRDefault="00173DE6">
            <w:pPr>
              <w:spacing w:line="240" w:lineRule="auto"/>
              <w:rPr>
                <w:rFonts w:ascii="Times New Roman" w:hAnsi="Times New Roman"/>
                <w:b/>
                <w:bCs/>
                <w:iCs/>
                <w:sz w:val="20"/>
                <w:szCs w:val="20"/>
              </w:rPr>
            </w:pPr>
            <w:r>
              <w:rPr>
                <w:rFonts w:ascii="Times New Roman" w:hAnsi="Times New Roman"/>
                <w:b/>
                <w:bCs/>
                <w:iCs/>
                <w:sz w:val="20"/>
                <w:szCs w:val="20"/>
              </w:rPr>
              <w:t>Сохранность техники гарантируем, охрану обеспечиваем, своевременную оплату гарантируем.</w:t>
            </w:r>
          </w:p>
          <w:p w:rsidR="00E34559" w:rsidRDefault="00E34559">
            <w:pPr>
              <w:spacing w:line="240" w:lineRule="auto"/>
              <w:rPr>
                <w:rFonts w:ascii="Times New Roman" w:hAnsi="Times New Roman"/>
                <w:b/>
                <w:bCs/>
                <w:iCs/>
                <w:sz w:val="20"/>
                <w:szCs w:val="20"/>
              </w:rPr>
            </w:pP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E34559">
            <w:pPr>
              <w:snapToGrid w:val="0"/>
              <w:spacing w:line="240" w:lineRule="auto"/>
              <w:rPr>
                <w:rFonts w:ascii="Times New Roman" w:hAnsi="Times New Roman"/>
                <w:b/>
                <w:bCs/>
                <w:iCs/>
                <w:sz w:val="20"/>
                <w:szCs w:val="20"/>
              </w:rPr>
            </w:pPr>
          </w:p>
        </w:tc>
      </w:tr>
      <w:tr w:rsidR="00E34559">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rPr>
                <w:rFonts w:ascii="Times New Roman" w:hAnsi="Times New Roman"/>
                <w:b/>
                <w:bCs/>
                <w:iCs/>
                <w:sz w:val="20"/>
                <w:szCs w:val="20"/>
              </w:rPr>
            </w:pPr>
            <w:r>
              <w:rPr>
                <w:rFonts w:ascii="Times New Roman" w:hAnsi="Times New Roman"/>
                <w:b/>
                <w:bCs/>
                <w:iCs/>
                <w:sz w:val="20"/>
                <w:szCs w:val="20"/>
              </w:rPr>
              <w:t>Заявку отправил:</w:t>
            </w:r>
          </w:p>
          <w:p w:rsidR="00E34559" w:rsidRDefault="00173DE6">
            <w:pPr>
              <w:spacing w:line="240" w:lineRule="auto"/>
              <w:jc w:val="center"/>
            </w:pPr>
            <w:r>
              <w:rPr>
                <w:rFonts w:ascii="Times New Roman" w:hAnsi="Times New Roman"/>
                <w:b/>
                <w:bCs/>
                <w:iCs/>
                <w:sz w:val="20"/>
                <w:szCs w:val="20"/>
              </w:rPr>
              <w:t>ФИО телефон, дата, печать</w:t>
            </w:r>
          </w:p>
        </w:tc>
        <w:tc>
          <w:tcPr>
            <w:tcW w:w="6156"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pPr>
            <w:r>
              <w:rPr>
                <w:rFonts w:ascii="Times New Roman" w:hAnsi="Times New Roman"/>
                <w:b/>
                <w:sz w:val="20"/>
                <w:szCs w:val="20"/>
              </w:rPr>
              <w:t>Заказчик</w:t>
            </w:r>
          </w:p>
        </w:tc>
      </w:tr>
      <w:tr w:rsidR="00E34559">
        <w:trPr>
          <w:trHeight w:val="754"/>
        </w:trPr>
        <w:tc>
          <w:tcPr>
            <w:tcW w:w="3757" w:type="dxa"/>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spacing w:line="240" w:lineRule="auto"/>
              <w:jc w:val="center"/>
              <w:rPr>
                <w:rFonts w:ascii="Times New Roman" w:hAnsi="Times New Roman"/>
                <w:b/>
                <w:bCs/>
                <w:sz w:val="20"/>
                <w:szCs w:val="20"/>
              </w:rPr>
            </w:pPr>
            <w:r>
              <w:rPr>
                <w:rFonts w:ascii="Times New Roman" w:hAnsi="Times New Roman"/>
                <w:b/>
                <w:bCs/>
                <w:sz w:val="20"/>
                <w:szCs w:val="20"/>
              </w:rPr>
              <w:t>Заявку получил</w:t>
            </w:r>
          </w:p>
          <w:p w:rsidR="00E34559" w:rsidRDefault="00173DE6">
            <w:pPr>
              <w:spacing w:line="240" w:lineRule="auto"/>
              <w:jc w:val="center"/>
            </w:pPr>
            <w:r>
              <w:rPr>
                <w:rFonts w:ascii="Times New Roman" w:hAnsi="Times New Roman"/>
                <w:b/>
                <w:bCs/>
                <w:sz w:val="20"/>
                <w:szCs w:val="20"/>
              </w:rPr>
              <w:t>ФИО телефон, дата, печать</w:t>
            </w:r>
          </w:p>
        </w:tc>
        <w:tc>
          <w:tcPr>
            <w:tcW w:w="6165" w:type="dxa"/>
            <w:gridSpan w:val="2"/>
            <w:tcBorders>
              <w:top w:val="single" w:sz="4" w:space="0" w:color="000000"/>
              <w:left w:val="single" w:sz="4" w:space="0" w:color="000000"/>
              <w:bottom w:val="single" w:sz="4" w:space="0" w:color="000000"/>
              <w:right w:val="single" w:sz="4" w:space="0" w:color="000000"/>
            </w:tcBorders>
            <w:shd w:val="clear" w:color="auto" w:fill="auto"/>
          </w:tcPr>
          <w:p w:rsidR="00E34559" w:rsidRDefault="00173DE6">
            <w:pPr>
              <w:tabs>
                <w:tab w:val="center" w:pos="2549"/>
              </w:tabs>
              <w:spacing w:line="240" w:lineRule="auto"/>
            </w:pPr>
            <w:r>
              <w:rPr>
                <w:rFonts w:ascii="Times New Roman" w:hAnsi="Times New Roman"/>
                <w:b/>
                <w:sz w:val="20"/>
                <w:szCs w:val="20"/>
              </w:rPr>
              <w:t>Исполнитель</w:t>
            </w:r>
          </w:p>
        </w:tc>
      </w:tr>
    </w:tbl>
    <w:p w:rsidR="00E34559" w:rsidRDefault="00E34559">
      <w:pPr>
        <w:spacing w:line="240" w:lineRule="auto"/>
      </w:pPr>
    </w:p>
    <w:sectPr w:rsidR="00E34559">
      <w:pgSz w:w="11906" w:h="16838"/>
      <w:pgMar w:top="1134" w:right="851"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font397">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632FA"/>
    <w:multiLevelType w:val="multilevel"/>
    <w:tmpl w:val="D898E73C"/>
    <w:lvl w:ilvl="0">
      <w:start w:val="1"/>
      <w:numFmt w:val="decimal"/>
      <w:lvlText w:val="%1."/>
      <w:lvlJc w:val="left"/>
      <w:pPr>
        <w:tabs>
          <w:tab w:val="num" w:pos="0"/>
        </w:tabs>
        <w:ind w:left="435" w:hanging="435"/>
      </w:pPr>
      <w:rPr>
        <w:rFonts w:eastAsia="Times New Roman"/>
        <w:color w:val="000000"/>
      </w:rPr>
    </w:lvl>
    <w:lvl w:ilvl="1">
      <w:start w:val="1"/>
      <w:numFmt w:val="decimal"/>
      <w:lvlText w:val="%1.%2."/>
      <w:lvlJc w:val="left"/>
      <w:pPr>
        <w:tabs>
          <w:tab w:val="num" w:pos="0"/>
        </w:tabs>
        <w:ind w:left="449" w:hanging="435"/>
      </w:pPr>
      <w:rPr>
        <w:rFonts w:eastAsia="Times New Roman"/>
        <w:color w:val="000000"/>
      </w:rPr>
    </w:lvl>
    <w:lvl w:ilvl="2">
      <w:start w:val="1"/>
      <w:numFmt w:val="decimal"/>
      <w:lvlText w:val="%1.%2.%3."/>
      <w:lvlJc w:val="left"/>
      <w:pPr>
        <w:tabs>
          <w:tab w:val="num" w:pos="0"/>
        </w:tabs>
        <w:ind w:left="748" w:hanging="720"/>
      </w:pPr>
      <w:rPr>
        <w:rFonts w:eastAsia="Times New Roman"/>
        <w:color w:val="000000"/>
      </w:rPr>
    </w:lvl>
    <w:lvl w:ilvl="3">
      <w:start w:val="1"/>
      <w:numFmt w:val="decimal"/>
      <w:lvlText w:val="%1.%2.%3.%4."/>
      <w:lvlJc w:val="left"/>
      <w:pPr>
        <w:tabs>
          <w:tab w:val="num" w:pos="0"/>
        </w:tabs>
        <w:ind w:left="762" w:hanging="720"/>
      </w:pPr>
      <w:rPr>
        <w:rFonts w:eastAsia="Times New Roman"/>
        <w:color w:val="000000"/>
      </w:rPr>
    </w:lvl>
    <w:lvl w:ilvl="4">
      <w:start w:val="1"/>
      <w:numFmt w:val="decimal"/>
      <w:lvlText w:val="%1.%2.%3.%4.%5."/>
      <w:lvlJc w:val="left"/>
      <w:pPr>
        <w:tabs>
          <w:tab w:val="num" w:pos="0"/>
        </w:tabs>
        <w:ind w:left="1136" w:hanging="1080"/>
      </w:pPr>
      <w:rPr>
        <w:rFonts w:eastAsia="Times New Roman"/>
        <w:color w:val="000000"/>
      </w:rPr>
    </w:lvl>
    <w:lvl w:ilvl="5">
      <w:start w:val="1"/>
      <w:numFmt w:val="decimal"/>
      <w:lvlText w:val="%1.%2.%3.%4.%5.%6."/>
      <w:lvlJc w:val="left"/>
      <w:pPr>
        <w:tabs>
          <w:tab w:val="num" w:pos="0"/>
        </w:tabs>
        <w:ind w:left="1150" w:hanging="1080"/>
      </w:pPr>
      <w:rPr>
        <w:rFonts w:eastAsia="Times New Roman"/>
        <w:color w:val="000000"/>
      </w:rPr>
    </w:lvl>
    <w:lvl w:ilvl="6">
      <w:start w:val="1"/>
      <w:numFmt w:val="decimal"/>
      <w:lvlText w:val="%1.%2.%3.%4.%5.%6.%7."/>
      <w:lvlJc w:val="left"/>
      <w:pPr>
        <w:tabs>
          <w:tab w:val="num" w:pos="0"/>
        </w:tabs>
        <w:ind w:left="1524" w:hanging="1440"/>
      </w:pPr>
      <w:rPr>
        <w:rFonts w:eastAsia="Times New Roman"/>
        <w:color w:val="000000"/>
      </w:rPr>
    </w:lvl>
    <w:lvl w:ilvl="7">
      <w:start w:val="1"/>
      <w:numFmt w:val="decimal"/>
      <w:lvlText w:val="%1.%2.%3.%4.%5.%6.%7.%8."/>
      <w:lvlJc w:val="left"/>
      <w:pPr>
        <w:tabs>
          <w:tab w:val="num" w:pos="0"/>
        </w:tabs>
        <w:ind w:left="1538" w:hanging="1440"/>
      </w:pPr>
      <w:rPr>
        <w:rFonts w:eastAsia="Times New Roman"/>
        <w:color w:val="000000"/>
      </w:rPr>
    </w:lvl>
    <w:lvl w:ilvl="8">
      <w:start w:val="1"/>
      <w:numFmt w:val="decimal"/>
      <w:lvlText w:val="%1.%2.%3.%4.%5.%6.%7.%8.%9."/>
      <w:lvlJc w:val="left"/>
      <w:pPr>
        <w:tabs>
          <w:tab w:val="num" w:pos="0"/>
        </w:tabs>
        <w:ind w:left="1912" w:hanging="1800"/>
      </w:pPr>
      <w:rPr>
        <w:rFonts w:eastAsia="Times New Roman"/>
        <w:color w:val="000000"/>
      </w:rPr>
    </w:lvl>
  </w:abstractNum>
  <w:abstractNum w:abstractNumId="1">
    <w:nsid w:val="0F711100"/>
    <w:multiLevelType w:val="multilevel"/>
    <w:tmpl w:val="AE789E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B021744"/>
    <w:multiLevelType w:val="multilevel"/>
    <w:tmpl w:val="63F8B1D0"/>
    <w:lvl w:ilvl="0">
      <w:start w:val="1"/>
      <w:numFmt w:val="decimal"/>
      <w:lvlText w:val="%1."/>
      <w:lvlJc w:val="left"/>
      <w:pPr>
        <w:tabs>
          <w:tab w:val="num" w:pos="720"/>
        </w:tabs>
        <w:ind w:left="720" w:hanging="360"/>
      </w:pPr>
      <w:rPr>
        <w:b/>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nsid w:val="489361D3"/>
    <w:multiLevelType w:val="multilevel"/>
    <w:tmpl w:val="29561BDC"/>
    <w:lvl w:ilvl="0">
      <w:start w:val="1"/>
      <w:numFmt w:val="decimal"/>
      <w:lvlText w:val="%1."/>
      <w:lvlJc w:val="left"/>
      <w:pPr>
        <w:tabs>
          <w:tab w:val="num" w:pos="720"/>
        </w:tabs>
        <w:ind w:left="720" w:hanging="360"/>
      </w:pPr>
      <w:rPr>
        <w:b/>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53022ED7"/>
    <w:multiLevelType w:val="multilevel"/>
    <w:tmpl w:val="3EEE97A0"/>
    <w:lvl w:ilvl="0">
      <w:start w:val="7"/>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hyphenationZone w:val="0"/>
  <w:characterSpacingControl w:val="doNotCompress"/>
  <w:compat>
    <w:balanceSingleByteDoubleByteWidth/>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559"/>
    <w:rsid w:val="00173DE6"/>
    <w:rsid w:val="0035324A"/>
    <w:rsid w:val="004D7049"/>
    <w:rsid w:val="00E345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CB54B-90E8-4E00-A47F-C4AD1CD9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rPr>
  </w:style>
  <w:style w:type="character" w:customStyle="1" w:styleId="WW8Num2z0">
    <w:name w:val="WW8Num2z0"/>
    <w:qFormat/>
    <w:rPr>
      <w:rFonts w:eastAsia="Times New Roman"/>
      <w:color w:val="000000"/>
    </w:rPr>
  </w:style>
  <w:style w:type="character" w:customStyle="1" w:styleId="WW8Num4z0">
    <w:name w:val="WW8Num4z0"/>
    <w:qFormat/>
    <w:rPr>
      <w:b/>
    </w:rPr>
  </w:style>
  <w:style w:type="character" w:customStyle="1" w:styleId="WW8Num6z0">
    <w:name w:val="WW8Num6z0"/>
    <w:qFormat/>
    <w:rPr>
      <w:b/>
    </w:rPr>
  </w:style>
  <w:style w:type="character" w:customStyle="1" w:styleId="1">
    <w:name w:val="Основной шрифт абзаца1"/>
    <w:qFormat/>
  </w:style>
  <w:style w:type="character" w:customStyle="1" w:styleId="Bodytext2">
    <w:name w:val="Body text (2)_"/>
    <w:qFormat/>
    <w:rPr>
      <w:shd w:val="clear" w:color="auto" w:fill="FFFFFF"/>
    </w:rPr>
  </w:style>
  <w:style w:type="character" w:styleId="a3">
    <w:name w:val="Hyperlink"/>
    <w:rPr>
      <w:color w:val="0563C1"/>
      <w:u w:val="single"/>
    </w:rPr>
  </w:style>
  <w:style w:type="character" w:customStyle="1" w:styleId="3">
    <w:name w:val="Основной текст с отступом 3 Знак"/>
    <w:basedOn w:val="1"/>
    <w:qFormat/>
    <w:rPr>
      <w:rFonts w:ascii="Times New Roman" w:eastAsia="Times New Roman" w:hAnsi="Times New Roman" w:cs="Times New Roman"/>
      <w:sz w:val="24"/>
      <w:szCs w:val="24"/>
      <w:lang w:eastAsia="zh-CN"/>
    </w:rPr>
  </w:style>
  <w:style w:type="character" w:customStyle="1" w:styleId="a4">
    <w:name w:val="Текст выноски Знак"/>
    <w:basedOn w:val="1"/>
    <w:qFormat/>
    <w:rPr>
      <w:rFonts w:ascii="Tahoma" w:eastAsia="Calibri" w:hAnsi="Tahoma" w:cs="Tahoma"/>
      <w:sz w:val="16"/>
      <w:szCs w:val="16"/>
    </w:rPr>
  </w:style>
  <w:style w:type="character" w:customStyle="1" w:styleId="UnresolvedMention">
    <w:name w:val="Unresolved Mention"/>
    <w:basedOn w:val="1"/>
    <w:qFormat/>
    <w:rPr>
      <w:color w:val="605E5C"/>
      <w:shd w:val="clear" w:color="auto" w:fill="E1DFDD"/>
    </w:rPr>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customStyle="1" w:styleId="user">
    <w:name w:val="Заголовок (user)"/>
    <w:basedOn w:val="a"/>
    <w:next w:val="a6"/>
    <w:qFormat/>
    <w:pPr>
      <w:keepNext/>
      <w:spacing w:before="240" w:after="120"/>
    </w:pPr>
    <w:rPr>
      <w:rFonts w:ascii="Liberation Sans" w:eastAsia="Microsoft YaHei" w:hAnsi="Liberation Sans" w:cs="Lucida Sans"/>
      <w:sz w:val="28"/>
      <w:szCs w:val="28"/>
    </w:rPr>
  </w:style>
  <w:style w:type="paragraph" w:customStyle="1" w:styleId="10">
    <w:name w:val="Указатель1"/>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onsPlusNonformat">
    <w:name w:val="ConsPlusNonformat"/>
    <w:qFormat/>
    <w:pPr>
      <w:widowControl w:val="0"/>
    </w:pPr>
    <w:rPr>
      <w:rFonts w:ascii="Courier New" w:hAnsi="Courier New" w:cs="Courier New"/>
    </w:rPr>
  </w:style>
  <w:style w:type="paragraph" w:customStyle="1" w:styleId="Bodytext20">
    <w:name w:val="Body text (2)"/>
    <w:basedOn w:val="a"/>
    <w:qFormat/>
    <w:pPr>
      <w:widowControl w:val="0"/>
      <w:shd w:val="clear" w:color="auto" w:fill="FFFFFF"/>
      <w:spacing w:before="720" w:after="240" w:line="0" w:lineRule="atLeast"/>
      <w:jc w:val="both"/>
    </w:pPr>
    <w:rPr>
      <w:rFonts w:cs="font397"/>
    </w:rPr>
  </w:style>
  <w:style w:type="paragraph" w:customStyle="1" w:styleId="11">
    <w:name w:val="Абзац списка1"/>
    <w:basedOn w:val="a"/>
    <w:qFormat/>
    <w:pPr>
      <w:ind w:left="720"/>
      <w:contextualSpacing/>
    </w:pPr>
  </w:style>
  <w:style w:type="paragraph" w:customStyle="1" w:styleId="31">
    <w:name w:val="Основной текст с отступом 31"/>
    <w:basedOn w:val="a"/>
    <w:qFormat/>
    <w:pPr>
      <w:spacing w:after="0" w:line="240" w:lineRule="auto"/>
      <w:ind w:firstLine="720"/>
    </w:pPr>
    <w:rPr>
      <w:rFonts w:ascii="Times New Roman" w:eastAsia="Times New Roman" w:hAnsi="Times New Roman"/>
      <w:sz w:val="24"/>
      <w:szCs w:val="24"/>
      <w:lang w:eastAsia="zh-CN"/>
    </w:rPr>
  </w:style>
  <w:style w:type="paragraph" w:customStyle="1" w:styleId="12">
    <w:name w:val="Текст выноски1"/>
    <w:basedOn w:val="a"/>
    <w:qFormat/>
    <w:pPr>
      <w:spacing w:after="0" w:line="240" w:lineRule="auto"/>
    </w:pPr>
    <w:rPr>
      <w:rFonts w:ascii="Tahoma" w:hAnsi="Tahoma" w:cs="Tahoma"/>
      <w:sz w:val="16"/>
      <w:szCs w:val="16"/>
    </w:rPr>
  </w:style>
  <w:style w:type="paragraph" w:customStyle="1" w:styleId="user0">
    <w:name w:val="Содержимое таблицы (user)"/>
    <w:basedOn w:val="a"/>
    <w:qFormat/>
    <w:pPr>
      <w:widowControl w:val="0"/>
      <w:suppressLineNumbers/>
    </w:pPr>
  </w:style>
  <w:style w:type="paragraph" w:customStyle="1" w:styleId="user1">
    <w:name w:val="Заголовок таблицы (user)"/>
    <w:basedOn w:val="user0"/>
    <w:qFormat/>
    <w:pPr>
      <w:jc w:val="center"/>
    </w:pPr>
    <w:rPr>
      <w:b/>
      <w:bCs/>
    </w:rPr>
  </w:style>
  <w:style w:type="numbering" w:customStyle="1" w:styleId="aa">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2336</Words>
  <Characters>13321</Characters>
  <Application>Microsoft Office Word</Application>
  <DocSecurity>0</DocSecurity>
  <Lines>111</Lines>
  <Paragraphs>31</Paragraphs>
  <ScaleCrop>false</ScaleCrop>
  <Company/>
  <LinksUpToDate>false</LinksUpToDate>
  <CharactersWithSpaces>15626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buhg_ah@mail.ru</dc:creator>
  <dc:description/>
  <cp:lastModifiedBy>Широкова Наталья Юрьевна</cp:lastModifiedBy>
  <cp:revision>7</cp:revision>
  <cp:lastPrinted>2024-10-14T09:51:00Z</cp:lastPrinted>
  <dcterms:created xsi:type="dcterms:W3CDTF">2026-01-14T07:08:00Z</dcterms:created>
  <dcterms:modified xsi:type="dcterms:W3CDTF">2026-09-02T08:51:00Z</dcterms:modified>
  <dc:language>ru-RU</dc:language>
</cp:coreProperties>
</file>