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BAF" w:rsidRPr="00C14756" w:rsidRDefault="000D3BAF" w:rsidP="000D3BAF">
      <w:pPr>
        <w:pStyle w:val="a6"/>
        <w:tabs>
          <w:tab w:val="num" w:pos="0"/>
        </w:tabs>
        <w:ind w:firstLine="426"/>
        <w:jc w:val="center"/>
        <w:rPr>
          <w:bCs/>
          <w:sz w:val="23"/>
          <w:szCs w:val="23"/>
          <w:lang w:val="ru-RU"/>
        </w:rPr>
      </w:pPr>
      <w:r w:rsidRPr="00C14756">
        <w:rPr>
          <w:bCs/>
          <w:sz w:val="23"/>
          <w:szCs w:val="23"/>
          <w:lang w:val="ru-RU"/>
        </w:rPr>
        <w:t>Контракт № _____</w:t>
      </w:r>
    </w:p>
    <w:p w:rsidR="000D3BAF" w:rsidRPr="00C14756" w:rsidRDefault="000D3BAF" w:rsidP="000D3BAF">
      <w:pPr>
        <w:pStyle w:val="a6"/>
        <w:tabs>
          <w:tab w:val="num" w:pos="0"/>
        </w:tabs>
        <w:ind w:firstLine="426"/>
        <w:jc w:val="center"/>
        <w:rPr>
          <w:bCs/>
          <w:sz w:val="23"/>
          <w:szCs w:val="23"/>
          <w:lang w:val="ru-RU"/>
        </w:rPr>
      </w:pPr>
      <w:r w:rsidRPr="00C14756">
        <w:rPr>
          <w:bCs/>
          <w:sz w:val="23"/>
          <w:szCs w:val="23"/>
          <w:lang w:val="ru-RU"/>
        </w:rPr>
        <w:t>ИКЗ: 261780104333778010100100190000000244</w:t>
      </w:r>
    </w:p>
    <w:p w:rsidR="000D3BAF" w:rsidRPr="00C14756" w:rsidRDefault="000D3BAF" w:rsidP="000D3BAF">
      <w:pPr>
        <w:pStyle w:val="a6"/>
        <w:tabs>
          <w:tab w:val="num" w:pos="0"/>
        </w:tabs>
        <w:ind w:firstLine="426"/>
        <w:jc w:val="both"/>
        <w:rPr>
          <w:bCs/>
          <w:sz w:val="23"/>
          <w:szCs w:val="23"/>
          <w:lang w:val="ru-RU"/>
        </w:rPr>
      </w:pPr>
    </w:p>
    <w:p w:rsidR="000D3BAF" w:rsidRPr="00C14756" w:rsidRDefault="000D3BAF" w:rsidP="000D3BAF">
      <w:pPr>
        <w:pStyle w:val="a6"/>
        <w:tabs>
          <w:tab w:val="num" w:pos="0"/>
        </w:tabs>
        <w:ind w:firstLine="426"/>
        <w:jc w:val="both"/>
        <w:rPr>
          <w:bCs/>
          <w:sz w:val="23"/>
          <w:szCs w:val="23"/>
          <w:lang w:val="ru-RU"/>
        </w:rPr>
      </w:pPr>
      <w:r w:rsidRPr="00C14756">
        <w:rPr>
          <w:bCs/>
          <w:sz w:val="23"/>
          <w:szCs w:val="23"/>
          <w:lang w:val="ru-RU"/>
        </w:rPr>
        <w:t xml:space="preserve"> г. Санкт - Петербург                                                                                     </w:t>
      </w:r>
      <w:proofErr w:type="gramStart"/>
      <w:r w:rsidRPr="00C14756">
        <w:rPr>
          <w:bCs/>
          <w:sz w:val="23"/>
          <w:szCs w:val="23"/>
          <w:lang w:val="ru-RU"/>
        </w:rPr>
        <w:t xml:space="preserve">   «</w:t>
      </w:r>
      <w:proofErr w:type="gramEnd"/>
      <w:r w:rsidRPr="00C14756">
        <w:rPr>
          <w:bCs/>
          <w:sz w:val="23"/>
          <w:szCs w:val="23"/>
          <w:lang w:val="ru-RU"/>
        </w:rPr>
        <w:t>_____» __________ 2026г.</w:t>
      </w:r>
    </w:p>
    <w:p w:rsidR="004809CC" w:rsidRPr="00C14756" w:rsidRDefault="000D3BAF" w:rsidP="000D3BAF">
      <w:pPr>
        <w:pStyle w:val="a6"/>
        <w:tabs>
          <w:tab w:val="num" w:pos="0"/>
        </w:tabs>
        <w:spacing w:after="0"/>
        <w:ind w:firstLine="426"/>
        <w:jc w:val="both"/>
        <w:rPr>
          <w:sz w:val="23"/>
          <w:szCs w:val="23"/>
        </w:rPr>
      </w:pPr>
      <w:r w:rsidRPr="00C14756">
        <w:rPr>
          <w:bCs/>
          <w:sz w:val="23"/>
          <w:szCs w:val="23"/>
          <w:lang w:val="ru-RU"/>
        </w:rPr>
        <w:t xml:space="preserve">Федеральное государственное бюджетное учреждение науки Зоологический институт Российской академии наук (ЗИН РАН) именуемое в дальнейшем «Заказчик», в лице директора </w:t>
      </w:r>
      <w:proofErr w:type="spellStart"/>
      <w:r w:rsidRPr="00C14756">
        <w:rPr>
          <w:bCs/>
          <w:sz w:val="23"/>
          <w:szCs w:val="23"/>
          <w:lang w:val="ru-RU"/>
        </w:rPr>
        <w:t>Чернецова</w:t>
      </w:r>
      <w:proofErr w:type="spellEnd"/>
      <w:r w:rsidRPr="00C14756">
        <w:rPr>
          <w:bCs/>
          <w:sz w:val="23"/>
          <w:szCs w:val="23"/>
          <w:lang w:val="ru-RU"/>
        </w:rPr>
        <w:t xml:space="preserve"> Никиты </w:t>
      </w:r>
      <w:proofErr w:type="spellStart"/>
      <w:r w:rsidRPr="00C14756">
        <w:rPr>
          <w:bCs/>
          <w:sz w:val="23"/>
          <w:szCs w:val="23"/>
          <w:lang w:val="ru-RU"/>
        </w:rPr>
        <w:t>Севировича</w:t>
      </w:r>
      <w:proofErr w:type="spellEnd"/>
      <w:r w:rsidRPr="00C14756">
        <w:rPr>
          <w:bCs/>
          <w:sz w:val="23"/>
          <w:szCs w:val="23"/>
          <w:lang w:val="ru-RU"/>
        </w:rPr>
        <w:t>, действующего на основании Устава, с одной стороны, и _________________________________________, именуемый в дальнейшем «Исполнитель» в лице __________________________, действующий на основании ________________________________, вместе именуемые «Стороны», а по отдельности «Сторона» »,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Контракт (далее – Контракт) о нижеследующем:</w:t>
      </w:r>
      <w:r w:rsidR="004809CC" w:rsidRPr="00C14756">
        <w:rPr>
          <w:sz w:val="23"/>
          <w:szCs w:val="23"/>
        </w:rPr>
        <w:t xml:space="preserve">:   </w:t>
      </w:r>
    </w:p>
    <w:p w:rsidR="00EE176D" w:rsidRPr="00C14756" w:rsidRDefault="00EE176D">
      <w:pPr>
        <w:pStyle w:val="a6"/>
        <w:tabs>
          <w:tab w:val="left" w:pos="0"/>
        </w:tabs>
        <w:spacing w:after="0"/>
        <w:ind w:firstLine="426"/>
        <w:jc w:val="both"/>
        <w:rPr>
          <w:sz w:val="23"/>
          <w:szCs w:val="23"/>
        </w:rPr>
      </w:pPr>
    </w:p>
    <w:p w:rsidR="00EE176D" w:rsidRPr="00C14756" w:rsidRDefault="00EE176D">
      <w:pPr>
        <w:tabs>
          <w:tab w:val="left" w:pos="0"/>
        </w:tabs>
        <w:ind w:left="40"/>
        <w:jc w:val="center"/>
        <w:rPr>
          <w:b/>
          <w:bCs/>
          <w:sz w:val="23"/>
          <w:szCs w:val="23"/>
        </w:rPr>
      </w:pPr>
      <w:r w:rsidRPr="00C14756">
        <w:rPr>
          <w:b/>
          <w:bCs/>
          <w:sz w:val="23"/>
          <w:szCs w:val="23"/>
        </w:rPr>
        <w:t xml:space="preserve">1. ПРЕДМЕТ </w:t>
      </w:r>
      <w:r w:rsidR="000D3BAF" w:rsidRPr="00C14756">
        <w:rPr>
          <w:b/>
          <w:bCs/>
          <w:sz w:val="23"/>
          <w:szCs w:val="23"/>
        </w:rPr>
        <w:t>КОНТРАКТА</w:t>
      </w:r>
    </w:p>
    <w:p w:rsidR="0087405F" w:rsidRPr="00C14756" w:rsidRDefault="00EE176D" w:rsidP="000C37DA">
      <w:pPr>
        <w:ind w:firstLine="426"/>
        <w:jc w:val="both"/>
        <w:rPr>
          <w:sz w:val="23"/>
          <w:szCs w:val="23"/>
        </w:rPr>
      </w:pPr>
      <w:r w:rsidRPr="00C14756">
        <w:rPr>
          <w:sz w:val="23"/>
          <w:szCs w:val="23"/>
        </w:rPr>
        <w:t xml:space="preserve">1.1. </w:t>
      </w:r>
      <w:r w:rsidR="000C37DA" w:rsidRPr="00C14756">
        <w:rPr>
          <w:sz w:val="23"/>
          <w:szCs w:val="23"/>
        </w:rPr>
        <w:t xml:space="preserve">«Исполнитель» обязуется </w:t>
      </w:r>
      <w:r w:rsidR="00CA363A" w:rsidRPr="00C14756">
        <w:rPr>
          <w:sz w:val="23"/>
          <w:szCs w:val="23"/>
        </w:rPr>
        <w:t>выполнить работы</w:t>
      </w:r>
      <w:r w:rsidR="00DC1A98" w:rsidRPr="00C14756">
        <w:rPr>
          <w:sz w:val="23"/>
          <w:szCs w:val="23"/>
        </w:rPr>
        <w:t xml:space="preserve"> по</w:t>
      </w:r>
      <w:r w:rsidR="0087405F" w:rsidRPr="00C14756">
        <w:rPr>
          <w:sz w:val="23"/>
          <w:szCs w:val="23"/>
        </w:rPr>
        <w:t xml:space="preserve"> проведени</w:t>
      </w:r>
      <w:r w:rsidR="00DC1A98" w:rsidRPr="00C14756">
        <w:rPr>
          <w:sz w:val="23"/>
          <w:szCs w:val="23"/>
        </w:rPr>
        <w:t>ю</w:t>
      </w:r>
      <w:r w:rsidR="0087405F" w:rsidRPr="00C14756">
        <w:rPr>
          <w:sz w:val="23"/>
          <w:szCs w:val="23"/>
        </w:rPr>
        <w:t xml:space="preserve"> </w:t>
      </w:r>
      <w:r w:rsidR="000D3BAF" w:rsidRPr="00C14756">
        <w:rPr>
          <w:sz w:val="23"/>
          <w:szCs w:val="23"/>
        </w:rPr>
        <w:t>комплекса санитарно-профилактических мероприятий по дезинфекции емкости пресной воды, шлангов гидрантов, отбору проб и лабораторному контролю качества воды с оформлением подтверждающей документации на НИС «Профессор Владимир Кузнецов»</w:t>
      </w:r>
      <w:r w:rsidR="00DC1A98" w:rsidRPr="00C14756">
        <w:rPr>
          <w:sz w:val="23"/>
          <w:szCs w:val="23"/>
        </w:rPr>
        <w:t xml:space="preserve"> </w:t>
      </w:r>
      <w:r w:rsidR="00647913" w:rsidRPr="00C14756">
        <w:rPr>
          <w:sz w:val="23"/>
          <w:szCs w:val="23"/>
        </w:rPr>
        <w:t>в соответствии с Приложением №1</w:t>
      </w:r>
      <w:r w:rsidR="000C37DA" w:rsidRPr="00C14756">
        <w:rPr>
          <w:sz w:val="23"/>
          <w:szCs w:val="23"/>
        </w:rPr>
        <w:t xml:space="preserve"> к настоящему </w:t>
      </w:r>
      <w:r w:rsidR="000D3BAF" w:rsidRPr="00C14756">
        <w:rPr>
          <w:sz w:val="23"/>
          <w:szCs w:val="23"/>
        </w:rPr>
        <w:t>Контракту</w:t>
      </w:r>
      <w:r w:rsidR="0087405F" w:rsidRPr="00C14756">
        <w:rPr>
          <w:sz w:val="23"/>
          <w:szCs w:val="23"/>
        </w:rPr>
        <w:t>.</w:t>
      </w:r>
    </w:p>
    <w:p w:rsidR="000C37DA" w:rsidRPr="00C14756" w:rsidRDefault="000C37DA" w:rsidP="000C37DA">
      <w:pPr>
        <w:ind w:firstLine="426"/>
        <w:jc w:val="both"/>
        <w:rPr>
          <w:sz w:val="23"/>
          <w:szCs w:val="23"/>
        </w:rPr>
      </w:pPr>
      <w:r w:rsidRPr="00C14756">
        <w:rPr>
          <w:sz w:val="23"/>
          <w:szCs w:val="23"/>
        </w:rPr>
        <w:t xml:space="preserve">1.2. «Заказчик» обязуется принять и оплатить услуги «Исполнителя» по ценам, указанным в Приложении №1 к настоящему </w:t>
      </w:r>
      <w:r w:rsidR="000D3BAF" w:rsidRPr="00C14756">
        <w:rPr>
          <w:sz w:val="23"/>
          <w:szCs w:val="23"/>
        </w:rPr>
        <w:t>Контракту</w:t>
      </w:r>
      <w:r w:rsidRPr="00C14756">
        <w:rPr>
          <w:sz w:val="23"/>
          <w:szCs w:val="23"/>
        </w:rPr>
        <w:t>.</w:t>
      </w:r>
    </w:p>
    <w:p w:rsidR="00EE176D" w:rsidRPr="00C14756" w:rsidRDefault="00EE176D" w:rsidP="000C37DA">
      <w:pPr>
        <w:tabs>
          <w:tab w:val="left" w:pos="0"/>
        </w:tabs>
        <w:ind w:left="40" w:firstLine="426"/>
        <w:jc w:val="both"/>
        <w:rPr>
          <w:sz w:val="23"/>
          <w:szCs w:val="23"/>
        </w:rPr>
      </w:pPr>
      <w:r w:rsidRPr="00C14756">
        <w:rPr>
          <w:sz w:val="23"/>
          <w:szCs w:val="23"/>
        </w:rPr>
        <w:t>1.</w:t>
      </w:r>
      <w:r w:rsidR="000C37DA" w:rsidRPr="00C14756">
        <w:rPr>
          <w:sz w:val="23"/>
          <w:szCs w:val="23"/>
        </w:rPr>
        <w:t>3</w:t>
      </w:r>
      <w:r w:rsidRPr="00C14756">
        <w:rPr>
          <w:sz w:val="23"/>
          <w:szCs w:val="23"/>
        </w:rPr>
        <w:t xml:space="preserve">. </w:t>
      </w:r>
      <w:r w:rsidR="000C37DA" w:rsidRPr="00C14756">
        <w:rPr>
          <w:sz w:val="23"/>
          <w:szCs w:val="23"/>
        </w:rPr>
        <w:t xml:space="preserve">Срок оказания услуг по </w:t>
      </w:r>
      <w:r w:rsidR="000D3BAF" w:rsidRPr="00C14756">
        <w:rPr>
          <w:sz w:val="23"/>
          <w:szCs w:val="23"/>
        </w:rPr>
        <w:t>Контракту</w:t>
      </w:r>
      <w:r w:rsidR="000C37DA" w:rsidRPr="00C14756">
        <w:rPr>
          <w:sz w:val="23"/>
          <w:szCs w:val="23"/>
        </w:rPr>
        <w:t xml:space="preserve">: в течение не более </w:t>
      </w:r>
      <w:r w:rsidR="0098155F">
        <w:rPr>
          <w:sz w:val="23"/>
          <w:szCs w:val="23"/>
        </w:rPr>
        <w:t>30</w:t>
      </w:r>
      <w:r w:rsidR="000C37DA" w:rsidRPr="00C14756">
        <w:rPr>
          <w:sz w:val="23"/>
          <w:szCs w:val="23"/>
        </w:rPr>
        <w:t xml:space="preserve"> календарных дней </w:t>
      </w:r>
      <w:r w:rsidR="000D3BAF" w:rsidRPr="00C14756">
        <w:rPr>
          <w:sz w:val="23"/>
          <w:szCs w:val="23"/>
        </w:rPr>
        <w:t>с момента заключения Контракта</w:t>
      </w:r>
      <w:r w:rsidR="0098155F">
        <w:rPr>
          <w:sz w:val="23"/>
          <w:szCs w:val="23"/>
        </w:rPr>
        <w:t>, по заявке от Заказчика.</w:t>
      </w:r>
      <w:bookmarkStart w:id="0" w:name="_GoBack"/>
      <w:bookmarkEnd w:id="0"/>
    </w:p>
    <w:p w:rsidR="000C37DA" w:rsidRPr="00C14756" w:rsidRDefault="000C37DA" w:rsidP="000C37DA">
      <w:pPr>
        <w:tabs>
          <w:tab w:val="left" w:pos="0"/>
        </w:tabs>
        <w:ind w:left="40" w:firstLine="426"/>
        <w:jc w:val="both"/>
        <w:rPr>
          <w:sz w:val="23"/>
          <w:szCs w:val="23"/>
        </w:rPr>
      </w:pPr>
      <w:r w:rsidRPr="00C14756">
        <w:rPr>
          <w:sz w:val="23"/>
          <w:szCs w:val="23"/>
        </w:rPr>
        <w:t xml:space="preserve">1.4. Место оказания услуг: </w:t>
      </w:r>
      <w:r w:rsidR="00DE4D4B" w:rsidRPr="00C14756">
        <w:rPr>
          <w:sz w:val="23"/>
          <w:szCs w:val="23"/>
        </w:rPr>
        <w:t xml:space="preserve">аккредитованная лаборатория «Исполнителя», отбор проб специалистами «Исполнителя» по месту </w:t>
      </w:r>
      <w:r w:rsidR="000D3BAF" w:rsidRPr="00C14756">
        <w:rPr>
          <w:sz w:val="23"/>
          <w:szCs w:val="23"/>
        </w:rPr>
        <w:t>дислокации судна (Порт Архангельск, г. Архангельск, Архангельская область, РФ).</w:t>
      </w:r>
    </w:p>
    <w:p w:rsidR="00EE176D" w:rsidRPr="00C14756" w:rsidRDefault="00EE176D">
      <w:pPr>
        <w:tabs>
          <w:tab w:val="left" w:pos="0"/>
        </w:tabs>
        <w:jc w:val="both"/>
        <w:rPr>
          <w:sz w:val="23"/>
          <w:szCs w:val="23"/>
        </w:rPr>
      </w:pPr>
    </w:p>
    <w:p w:rsidR="00606661" w:rsidRPr="00C14756" w:rsidRDefault="00EE176D" w:rsidP="00606661">
      <w:pPr>
        <w:pStyle w:val="110"/>
        <w:spacing w:before="1"/>
        <w:ind w:left="720" w:firstLine="0"/>
        <w:jc w:val="center"/>
        <w:rPr>
          <w:sz w:val="23"/>
          <w:szCs w:val="23"/>
        </w:rPr>
      </w:pPr>
      <w:r w:rsidRPr="00C14756">
        <w:rPr>
          <w:sz w:val="23"/>
          <w:szCs w:val="23"/>
        </w:rPr>
        <w:t xml:space="preserve">2.  </w:t>
      </w:r>
      <w:r w:rsidR="00606661" w:rsidRPr="00C14756">
        <w:rPr>
          <w:sz w:val="23"/>
          <w:szCs w:val="23"/>
        </w:rPr>
        <w:t>ЦЕНА</w:t>
      </w:r>
      <w:r w:rsidR="00606661" w:rsidRPr="00C14756">
        <w:rPr>
          <w:spacing w:val="45"/>
          <w:sz w:val="23"/>
          <w:szCs w:val="23"/>
        </w:rPr>
        <w:t xml:space="preserve"> </w:t>
      </w:r>
      <w:r w:rsidR="00606661" w:rsidRPr="00C14756">
        <w:rPr>
          <w:spacing w:val="-2"/>
          <w:sz w:val="23"/>
          <w:szCs w:val="23"/>
        </w:rPr>
        <w:t>КОНТРАКТА И УСЛОВИЯ ОПЛАТЫ</w:t>
      </w:r>
    </w:p>
    <w:p w:rsidR="00606661" w:rsidRPr="00606661" w:rsidRDefault="00606661" w:rsidP="00606661">
      <w:pPr>
        <w:widowControl w:val="0"/>
        <w:tabs>
          <w:tab w:val="left" w:pos="426"/>
          <w:tab w:val="left" w:pos="1418"/>
        </w:tabs>
        <w:suppressAutoHyphens w:val="0"/>
        <w:autoSpaceDE w:val="0"/>
        <w:autoSpaceDN w:val="0"/>
        <w:adjustRightInd w:val="0"/>
        <w:contextualSpacing/>
        <w:jc w:val="both"/>
        <w:rPr>
          <w:sz w:val="23"/>
          <w:szCs w:val="23"/>
          <w:lang w:eastAsia="en-US"/>
        </w:rPr>
      </w:pPr>
      <w:r w:rsidRPr="00606661">
        <w:rPr>
          <w:spacing w:val="-2"/>
          <w:sz w:val="23"/>
          <w:szCs w:val="23"/>
          <w:lang w:eastAsia="en-US"/>
        </w:rPr>
        <w:tab/>
        <w:t>2.1.</w:t>
      </w:r>
      <w:r w:rsidRPr="00606661">
        <w:rPr>
          <w:b/>
          <w:spacing w:val="-2"/>
          <w:sz w:val="23"/>
          <w:szCs w:val="23"/>
          <w:lang w:eastAsia="en-US"/>
        </w:rPr>
        <w:t xml:space="preserve"> </w:t>
      </w:r>
      <w:r w:rsidRPr="00606661">
        <w:rPr>
          <w:sz w:val="23"/>
          <w:szCs w:val="23"/>
          <w:lang w:eastAsia="en-US"/>
        </w:rPr>
        <w:t>При заполнении Контракта выбирается один из трёх вариантов:</w:t>
      </w:r>
    </w:p>
    <w:p w:rsidR="00606661" w:rsidRPr="00606661" w:rsidRDefault="00606661" w:rsidP="00606661">
      <w:pPr>
        <w:tabs>
          <w:tab w:val="left" w:pos="426"/>
        </w:tabs>
        <w:suppressAutoHyphens w:val="0"/>
        <w:jc w:val="both"/>
        <w:rPr>
          <w:rFonts w:eastAsia="Calibri"/>
          <w:i/>
          <w:sz w:val="23"/>
          <w:szCs w:val="23"/>
          <w:lang w:eastAsia="en-US"/>
        </w:rPr>
      </w:pPr>
      <w:r w:rsidRPr="00606661">
        <w:rPr>
          <w:rFonts w:eastAsia="Calibri"/>
          <w:i/>
          <w:sz w:val="23"/>
          <w:szCs w:val="23"/>
          <w:lang w:eastAsia="en-US"/>
        </w:rPr>
        <w:t>1) в случае если уплата НДС в соответствии с законодательством Российской Федерации предусмотрена:</w:t>
      </w:r>
    </w:p>
    <w:p w:rsidR="00606661" w:rsidRPr="00606661" w:rsidRDefault="00606661" w:rsidP="00606661">
      <w:pPr>
        <w:tabs>
          <w:tab w:val="left" w:pos="426"/>
        </w:tabs>
        <w:suppressAutoHyphens w:val="0"/>
        <w:jc w:val="both"/>
        <w:rPr>
          <w:rFonts w:eastAsia="Calibri"/>
          <w:i/>
          <w:sz w:val="23"/>
          <w:szCs w:val="23"/>
          <w:lang w:eastAsia="en-US"/>
        </w:rPr>
      </w:pPr>
      <w:r w:rsidRPr="00606661">
        <w:rPr>
          <w:rFonts w:eastAsia="Calibri"/>
          <w:i/>
          <w:sz w:val="23"/>
          <w:szCs w:val="23"/>
          <w:lang w:eastAsia="en-US"/>
        </w:rPr>
        <w:t xml:space="preserve">Цена Контракта составляет __________ (_______________) рублей ____ копеек, в том числе НДС ___ % __________ (_______________) рублей ____ копеек. </w:t>
      </w:r>
    </w:p>
    <w:p w:rsidR="00606661" w:rsidRPr="00606661" w:rsidRDefault="00606661" w:rsidP="00606661">
      <w:pPr>
        <w:tabs>
          <w:tab w:val="left" w:pos="426"/>
        </w:tabs>
        <w:suppressAutoHyphens w:val="0"/>
        <w:jc w:val="both"/>
        <w:rPr>
          <w:rFonts w:eastAsia="Calibri"/>
          <w:i/>
          <w:sz w:val="23"/>
          <w:szCs w:val="23"/>
          <w:lang w:eastAsia="en-US"/>
        </w:rPr>
      </w:pPr>
      <w:r w:rsidRPr="00606661">
        <w:rPr>
          <w:rFonts w:eastAsia="Calibri"/>
          <w:i/>
          <w:sz w:val="23"/>
          <w:szCs w:val="23"/>
          <w:lang w:eastAsia="en-US"/>
        </w:rPr>
        <w:t>2) в случае если уплата НДС в соответствии с законодательством Российской Федерации не предусмотрена:</w:t>
      </w:r>
    </w:p>
    <w:p w:rsidR="00606661" w:rsidRPr="00606661" w:rsidRDefault="00606661" w:rsidP="00606661">
      <w:pPr>
        <w:tabs>
          <w:tab w:val="left" w:pos="426"/>
        </w:tabs>
        <w:suppressAutoHyphens w:val="0"/>
        <w:jc w:val="both"/>
        <w:rPr>
          <w:rFonts w:eastAsia="Calibri"/>
          <w:i/>
          <w:sz w:val="23"/>
          <w:szCs w:val="23"/>
          <w:lang w:eastAsia="en-US"/>
        </w:rPr>
      </w:pPr>
      <w:r w:rsidRPr="00606661">
        <w:rPr>
          <w:rFonts w:eastAsia="Calibri"/>
          <w:i/>
          <w:sz w:val="23"/>
          <w:szCs w:val="23"/>
          <w:lang w:eastAsia="en-US"/>
        </w:rPr>
        <w:t xml:space="preserve">Цена Контракта составляет __________ (_______________) рублей ____ копеек, НДС не облагается. </w:t>
      </w:r>
    </w:p>
    <w:p w:rsidR="00606661" w:rsidRPr="00606661" w:rsidRDefault="00606661" w:rsidP="00606661">
      <w:pPr>
        <w:tabs>
          <w:tab w:val="left" w:pos="426"/>
        </w:tabs>
        <w:suppressAutoHyphens w:val="0"/>
        <w:jc w:val="both"/>
        <w:rPr>
          <w:rFonts w:eastAsia="Calibri"/>
          <w:i/>
          <w:sz w:val="23"/>
          <w:szCs w:val="23"/>
          <w:lang w:eastAsia="en-US"/>
        </w:rPr>
      </w:pPr>
      <w:r w:rsidRPr="00606661">
        <w:rPr>
          <w:rFonts w:eastAsia="Calibri"/>
          <w:i/>
          <w:sz w:val="23"/>
          <w:szCs w:val="23"/>
          <w:lang w:eastAsia="en-US"/>
        </w:rPr>
        <w:t>3) в случае если настоящий Контракт будет заключен с физическим лицом, сумма, подлежащая уплате такому физическому лицу, уменьшается на размер налоговых платежей, связанных с оплатой Контракта.</w:t>
      </w:r>
    </w:p>
    <w:p w:rsidR="00606661" w:rsidRPr="00606661" w:rsidRDefault="00606661" w:rsidP="00606661">
      <w:pPr>
        <w:tabs>
          <w:tab w:val="left" w:pos="426"/>
        </w:tabs>
        <w:suppressAutoHyphens w:val="0"/>
        <w:jc w:val="both"/>
        <w:rPr>
          <w:rFonts w:eastAsia="Calibri"/>
          <w:i/>
          <w:sz w:val="23"/>
          <w:szCs w:val="23"/>
          <w:lang w:eastAsia="en-US"/>
        </w:rPr>
      </w:pPr>
      <w:r w:rsidRPr="00606661">
        <w:rPr>
          <w:rFonts w:eastAsia="Calibri"/>
          <w:i/>
          <w:sz w:val="23"/>
          <w:szCs w:val="23"/>
          <w:lang w:eastAsia="en-US"/>
        </w:rPr>
        <w:t>Цена Контракта составляет __________ (_______________) рублей ____ копеек, НДС не облагается.</w:t>
      </w:r>
    </w:p>
    <w:p w:rsidR="00606661" w:rsidRPr="00606661" w:rsidRDefault="00606661" w:rsidP="00606661">
      <w:pPr>
        <w:widowControl w:val="0"/>
        <w:suppressAutoHyphens w:val="0"/>
        <w:ind w:right="-22" w:firstLine="426"/>
        <w:contextualSpacing/>
        <w:jc w:val="both"/>
        <w:rPr>
          <w:spacing w:val="-2"/>
          <w:sz w:val="23"/>
          <w:szCs w:val="23"/>
          <w:lang w:eastAsia="ru-RU"/>
        </w:rPr>
      </w:pPr>
      <w:r w:rsidRPr="00606661">
        <w:rPr>
          <w:spacing w:val="-2"/>
          <w:sz w:val="23"/>
          <w:szCs w:val="23"/>
          <w:lang w:eastAsia="ru-RU"/>
        </w:rPr>
        <w:t xml:space="preserve">2.2. </w:t>
      </w:r>
      <w:r w:rsidRPr="00C14756">
        <w:rPr>
          <w:sz w:val="23"/>
          <w:szCs w:val="23"/>
        </w:rPr>
        <w:t>В стоимость услуг включены все необходимые расходы, в том числе налоги и сборы, командировочные расходы, а также любые иные расходы и платежи, которые необходимо понести «Исполнителю» для оказания услуг по настоящему Контракту.</w:t>
      </w:r>
    </w:p>
    <w:p w:rsidR="00606661" w:rsidRPr="00606661" w:rsidRDefault="00606661" w:rsidP="00606661">
      <w:pPr>
        <w:widowControl w:val="0"/>
        <w:suppressAutoHyphens w:val="0"/>
        <w:ind w:right="-22" w:firstLine="426"/>
        <w:contextualSpacing/>
        <w:jc w:val="both"/>
        <w:rPr>
          <w:sz w:val="23"/>
          <w:szCs w:val="23"/>
          <w:lang w:eastAsia="ru-RU"/>
        </w:rPr>
      </w:pPr>
      <w:r w:rsidRPr="00606661">
        <w:rPr>
          <w:sz w:val="23"/>
          <w:szCs w:val="23"/>
          <w:lang w:eastAsia="ru-RU"/>
        </w:rPr>
        <w:t>2.3. Источник финансирования: Обеспечение проведения научных исследований, а также экспериментальных установок.</w:t>
      </w:r>
    </w:p>
    <w:p w:rsidR="00606661" w:rsidRPr="00606661" w:rsidRDefault="00606661" w:rsidP="00606661">
      <w:pPr>
        <w:widowControl w:val="0"/>
        <w:suppressAutoHyphens w:val="0"/>
        <w:ind w:right="-22" w:firstLine="426"/>
        <w:contextualSpacing/>
        <w:jc w:val="both"/>
        <w:rPr>
          <w:sz w:val="23"/>
          <w:szCs w:val="23"/>
          <w:lang w:eastAsia="ru-RU"/>
        </w:rPr>
      </w:pPr>
      <w:r w:rsidRPr="00606661">
        <w:rPr>
          <w:sz w:val="23"/>
          <w:szCs w:val="23"/>
          <w:lang w:eastAsia="ru-RU"/>
        </w:rPr>
        <w:t xml:space="preserve">2.4. Авансирование не предусмотрено. </w:t>
      </w:r>
    </w:p>
    <w:p w:rsidR="00606661" w:rsidRPr="00606661" w:rsidRDefault="00606661" w:rsidP="00606661">
      <w:pPr>
        <w:widowControl w:val="0"/>
        <w:suppressAutoHyphens w:val="0"/>
        <w:ind w:right="-22" w:firstLine="426"/>
        <w:contextualSpacing/>
        <w:jc w:val="both"/>
        <w:rPr>
          <w:sz w:val="23"/>
          <w:szCs w:val="23"/>
          <w:lang w:eastAsia="ru-RU"/>
        </w:rPr>
      </w:pPr>
      <w:r w:rsidRPr="00606661">
        <w:rPr>
          <w:spacing w:val="-2"/>
          <w:sz w:val="23"/>
          <w:szCs w:val="23"/>
          <w:lang w:eastAsia="ru-RU"/>
        </w:rPr>
        <w:t>2.5. </w:t>
      </w:r>
      <w:r w:rsidRPr="00606661">
        <w:rPr>
          <w:sz w:val="23"/>
          <w:szCs w:val="23"/>
          <w:lang w:eastAsia="ru-RU"/>
        </w:rPr>
        <w:t xml:space="preserve">Оплата производится Заказчиком за фактически </w:t>
      </w:r>
      <w:r w:rsidRPr="00C14756">
        <w:rPr>
          <w:sz w:val="23"/>
          <w:szCs w:val="23"/>
          <w:lang w:eastAsia="ru-RU"/>
        </w:rPr>
        <w:t>после оказания услуг в полном объеме, подписания Акта сдачи-приемки услуг и предоставления всех необходимых документов (универсального передаточного документа)</w:t>
      </w:r>
      <w:r w:rsidRPr="00606661">
        <w:rPr>
          <w:sz w:val="23"/>
          <w:szCs w:val="23"/>
          <w:lang w:eastAsia="ru-RU"/>
        </w:rPr>
        <w:t>, счет</w:t>
      </w:r>
      <w:r w:rsidRPr="00C14756">
        <w:rPr>
          <w:sz w:val="23"/>
          <w:szCs w:val="23"/>
          <w:lang w:eastAsia="ru-RU"/>
        </w:rPr>
        <w:t>а</w:t>
      </w:r>
      <w:r w:rsidRPr="00606661">
        <w:rPr>
          <w:sz w:val="23"/>
          <w:szCs w:val="23"/>
          <w:lang w:eastAsia="ru-RU"/>
        </w:rPr>
        <w:t xml:space="preserve"> в течение 7 (семи) рабочих дней, формирования Заказчиком акта приемки ТРУ по форме ОКУД 0510452. Датой оплаты является дата списания денежных средств с лицевого счета Заказчика.</w:t>
      </w:r>
    </w:p>
    <w:p w:rsidR="00606661" w:rsidRPr="00C14756" w:rsidRDefault="00606661" w:rsidP="00606661">
      <w:pPr>
        <w:widowControl w:val="0"/>
        <w:suppressAutoHyphens w:val="0"/>
        <w:ind w:right="-22" w:firstLine="426"/>
        <w:contextualSpacing/>
        <w:jc w:val="both"/>
        <w:rPr>
          <w:sz w:val="23"/>
          <w:szCs w:val="23"/>
          <w:lang w:eastAsia="ru-RU"/>
        </w:rPr>
      </w:pPr>
      <w:r w:rsidRPr="00606661">
        <w:rPr>
          <w:sz w:val="23"/>
          <w:szCs w:val="23"/>
          <w:lang w:eastAsia="ru-RU"/>
        </w:rPr>
        <w:lastRenderedPageBreak/>
        <w:t xml:space="preserve"> 2.6. Все расчеты по настоящему Контракту осуществляются путем перечисления денежных средств на расчетный счет </w:t>
      </w:r>
      <w:r w:rsidRPr="00C14756">
        <w:rPr>
          <w:sz w:val="23"/>
          <w:szCs w:val="23"/>
          <w:lang w:eastAsia="ru-RU"/>
        </w:rPr>
        <w:t>Исполнителя</w:t>
      </w:r>
      <w:r w:rsidRPr="00606661">
        <w:rPr>
          <w:sz w:val="23"/>
          <w:szCs w:val="23"/>
          <w:lang w:eastAsia="ru-RU"/>
        </w:rPr>
        <w:t xml:space="preserve">. Оплата считается произведенной с момента списания денежных средств с лицевого счета Заказчика. </w:t>
      </w:r>
    </w:p>
    <w:p w:rsidR="00CA363A" w:rsidRPr="00C14756" w:rsidRDefault="00CA363A" w:rsidP="00CA363A">
      <w:pPr>
        <w:ind w:firstLine="284"/>
        <w:jc w:val="both"/>
        <w:rPr>
          <w:sz w:val="23"/>
          <w:szCs w:val="23"/>
        </w:rPr>
      </w:pPr>
      <w:r w:rsidRPr="00C14756">
        <w:rPr>
          <w:sz w:val="23"/>
          <w:szCs w:val="23"/>
        </w:rPr>
        <w:t>2.7. По факту оказания услуги, «Исполнитель», в течении пяти рабочих дней, направляет «Заказчику», оформленные документы для приема оказанной услуги. «Заказчик» в течение пяти рабочих дней подписывает их, либо направляет мотивированный отказ от приемки с указанием обнаруженных недостатков и сроков их устранения.</w:t>
      </w:r>
    </w:p>
    <w:p w:rsidR="00CA363A" w:rsidRPr="00C14756" w:rsidRDefault="00CA363A" w:rsidP="00CA363A">
      <w:pPr>
        <w:ind w:firstLine="284"/>
        <w:jc w:val="both"/>
        <w:rPr>
          <w:sz w:val="23"/>
          <w:szCs w:val="23"/>
        </w:rPr>
      </w:pPr>
      <w:r w:rsidRPr="00C14756">
        <w:rPr>
          <w:sz w:val="23"/>
          <w:szCs w:val="23"/>
        </w:rPr>
        <w:t>В случае не подписания «Заказчиком» документа приема оказанной услуги и непредставления письменного обоснования отказа от его подписания, услуга считается принятой «Заказчиком» без претензий и замечаний и подлежит оплате в соответствии с условиями договора.</w:t>
      </w:r>
    </w:p>
    <w:p w:rsidR="00CA363A" w:rsidRPr="00C14756" w:rsidRDefault="00CA363A" w:rsidP="00CA363A">
      <w:pPr>
        <w:ind w:firstLine="284"/>
        <w:jc w:val="both"/>
        <w:rPr>
          <w:sz w:val="23"/>
          <w:szCs w:val="23"/>
        </w:rPr>
      </w:pPr>
      <w:r w:rsidRPr="00C14756">
        <w:rPr>
          <w:sz w:val="23"/>
          <w:szCs w:val="23"/>
        </w:rPr>
        <w:t>2.8. Услуга считается выполненной с момента подписания «Сторонами» документа для приема оказанной услуги (УПД).</w:t>
      </w:r>
    </w:p>
    <w:p w:rsidR="00CA363A" w:rsidRPr="00C14756" w:rsidRDefault="00CA363A" w:rsidP="00CA363A">
      <w:pPr>
        <w:pStyle w:val="211"/>
        <w:tabs>
          <w:tab w:val="left" w:pos="0"/>
        </w:tabs>
        <w:ind w:firstLine="284"/>
        <w:rPr>
          <w:sz w:val="23"/>
          <w:szCs w:val="23"/>
        </w:rPr>
      </w:pPr>
      <w:r w:rsidRPr="00C14756">
        <w:rPr>
          <w:sz w:val="23"/>
          <w:szCs w:val="23"/>
        </w:rPr>
        <w:t>2.9. По запросу одной из сторон, «Стороны» обязуются осуществить сверку взаимных расчетов по обязательствам, возникшим при исполнении Договора. Акты сверки рассматриваются, подписываются и направляются стороной в течение десяти дней с даты их получения от запрашивающей стороны посредством факсимильной или электронной связи с досылкой по почте или ЭДО (при наличии технической возможности применения).</w:t>
      </w:r>
    </w:p>
    <w:p w:rsidR="00EE176D" w:rsidRPr="00C14756" w:rsidRDefault="00EE176D" w:rsidP="00606661">
      <w:pPr>
        <w:pStyle w:val="3"/>
        <w:spacing w:before="0" w:after="0"/>
        <w:jc w:val="center"/>
        <w:rPr>
          <w:sz w:val="23"/>
          <w:szCs w:val="23"/>
        </w:rPr>
      </w:pPr>
    </w:p>
    <w:p w:rsidR="00EE176D" w:rsidRPr="00C14756" w:rsidRDefault="003A62C9">
      <w:pPr>
        <w:tabs>
          <w:tab w:val="left" w:pos="0"/>
        </w:tabs>
        <w:ind w:left="426" w:firstLine="282"/>
        <w:jc w:val="center"/>
        <w:rPr>
          <w:b/>
          <w:bCs/>
          <w:sz w:val="23"/>
          <w:szCs w:val="23"/>
        </w:rPr>
      </w:pPr>
      <w:r w:rsidRPr="00C14756">
        <w:rPr>
          <w:b/>
          <w:bCs/>
          <w:sz w:val="23"/>
          <w:szCs w:val="23"/>
        </w:rPr>
        <w:t>3. ПРАВА И ОБЯЗАННОСТИ</w:t>
      </w:r>
      <w:r w:rsidR="00EE176D" w:rsidRPr="00C14756">
        <w:rPr>
          <w:b/>
          <w:bCs/>
          <w:sz w:val="23"/>
          <w:szCs w:val="23"/>
        </w:rPr>
        <w:t xml:space="preserve"> СТОРОН</w:t>
      </w:r>
    </w:p>
    <w:p w:rsidR="00EE176D" w:rsidRPr="00C14756" w:rsidRDefault="00EE176D">
      <w:pPr>
        <w:tabs>
          <w:tab w:val="left" w:pos="0"/>
        </w:tabs>
        <w:ind w:firstLine="284"/>
        <w:jc w:val="both"/>
        <w:rPr>
          <w:b/>
          <w:bCs/>
          <w:sz w:val="23"/>
          <w:szCs w:val="23"/>
        </w:rPr>
      </w:pPr>
      <w:r w:rsidRPr="00C14756">
        <w:rPr>
          <w:b/>
          <w:bCs/>
          <w:sz w:val="23"/>
          <w:szCs w:val="23"/>
        </w:rPr>
        <w:t xml:space="preserve">3.1. </w:t>
      </w:r>
      <w:r w:rsidR="000672AD" w:rsidRPr="00C14756">
        <w:rPr>
          <w:b/>
          <w:bCs/>
          <w:sz w:val="23"/>
          <w:szCs w:val="23"/>
        </w:rPr>
        <w:t>«</w:t>
      </w:r>
      <w:r w:rsidRPr="00C14756">
        <w:rPr>
          <w:b/>
          <w:bCs/>
          <w:sz w:val="23"/>
          <w:szCs w:val="23"/>
        </w:rPr>
        <w:t>Исполнитель</w:t>
      </w:r>
      <w:r w:rsidR="000672AD" w:rsidRPr="00C14756">
        <w:rPr>
          <w:b/>
          <w:bCs/>
          <w:sz w:val="23"/>
          <w:szCs w:val="23"/>
        </w:rPr>
        <w:t>»</w:t>
      </w:r>
      <w:r w:rsidRPr="00C14756">
        <w:rPr>
          <w:b/>
          <w:bCs/>
          <w:sz w:val="23"/>
          <w:szCs w:val="23"/>
        </w:rPr>
        <w:t xml:space="preserve"> обязан:</w:t>
      </w:r>
    </w:p>
    <w:p w:rsidR="00EE176D" w:rsidRPr="00C14756" w:rsidRDefault="00615A47" w:rsidP="00586788">
      <w:pPr>
        <w:tabs>
          <w:tab w:val="left" w:pos="0"/>
        </w:tabs>
        <w:ind w:firstLine="284"/>
        <w:jc w:val="both"/>
        <w:rPr>
          <w:sz w:val="23"/>
          <w:szCs w:val="23"/>
        </w:rPr>
      </w:pPr>
      <w:r w:rsidRPr="00C14756">
        <w:rPr>
          <w:sz w:val="23"/>
          <w:szCs w:val="23"/>
        </w:rPr>
        <w:t xml:space="preserve">3.1.1. </w:t>
      </w:r>
      <w:r w:rsidR="000C37DA" w:rsidRPr="00C14756">
        <w:rPr>
          <w:sz w:val="23"/>
          <w:szCs w:val="23"/>
        </w:rPr>
        <w:t xml:space="preserve">Оказать услуги с надлежащим качеством в полном объеме и в срок в соответствии с </w:t>
      </w:r>
      <w:r w:rsidR="00CA363A" w:rsidRPr="00C14756">
        <w:rPr>
          <w:sz w:val="23"/>
          <w:szCs w:val="23"/>
        </w:rPr>
        <w:t>Техническим заданием</w:t>
      </w:r>
      <w:r w:rsidR="000C37DA" w:rsidRPr="00C14756">
        <w:rPr>
          <w:sz w:val="23"/>
          <w:szCs w:val="23"/>
        </w:rPr>
        <w:t xml:space="preserve"> </w:t>
      </w:r>
      <w:r w:rsidR="00AF40F8" w:rsidRPr="00C14756">
        <w:rPr>
          <w:sz w:val="23"/>
          <w:szCs w:val="23"/>
        </w:rPr>
        <w:t xml:space="preserve">(Приложение №1) и условиями настоящего </w:t>
      </w:r>
      <w:r w:rsidR="00CA363A" w:rsidRPr="00C14756">
        <w:rPr>
          <w:sz w:val="23"/>
          <w:szCs w:val="23"/>
        </w:rPr>
        <w:t>Контракта</w:t>
      </w:r>
      <w:r w:rsidR="00586788" w:rsidRPr="00C14756">
        <w:rPr>
          <w:sz w:val="23"/>
          <w:szCs w:val="23"/>
        </w:rPr>
        <w:t>.</w:t>
      </w:r>
      <w:r w:rsidR="00C74A61" w:rsidRPr="00C14756">
        <w:rPr>
          <w:sz w:val="23"/>
          <w:szCs w:val="23"/>
        </w:rPr>
        <w:t xml:space="preserve"> </w:t>
      </w:r>
    </w:p>
    <w:p w:rsidR="00DE4D4B" w:rsidRPr="00C14756" w:rsidRDefault="00DE4D4B" w:rsidP="00586788">
      <w:pPr>
        <w:tabs>
          <w:tab w:val="left" w:pos="0"/>
        </w:tabs>
        <w:ind w:firstLine="284"/>
        <w:jc w:val="both"/>
        <w:rPr>
          <w:sz w:val="23"/>
          <w:szCs w:val="23"/>
        </w:rPr>
      </w:pPr>
      <w:r w:rsidRPr="00C14756">
        <w:rPr>
          <w:sz w:val="23"/>
          <w:szCs w:val="23"/>
        </w:rPr>
        <w:t>3.1.2. Иметь аккредитованную лабораторию, иметь лицензию по оказанию услуг по дезинфекции, дезинсекции и дератизации в целях обеспечения санитарно-эпидемиологического благополучия населения.</w:t>
      </w:r>
    </w:p>
    <w:p w:rsidR="00EE176D" w:rsidRPr="00C14756" w:rsidRDefault="004F77DF">
      <w:pPr>
        <w:tabs>
          <w:tab w:val="left" w:pos="0"/>
        </w:tabs>
        <w:ind w:firstLine="284"/>
        <w:jc w:val="both"/>
        <w:rPr>
          <w:sz w:val="23"/>
          <w:szCs w:val="23"/>
        </w:rPr>
      </w:pPr>
      <w:r w:rsidRPr="00C14756">
        <w:rPr>
          <w:sz w:val="23"/>
          <w:szCs w:val="23"/>
        </w:rPr>
        <w:t>3.1.</w:t>
      </w:r>
      <w:r w:rsidR="00DE4D4B" w:rsidRPr="00C14756">
        <w:rPr>
          <w:sz w:val="23"/>
          <w:szCs w:val="23"/>
        </w:rPr>
        <w:t>3</w:t>
      </w:r>
      <w:r w:rsidRPr="00C14756">
        <w:rPr>
          <w:sz w:val="23"/>
          <w:szCs w:val="23"/>
        </w:rPr>
        <w:t xml:space="preserve">. </w:t>
      </w:r>
      <w:r w:rsidR="00EE176D" w:rsidRPr="00C14756">
        <w:rPr>
          <w:sz w:val="23"/>
          <w:szCs w:val="23"/>
        </w:rPr>
        <w:t xml:space="preserve">Безвозмездно исправить по требованию «Заказчика» все выявленные недостатки в течение 10 рабочих дней, если в процессе оказания услуг «Исполнитель» допустил отступление от условий настоящего </w:t>
      </w:r>
      <w:r w:rsidR="00CA363A" w:rsidRPr="00C14756">
        <w:rPr>
          <w:sz w:val="23"/>
          <w:szCs w:val="23"/>
        </w:rPr>
        <w:t>Контракта</w:t>
      </w:r>
      <w:r w:rsidR="00EE176D" w:rsidRPr="00C14756">
        <w:rPr>
          <w:sz w:val="23"/>
          <w:szCs w:val="23"/>
        </w:rPr>
        <w:t>, ухудшившие качество работы.</w:t>
      </w:r>
    </w:p>
    <w:p w:rsidR="000C37DA" w:rsidRPr="00C14756" w:rsidRDefault="00D40355" w:rsidP="00CA363A">
      <w:pPr>
        <w:tabs>
          <w:tab w:val="left" w:pos="0"/>
        </w:tabs>
        <w:ind w:firstLine="284"/>
        <w:jc w:val="both"/>
        <w:rPr>
          <w:sz w:val="23"/>
          <w:szCs w:val="23"/>
        </w:rPr>
      </w:pPr>
      <w:r w:rsidRPr="00C14756">
        <w:rPr>
          <w:sz w:val="23"/>
          <w:szCs w:val="23"/>
        </w:rPr>
        <w:t>3.1.</w:t>
      </w:r>
      <w:r w:rsidR="00DE4D4B" w:rsidRPr="00C14756">
        <w:rPr>
          <w:sz w:val="23"/>
          <w:szCs w:val="23"/>
        </w:rPr>
        <w:t>4</w:t>
      </w:r>
      <w:r w:rsidR="004F77DF" w:rsidRPr="00C14756">
        <w:rPr>
          <w:sz w:val="23"/>
          <w:szCs w:val="23"/>
        </w:rPr>
        <w:t>.</w:t>
      </w:r>
      <w:r w:rsidR="00651FF8" w:rsidRPr="00C14756">
        <w:rPr>
          <w:sz w:val="23"/>
          <w:szCs w:val="23"/>
        </w:rPr>
        <w:t xml:space="preserve"> </w:t>
      </w:r>
      <w:r w:rsidR="00CA363A" w:rsidRPr="00C14756">
        <w:rPr>
          <w:sz w:val="23"/>
          <w:szCs w:val="23"/>
        </w:rPr>
        <w:t>Информировать Заказчика о ходе выполнения работ и об окончательном результате работ.</w:t>
      </w:r>
    </w:p>
    <w:p w:rsidR="00CA363A" w:rsidRPr="00C14756" w:rsidRDefault="00CA363A" w:rsidP="00CA363A">
      <w:pPr>
        <w:tabs>
          <w:tab w:val="left" w:pos="0"/>
        </w:tabs>
        <w:ind w:firstLine="284"/>
        <w:jc w:val="both"/>
        <w:rPr>
          <w:sz w:val="23"/>
          <w:szCs w:val="23"/>
        </w:rPr>
      </w:pPr>
      <w:r w:rsidRPr="00C14756">
        <w:rPr>
          <w:sz w:val="23"/>
          <w:szCs w:val="23"/>
        </w:rPr>
        <w:t>3.1.5. До начала выполнения работ представить Заказчику список персонала, который будет задействован при выполнении работ с указанием ответственного лица со стороны Исполнителя.</w:t>
      </w:r>
    </w:p>
    <w:p w:rsidR="00CA363A" w:rsidRPr="00C14756" w:rsidRDefault="00CA363A" w:rsidP="00CA363A">
      <w:pPr>
        <w:tabs>
          <w:tab w:val="left" w:pos="0"/>
        </w:tabs>
        <w:ind w:firstLine="284"/>
        <w:jc w:val="both"/>
        <w:rPr>
          <w:sz w:val="23"/>
          <w:szCs w:val="23"/>
        </w:rPr>
      </w:pPr>
      <w:r w:rsidRPr="00C14756">
        <w:rPr>
          <w:sz w:val="23"/>
          <w:szCs w:val="23"/>
        </w:rPr>
        <w:t>3.1.6. Гарантировать надлежащее качество выполненных работ в течение 12 месяцев со дня подписания Акта приемки товаров, работ, услуг формы 0510452 по ОКУД.</w:t>
      </w:r>
    </w:p>
    <w:p w:rsidR="00EE176D" w:rsidRPr="00C14756" w:rsidRDefault="00EE176D">
      <w:pPr>
        <w:tabs>
          <w:tab w:val="left" w:pos="0"/>
        </w:tabs>
        <w:ind w:firstLine="284"/>
        <w:jc w:val="both"/>
        <w:rPr>
          <w:sz w:val="23"/>
          <w:szCs w:val="23"/>
        </w:rPr>
      </w:pPr>
    </w:p>
    <w:p w:rsidR="00EE176D" w:rsidRPr="00C14756" w:rsidRDefault="00EE176D" w:rsidP="00FB0D39">
      <w:pPr>
        <w:tabs>
          <w:tab w:val="left" w:pos="0"/>
        </w:tabs>
        <w:ind w:firstLine="284"/>
        <w:jc w:val="both"/>
        <w:rPr>
          <w:b/>
          <w:bCs/>
          <w:sz w:val="23"/>
          <w:szCs w:val="23"/>
        </w:rPr>
      </w:pPr>
      <w:r w:rsidRPr="00C14756">
        <w:rPr>
          <w:b/>
          <w:bCs/>
          <w:sz w:val="23"/>
          <w:szCs w:val="23"/>
        </w:rPr>
        <w:t>3.</w:t>
      </w:r>
      <w:r w:rsidR="003A62C9" w:rsidRPr="00C14756">
        <w:rPr>
          <w:b/>
          <w:bCs/>
          <w:sz w:val="23"/>
          <w:szCs w:val="23"/>
        </w:rPr>
        <w:t>2</w:t>
      </w:r>
      <w:r w:rsidRPr="00C14756">
        <w:rPr>
          <w:b/>
          <w:bCs/>
          <w:sz w:val="23"/>
          <w:szCs w:val="23"/>
        </w:rPr>
        <w:t xml:space="preserve">. </w:t>
      </w:r>
      <w:r w:rsidR="000672AD" w:rsidRPr="00C14756">
        <w:rPr>
          <w:b/>
          <w:bCs/>
          <w:sz w:val="23"/>
          <w:szCs w:val="23"/>
        </w:rPr>
        <w:t>«</w:t>
      </w:r>
      <w:r w:rsidRPr="00C14756">
        <w:rPr>
          <w:b/>
          <w:bCs/>
          <w:sz w:val="23"/>
          <w:szCs w:val="23"/>
        </w:rPr>
        <w:t>Заказчик</w:t>
      </w:r>
      <w:r w:rsidR="000672AD" w:rsidRPr="00C14756">
        <w:rPr>
          <w:b/>
          <w:bCs/>
          <w:sz w:val="23"/>
          <w:szCs w:val="23"/>
        </w:rPr>
        <w:t>»</w:t>
      </w:r>
      <w:r w:rsidRPr="00C14756">
        <w:rPr>
          <w:b/>
          <w:bCs/>
          <w:sz w:val="23"/>
          <w:szCs w:val="23"/>
        </w:rPr>
        <w:t xml:space="preserve"> обязан:</w:t>
      </w:r>
    </w:p>
    <w:p w:rsidR="00CA363A" w:rsidRPr="00C14756" w:rsidRDefault="009F3690" w:rsidP="00CA363A">
      <w:pPr>
        <w:pStyle w:val="af6"/>
        <w:ind w:firstLine="284"/>
        <w:jc w:val="both"/>
        <w:rPr>
          <w:sz w:val="23"/>
          <w:szCs w:val="23"/>
          <w:lang w:val="ru-RU"/>
        </w:rPr>
      </w:pPr>
      <w:r w:rsidRPr="00C14756">
        <w:rPr>
          <w:sz w:val="23"/>
          <w:szCs w:val="23"/>
          <w:lang w:val="ru-RU"/>
        </w:rPr>
        <w:t>3</w:t>
      </w:r>
      <w:r w:rsidR="00CA363A" w:rsidRPr="00C14756">
        <w:rPr>
          <w:sz w:val="23"/>
          <w:szCs w:val="23"/>
          <w:lang w:val="ru-RU"/>
        </w:rPr>
        <w:t>.1.1. Обеспечить своевременную оплату работ, выполняемых Исполнителем в соответствии с разделом 2 Контракта.</w:t>
      </w:r>
    </w:p>
    <w:p w:rsidR="00CA363A" w:rsidRPr="00C14756" w:rsidRDefault="009F3690" w:rsidP="00CA363A">
      <w:pPr>
        <w:pStyle w:val="af6"/>
        <w:ind w:firstLine="284"/>
        <w:jc w:val="both"/>
        <w:rPr>
          <w:sz w:val="23"/>
          <w:szCs w:val="23"/>
          <w:lang w:val="x-none"/>
        </w:rPr>
      </w:pPr>
      <w:r w:rsidRPr="00C14756">
        <w:rPr>
          <w:sz w:val="23"/>
          <w:szCs w:val="23"/>
          <w:lang w:val="ru-RU"/>
        </w:rPr>
        <w:t>3</w:t>
      </w:r>
      <w:r w:rsidR="00CA363A" w:rsidRPr="00C14756">
        <w:rPr>
          <w:sz w:val="23"/>
          <w:szCs w:val="23"/>
          <w:lang w:val="ru-RU"/>
        </w:rPr>
        <w:t>.1.2. Заказчик назначает на Объектах своего представителя, который от имени Заказчика совместно с Исполнителем, осуществляет контроль над выполнением работ, а также производит проверку соответствия методов и способов проведения работ.</w:t>
      </w:r>
    </w:p>
    <w:p w:rsidR="00CA363A" w:rsidRPr="00C14756" w:rsidRDefault="009F3690" w:rsidP="00CA363A">
      <w:pPr>
        <w:pStyle w:val="af6"/>
        <w:ind w:firstLine="284"/>
        <w:jc w:val="both"/>
        <w:rPr>
          <w:sz w:val="23"/>
          <w:szCs w:val="23"/>
          <w:lang w:val="ru-RU"/>
        </w:rPr>
      </w:pPr>
      <w:r w:rsidRPr="00C14756">
        <w:rPr>
          <w:sz w:val="23"/>
          <w:szCs w:val="23"/>
          <w:lang w:val="ru-RU"/>
        </w:rPr>
        <w:t>3</w:t>
      </w:r>
      <w:r w:rsidR="00CA363A" w:rsidRPr="00C14756">
        <w:rPr>
          <w:sz w:val="23"/>
          <w:szCs w:val="23"/>
          <w:lang w:val="ru-RU"/>
        </w:rPr>
        <w:t>.1.3. Решить организационные вопросы, связанные с пропуском работников на объект, (на время выполнения работ) и стоянкой автотранспорта Исполнителя.</w:t>
      </w:r>
    </w:p>
    <w:p w:rsidR="00CA363A" w:rsidRPr="00C14756" w:rsidRDefault="00CA363A" w:rsidP="00CA363A">
      <w:pPr>
        <w:pStyle w:val="af6"/>
        <w:ind w:firstLine="284"/>
        <w:jc w:val="both"/>
        <w:rPr>
          <w:sz w:val="23"/>
          <w:szCs w:val="23"/>
          <w:lang w:val="ru-RU"/>
        </w:rPr>
      </w:pPr>
      <w:r w:rsidRPr="00C14756">
        <w:rPr>
          <w:sz w:val="23"/>
          <w:szCs w:val="23"/>
          <w:lang w:val="ru-RU"/>
        </w:rPr>
        <w:t>2.1.4. Предоставить Исполнителю возможность свободного, непрерывного и безопасного доступа на Объект в течение всего срока действия Контракта.</w:t>
      </w:r>
    </w:p>
    <w:p w:rsidR="00CA363A" w:rsidRPr="00C14756" w:rsidRDefault="009F3690" w:rsidP="00CA363A">
      <w:pPr>
        <w:pStyle w:val="af6"/>
        <w:ind w:firstLine="284"/>
        <w:jc w:val="both"/>
        <w:rPr>
          <w:sz w:val="23"/>
          <w:szCs w:val="23"/>
          <w:lang w:val="ru-RU"/>
        </w:rPr>
      </w:pPr>
      <w:r w:rsidRPr="00C14756">
        <w:rPr>
          <w:sz w:val="23"/>
          <w:szCs w:val="23"/>
          <w:lang w:val="ru-RU"/>
        </w:rPr>
        <w:t>3</w:t>
      </w:r>
      <w:r w:rsidR="00CA363A" w:rsidRPr="00C14756">
        <w:rPr>
          <w:sz w:val="23"/>
          <w:szCs w:val="23"/>
          <w:lang w:val="ru-RU"/>
        </w:rPr>
        <w:t>.1.5. Обеспечить Исполнителя документацией и предоставить по его требованию иную информацию, необходимую для выполнения работ по Контракту.</w:t>
      </w:r>
    </w:p>
    <w:p w:rsidR="00CA363A" w:rsidRPr="00C14756" w:rsidRDefault="009F3690" w:rsidP="00CA363A">
      <w:pPr>
        <w:pStyle w:val="af6"/>
        <w:ind w:firstLine="284"/>
        <w:jc w:val="both"/>
        <w:rPr>
          <w:sz w:val="23"/>
          <w:szCs w:val="23"/>
          <w:lang w:val="ru-RU"/>
        </w:rPr>
      </w:pPr>
      <w:r w:rsidRPr="00C14756">
        <w:rPr>
          <w:sz w:val="23"/>
          <w:szCs w:val="23"/>
          <w:lang w:val="ru-RU"/>
        </w:rPr>
        <w:t>3</w:t>
      </w:r>
      <w:r w:rsidR="00CA363A" w:rsidRPr="00C14756">
        <w:rPr>
          <w:sz w:val="23"/>
          <w:szCs w:val="23"/>
          <w:lang w:val="ru-RU"/>
        </w:rPr>
        <w:t>.1.6. Обеспечить Исполнителю возможность свободного доступа к водоотводящим трубопроводам, подключения к электрическим сетям и системе водоснабжения.</w:t>
      </w:r>
    </w:p>
    <w:p w:rsidR="00CA363A" w:rsidRPr="00C14756" w:rsidRDefault="009F3690" w:rsidP="00CA363A">
      <w:pPr>
        <w:pStyle w:val="af6"/>
        <w:ind w:firstLine="284"/>
        <w:jc w:val="both"/>
        <w:rPr>
          <w:sz w:val="23"/>
          <w:szCs w:val="23"/>
          <w:lang w:val="ru-RU"/>
        </w:rPr>
      </w:pPr>
      <w:r w:rsidRPr="00C14756">
        <w:rPr>
          <w:sz w:val="23"/>
          <w:szCs w:val="23"/>
          <w:lang w:val="ru-RU"/>
        </w:rPr>
        <w:t>3</w:t>
      </w:r>
      <w:r w:rsidR="00CA363A" w:rsidRPr="00C14756">
        <w:rPr>
          <w:sz w:val="23"/>
          <w:szCs w:val="23"/>
          <w:lang w:val="ru-RU"/>
        </w:rPr>
        <w:t>.1.7. Принять выполненные работы не позднее 5 (Пяти) дней со дня их выполнения.</w:t>
      </w:r>
    </w:p>
    <w:p w:rsidR="00CA363A" w:rsidRPr="00C14756" w:rsidRDefault="009F3690" w:rsidP="00CA363A">
      <w:pPr>
        <w:pStyle w:val="af6"/>
        <w:ind w:firstLine="284"/>
        <w:jc w:val="both"/>
        <w:rPr>
          <w:sz w:val="23"/>
          <w:szCs w:val="23"/>
          <w:lang w:val="ru-RU"/>
        </w:rPr>
      </w:pPr>
      <w:r w:rsidRPr="00C14756">
        <w:rPr>
          <w:sz w:val="23"/>
          <w:szCs w:val="23"/>
          <w:lang w:val="ru-RU"/>
        </w:rPr>
        <w:t>3</w:t>
      </w:r>
      <w:r w:rsidR="00CA363A" w:rsidRPr="00C14756">
        <w:rPr>
          <w:sz w:val="23"/>
          <w:szCs w:val="23"/>
          <w:lang w:val="ru-RU"/>
        </w:rPr>
        <w:t>.1.8. Заказчик не несет ответственности за несоблюдение Исполнителем техники безопасности.</w:t>
      </w:r>
    </w:p>
    <w:p w:rsidR="00EE176D" w:rsidRPr="00C14756" w:rsidRDefault="00EE176D">
      <w:pPr>
        <w:tabs>
          <w:tab w:val="left" w:pos="0"/>
        </w:tabs>
        <w:ind w:firstLine="426"/>
        <w:rPr>
          <w:sz w:val="23"/>
          <w:szCs w:val="23"/>
        </w:rPr>
      </w:pPr>
    </w:p>
    <w:p w:rsidR="009F3690" w:rsidRPr="00C14756" w:rsidRDefault="009F3690" w:rsidP="009F3690">
      <w:pPr>
        <w:pStyle w:val="af6"/>
        <w:jc w:val="center"/>
        <w:rPr>
          <w:b/>
          <w:sz w:val="23"/>
          <w:szCs w:val="23"/>
          <w:lang w:val="ru-RU"/>
        </w:rPr>
      </w:pPr>
      <w:r w:rsidRPr="00C14756">
        <w:rPr>
          <w:b/>
          <w:sz w:val="23"/>
          <w:szCs w:val="23"/>
          <w:lang w:val="ru-RU"/>
        </w:rPr>
        <w:t>4. ПОРЯДОК СДАЧИ И ПРИЕМКИ ВЫПОЛНЕННЫХ РАБОТ</w:t>
      </w:r>
    </w:p>
    <w:p w:rsidR="009F3690" w:rsidRPr="00C14756" w:rsidRDefault="009F3690" w:rsidP="009F3690">
      <w:pPr>
        <w:pStyle w:val="af6"/>
        <w:ind w:firstLine="426"/>
        <w:jc w:val="both"/>
        <w:rPr>
          <w:sz w:val="23"/>
          <w:szCs w:val="23"/>
          <w:lang w:val="ru-RU"/>
        </w:rPr>
      </w:pPr>
      <w:r w:rsidRPr="00C14756">
        <w:rPr>
          <w:sz w:val="23"/>
          <w:szCs w:val="23"/>
          <w:lang w:val="ru-RU"/>
        </w:rPr>
        <w:t>4.1</w:t>
      </w:r>
      <w:r w:rsidRPr="00C14756">
        <w:rPr>
          <w:b/>
          <w:sz w:val="23"/>
          <w:szCs w:val="23"/>
          <w:lang w:val="ru-RU"/>
        </w:rPr>
        <w:t xml:space="preserve">. </w:t>
      </w:r>
      <w:r w:rsidRPr="00C14756">
        <w:rPr>
          <w:sz w:val="23"/>
          <w:szCs w:val="23"/>
          <w:lang w:val="ru-RU"/>
        </w:rPr>
        <w:t>Заказчик, в соответствии с настоящим Контрактом осуществляет приемку выполненных Исполнителем работ по Акту выполненных работ. По решению Заказчика для приемки выполненных работ может создаваться приемочная комиссия, которая состоит не менее, чем из пяти человек.</w:t>
      </w:r>
    </w:p>
    <w:p w:rsidR="009F3690" w:rsidRPr="00C14756" w:rsidRDefault="009F3690" w:rsidP="009F3690">
      <w:pPr>
        <w:pStyle w:val="af6"/>
        <w:ind w:firstLine="426"/>
        <w:jc w:val="both"/>
        <w:rPr>
          <w:sz w:val="23"/>
          <w:szCs w:val="23"/>
          <w:lang w:val="ru-RU"/>
        </w:rPr>
      </w:pPr>
      <w:r w:rsidRPr="00C14756">
        <w:rPr>
          <w:sz w:val="23"/>
          <w:szCs w:val="23"/>
          <w:lang w:val="ru-RU"/>
        </w:rPr>
        <w:lastRenderedPageBreak/>
        <w:t>4.2. Для проверки выполненных Исполнителем работ,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rsidR="009F3690" w:rsidRPr="00C14756" w:rsidRDefault="009F3690" w:rsidP="009F3690">
      <w:pPr>
        <w:pStyle w:val="af6"/>
        <w:ind w:firstLine="426"/>
        <w:jc w:val="both"/>
        <w:rPr>
          <w:sz w:val="23"/>
          <w:szCs w:val="23"/>
          <w:lang w:val="x-none"/>
        </w:rPr>
      </w:pPr>
      <w:r w:rsidRPr="00C14756">
        <w:rPr>
          <w:sz w:val="23"/>
          <w:szCs w:val="23"/>
          <w:lang w:val="ru-RU"/>
        </w:rPr>
        <w:t>4.3. Заказчик, при отсутствии претензий, в срок не свыше 5 (Пяти) рабочих дней после получения от Исполнителя Акта выполненных работ, рассматривает результаты и осуществляет приемку выполненных работ по настоящему Контракту на предмет соответствия их объема и качества требованиям, изложенным в настоящем Контракте и Техническом задании.</w:t>
      </w:r>
      <w:r w:rsidRPr="00C14756">
        <w:rPr>
          <w:sz w:val="23"/>
          <w:szCs w:val="23"/>
          <w:lang w:val="x-none"/>
        </w:rPr>
        <w:t xml:space="preserve"> В случае отказа Заказчика от принятия результатов выполненных работ в связи с необходимостью устранения недостатков и/или доработки результатов, Исполнитель обязуется в срок, установленный в Акте, составленном Заказчиком, устранить указанные недостатки/произвести доработки за свой счет. </w:t>
      </w:r>
    </w:p>
    <w:p w:rsidR="009F3690" w:rsidRPr="00C14756" w:rsidRDefault="009F3690" w:rsidP="009F3690">
      <w:pPr>
        <w:pStyle w:val="af6"/>
        <w:ind w:firstLine="426"/>
        <w:jc w:val="both"/>
        <w:rPr>
          <w:sz w:val="23"/>
          <w:szCs w:val="23"/>
          <w:lang w:val="x-none"/>
        </w:rPr>
      </w:pPr>
    </w:p>
    <w:p w:rsidR="009F3690" w:rsidRPr="00C14756" w:rsidRDefault="009F3690" w:rsidP="009F3690">
      <w:pPr>
        <w:pStyle w:val="af6"/>
        <w:ind w:firstLine="426"/>
        <w:jc w:val="center"/>
        <w:rPr>
          <w:b/>
          <w:sz w:val="23"/>
          <w:szCs w:val="23"/>
          <w:lang w:val="ru-RU"/>
        </w:rPr>
      </w:pPr>
      <w:r w:rsidRPr="00C14756">
        <w:rPr>
          <w:b/>
          <w:sz w:val="23"/>
          <w:szCs w:val="23"/>
          <w:lang w:val="ru-RU"/>
        </w:rPr>
        <w:t>5. ОТВЕТСТВЕННОСТЬ СТОРОН</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5.1. Исполнитель несет ответственность по Контракту за:</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5.1.1. Нарушение сроков выполнения работ;</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5.1.2. Качество предоставленных им материалов и оборудования;</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5.1.3. Допущенные отступления от требований, предусмотренных в технической документации и в обязательных для Сторон санитарных нормах и правилах;</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5.1.4. Снижение или потерю прочности, устойчивости, надежности Объекта или его части;</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5.1.5. Возникновение пожара по вине Исполнителя (несоблюдения противопожарных норм и правил при оказании услуг, выполнении работ из некачественного материала);</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5.2. Исполнитель несет ответственность за экологическую безопасность в период выполнения работ.</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 xml:space="preserve">5.3.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 xml:space="preserve">5.4.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8" w:history="1">
        <w:r w:rsidRPr="00C14756">
          <w:rPr>
            <w:rStyle w:val="af4"/>
            <w:rFonts w:eastAsia="Calibri"/>
            <w:sz w:val="23"/>
            <w:szCs w:val="23"/>
            <w:lang w:eastAsia="en-US"/>
          </w:rPr>
          <w:t>порядке</w:t>
        </w:r>
      </w:hyperlink>
      <w:r w:rsidRPr="00C14756">
        <w:rPr>
          <w:rFonts w:eastAsia="Calibri"/>
          <w:sz w:val="23"/>
          <w:szCs w:val="23"/>
          <w:lang w:eastAsia="en-US"/>
        </w:rPr>
        <w:t>, установленном Постановлением Правительства Российской Федерации № 1042 от 30.08.2017 г.</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 xml:space="preserve">5.6.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9" w:history="1">
        <w:r w:rsidRPr="00C14756">
          <w:rPr>
            <w:rStyle w:val="af4"/>
            <w:rFonts w:eastAsia="Calibri"/>
            <w:sz w:val="23"/>
            <w:szCs w:val="23"/>
            <w:lang w:eastAsia="en-US"/>
          </w:rPr>
          <w:t>порядке</w:t>
        </w:r>
      </w:hyperlink>
      <w:r w:rsidRPr="00C14756">
        <w:rPr>
          <w:rFonts w:eastAsia="Calibri"/>
          <w:sz w:val="23"/>
          <w:szCs w:val="23"/>
          <w:lang w:eastAsia="en-US"/>
        </w:rPr>
        <w:t>, установленном Постановлением Правительства Российской Федерации № 1042 от 30.08.2017 г., за исключением случаев, если законодательством Российской Федерации установлен иной порядок начисления штрафов.</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lastRenderedPageBreak/>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5.8. Уплата неустойки не освобождает Стороны от исполнения обязательств по настоящему Контракту.</w:t>
      </w:r>
    </w:p>
    <w:p w:rsidR="009F3690" w:rsidRPr="00C14756" w:rsidRDefault="009F3690" w:rsidP="009F3690">
      <w:pPr>
        <w:autoSpaceDE w:val="0"/>
        <w:autoSpaceDN w:val="0"/>
        <w:adjustRightInd w:val="0"/>
        <w:ind w:firstLine="426"/>
        <w:jc w:val="both"/>
        <w:rPr>
          <w:rFonts w:eastAsia="Calibri"/>
          <w:bCs/>
          <w:sz w:val="23"/>
          <w:szCs w:val="23"/>
          <w:lang w:eastAsia="en-US"/>
        </w:rPr>
      </w:pPr>
      <w:r w:rsidRPr="00C14756">
        <w:rPr>
          <w:rFonts w:eastAsia="Calibri"/>
          <w:sz w:val="23"/>
          <w:szCs w:val="23"/>
          <w:lang w:eastAsia="en-US"/>
        </w:rPr>
        <w:t xml:space="preserve">5.9. Ответственность Сторон в иных случаях определяется в соответствии с законодательством Российской Федерации </w:t>
      </w:r>
    </w:p>
    <w:p w:rsidR="009F3690" w:rsidRPr="00C14756" w:rsidRDefault="009F3690" w:rsidP="009F3690">
      <w:pPr>
        <w:autoSpaceDE w:val="0"/>
        <w:autoSpaceDN w:val="0"/>
        <w:adjustRightInd w:val="0"/>
        <w:ind w:firstLine="426"/>
        <w:jc w:val="both"/>
        <w:rPr>
          <w:rFonts w:eastAsia="Calibri"/>
          <w:sz w:val="23"/>
          <w:szCs w:val="23"/>
          <w:lang w:eastAsia="en-US"/>
        </w:rPr>
      </w:pPr>
      <w:r w:rsidRPr="00C14756">
        <w:rPr>
          <w:rFonts w:eastAsia="Calibri"/>
          <w:sz w:val="23"/>
          <w:szCs w:val="23"/>
          <w:lang w:eastAsia="en-US"/>
        </w:rPr>
        <w:t xml:space="preserve">5.10. 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w:t>
      </w:r>
      <w:proofErr w:type="gramStart"/>
      <w:r w:rsidRPr="00C14756">
        <w:rPr>
          <w:rFonts w:eastAsia="Calibri"/>
          <w:sz w:val="23"/>
          <w:szCs w:val="23"/>
          <w:lang w:eastAsia="en-US"/>
        </w:rPr>
        <w:t>и</w:t>
      </w:r>
      <w:proofErr w:type="gramEnd"/>
      <w:r w:rsidRPr="00C14756">
        <w:rPr>
          <w:rFonts w:eastAsia="Calibri"/>
          <w:sz w:val="23"/>
          <w:szCs w:val="23"/>
          <w:lang w:eastAsia="en-US"/>
        </w:rPr>
        <w:t xml:space="preserve"> если обстоятельства непосредственно повлияли на исполнение настоящего Контракта.</w:t>
      </w:r>
    </w:p>
    <w:p w:rsidR="009F3690" w:rsidRPr="00C14756" w:rsidRDefault="009F3690" w:rsidP="009F3690">
      <w:pPr>
        <w:autoSpaceDE w:val="0"/>
        <w:autoSpaceDN w:val="0"/>
        <w:adjustRightInd w:val="0"/>
        <w:ind w:firstLine="426"/>
        <w:jc w:val="both"/>
        <w:rPr>
          <w:rFonts w:eastAsia="Calibri"/>
          <w:sz w:val="23"/>
          <w:szCs w:val="23"/>
          <w:lang w:eastAsia="en-US"/>
        </w:rPr>
      </w:pPr>
    </w:p>
    <w:p w:rsidR="009F3690" w:rsidRPr="00C14756" w:rsidRDefault="009F3690" w:rsidP="009F3690">
      <w:pPr>
        <w:pStyle w:val="af6"/>
        <w:ind w:firstLine="426"/>
        <w:jc w:val="center"/>
        <w:rPr>
          <w:rFonts w:eastAsia="Arial Unicode MS"/>
          <w:b/>
          <w:sz w:val="23"/>
          <w:szCs w:val="23"/>
          <w:lang w:val="ru-RU"/>
        </w:rPr>
      </w:pPr>
      <w:r w:rsidRPr="00C14756">
        <w:rPr>
          <w:rFonts w:eastAsia="Arial Unicode MS"/>
          <w:b/>
          <w:sz w:val="23"/>
          <w:szCs w:val="23"/>
          <w:lang w:val="ru-RU"/>
        </w:rPr>
        <w:t>6. ПОРЯДОК РАЗРЕШЕНИЯ СПОРОВ</w:t>
      </w:r>
    </w:p>
    <w:p w:rsidR="009F3690" w:rsidRPr="00C14756" w:rsidRDefault="009F3690" w:rsidP="009F3690">
      <w:pPr>
        <w:pStyle w:val="af6"/>
        <w:ind w:firstLine="426"/>
        <w:jc w:val="both"/>
        <w:rPr>
          <w:sz w:val="23"/>
          <w:szCs w:val="23"/>
          <w:lang w:val="ru-RU"/>
        </w:rPr>
      </w:pPr>
      <w:r w:rsidRPr="00C14756">
        <w:rPr>
          <w:sz w:val="23"/>
          <w:szCs w:val="23"/>
          <w:lang w:val="ru-RU"/>
        </w:rPr>
        <w:t>6.1. Претензионный порядок досудебного урегулирования споров, вытекающих из Контракта, является для Сторон обязательным.</w:t>
      </w:r>
    </w:p>
    <w:p w:rsidR="009F3690" w:rsidRPr="00C14756" w:rsidRDefault="009F3690" w:rsidP="009F3690">
      <w:pPr>
        <w:pStyle w:val="af6"/>
        <w:ind w:firstLine="426"/>
        <w:jc w:val="both"/>
        <w:rPr>
          <w:sz w:val="23"/>
          <w:szCs w:val="23"/>
          <w:lang w:val="ru-RU"/>
        </w:rPr>
      </w:pPr>
      <w:r w:rsidRPr="00C14756">
        <w:rPr>
          <w:sz w:val="23"/>
          <w:szCs w:val="23"/>
          <w:lang w:val="ru-RU"/>
        </w:rPr>
        <w:t xml:space="preserve">6.2.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w:t>
      </w:r>
      <w:hyperlink r:id="rId10" w:history="1">
        <w:r w:rsidRPr="00C14756">
          <w:rPr>
            <w:sz w:val="23"/>
            <w:szCs w:val="23"/>
            <w:lang w:val="ru-RU"/>
          </w:rPr>
          <w:t>10</w:t>
        </w:r>
      </w:hyperlink>
      <w:r w:rsidRPr="00C14756">
        <w:rPr>
          <w:sz w:val="23"/>
          <w:szCs w:val="23"/>
          <w:lang w:val="ru-RU"/>
        </w:rPr>
        <w:t xml:space="preserve"> Контракта.</w:t>
      </w:r>
    </w:p>
    <w:p w:rsidR="009F3690" w:rsidRPr="00C14756" w:rsidRDefault="009F3690" w:rsidP="009F3690">
      <w:pPr>
        <w:pStyle w:val="af6"/>
        <w:ind w:firstLine="426"/>
        <w:jc w:val="both"/>
        <w:rPr>
          <w:sz w:val="23"/>
          <w:szCs w:val="23"/>
          <w:lang w:val="ru-RU"/>
        </w:rPr>
      </w:pPr>
      <w:r w:rsidRPr="00C14756">
        <w:rPr>
          <w:sz w:val="23"/>
          <w:szCs w:val="23"/>
          <w:lang w:val="ru-RU"/>
        </w:rPr>
        <w:t>6.3. Срок рассмотрения претензионного письма и направления ответа на него составляет 5 (Пять) рабочих дней со дня получения последнего адресатом.</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6.4. В случае невозможности разрешения разногласий путем переговоров они подлежат разрешению в Арбитражном суде Санкт-Петербурга и Ленинградской области в порядке, установленном законодательством Российской Федерации.</w:t>
      </w:r>
    </w:p>
    <w:p w:rsidR="009F3690" w:rsidRPr="00C14756" w:rsidRDefault="009F3690" w:rsidP="009F3690">
      <w:pPr>
        <w:pStyle w:val="af6"/>
        <w:ind w:firstLine="426"/>
        <w:jc w:val="both"/>
        <w:rPr>
          <w:rFonts w:eastAsia="Arial Unicode MS"/>
          <w:b/>
          <w:sz w:val="23"/>
          <w:szCs w:val="23"/>
          <w:lang w:val="ru-RU"/>
        </w:rPr>
      </w:pPr>
    </w:p>
    <w:p w:rsidR="009F3690" w:rsidRPr="00C14756" w:rsidRDefault="009F3690" w:rsidP="009F3690">
      <w:pPr>
        <w:pStyle w:val="af6"/>
        <w:ind w:firstLine="426"/>
        <w:jc w:val="center"/>
        <w:rPr>
          <w:rFonts w:eastAsia="Arial Unicode MS"/>
          <w:b/>
          <w:sz w:val="23"/>
          <w:szCs w:val="23"/>
          <w:lang w:val="ru-RU"/>
        </w:rPr>
      </w:pPr>
      <w:r w:rsidRPr="00C14756">
        <w:rPr>
          <w:rFonts w:eastAsia="Arial Unicode MS"/>
          <w:b/>
          <w:sz w:val="23"/>
          <w:szCs w:val="23"/>
          <w:lang w:val="ru-RU"/>
        </w:rPr>
        <w:t>7. ПОРЯДОК ИЗМЕНЕНИЯ И РАСТОРЖЕНИЯ КОНТРАКТА</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 xml:space="preserve">7.1. Любые изменения и дополнения к настоящему Контракту имеют юридическую силу только в том случае, если они оформлены в письменном виде и подписаны уполномоченными </w:t>
      </w:r>
      <w:proofErr w:type="gramStart"/>
      <w:r w:rsidRPr="00C14756">
        <w:rPr>
          <w:rFonts w:eastAsia="Arial Unicode MS"/>
          <w:sz w:val="23"/>
          <w:szCs w:val="23"/>
          <w:lang w:val="ru-RU"/>
        </w:rPr>
        <w:t>на</w:t>
      </w:r>
      <w:proofErr w:type="gramEnd"/>
      <w:r w:rsidRPr="00C14756">
        <w:rPr>
          <w:rFonts w:eastAsia="Arial Unicode MS"/>
          <w:sz w:val="23"/>
          <w:szCs w:val="23"/>
          <w:lang w:val="ru-RU"/>
        </w:rPr>
        <w:t xml:space="preserve"> то представителями Сторон. </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 xml:space="preserve">7.2.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 44-ФЗ от 05.04.2013"О контрактной системе в сфере закупок товаров, работ, услуг для обеспечения государственных и муниципальных нужд".    </w:t>
      </w:r>
    </w:p>
    <w:p w:rsidR="009F3690" w:rsidRPr="00C14756" w:rsidRDefault="009F3690" w:rsidP="009F3690">
      <w:pPr>
        <w:pStyle w:val="af6"/>
        <w:ind w:firstLine="426"/>
        <w:jc w:val="both"/>
        <w:rPr>
          <w:sz w:val="23"/>
          <w:szCs w:val="23"/>
          <w:lang w:val="ru-RU"/>
        </w:rPr>
      </w:pPr>
      <w:r w:rsidRPr="00C14756">
        <w:rPr>
          <w:sz w:val="23"/>
          <w:szCs w:val="23"/>
          <w:lang w:val="ru-RU"/>
        </w:rPr>
        <w:t>7.3. Расторжение Контракта допускается по соглашению Сторон, решению суда, в порядке или в связи с односторонним отказом Стороны Контракта от исполнения Контракта в соответствии с гражданским законодательством.</w:t>
      </w:r>
    </w:p>
    <w:p w:rsidR="009F3690" w:rsidRPr="00C14756" w:rsidRDefault="009F3690" w:rsidP="009F3690">
      <w:pPr>
        <w:pStyle w:val="af6"/>
        <w:ind w:firstLine="426"/>
        <w:jc w:val="both"/>
        <w:rPr>
          <w:sz w:val="23"/>
          <w:szCs w:val="23"/>
          <w:lang w:val="ru-RU"/>
        </w:rPr>
      </w:pPr>
      <w:r w:rsidRPr="00C14756">
        <w:rPr>
          <w:sz w:val="23"/>
          <w:szCs w:val="23"/>
          <w:lang w:val="ru-RU"/>
        </w:rPr>
        <w:t>7.4.  Заказчик вправе отказаться от исполнения Контракта в одностороннем внесудебном порядке в случаях:</w:t>
      </w:r>
    </w:p>
    <w:p w:rsidR="009F3690" w:rsidRPr="00C14756" w:rsidRDefault="009F3690" w:rsidP="009F3690">
      <w:pPr>
        <w:pStyle w:val="af6"/>
        <w:ind w:firstLine="426"/>
        <w:jc w:val="both"/>
        <w:rPr>
          <w:sz w:val="23"/>
          <w:szCs w:val="23"/>
          <w:lang w:val="ru-RU"/>
        </w:rPr>
      </w:pPr>
      <w:r w:rsidRPr="00C14756">
        <w:rPr>
          <w:sz w:val="23"/>
          <w:szCs w:val="23"/>
          <w:lang w:val="ru-RU"/>
        </w:rPr>
        <w:t>7.4.1. Виновного нарушения Исполнителем сроков выполнения работ.</w:t>
      </w:r>
    </w:p>
    <w:p w:rsidR="009F3690" w:rsidRPr="00C14756" w:rsidRDefault="009F3690" w:rsidP="009F3690">
      <w:pPr>
        <w:pStyle w:val="af6"/>
        <w:ind w:firstLine="426"/>
        <w:jc w:val="both"/>
        <w:rPr>
          <w:sz w:val="23"/>
          <w:szCs w:val="23"/>
          <w:lang w:val="ru-RU"/>
        </w:rPr>
      </w:pPr>
      <w:r w:rsidRPr="00C14756">
        <w:rPr>
          <w:sz w:val="23"/>
          <w:szCs w:val="23"/>
          <w:lang w:val="ru-RU"/>
        </w:rPr>
        <w:t>7.4.2. В случае несоответствия выполняемых работ условиям Контракта.</w:t>
      </w:r>
    </w:p>
    <w:p w:rsidR="009F3690" w:rsidRPr="00C14756" w:rsidRDefault="009F3690" w:rsidP="009F3690">
      <w:pPr>
        <w:pStyle w:val="af6"/>
        <w:ind w:firstLine="426"/>
        <w:jc w:val="both"/>
        <w:rPr>
          <w:rFonts w:eastAsia="Calibri"/>
          <w:sz w:val="23"/>
          <w:szCs w:val="23"/>
          <w:lang w:val="ru-RU"/>
        </w:rPr>
      </w:pPr>
      <w:r w:rsidRPr="00C14756">
        <w:rPr>
          <w:sz w:val="23"/>
          <w:szCs w:val="23"/>
          <w:lang w:val="ru-RU"/>
        </w:rPr>
        <w:t xml:space="preserve">7.5. Решение Заказчика об одностороннем отказе от исполнения Контракта не позднее, чем в течение трех рабочих дней с даты принятия такого решения, </w:t>
      </w:r>
      <w:r w:rsidRPr="00C14756">
        <w:rPr>
          <w:rFonts w:eastAsia="Calibri"/>
          <w:sz w:val="23"/>
          <w:szCs w:val="23"/>
          <w:lang w:val="ru-RU"/>
        </w:rPr>
        <w:t xml:space="preserve">направляется Исполнителю по почте заказным письмом с уведомлением о вручении по адресу Исполнителя, указанному в Контракте. </w:t>
      </w:r>
    </w:p>
    <w:p w:rsidR="009F3690" w:rsidRPr="00C14756" w:rsidRDefault="009F3690" w:rsidP="009F3690">
      <w:pPr>
        <w:pStyle w:val="af6"/>
        <w:ind w:firstLine="426"/>
        <w:jc w:val="both"/>
        <w:rPr>
          <w:sz w:val="23"/>
          <w:szCs w:val="23"/>
          <w:lang w:val="ru-RU"/>
        </w:rPr>
      </w:pPr>
      <w:r w:rsidRPr="00C14756">
        <w:rPr>
          <w:rFonts w:eastAsia="Calibri"/>
          <w:sz w:val="23"/>
          <w:szCs w:val="23"/>
          <w:lang w:val="ru-RU"/>
        </w:rPr>
        <w:t xml:space="preserve">7.6. Исполнитель вправе </w:t>
      </w:r>
      <w:r w:rsidRPr="00C14756">
        <w:rPr>
          <w:sz w:val="23"/>
          <w:szCs w:val="23"/>
          <w:lang w:val="ru-RU"/>
        </w:rPr>
        <w:t>принять решение об одностороннем отказе от исполнения Контракта по основаниям, предусмотренным гражданским законодательством для одностороннего отказа от исполнения отдельных видов обязательств.</w:t>
      </w:r>
    </w:p>
    <w:p w:rsidR="009F3690" w:rsidRPr="00C14756" w:rsidRDefault="009F3690" w:rsidP="009F3690">
      <w:pPr>
        <w:pStyle w:val="af6"/>
        <w:ind w:firstLine="426"/>
        <w:jc w:val="center"/>
        <w:rPr>
          <w:rFonts w:eastAsia="Arial Unicode MS"/>
          <w:b/>
          <w:sz w:val="23"/>
          <w:szCs w:val="23"/>
          <w:lang w:val="ru-RU"/>
        </w:rPr>
      </w:pPr>
    </w:p>
    <w:p w:rsidR="009F3690" w:rsidRPr="00C14756" w:rsidRDefault="009F3690" w:rsidP="009F3690">
      <w:pPr>
        <w:pStyle w:val="af6"/>
        <w:ind w:firstLine="426"/>
        <w:jc w:val="center"/>
        <w:rPr>
          <w:rFonts w:eastAsia="Arial Unicode MS"/>
          <w:b/>
          <w:sz w:val="23"/>
          <w:szCs w:val="23"/>
          <w:lang w:val="ru-RU"/>
        </w:rPr>
      </w:pPr>
      <w:r w:rsidRPr="00C14756">
        <w:rPr>
          <w:rFonts w:eastAsia="Arial Unicode MS"/>
          <w:b/>
          <w:sz w:val="23"/>
          <w:szCs w:val="23"/>
          <w:lang w:val="ru-RU"/>
        </w:rPr>
        <w:t>8. СРОК ДЕЙСТВИЯ КОНТРАКТА</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 xml:space="preserve">8.1. Настоящий Контракт вступает в силу с момента заключения и действует до полного выполнения Сторонами обязательств. Срок действия Контракта до 31.08.2026. </w:t>
      </w:r>
    </w:p>
    <w:p w:rsidR="009F3690" w:rsidRPr="00C14756" w:rsidRDefault="009F3690" w:rsidP="009F3690">
      <w:pPr>
        <w:pStyle w:val="af6"/>
        <w:ind w:firstLine="426"/>
        <w:jc w:val="center"/>
        <w:rPr>
          <w:rFonts w:eastAsia="Arial Unicode MS"/>
          <w:b/>
          <w:sz w:val="23"/>
          <w:szCs w:val="23"/>
          <w:lang w:val="ru-RU"/>
        </w:rPr>
      </w:pPr>
    </w:p>
    <w:p w:rsidR="009F3690" w:rsidRPr="00C14756" w:rsidRDefault="009F3690" w:rsidP="009F3690">
      <w:pPr>
        <w:pStyle w:val="af6"/>
        <w:ind w:firstLine="426"/>
        <w:jc w:val="center"/>
        <w:rPr>
          <w:rFonts w:eastAsia="Arial Unicode MS"/>
          <w:b/>
          <w:sz w:val="23"/>
          <w:szCs w:val="23"/>
          <w:lang w:val="ru-RU"/>
        </w:rPr>
      </w:pPr>
      <w:r w:rsidRPr="00C14756">
        <w:rPr>
          <w:rFonts w:eastAsia="Arial Unicode MS"/>
          <w:b/>
          <w:sz w:val="23"/>
          <w:szCs w:val="23"/>
          <w:lang w:val="ru-RU"/>
        </w:rPr>
        <w:t>9. ПРОЧИЕ УСЛОВИЯ</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9.1. В случае изменения у одной из Сторон юридического и (или) почтового адреса, наименования и банковских реквизитов, она обязана в течение 5 (пяти) рабочих дней письменно известить об этом другую Сторону.  В извещении необходимо указать, что оно является неотъемлемой частью настоящего Контракта.</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lastRenderedPageBreak/>
        <w:t>9.2. Вопросы, не урегулированные настоящим Контрактом, разрешаются в соответствии с законодательством Российской Федерации.</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 xml:space="preserve">9.3. Настоящий Контракт составлен в двух экземплярах, имеющих одинаковую юридическую силу, по одному экземпляру для каждой из Сторон. </w:t>
      </w:r>
    </w:p>
    <w:p w:rsidR="009F3690" w:rsidRPr="00C14756" w:rsidRDefault="009F3690" w:rsidP="009F3690">
      <w:pPr>
        <w:pStyle w:val="af6"/>
        <w:ind w:firstLine="426"/>
        <w:jc w:val="both"/>
        <w:rPr>
          <w:rFonts w:eastAsia="Arial Unicode MS"/>
          <w:sz w:val="23"/>
          <w:szCs w:val="23"/>
          <w:lang w:val="ru-RU"/>
        </w:rPr>
      </w:pPr>
      <w:r w:rsidRPr="00C14756">
        <w:rPr>
          <w:rFonts w:eastAsia="Arial Unicode MS"/>
          <w:sz w:val="23"/>
          <w:szCs w:val="23"/>
          <w:lang w:val="ru-RU"/>
        </w:rPr>
        <w:t>9.4. Приложение № 1. Техническое задание</w:t>
      </w:r>
    </w:p>
    <w:p w:rsidR="00EE176D" w:rsidRPr="00C14756" w:rsidRDefault="00EE176D">
      <w:pPr>
        <w:pStyle w:val="a6"/>
        <w:tabs>
          <w:tab w:val="left" w:pos="0"/>
        </w:tabs>
        <w:spacing w:after="0"/>
        <w:ind w:firstLine="284"/>
        <w:jc w:val="both"/>
        <w:rPr>
          <w:sz w:val="23"/>
          <w:szCs w:val="23"/>
        </w:rPr>
      </w:pPr>
    </w:p>
    <w:p w:rsidR="00EE176D" w:rsidRPr="00C14756" w:rsidRDefault="00132F17" w:rsidP="008662CA">
      <w:pPr>
        <w:pStyle w:val="a6"/>
        <w:spacing w:after="0"/>
        <w:jc w:val="center"/>
        <w:rPr>
          <w:b/>
          <w:bCs/>
          <w:sz w:val="23"/>
          <w:szCs w:val="23"/>
        </w:rPr>
      </w:pPr>
      <w:r w:rsidRPr="00C14756">
        <w:rPr>
          <w:b/>
          <w:bCs/>
          <w:sz w:val="23"/>
          <w:szCs w:val="23"/>
        </w:rPr>
        <w:t>1</w:t>
      </w:r>
      <w:r w:rsidR="003A62C9" w:rsidRPr="00C14756">
        <w:rPr>
          <w:b/>
          <w:bCs/>
          <w:sz w:val="23"/>
          <w:szCs w:val="23"/>
          <w:lang w:val="ru-RU"/>
        </w:rPr>
        <w:t>0</w:t>
      </w:r>
      <w:r w:rsidR="009E03F5" w:rsidRPr="00C14756">
        <w:rPr>
          <w:b/>
          <w:bCs/>
          <w:sz w:val="23"/>
          <w:szCs w:val="23"/>
        </w:rPr>
        <w:t xml:space="preserve">. </w:t>
      </w:r>
      <w:r w:rsidR="00EE176D" w:rsidRPr="00C14756">
        <w:rPr>
          <w:b/>
          <w:bCs/>
          <w:sz w:val="23"/>
          <w:szCs w:val="23"/>
        </w:rPr>
        <w:t>АДРЕСА И БАНКОВСКИЕ РЕКВИЗИТЫ СТОРОН</w:t>
      </w:r>
    </w:p>
    <w:p w:rsidR="00EE176D" w:rsidRPr="00C14756" w:rsidRDefault="00EE176D">
      <w:pPr>
        <w:pStyle w:val="a6"/>
        <w:tabs>
          <w:tab w:val="left" w:pos="0"/>
        </w:tabs>
        <w:spacing w:after="0"/>
        <w:ind w:left="17"/>
        <w:jc w:val="center"/>
        <w:rPr>
          <w:b/>
          <w:bCs/>
          <w:sz w:val="23"/>
          <w:szCs w:val="23"/>
        </w:rPr>
      </w:pPr>
    </w:p>
    <w:tbl>
      <w:tblPr>
        <w:tblW w:w="0" w:type="auto"/>
        <w:tblLook w:val="04A0" w:firstRow="1" w:lastRow="0" w:firstColumn="1" w:lastColumn="0" w:noHBand="0" w:noVBand="1"/>
      </w:tblPr>
      <w:tblGrid>
        <w:gridCol w:w="4960"/>
        <w:gridCol w:w="4963"/>
      </w:tblGrid>
      <w:tr w:rsidR="000C37DA" w:rsidRPr="00C14756" w:rsidTr="002C444C">
        <w:tc>
          <w:tcPr>
            <w:tcW w:w="5352" w:type="dxa"/>
            <w:shd w:val="clear" w:color="auto" w:fill="auto"/>
          </w:tcPr>
          <w:p w:rsidR="000C37DA" w:rsidRPr="00C14756" w:rsidRDefault="000C37DA" w:rsidP="000C37DA">
            <w:pPr>
              <w:tabs>
                <w:tab w:val="num" w:pos="0"/>
              </w:tabs>
              <w:suppressAutoHyphens w:val="0"/>
              <w:jc w:val="both"/>
              <w:rPr>
                <w:sz w:val="23"/>
                <w:szCs w:val="23"/>
                <w:lang w:eastAsia="ru-RU"/>
              </w:rPr>
            </w:pPr>
            <w:r w:rsidRPr="00C14756">
              <w:rPr>
                <w:b/>
                <w:sz w:val="23"/>
                <w:szCs w:val="23"/>
                <w:lang w:eastAsia="ru-RU"/>
              </w:rPr>
              <w:t>«Заказчик»</w:t>
            </w:r>
          </w:p>
        </w:tc>
        <w:tc>
          <w:tcPr>
            <w:tcW w:w="5352" w:type="dxa"/>
            <w:shd w:val="clear" w:color="auto" w:fill="auto"/>
          </w:tcPr>
          <w:p w:rsidR="000C37DA" w:rsidRPr="00C14756" w:rsidRDefault="000C37DA" w:rsidP="000C37DA">
            <w:pPr>
              <w:tabs>
                <w:tab w:val="num" w:pos="0"/>
              </w:tabs>
              <w:suppressAutoHyphens w:val="0"/>
              <w:jc w:val="both"/>
              <w:rPr>
                <w:sz w:val="23"/>
                <w:szCs w:val="23"/>
                <w:lang w:eastAsia="ru-RU"/>
              </w:rPr>
            </w:pPr>
            <w:r w:rsidRPr="00C14756">
              <w:rPr>
                <w:b/>
                <w:sz w:val="23"/>
                <w:szCs w:val="23"/>
                <w:lang w:eastAsia="ru-RU"/>
              </w:rPr>
              <w:t>«Исполнитель»</w:t>
            </w:r>
          </w:p>
        </w:tc>
      </w:tr>
      <w:tr w:rsidR="000C37DA" w:rsidRPr="0098155F" w:rsidTr="002C444C">
        <w:tc>
          <w:tcPr>
            <w:tcW w:w="5352" w:type="dxa"/>
            <w:shd w:val="clear" w:color="auto" w:fill="auto"/>
          </w:tcPr>
          <w:p w:rsidR="00B23B02" w:rsidRPr="00C14756" w:rsidRDefault="00B23B02" w:rsidP="00B23B02">
            <w:pPr>
              <w:tabs>
                <w:tab w:val="left" w:pos="9324"/>
              </w:tabs>
              <w:ind w:right="749"/>
              <w:jc w:val="both"/>
              <w:rPr>
                <w:sz w:val="23"/>
                <w:szCs w:val="23"/>
              </w:rPr>
            </w:pPr>
            <w:r w:rsidRPr="00C14756">
              <w:rPr>
                <w:b/>
                <w:sz w:val="23"/>
                <w:szCs w:val="23"/>
              </w:rPr>
              <w:t xml:space="preserve">Федеральное государственное бюджетное учреждение науки Зоологический институт Российской академии наук (ЗИН РАН) Юридический адрес: </w:t>
            </w:r>
            <w:r w:rsidRPr="00C14756">
              <w:rPr>
                <w:sz w:val="23"/>
                <w:szCs w:val="23"/>
              </w:rPr>
              <w:t xml:space="preserve">199034, г. Санкт-Петербург, </w:t>
            </w:r>
          </w:p>
          <w:p w:rsidR="00B23B02" w:rsidRPr="00C14756" w:rsidRDefault="00B23B02" w:rsidP="00B23B02">
            <w:pPr>
              <w:tabs>
                <w:tab w:val="left" w:pos="9324"/>
              </w:tabs>
              <w:ind w:right="749"/>
              <w:jc w:val="both"/>
              <w:rPr>
                <w:sz w:val="23"/>
                <w:szCs w:val="23"/>
              </w:rPr>
            </w:pPr>
            <w:r w:rsidRPr="00C14756">
              <w:rPr>
                <w:sz w:val="23"/>
                <w:szCs w:val="23"/>
              </w:rPr>
              <w:t xml:space="preserve">Университетская наб., д. 1-3, лит. А        </w:t>
            </w:r>
          </w:p>
          <w:p w:rsidR="00B23B02" w:rsidRPr="00C14756" w:rsidRDefault="00B23B02" w:rsidP="00B23B02">
            <w:pPr>
              <w:tabs>
                <w:tab w:val="left" w:pos="9324"/>
              </w:tabs>
              <w:ind w:right="749"/>
              <w:jc w:val="both"/>
              <w:rPr>
                <w:sz w:val="23"/>
                <w:szCs w:val="23"/>
              </w:rPr>
            </w:pPr>
            <w:r w:rsidRPr="00C14756">
              <w:rPr>
                <w:sz w:val="23"/>
                <w:szCs w:val="23"/>
              </w:rPr>
              <w:t xml:space="preserve">ИНН 7801043337  </w:t>
            </w:r>
          </w:p>
          <w:p w:rsidR="00B23B02" w:rsidRPr="00C14756" w:rsidRDefault="00B23B02" w:rsidP="00B23B02">
            <w:pPr>
              <w:tabs>
                <w:tab w:val="left" w:pos="9324"/>
              </w:tabs>
              <w:ind w:right="749"/>
              <w:jc w:val="both"/>
              <w:rPr>
                <w:sz w:val="23"/>
                <w:szCs w:val="23"/>
              </w:rPr>
            </w:pPr>
            <w:r w:rsidRPr="00C14756">
              <w:rPr>
                <w:sz w:val="23"/>
                <w:szCs w:val="23"/>
              </w:rPr>
              <w:t xml:space="preserve">КПП 780101001        </w:t>
            </w:r>
          </w:p>
          <w:p w:rsidR="00B23B02" w:rsidRPr="00C14756" w:rsidRDefault="00B23B02" w:rsidP="00B23B02">
            <w:pPr>
              <w:tabs>
                <w:tab w:val="left" w:pos="9324"/>
              </w:tabs>
              <w:ind w:right="749"/>
              <w:jc w:val="both"/>
              <w:rPr>
                <w:sz w:val="23"/>
                <w:szCs w:val="23"/>
              </w:rPr>
            </w:pPr>
            <w:r w:rsidRPr="00C14756">
              <w:rPr>
                <w:sz w:val="23"/>
                <w:szCs w:val="23"/>
              </w:rPr>
              <w:t xml:space="preserve">УФК по г. Санкт-Петербургу (ЗИН РАН, л/с 20726Ц57610)  </w:t>
            </w:r>
          </w:p>
          <w:p w:rsidR="00B23B02" w:rsidRPr="00C14756" w:rsidRDefault="00B23B02" w:rsidP="00B23B02">
            <w:pPr>
              <w:tabs>
                <w:tab w:val="left" w:pos="9324"/>
              </w:tabs>
              <w:ind w:right="749"/>
              <w:jc w:val="both"/>
              <w:rPr>
                <w:sz w:val="23"/>
                <w:szCs w:val="23"/>
              </w:rPr>
            </w:pPr>
            <w:proofErr w:type="spellStart"/>
            <w:r w:rsidRPr="00C14756">
              <w:rPr>
                <w:sz w:val="23"/>
                <w:szCs w:val="23"/>
              </w:rPr>
              <w:t>Казн</w:t>
            </w:r>
            <w:proofErr w:type="spellEnd"/>
            <w:r w:rsidRPr="00C14756">
              <w:rPr>
                <w:sz w:val="23"/>
                <w:szCs w:val="23"/>
              </w:rPr>
              <w:t xml:space="preserve">. счет № 03214643000000013225  </w:t>
            </w:r>
          </w:p>
          <w:p w:rsidR="00B23B02" w:rsidRPr="00C14756" w:rsidRDefault="00B23B02" w:rsidP="00B23B02">
            <w:pPr>
              <w:tabs>
                <w:tab w:val="left" w:pos="9324"/>
              </w:tabs>
              <w:ind w:right="749"/>
              <w:jc w:val="both"/>
              <w:rPr>
                <w:sz w:val="23"/>
                <w:szCs w:val="23"/>
              </w:rPr>
            </w:pPr>
            <w:r w:rsidRPr="00C14756">
              <w:rPr>
                <w:sz w:val="23"/>
                <w:szCs w:val="23"/>
              </w:rPr>
              <w:t xml:space="preserve">Банк. счет № 40102810945370000024   ОКЦ № 1 ВВГУ Банка России//УФК по  </w:t>
            </w:r>
          </w:p>
          <w:p w:rsidR="00B23B02" w:rsidRPr="00C14756" w:rsidRDefault="00B23B02" w:rsidP="00B23B02">
            <w:pPr>
              <w:tabs>
                <w:tab w:val="left" w:pos="9324"/>
              </w:tabs>
              <w:ind w:right="749"/>
              <w:jc w:val="both"/>
              <w:rPr>
                <w:sz w:val="23"/>
                <w:szCs w:val="23"/>
              </w:rPr>
            </w:pPr>
            <w:r w:rsidRPr="00C14756">
              <w:rPr>
                <w:sz w:val="23"/>
                <w:szCs w:val="23"/>
              </w:rPr>
              <w:t>Нижегородской области, г. Нижний Новгород</w:t>
            </w:r>
          </w:p>
          <w:p w:rsidR="00B23B02" w:rsidRPr="00C14756" w:rsidRDefault="00B23B02" w:rsidP="00B23B02">
            <w:pPr>
              <w:tabs>
                <w:tab w:val="left" w:pos="9324"/>
              </w:tabs>
              <w:ind w:right="749"/>
              <w:jc w:val="both"/>
              <w:rPr>
                <w:sz w:val="23"/>
                <w:szCs w:val="23"/>
              </w:rPr>
            </w:pPr>
            <w:r w:rsidRPr="00C14756">
              <w:rPr>
                <w:sz w:val="23"/>
                <w:szCs w:val="23"/>
              </w:rPr>
              <w:t xml:space="preserve">БИК 012202102  </w:t>
            </w:r>
          </w:p>
          <w:p w:rsidR="00B23B02" w:rsidRPr="00C14756" w:rsidRDefault="00B23B02" w:rsidP="00B23B02">
            <w:pPr>
              <w:tabs>
                <w:tab w:val="left" w:pos="9324"/>
              </w:tabs>
              <w:ind w:right="749"/>
              <w:jc w:val="both"/>
              <w:rPr>
                <w:sz w:val="23"/>
                <w:szCs w:val="23"/>
              </w:rPr>
            </w:pPr>
            <w:r w:rsidRPr="00C14756">
              <w:rPr>
                <w:sz w:val="23"/>
                <w:szCs w:val="23"/>
              </w:rPr>
              <w:t xml:space="preserve">ОГРН 1027800535091  </w:t>
            </w:r>
          </w:p>
          <w:p w:rsidR="00B23B02" w:rsidRPr="00C14756" w:rsidRDefault="00B23B02" w:rsidP="00B23B02">
            <w:pPr>
              <w:tabs>
                <w:tab w:val="left" w:pos="9324"/>
              </w:tabs>
              <w:ind w:right="749"/>
              <w:jc w:val="both"/>
              <w:rPr>
                <w:sz w:val="23"/>
                <w:szCs w:val="23"/>
              </w:rPr>
            </w:pPr>
            <w:r w:rsidRPr="00C14756">
              <w:rPr>
                <w:sz w:val="23"/>
                <w:szCs w:val="23"/>
              </w:rPr>
              <w:t xml:space="preserve">ОКПО 02698571        </w:t>
            </w:r>
          </w:p>
          <w:p w:rsidR="00B23B02" w:rsidRPr="00C14756" w:rsidRDefault="00B23B02" w:rsidP="00B23B02">
            <w:pPr>
              <w:tabs>
                <w:tab w:val="left" w:pos="9324"/>
              </w:tabs>
              <w:ind w:right="749"/>
              <w:jc w:val="both"/>
              <w:rPr>
                <w:sz w:val="23"/>
                <w:szCs w:val="23"/>
              </w:rPr>
            </w:pPr>
            <w:r w:rsidRPr="00C14756">
              <w:rPr>
                <w:sz w:val="23"/>
                <w:szCs w:val="23"/>
              </w:rPr>
              <w:t xml:space="preserve">ОКВЭД 72.19, 91.02  </w:t>
            </w:r>
          </w:p>
          <w:p w:rsidR="00B23B02" w:rsidRPr="00C14756" w:rsidRDefault="00B23B02" w:rsidP="00B23B02">
            <w:pPr>
              <w:tabs>
                <w:tab w:val="left" w:pos="9324"/>
              </w:tabs>
              <w:ind w:right="749"/>
              <w:jc w:val="both"/>
              <w:rPr>
                <w:sz w:val="23"/>
                <w:szCs w:val="23"/>
              </w:rPr>
            </w:pPr>
            <w:r w:rsidRPr="00C14756">
              <w:rPr>
                <w:sz w:val="23"/>
                <w:szCs w:val="23"/>
              </w:rPr>
              <w:t xml:space="preserve">ОКОНХ 93131, 95110       </w:t>
            </w:r>
          </w:p>
          <w:p w:rsidR="00B23B02" w:rsidRPr="00C14756" w:rsidRDefault="00B23B02" w:rsidP="00B23B02">
            <w:pPr>
              <w:tabs>
                <w:tab w:val="left" w:pos="9324"/>
              </w:tabs>
              <w:ind w:right="749"/>
              <w:jc w:val="both"/>
              <w:rPr>
                <w:sz w:val="23"/>
                <w:szCs w:val="23"/>
              </w:rPr>
            </w:pPr>
            <w:r w:rsidRPr="00C14756">
              <w:rPr>
                <w:sz w:val="23"/>
                <w:szCs w:val="23"/>
              </w:rPr>
              <w:t xml:space="preserve">Тел.: +7 812 3280411 </w:t>
            </w:r>
          </w:p>
          <w:p w:rsidR="000C37DA" w:rsidRPr="00C14756" w:rsidRDefault="00B23B02" w:rsidP="00B23B02">
            <w:pPr>
              <w:tabs>
                <w:tab w:val="num" w:pos="0"/>
              </w:tabs>
              <w:suppressAutoHyphens w:val="0"/>
              <w:jc w:val="both"/>
              <w:rPr>
                <w:sz w:val="23"/>
                <w:szCs w:val="23"/>
                <w:lang w:val="en-US"/>
              </w:rPr>
            </w:pPr>
            <w:r w:rsidRPr="00C14756">
              <w:rPr>
                <w:sz w:val="23"/>
                <w:szCs w:val="23"/>
                <w:lang w:val="en-US"/>
              </w:rPr>
              <w:t xml:space="preserve">e-mail: </w:t>
            </w:r>
            <w:hyperlink r:id="rId11" w:history="1">
              <w:r w:rsidRPr="00C14756">
                <w:rPr>
                  <w:rStyle w:val="af4"/>
                  <w:sz w:val="23"/>
                  <w:szCs w:val="23"/>
                  <w:lang w:val="en-US"/>
                </w:rPr>
                <w:t>Elena.Borisova@zin.ru</w:t>
              </w:r>
            </w:hyperlink>
          </w:p>
          <w:p w:rsidR="00B23B02" w:rsidRPr="00C14756" w:rsidRDefault="00B23B02" w:rsidP="00B23B02">
            <w:pPr>
              <w:tabs>
                <w:tab w:val="num" w:pos="0"/>
              </w:tabs>
              <w:suppressAutoHyphens w:val="0"/>
              <w:jc w:val="both"/>
              <w:rPr>
                <w:sz w:val="23"/>
                <w:szCs w:val="23"/>
                <w:lang w:val="en-US"/>
              </w:rPr>
            </w:pPr>
          </w:p>
          <w:p w:rsidR="00B23B02" w:rsidRPr="00C14756" w:rsidRDefault="00B23B02" w:rsidP="00B23B02">
            <w:pPr>
              <w:tabs>
                <w:tab w:val="num" w:pos="0"/>
              </w:tabs>
              <w:suppressAutoHyphens w:val="0"/>
              <w:jc w:val="both"/>
              <w:rPr>
                <w:sz w:val="23"/>
                <w:szCs w:val="23"/>
                <w:lang w:val="en-US" w:eastAsia="ru-RU"/>
              </w:rPr>
            </w:pPr>
          </w:p>
        </w:tc>
        <w:tc>
          <w:tcPr>
            <w:tcW w:w="5352" w:type="dxa"/>
            <w:shd w:val="clear" w:color="auto" w:fill="auto"/>
          </w:tcPr>
          <w:p w:rsidR="000C37DA" w:rsidRPr="00C14756" w:rsidRDefault="000C37DA" w:rsidP="000C37DA">
            <w:pPr>
              <w:tabs>
                <w:tab w:val="num" w:pos="0"/>
              </w:tabs>
              <w:suppressAutoHyphens w:val="0"/>
              <w:jc w:val="both"/>
              <w:rPr>
                <w:sz w:val="23"/>
                <w:szCs w:val="23"/>
                <w:lang w:val="en-US" w:eastAsia="ru-RU"/>
              </w:rPr>
            </w:pPr>
          </w:p>
        </w:tc>
      </w:tr>
      <w:tr w:rsidR="000C37DA" w:rsidRPr="00C14756" w:rsidTr="002C444C">
        <w:tc>
          <w:tcPr>
            <w:tcW w:w="5352" w:type="dxa"/>
            <w:shd w:val="clear" w:color="auto" w:fill="auto"/>
          </w:tcPr>
          <w:p w:rsidR="000C37DA" w:rsidRPr="00C14756" w:rsidRDefault="00B23B02" w:rsidP="000C37DA">
            <w:pPr>
              <w:tabs>
                <w:tab w:val="num" w:pos="0"/>
              </w:tabs>
              <w:suppressAutoHyphens w:val="0"/>
              <w:jc w:val="both"/>
              <w:rPr>
                <w:b/>
                <w:sz w:val="23"/>
                <w:szCs w:val="23"/>
                <w:lang w:eastAsia="ru-RU"/>
              </w:rPr>
            </w:pPr>
            <w:r w:rsidRPr="00C14756">
              <w:rPr>
                <w:b/>
                <w:sz w:val="23"/>
                <w:szCs w:val="23"/>
                <w:lang w:eastAsia="ru-RU"/>
              </w:rPr>
              <w:t>Директор ЗИН РАН</w:t>
            </w:r>
          </w:p>
          <w:p w:rsidR="00AF40F8" w:rsidRPr="00C14756" w:rsidRDefault="00AF40F8" w:rsidP="000C37DA">
            <w:pPr>
              <w:tabs>
                <w:tab w:val="num" w:pos="0"/>
              </w:tabs>
              <w:suppressAutoHyphens w:val="0"/>
              <w:jc w:val="both"/>
              <w:rPr>
                <w:b/>
                <w:sz w:val="23"/>
                <w:szCs w:val="23"/>
                <w:lang w:eastAsia="ru-RU"/>
              </w:rPr>
            </w:pPr>
          </w:p>
          <w:p w:rsidR="000C37DA" w:rsidRPr="00C14756" w:rsidRDefault="000C37DA" w:rsidP="000C37DA">
            <w:pPr>
              <w:tabs>
                <w:tab w:val="num" w:pos="0"/>
              </w:tabs>
              <w:suppressAutoHyphens w:val="0"/>
              <w:jc w:val="both"/>
              <w:rPr>
                <w:sz w:val="23"/>
                <w:szCs w:val="23"/>
                <w:lang w:eastAsia="ru-RU"/>
              </w:rPr>
            </w:pPr>
            <w:r w:rsidRPr="00C14756">
              <w:rPr>
                <w:sz w:val="23"/>
                <w:szCs w:val="23"/>
                <w:lang w:eastAsia="ru-RU"/>
              </w:rPr>
              <w:t>_______________________/</w:t>
            </w:r>
            <w:proofErr w:type="spellStart"/>
            <w:r w:rsidR="00B23B02" w:rsidRPr="00C14756">
              <w:rPr>
                <w:sz w:val="23"/>
                <w:szCs w:val="23"/>
                <w:lang w:eastAsia="ru-RU"/>
              </w:rPr>
              <w:t>Н.С.Чернецов</w:t>
            </w:r>
            <w:proofErr w:type="spellEnd"/>
            <w:r w:rsidRPr="00C14756">
              <w:rPr>
                <w:sz w:val="23"/>
                <w:szCs w:val="23"/>
                <w:lang w:eastAsia="ru-RU"/>
              </w:rPr>
              <w:t>/</w:t>
            </w:r>
          </w:p>
          <w:p w:rsidR="000C37DA" w:rsidRPr="00C14756" w:rsidRDefault="000C37DA" w:rsidP="000C37DA">
            <w:pPr>
              <w:tabs>
                <w:tab w:val="num" w:pos="0"/>
              </w:tabs>
              <w:suppressAutoHyphens w:val="0"/>
              <w:jc w:val="both"/>
              <w:rPr>
                <w:sz w:val="23"/>
                <w:szCs w:val="23"/>
                <w:lang w:eastAsia="ru-RU"/>
              </w:rPr>
            </w:pPr>
          </w:p>
        </w:tc>
        <w:tc>
          <w:tcPr>
            <w:tcW w:w="5352" w:type="dxa"/>
            <w:shd w:val="clear" w:color="auto" w:fill="auto"/>
          </w:tcPr>
          <w:p w:rsidR="000C37DA" w:rsidRPr="00C14756" w:rsidRDefault="000C37DA" w:rsidP="000C37DA">
            <w:pPr>
              <w:tabs>
                <w:tab w:val="num" w:pos="0"/>
              </w:tabs>
              <w:suppressAutoHyphens w:val="0"/>
              <w:jc w:val="both"/>
              <w:rPr>
                <w:sz w:val="23"/>
                <w:szCs w:val="23"/>
                <w:lang w:eastAsia="ru-RU"/>
              </w:rPr>
            </w:pPr>
          </w:p>
          <w:p w:rsidR="000C37DA" w:rsidRPr="00C14756" w:rsidRDefault="000C37DA" w:rsidP="000C37DA">
            <w:pPr>
              <w:tabs>
                <w:tab w:val="num" w:pos="0"/>
              </w:tabs>
              <w:suppressAutoHyphens w:val="0"/>
              <w:jc w:val="both"/>
              <w:rPr>
                <w:sz w:val="23"/>
                <w:szCs w:val="23"/>
                <w:lang w:eastAsia="ru-RU"/>
              </w:rPr>
            </w:pPr>
          </w:p>
          <w:p w:rsidR="000C37DA" w:rsidRPr="00C14756" w:rsidRDefault="000C37DA" w:rsidP="000C37DA">
            <w:pPr>
              <w:tabs>
                <w:tab w:val="num" w:pos="0"/>
              </w:tabs>
              <w:suppressAutoHyphens w:val="0"/>
              <w:jc w:val="both"/>
              <w:rPr>
                <w:sz w:val="23"/>
                <w:szCs w:val="23"/>
                <w:lang w:eastAsia="ru-RU"/>
              </w:rPr>
            </w:pPr>
            <w:r w:rsidRPr="00C14756">
              <w:rPr>
                <w:sz w:val="23"/>
                <w:szCs w:val="23"/>
                <w:lang w:eastAsia="ru-RU"/>
              </w:rPr>
              <w:t>_______________________/____________/</w:t>
            </w:r>
          </w:p>
        </w:tc>
      </w:tr>
    </w:tbl>
    <w:p w:rsidR="000C37DA" w:rsidRPr="00593D07" w:rsidRDefault="000C37DA" w:rsidP="000C37DA">
      <w:pPr>
        <w:pStyle w:val="a6"/>
        <w:tabs>
          <w:tab w:val="left" w:pos="0"/>
        </w:tabs>
        <w:spacing w:after="0"/>
        <w:ind w:left="17"/>
        <w:rPr>
          <w:b/>
          <w:bCs/>
          <w:sz w:val="22"/>
          <w:szCs w:val="22"/>
        </w:rPr>
      </w:pPr>
    </w:p>
    <w:p w:rsidR="00D55C1F" w:rsidRPr="004E55DF" w:rsidRDefault="000C37DA" w:rsidP="00A963D8">
      <w:pPr>
        <w:pStyle w:val="a6"/>
        <w:spacing w:after="0"/>
        <w:jc w:val="right"/>
        <w:rPr>
          <w:rStyle w:val="FontStyle13"/>
          <w:rFonts w:ascii="Times New Roman" w:hAnsi="Times New Roman"/>
          <w:b w:val="0"/>
          <w:sz w:val="22"/>
          <w:szCs w:val="22"/>
        </w:rPr>
      </w:pPr>
      <w:r>
        <w:rPr>
          <w:rStyle w:val="FontStyle13"/>
          <w:rFonts w:ascii="Times New Roman" w:hAnsi="Times New Roman"/>
          <w:b w:val="0"/>
          <w:sz w:val="22"/>
          <w:szCs w:val="22"/>
          <w:lang w:val="ru-RU"/>
        </w:rPr>
        <w:br w:type="page"/>
      </w:r>
      <w:r w:rsidR="00947EED">
        <w:rPr>
          <w:rStyle w:val="FontStyle13"/>
          <w:rFonts w:ascii="Times New Roman" w:hAnsi="Times New Roman"/>
          <w:b w:val="0"/>
          <w:sz w:val="22"/>
          <w:szCs w:val="22"/>
          <w:lang w:val="ru-RU"/>
        </w:rPr>
        <w:lastRenderedPageBreak/>
        <w:t>П</w:t>
      </w:r>
      <w:proofErr w:type="spellStart"/>
      <w:r w:rsidR="00D55C1F" w:rsidRPr="004E55DF">
        <w:rPr>
          <w:rStyle w:val="FontStyle13"/>
          <w:rFonts w:ascii="Times New Roman" w:hAnsi="Times New Roman"/>
          <w:b w:val="0"/>
          <w:sz w:val="22"/>
          <w:szCs w:val="22"/>
        </w:rPr>
        <w:t>риложение</w:t>
      </w:r>
      <w:proofErr w:type="spellEnd"/>
      <w:r w:rsidR="00D55C1F" w:rsidRPr="004E55DF">
        <w:rPr>
          <w:rStyle w:val="FontStyle13"/>
          <w:rFonts w:ascii="Times New Roman" w:hAnsi="Times New Roman"/>
          <w:b w:val="0"/>
          <w:sz w:val="22"/>
          <w:szCs w:val="22"/>
        </w:rPr>
        <w:t xml:space="preserve"> </w:t>
      </w:r>
      <w:r w:rsidR="00D55BEB" w:rsidRPr="004E55DF">
        <w:rPr>
          <w:rStyle w:val="FontStyle13"/>
          <w:rFonts w:ascii="Times New Roman" w:hAnsi="Times New Roman"/>
          <w:b w:val="0"/>
          <w:sz w:val="22"/>
          <w:szCs w:val="22"/>
        </w:rPr>
        <w:t xml:space="preserve">№ </w:t>
      </w:r>
      <w:r w:rsidR="00D55C1F" w:rsidRPr="004E55DF">
        <w:rPr>
          <w:rStyle w:val="FontStyle13"/>
          <w:rFonts w:ascii="Times New Roman" w:hAnsi="Times New Roman"/>
          <w:b w:val="0"/>
          <w:sz w:val="22"/>
          <w:szCs w:val="22"/>
        </w:rPr>
        <w:t>1</w:t>
      </w:r>
    </w:p>
    <w:p w:rsidR="00D309DC" w:rsidRDefault="00D309DC" w:rsidP="00D55C1F">
      <w:pPr>
        <w:pStyle w:val="Style1"/>
        <w:widowControl/>
        <w:spacing w:line="240" w:lineRule="auto"/>
        <w:ind w:left="1594"/>
        <w:jc w:val="right"/>
        <w:rPr>
          <w:rStyle w:val="FontStyle13"/>
          <w:rFonts w:ascii="Times New Roman" w:hAnsi="Times New Roman"/>
          <w:sz w:val="20"/>
          <w:szCs w:val="20"/>
        </w:rPr>
      </w:pPr>
      <w:r w:rsidRPr="004E55DF">
        <w:rPr>
          <w:sz w:val="22"/>
          <w:szCs w:val="22"/>
        </w:rPr>
        <w:t xml:space="preserve">к </w:t>
      </w:r>
      <w:r w:rsidR="00B23B02">
        <w:rPr>
          <w:rFonts w:ascii="Times New Roman" w:hAnsi="Times New Roman"/>
          <w:sz w:val="22"/>
          <w:szCs w:val="22"/>
        </w:rPr>
        <w:t>Контракту</w:t>
      </w:r>
      <w:r w:rsidRPr="004E55DF">
        <w:rPr>
          <w:sz w:val="22"/>
          <w:szCs w:val="22"/>
        </w:rPr>
        <w:t xml:space="preserve"> №____ от «__</w:t>
      </w:r>
      <w:r w:rsidR="00822974" w:rsidRPr="004E55DF">
        <w:rPr>
          <w:sz w:val="22"/>
          <w:szCs w:val="22"/>
        </w:rPr>
        <w:t>_</w:t>
      </w:r>
      <w:r w:rsidRPr="004E55DF">
        <w:rPr>
          <w:sz w:val="22"/>
          <w:szCs w:val="22"/>
        </w:rPr>
        <w:t>»</w:t>
      </w:r>
      <w:r w:rsidR="00822974" w:rsidRPr="004E55DF">
        <w:rPr>
          <w:sz w:val="22"/>
          <w:szCs w:val="22"/>
        </w:rPr>
        <w:t xml:space="preserve"> </w:t>
      </w:r>
      <w:r w:rsidRPr="004E55DF">
        <w:rPr>
          <w:sz w:val="22"/>
          <w:szCs w:val="22"/>
        </w:rPr>
        <w:t>________ 20__ г.</w:t>
      </w:r>
    </w:p>
    <w:p w:rsidR="00D55C1F" w:rsidRPr="007D7782" w:rsidRDefault="00D55C1F" w:rsidP="00D55C1F">
      <w:pPr>
        <w:jc w:val="both"/>
      </w:pPr>
    </w:p>
    <w:p w:rsidR="00187A0F" w:rsidRPr="000C37DA" w:rsidRDefault="00B23B02" w:rsidP="000C37DA">
      <w:pPr>
        <w:pStyle w:val="Style1"/>
        <w:widowControl/>
        <w:spacing w:line="240" w:lineRule="auto"/>
        <w:rPr>
          <w:rStyle w:val="FontStyle13"/>
          <w:rFonts w:ascii="Times New Roman" w:hAnsi="Times New Roman"/>
          <w:sz w:val="24"/>
          <w:szCs w:val="24"/>
        </w:rPr>
      </w:pPr>
      <w:r>
        <w:rPr>
          <w:rStyle w:val="FontStyle13"/>
          <w:rFonts w:ascii="Times New Roman" w:hAnsi="Times New Roman"/>
          <w:sz w:val="24"/>
          <w:szCs w:val="24"/>
        </w:rPr>
        <w:t>Техническое задание</w:t>
      </w:r>
    </w:p>
    <w:p w:rsidR="00C14756" w:rsidRPr="00C14756" w:rsidRDefault="00C14756" w:rsidP="00C14756">
      <w:pPr>
        <w:suppressAutoHyphens w:val="0"/>
        <w:spacing w:line="276" w:lineRule="auto"/>
        <w:jc w:val="center"/>
        <w:rPr>
          <w:bCs/>
          <w:sz w:val="24"/>
          <w:szCs w:val="24"/>
          <w:lang w:eastAsia="ru-RU"/>
        </w:rPr>
      </w:pPr>
      <w:r w:rsidRPr="00C14756">
        <w:rPr>
          <w:bCs/>
          <w:sz w:val="24"/>
          <w:szCs w:val="24"/>
          <w:lang w:eastAsia="ru-RU"/>
        </w:rPr>
        <w:t>на выполнения дезинфекцию емкости пресной воды на НИС «Профессор Владимир Кузнецов»</w:t>
      </w:r>
    </w:p>
    <w:p w:rsidR="00C14756" w:rsidRPr="00C14756" w:rsidRDefault="00C14756" w:rsidP="00C14756">
      <w:pPr>
        <w:ind w:firstLine="567"/>
        <w:jc w:val="both"/>
        <w:rPr>
          <w:b/>
          <w:sz w:val="24"/>
          <w:szCs w:val="24"/>
        </w:rPr>
      </w:pPr>
    </w:p>
    <w:tbl>
      <w:tblPr>
        <w:tblW w:w="5411"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2950"/>
        <w:gridCol w:w="7117"/>
        <w:gridCol w:w="107"/>
      </w:tblGrid>
      <w:tr w:rsidR="00C14756" w:rsidRPr="00C14756" w:rsidTr="00F4025A">
        <w:tc>
          <w:tcPr>
            <w:tcW w:w="258"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w:t>
            </w:r>
          </w:p>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п/п</w:t>
            </w:r>
          </w:p>
        </w:tc>
        <w:tc>
          <w:tcPr>
            <w:tcW w:w="1375"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Перечень основных сведений</w:t>
            </w:r>
          </w:p>
        </w:tc>
        <w:tc>
          <w:tcPr>
            <w:tcW w:w="3367" w:type="pct"/>
            <w:gridSpan w:val="2"/>
            <w:shd w:val="clear" w:color="auto" w:fill="auto"/>
            <w:vAlign w:val="center"/>
          </w:tcPr>
          <w:p w:rsidR="00C14756" w:rsidRPr="00F4025A" w:rsidRDefault="00C14756" w:rsidP="00F4025A">
            <w:pPr>
              <w:suppressAutoHyphens w:val="0"/>
              <w:jc w:val="center"/>
              <w:rPr>
                <w:rFonts w:eastAsia="Calibri"/>
                <w:b/>
                <w:iCs/>
                <w:sz w:val="22"/>
                <w:szCs w:val="22"/>
                <w:lang w:eastAsia="en-US"/>
              </w:rPr>
            </w:pPr>
            <w:r w:rsidRPr="00F4025A">
              <w:rPr>
                <w:rFonts w:eastAsia="Calibri"/>
                <w:b/>
                <w:sz w:val="22"/>
                <w:szCs w:val="22"/>
                <w:lang w:eastAsia="en-US"/>
              </w:rPr>
              <w:t>Основные данные и требования</w:t>
            </w:r>
          </w:p>
        </w:tc>
      </w:tr>
      <w:tr w:rsidR="00C14756" w:rsidRPr="00C14756" w:rsidTr="00F4025A">
        <w:trPr>
          <w:gridAfter w:val="1"/>
          <w:wAfter w:w="110" w:type="dxa"/>
        </w:trPr>
        <w:tc>
          <w:tcPr>
            <w:tcW w:w="258" w:type="pct"/>
            <w:shd w:val="clear" w:color="auto" w:fill="auto"/>
            <w:vAlign w:val="center"/>
          </w:tcPr>
          <w:p w:rsidR="00C14756" w:rsidRPr="00F4025A" w:rsidRDefault="00C14756" w:rsidP="00F4025A">
            <w:pPr>
              <w:suppressAutoHyphens w:val="0"/>
              <w:ind w:right="-561"/>
              <w:contextualSpacing/>
              <w:rPr>
                <w:rFonts w:eastAsia="Calibri"/>
                <w:sz w:val="22"/>
                <w:szCs w:val="22"/>
                <w:lang w:eastAsia="en-US"/>
              </w:rPr>
            </w:pPr>
            <w:r w:rsidRPr="00F4025A">
              <w:rPr>
                <w:rFonts w:eastAsia="Calibri"/>
                <w:sz w:val="22"/>
                <w:szCs w:val="22"/>
                <w:lang w:eastAsia="en-US"/>
              </w:rPr>
              <w:t>1</w:t>
            </w:r>
          </w:p>
        </w:tc>
        <w:tc>
          <w:tcPr>
            <w:tcW w:w="1375"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Предмет</w:t>
            </w:r>
          </w:p>
        </w:tc>
        <w:tc>
          <w:tcPr>
            <w:tcW w:w="3317" w:type="pct"/>
            <w:shd w:val="clear" w:color="auto" w:fill="auto"/>
            <w:vAlign w:val="center"/>
          </w:tcPr>
          <w:p w:rsidR="00C14756" w:rsidRPr="00F4025A" w:rsidRDefault="00C14756" w:rsidP="00F4025A">
            <w:pPr>
              <w:suppressAutoHyphens w:val="0"/>
              <w:jc w:val="both"/>
              <w:rPr>
                <w:rFonts w:eastAsia="Calibri"/>
                <w:iCs/>
                <w:sz w:val="22"/>
                <w:szCs w:val="22"/>
                <w:lang w:eastAsia="en-US"/>
              </w:rPr>
            </w:pPr>
            <w:r w:rsidRPr="00F4025A">
              <w:rPr>
                <w:rFonts w:eastAsia="Calibri"/>
                <w:iCs/>
                <w:sz w:val="22"/>
                <w:szCs w:val="22"/>
                <w:lang w:eastAsia="en-US"/>
              </w:rPr>
              <w:t>Выполнение комплекса санитарно-профилактических мероприятий по дезинфекции емкости пресной воды, шлангов гидрантов, отбору проб и лабораторному контролю качества воды с оформлением подтверждающей документации на НИС «Профессор Владимир Кузнецов»</w:t>
            </w:r>
          </w:p>
        </w:tc>
      </w:tr>
      <w:tr w:rsidR="00C14756" w:rsidRPr="00C14756" w:rsidTr="00F4025A">
        <w:trPr>
          <w:gridAfter w:val="1"/>
          <w:wAfter w:w="110" w:type="dxa"/>
        </w:trPr>
        <w:tc>
          <w:tcPr>
            <w:tcW w:w="258" w:type="pct"/>
            <w:shd w:val="clear" w:color="auto" w:fill="auto"/>
            <w:vAlign w:val="center"/>
          </w:tcPr>
          <w:p w:rsidR="00C14756" w:rsidRPr="00F4025A" w:rsidRDefault="00C14756" w:rsidP="00F4025A">
            <w:pPr>
              <w:suppressAutoHyphens w:val="0"/>
              <w:contextualSpacing/>
              <w:rPr>
                <w:rFonts w:eastAsia="Calibri"/>
                <w:sz w:val="22"/>
                <w:szCs w:val="22"/>
                <w:lang w:eastAsia="en-US"/>
              </w:rPr>
            </w:pPr>
            <w:r w:rsidRPr="00F4025A">
              <w:rPr>
                <w:rFonts w:eastAsia="Calibri"/>
                <w:sz w:val="22"/>
                <w:szCs w:val="22"/>
                <w:lang w:eastAsia="en-US"/>
              </w:rPr>
              <w:t>2</w:t>
            </w:r>
          </w:p>
        </w:tc>
        <w:tc>
          <w:tcPr>
            <w:tcW w:w="1375"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Срок поставки товара и выполнения работ</w:t>
            </w:r>
          </w:p>
        </w:tc>
        <w:tc>
          <w:tcPr>
            <w:tcW w:w="3317" w:type="pct"/>
            <w:shd w:val="clear" w:color="auto" w:fill="auto"/>
            <w:vAlign w:val="center"/>
          </w:tcPr>
          <w:p w:rsidR="00C14756" w:rsidRPr="00F4025A" w:rsidRDefault="00C14756" w:rsidP="00F4025A">
            <w:pPr>
              <w:suppressAutoHyphens w:val="0"/>
              <w:jc w:val="both"/>
              <w:rPr>
                <w:rFonts w:eastAsia="Calibri"/>
                <w:iCs/>
                <w:sz w:val="22"/>
                <w:szCs w:val="22"/>
                <w:lang w:eastAsia="en-US"/>
              </w:rPr>
            </w:pPr>
            <w:r w:rsidRPr="00F4025A">
              <w:rPr>
                <w:rFonts w:eastAsia="Calibri"/>
                <w:iCs/>
                <w:sz w:val="22"/>
                <w:szCs w:val="22"/>
                <w:lang w:eastAsia="en-US"/>
              </w:rPr>
              <w:t>По заявке заказчика</w:t>
            </w:r>
          </w:p>
        </w:tc>
      </w:tr>
      <w:tr w:rsidR="00C14756" w:rsidRPr="00C14756" w:rsidTr="00F4025A">
        <w:trPr>
          <w:gridAfter w:val="1"/>
          <w:wAfter w:w="110" w:type="dxa"/>
        </w:trPr>
        <w:tc>
          <w:tcPr>
            <w:tcW w:w="258" w:type="pct"/>
            <w:shd w:val="clear" w:color="auto" w:fill="auto"/>
            <w:vAlign w:val="center"/>
          </w:tcPr>
          <w:p w:rsidR="00C14756" w:rsidRPr="00F4025A" w:rsidRDefault="00C14756" w:rsidP="00F4025A">
            <w:pPr>
              <w:suppressAutoHyphens w:val="0"/>
              <w:contextualSpacing/>
              <w:rPr>
                <w:rFonts w:eastAsia="Calibri"/>
                <w:sz w:val="22"/>
                <w:szCs w:val="22"/>
                <w:lang w:eastAsia="en-US"/>
              </w:rPr>
            </w:pPr>
            <w:r w:rsidRPr="00F4025A">
              <w:rPr>
                <w:rFonts w:eastAsia="Calibri"/>
                <w:sz w:val="22"/>
                <w:szCs w:val="22"/>
                <w:lang w:eastAsia="en-US"/>
              </w:rPr>
              <w:t>3</w:t>
            </w:r>
          </w:p>
        </w:tc>
        <w:tc>
          <w:tcPr>
            <w:tcW w:w="1375"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Место выполнения</w:t>
            </w:r>
          </w:p>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работ</w:t>
            </w:r>
          </w:p>
        </w:tc>
        <w:tc>
          <w:tcPr>
            <w:tcW w:w="3317" w:type="pct"/>
            <w:shd w:val="clear" w:color="auto" w:fill="auto"/>
            <w:vAlign w:val="center"/>
          </w:tcPr>
          <w:p w:rsidR="00C14756" w:rsidRPr="00F4025A" w:rsidRDefault="00C14756" w:rsidP="00F4025A">
            <w:pPr>
              <w:suppressAutoHyphens w:val="0"/>
              <w:jc w:val="both"/>
              <w:rPr>
                <w:rFonts w:eastAsia="Calibri"/>
                <w:iCs/>
                <w:sz w:val="22"/>
                <w:szCs w:val="22"/>
                <w:lang w:eastAsia="en-US"/>
              </w:rPr>
            </w:pPr>
            <w:r w:rsidRPr="00F4025A">
              <w:rPr>
                <w:rFonts w:eastAsia="Calibri"/>
                <w:iCs/>
                <w:sz w:val="22"/>
                <w:szCs w:val="22"/>
                <w:lang w:eastAsia="en-US"/>
              </w:rPr>
              <w:t>Порт Архангельск, г. Архангельск, Архангельская область, РФ</w:t>
            </w:r>
          </w:p>
        </w:tc>
      </w:tr>
      <w:tr w:rsidR="00C14756" w:rsidRPr="00C14756" w:rsidTr="00F4025A">
        <w:trPr>
          <w:gridAfter w:val="1"/>
          <w:wAfter w:w="110" w:type="dxa"/>
        </w:trPr>
        <w:tc>
          <w:tcPr>
            <w:tcW w:w="258" w:type="pct"/>
            <w:shd w:val="clear" w:color="auto" w:fill="auto"/>
            <w:vAlign w:val="center"/>
          </w:tcPr>
          <w:p w:rsidR="00C14756" w:rsidRPr="00F4025A" w:rsidRDefault="00C14756" w:rsidP="00F4025A">
            <w:pPr>
              <w:suppressAutoHyphens w:val="0"/>
              <w:contextualSpacing/>
              <w:rPr>
                <w:rFonts w:eastAsia="Calibri"/>
                <w:sz w:val="22"/>
                <w:szCs w:val="22"/>
                <w:lang w:eastAsia="en-US"/>
              </w:rPr>
            </w:pPr>
            <w:r w:rsidRPr="00F4025A">
              <w:rPr>
                <w:rFonts w:eastAsia="Calibri"/>
                <w:sz w:val="22"/>
                <w:szCs w:val="22"/>
                <w:lang w:eastAsia="en-US"/>
              </w:rPr>
              <w:t>4</w:t>
            </w:r>
          </w:p>
        </w:tc>
        <w:tc>
          <w:tcPr>
            <w:tcW w:w="1375"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Состав работ</w:t>
            </w:r>
          </w:p>
        </w:tc>
        <w:tc>
          <w:tcPr>
            <w:tcW w:w="3317" w:type="pct"/>
            <w:shd w:val="clear" w:color="auto" w:fill="auto"/>
            <w:vAlign w:val="center"/>
          </w:tcPr>
          <w:p w:rsidR="00C14756" w:rsidRPr="00F4025A" w:rsidRDefault="00C14756" w:rsidP="00F4025A">
            <w:pPr>
              <w:numPr>
                <w:ilvl w:val="0"/>
                <w:numId w:val="16"/>
              </w:numPr>
              <w:suppressAutoHyphens w:val="0"/>
              <w:ind w:left="64" w:firstLine="283"/>
              <w:contextualSpacing/>
              <w:jc w:val="both"/>
              <w:rPr>
                <w:rFonts w:eastAsia="Calibri"/>
                <w:iCs/>
                <w:sz w:val="22"/>
                <w:szCs w:val="22"/>
                <w:lang w:eastAsia="en-US"/>
              </w:rPr>
            </w:pPr>
            <w:r w:rsidRPr="00F4025A">
              <w:rPr>
                <w:rFonts w:eastAsia="Calibri"/>
                <w:iCs/>
                <w:sz w:val="22"/>
                <w:szCs w:val="22"/>
                <w:lang w:eastAsia="en-US"/>
              </w:rPr>
              <w:t>Дезинфекция емкостей пресной воды и шлангов гидрантов общим объемом 9,5 т.;</w:t>
            </w:r>
          </w:p>
          <w:p w:rsidR="00C14756" w:rsidRPr="00F4025A" w:rsidRDefault="00C14756" w:rsidP="00F4025A">
            <w:pPr>
              <w:numPr>
                <w:ilvl w:val="0"/>
                <w:numId w:val="16"/>
              </w:numPr>
              <w:suppressAutoHyphens w:val="0"/>
              <w:ind w:left="64" w:firstLine="283"/>
              <w:contextualSpacing/>
              <w:jc w:val="both"/>
              <w:rPr>
                <w:rFonts w:eastAsia="Calibri"/>
                <w:iCs/>
                <w:sz w:val="22"/>
                <w:szCs w:val="22"/>
                <w:lang w:eastAsia="en-US"/>
              </w:rPr>
            </w:pPr>
            <w:r w:rsidRPr="00F4025A">
              <w:rPr>
                <w:rFonts w:eastAsia="Calibri"/>
                <w:iCs/>
                <w:sz w:val="22"/>
                <w:szCs w:val="22"/>
                <w:lang w:eastAsia="en-US"/>
              </w:rPr>
              <w:t>Отбор 1 пробы воды для лабораторных исследований;</w:t>
            </w:r>
          </w:p>
          <w:p w:rsidR="00C14756" w:rsidRPr="00F4025A" w:rsidRDefault="00C14756" w:rsidP="00F4025A">
            <w:pPr>
              <w:numPr>
                <w:ilvl w:val="0"/>
                <w:numId w:val="16"/>
              </w:numPr>
              <w:suppressAutoHyphens w:val="0"/>
              <w:ind w:left="64" w:firstLine="283"/>
              <w:contextualSpacing/>
              <w:jc w:val="both"/>
              <w:rPr>
                <w:rFonts w:eastAsia="Calibri"/>
                <w:iCs/>
                <w:sz w:val="22"/>
                <w:szCs w:val="22"/>
                <w:lang w:eastAsia="en-US"/>
              </w:rPr>
            </w:pPr>
            <w:r w:rsidRPr="00F4025A">
              <w:rPr>
                <w:rFonts w:eastAsia="Calibri"/>
                <w:iCs/>
                <w:sz w:val="22"/>
                <w:szCs w:val="22"/>
                <w:lang w:eastAsia="en-US"/>
              </w:rPr>
              <w:t>Проведение 1 комплекса лабораторных исследований воды (бактериологический и химический анализ);</w:t>
            </w:r>
          </w:p>
          <w:p w:rsidR="00C14756" w:rsidRPr="00F4025A" w:rsidRDefault="00C14756" w:rsidP="00F4025A">
            <w:pPr>
              <w:numPr>
                <w:ilvl w:val="0"/>
                <w:numId w:val="16"/>
              </w:numPr>
              <w:suppressAutoHyphens w:val="0"/>
              <w:ind w:left="64" w:firstLine="283"/>
              <w:contextualSpacing/>
              <w:jc w:val="both"/>
              <w:rPr>
                <w:rFonts w:eastAsia="Calibri"/>
                <w:iCs/>
                <w:sz w:val="22"/>
                <w:szCs w:val="22"/>
                <w:lang w:eastAsia="en-US"/>
              </w:rPr>
            </w:pPr>
            <w:r w:rsidRPr="00F4025A">
              <w:rPr>
                <w:rFonts w:eastAsia="Calibri"/>
                <w:iCs/>
                <w:sz w:val="22"/>
                <w:szCs w:val="22"/>
                <w:lang w:eastAsia="en-US"/>
              </w:rPr>
              <w:t>Оформление 2 комплектов актов отбора и протоколов лабораторных исследований;</w:t>
            </w:r>
          </w:p>
          <w:p w:rsidR="00C14756" w:rsidRPr="00F4025A" w:rsidRDefault="00C14756" w:rsidP="00F4025A">
            <w:pPr>
              <w:numPr>
                <w:ilvl w:val="0"/>
                <w:numId w:val="16"/>
              </w:numPr>
              <w:suppressAutoHyphens w:val="0"/>
              <w:ind w:left="64" w:firstLine="283"/>
              <w:contextualSpacing/>
              <w:jc w:val="both"/>
              <w:rPr>
                <w:rFonts w:eastAsia="Calibri"/>
                <w:iCs/>
                <w:sz w:val="22"/>
                <w:szCs w:val="22"/>
                <w:lang w:eastAsia="en-US"/>
              </w:rPr>
            </w:pPr>
            <w:r w:rsidRPr="00F4025A">
              <w:rPr>
                <w:rFonts w:eastAsia="Calibri"/>
                <w:iCs/>
                <w:sz w:val="22"/>
                <w:szCs w:val="22"/>
                <w:lang w:eastAsia="en-US"/>
              </w:rPr>
              <w:t>Предоставление Акта о дезинфекции в 2 экземплярах;</w:t>
            </w:r>
          </w:p>
          <w:p w:rsidR="00C14756" w:rsidRPr="00F4025A" w:rsidRDefault="00C14756" w:rsidP="00F4025A">
            <w:pPr>
              <w:numPr>
                <w:ilvl w:val="0"/>
                <w:numId w:val="16"/>
              </w:numPr>
              <w:suppressAutoHyphens w:val="0"/>
              <w:ind w:left="64" w:firstLine="283"/>
              <w:contextualSpacing/>
              <w:jc w:val="both"/>
              <w:rPr>
                <w:rFonts w:eastAsia="Calibri"/>
                <w:iCs/>
                <w:sz w:val="22"/>
                <w:szCs w:val="22"/>
                <w:lang w:eastAsia="en-US"/>
              </w:rPr>
            </w:pPr>
            <w:r w:rsidRPr="00F4025A">
              <w:rPr>
                <w:rFonts w:eastAsia="Calibri"/>
                <w:iCs/>
                <w:sz w:val="22"/>
                <w:szCs w:val="22"/>
                <w:lang w:eastAsia="en-US"/>
              </w:rPr>
              <w:t>Выполнение транспортного обеспечения работ — 1 услуга.</w:t>
            </w:r>
          </w:p>
        </w:tc>
      </w:tr>
      <w:tr w:rsidR="00C14756" w:rsidRPr="00C14756" w:rsidTr="00F4025A">
        <w:trPr>
          <w:gridAfter w:val="1"/>
          <w:wAfter w:w="110" w:type="dxa"/>
        </w:trPr>
        <w:tc>
          <w:tcPr>
            <w:tcW w:w="258" w:type="pct"/>
            <w:shd w:val="clear" w:color="auto" w:fill="auto"/>
            <w:vAlign w:val="center"/>
          </w:tcPr>
          <w:p w:rsidR="00C14756" w:rsidRPr="00F4025A" w:rsidRDefault="00C14756" w:rsidP="00F4025A">
            <w:pPr>
              <w:suppressAutoHyphens w:val="0"/>
              <w:contextualSpacing/>
              <w:rPr>
                <w:rFonts w:eastAsia="Calibri"/>
                <w:sz w:val="22"/>
                <w:szCs w:val="22"/>
                <w:lang w:eastAsia="en-US"/>
              </w:rPr>
            </w:pPr>
            <w:r w:rsidRPr="00F4025A">
              <w:rPr>
                <w:rFonts w:eastAsia="Calibri"/>
                <w:sz w:val="22"/>
                <w:szCs w:val="22"/>
                <w:lang w:eastAsia="en-US"/>
              </w:rPr>
              <w:t>5</w:t>
            </w:r>
          </w:p>
        </w:tc>
        <w:tc>
          <w:tcPr>
            <w:tcW w:w="1375" w:type="pct"/>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Требования к товару</w:t>
            </w:r>
          </w:p>
        </w:tc>
        <w:tc>
          <w:tcPr>
            <w:tcW w:w="3317" w:type="pct"/>
            <w:shd w:val="clear" w:color="auto" w:fill="auto"/>
            <w:vAlign w:val="center"/>
          </w:tcPr>
          <w:p w:rsidR="00C14756" w:rsidRPr="00F4025A" w:rsidRDefault="00C14756" w:rsidP="00F4025A">
            <w:pPr>
              <w:tabs>
                <w:tab w:val="left" w:pos="287"/>
              </w:tabs>
              <w:suppressAutoHyphens w:val="0"/>
              <w:ind w:left="3"/>
              <w:contextualSpacing/>
              <w:jc w:val="both"/>
              <w:rPr>
                <w:rFonts w:eastAsia="Calibri"/>
                <w:bCs/>
                <w:sz w:val="22"/>
                <w:szCs w:val="22"/>
                <w:lang w:eastAsia="en-US"/>
              </w:rPr>
            </w:pPr>
            <w:r w:rsidRPr="00F4025A">
              <w:rPr>
                <w:rFonts w:eastAsia="Calibri"/>
                <w:bCs/>
                <w:sz w:val="22"/>
                <w:szCs w:val="22"/>
                <w:lang w:eastAsia="en-US"/>
              </w:rPr>
              <w:t>Объем выполненных работ должен быть достаточным для предъявления судна к санитарно-гигиеническому обследованию с целью оформления Судового санитарного свидетельства на право плавания.</w:t>
            </w:r>
          </w:p>
          <w:p w:rsidR="00C14756" w:rsidRPr="00F4025A" w:rsidRDefault="00C14756" w:rsidP="00F4025A">
            <w:pPr>
              <w:tabs>
                <w:tab w:val="left" w:pos="287"/>
              </w:tabs>
              <w:suppressAutoHyphens w:val="0"/>
              <w:ind w:left="3"/>
              <w:contextualSpacing/>
              <w:jc w:val="both"/>
              <w:rPr>
                <w:rFonts w:eastAsia="Calibri"/>
                <w:bCs/>
                <w:sz w:val="22"/>
                <w:szCs w:val="22"/>
                <w:lang w:eastAsia="en-US"/>
              </w:rPr>
            </w:pPr>
          </w:p>
          <w:p w:rsidR="00C14756" w:rsidRPr="00F4025A" w:rsidRDefault="00C14756" w:rsidP="00F4025A">
            <w:pPr>
              <w:tabs>
                <w:tab w:val="left" w:pos="287"/>
              </w:tabs>
              <w:suppressAutoHyphens w:val="0"/>
              <w:ind w:left="3"/>
              <w:contextualSpacing/>
              <w:jc w:val="both"/>
              <w:rPr>
                <w:rFonts w:eastAsia="Calibri"/>
                <w:iCs/>
                <w:sz w:val="22"/>
                <w:szCs w:val="22"/>
                <w:lang w:eastAsia="en-US"/>
              </w:rPr>
            </w:pPr>
            <w:r w:rsidRPr="00F4025A">
              <w:rPr>
                <w:rFonts w:eastAsia="Calibri"/>
                <w:bCs/>
                <w:sz w:val="22"/>
                <w:szCs w:val="22"/>
                <w:lang w:eastAsia="en-US"/>
              </w:rPr>
              <w:t>Исполнитель должен иметь действующую лицензию на осуществление деятельности по оказанию услуг по дезинфекции, дезинсекции и дератизации в целях обеспечения санитарно-эпидемиологического благополучия населения, выданную в установленном законодательством Российской Федерации порядке.</w:t>
            </w:r>
          </w:p>
        </w:tc>
      </w:tr>
      <w:tr w:rsidR="00C14756" w:rsidRPr="00C14756" w:rsidTr="00F4025A">
        <w:trPr>
          <w:gridAfter w:val="1"/>
          <w:wAfter w:w="110" w:type="dxa"/>
        </w:trPr>
        <w:tc>
          <w:tcPr>
            <w:tcW w:w="258" w:type="pct"/>
            <w:tcBorders>
              <w:top w:val="single" w:sz="4" w:space="0" w:color="auto"/>
              <w:left w:val="single" w:sz="4" w:space="0" w:color="auto"/>
              <w:bottom w:val="single" w:sz="4" w:space="0" w:color="auto"/>
              <w:right w:val="single" w:sz="4" w:space="0" w:color="auto"/>
            </w:tcBorders>
            <w:shd w:val="clear" w:color="auto" w:fill="auto"/>
            <w:vAlign w:val="center"/>
          </w:tcPr>
          <w:p w:rsidR="00C14756" w:rsidRPr="00F4025A" w:rsidRDefault="00C14756" w:rsidP="00F4025A">
            <w:pPr>
              <w:suppressAutoHyphens w:val="0"/>
              <w:contextualSpacing/>
              <w:rPr>
                <w:rFonts w:eastAsia="Calibri"/>
                <w:sz w:val="22"/>
                <w:szCs w:val="22"/>
                <w:lang w:eastAsia="en-US"/>
              </w:rPr>
            </w:pPr>
            <w:r w:rsidRPr="00F4025A">
              <w:rPr>
                <w:rFonts w:eastAsia="Calibri"/>
                <w:sz w:val="22"/>
                <w:szCs w:val="22"/>
                <w:lang w:eastAsia="en-US"/>
              </w:rPr>
              <w:t>6</w:t>
            </w:r>
          </w:p>
        </w:tc>
        <w:tc>
          <w:tcPr>
            <w:tcW w:w="1375" w:type="pct"/>
            <w:tcBorders>
              <w:top w:val="single" w:sz="4" w:space="0" w:color="auto"/>
              <w:left w:val="single" w:sz="4" w:space="0" w:color="auto"/>
              <w:bottom w:val="single" w:sz="4" w:space="0" w:color="auto"/>
              <w:right w:val="single" w:sz="4" w:space="0" w:color="auto"/>
            </w:tcBorders>
            <w:shd w:val="clear" w:color="auto" w:fill="auto"/>
            <w:vAlign w:val="center"/>
          </w:tcPr>
          <w:p w:rsidR="00C14756" w:rsidRPr="00F4025A" w:rsidRDefault="00C14756" w:rsidP="00F4025A">
            <w:pPr>
              <w:suppressAutoHyphens w:val="0"/>
              <w:jc w:val="center"/>
              <w:rPr>
                <w:rFonts w:eastAsia="Calibri"/>
                <w:b/>
                <w:sz w:val="22"/>
                <w:szCs w:val="22"/>
                <w:lang w:eastAsia="en-US"/>
              </w:rPr>
            </w:pPr>
            <w:r w:rsidRPr="00F4025A">
              <w:rPr>
                <w:rFonts w:eastAsia="Calibri"/>
                <w:b/>
                <w:sz w:val="22"/>
                <w:szCs w:val="22"/>
                <w:lang w:eastAsia="en-US"/>
              </w:rPr>
              <w:t>Особые условия</w:t>
            </w:r>
          </w:p>
        </w:tc>
        <w:tc>
          <w:tcPr>
            <w:tcW w:w="3317" w:type="pct"/>
            <w:tcBorders>
              <w:top w:val="single" w:sz="4" w:space="0" w:color="auto"/>
              <w:left w:val="single" w:sz="4" w:space="0" w:color="auto"/>
              <w:bottom w:val="single" w:sz="4" w:space="0" w:color="auto"/>
              <w:right w:val="single" w:sz="4" w:space="0" w:color="auto"/>
            </w:tcBorders>
            <w:shd w:val="clear" w:color="auto" w:fill="auto"/>
            <w:vAlign w:val="center"/>
          </w:tcPr>
          <w:p w:rsidR="00C14756" w:rsidRPr="00F4025A" w:rsidRDefault="00C14756" w:rsidP="00F4025A">
            <w:pPr>
              <w:tabs>
                <w:tab w:val="left" w:pos="378"/>
              </w:tabs>
              <w:suppressAutoHyphens w:val="0"/>
              <w:autoSpaceDE w:val="0"/>
              <w:autoSpaceDN w:val="0"/>
              <w:adjustRightInd w:val="0"/>
              <w:ind w:right="30" w:firstLine="219"/>
              <w:jc w:val="both"/>
              <w:rPr>
                <w:rFonts w:eastAsia="Calibri"/>
                <w:sz w:val="22"/>
                <w:szCs w:val="22"/>
                <w:lang w:eastAsia="en-US"/>
              </w:rPr>
            </w:pPr>
            <w:r w:rsidRPr="00F4025A">
              <w:rPr>
                <w:rFonts w:eastAsia="Calibri"/>
                <w:sz w:val="22"/>
                <w:szCs w:val="22"/>
                <w:lang w:eastAsia="en-US"/>
              </w:rPr>
              <w:t>На режимные территории объектов транспортной инфраструктуры порта Архангельск оформление пропусков, согласование выполнение работ и оформление разрешения на ввоз/вывоз материальных ценностей осуществляет Исполнитель.</w:t>
            </w:r>
          </w:p>
        </w:tc>
      </w:tr>
    </w:tbl>
    <w:p w:rsidR="000C37DA" w:rsidRPr="00291CAB" w:rsidRDefault="000C37DA" w:rsidP="00C14756">
      <w:pPr>
        <w:pStyle w:val="Style1"/>
        <w:widowControl/>
        <w:spacing w:line="240" w:lineRule="auto"/>
        <w:ind w:left="1594"/>
        <w:jc w:val="both"/>
        <w:rPr>
          <w:rStyle w:val="FontStyle13"/>
          <w:rFonts w:ascii="Times New Roman" w:hAnsi="Times New Roman"/>
          <w:b w:val="0"/>
          <w:sz w:val="22"/>
          <w:szCs w:val="22"/>
        </w:rPr>
      </w:pPr>
    </w:p>
    <w:p w:rsidR="00947EED" w:rsidRDefault="00947EED" w:rsidP="004C4B66">
      <w:pPr>
        <w:pStyle w:val="Style3"/>
        <w:widowControl/>
        <w:spacing w:line="360" w:lineRule="auto"/>
        <w:jc w:val="both"/>
        <w:rPr>
          <w:rStyle w:val="FontStyle14"/>
          <w:rFonts w:ascii="Times New Roman" w:hAnsi="Times New Roman"/>
          <w:sz w:val="22"/>
          <w:szCs w:val="22"/>
        </w:rPr>
      </w:pPr>
    </w:p>
    <w:p w:rsidR="00187A0F" w:rsidRDefault="00AF40F8" w:rsidP="004C4B66">
      <w:pPr>
        <w:pStyle w:val="Style3"/>
        <w:widowControl/>
        <w:spacing w:line="360" w:lineRule="auto"/>
        <w:jc w:val="both"/>
        <w:rPr>
          <w:rStyle w:val="FontStyle14"/>
          <w:rFonts w:ascii="Times New Roman" w:hAnsi="Times New Roman"/>
          <w:b/>
          <w:sz w:val="22"/>
          <w:szCs w:val="22"/>
        </w:rPr>
      </w:pPr>
      <w:r>
        <w:rPr>
          <w:rStyle w:val="FontStyle14"/>
          <w:rFonts w:ascii="Times New Roman" w:hAnsi="Times New Roman"/>
          <w:b/>
          <w:sz w:val="22"/>
          <w:szCs w:val="22"/>
        </w:rPr>
        <w:t>«</w:t>
      </w:r>
      <w:r w:rsidR="00187A0F" w:rsidRPr="00AF40F8">
        <w:rPr>
          <w:rStyle w:val="FontStyle14"/>
          <w:rFonts w:ascii="Times New Roman" w:hAnsi="Times New Roman"/>
          <w:b/>
          <w:sz w:val="22"/>
          <w:szCs w:val="22"/>
        </w:rPr>
        <w:t>Заказчик</w:t>
      </w:r>
      <w:r>
        <w:rPr>
          <w:rStyle w:val="FontStyle14"/>
          <w:rFonts w:ascii="Times New Roman" w:hAnsi="Times New Roman"/>
          <w:b/>
          <w:sz w:val="22"/>
          <w:szCs w:val="22"/>
        </w:rPr>
        <w:t>»</w:t>
      </w:r>
      <w:r w:rsidR="00187A0F" w:rsidRPr="00AF40F8">
        <w:rPr>
          <w:rStyle w:val="FontStyle14"/>
          <w:rFonts w:ascii="Times New Roman" w:hAnsi="Times New Roman"/>
          <w:b/>
          <w:sz w:val="22"/>
          <w:szCs w:val="22"/>
        </w:rPr>
        <w:t xml:space="preserve">: </w:t>
      </w:r>
      <w:r w:rsidR="00187A0F" w:rsidRPr="00AF40F8">
        <w:rPr>
          <w:rStyle w:val="FontStyle14"/>
          <w:rFonts w:ascii="Times New Roman" w:hAnsi="Times New Roman"/>
          <w:b/>
          <w:sz w:val="22"/>
          <w:szCs w:val="22"/>
        </w:rPr>
        <w:tab/>
      </w:r>
      <w:r w:rsidR="00187A0F" w:rsidRPr="00AF40F8">
        <w:rPr>
          <w:rStyle w:val="FontStyle14"/>
          <w:rFonts w:ascii="Times New Roman" w:hAnsi="Times New Roman"/>
          <w:b/>
          <w:sz w:val="22"/>
          <w:szCs w:val="22"/>
        </w:rPr>
        <w:tab/>
      </w:r>
      <w:r w:rsidR="00187A0F" w:rsidRPr="00AF40F8">
        <w:rPr>
          <w:rStyle w:val="FontStyle14"/>
          <w:rFonts w:ascii="Times New Roman" w:hAnsi="Times New Roman"/>
          <w:b/>
          <w:sz w:val="22"/>
          <w:szCs w:val="22"/>
        </w:rPr>
        <w:tab/>
      </w:r>
      <w:r w:rsidR="00187A0F" w:rsidRPr="00AF40F8">
        <w:rPr>
          <w:rStyle w:val="FontStyle14"/>
          <w:rFonts w:ascii="Times New Roman" w:hAnsi="Times New Roman"/>
          <w:b/>
          <w:sz w:val="22"/>
          <w:szCs w:val="22"/>
        </w:rPr>
        <w:tab/>
      </w:r>
      <w:r w:rsidR="00187A0F" w:rsidRPr="00AF40F8">
        <w:rPr>
          <w:rStyle w:val="FontStyle14"/>
          <w:rFonts w:ascii="Times New Roman" w:hAnsi="Times New Roman"/>
          <w:b/>
          <w:sz w:val="22"/>
          <w:szCs w:val="22"/>
        </w:rPr>
        <w:tab/>
      </w:r>
      <w:r w:rsidR="00187A0F" w:rsidRPr="00AF40F8">
        <w:rPr>
          <w:rStyle w:val="FontStyle14"/>
          <w:rFonts w:ascii="Times New Roman" w:hAnsi="Times New Roman"/>
          <w:b/>
          <w:sz w:val="22"/>
          <w:szCs w:val="22"/>
        </w:rPr>
        <w:tab/>
      </w:r>
      <w:r>
        <w:rPr>
          <w:rStyle w:val="FontStyle14"/>
          <w:rFonts w:ascii="Times New Roman" w:hAnsi="Times New Roman"/>
          <w:b/>
          <w:sz w:val="22"/>
          <w:szCs w:val="22"/>
        </w:rPr>
        <w:t>«</w:t>
      </w:r>
      <w:r w:rsidR="00187A0F" w:rsidRPr="00AF40F8">
        <w:rPr>
          <w:rStyle w:val="FontStyle14"/>
          <w:rFonts w:ascii="Times New Roman" w:hAnsi="Times New Roman"/>
          <w:b/>
          <w:sz w:val="22"/>
          <w:szCs w:val="22"/>
        </w:rPr>
        <w:t>Исполнитель</w:t>
      </w:r>
      <w:r>
        <w:rPr>
          <w:rStyle w:val="FontStyle14"/>
          <w:rFonts w:ascii="Times New Roman" w:hAnsi="Times New Roman"/>
          <w:b/>
          <w:sz w:val="22"/>
          <w:szCs w:val="22"/>
        </w:rPr>
        <w:t>»</w:t>
      </w:r>
      <w:r w:rsidR="00187A0F" w:rsidRPr="00AF40F8">
        <w:rPr>
          <w:rStyle w:val="FontStyle14"/>
          <w:rFonts w:ascii="Times New Roman" w:hAnsi="Times New Roman"/>
          <w:b/>
          <w:sz w:val="22"/>
          <w:szCs w:val="22"/>
        </w:rPr>
        <w:t>:</w:t>
      </w:r>
    </w:p>
    <w:p w:rsidR="00C14756" w:rsidRPr="00AF40F8" w:rsidRDefault="00C14756" w:rsidP="004C4B66">
      <w:pPr>
        <w:pStyle w:val="Style3"/>
        <w:widowControl/>
        <w:spacing w:line="360" w:lineRule="auto"/>
        <w:jc w:val="both"/>
        <w:rPr>
          <w:rStyle w:val="FontStyle14"/>
          <w:rFonts w:ascii="Times New Roman" w:hAnsi="Times New Roman"/>
          <w:b/>
          <w:sz w:val="22"/>
          <w:szCs w:val="22"/>
        </w:rPr>
      </w:pPr>
    </w:p>
    <w:p w:rsidR="00187A0F" w:rsidRPr="00A90094" w:rsidRDefault="00F573FA" w:rsidP="00187A0F">
      <w:pPr>
        <w:pStyle w:val="Style3"/>
        <w:widowControl/>
        <w:spacing w:line="360" w:lineRule="auto"/>
        <w:jc w:val="both"/>
        <w:rPr>
          <w:rStyle w:val="FontStyle14"/>
          <w:rFonts w:ascii="Times New Roman" w:hAnsi="Times New Roman"/>
          <w:sz w:val="22"/>
          <w:szCs w:val="22"/>
        </w:rPr>
      </w:pPr>
      <w:r w:rsidRPr="00F573FA">
        <w:rPr>
          <w:rStyle w:val="FontStyle14"/>
          <w:rFonts w:ascii="Times New Roman" w:hAnsi="Times New Roman"/>
          <w:sz w:val="22"/>
          <w:szCs w:val="22"/>
          <w:u w:val="single"/>
        </w:rPr>
        <w:t>/                             /</w:t>
      </w:r>
      <w:r w:rsidR="00187A0F">
        <w:rPr>
          <w:rStyle w:val="FontStyle14"/>
          <w:rFonts w:ascii="Times New Roman" w:hAnsi="Times New Roman"/>
          <w:sz w:val="22"/>
          <w:szCs w:val="22"/>
        </w:rPr>
        <w:t xml:space="preserve">     </w:t>
      </w:r>
      <w:r w:rsidR="000351A9">
        <w:rPr>
          <w:rStyle w:val="FontStyle14"/>
          <w:rFonts w:ascii="Times New Roman" w:hAnsi="Times New Roman"/>
          <w:sz w:val="22"/>
          <w:szCs w:val="22"/>
        </w:rPr>
        <w:t xml:space="preserve">           </w:t>
      </w:r>
      <w:r>
        <w:rPr>
          <w:rStyle w:val="FontStyle14"/>
          <w:rFonts w:ascii="Times New Roman" w:hAnsi="Times New Roman"/>
          <w:sz w:val="22"/>
          <w:szCs w:val="22"/>
        </w:rPr>
        <w:t xml:space="preserve">       </w:t>
      </w:r>
      <w:r w:rsidR="00187A0F" w:rsidRPr="00A90094">
        <w:rPr>
          <w:rStyle w:val="FontStyle14"/>
          <w:rFonts w:ascii="Times New Roman" w:hAnsi="Times New Roman"/>
          <w:sz w:val="22"/>
          <w:szCs w:val="22"/>
        </w:rPr>
        <w:t xml:space="preserve">          </w:t>
      </w:r>
      <w:r w:rsidR="00187A0F">
        <w:rPr>
          <w:rStyle w:val="FontStyle14"/>
          <w:rFonts w:ascii="Times New Roman" w:hAnsi="Times New Roman"/>
          <w:sz w:val="22"/>
          <w:szCs w:val="22"/>
        </w:rPr>
        <w:t xml:space="preserve">          </w:t>
      </w:r>
      <w:r w:rsidRPr="00F573FA">
        <w:rPr>
          <w:rStyle w:val="FontStyle14"/>
          <w:rFonts w:ascii="Times New Roman" w:hAnsi="Times New Roman"/>
          <w:sz w:val="22"/>
          <w:szCs w:val="22"/>
          <w:u w:val="single"/>
        </w:rPr>
        <w:t>/                              /</w:t>
      </w:r>
      <w:r w:rsidR="00187A0F" w:rsidRPr="00F654EB">
        <w:rPr>
          <w:rStyle w:val="FontStyle14"/>
          <w:rFonts w:ascii="Times New Roman" w:hAnsi="Times New Roman"/>
          <w:sz w:val="22"/>
          <w:szCs w:val="22"/>
          <w:u w:val="single"/>
        </w:rPr>
        <w:t xml:space="preserve">                           </w:t>
      </w:r>
      <w:r w:rsidR="00187A0F">
        <w:rPr>
          <w:rStyle w:val="FontStyle14"/>
          <w:rFonts w:ascii="Times New Roman" w:hAnsi="Times New Roman"/>
          <w:sz w:val="22"/>
          <w:szCs w:val="22"/>
        </w:rPr>
        <w:t xml:space="preserve">    </w:t>
      </w:r>
    </w:p>
    <w:p w:rsidR="00D55C1F" w:rsidRPr="00E918F7" w:rsidRDefault="00187A0F" w:rsidP="004A764F">
      <w:pPr>
        <w:pStyle w:val="Style3"/>
        <w:widowControl/>
        <w:tabs>
          <w:tab w:val="left" w:leader="underscore" w:pos="1877"/>
          <w:tab w:val="left" w:pos="5376"/>
          <w:tab w:val="left" w:leader="underscore" w:pos="8496"/>
          <w:tab w:val="left" w:pos="8611"/>
        </w:tabs>
        <w:spacing w:line="360" w:lineRule="auto"/>
        <w:jc w:val="both"/>
        <w:rPr>
          <w:rFonts w:ascii="Times New Roman" w:hAnsi="Times New Roman" w:cs="Arial"/>
          <w:sz w:val="20"/>
          <w:szCs w:val="20"/>
        </w:rPr>
      </w:pPr>
      <w:r w:rsidRPr="00F654EB">
        <w:rPr>
          <w:rStyle w:val="FontStyle14"/>
          <w:rFonts w:ascii="Times New Roman" w:hAnsi="Times New Roman"/>
          <w:sz w:val="22"/>
          <w:szCs w:val="22"/>
        </w:rPr>
        <w:t xml:space="preserve">                                М.П</w:t>
      </w:r>
      <w:r>
        <w:rPr>
          <w:rStyle w:val="FontStyle14"/>
          <w:rFonts w:ascii="Times New Roman" w:hAnsi="Times New Roman"/>
          <w:sz w:val="22"/>
          <w:szCs w:val="22"/>
        </w:rPr>
        <w:t xml:space="preserve">.                                                                               </w:t>
      </w:r>
      <w:r w:rsidRPr="00F654EB">
        <w:rPr>
          <w:rStyle w:val="FontStyle14"/>
          <w:rFonts w:ascii="Times New Roman" w:hAnsi="Times New Roman"/>
          <w:sz w:val="22"/>
          <w:szCs w:val="22"/>
        </w:rPr>
        <w:t>М.П</w:t>
      </w:r>
      <w:r>
        <w:rPr>
          <w:rStyle w:val="FontStyle14"/>
          <w:rFonts w:ascii="Times New Roman" w:hAnsi="Times New Roman"/>
          <w:sz w:val="22"/>
          <w:szCs w:val="22"/>
        </w:rPr>
        <w:t>.</w:t>
      </w:r>
    </w:p>
    <w:sectPr w:rsidR="00D55C1F" w:rsidRPr="00E918F7" w:rsidSect="00C14756">
      <w:headerReference w:type="default" r:id="rId12"/>
      <w:pgSz w:w="11906" w:h="16838"/>
      <w:pgMar w:top="709" w:right="707" w:bottom="1276" w:left="1276" w:header="426" w:footer="59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65C" w:rsidRDefault="005F765C">
      <w:r>
        <w:separator/>
      </w:r>
    </w:p>
  </w:endnote>
  <w:endnote w:type="continuationSeparator" w:id="0">
    <w:p w:rsidR="005F765C" w:rsidRDefault="005F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65C" w:rsidRDefault="005F765C">
      <w:r>
        <w:separator/>
      </w:r>
    </w:p>
  </w:footnote>
  <w:footnote w:type="continuationSeparator" w:id="0">
    <w:p w:rsidR="005F765C" w:rsidRDefault="005F7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79ED" w:rsidRDefault="008E79ED">
    <w:pPr>
      <w:pStyle w:val="aa"/>
      <w:jc w:val="center"/>
    </w:pPr>
    <w:r>
      <w:fldChar w:fldCharType="begin"/>
    </w:r>
    <w:r>
      <w:instrText>PAGE   \* MERGEFORMAT</w:instrText>
    </w:r>
    <w:r>
      <w:fldChar w:fldCharType="separate"/>
    </w:r>
    <w:r w:rsidR="0098155F">
      <w:rPr>
        <w:noProof/>
      </w:rPr>
      <w:t>2</w:t>
    </w:r>
    <w:r>
      <w:fldChar w:fldCharType="end"/>
    </w:r>
  </w:p>
  <w:p w:rsidR="008E79ED" w:rsidRDefault="008E79E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4"/>
    <w:lvl w:ilvl="0">
      <w:start w:val="11"/>
      <w:numFmt w:val="decimal"/>
      <w:lvlText w:val="%1."/>
      <w:lvlJc w:val="left"/>
      <w:pPr>
        <w:tabs>
          <w:tab w:val="num" w:pos="0"/>
        </w:tabs>
        <w:ind w:left="720" w:hanging="360"/>
      </w:pPr>
    </w:lvl>
  </w:abstractNum>
  <w:abstractNum w:abstractNumId="2" w15:restartNumberingAfterBreak="0">
    <w:nsid w:val="14BB7C44"/>
    <w:multiLevelType w:val="multilevel"/>
    <w:tmpl w:val="3E3AC130"/>
    <w:lvl w:ilvl="0">
      <w:start w:val="10"/>
      <w:numFmt w:val="decimal"/>
      <w:lvlText w:val="%1."/>
      <w:lvlJc w:val="left"/>
      <w:pPr>
        <w:ind w:left="480" w:hanging="480"/>
      </w:pPr>
    </w:lvl>
    <w:lvl w:ilvl="1">
      <w:start w:val="2"/>
      <w:numFmt w:val="decimal"/>
      <w:lvlText w:val="%1.%2."/>
      <w:lvlJc w:val="left"/>
      <w:pPr>
        <w:ind w:left="990" w:hanging="480"/>
      </w:pPr>
    </w:lvl>
    <w:lvl w:ilvl="2">
      <w:start w:val="1"/>
      <w:numFmt w:val="decimal"/>
      <w:lvlText w:val="%1.%2.%3."/>
      <w:lvlJc w:val="left"/>
      <w:pPr>
        <w:ind w:left="1740" w:hanging="720"/>
      </w:pPr>
    </w:lvl>
    <w:lvl w:ilvl="3">
      <w:start w:val="1"/>
      <w:numFmt w:val="decimal"/>
      <w:lvlText w:val="%1.%2.%3.%4."/>
      <w:lvlJc w:val="left"/>
      <w:pPr>
        <w:ind w:left="2250" w:hanging="720"/>
      </w:pPr>
    </w:lvl>
    <w:lvl w:ilvl="4">
      <w:start w:val="1"/>
      <w:numFmt w:val="decimal"/>
      <w:lvlText w:val="%1.%2.%3.%4.%5."/>
      <w:lvlJc w:val="left"/>
      <w:pPr>
        <w:ind w:left="3120" w:hanging="1080"/>
      </w:pPr>
    </w:lvl>
    <w:lvl w:ilvl="5">
      <w:start w:val="1"/>
      <w:numFmt w:val="decimal"/>
      <w:lvlText w:val="%1.%2.%3.%4.%5.%6."/>
      <w:lvlJc w:val="left"/>
      <w:pPr>
        <w:ind w:left="3630" w:hanging="1080"/>
      </w:pPr>
    </w:lvl>
    <w:lvl w:ilvl="6">
      <w:start w:val="1"/>
      <w:numFmt w:val="decimal"/>
      <w:lvlText w:val="%1.%2.%3.%4.%5.%6.%7."/>
      <w:lvlJc w:val="left"/>
      <w:pPr>
        <w:ind w:left="4500" w:hanging="1440"/>
      </w:pPr>
    </w:lvl>
    <w:lvl w:ilvl="7">
      <w:start w:val="1"/>
      <w:numFmt w:val="decimal"/>
      <w:lvlText w:val="%1.%2.%3.%4.%5.%6.%7.%8."/>
      <w:lvlJc w:val="left"/>
      <w:pPr>
        <w:ind w:left="5010" w:hanging="1440"/>
      </w:pPr>
    </w:lvl>
    <w:lvl w:ilvl="8">
      <w:start w:val="1"/>
      <w:numFmt w:val="decimal"/>
      <w:lvlText w:val="%1.%2.%3.%4.%5.%6.%7.%8.%9."/>
      <w:lvlJc w:val="left"/>
      <w:pPr>
        <w:ind w:left="5880" w:hanging="1800"/>
      </w:pPr>
    </w:lvl>
  </w:abstractNum>
  <w:abstractNum w:abstractNumId="3" w15:restartNumberingAfterBreak="0">
    <w:nsid w:val="15661BC9"/>
    <w:multiLevelType w:val="hybridMultilevel"/>
    <w:tmpl w:val="6D724924"/>
    <w:lvl w:ilvl="0" w:tplc="1A4EA2AE">
      <w:start w:val="1"/>
      <w:numFmt w:val="decimal"/>
      <w:lvlText w:val="%1."/>
      <w:lvlJc w:val="left"/>
      <w:pPr>
        <w:ind w:left="4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444A6A"/>
    <w:multiLevelType w:val="multilevel"/>
    <w:tmpl w:val="FD9CCCCA"/>
    <w:lvl w:ilvl="0">
      <w:start w:val="1"/>
      <w:numFmt w:val="decimal"/>
      <w:lvlText w:val="%1."/>
      <w:lvlJc w:val="left"/>
      <w:pPr>
        <w:ind w:left="720" w:hanging="360"/>
      </w:pPr>
      <w:rPr>
        <w:rFonts w:cs="Times New Roman" w:hint="default"/>
        <w:b/>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2F2C5EB0"/>
    <w:multiLevelType w:val="hybridMultilevel"/>
    <w:tmpl w:val="2678520C"/>
    <w:lvl w:ilvl="0" w:tplc="0419000F">
      <w:start w:val="1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2643C07"/>
    <w:multiLevelType w:val="hybridMultilevel"/>
    <w:tmpl w:val="9C18F178"/>
    <w:lvl w:ilvl="0" w:tplc="6DD27A98">
      <w:start w:val="1"/>
      <w:numFmt w:val="decimal"/>
      <w:lvlText w:val="%1.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4BB77A76"/>
    <w:multiLevelType w:val="hybridMultilevel"/>
    <w:tmpl w:val="E576A2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A5378C3"/>
    <w:multiLevelType w:val="hybridMultilevel"/>
    <w:tmpl w:val="9130558C"/>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5CE6DFD"/>
    <w:multiLevelType w:val="multilevel"/>
    <w:tmpl w:val="800010EC"/>
    <w:lvl w:ilvl="0">
      <w:start w:val="5"/>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0" w15:restartNumberingAfterBreak="0">
    <w:nsid w:val="690E1623"/>
    <w:multiLevelType w:val="hybridMultilevel"/>
    <w:tmpl w:val="C278F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D96252E"/>
    <w:multiLevelType w:val="hybridMultilevel"/>
    <w:tmpl w:val="79C62372"/>
    <w:lvl w:ilvl="0" w:tplc="CE7276D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7DB304AB"/>
    <w:multiLevelType w:val="hybridMultilevel"/>
    <w:tmpl w:val="223A7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025"/>
    <w:rsid w:val="00000F18"/>
    <w:rsid w:val="00004525"/>
    <w:rsid w:val="0000553C"/>
    <w:rsid w:val="00010CD9"/>
    <w:rsid w:val="000304AE"/>
    <w:rsid w:val="000351A9"/>
    <w:rsid w:val="00041D6F"/>
    <w:rsid w:val="0005125B"/>
    <w:rsid w:val="00054B84"/>
    <w:rsid w:val="000606BD"/>
    <w:rsid w:val="000672AD"/>
    <w:rsid w:val="000825FF"/>
    <w:rsid w:val="00083B8E"/>
    <w:rsid w:val="00094B10"/>
    <w:rsid w:val="000A7618"/>
    <w:rsid w:val="000A7E2C"/>
    <w:rsid w:val="000C37DA"/>
    <w:rsid w:val="000D09FC"/>
    <w:rsid w:val="000D1451"/>
    <w:rsid w:val="000D3BAF"/>
    <w:rsid w:val="000D4753"/>
    <w:rsid w:val="000D63EB"/>
    <w:rsid w:val="000E3EDB"/>
    <w:rsid w:val="000F00A6"/>
    <w:rsid w:val="00105AF9"/>
    <w:rsid w:val="0010764B"/>
    <w:rsid w:val="00112CFD"/>
    <w:rsid w:val="00122AD8"/>
    <w:rsid w:val="00132F17"/>
    <w:rsid w:val="0015791D"/>
    <w:rsid w:val="0016219B"/>
    <w:rsid w:val="0016612B"/>
    <w:rsid w:val="00170273"/>
    <w:rsid w:val="00187A0F"/>
    <w:rsid w:val="00192DDE"/>
    <w:rsid w:val="00194A77"/>
    <w:rsid w:val="001A0999"/>
    <w:rsid w:val="001A0E54"/>
    <w:rsid w:val="001A5E52"/>
    <w:rsid w:val="001A6687"/>
    <w:rsid w:val="001B5C1A"/>
    <w:rsid w:val="001D1257"/>
    <w:rsid w:val="001D1A09"/>
    <w:rsid w:val="001D3BA1"/>
    <w:rsid w:val="001D4C99"/>
    <w:rsid w:val="001E1A0A"/>
    <w:rsid w:val="001E3EC0"/>
    <w:rsid w:val="001F1597"/>
    <w:rsid w:val="001F18B7"/>
    <w:rsid w:val="001F3940"/>
    <w:rsid w:val="001F7CEE"/>
    <w:rsid w:val="00200EFA"/>
    <w:rsid w:val="002138D4"/>
    <w:rsid w:val="002200B4"/>
    <w:rsid w:val="00235A15"/>
    <w:rsid w:val="00251AB4"/>
    <w:rsid w:val="0026451E"/>
    <w:rsid w:val="002651F7"/>
    <w:rsid w:val="00273D64"/>
    <w:rsid w:val="00274465"/>
    <w:rsid w:val="00277FFE"/>
    <w:rsid w:val="00282D11"/>
    <w:rsid w:val="00291CAB"/>
    <w:rsid w:val="002A5A7E"/>
    <w:rsid w:val="002A6AA3"/>
    <w:rsid w:val="002B0F41"/>
    <w:rsid w:val="002B2660"/>
    <w:rsid w:val="002B4F58"/>
    <w:rsid w:val="002C444C"/>
    <w:rsid w:val="002C67C5"/>
    <w:rsid w:val="002E1A86"/>
    <w:rsid w:val="002E3E03"/>
    <w:rsid w:val="002E5F97"/>
    <w:rsid w:val="00305B50"/>
    <w:rsid w:val="00306A03"/>
    <w:rsid w:val="00306EEF"/>
    <w:rsid w:val="00320879"/>
    <w:rsid w:val="0035684D"/>
    <w:rsid w:val="003569C5"/>
    <w:rsid w:val="00362930"/>
    <w:rsid w:val="003A1F6C"/>
    <w:rsid w:val="003A62C9"/>
    <w:rsid w:val="003C7E33"/>
    <w:rsid w:val="003D1747"/>
    <w:rsid w:val="003D6AD0"/>
    <w:rsid w:val="003E037A"/>
    <w:rsid w:val="003F40F3"/>
    <w:rsid w:val="00404514"/>
    <w:rsid w:val="00405ED0"/>
    <w:rsid w:val="004116C3"/>
    <w:rsid w:val="00412BEA"/>
    <w:rsid w:val="004136CF"/>
    <w:rsid w:val="00415B32"/>
    <w:rsid w:val="004267B6"/>
    <w:rsid w:val="00427125"/>
    <w:rsid w:val="00447CA6"/>
    <w:rsid w:val="004520D3"/>
    <w:rsid w:val="00463DDF"/>
    <w:rsid w:val="00467222"/>
    <w:rsid w:val="00471B6D"/>
    <w:rsid w:val="00476B04"/>
    <w:rsid w:val="0048050A"/>
    <w:rsid w:val="004809CC"/>
    <w:rsid w:val="00481C8E"/>
    <w:rsid w:val="004852FD"/>
    <w:rsid w:val="0049065D"/>
    <w:rsid w:val="004A3100"/>
    <w:rsid w:val="004A764F"/>
    <w:rsid w:val="004B09F2"/>
    <w:rsid w:val="004B34BF"/>
    <w:rsid w:val="004B71DE"/>
    <w:rsid w:val="004C4B66"/>
    <w:rsid w:val="004C5155"/>
    <w:rsid w:val="004C60EB"/>
    <w:rsid w:val="004D6604"/>
    <w:rsid w:val="004E4FEA"/>
    <w:rsid w:val="004E55DF"/>
    <w:rsid w:val="004F61CC"/>
    <w:rsid w:val="004F75BA"/>
    <w:rsid w:val="004F77DF"/>
    <w:rsid w:val="004F79FD"/>
    <w:rsid w:val="00505502"/>
    <w:rsid w:val="00510EE7"/>
    <w:rsid w:val="00531030"/>
    <w:rsid w:val="00532423"/>
    <w:rsid w:val="00553C8F"/>
    <w:rsid w:val="00555DC0"/>
    <w:rsid w:val="00560CB4"/>
    <w:rsid w:val="00574DBF"/>
    <w:rsid w:val="00580AE4"/>
    <w:rsid w:val="00580B0F"/>
    <w:rsid w:val="005821BD"/>
    <w:rsid w:val="0058263A"/>
    <w:rsid w:val="0058396D"/>
    <w:rsid w:val="00586788"/>
    <w:rsid w:val="005907E8"/>
    <w:rsid w:val="00592AD1"/>
    <w:rsid w:val="00592D31"/>
    <w:rsid w:val="00593D07"/>
    <w:rsid w:val="005A2D6A"/>
    <w:rsid w:val="005A42A7"/>
    <w:rsid w:val="005A4F0F"/>
    <w:rsid w:val="005B7CBA"/>
    <w:rsid w:val="005C08C6"/>
    <w:rsid w:val="005D0A88"/>
    <w:rsid w:val="005D1734"/>
    <w:rsid w:val="005F765C"/>
    <w:rsid w:val="00604A0A"/>
    <w:rsid w:val="00606661"/>
    <w:rsid w:val="00606A80"/>
    <w:rsid w:val="00612279"/>
    <w:rsid w:val="00613B58"/>
    <w:rsid w:val="00615A47"/>
    <w:rsid w:val="00616EE3"/>
    <w:rsid w:val="0062044D"/>
    <w:rsid w:val="006211E8"/>
    <w:rsid w:val="00622131"/>
    <w:rsid w:val="006278A2"/>
    <w:rsid w:val="0063078E"/>
    <w:rsid w:val="006466D4"/>
    <w:rsid w:val="00647913"/>
    <w:rsid w:val="0065023E"/>
    <w:rsid w:val="00651FF8"/>
    <w:rsid w:val="00652DC7"/>
    <w:rsid w:val="00654188"/>
    <w:rsid w:val="006614F9"/>
    <w:rsid w:val="00667DDA"/>
    <w:rsid w:val="00670112"/>
    <w:rsid w:val="006708A4"/>
    <w:rsid w:val="00683B6A"/>
    <w:rsid w:val="0068499B"/>
    <w:rsid w:val="006A29EB"/>
    <w:rsid w:val="006A2E98"/>
    <w:rsid w:val="006A3681"/>
    <w:rsid w:val="006A638A"/>
    <w:rsid w:val="006C45DD"/>
    <w:rsid w:val="006C66B2"/>
    <w:rsid w:val="006C70DF"/>
    <w:rsid w:val="006D127B"/>
    <w:rsid w:val="006D6C31"/>
    <w:rsid w:val="006E3FCC"/>
    <w:rsid w:val="006E71AF"/>
    <w:rsid w:val="006F1A2E"/>
    <w:rsid w:val="006F6865"/>
    <w:rsid w:val="00710CD3"/>
    <w:rsid w:val="007118B1"/>
    <w:rsid w:val="007139E4"/>
    <w:rsid w:val="0071756D"/>
    <w:rsid w:val="007268DF"/>
    <w:rsid w:val="00726CE6"/>
    <w:rsid w:val="00735ECE"/>
    <w:rsid w:val="007421CD"/>
    <w:rsid w:val="00747151"/>
    <w:rsid w:val="00763401"/>
    <w:rsid w:val="007654B6"/>
    <w:rsid w:val="00767478"/>
    <w:rsid w:val="007763E0"/>
    <w:rsid w:val="00782FCE"/>
    <w:rsid w:val="00787680"/>
    <w:rsid w:val="00790FBA"/>
    <w:rsid w:val="007A2A6A"/>
    <w:rsid w:val="007B0DC2"/>
    <w:rsid w:val="007B233D"/>
    <w:rsid w:val="007C7122"/>
    <w:rsid w:val="007E3FDD"/>
    <w:rsid w:val="007E456B"/>
    <w:rsid w:val="007E60B8"/>
    <w:rsid w:val="007F349A"/>
    <w:rsid w:val="007F44A5"/>
    <w:rsid w:val="007F5002"/>
    <w:rsid w:val="008043C8"/>
    <w:rsid w:val="0080444D"/>
    <w:rsid w:val="0080617B"/>
    <w:rsid w:val="008171E3"/>
    <w:rsid w:val="00822974"/>
    <w:rsid w:val="008350D6"/>
    <w:rsid w:val="00837F03"/>
    <w:rsid w:val="00840959"/>
    <w:rsid w:val="00841A78"/>
    <w:rsid w:val="008442E9"/>
    <w:rsid w:val="00850EEC"/>
    <w:rsid w:val="00852058"/>
    <w:rsid w:val="00852152"/>
    <w:rsid w:val="008535C0"/>
    <w:rsid w:val="00865739"/>
    <w:rsid w:val="008662CA"/>
    <w:rsid w:val="0086693F"/>
    <w:rsid w:val="008671E1"/>
    <w:rsid w:val="00870960"/>
    <w:rsid w:val="008722C9"/>
    <w:rsid w:val="0087405F"/>
    <w:rsid w:val="0088009C"/>
    <w:rsid w:val="008825D5"/>
    <w:rsid w:val="00886760"/>
    <w:rsid w:val="00891279"/>
    <w:rsid w:val="00896166"/>
    <w:rsid w:val="008B40F1"/>
    <w:rsid w:val="008C0C77"/>
    <w:rsid w:val="008C54E7"/>
    <w:rsid w:val="008D34B2"/>
    <w:rsid w:val="008D669E"/>
    <w:rsid w:val="008D7955"/>
    <w:rsid w:val="008E0A89"/>
    <w:rsid w:val="008E169D"/>
    <w:rsid w:val="008E79ED"/>
    <w:rsid w:val="008E7CED"/>
    <w:rsid w:val="008F1A6A"/>
    <w:rsid w:val="008F3D1B"/>
    <w:rsid w:val="00910629"/>
    <w:rsid w:val="0091100F"/>
    <w:rsid w:val="0091315E"/>
    <w:rsid w:val="00915537"/>
    <w:rsid w:val="009202E1"/>
    <w:rsid w:val="00924FAF"/>
    <w:rsid w:val="00931C58"/>
    <w:rsid w:val="00936D02"/>
    <w:rsid w:val="0093739D"/>
    <w:rsid w:val="009441F1"/>
    <w:rsid w:val="00945270"/>
    <w:rsid w:val="00946BA5"/>
    <w:rsid w:val="009471C2"/>
    <w:rsid w:val="00947EED"/>
    <w:rsid w:val="009757AE"/>
    <w:rsid w:val="0098155F"/>
    <w:rsid w:val="00981EBB"/>
    <w:rsid w:val="009935DD"/>
    <w:rsid w:val="00997C30"/>
    <w:rsid w:val="009C16E3"/>
    <w:rsid w:val="009D0A7B"/>
    <w:rsid w:val="009D2817"/>
    <w:rsid w:val="009E03F5"/>
    <w:rsid w:val="009F07CC"/>
    <w:rsid w:val="009F0908"/>
    <w:rsid w:val="009F3690"/>
    <w:rsid w:val="009F7709"/>
    <w:rsid w:val="00A136A6"/>
    <w:rsid w:val="00A1458A"/>
    <w:rsid w:val="00A200CE"/>
    <w:rsid w:val="00A21B4E"/>
    <w:rsid w:val="00A22AF1"/>
    <w:rsid w:val="00A31B47"/>
    <w:rsid w:val="00A31E55"/>
    <w:rsid w:val="00A320A4"/>
    <w:rsid w:val="00A34BB2"/>
    <w:rsid w:val="00A41A01"/>
    <w:rsid w:val="00A423E4"/>
    <w:rsid w:val="00A43AFC"/>
    <w:rsid w:val="00A43C43"/>
    <w:rsid w:val="00A43CBE"/>
    <w:rsid w:val="00A5393C"/>
    <w:rsid w:val="00A60476"/>
    <w:rsid w:val="00A60E37"/>
    <w:rsid w:val="00A65782"/>
    <w:rsid w:val="00A65DC8"/>
    <w:rsid w:val="00A71638"/>
    <w:rsid w:val="00A75157"/>
    <w:rsid w:val="00A76322"/>
    <w:rsid w:val="00A77E2B"/>
    <w:rsid w:val="00A854BE"/>
    <w:rsid w:val="00A90E25"/>
    <w:rsid w:val="00A92E65"/>
    <w:rsid w:val="00A963D8"/>
    <w:rsid w:val="00A97CA9"/>
    <w:rsid w:val="00AA452C"/>
    <w:rsid w:val="00AA5BFD"/>
    <w:rsid w:val="00AA6CAC"/>
    <w:rsid w:val="00AC0F44"/>
    <w:rsid w:val="00AC6BBC"/>
    <w:rsid w:val="00AE7919"/>
    <w:rsid w:val="00AF3B43"/>
    <w:rsid w:val="00AF40F8"/>
    <w:rsid w:val="00B0313E"/>
    <w:rsid w:val="00B23B02"/>
    <w:rsid w:val="00B319D7"/>
    <w:rsid w:val="00B50494"/>
    <w:rsid w:val="00B54DAA"/>
    <w:rsid w:val="00B804BB"/>
    <w:rsid w:val="00B84165"/>
    <w:rsid w:val="00B950FC"/>
    <w:rsid w:val="00BB1867"/>
    <w:rsid w:val="00BC1AE9"/>
    <w:rsid w:val="00BD3EE5"/>
    <w:rsid w:val="00BD578C"/>
    <w:rsid w:val="00BD5F08"/>
    <w:rsid w:val="00BE01B4"/>
    <w:rsid w:val="00BF6C1D"/>
    <w:rsid w:val="00C04F60"/>
    <w:rsid w:val="00C05025"/>
    <w:rsid w:val="00C10EC3"/>
    <w:rsid w:val="00C11BED"/>
    <w:rsid w:val="00C14756"/>
    <w:rsid w:val="00C2486C"/>
    <w:rsid w:val="00C439E2"/>
    <w:rsid w:val="00C43ED2"/>
    <w:rsid w:val="00C54835"/>
    <w:rsid w:val="00C619AA"/>
    <w:rsid w:val="00C67DC9"/>
    <w:rsid w:val="00C74A61"/>
    <w:rsid w:val="00C74BC4"/>
    <w:rsid w:val="00C93CEE"/>
    <w:rsid w:val="00CA363A"/>
    <w:rsid w:val="00CB4BA0"/>
    <w:rsid w:val="00CC48FE"/>
    <w:rsid w:val="00CD1A99"/>
    <w:rsid w:val="00CD7CA3"/>
    <w:rsid w:val="00CF0459"/>
    <w:rsid w:val="00D033DB"/>
    <w:rsid w:val="00D035C1"/>
    <w:rsid w:val="00D056A6"/>
    <w:rsid w:val="00D12C8A"/>
    <w:rsid w:val="00D16EC1"/>
    <w:rsid w:val="00D2206D"/>
    <w:rsid w:val="00D241F0"/>
    <w:rsid w:val="00D309DC"/>
    <w:rsid w:val="00D31191"/>
    <w:rsid w:val="00D33662"/>
    <w:rsid w:val="00D40355"/>
    <w:rsid w:val="00D46255"/>
    <w:rsid w:val="00D55BEB"/>
    <w:rsid w:val="00D55C1F"/>
    <w:rsid w:val="00D6299D"/>
    <w:rsid w:val="00D716AB"/>
    <w:rsid w:val="00D717D9"/>
    <w:rsid w:val="00D71AA0"/>
    <w:rsid w:val="00D75176"/>
    <w:rsid w:val="00D77772"/>
    <w:rsid w:val="00D831A3"/>
    <w:rsid w:val="00D91732"/>
    <w:rsid w:val="00D952FB"/>
    <w:rsid w:val="00D97A98"/>
    <w:rsid w:val="00DA0844"/>
    <w:rsid w:val="00DA1498"/>
    <w:rsid w:val="00DC1A98"/>
    <w:rsid w:val="00DC3205"/>
    <w:rsid w:val="00DC57B7"/>
    <w:rsid w:val="00DD15E5"/>
    <w:rsid w:val="00DD52C1"/>
    <w:rsid w:val="00DD6D8D"/>
    <w:rsid w:val="00DE4D4B"/>
    <w:rsid w:val="00DE6ED8"/>
    <w:rsid w:val="00DF4A51"/>
    <w:rsid w:val="00E01D67"/>
    <w:rsid w:val="00E02962"/>
    <w:rsid w:val="00E03708"/>
    <w:rsid w:val="00E13DE0"/>
    <w:rsid w:val="00E164A4"/>
    <w:rsid w:val="00E25C2C"/>
    <w:rsid w:val="00E26436"/>
    <w:rsid w:val="00E274FD"/>
    <w:rsid w:val="00E326EB"/>
    <w:rsid w:val="00E41236"/>
    <w:rsid w:val="00E535DA"/>
    <w:rsid w:val="00E572FB"/>
    <w:rsid w:val="00E7639D"/>
    <w:rsid w:val="00E8204A"/>
    <w:rsid w:val="00E918F7"/>
    <w:rsid w:val="00E946EC"/>
    <w:rsid w:val="00E9575F"/>
    <w:rsid w:val="00E96D9B"/>
    <w:rsid w:val="00E9776F"/>
    <w:rsid w:val="00EA1C61"/>
    <w:rsid w:val="00EA4466"/>
    <w:rsid w:val="00EA5411"/>
    <w:rsid w:val="00EA6F16"/>
    <w:rsid w:val="00EC099F"/>
    <w:rsid w:val="00EC1F6A"/>
    <w:rsid w:val="00EC3D77"/>
    <w:rsid w:val="00EC7503"/>
    <w:rsid w:val="00EC7B4C"/>
    <w:rsid w:val="00ED32C3"/>
    <w:rsid w:val="00ED5DFC"/>
    <w:rsid w:val="00EE176D"/>
    <w:rsid w:val="00EE5A5E"/>
    <w:rsid w:val="00EE7216"/>
    <w:rsid w:val="00EF46B4"/>
    <w:rsid w:val="00F134D7"/>
    <w:rsid w:val="00F2153D"/>
    <w:rsid w:val="00F4025A"/>
    <w:rsid w:val="00F4185A"/>
    <w:rsid w:val="00F56415"/>
    <w:rsid w:val="00F573FA"/>
    <w:rsid w:val="00F5746F"/>
    <w:rsid w:val="00F6268D"/>
    <w:rsid w:val="00F7397E"/>
    <w:rsid w:val="00F73AA4"/>
    <w:rsid w:val="00F80C3E"/>
    <w:rsid w:val="00F85E4B"/>
    <w:rsid w:val="00F871B4"/>
    <w:rsid w:val="00F8760A"/>
    <w:rsid w:val="00F87BE1"/>
    <w:rsid w:val="00F90325"/>
    <w:rsid w:val="00F9181B"/>
    <w:rsid w:val="00FA1553"/>
    <w:rsid w:val="00FA5B30"/>
    <w:rsid w:val="00FA7626"/>
    <w:rsid w:val="00FB0D39"/>
    <w:rsid w:val="00FB1FC3"/>
    <w:rsid w:val="00FB2CA5"/>
    <w:rsid w:val="00FC52D7"/>
    <w:rsid w:val="00FC66FC"/>
    <w:rsid w:val="00FD0D37"/>
    <w:rsid w:val="00FD784E"/>
    <w:rsid w:val="00FE5395"/>
    <w:rsid w:val="00FF2F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A5E4A95"/>
  <w15:chartTrackingRefBased/>
  <w15:docId w15:val="{B1D108D2-1129-4BB0-A7AD-BE5A962F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ar-SA"/>
    </w:rPr>
  </w:style>
  <w:style w:type="paragraph" w:styleId="1">
    <w:name w:val="heading 1"/>
    <w:basedOn w:val="a"/>
    <w:next w:val="a"/>
    <w:link w:val="10"/>
    <w:qFormat/>
    <w:pPr>
      <w:keepNext/>
      <w:numPr>
        <w:numId w:val="1"/>
      </w:numPr>
      <w:jc w:val="both"/>
      <w:outlineLvl w:val="0"/>
    </w:pPr>
    <w:rPr>
      <w:sz w:val="26"/>
      <w:szCs w:val="26"/>
      <w:vertAlign w:val="superscript"/>
    </w:rPr>
  </w:style>
  <w:style w:type="paragraph" w:styleId="2">
    <w:name w:val="heading 2"/>
    <w:basedOn w:val="a"/>
    <w:next w:val="a"/>
    <w:link w:val="20"/>
    <w:qFormat/>
    <w:pPr>
      <w:keepNext/>
      <w:numPr>
        <w:ilvl w:val="1"/>
        <w:numId w:val="1"/>
      </w:numPr>
      <w:ind w:left="0" w:firstLine="3160"/>
      <w:outlineLvl w:val="1"/>
    </w:pPr>
    <w:rPr>
      <w:b/>
      <w:bCs/>
      <w:sz w:val="28"/>
      <w:szCs w:val="28"/>
    </w:rPr>
  </w:style>
  <w:style w:type="paragraph" w:styleId="3">
    <w:name w:val="heading 3"/>
    <w:basedOn w:val="a"/>
    <w:next w:val="a"/>
    <w:link w:val="30"/>
    <w:qFormat/>
    <w:pPr>
      <w:keepNext/>
      <w:numPr>
        <w:ilvl w:val="2"/>
        <w:numId w:val="1"/>
      </w:numPr>
      <w:spacing w:before="240" w:after="60"/>
      <w:outlineLvl w:val="2"/>
    </w:pPr>
    <w:rPr>
      <w:rFonts w:ascii="Arial" w:hAnsi="Arial"/>
      <w:b/>
      <w:bCs/>
      <w:sz w:val="26"/>
      <w:szCs w:val="26"/>
      <w:lang w:val="x-none"/>
    </w:rPr>
  </w:style>
  <w:style w:type="paragraph" w:styleId="4">
    <w:name w:val="heading 4"/>
    <w:basedOn w:val="a"/>
    <w:next w:val="a"/>
    <w:link w:val="40"/>
    <w:uiPriority w:val="9"/>
    <w:semiHidden/>
    <w:unhideWhenUsed/>
    <w:qFormat/>
    <w:rsid w:val="008E79ED"/>
    <w:pPr>
      <w:keepNext/>
      <w:keepLines/>
      <w:widowControl w:val="0"/>
      <w:suppressAutoHyphens w:val="0"/>
      <w:autoSpaceDE w:val="0"/>
      <w:spacing w:before="20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b w:val="0"/>
    </w:rPr>
  </w:style>
  <w:style w:type="character" w:customStyle="1" w:styleId="WW8Num2z1">
    <w:name w:val="WW8Num2z1"/>
    <w:rPr>
      <w:b/>
    </w:rPr>
  </w:style>
  <w:style w:type="character" w:customStyle="1" w:styleId="11">
    <w:name w:val="Основной шрифт абзаца1"/>
  </w:style>
  <w:style w:type="character" w:styleId="a3">
    <w:name w:val="page number"/>
    <w:basedOn w:val="11"/>
  </w:style>
  <w:style w:type="character" w:customStyle="1" w:styleId="a4">
    <w:name w:val="Символ нумерации"/>
  </w:style>
  <w:style w:type="paragraph" w:styleId="a5">
    <w:name w:val="Title"/>
    <w:basedOn w:val="a"/>
    <w:next w:val="a6"/>
    <w:qFormat/>
    <w:pPr>
      <w:keepNext/>
      <w:spacing w:before="240" w:after="120"/>
    </w:pPr>
    <w:rPr>
      <w:rFonts w:ascii="Arial" w:eastAsia="Lucida Sans Unicode" w:hAnsi="Arial" w:cs="Tahoma"/>
      <w:sz w:val="28"/>
      <w:szCs w:val="28"/>
    </w:rPr>
  </w:style>
  <w:style w:type="paragraph" w:styleId="a6">
    <w:name w:val="Body Text"/>
    <w:basedOn w:val="a"/>
    <w:link w:val="a7"/>
    <w:pPr>
      <w:spacing w:after="120"/>
    </w:pPr>
    <w:rPr>
      <w:lang w:val="x-none"/>
    </w:rPr>
  </w:style>
  <w:style w:type="paragraph" w:styleId="a8">
    <w:name w:val="List"/>
    <w:basedOn w:val="a6"/>
    <w:rPr>
      <w:rFonts w:cs="Tahoma"/>
    </w:rPr>
  </w:style>
  <w:style w:type="paragraph" w:customStyle="1" w:styleId="12">
    <w:name w:val="Название1"/>
    <w:basedOn w:val="a"/>
    <w:pPr>
      <w:suppressLineNumbers/>
      <w:spacing w:before="120" w:after="120"/>
    </w:pPr>
    <w:rPr>
      <w:rFonts w:cs="Tahoma"/>
      <w:i/>
      <w:iCs/>
      <w:sz w:val="24"/>
      <w:szCs w:val="24"/>
    </w:rPr>
  </w:style>
  <w:style w:type="paragraph" w:customStyle="1" w:styleId="13">
    <w:name w:val="Указатель1"/>
    <w:basedOn w:val="a"/>
    <w:pPr>
      <w:suppressLineNumbers/>
    </w:pPr>
    <w:rPr>
      <w:rFonts w:cs="Tahoma"/>
    </w:rPr>
  </w:style>
  <w:style w:type="paragraph" w:customStyle="1" w:styleId="22">
    <w:name w:val="Основной текст с отступом 22"/>
    <w:basedOn w:val="a"/>
    <w:pPr>
      <w:ind w:firstLine="720"/>
      <w:jc w:val="both"/>
    </w:pPr>
    <w:rPr>
      <w:sz w:val="26"/>
      <w:szCs w:val="26"/>
    </w:rPr>
  </w:style>
  <w:style w:type="paragraph" w:styleId="a9">
    <w:name w:val="Body Text Indent"/>
    <w:basedOn w:val="a"/>
    <w:pPr>
      <w:spacing w:after="120"/>
      <w:ind w:left="283"/>
    </w:pPr>
  </w:style>
  <w:style w:type="paragraph" w:styleId="aa">
    <w:name w:val="header"/>
    <w:basedOn w:val="a"/>
    <w:link w:val="ab"/>
    <w:uiPriority w:val="99"/>
    <w:pPr>
      <w:tabs>
        <w:tab w:val="center" w:pos="4677"/>
        <w:tab w:val="right" w:pos="9355"/>
      </w:tabs>
    </w:pPr>
    <w:rPr>
      <w:lang w:val="x-none"/>
    </w:rPr>
  </w:style>
  <w:style w:type="paragraph" w:customStyle="1" w:styleId="31">
    <w:name w:val="Основной текст с отступом 31"/>
    <w:basedOn w:val="a"/>
    <w:pPr>
      <w:ind w:firstLine="426"/>
    </w:pPr>
    <w:rPr>
      <w:sz w:val="22"/>
      <w:szCs w:val="24"/>
    </w:rPr>
  </w:style>
  <w:style w:type="paragraph" w:customStyle="1" w:styleId="220">
    <w:name w:val="Основной текст 22"/>
    <w:basedOn w:val="a"/>
    <w:pPr>
      <w:ind w:right="48"/>
    </w:pPr>
    <w:rPr>
      <w:sz w:val="22"/>
      <w:szCs w:val="24"/>
    </w:rPr>
  </w:style>
  <w:style w:type="paragraph" w:customStyle="1" w:styleId="21">
    <w:name w:val="Цитата2"/>
    <w:basedOn w:val="a"/>
    <w:pPr>
      <w:ind w:left="486" w:right="48"/>
    </w:pPr>
    <w:rPr>
      <w:sz w:val="22"/>
      <w:szCs w:val="24"/>
    </w:rPr>
  </w:style>
  <w:style w:type="paragraph" w:customStyle="1" w:styleId="ac">
    <w:name w:val="Содержимое таблицы"/>
    <w:basedOn w:val="a"/>
    <w:pPr>
      <w:suppressLineNumbers/>
    </w:pPr>
  </w:style>
  <w:style w:type="paragraph" w:customStyle="1" w:styleId="ad">
    <w:name w:val="Заголовок таблицы"/>
    <w:basedOn w:val="ac"/>
    <w:pPr>
      <w:jc w:val="center"/>
    </w:pPr>
    <w:rPr>
      <w:b/>
      <w:bCs/>
    </w:rPr>
  </w:style>
  <w:style w:type="paragraph" w:customStyle="1" w:styleId="ae">
    <w:name w:val="Содержимое врезки"/>
    <w:basedOn w:val="a6"/>
  </w:style>
  <w:style w:type="paragraph" w:styleId="af">
    <w:name w:val="footer"/>
    <w:basedOn w:val="a"/>
    <w:pPr>
      <w:suppressLineNumbers/>
      <w:tabs>
        <w:tab w:val="center" w:pos="4819"/>
        <w:tab w:val="right" w:pos="9638"/>
      </w:tabs>
    </w:pPr>
  </w:style>
  <w:style w:type="paragraph" w:customStyle="1" w:styleId="210">
    <w:name w:val="Основной текст 21"/>
    <w:basedOn w:val="a"/>
    <w:pPr>
      <w:spacing w:after="120"/>
      <w:ind w:left="283"/>
    </w:pPr>
  </w:style>
  <w:style w:type="paragraph" w:customStyle="1" w:styleId="14">
    <w:name w:val="Цитата1"/>
    <w:basedOn w:val="a"/>
    <w:pPr>
      <w:tabs>
        <w:tab w:val="left" w:pos="1135"/>
      </w:tabs>
      <w:ind w:left="284" w:right="281" w:firstLine="567"/>
      <w:jc w:val="both"/>
    </w:pPr>
    <w:rPr>
      <w:sz w:val="22"/>
    </w:rPr>
  </w:style>
  <w:style w:type="paragraph" w:customStyle="1" w:styleId="211">
    <w:name w:val="Основной текст с отступом 21"/>
    <w:basedOn w:val="a"/>
    <w:pPr>
      <w:ind w:firstLine="720"/>
      <w:jc w:val="both"/>
    </w:pPr>
    <w:rPr>
      <w:sz w:val="26"/>
      <w:szCs w:val="26"/>
    </w:rPr>
  </w:style>
  <w:style w:type="character" w:customStyle="1" w:styleId="a7">
    <w:name w:val="Основной текст Знак"/>
    <w:link w:val="a6"/>
    <w:rsid w:val="000304AE"/>
    <w:rPr>
      <w:lang w:eastAsia="ar-SA"/>
    </w:rPr>
  </w:style>
  <w:style w:type="paragraph" w:customStyle="1" w:styleId="af0">
    <w:name w:val="Обычный.Нормальный абзац"/>
    <w:uiPriority w:val="99"/>
    <w:rsid w:val="0088009C"/>
    <w:pPr>
      <w:widowControl w:val="0"/>
      <w:autoSpaceDE w:val="0"/>
      <w:autoSpaceDN w:val="0"/>
      <w:ind w:firstLine="709"/>
      <w:jc w:val="both"/>
    </w:pPr>
    <w:rPr>
      <w:sz w:val="24"/>
      <w:szCs w:val="24"/>
    </w:rPr>
  </w:style>
  <w:style w:type="paragraph" w:styleId="af1">
    <w:name w:val="List Paragraph"/>
    <w:basedOn w:val="a"/>
    <w:uiPriority w:val="99"/>
    <w:qFormat/>
    <w:rsid w:val="00D716AB"/>
    <w:pPr>
      <w:suppressAutoHyphens w:val="0"/>
      <w:spacing w:after="200" w:line="276" w:lineRule="auto"/>
      <w:ind w:left="720"/>
      <w:contextualSpacing/>
    </w:pPr>
    <w:rPr>
      <w:rFonts w:ascii="Calibri" w:eastAsia="Calibri" w:hAnsi="Calibri"/>
      <w:sz w:val="22"/>
      <w:szCs w:val="22"/>
      <w:lang w:eastAsia="en-US"/>
    </w:rPr>
  </w:style>
  <w:style w:type="character" w:customStyle="1" w:styleId="ab">
    <w:name w:val="Верхний колонтитул Знак"/>
    <w:link w:val="aa"/>
    <w:uiPriority w:val="99"/>
    <w:rsid w:val="000825FF"/>
    <w:rPr>
      <w:lang w:eastAsia="ar-SA"/>
    </w:rPr>
  </w:style>
  <w:style w:type="paragraph" w:customStyle="1" w:styleId="Style1">
    <w:name w:val="Style1"/>
    <w:basedOn w:val="a"/>
    <w:uiPriority w:val="99"/>
    <w:rsid w:val="00D55C1F"/>
    <w:pPr>
      <w:widowControl w:val="0"/>
      <w:suppressAutoHyphens w:val="0"/>
      <w:autoSpaceDE w:val="0"/>
      <w:autoSpaceDN w:val="0"/>
      <w:adjustRightInd w:val="0"/>
      <w:spacing w:line="288" w:lineRule="exact"/>
      <w:jc w:val="center"/>
    </w:pPr>
    <w:rPr>
      <w:rFonts w:ascii="Sylfaen" w:hAnsi="Sylfaen"/>
      <w:sz w:val="24"/>
      <w:szCs w:val="24"/>
      <w:lang w:eastAsia="ru-RU"/>
    </w:rPr>
  </w:style>
  <w:style w:type="paragraph" w:customStyle="1" w:styleId="Style3">
    <w:name w:val="Style3"/>
    <w:basedOn w:val="a"/>
    <w:uiPriority w:val="99"/>
    <w:rsid w:val="00D55C1F"/>
    <w:pPr>
      <w:widowControl w:val="0"/>
      <w:suppressAutoHyphens w:val="0"/>
      <w:autoSpaceDE w:val="0"/>
      <w:autoSpaceDN w:val="0"/>
      <w:adjustRightInd w:val="0"/>
      <w:spacing w:line="222" w:lineRule="exact"/>
    </w:pPr>
    <w:rPr>
      <w:rFonts w:ascii="Sylfaen" w:hAnsi="Sylfaen"/>
      <w:sz w:val="24"/>
      <w:szCs w:val="24"/>
      <w:lang w:eastAsia="ru-RU"/>
    </w:rPr>
  </w:style>
  <w:style w:type="paragraph" w:customStyle="1" w:styleId="Style6">
    <w:name w:val="Style6"/>
    <w:basedOn w:val="a"/>
    <w:uiPriority w:val="99"/>
    <w:rsid w:val="00D55C1F"/>
    <w:pPr>
      <w:widowControl w:val="0"/>
      <w:suppressAutoHyphens w:val="0"/>
      <w:autoSpaceDE w:val="0"/>
      <w:autoSpaceDN w:val="0"/>
      <w:adjustRightInd w:val="0"/>
      <w:spacing w:line="226" w:lineRule="exact"/>
      <w:jc w:val="center"/>
    </w:pPr>
    <w:rPr>
      <w:rFonts w:ascii="Sylfaen" w:hAnsi="Sylfaen"/>
      <w:sz w:val="24"/>
      <w:szCs w:val="24"/>
      <w:lang w:eastAsia="ru-RU"/>
    </w:rPr>
  </w:style>
  <w:style w:type="paragraph" w:customStyle="1" w:styleId="Style8">
    <w:name w:val="Style8"/>
    <w:basedOn w:val="a"/>
    <w:uiPriority w:val="99"/>
    <w:rsid w:val="00D55C1F"/>
    <w:pPr>
      <w:widowControl w:val="0"/>
      <w:suppressAutoHyphens w:val="0"/>
      <w:autoSpaceDE w:val="0"/>
      <w:autoSpaceDN w:val="0"/>
      <w:adjustRightInd w:val="0"/>
    </w:pPr>
    <w:rPr>
      <w:rFonts w:ascii="Sylfaen" w:hAnsi="Sylfaen"/>
      <w:sz w:val="24"/>
      <w:szCs w:val="24"/>
      <w:lang w:eastAsia="ru-RU"/>
    </w:rPr>
  </w:style>
  <w:style w:type="paragraph" w:customStyle="1" w:styleId="Style11">
    <w:name w:val="Style11"/>
    <w:basedOn w:val="a"/>
    <w:uiPriority w:val="99"/>
    <w:rsid w:val="00D55C1F"/>
    <w:pPr>
      <w:widowControl w:val="0"/>
      <w:suppressAutoHyphens w:val="0"/>
      <w:autoSpaceDE w:val="0"/>
      <w:autoSpaceDN w:val="0"/>
      <w:adjustRightInd w:val="0"/>
      <w:spacing w:line="230" w:lineRule="exact"/>
      <w:jc w:val="right"/>
    </w:pPr>
    <w:rPr>
      <w:rFonts w:ascii="Sylfaen" w:hAnsi="Sylfaen"/>
      <w:sz w:val="24"/>
      <w:szCs w:val="24"/>
      <w:lang w:eastAsia="ru-RU"/>
    </w:rPr>
  </w:style>
  <w:style w:type="character" w:customStyle="1" w:styleId="FontStyle13">
    <w:name w:val="Font Style13"/>
    <w:uiPriority w:val="99"/>
    <w:rsid w:val="00D55C1F"/>
    <w:rPr>
      <w:rFonts w:ascii="Sylfaen" w:hAnsi="Sylfaen" w:cs="Sylfaen"/>
      <w:b/>
      <w:bCs/>
      <w:sz w:val="26"/>
      <w:szCs w:val="26"/>
    </w:rPr>
  </w:style>
  <w:style w:type="character" w:customStyle="1" w:styleId="FontStyle14">
    <w:name w:val="Font Style14"/>
    <w:uiPriority w:val="99"/>
    <w:rsid w:val="00D55C1F"/>
    <w:rPr>
      <w:rFonts w:ascii="Arial" w:hAnsi="Arial" w:cs="Arial"/>
      <w:sz w:val="20"/>
      <w:szCs w:val="20"/>
    </w:rPr>
  </w:style>
  <w:style w:type="character" w:customStyle="1" w:styleId="FontStyle16">
    <w:name w:val="Font Style16"/>
    <w:uiPriority w:val="99"/>
    <w:rsid w:val="00D55C1F"/>
    <w:rPr>
      <w:rFonts w:ascii="Microsoft Sans Serif" w:hAnsi="Microsoft Sans Serif" w:cs="Microsoft Sans Serif"/>
      <w:b/>
      <w:bCs/>
      <w:sz w:val="20"/>
      <w:szCs w:val="20"/>
    </w:rPr>
  </w:style>
  <w:style w:type="paragraph" w:styleId="af2">
    <w:name w:val="Balloon Text"/>
    <w:basedOn w:val="a"/>
    <w:link w:val="af3"/>
    <w:uiPriority w:val="99"/>
    <w:semiHidden/>
    <w:unhideWhenUsed/>
    <w:rsid w:val="002B0F41"/>
    <w:rPr>
      <w:rFonts w:ascii="Segoe UI" w:hAnsi="Segoe UI"/>
      <w:sz w:val="18"/>
      <w:szCs w:val="18"/>
      <w:lang w:val="x-none"/>
    </w:rPr>
  </w:style>
  <w:style w:type="character" w:customStyle="1" w:styleId="af3">
    <w:name w:val="Текст выноски Знак"/>
    <w:link w:val="af2"/>
    <w:uiPriority w:val="99"/>
    <w:semiHidden/>
    <w:rsid w:val="002B0F41"/>
    <w:rPr>
      <w:rFonts w:ascii="Segoe UI" w:hAnsi="Segoe UI" w:cs="Segoe UI"/>
      <w:sz w:val="18"/>
      <w:szCs w:val="18"/>
      <w:lang w:eastAsia="ar-SA"/>
    </w:rPr>
  </w:style>
  <w:style w:type="character" w:customStyle="1" w:styleId="40">
    <w:name w:val="Заголовок 4 Знак"/>
    <w:link w:val="4"/>
    <w:uiPriority w:val="9"/>
    <w:semiHidden/>
    <w:rsid w:val="008E79ED"/>
    <w:rPr>
      <w:rFonts w:ascii="Cambria" w:eastAsia="Times New Roman" w:hAnsi="Cambria" w:cs="Times New Roman"/>
      <w:b/>
      <w:bCs/>
      <w:i/>
      <w:iCs/>
      <w:color w:val="4F81BD"/>
      <w:lang w:eastAsia="ar-SA"/>
    </w:rPr>
  </w:style>
  <w:style w:type="character" w:customStyle="1" w:styleId="10">
    <w:name w:val="Заголовок 1 Знак"/>
    <w:link w:val="1"/>
    <w:rsid w:val="008E79ED"/>
    <w:rPr>
      <w:sz w:val="26"/>
      <w:szCs w:val="26"/>
      <w:vertAlign w:val="superscript"/>
      <w:lang w:eastAsia="ar-SA"/>
    </w:rPr>
  </w:style>
  <w:style w:type="character" w:customStyle="1" w:styleId="20">
    <w:name w:val="Заголовок 2 Знак"/>
    <w:link w:val="2"/>
    <w:rsid w:val="008E79ED"/>
    <w:rPr>
      <w:b/>
      <w:bCs/>
      <w:sz w:val="28"/>
      <w:szCs w:val="28"/>
      <w:lang w:eastAsia="ar-SA"/>
    </w:rPr>
  </w:style>
  <w:style w:type="character" w:customStyle="1" w:styleId="30">
    <w:name w:val="Заголовок 3 Знак"/>
    <w:link w:val="3"/>
    <w:rsid w:val="008E79ED"/>
    <w:rPr>
      <w:rFonts w:ascii="Arial" w:hAnsi="Arial"/>
      <w:b/>
      <w:bCs/>
      <w:sz w:val="26"/>
      <w:szCs w:val="26"/>
      <w:lang w:val="x-none" w:eastAsia="ar-SA"/>
    </w:rPr>
  </w:style>
  <w:style w:type="character" w:styleId="af4">
    <w:name w:val="Hyperlink"/>
    <w:uiPriority w:val="99"/>
    <w:unhideWhenUsed/>
    <w:rsid w:val="008E79ED"/>
    <w:rPr>
      <w:color w:val="0000FF"/>
      <w:u w:val="single"/>
    </w:rPr>
  </w:style>
  <w:style w:type="paragraph" w:customStyle="1" w:styleId="110">
    <w:name w:val="Заголовок 11"/>
    <w:basedOn w:val="a"/>
    <w:uiPriority w:val="1"/>
    <w:qFormat/>
    <w:rsid w:val="00606661"/>
    <w:pPr>
      <w:widowControl w:val="0"/>
      <w:suppressAutoHyphens w:val="0"/>
      <w:autoSpaceDE w:val="0"/>
      <w:autoSpaceDN w:val="0"/>
      <w:ind w:left="220" w:hanging="180"/>
      <w:outlineLvl w:val="1"/>
    </w:pPr>
    <w:rPr>
      <w:b/>
      <w:bCs/>
      <w:sz w:val="18"/>
      <w:szCs w:val="18"/>
      <w:lang w:eastAsia="en-US"/>
    </w:rPr>
  </w:style>
  <w:style w:type="character" w:customStyle="1" w:styleId="af5">
    <w:name w:val="Без интервала Знак"/>
    <w:link w:val="af6"/>
    <w:locked/>
    <w:rsid w:val="00CA363A"/>
    <w:rPr>
      <w:lang w:val="en-AU" w:eastAsia="en-US"/>
    </w:rPr>
  </w:style>
  <w:style w:type="paragraph" w:styleId="af6">
    <w:name w:val="No Spacing"/>
    <w:link w:val="af5"/>
    <w:uiPriority w:val="1"/>
    <w:qFormat/>
    <w:rsid w:val="00CA363A"/>
    <w:rPr>
      <w:lang w:val="en-AU" w:eastAsia="en-US"/>
    </w:rPr>
  </w:style>
  <w:style w:type="table" w:customStyle="1" w:styleId="19">
    <w:name w:val="Сетка таблицы19"/>
    <w:basedOn w:val="a1"/>
    <w:next w:val="af7"/>
    <w:uiPriority w:val="59"/>
    <w:rsid w:val="00C1475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59"/>
    <w:rsid w:val="00C14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83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638D62459B50B522BBE952A1A380D994653967E46CACCA7C3001E55F8237C4A7B32604B8BA5D991CE1F8FA1B54C779EFC4E80C3526D7F0V8g2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na.Borisova@zin.ru" TargetMode="External"/><Relationship Id="rId5" Type="http://schemas.openxmlformats.org/officeDocument/2006/relationships/webSettings" Target="webSettings.xml"/><Relationship Id="rId10" Type="http://schemas.openxmlformats.org/officeDocument/2006/relationships/hyperlink" Target="consultantplus://offline/ref=4C0E829DD077BDDF78B980242DEEFF287CDAA8857901D14982F634CC548B00E52CA0327B9FA582aBJCG" TargetMode="External"/><Relationship Id="rId4" Type="http://schemas.openxmlformats.org/officeDocument/2006/relationships/settings" Target="settings.xml"/><Relationship Id="rId9" Type="http://schemas.openxmlformats.org/officeDocument/2006/relationships/hyperlink" Target="consultantplus://offline/ref=A88477DFF69A0228D8913A0C3311AD34B11041D65F9358D95B5A1CFB9CFE9D7B19E9BB5576C3AA0D5DB7511D1B2BAF5C49C4469D9A661F1EV42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5E793-073A-43DC-AEFB-4018DFCE9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2755</Words>
  <Characters>15706</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Приложение №5</vt:lpstr>
    </vt:vector>
  </TitlesOfParts>
  <Company>PHILka.RU</Company>
  <LinksUpToDate>false</LinksUpToDate>
  <CharactersWithSpaces>18425</CharactersWithSpaces>
  <SharedDoc>false</SharedDoc>
  <HLinks>
    <vt:vector size="24" baseType="variant">
      <vt:variant>
        <vt:i4>6553608</vt:i4>
      </vt:variant>
      <vt:variant>
        <vt:i4>9</vt:i4>
      </vt:variant>
      <vt:variant>
        <vt:i4>0</vt:i4>
      </vt:variant>
      <vt:variant>
        <vt:i4>5</vt:i4>
      </vt:variant>
      <vt:variant>
        <vt:lpwstr>mailto:Elena.Borisova@zin.ru</vt:lpwstr>
      </vt:variant>
      <vt:variant>
        <vt:lpwstr/>
      </vt:variant>
      <vt:variant>
        <vt:i4>1572866</vt:i4>
      </vt:variant>
      <vt:variant>
        <vt:i4>6</vt:i4>
      </vt:variant>
      <vt:variant>
        <vt:i4>0</vt:i4>
      </vt:variant>
      <vt:variant>
        <vt:i4>5</vt:i4>
      </vt:variant>
      <vt:variant>
        <vt:lpwstr>consultantplus://offline/ref=4C0E829DD077BDDF78B980242DEEFF287CDAA8857901D14982F634CC548B00E52CA0327B9FA582aBJCG</vt:lpwstr>
      </vt:variant>
      <vt:variant>
        <vt:lpwstr/>
      </vt:variant>
      <vt:variant>
        <vt:i4>3211319</vt:i4>
      </vt:variant>
      <vt:variant>
        <vt:i4>3</vt:i4>
      </vt:variant>
      <vt:variant>
        <vt:i4>0</vt:i4>
      </vt:variant>
      <vt:variant>
        <vt:i4>5</vt:i4>
      </vt:variant>
      <vt:variant>
        <vt:lpwstr>consultantplus://offline/ref=A88477DFF69A0228D8913A0C3311AD34B11041D65F9358D95B5A1CFB9CFE9D7B19E9BB5576C3AA0D5DB7511D1B2BAF5C49C4469D9A661F1EV424G</vt:lpwstr>
      </vt:variant>
      <vt:variant>
        <vt:lpwstr/>
      </vt:variant>
      <vt:variant>
        <vt:i4>3276904</vt:i4>
      </vt:variant>
      <vt:variant>
        <vt:i4>0</vt:i4>
      </vt:variant>
      <vt:variant>
        <vt:i4>0</vt:i4>
      </vt:variant>
      <vt:variant>
        <vt:i4>5</vt:i4>
      </vt:variant>
      <vt:variant>
        <vt:lpwstr>consultantplus://offline/ref=0B638D62459B50B522BBE952A1A380D994653967E46CACCA7C3001E55F8237C4A7B32604B8BA5D991CE1F8FA1B54C779EFC4E80C3526D7F0V8g2G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№5</dc:title>
  <dc:subject/>
  <dc:creator>olga</dc:creator>
  <cp:keywords/>
  <cp:lastModifiedBy>Elena Borisova</cp:lastModifiedBy>
  <cp:revision>3</cp:revision>
  <cp:lastPrinted>2026-03-05T08:27:00Z</cp:lastPrinted>
  <dcterms:created xsi:type="dcterms:W3CDTF">2026-06-25T09:25:00Z</dcterms:created>
  <dcterms:modified xsi:type="dcterms:W3CDTF">2026-06-30T08:43:00Z</dcterms:modified>
</cp:coreProperties>
</file>