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A952D" w14:textId="77777777" w:rsidR="005A6818" w:rsidRPr="001C33D4" w:rsidRDefault="005A6818" w:rsidP="00987C23">
      <w:pPr>
        <w:ind w:left="5954"/>
        <w:rPr>
          <w:b/>
          <w:bCs/>
        </w:rPr>
      </w:pPr>
      <w:r w:rsidRPr="001C33D4">
        <w:rPr>
          <w:b/>
          <w:bCs/>
        </w:rPr>
        <w:t>Приложение № 1 к Контракту</w:t>
      </w:r>
    </w:p>
    <w:p w14:paraId="2A80C5FB" w14:textId="627983CD" w:rsidR="00EB1551" w:rsidRDefault="005E31B8" w:rsidP="00987C23">
      <w:pPr>
        <w:ind w:left="5954"/>
        <w:rPr>
          <w:b/>
          <w:bCs/>
        </w:rPr>
      </w:pPr>
      <w:r>
        <w:rPr>
          <w:b/>
          <w:bCs/>
        </w:rPr>
        <w:t>№________</w:t>
      </w:r>
      <w:r w:rsidR="00EB1551">
        <w:rPr>
          <w:b/>
          <w:bCs/>
        </w:rPr>
        <w:t>_________________</w:t>
      </w:r>
    </w:p>
    <w:p w14:paraId="6E6930EC" w14:textId="11EAF5C2" w:rsidR="005A6818" w:rsidRPr="001C33D4" w:rsidRDefault="00BB44E9" w:rsidP="00987C23">
      <w:pPr>
        <w:ind w:left="5954"/>
        <w:rPr>
          <w:b/>
          <w:bCs/>
        </w:rPr>
      </w:pPr>
      <w:r w:rsidRPr="001C33D4">
        <w:rPr>
          <w:b/>
          <w:bCs/>
        </w:rPr>
        <w:t xml:space="preserve">от </w:t>
      </w:r>
      <w:r w:rsidR="00EB1551">
        <w:rPr>
          <w:b/>
          <w:bCs/>
        </w:rPr>
        <w:t xml:space="preserve">«____» </w:t>
      </w:r>
      <w:r w:rsidRPr="001C33D4">
        <w:rPr>
          <w:b/>
          <w:bCs/>
        </w:rPr>
        <w:t>___________ 202</w:t>
      </w:r>
      <w:r w:rsidR="00F760A2" w:rsidRPr="001C33D4">
        <w:rPr>
          <w:b/>
          <w:bCs/>
        </w:rPr>
        <w:t>6</w:t>
      </w:r>
      <w:r w:rsidRPr="001C33D4">
        <w:rPr>
          <w:b/>
          <w:bCs/>
        </w:rPr>
        <w:t xml:space="preserve"> г.</w:t>
      </w:r>
    </w:p>
    <w:p w14:paraId="4F5E46FA" w14:textId="77777777" w:rsidR="001471D7" w:rsidRPr="001C33D4" w:rsidRDefault="001471D7" w:rsidP="001471D7">
      <w:pPr>
        <w:jc w:val="center"/>
        <w:rPr>
          <w:b/>
          <w:bCs/>
          <w:kern w:val="28"/>
        </w:rPr>
      </w:pPr>
    </w:p>
    <w:p w14:paraId="6ED5B7B0" w14:textId="77777777" w:rsidR="001471D7" w:rsidRPr="001C33D4" w:rsidRDefault="001471D7" w:rsidP="001471D7">
      <w:pPr>
        <w:jc w:val="center"/>
        <w:rPr>
          <w:b/>
          <w:bCs/>
          <w:kern w:val="28"/>
        </w:rPr>
      </w:pPr>
      <w:r w:rsidRPr="001C33D4">
        <w:rPr>
          <w:b/>
          <w:bCs/>
          <w:kern w:val="28"/>
        </w:rPr>
        <w:t>ТЕХНИЧЕСКОЕ ЗАДАНИЕ</w:t>
      </w:r>
    </w:p>
    <w:p w14:paraId="17F4D719" w14:textId="7B91942E" w:rsidR="001471D7" w:rsidRPr="001C33D4" w:rsidRDefault="001471D7" w:rsidP="001471D7">
      <w:pPr>
        <w:ind w:firstLine="709"/>
        <w:jc w:val="center"/>
        <w:rPr>
          <w:b/>
          <w:bCs/>
          <w:kern w:val="28"/>
        </w:rPr>
      </w:pPr>
      <w:r w:rsidRPr="001C33D4">
        <w:rPr>
          <w:b/>
          <w:bCs/>
          <w:kern w:val="28"/>
        </w:rPr>
        <w:t xml:space="preserve">на </w:t>
      </w:r>
      <w:r w:rsidR="0093750F" w:rsidRPr="001C33D4">
        <w:rPr>
          <w:b/>
          <w:bCs/>
          <w:kern w:val="28"/>
        </w:rPr>
        <w:t>оказание услуг по проведению о</w:t>
      </w:r>
      <w:r w:rsidR="00532421" w:rsidRPr="001C33D4">
        <w:rPr>
          <w:b/>
          <w:bCs/>
          <w:kern w:val="28"/>
        </w:rPr>
        <w:t xml:space="preserve">ценки профессиональных рисков в </w:t>
      </w:r>
      <w:r w:rsidR="00BB44E9" w:rsidRPr="001C33D4">
        <w:rPr>
          <w:b/>
          <w:bCs/>
          <w:kern w:val="28"/>
        </w:rPr>
        <w:t>2026 г.</w:t>
      </w:r>
    </w:p>
    <w:p w14:paraId="26EC8CCF" w14:textId="77777777" w:rsidR="006973B8" w:rsidRPr="001C33D4" w:rsidRDefault="006973B8" w:rsidP="006973B8">
      <w:pPr>
        <w:autoSpaceDE w:val="0"/>
        <w:autoSpaceDN w:val="0"/>
        <w:adjustRightInd w:val="0"/>
        <w:jc w:val="center"/>
        <w:rPr>
          <w:b/>
        </w:rPr>
      </w:pPr>
      <w:r w:rsidRPr="001C33D4">
        <w:rPr>
          <w:b/>
        </w:rPr>
        <w:t xml:space="preserve"> </w:t>
      </w:r>
    </w:p>
    <w:p w14:paraId="5BE2B9EA" w14:textId="77777777" w:rsidR="006973B8" w:rsidRPr="001C33D4" w:rsidRDefault="006973B8" w:rsidP="006973B8">
      <w:pPr>
        <w:autoSpaceDE w:val="0"/>
        <w:autoSpaceDN w:val="0"/>
        <w:adjustRightInd w:val="0"/>
        <w:jc w:val="both"/>
        <w:rPr>
          <w:b/>
        </w:rPr>
      </w:pPr>
    </w:p>
    <w:p w14:paraId="2403223F" w14:textId="77777777" w:rsidR="006973B8" w:rsidRPr="001C33D4" w:rsidRDefault="006973B8" w:rsidP="001471D7">
      <w:pPr>
        <w:autoSpaceDE w:val="0"/>
        <w:autoSpaceDN w:val="0"/>
        <w:adjustRightInd w:val="0"/>
        <w:spacing w:line="276" w:lineRule="auto"/>
        <w:jc w:val="both"/>
        <w:rPr>
          <w:b/>
        </w:rPr>
      </w:pPr>
      <w:r w:rsidRPr="001C33D4">
        <w:rPr>
          <w:b/>
        </w:rPr>
        <w:t>1. Общая информация об объекте закупки</w:t>
      </w:r>
    </w:p>
    <w:p w14:paraId="2745955E" w14:textId="77777777" w:rsidR="006973B8" w:rsidRPr="001C33D4" w:rsidRDefault="006973B8" w:rsidP="002F5386">
      <w:pPr>
        <w:autoSpaceDE w:val="0"/>
        <w:autoSpaceDN w:val="0"/>
        <w:adjustRightInd w:val="0"/>
        <w:spacing w:line="276" w:lineRule="auto"/>
        <w:jc w:val="both"/>
        <w:rPr>
          <w:b/>
        </w:rPr>
      </w:pPr>
    </w:p>
    <w:p w14:paraId="50836954" w14:textId="04173F1F" w:rsidR="006973B8" w:rsidRPr="001C33D4" w:rsidRDefault="006973B8" w:rsidP="002F5386">
      <w:pPr>
        <w:autoSpaceDE w:val="0"/>
        <w:autoSpaceDN w:val="0"/>
        <w:adjustRightInd w:val="0"/>
        <w:spacing w:line="276" w:lineRule="auto"/>
        <w:jc w:val="both"/>
        <w:rPr>
          <w:b/>
        </w:rPr>
      </w:pPr>
      <w:r w:rsidRPr="001C33D4">
        <w:t>1.1.</w:t>
      </w:r>
      <w:r w:rsidRPr="001C33D4">
        <w:rPr>
          <w:b/>
        </w:rPr>
        <w:tab/>
      </w:r>
      <w:r w:rsidRPr="001C33D4">
        <w:t xml:space="preserve">Объект закупки: </w:t>
      </w:r>
      <w:r w:rsidR="00647627" w:rsidRPr="00647627">
        <w:rPr>
          <w:b/>
        </w:rPr>
        <w:t xml:space="preserve">Оказание услуг по </w:t>
      </w:r>
      <w:r w:rsidR="00647627">
        <w:rPr>
          <w:b/>
        </w:rPr>
        <w:t xml:space="preserve">оценка </w:t>
      </w:r>
      <w:r w:rsidR="00647627" w:rsidRPr="00647627">
        <w:rPr>
          <w:b/>
        </w:rPr>
        <w:t>профессиональных рисков</w:t>
      </w:r>
      <w:r w:rsidR="00987C23">
        <w:rPr>
          <w:b/>
        </w:rPr>
        <w:t xml:space="preserve"> (</w:t>
      </w:r>
      <w:proofErr w:type="gramStart"/>
      <w:r w:rsidR="00987C23">
        <w:rPr>
          <w:b/>
        </w:rPr>
        <w:t>ОПР</w:t>
      </w:r>
      <w:proofErr w:type="gramEnd"/>
      <w:r w:rsidR="00987C23">
        <w:rPr>
          <w:b/>
        </w:rPr>
        <w:t>)</w:t>
      </w:r>
      <w:r w:rsidR="00647627">
        <w:rPr>
          <w:b/>
        </w:rPr>
        <w:t xml:space="preserve">, </w:t>
      </w:r>
      <w:r w:rsidR="00BC11D7">
        <w:rPr>
          <w:b/>
        </w:rPr>
        <w:t>в том числе при ракетной и беспилотной опасности</w:t>
      </w:r>
      <w:r w:rsidR="00987C23">
        <w:rPr>
          <w:b/>
        </w:rPr>
        <w:t>,</w:t>
      </w:r>
      <w:r w:rsidR="00E410E2" w:rsidRPr="001C33D4">
        <w:rPr>
          <w:b/>
        </w:rPr>
        <w:t xml:space="preserve"> </w:t>
      </w:r>
      <w:r w:rsidR="00807EFC">
        <w:rPr>
          <w:b/>
        </w:rPr>
        <w:t xml:space="preserve">работников Брянскстата </w:t>
      </w:r>
      <w:r w:rsidR="00532421" w:rsidRPr="001C33D4">
        <w:rPr>
          <w:b/>
        </w:rPr>
        <w:t xml:space="preserve">в </w:t>
      </w:r>
      <w:r w:rsidR="003015A1" w:rsidRPr="001C33D4">
        <w:rPr>
          <w:b/>
        </w:rPr>
        <w:t>2026г.</w:t>
      </w:r>
      <w:r w:rsidR="00172672" w:rsidRPr="001C33D4">
        <w:rPr>
          <w:b/>
        </w:rPr>
        <w:t xml:space="preserve"> </w:t>
      </w:r>
    </w:p>
    <w:p w14:paraId="2EBE29C1" w14:textId="24BEA5E6" w:rsidR="00647627" w:rsidRPr="000D4198" w:rsidRDefault="006973B8" w:rsidP="00647627">
      <w:pPr>
        <w:widowControl w:val="0"/>
        <w:shd w:val="clear" w:color="auto" w:fill="FFFFFF"/>
        <w:spacing w:line="276" w:lineRule="auto"/>
        <w:jc w:val="both"/>
      </w:pPr>
      <w:r w:rsidRPr="001C33D4">
        <w:t>1.2</w:t>
      </w:r>
      <w:r w:rsidR="00647627">
        <w:t xml:space="preserve">. Код классификации ОКПД 2: </w:t>
      </w:r>
      <w:r w:rsidR="00647627" w:rsidRPr="00647627">
        <w:t>71.20.19.130</w:t>
      </w:r>
      <w:r w:rsidR="00647627">
        <w:t xml:space="preserve"> </w:t>
      </w:r>
      <w:r w:rsidR="00807EFC" w:rsidRPr="000D4198">
        <w:t>Услуги по оценке условий труда.</w:t>
      </w:r>
    </w:p>
    <w:p w14:paraId="547B5EBF" w14:textId="7BE1B3CD" w:rsidR="006973B8" w:rsidRPr="001C33D4" w:rsidRDefault="00647627" w:rsidP="00647627">
      <w:pPr>
        <w:widowControl w:val="0"/>
        <w:shd w:val="clear" w:color="auto" w:fill="FFFFFF"/>
        <w:spacing w:line="276" w:lineRule="auto"/>
        <w:jc w:val="both"/>
        <w:rPr>
          <w:rFonts w:eastAsia="Calibri"/>
        </w:rPr>
      </w:pPr>
      <w:r>
        <w:t xml:space="preserve">       КТРУ – отсутствует.</w:t>
      </w:r>
    </w:p>
    <w:p w14:paraId="123435A9" w14:textId="29E336B0" w:rsidR="003015A1" w:rsidRPr="001C33D4" w:rsidRDefault="002F5386" w:rsidP="00F760A2">
      <w:pPr>
        <w:spacing w:line="276" w:lineRule="auto"/>
        <w:jc w:val="both"/>
        <w:rPr>
          <w:b/>
          <w:bCs/>
          <w:color w:val="000000"/>
        </w:rPr>
      </w:pPr>
      <w:r w:rsidRPr="001C33D4">
        <w:rPr>
          <w:bCs/>
          <w:color w:val="000000"/>
        </w:rPr>
        <w:t>1.4</w:t>
      </w:r>
      <w:r w:rsidR="003015A1" w:rsidRPr="001C33D4">
        <w:rPr>
          <w:bCs/>
          <w:color w:val="000000"/>
        </w:rPr>
        <w:t>. Места</w:t>
      </w:r>
      <w:r w:rsidR="006973B8" w:rsidRPr="001C33D4">
        <w:rPr>
          <w:bCs/>
          <w:color w:val="000000"/>
        </w:rPr>
        <w:t xml:space="preserve"> оказания </w:t>
      </w:r>
      <w:r w:rsidRPr="001C33D4">
        <w:rPr>
          <w:bCs/>
          <w:color w:val="000000"/>
        </w:rPr>
        <w:t>у</w:t>
      </w:r>
      <w:r w:rsidR="006973B8" w:rsidRPr="001C33D4">
        <w:rPr>
          <w:bCs/>
          <w:color w:val="000000"/>
        </w:rPr>
        <w:t>слуг</w:t>
      </w:r>
      <w:r w:rsidR="003C1BAB" w:rsidRPr="001C33D4">
        <w:rPr>
          <w:bCs/>
          <w:color w:val="000000"/>
        </w:rPr>
        <w:t>:</w:t>
      </w:r>
      <w:r w:rsidR="00570070" w:rsidRPr="001C33D4">
        <w:rPr>
          <w:color w:val="000000"/>
        </w:rPr>
        <w:t xml:space="preserve"> </w:t>
      </w:r>
      <w:r w:rsidR="003015A1" w:rsidRPr="001C33D4">
        <w:rPr>
          <w:color w:val="000000"/>
        </w:rPr>
        <w:t xml:space="preserve"> </w:t>
      </w:r>
      <w:r w:rsidR="003015A1" w:rsidRPr="001C33D4">
        <w:rPr>
          <w:b/>
          <w:bCs/>
          <w:color w:val="000000"/>
        </w:rPr>
        <w:t xml:space="preserve">г. </w:t>
      </w:r>
      <w:r w:rsidR="00F760A2" w:rsidRPr="001C33D4">
        <w:rPr>
          <w:b/>
          <w:bCs/>
          <w:color w:val="000000"/>
        </w:rPr>
        <w:t xml:space="preserve">Брянск, ул. Красноармейская, </w:t>
      </w:r>
      <w:r w:rsidR="004253DF">
        <w:rPr>
          <w:b/>
          <w:bCs/>
          <w:color w:val="000000"/>
        </w:rPr>
        <w:t xml:space="preserve">д. </w:t>
      </w:r>
      <w:r w:rsidR="00F760A2" w:rsidRPr="001C33D4">
        <w:rPr>
          <w:b/>
          <w:bCs/>
          <w:color w:val="000000"/>
        </w:rPr>
        <w:t>60</w:t>
      </w:r>
      <w:r w:rsidR="000D4198">
        <w:rPr>
          <w:b/>
          <w:bCs/>
          <w:color w:val="000000"/>
        </w:rPr>
        <w:t>, административное здание Брянскстата.</w:t>
      </w:r>
    </w:p>
    <w:p w14:paraId="5CF91A2A" w14:textId="263D03FE" w:rsidR="00592E30" w:rsidRDefault="002F5386" w:rsidP="001C33D4">
      <w:pPr>
        <w:spacing w:line="276" w:lineRule="auto"/>
        <w:jc w:val="both"/>
        <w:rPr>
          <w:color w:val="000000"/>
        </w:rPr>
      </w:pPr>
      <w:r w:rsidRPr="001C33D4">
        <w:rPr>
          <w:color w:val="000000"/>
        </w:rPr>
        <w:t>1.5. Объем услуг</w:t>
      </w:r>
      <w:r w:rsidR="008836EF" w:rsidRPr="001C33D4">
        <w:rPr>
          <w:color w:val="000000"/>
        </w:rPr>
        <w:t>:</w:t>
      </w:r>
      <w:r w:rsidRPr="001C33D4">
        <w:rPr>
          <w:color w:val="000000"/>
        </w:rPr>
        <w:t xml:space="preserve"> </w:t>
      </w:r>
      <w:r w:rsidR="00224AF1" w:rsidRPr="001C33D4">
        <w:rPr>
          <w:bCs/>
        </w:rPr>
        <w:t>П</w:t>
      </w:r>
      <w:r w:rsidR="008836EF" w:rsidRPr="001C33D4">
        <w:rPr>
          <w:bCs/>
        </w:rPr>
        <w:t>роведение оценки профессиональных рисков на рабочих местах</w:t>
      </w:r>
      <w:r w:rsidR="008836EF" w:rsidRPr="001C33D4">
        <w:rPr>
          <w:color w:val="000000"/>
        </w:rPr>
        <w:t xml:space="preserve"> </w:t>
      </w:r>
      <w:r w:rsidRPr="001C33D4">
        <w:rPr>
          <w:color w:val="000000"/>
        </w:rPr>
        <w:t xml:space="preserve">согласно </w:t>
      </w:r>
      <w:r w:rsidR="0044015D" w:rsidRPr="001C33D4">
        <w:rPr>
          <w:color w:val="000000"/>
        </w:rPr>
        <w:t>Приложению</w:t>
      </w:r>
      <w:r w:rsidR="003C1BAB" w:rsidRPr="001C33D4">
        <w:rPr>
          <w:color w:val="000000"/>
        </w:rPr>
        <w:t xml:space="preserve"> </w:t>
      </w:r>
      <w:r w:rsidR="000D4198">
        <w:rPr>
          <w:color w:val="000000"/>
        </w:rPr>
        <w:t>№</w:t>
      </w:r>
      <w:r w:rsidR="003C1BAB" w:rsidRPr="001C33D4">
        <w:rPr>
          <w:color w:val="000000"/>
        </w:rPr>
        <w:t>1</w:t>
      </w:r>
      <w:r w:rsidR="000D4198">
        <w:rPr>
          <w:color w:val="000000"/>
        </w:rPr>
        <w:t>.</w:t>
      </w:r>
    </w:p>
    <w:p w14:paraId="6272288A" w14:textId="52ACB9FE" w:rsidR="00987C23" w:rsidRPr="001C33D4" w:rsidRDefault="00987C23" w:rsidP="00987C23">
      <w:pPr>
        <w:spacing w:line="276" w:lineRule="auto"/>
        <w:ind w:firstLine="709"/>
        <w:jc w:val="both"/>
        <w:rPr>
          <w:color w:val="000000"/>
        </w:rPr>
      </w:pPr>
      <w:r w:rsidRPr="00987C23">
        <w:rPr>
          <w:i/>
          <w:color w:val="000000"/>
        </w:rPr>
        <w:t xml:space="preserve">Единицей измерения </w:t>
      </w:r>
      <w:r>
        <w:rPr>
          <w:color w:val="000000"/>
        </w:rPr>
        <w:t>является условная единица (</w:t>
      </w:r>
      <w:proofErr w:type="spellStart"/>
      <w:r>
        <w:rPr>
          <w:color w:val="000000"/>
        </w:rPr>
        <w:t>усл</w:t>
      </w:r>
      <w:proofErr w:type="spellEnd"/>
      <w:r>
        <w:rPr>
          <w:color w:val="000000"/>
        </w:rPr>
        <w:t xml:space="preserve">. </w:t>
      </w:r>
      <w:proofErr w:type="spellStart"/>
      <w:proofErr w:type="gramStart"/>
      <w:r>
        <w:rPr>
          <w:color w:val="000000"/>
        </w:rPr>
        <w:t>ед</w:t>
      </w:r>
      <w:proofErr w:type="spellEnd"/>
      <w:proofErr w:type="gramEnd"/>
      <w:r>
        <w:rPr>
          <w:color w:val="000000"/>
        </w:rPr>
        <w:t>) в количест</w:t>
      </w:r>
      <w:bookmarkStart w:id="0" w:name="_GoBack"/>
      <w:bookmarkEnd w:id="0"/>
      <w:r>
        <w:rPr>
          <w:color w:val="000000"/>
        </w:rPr>
        <w:t>ве - 60.</w:t>
      </w:r>
    </w:p>
    <w:p w14:paraId="4B5EE091" w14:textId="71D0FA43" w:rsidR="001C33D4" w:rsidRPr="001C33D4" w:rsidRDefault="00CC4E27" w:rsidP="00984AB8">
      <w:pPr>
        <w:autoSpaceDE w:val="0"/>
        <w:autoSpaceDN w:val="0"/>
        <w:adjustRightInd w:val="0"/>
        <w:spacing w:line="276" w:lineRule="auto"/>
        <w:jc w:val="both"/>
      </w:pPr>
      <w:r w:rsidRPr="001C33D4">
        <w:t xml:space="preserve">1.6. </w:t>
      </w:r>
      <w:r w:rsidR="00984AB8" w:rsidRPr="001C33D4">
        <w:t xml:space="preserve">Сроки оказания Услуг: в течении </w:t>
      </w:r>
      <w:r w:rsidR="001C33D4">
        <w:t>4</w:t>
      </w:r>
      <w:r w:rsidR="00984AB8" w:rsidRPr="001C33D4">
        <w:t xml:space="preserve">0 календарных дней со дня </w:t>
      </w:r>
      <w:r w:rsidR="001C33D4">
        <w:t>заключения контракта</w:t>
      </w:r>
      <w:r w:rsidR="00984AB8" w:rsidRPr="001C33D4">
        <w:t xml:space="preserve">. </w:t>
      </w:r>
    </w:p>
    <w:p w14:paraId="17476060" w14:textId="1CC82E4E" w:rsidR="000E1347" w:rsidRDefault="00984AB8" w:rsidP="00984AB8">
      <w:pPr>
        <w:autoSpaceDE w:val="0"/>
        <w:autoSpaceDN w:val="0"/>
        <w:adjustRightInd w:val="0"/>
        <w:spacing w:line="276" w:lineRule="auto"/>
        <w:jc w:val="both"/>
      </w:pPr>
      <w:r w:rsidRPr="001C33D4">
        <w:t>1.7.</w:t>
      </w:r>
      <w:r w:rsidRPr="001C33D4">
        <w:tab/>
        <w:t>Срок сдачи Исполнителем отчета о проведении О</w:t>
      </w:r>
      <w:r w:rsidR="001C33D4">
        <w:t>ПР</w:t>
      </w:r>
      <w:r w:rsidRPr="001C33D4">
        <w:t xml:space="preserve"> и представления документов на оплату оказанных услуг: в течение </w:t>
      </w:r>
      <w:r w:rsidR="001C33D4">
        <w:t>4</w:t>
      </w:r>
      <w:r w:rsidRPr="001C33D4">
        <w:t>0 календарных дней с даты поступления Заявки Заказчика.</w:t>
      </w:r>
    </w:p>
    <w:p w14:paraId="05024787" w14:textId="67B3857C" w:rsidR="001C33D4" w:rsidRPr="001C33D4" w:rsidRDefault="001C33D4" w:rsidP="00984AB8">
      <w:pPr>
        <w:autoSpaceDE w:val="0"/>
        <w:autoSpaceDN w:val="0"/>
        <w:adjustRightInd w:val="0"/>
        <w:spacing w:line="276" w:lineRule="auto"/>
        <w:jc w:val="both"/>
        <w:rPr>
          <w:color w:val="000000"/>
        </w:rPr>
      </w:pPr>
      <w:r>
        <w:t>1.8 Услуга оказывается путем очного обследования и опроса экспертом сотрудников.</w:t>
      </w:r>
    </w:p>
    <w:p w14:paraId="6E02256C" w14:textId="29046D56" w:rsidR="00984AB8" w:rsidRPr="001C33D4" w:rsidRDefault="003015A1" w:rsidP="00984AB8">
      <w:pPr>
        <w:pStyle w:val="a3"/>
        <w:jc w:val="both"/>
        <w:rPr>
          <w:b w:val="0"/>
          <w:sz w:val="24"/>
        </w:rPr>
      </w:pPr>
      <w:r w:rsidRPr="001C33D4">
        <w:rPr>
          <w:b w:val="0"/>
          <w:sz w:val="24"/>
        </w:rPr>
        <w:t>1.</w:t>
      </w:r>
      <w:r w:rsidR="001C33D4">
        <w:rPr>
          <w:b w:val="0"/>
          <w:sz w:val="24"/>
        </w:rPr>
        <w:t>9</w:t>
      </w:r>
      <w:r w:rsidR="00984AB8" w:rsidRPr="001C33D4">
        <w:rPr>
          <w:b w:val="0"/>
          <w:sz w:val="24"/>
        </w:rPr>
        <w:t>.</w:t>
      </w:r>
      <w:r w:rsidR="00984AB8" w:rsidRPr="001C33D4">
        <w:rPr>
          <w:b w:val="0"/>
          <w:sz w:val="24"/>
        </w:rPr>
        <w:tab/>
        <w:t xml:space="preserve">Место сдачи результатов оказанных Услуг: </w:t>
      </w:r>
      <w:r w:rsidR="00F760A2" w:rsidRPr="001C33D4">
        <w:rPr>
          <w:color w:val="000000"/>
          <w:sz w:val="24"/>
        </w:rPr>
        <w:t xml:space="preserve">- </w:t>
      </w:r>
      <w:r w:rsidR="00F760A2" w:rsidRPr="001C33D4">
        <w:rPr>
          <w:b w:val="0"/>
          <w:bCs w:val="0"/>
          <w:color w:val="000000"/>
          <w:sz w:val="24"/>
        </w:rPr>
        <w:t xml:space="preserve">г. Брянск, ул. </w:t>
      </w:r>
      <w:proofErr w:type="gramStart"/>
      <w:r w:rsidR="00F760A2" w:rsidRPr="001C33D4">
        <w:rPr>
          <w:b w:val="0"/>
          <w:bCs w:val="0"/>
          <w:color w:val="000000"/>
          <w:sz w:val="24"/>
        </w:rPr>
        <w:t>Красноармейская</w:t>
      </w:r>
      <w:proofErr w:type="gramEnd"/>
      <w:r w:rsidR="00F760A2" w:rsidRPr="001C33D4">
        <w:rPr>
          <w:b w:val="0"/>
          <w:bCs w:val="0"/>
          <w:color w:val="000000"/>
          <w:sz w:val="24"/>
        </w:rPr>
        <w:t>,</w:t>
      </w:r>
      <w:r w:rsidR="004253DF">
        <w:rPr>
          <w:b w:val="0"/>
          <w:bCs w:val="0"/>
          <w:color w:val="000000"/>
          <w:sz w:val="24"/>
        </w:rPr>
        <w:t xml:space="preserve"> д. </w:t>
      </w:r>
      <w:r w:rsidR="00F760A2" w:rsidRPr="001C33D4">
        <w:rPr>
          <w:b w:val="0"/>
          <w:bCs w:val="0"/>
          <w:color w:val="000000"/>
          <w:sz w:val="24"/>
        </w:rPr>
        <w:t>60</w:t>
      </w:r>
      <w:r w:rsidR="00984AB8" w:rsidRPr="001C33D4">
        <w:rPr>
          <w:b w:val="0"/>
          <w:sz w:val="24"/>
        </w:rPr>
        <w:t>.</w:t>
      </w:r>
    </w:p>
    <w:p w14:paraId="6B420A07" w14:textId="1257BC3F" w:rsidR="00984AB8" w:rsidRPr="001C33D4" w:rsidRDefault="003015A1" w:rsidP="00984AB8">
      <w:pPr>
        <w:tabs>
          <w:tab w:val="left" w:pos="426"/>
        </w:tabs>
        <w:spacing w:line="276" w:lineRule="auto"/>
        <w:jc w:val="both"/>
        <w:rPr>
          <w:bCs/>
        </w:rPr>
      </w:pPr>
      <w:r w:rsidRPr="001C33D4">
        <w:rPr>
          <w:bCs/>
        </w:rPr>
        <w:t>1.</w:t>
      </w:r>
      <w:r w:rsidR="001C33D4">
        <w:rPr>
          <w:bCs/>
        </w:rPr>
        <w:t>10</w:t>
      </w:r>
      <w:r w:rsidR="00984AB8" w:rsidRPr="001C33D4">
        <w:rPr>
          <w:bCs/>
        </w:rPr>
        <w:t xml:space="preserve">. Перечень приложений к Техническому заданию (далее – ТЗ): </w:t>
      </w:r>
      <w:r w:rsidRPr="001C33D4">
        <w:rPr>
          <w:bCs/>
        </w:rPr>
        <w:t xml:space="preserve">Приложение </w:t>
      </w:r>
      <w:r w:rsidR="00987C23">
        <w:rPr>
          <w:bCs/>
        </w:rPr>
        <w:t xml:space="preserve">№ </w:t>
      </w:r>
      <w:r w:rsidRPr="001C33D4">
        <w:rPr>
          <w:bCs/>
        </w:rPr>
        <w:t>1</w:t>
      </w:r>
      <w:r w:rsidR="00984AB8" w:rsidRPr="001C33D4">
        <w:rPr>
          <w:bCs/>
        </w:rPr>
        <w:t xml:space="preserve"> - Спецификация.  </w:t>
      </w:r>
    </w:p>
    <w:p w14:paraId="6B81C194" w14:textId="77777777" w:rsidR="00A97025" w:rsidRPr="001C33D4" w:rsidRDefault="00A97025" w:rsidP="00512854">
      <w:pPr>
        <w:pStyle w:val="a6"/>
        <w:tabs>
          <w:tab w:val="left" w:pos="993"/>
        </w:tabs>
        <w:spacing w:line="276" w:lineRule="auto"/>
        <w:ind w:left="0" w:firstLine="709"/>
        <w:jc w:val="both"/>
        <w:rPr>
          <w:rStyle w:val="s3"/>
          <w:rFonts w:ascii="Times New Roman" w:hAnsi="Times New Roman"/>
          <w:color w:val="000000"/>
          <w:szCs w:val="24"/>
        </w:rPr>
      </w:pPr>
    </w:p>
    <w:p w14:paraId="6BEC32EA" w14:textId="77777777" w:rsidR="001D7559" w:rsidRPr="001C33D4" w:rsidRDefault="002F5386" w:rsidP="002F5386">
      <w:pPr>
        <w:pStyle w:val="a6"/>
        <w:numPr>
          <w:ilvl w:val="0"/>
          <w:numId w:val="12"/>
        </w:numPr>
        <w:spacing w:line="276" w:lineRule="auto"/>
        <w:ind w:left="0" w:firstLine="0"/>
        <w:jc w:val="both"/>
        <w:rPr>
          <w:rFonts w:ascii="Times New Roman" w:hAnsi="Times New Roman" w:cs="Times New Roman"/>
          <w:b/>
          <w:bCs/>
          <w:szCs w:val="24"/>
        </w:rPr>
      </w:pPr>
      <w:r w:rsidRPr="001C33D4">
        <w:rPr>
          <w:rFonts w:ascii="Times New Roman" w:hAnsi="Times New Roman" w:cs="Times New Roman"/>
          <w:b/>
          <w:bCs/>
          <w:szCs w:val="24"/>
        </w:rPr>
        <w:t>Стандарт</w:t>
      </w:r>
      <w:r w:rsidR="001D7559" w:rsidRPr="001C33D4">
        <w:rPr>
          <w:rFonts w:ascii="Times New Roman" w:hAnsi="Times New Roman" w:cs="Times New Roman"/>
          <w:b/>
          <w:bCs/>
          <w:szCs w:val="24"/>
        </w:rPr>
        <w:t xml:space="preserve"> услуг</w:t>
      </w:r>
    </w:p>
    <w:p w14:paraId="5F6A276D" w14:textId="77777777" w:rsidR="00723EAA" w:rsidRPr="001C33D4" w:rsidRDefault="00744474" w:rsidP="00744474">
      <w:pPr>
        <w:pStyle w:val="a6"/>
        <w:widowControl w:val="0"/>
        <w:numPr>
          <w:ilvl w:val="1"/>
          <w:numId w:val="12"/>
        </w:numPr>
        <w:autoSpaceDE w:val="0"/>
        <w:autoSpaceDN w:val="0"/>
        <w:adjustRightInd w:val="0"/>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 xml:space="preserve">Для взаимодействия с Заказчиком Исполнитель обязан в течение 1 (одного) </w:t>
      </w:r>
      <w:r w:rsidR="00784C3E" w:rsidRPr="001C33D4">
        <w:rPr>
          <w:rFonts w:ascii="Times New Roman" w:hAnsi="Times New Roman" w:cs="Times New Roman"/>
          <w:szCs w:val="24"/>
        </w:rPr>
        <w:t>рабочего дня с даты заключения к</w:t>
      </w:r>
      <w:r w:rsidRPr="001C33D4">
        <w:rPr>
          <w:rFonts w:ascii="Times New Roman" w:hAnsi="Times New Roman" w:cs="Times New Roman"/>
          <w:szCs w:val="24"/>
        </w:rPr>
        <w:t>онтракта назначить ответственное контактное лицо, обладающего пол</w:t>
      </w:r>
      <w:r w:rsidR="00784C3E" w:rsidRPr="001C33D4">
        <w:rPr>
          <w:rFonts w:ascii="Times New Roman" w:hAnsi="Times New Roman" w:cs="Times New Roman"/>
          <w:szCs w:val="24"/>
        </w:rPr>
        <w:t>ной информацией по оказываемым у</w:t>
      </w:r>
      <w:r w:rsidRPr="001C33D4">
        <w:rPr>
          <w:rFonts w:ascii="Times New Roman" w:hAnsi="Times New Roman" w:cs="Times New Roman"/>
          <w:szCs w:val="24"/>
        </w:rPr>
        <w:t xml:space="preserve">слугам, выделить адрес электронной почты для приема данных (запросов, заявок) в электронной форме, номер телефона и уведомить об этом Заказчика </w:t>
      </w:r>
      <w:r w:rsidR="00784C3E" w:rsidRPr="001C33D4">
        <w:rPr>
          <w:rFonts w:ascii="Times New Roman" w:hAnsi="Times New Roman" w:cs="Times New Roman"/>
          <w:szCs w:val="24"/>
        </w:rPr>
        <w:t>согласно требованиям статьи «Прочие условия» контракта</w:t>
      </w:r>
      <w:r w:rsidRPr="001C33D4">
        <w:rPr>
          <w:rFonts w:ascii="Times New Roman" w:hAnsi="Times New Roman" w:cs="Times New Roman"/>
          <w:szCs w:val="24"/>
        </w:rPr>
        <w:t>. Об изменении контактной информации ответственного лица Исполнитель обязан уведомить Заказчика в течение 1 (одного) рабочего дня со дня возникновения таких изменений.</w:t>
      </w:r>
      <w:r w:rsidR="00723EAA" w:rsidRPr="001C33D4">
        <w:rPr>
          <w:rFonts w:ascii="Times New Roman" w:hAnsi="Times New Roman" w:cs="Times New Roman"/>
          <w:bCs/>
          <w:szCs w:val="24"/>
        </w:rPr>
        <w:t xml:space="preserve"> </w:t>
      </w:r>
    </w:p>
    <w:p w14:paraId="06777A83" w14:textId="77777777" w:rsidR="00744474" w:rsidRPr="001C33D4" w:rsidRDefault="00854B61" w:rsidP="00744474">
      <w:pPr>
        <w:pStyle w:val="a6"/>
        <w:widowControl w:val="0"/>
        <w:numPr>
          <w:ilvl w:val="1"/>
          <w:numId w:val="12"/>
        </w:numPr>
        <w:autoSpaceDE w:val="0"/>
        <w:autoSpaceDN w:val="0"/>
        <w:adjustRightInd w:val="0"/>
        <w:spacing w:line="276" w:lineRule="auto"/>
        <w:ind w:left="0" w:firstLine="0"/>
        <w:jc w:val="both"/>
        <w:rPr>
          <w:rFonts w:ascii="Times New Roman" w:hAnsi="Times New Roman" w:cs="Times New Roman"/>
          <w:szCs w:val="24"/>
        </w:rPr>
      </w:pPr>
      <w:r w:rsidRPr="001C33D4">
        <w:rPr>
          <w:rFonts w:ascii="Times New Roman" w:hAnsi="Times New Roman" w:cs="Times New Roman"/>
          <w:bCs/>
          <w:szCs w:val="24"/>
        </w:rPr>
        <w:t>И</w:t>
      </w:r>
      <w:r w:rsidR="00723EAA" w:rsidRPr="001C33D4">
        <w:rPr>
          <w:rFonts w:ascii="Times New Roman" w:hAnsi="Times New Roman" w:cs="Times New Roman"/>
          <w:bCs/>
          <w:szCs w:val="24"/>
        </w:rPr>
        <w:t>нформация</w:t>
      </w:r>
      <w:r w:rsidRPr="001C33D4">
        <w:rPr>
          <w:rFonts w:ascii="Times New Roman" w:hAnsi="Times New Roman" w:cs="Times New Roman"/>
          <w:bCs/>
          <w:szCs w:val="24"/>
        </w:rPr>
        <w:t>,</w:t>
      </w:r>
      <w:r w:rsidR="00723EAA" w:rsidRPr="001C33D4">
        <w:rPr>
          <w:rFonts w:ascii="Times New Roman" w:hAnsi="Times New Roman" w:cs="Times New Roman"/>
          <w:bCs/>
          <w:szCs w:val="24"/>
        </w:rPr>
        <w:t xml:space="preserve"> </w:t>
      </w:r>
      <w:r w:rsidRPr="001C33D4">
        <w:rPr>
          <w:rFonts w:ascii="Times New Roman" w:hAnsi="Times New Roman" w:cs="Times New Roman"/>
          <w:bCs/>
          <w:szCs w:val="24"/>
        </w:rPr>
        <w:t xml:space="preserve">необходимая Исполнителю для оказания услуг в рамках заключенного Контракта, </w:t>
      </w:r>
      <w:r w:rsidR="00723EAA" w:rsidRPr="001C33D4">
        <w:rPr>
          <w:rFonts w:ascii="Times New Roman" w:hAnsi="Times New Roman" w:cs="Times New Roman"/>
          <w:bCs/>
          <w:szCs w:val="24"/>
        </w:rPr>
        <w:t xml:space="preserve">предоставляется </w:t>
      </w:r>
      <w:r w:rsidRPr="001C33D4">
        <w:rPr>
          <w:rFonts w:ascii="Times New Roman" w:hAnsi="Times New Roman" w:cs="Times New Roman"/>
          <w:bCs/>
          <w:szCs w:val="24"/>
        </w:rPr>
        <w:t xml:space="preserve">Заказчиком </w:t>
      </w:r>
      <w:r w:rsidR="000E18A0" w:rsidRPr="001C33D4">
        <w:rPr>
          <w:rFonts w:ascii="Times New Roman" w:hAnsi="Times New Roman" w:cs="Times New Roman"/>
          <w:szCs w:val="24"/>
        </w:rPr>
        <w:t>на электронную почту Исполнителя</w:t>
      </w:r>
      <w:r w:rsidR="000E18A0" w:rsidRPr="001C33D4">
        <w:rPr>
          <w:rFonts w:ascii="Times New Roman" w:hAnsi="Times New Roman" w:cs="Times New Roman"/>
          <w:bCs/>
          <w:szCs w:val="24"/>
        </w:rPr>
        <w:t xml:space="preserve"> в течение 5 (пяти) рабочих дней с момента получения </w:t>
      </w:r>
      <w:r w:rsidR="00BC0E5E" w:rsidRPr="001C33D4">
        <w:rPr>
          <w:rFonts w:ascii="Times New Roman" w:hAnsi="Times New Roman" w:cs="Times New Roman"/>
          <w:bCs/>
          <w:szCs w:val="24"/>
        </w:rPr>
        <w:t>письменного</w:t>
      </w:r>
      <w:r w:rsidR="000E18A0" w:rsidRPr="001C33D4">
        <w:rPr>
          <w:rFonts w:ascii="Times New Roman" w:hAnsi="Times New Roman" w:cs="Times New Roman"/>
          <w:bCs/>
          <w:szCs w:val="24"/>
        </w:rPr>
        <w:t xml:space="preserve"> запроса</w:t>
      </w:r>
      <w:r w:rsidR="00BC0E5E" w:rsidRPr="001C33D4">
        <w:rPr>
          <w:rFonts w:ascii="Times New Roman" w:hAnsi="Times New Roman" w:cs="Times New Roman"/>
          <w:bCs/>
          <w:szCs w:val="24"/>
        </w:rPr>
        <w:t xml:space="preserve"> от Исполнителя, направленного на электронную почту Заказчика</w:t>
      </w:r>
      <w:r w:rsidR="000E18A0" w:rsidRPr="001C33D4">
        <w:rPr>
          <w:rFonts w:ascii="Times New Roman" w:hAnsi="Times New Roman" w:cs="Times New Roman"/>
          <w:bCs/>
          <w:szCs w:val="24"/>
        </w:rPr>
        <w:t>.</w:t>
      </w:r>
    </w:p>
    <w:p w14:paraId="30A39502" w14:textId="77777777" w:rsidR="00744474" w:rsidRPr="001C33D4" w:rsidRDefault="00744474" w:rsidP="00744474">
      <w:pPr>
        <w:pStyle w:val="a6"/>
        <w:widowControl w:val="0"/>
        <w:numPr>
          <w:ilvl w:val="1"/>
          <w:numId w:val="12"/>
        </w:numPr>
        <w:autoSpaceDE w:val="0"/>
        <w:autoSpaceDN w:val="0"/>
        <w:adjustRightInd w:val="0"/>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Все специалисты Исполнителя должны соблюдать правила и внутренний распорядок, установленные правила пожарной безопасности, правила охраны труда в помещениях (на территории) оказания услуг.</w:t>
      </w:r>
    </w:p>
    <w:p w14:paraId="0E984805" w14:textId="77777777" w:rsidR="00A2589B" w:rsidRPr="001C33D4" w:rsidRDefault="00A2589B" w:rsidP="00A2589B">
      <w:pPr>
        <w:pStyle w:val="a6"/>
        <w:widowControl w:val="0"/>
        <w:numPr>
          <w:ilvl w:val="1"/>
          <w:numId w:val="12"/>
        </w:numPr>
        <w:autoSpaceDE w:val="0"/>
        <w:autoSpaceDN w:val="0"/>
        <w:adjustRightInd w:val="0"/>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 xml:space="preserve">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и </w:t>
      </w:r>
      <w:r w:rsidR="00CC4E27" w:rsidRPr="001C33D4">
        <w:rPr>
          <w:rFonts w:ascii="Times New Roman" w:hAnsi="Times New Roman" w:cs="Times New Roman"/>
          <w:szCs w:val="24"/>
        </w:rPr>
        <w:t>М</w:t>
      </w:r>
      <w:r w:rsidRPr="001C33D4">
        <w:rPr>
          <w:rFonts w:ascii="Times New Roman" w:hAnsi="Times New Roman" w:cs="Times New Roman"/>
          <w:szCs w:val="24"/>
        </w:rPr>
        <w:t xml:space="preserve">етодиками, которыми определены содержание и порядок </w:t>
      </w:r>
      <w:r w:rsidR="00C978B6" w:rsidRPr="001C33D4">
        <w:rPr>
          <w:rFonts w:ascii="Times New Roman" w:hAnsi="Times New Roman" w:cs="Times New Roman"/>
          <w:szCs w:val="24"/>
        </w:rPr>
        <w:t>оказания услуг</w:t>
      </w:r>
      <w:r w:rsidRPr="001C33D4">
        <w:rPr>
          <w:rFonts w:ascii="Times New Roman" w:hAnsi="Times New Roman" w:cs="Times New Roman"/>
          <w:szCs w:val="24"/>
        </w:rPr>
        <w:t>, а также сроки оформления их результатов.</w:t>
      </w:r>
    </w:p>
    <w:p w14:paraId="030F9693" w14:textId="77777777" w:rsidR="007B549B" w:rsidRPr="001C33D4" w:rsidRDefault="00191DED" w:rsidP="007B549B">
      <w:pPr>
        <w:pStyle w:val="p5"/>
        <w:numPr>
          <w:ilvl w:val="1"/>
          <w:numId w:val="12"/>
        </w:numPr>
        <w:shd w:val="clear" w:color="auto" w:fill="FFFFFF"/>
        <w:spacing w:before="0" w:beforeAutospacing="0" w:after="0" w:afterAutospacing="0" w:line="276" w:lineRule="auto"/>
        <w:ind w:left="0" w:firstLine="0"/>
        <w:jc w:val="both"/>
      </w:pPr>
      <w:r w:rsidRPr="001C33D4">
        <w:lastRenderedPageBreak/>
        <w:t>Исполнитель оказывает у</w:t>
      </w:r>
      <w:r w:rsidR="007B549B" w:rsidRPr="001C33D4">
        <w:t xml:space="preserve">слуги </w:t>
      </w:r>
      <w:r w:rsidR="00B24AE1" w:rsidRPr="001C33D4">
        <w:t xml:space="preserve">с выездом на объекты Заказчика, </w:t>
      </w:r>
      <w:r w:rsidR="007B549B" w:rsidRPr="001C33D4">
        <w:t xml:space="preserve">с использованием современных, законодательно утвержденных или рекомендуемых методик. </w:t>
      </w:r>
    </w:p>
    <w:p w14:paraId="08104612" w14:textId="77777777" w:rsidR="00557A22" w:rsidRPr="001C33D4" w:rsidRDefault="00557A22" w:rsidP="00557A22">
      <w:pPr>
        <w:pStyle w:val="p5"/>
        <w:numPr>
          <w:ilvl w:val="1"/>
          <w:numId w:val="12"/>
        </w:numPr>
        <w:shd w:val="clear" w:color="auto" w:fill="FFFFFF"/>
        <w:spacing w:before="0" w:beforeAutospacing="0" w:after="0" w:afterAutospacing="0" w:line="276" w:lineRule="auto"/>
        <w:ind w:left="0" w:firstLine="0"/>
        <w:jc w:val="both"/>
      </w:pPr>
      <w:r w:rsidRPr="001C33D4">
        <w:rPr>
          <w:color w:val="000000"/>
        </w:rPr>
        <w:t xml:space="preserve">Исполнитель обязуется оказать услуги надлежащего качества по оценке профессиональных рисков на рабочих местах </w:t>
      </w:r>
      <w:r w:rsidR="00164A54" w:rsidRPr="001C33D4">
        <w:rPr>
          <w:color w:val="000000"/>
        </w:rPr>
        <w:t xml:space="preserve">с учетом разработки Методики оценки профессиональных рисков для учреждения </w:t>
      </w:r>
      <w:r w:rsidRPr="001C33D4">
        <w:rPr>
          <w:color w:val="000000"/>
        </w:rPr>
        <w:t xml:space="preserve">в порядке и на условиях, предусмотренных настоящим </w:t>
      </w:r>
      <w:r w:rsidR="000E1347" w:rsidRPr="001C33D4">
        <w:rPr>
          <w:color w:val="000000"/>
        </w:rPr>
        <w:t>ТЗ</w:t>
      </w:r>
      <w:r w:rsidRPr="001C33D4">
        <w:rPr>
          <w:color w:val="000000"/>
        </w:rPr>
        <w:t xml:space="preserve">, критериями оценки полноты и качества полученного результата услуг является его соответствие </w:t>
      </w:r>
      <w:r w:rsidRPr="001C33D4">
        <w:t xml:space="preserve">требованиям нормативных документов, указанных в п. 7 настоящего </w:t>
      </w:r>
      <w:r w:rsidR="000E1347" w:rsidRPr="001C33D4">
        <w:t>ТЗ</w:t>
      </w:r>
      <w:r w:rsidRPr="001C33D4">
        <w:rPr>
          <w:color w:val="000000"/>
        </w:rPr>
        <w:t>.</w:t>
      </w:r>
      <w:r w:rsidRPr="001C33D4">
        <w:t xml:space="preserve"> </w:t>
      </w:r>
    </w:p>
    <w:p w14:paraId="735CCAA6" w14:textId="77777777" w:rsidR="00296901" w:rsidRPr="001C33D4" w:rsidRDefault="00DD0A79" w:rsidP="00D3783A">
      <w:pPr>
        <w:pStyle w:val="p5"/>
        <w:numPr>
          <w:ilvl w:val="1"/>
          <w:numId w:val="12"/>
        </w:numPr>
        <w:shd w:val="clear" w:color="auto" w:fill="FFFFFF"/>
        <w:spacing w:before="0" w:beforeAutospacing="0" w:after="0" w:afterAutospacing="0" w:line="276" w:lineRule="auto"/>
        <w:ind w:left="0" w:firstLine="0"/>
        <w:jc w:val="both"/>
        <w:rPr>
          <w:b/>
        </w:rPr>
      </w:pPr>
      <w:r w:rsidRPr="001C33D4">
        <w:t xml:space="preserve">По результатам оказанных услуг Исполнитель </w:t>
      </w:r>
      <w:r w:rsidR="00A5650E" w:rsidRPr="001C33D4">
        <w:t xml:space="preserve">направляет в адрес Заказчика </w:t>
      </w:r>
      <w:r w:rsidR="009F2581" w:rsidRPr="001C33D4">
        <w:t xml:space="preserve">следующую </w:t>
      </w:r>
      <w:r w:rsidRPr="001C33D4">
        <w:t xml:space="preserve">отчетную документацию </w:t>
      </w:r>
      <w:r w:rsidR="00D3783A" w:rsidRPr="001C33D4">
        <w:t>в формат</w:t>
      </w:r>
      <w:r w:rsidR="00EC7BCA" w:rsidRPr="001C33D4">
        <w:t>ах</w:t>
      </w:r>
      <w:r w:rsidR="00D3783A" w:rsidRPr="001C33D4">
        <w:t xml:space="preserve"> </w:t>
      </w:r>
      <w:r w:rsidR="00784C3E" w:rsidRPr="001C33D4">
        <w:rPr>
          <w:lang w:val="en-US"/>
        </w:rPr>
        <w:t>Wor</w:t>
      </w:r>
      <w:r w:rsidR="00EC7BCA" w:rsidRPr="001C33D4">
        <w:rPr>
          <w:lang w:val="en-US"/>
        </w:rPr>
        <w:t>d</w:t>
      </w:r>
      <w:r w:rsidR="00EC7BCA" w:rsidRPr="001C33D4">
        <w:t xml:space="preserve"> и </w:t>
      </w:r>
      <w:r w:rsidR="00784C3E" w:rsidRPr="001C33D4">
        <w:rPr>
          <w:lang w:val="en-US"/>
        </w:rPr>
        <w:t>Excel</w:t>
      </w:r>
      <w:r w:rsidR="00296901" w:rsidRPr="001C33D4">
        <w:t xml:space="preserve">: </w:t>
      </w:r>
    </w:p>
    <w:p w14:paraId="49D73649" w14:textId="77777777" w:rsidR="009F2581" w:rsidRPr="001C33D4" w:rsidRDefault="009F2581" w:rsidP="009F2581">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w:t>
      </w:r>
      <w:r w:rsidRPr="001C33D4">
        <w:rPr>
          <w:rFonts w:ascii="Times New Roman" w:hAnsi="Times New Roman" w:cs="Times New Roman"/>
          <w:szCs w:val="24"/>
        </w:rPr>
        <w:tab/>
        <w:t>проект приказа о создании комиссии;</w:t>
      </w:r>
    </w:p>
    <w:p w14:paraId="604A601D" w14:textId="77777777" w:rsidR="00D179C1" w:rsidRPr="001C33D4" w:rsidRDefault="00D179C1" w:rsidP="009F2581">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w:t>
      </w:r>
      <w:r w:rsidRPr="001C33D4">
        <w:rPr>
          <w:rFonts w:ascii="Times New Roman" w:hAnsi="Times New Roman" w:cs="Times New Roman"/>
          <w:szCs w:val="24"/>
        </w:rPr>
        <w:tab/>
        <w:t>график идентификации опасностей и оценки профессиональных рисков;</w:t>
      </w:r>
    </w:p>
    <w:p w14:paraId="20563152" w14:textId="77777777" w:rsidR="009F2581" w:rsidRPr="001C33D4" w:rsidRDefault="009F2581" w:rsidP="009F2581">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w:t>
      </w:r>
      <w:r w:rsidRPr="001C33D4">
        <w:rPr>
          <w:rFonts w:ascii="Times New Roman" w:hAnsi="Times New Roman" w:cs="Times New Roman"/>
          <w:szCs w:val="24"/>
        </w:rPr>
        <w:tab/>
        <w:t>утвержденную Методику оценки рисков для учреждения;</w:t>
      </w:r>
    </w:p>
    <w:p w14:paraId="25AEE923" w14:textId="77777777" w:rsidR="009F2581" w:rsidRPr="001C33D4" w:rsidRDefault="009F2581" w:rsidP="009F2581">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w:t>
      </w:r>
      <w:r w:rsidRPr="001C33D4">
        <w:rPr>
          <w:rFonts w:ascii="Times New Roman" w:hAnsi="Times New Roman" w:cs="Times New Roman"/>
          <w:szCs w:val="24"/>
        </w:rPr>
        <w:tab/>
        <w:t>положение об управлении профессиональными рисками (с учетом результата оценки профессиональных рисков);</w:t>
      </w:r>
    </w:p>
    <w:p w14:paraId="4232AF18" w14:textId="77777777" w:rsidR="009F2581" w:rsidRPr="001C33D4" w:rsidRDefault="009F2581" w:rsidP="009F2581">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 xml:space="preserve">- </w:t>
      </w:r>
      <w:r w:rsidRPr="001C33D4">
        <w:rPr>
          <w:rFonts w:ascii="Times New Roman" w:hAnsi="Times New Roman" w:cs="Times New Roman"/>
          <w:szCs w:val="24"/>
        </w:rPr>
        <w:tab/>
        <w:t>перечень мероприятий по снижению уровня профессиональных рисков;</w:t>
      </w:r>
    </w:p>
    <w:p w14:paraId="2D73FB38" w14:textId="77777777" w:rsidR="00D179C1" w:rsidRPr="001C33D4" w:rsidRDefault="00D179C1" w:rsidP="009F2581">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w:t>
      </w:r>
      <w:r w:rsidRPr="001C33D4">
        <w:rPr>
          <w:rFonts w:ascii="Times New Roman" w:hAnsi="Times New Roman" w:cs="Times New Roman"/>
          <w:szCs w:val="24"/>
        </w:rPr>
        <w:tab/>
        <w:t>реестр идентифицированных опасностей;</w:t>
      </w:r>
    </w:p>
    <w:p w14:paraId="55796278" w14:textId="77777777" w:rsidR="00550826" w:rsidRPr="001C33D4" w:rsidRDefault="009F2581" w:rsidP="00D179C1">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w:t>
      </w:r>
      <w:r w:rsidRPr="001C33D4">
        <w:rPr>
          <w:rFonts w:ascii="Times New Roman" w:hAnsi="Times New Roman" w:cs="Times New Roman"/>
          <w:szCs w:val="24"/>
        </w:rPr>
        <w:tab/>
        <w:t>о</w:t>
      </w:r>
      <w:r w:rsidR="00296901" w:rsidRPr="001C33D4">
        <w:rPr>
          <w:rFonts w:ascii="Times New Roman" w:hAnsi="Times New Roman" w:cs="Times New Roman"/>
          <w:szCs w:val="24"/>
        </w:rPr>
        <w:t>тчет о проведении оценки профессиональных рисков</w:t>
      </w:r>
      <w:r w:rsidR="000A29BE" w:rsidRPr="001C33D4">
        <w:rPr>
          <w:rFonts w:ascii="Times New Roman" w:hAnsi="Times New Roman" w:cs="Times New Roman"/>
          <w:szCs w:val="24"/>
        </w:rPr>
        <w:t>;</w:t>
      </w:r>
    </w:p>
    <w:p w14:paraId="2CC3683E" w14:textId="77777777" w:rsidR="00550826" w:rsidRPr="001C33D4" w:rsidRDefault="00C2492C" w:rsidP="00C2492C">
      <w:pPr>
        <w:spacing w:line="276" w:lineRule="auto"/>
        <w:jc w:val="both"/>
      </w:pPr>
      <w:r w:rsidRPr="001C33D4">
        <w:t>-</w:t>
      </w:r>
      <w:r w:rsidRPr="001C33D4">
        <w:tab/>
        <w:t>к</w:t>
      </w:r>
      <w:r w:rsidR="00550826" w:rsidRPr="001C33D4">
        <w:t>арт</w:t>
      </w:r>
      <w:r w:rsidRPr="001C33D4">
        <w:t>у</w:t>
      </w:r>
      <w:r w:rsidR="00550826" w:rsidRPr="001C33D4">
        <w:t xml:space="preserve"> </w:t>
      </w:r>
      <w:r w:rsidRPr="001C33D4">
        <w:t xml:space="preserve">оценки профессиональных рисков, </w:t>
      </w:r>
      <w:r w:rsidR="00550826" w:rsidRPr="001C33D4">
        <w:t>содержа</w:t>
      </w:r>
      <w:r w:rsidRPr="001C33D4">
        <w:t>щую</w:t>
      </w:r>
      <w:r w:rsidR="00550826" w:rsidRPr="001C33D4">
        <w:t xml:space="preserve"> </w:t>
      </w:r>
      <w:r w:rsidR="006628A3" w:rsidRPr="001C33D4">
        <w:t xml:space="preserve">следующие </w:t>
      </w:r>
      <w:r w:rsidR="00550826" w:rsidRPr="001C33D4">
        <w:t>сведения:</w:t>
      </w:r>
    </w:p>
    <w:p w14:paraId="5F82D369" w14:textId="2BB0D705" w:rsidR="00A52728"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A52728" w:rsidRPr="001C33D4">
        <w:rPr>
          <w:rFonts w:ascii="Times New Roman" w:hAnsi="Times New Roman" w:cs="Times New Roman"/>
          <w:szCs w:val="24"/>
        </w:rPr>
        <w:tab/>
        <w:t>наименование учреждения;</w:t>
      </w:r>
    </w:p>
    <w:p w14:paraId="38F54886" w14:textId="371E9CB3" w:rsidR="00A52728"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A52728" w:rsidRPr="001C33D4">
        <w:rPr>
          <w:rFonts w:ascii="Times New Roman" w:hAnsi="Times New Roman" w:cs="Times New Roman"/>
          <w:szCs w:val="24"/>
        </w:rPr>
        <w:tab/>
        <w:t>ИНН и адрес местонахождения учреждения;</w:t>
      </w:r>
    </w:p>
    <w:p w14:paraId="34EC0D4E" w14:textId="1DEA0A21" w:rsidR="00A52728"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A52728" w:rsidRPr="001C33D4">
        <w:rPr>
          <w:rFonts w:ascii="Times New Roman" w:hAnsi="Times New Roman" w:cs="Times New Roman"/>
          <w:szCs w:val="24"/>
        </w:rPr>
        <w:tab/>
        <w:t>номер карты оценки рисков;</w:t>
      </w:r>
    </w:p>
    <w:p w14:paraId="5EC72DE5" w14:textId="4BA50C57" w:rsidR="00A52728"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A52728" w:rsidRPr="001C33D4">
        <w:rPr>
          <w:rFonts w:ascii="Times New Roman" w:hAnsi="Times New Roman" w:cs="Times New Roman"/>
          <w:szCs w:val="24"/>
        </w:rPr>
        <w:tab/>
        <w:t>должность и наименование структурного подразделения;</w:t>
      </w:r>
    </w:p>
    <w:p w14:paraId="1A388BC0" w14:textId="7FC911A4" w:rsidR="00A52728"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A52728" w:rsidRPr="001C33D4">
        <w:rPr>
          <w:rFonts w:ascii="Times New Roman" w:hAnsi="Times New Roman" w:cs="Times New Roman"/>
          <w:szCs w:val="24"/>
        </w:rPr>
        <w:tab/>
        <w:t>численность работников;</w:t>
      </w:r>
    </w:p>
    <w:p w14:paraId="06560B43" w14:textId="7F3FBF4C" w:rsidR="00A52728"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A52728" w:rsidRPr="001C33D4">
        <w:rPr>
          <w:rFonts w:ascii="Times New Roman" w:hAnsi="Times New Roman" w:cs="Times New Roman"/>
          <w:szCs w:val="24"/>
        </w:rPr>
        <w:tab/>
        <w:t>опасность, которую Исполнитель выбирает из Приложения № 1 Приказа Минтруда от 29.10.2021 № 776н;</w:t>
      </w:r>
    </w:p>
    <w:p w14:paraId="2DFAB9E5" w14:textId="09C1A2CC" w:rsidR="00A52728"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A52728" w:rsidRPr="001C33D4">
        <w:rPr>
          <w:rFonts w:ascii="Times New Roman" w:hAnsi="Times New Roman" w:cs="Times New Roman"/>
          <w:szCs w:val="24"/>
        </w:rPr>
        <w:tab/>
        <w:t>выполняемые работы, место выполнения работ, нештатные аварийные ситуации;</w:t>
      </w:r>
    </w:p>
    <w:p w14:paraId="06BA54A5" w14:textId="608DBCBE" w:rsidR="00A52728"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A52728" w:rsidRPr="001C33D4">
        <w:rPr>
          <w:rFonts w:ascii="Times New Roman" w:hAnsi="Times New Roman" w:cs="Times New Roman"/>
          <w:szCs w:val="24"/>
        </w:rPr>
        <w:tab/>
        <w:t>и</w:t>
      </w:r>
      <w:r w:rsidR="009F2581" w:rsidRPr="001C33D4">
        <w:rPr>
          <w:rFonts w:ascii="Times New Roman" w:hAnsi="Times New Roman" w:cs="Times New Roman"/>
          <w:szCs w:val="24"/>
        </w:rPr>
        <w:t xml:space="preserve">сточник опасности, где </w:t>
      </w:r>
      <w:r w:rsidR="00A52728" w:rsidRPr="001C33D4">
        <w:rPr>
          <w:rFonts w:ascii="Times New Roman" w:hAnsi="Times New Roman" w:cs="Times New Roman"/>
          <w:szCs w:val="24"/>
        </w:rPr>
        <w:t xml:space="preserve">при использовании может произойти травма или развитие профзаболевания; </w:t>
      </w:r>
    </w:p>
    <w:p w14:paraId="354DF83D" w14:textId="53FB243D" w:rsidR="009F2581"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9F2581" w:rsidRPr="001C33D4">
        <w:rPr>
          <w:rFonts w:ascii="Times New Roman" w:hAnsi="Times New Roman" w:cs="Times New Roman"/>
          <w:szCs w:val="24"/>
        </w:rPr>
        <w:tab/>
        <w:t>меры управления риском (мероприятия, которые проводят или необходимо провести для снижения или управления риском</w:t>
      </w:r>
      <w:r w:rsidR="000A29BE" w:rsidRPr="001C33D4">
        <w:rPr>
          <w:rFonts w:ascii="Times New Roman" w:hAnsi="Times New Roman" w:cs="Times New Roman"/>
          <w:szCs w:val="24"/>
        </w:rPr>
        <w:t>);</w:t>
      </w:r>
    </w:p>
    <w:p w14:paraId="0B38FBC7" w14:textId="6D10E9B1" w:rsidR="009F2581" w:rsidRPr="001C33D4" w:rsidRDefault="00987C23" w:rsidP="00A52728">
      <w:pPr>
        <w:pStyle w:val="a6"/>
        <w:spacing w:line="276" w:lineRule="auto"/>
        <w:ind w:left="0"/>
        <w:jc w:val="both"/>
        <w:rPr>
          <w:rFonts w:ascii="Times New Roman" w:hAnsi="Times New Roman" w:cs="Times New Roman"/>
          <w:szCs w:val="24"/>
        </w:rPr>
      </w:pPr>
      <w:r>
        <w:rPr>
          <w:rFonts w:ascii="Times New Roman" w:hAnsi="Times New Roman" w:cs="Times New Roman"/>
          <w:szCs w:val="24"/>
        </w:rPr>
        <w:t>-</w:t>
      </w:r>
      <w:r w:rsidR="009F2581" w:rsidRPr="001C33D4">
        <w:rPr>
          <w:rFonts w:ascii="Times New Roman" w:hAnsi="Times New Roman" w:cs="Times New Roman"/>
          <w:szCs w:val="24"/>
        </w:rPr>
        <w:tab/>
        <w:t xml:space="preserve">отношение к риску: </w:t>
      </w:r>
      <w:proofErr w:type="gramStart"/>
      <w:r w:rsidR="009F2581" w:rsidRPr="001C33D4">
        <w:rPr>
          <w:rFonts w:ascii="Times New Roman" w:hAnsi="Times New Roman" w:cs="Times New Roman"/>
          <w:szCs w:val="24"/>
        </w:rPr>
        <w:t>приемлемый</w:t>
      </w:r>
      <w:proofErr w:type="gramEnd"/>
      <w:r w:rsidR="009F2581" w:rsidRPr="001C33D4">
        <w:rPr>
          <w:rFonts w:ascii="Times New Roman" w:hAnsi="Times New Roman" w:cs="Times New Roman"/>
          <w:szCs w:val="24"/>
        </w:rPr>
        <w:t>, допустимый, неприемлемый.</w:t>
      </w:r>
    </w:p>
    <w:p w14:paraId="241FBCF0" w14:textId="77777777" w:rsidR="000B6704" w:rsidRPr="001C33D4" w:rsidRDefault="000B6704" w:rsidP="00A52728">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2.8.</w:t>
      </w:r>
      <w:r w:rsidRPr="001C33D4">
        <w:rPr>
          <w:rFonts w:ascii="Times New Roman" w:hAnsi="Times New Roman" w:cs="Times New Roman"/>
          <w:szCs w:val="24"/>
        </w:rPr>
        <w:tab/>
        <w:t>Услуги должны оказываться качественно, профессионально, оперативно, с высоким уровнем делового этикета.</w:t>
      </w:r>
    </w:p>
    <w:p w14:paraId="472502A2" w14:textId="4ACCB043" w:rsidR="007E628A" w:rsidRPr="001C33D4" w:rsidRDefault="000B6704" w:rsidP="00550826">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2.9.</w:t>
      </w:r>
      <w:r w:rsidRPr="001C33D4">
        <w:rPr>
          <w:rFonts w:ascii="Times New Roman" w:hAnsi="Times New Roman" w:cs="Times New Roman"/>
          <w:szCs w:val="24"/>
        </w:rPr>
        <w:tab/>
        <w:t>Изложение материалов должно быть грамотным (исключены грамматические, орфографические, стилистические и др. ошибки), логичным, лаконичным и непротиворечивым.</w:t>
      </w:r>
    </w:p>
    <w:p w14:paraId="71E2D1B2" w14:textId="77777777" w:rsidR="001D7559" w:rsidRPr="001C33D4" w:rsidRDefault="00D475FF" w:rsidP="002F5386">
      <w:pPr>
        <w:pStyle w:val="a6"/>
        <w:numPr>
          <w:ilvl w:val="0"/>
          <w:numId w:val="12"/>
        </w:numPr>
        <w:spacing w:line="276" w:lineRule="auto"/>
        <w:ind w:left="0" w:firstLine="0"/>
        <w:jc w:val="both"/>
        <w:rPr>
          <w:rFonts w:ascii="Times New Roman" w:hAnsi="Times New Roman" w:cs="Times New Roman"/>
          <w:b/>
          <w:bCs/>
          <w:szCs w:val="24"/>
        </w:rPr>
      </w:pPr>
      <w:r w:rsidRPr="001C33D4">
        <w:rPr>
          <w:rFonts w:ascii="Times New Roman" w:hAnsi="Times New Roman" w:cs="Times New Roman"/>
          <w:b/>
          <w:bCs/>
          <w:szCs w:val="24"/>
        </w:rPr>
        <w:t>Состав</w:t>
      </w:r>
      <w:r w:rsidR="001D7559" w:rsidRPr="001C33D4">
        <w:rPr>
          <w:rFonts w:ascii="Times New Roman" w:hAnsi="Times New Roman" w:cs="Times New Roman"/>
          <w:b/>
          <w:bCs/>
          <w:szCs w:val="24"/>
        </w:rPr>
        <w:t xml:space="preserve"> услуг</w:t>
      </w:r>
    </w:p>
    <w:p w14:paraId="2593997E" w14:textId="77777777" w:rsidR="007B549B" w:rsidRPr="001C33D4" w:rsidRDefault="00B01256" w:rsidP="00744474">
      <w:pPr>
        <w:pStyle w:val="p5"/>
        <w:widowControl w:val="0"/>
        <w:numPr>
          <w:ilvl w:val="1"/>
          <w:numId w:val="12"/>
        </w:numPr>
        <w:shd w:val="clear" w:color="auto" w:fill="FFFFFF" w:themeFill="background1"/>
        <w:autoSpaceDE w:val="0"/>
        <w:autoSpaceDN w:val="0"/>
        <w:adjustRightInd w:val="0"/>
        <w:spacing w:before="0" w:beforeAutospacing="0" w:after="0" w:afterAutospacing="0" w:line="276" w:lineRule="auto"/>
        <w:ind w:left="0" w:firstLine="0"/>
        <w:jc w:val="both"/>
      </w:pPr>
      <w:r w:rsidRPr="001C33D4">
        <w:t xml:space="preserve">Оценка профессиональных рисков осуществляется в объемах, указанных в п. 1.5 </w:t>
      </w:r>
      <w:r w:rsidR="000E1347" w:rsidRPr="001C33D4">
        <w:t>ТЗ</w:t>
      </w:r>
      <w:r w:rsidR="00FA67A8" w:rsidRPr="001C33D4">
        <w:t>.</w:t>
      </w:r>
    </w:p>
    <w:p w14:paraId="2A744C1E" w14:textId="77777777" w:rsidR="001D7559" w:rsidRPr="001C33D4" w:rsidRDefault="001D7559" w:rsidP="00744474">
      <w:pPr>
        <w:pStyle w:val="a6"/>
        <w:widowControl w:val="0"/>
        <w:numPr>
          <w:ilvl w:val="1"/>
          <w:numId w:val="12"/>
        </w:numPr>
        <w:autoSpaceDE w:val="0"/>
        <w:autoSpaceDN w:val="0"/>
        <w:adjustRightInd w:val="0"/>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 xml:space="preserve">Заказчик предоставляет по письменному запросу Исполнителя документацию по охране труда, необходимую для оказания услуг в соответствии с настоящим </w:t>
      </w:r>
      <w:r w:rsidR="00784C3E" w:rsidRPr="001C33D4">
        <w:rPr>
          <w:rFonts w:ascii="Times New Roman" w:hAnsi="Times New Roman" w:cs="Times New Roman"/>
          <w:szCs w:val="24"/>
        </w:rPr>
        <w:t>ТЗ</w:t>
      </w:r>
      <w:r w:rsidRPr="001C33D4">
        <w:rPr>
          <w:rFonts w:ascii="Times New Roman" w:hAnsi="Times New Roman" w:cs="Times New Roman"/>
          <w:szCs w:val="24"/>
        </w:rPr>
        <w:t xml:space="preserve"> (действующие локальные документы, статистические данные, результаты специальной оценки условий труда и др.) в случаях, не противоречащих действующему законодательству.</w:t>
      </w:r>
    </w:p>
    <w:p w14:paraId="4A98F077" w14:textId="77777777" w:rsidR="00B01256" w:rsidRPr="001C33D4" w:rsidRDefault="00B01256" w:rsidP="00744474">
      <w:pPr>
        <w:pStyle w:val="p5"/>
        <w:numPr>
          <w:ilvl w:val="1"/>
          <w:numId w:val="12"/>
        </w:numPr>
        <w:shd w:val="clear" w:color="auto" w:fill="FFFFFF"/>
        <w:autoSpaceDE w:val="0"/>
        <w:autoSpaceDN w:val="0"/>
        <w:adjustRightInd w:val="0"/>
        <w:spacing w:before="0" w:beforeAutospacing="0" w:after="0" w:afterAutospacing="0" w:line="276" w:lineRule="auto"/>
        <w:ind w:left="0" w:firstLine="0"/>
        <w:jc w:val="both"/>
        <w:outlineLvl w:val="1"/>
        <w:rPr>
          <w:color w:val="000000"/>
        </w:rPr>
      </w:pPr>
      <w:r w:rsidRPr="001C33D4">
        <w:rPr>
          <w:color w:val="000000"/>
        </w:rPr>
        <w:t xml:space="preserve">Оказание услуг по оценке профессиональных рисков и разработка </w:t>
      </w:r>
      <w:r w:rsidR="008836EF" w:rsidRPr="001C33D4">
        <w:rPr>
          <w:color w:val="000000"/>
        </w:rPr>
        <w:t>М</w:t>
      </w:r>
      <w:r w:rsidRPr="001C33D4">
        <w:rPr>
          <w:color w:val="000000"/>
        </w:rPr>
        <w:t xml:space="preserve">етодики оценки и управления профессиональными рисками на рабочих местах </w:t>
      </w:r>
      <w:r w:rsidRPr="001C33D4">
        <w:t>в подразделениях Заказчика осуществляется в ц</w:t>
      </w:r>
      <w:r w:rsidRPr="001C33D4">
        <w:rPr>
          <w:color w:val="000000"/>
        </w:rPr>
        <w:t xml:space="preserve">елях </w:t>
      </w:r>
      <w:r w:rsidRPr="001C33D4">
        <w:rPr>
          <w:rStyle w:val="s3"/>
          <w:color w:val="000000"/>
        </w:rPr>
        <w:t>обеспечения действенного механизма функционирования системы управления охраной труда</w:t>
      </w:r>
      <w:r w:rsidRPr="001C33D4">
        <w:t xml:space="preserve"> на объектах Заказчика</w:t>
      </w:r>
      <w:r w:rsidRPr="001C33D4">
        <w:rPr>
          <w:color w:val="000000"/>
        </w:rPr>
        <w:t>, которая включает</w:t>
      </w:r>
      <w:r w:rsidRPr="001C33D4">
        <w:t>:</w:t>
      </w:r>
    </w:p>
    <w:p w14:paraId="684DEFB4" w14:textId="77777777" w:rsidR="00B01256" w:rsidRPr="001C33D4" w:rsidRDefault="00B13231" w:rsidP="00744474">
      <w:pPr>
        <w:pStyle w:val="a6"/>
        <w:widowControl w:val="0"/>
        <w:autoSpaceDE w:val="0"/>
        <w:autoSpaceDN w:val="0"/>
        <w:adjustRightInd w:val="0"/>
        <w:spacing w:line="276" w:lineRule="auto"/>
        <w:ind w:left="0"/>
        <w:jc w:val="both"/>
        <w:rPr>
          <w:rFonts w:ascii="Times New Roman" w:hAnsi="Times New Roman" w:cs="Times New Roman"/>
          <w:szCs w:val="24"/>
        </w:rPr>
      </w:pPr>
      <w:r w:rsidRPr="001C33D4">
        <w:rPr>
          <w:rFonts w:ascii="Times New Roman" w:hAnsi="Times New Roman" w:cs="Times New Roman"/>
          <w:color w:val="000000"/>
          <w:szCs w:val="24"/>
        </w:rPr>
        <w:t xml:space="preserve">- </w:t>
      </w:r>
      <w:r w:rsidR="00B01256" w:rsidRPr="001C33D4">
        <w:rPr>
          <w:rFonts w:ascii="Times New Roman" w:hAnsi="Times New Roman" w:cs="Times New Roman"/>
          <w:szCs w:val="24"/>
        </w:rPr>
        <w:t>оценк</w:t>
      </w:r>
      <w:r w:rsidR="00AF48AD" w:rsidRPr="001C33D4">
        <w:rPr>
          <w:rFonts w:ascii="Times New Roman" w:hAnsi="Times New Roman" w:cs="Times New Roman"/>
          <w:szCs w:val="24"/>
        </w:rPr>
        <w:t>у</w:t>
      </w:r>
      <w:r w:rsidR="00B01256" w:rsidRPr="001C33D4">
        <w:rPr>
          <w:rFonts w:ascii="Times New Roman" w:hAnsi="Times New Roman" w:cs="Times New Roman"/>
          <w:szCs w:val="24"/>
        </w:rPr>
        <w:t xml:space="preserve"> рисков идентифицированных опасностей с определением уровней рисков на рабочих местах при выполнении всех видов работ в условиях нормального режима трудовой деятельности, </w:t>
      </w:r>
      <w:r w:rsidR="00B01256" w:rsidRPr="001C33D4">
        <w:rPr>
          <w:rFonts w:ascii="Times New Roman" w:hAnsi="Times New Roman" w:cs="Times New Roman"/>
          <w:szCs w:val="24"/>
        </w:rPr>
        <w:lastRenderedPageBreak/>
        <w:t>а также при выполнении нестандартных видов деятельности и в случае аварийных ситуаций;</w:t>
      </w:r>
    </w:p>
    <w:p w14:paraId="10F1AA81" w14:textId="77777777" w:rsidR="00B01256" w:rsidRPr="001C33D4" w:rsidRDefault="00B01256" w:rsidP="00744474">
      <w:pPr>
        <w:pStyle w:val="p5"/>
        <w:shd w:val="clear" w:color="auto" w:fill="FFFFFF"/>
        <w:spacing w:before="0" w:beforeAutospacing="0" w:after="0" w:afterAutospacing="0" w:line="276" w:lineRule="auto"/>
        <w:jc w:val="both"/>
        <w:rPr>
          <w:color w:val="000000"/>
        </w:rPr>
      </w:pPr>
      <w:r w:rsidRPr="001C33D4">
        <w:rPr>
          <w:color w:val="000000"/>
        </w:rPr>
        <w:t xml:space="preserve">- </w:t>
      </w:r>
      <w:r w:rsidR="00B13231" w:rsidRPr="001C33D4">
        <w:rPr>
          <w:color w:val="000000"/>
        </w:rPr>
        <w:t xml:space="preserve"> </w:t>
      </w:r>
      <w:r w:rsidRPr="001C33D4">
        <w:rPr>
          <w:color w:val="000000"/>
        </w:rPr>
        <w:t>выявлени</w:t>
      </w:r>
      <w:r w:rsidR="00964D9F" w:rsidRPr="001C33D4">
        <w:rPr>
          <w:color w:val="000000"/>
        </w:rPr>
        <w:t>е</w:t>
      </w:r>
      <w:r w:rsidRPr="001C33D4">
        <w:rPr>
          <w:color w:val="000000"/>
        </w:rPr>
        <w:t xml:space="preserve">, </w:t>
      </w:r>
      <w:r w:rsidR="00B13231" w:rsidRPr="001C33D4">
        <w:rPr>
          <w:color w:val="000000"/>
        </w:rPr>
        <w:t>снижение</w:t>
      </w:r>
      <w:r w:rsidRPr="001C33D4">
        <w:rPr>
          <w:color w:val="000000"/>
        </w:rPr>
        <w:t xml:space="preserve"> или устранени</w:t>
      </w:r>
      <w:r w:rsidR="00964D9F" w:rsidRPr="001C33D4">
        <w:rPr>
          <w:color w:val="000000"/>
        </w:rPr>
        <w:t>е</w:t>
      </w:r>
      <w:r w:rsidRPr="001C33D4">
        <w:rPr>
          <w:color w:val="000000"/>
        </w:rPr>
        <w:t xml:space="preserve"> величины риска для работников Заказчика;</w:t>
      </w:r>
    </w:p>
    <w:p w14:paraId="2226CFBC" w14:textId="77777777" w:rsidR="00B01256" w:rsidRPr="001C33D4" w:rsidRDefault="00B01256" w:rsidP="00744474">
      <w:pPr>
        <w:pStyle w:val="p5"/>
        <w:shd w:val="clear" w:color="auto" w:fill="FFFFFF"/>
        <w:tabs>
          <w:tab w:val="left" w:pos="1134"/>
        </w:tabs>
        <w:spacing w:before="0" w:beforeAutospacing="0" w:after="0" w:afterAutospacing="0" w:line="276" w:lineRule="auto"/>
        <w:jc w:val="both"/>
        <w:rPr>
          <w:color w:val="000000"/>
        </w:rPr>
      </w:pPr>
      <w:r w:rsidRPr="001C33D4">
        <w:rPr>
          <w:color w:val="000000"/>
        </w:rPr>
        <w:t>-</w:t>
      </w:r>
      <w:r w:rsidR="00964D9F" w:rsidRPr="001C33D4">
        <w:rPr>
          <w:color w:val="000000"/>
        </w:rPr>
        <w:t xml:space="preserve"> </w:t>
      </w:r>
      <w:r w:rsidR="00B13231" w:rsidRPr="001C33D4">
        <w:rPr>
          <w:color w:val="000000"/>
        </w:rPr>
        <w:t xml:space="preserve"> </w:t>
      </w:r>
      <w:r w:rsidRPr="001C33D4">
        <w:rPr>
          <w:color w:val="000000"/>
        </w:rPr>
        <w:t>формирование плана мероприятий по результатам процедуры оценки рисков;</w:t>
      </w:r>
    </w:p>
    <w:p w14:paraId="45FC33F7" w14:textId="77777777" w:rsidR="00B01256" w:rsidRPr="001C33D4" w:rsidRDefault="00B13231" w:rsidP="00744474">
      <w:pPr>
        <w:pStyle w:val="p5"/>
        <w:shd w:val="clear" w:color="auto" w:fill="FFFFFF"/>
        <w:tabs>
          <w:tab w:val="left" w:pos="1134"/>
        </w:tabs>
        <w:spacing w:before="0" w:beforeAutospacing="0" w:after="0" w:afterAutospacing="0" w:line="276" w:lineRule="auto"/>
        <w:jc w:val="both"/>
      </w:pPr>
      <w:r w:rsidRPr="001C33D4">
        <w:t xml:space="preserve">- </w:t>
      </w:r>
      <w:r w:rsidR="00B01256" w:rsidRPr="001C33D4">
        <w:t>снижение экономических потерь, которые могут быть в результате травматизма или профессиональных заболеваний</w:t>
      </w:r>
      <w:r w:rsidRPr="001C33D4">
        <w:t>;</w:t>
      </w:r>
    </w:p>
    <w:p w14:paraId="77626E4F" w14:textId="77777777" w:rsidR="001D7559" w:rsidRPr="001C33D4" w:rsidRDefault="00964D9F" w:rsidP="00744474">
      <w:pPr>
        <w:pStyle w:val="a6"/>
        <w:widowControl w:val="0"/>
        <w:autoSpaceDE w:val="0"/>
        <w:autoSpaceDN w:val="0"/>
        <w:adjustRightInd w:val="0"/>
        <w:spacing w:line="276" w:lineRule="auto"/>
        <w:ind w:left="0"/>
        <w:jc w:val="both"/>
        <w:rPr>
          <w:rFonts w:ascii="Times New Roman" w:hAnsi="Times New Roman" w:cs="Times New Roman"/>
          <w:szCs w:val="24"/>
        </w:rPr>
      </w:pPr>
      <w:r w:rsidRPr="001C33D4">
        <w:rPr>
          <w:rFonts w:ascii="Times New Roman" w:hAnsi="Times New Roman" w:cs="Times New Roman"/>
          <w:szCs w:val="24"/>
        </w:rPr>
        <w:t xml:space="preserve">- </w:t>
      </w:r>
      <w:r w:rsidR="001D7559" w:rsidRPr="001C33D4">
        <w:rPr>
          <w:rFonts w:ascii="Times New Roman" w:hAnsi="Times New Roman" w:cs="Times New Roman"/>
          <w:szCs w:val="24"/>
        </w:rPr>
        <w:t>прове</w:t>
      </w:r>
      <w:r w:rsidR="00AF48AD" w:rsidRPr="001C33D4">
        <w:rPr>
          <w:rFonts w:ascii="Times New Roman" w:hAnsi="Times New Roman" w:cs="Times New Roman"/>
          <w:szCs w:val="24"/>
        </w:rPr>
        <w:t>дение</w:t>
      </w:r>
      <w:r w:rsidR="001D7559" w:rsidRPr="001C33D4">
        <w:rPr>
          <w:rFonts w:ascii="Times New Roman" w:hAnsi="Times New Roman" w:cs="Times New Roman"/>
          <w:szCs w:val="24"/>
        </w:rPr>
        <w:t xml:space="preserve"> анализ</w:t>
      </w:r>
      <w:r w:rsidR="00AF48AD" w:rsidRPr="001C33D4">
        <w:rPr>
          <w:rFonts w:ascii="Times New Roman" w:hAnsi="Times New Roman" w:cs="Times New Roman"/>
          <w:szCs w:val="24"/>
        </w:rPr>
        <w:t>а</w:t>
      </w:r>
      <w:r w:rsidR="001D7559" w:rsidRPr="001C33D4">
        <w:rPr>
          <w:rFonts w:ascii="Times New Roman" w:hAnsi="Times New Roman" w:cs="Times New Roman"/>
          <w:szCs w:val="24"/>
        </w:rPr>
        <w:t xml:space="preserve"> и согласование результатов </w:t>
      </w:r>
      <w:r w:rsidR="009C1000" w:rsidRPr="001C33D4">
        <w:rPr>
          <w:rFonts w:ascii="Times New Roman" w:hAnsi="Times New Roman" w:cs="Times New Roman"/>
          <w:szCs w:val="24"/>
        </w:rPr>
        <w:t>проведения оценки профессиональных рисков</w:t>
      </w:r>
      <w:r w:rsidR="001D7559" w:rsidRPr="001C33D4">
        <w:rPr>
          <w:rFonts w:ascii="Times New Roman" w:hAnsi="Times New Roman" w:cs="Times New Roman"/>
          <w:szCs w:val="24"/>
        </w:rPr>
        <w:t>;</w:t>
      </w:r>
    </w:p>
    <w:p w14:paraId="162EB5E7" w14:textId="77777777" w:rsidR="001D7559" w:rsidRPr="001C33D4" w:rsidRDefault="00AF48AD" w:rsidP="00AF48AD">
      <w:pPr>
        <w:pStyle w:val="a6"/>
        <w:widowControl w:val="0"/>
        <w:autoSpaceDE w:val="0"/>
        <w:autoSpaceDN w:val="0"/>
        <w:adjustRightInd w:val="0"/>
        <w:spacing w:line="276" w:lineRule="auto"/>
        <w:ind w:left="0"/>
        <w:jc w:val="both"/>
        <w:rPr>
          <w:rFonts w:ascii="Times New Roman" w:hAnsi="Times New Roman" w:cs="Times New Roman"/>
          <w:szCs w:val="24"/>
        </w:rPr>
      </w:pPr>
      <w:r w:rsidRPr="001C33D4">
        <w:rPr>
          <w:rFonts w:ascii="Times New Roman" w:hAnsi="Times New Roman" w:cs="Times New Roman"/>
          <w:szCs w:val="24"/>
        </w:rPr>
        <w:t xml:space="preserve">- </w:t>
      </w:r>
      <w:r w:rsidR="001D7559" w:rsidRPr="001C33D4">
        <w:rPr>
          <w:rFonts w:ascii="Times New Roman" w:hAnsi="Times New Roman" w:cs="Times New Roman"/>
          <w:szCs w:val="24"/>
        </w:rPr>
        <w:t>разработ</w:t>
      </w:r>
      <w:r w:rsidRPr="001C33D4">
        <w:rPr>
          <w:rFonts w:ascii="Times New Roman" w:hAnsi="Times New Roman" w:cs="Times New Roman"/>
          <w:szCs w:val="24"/>
        </w:rPr>
        <w:t>ку</w:t>
      </w:r>
      <w:r w:rsidR="001D7559" w:rsidRPr="001C33D4">
        <w:rPr>
          <w:rFonts w:ascii="Times New Roman" w:hAnsi="Times New Roman" w:cs="Times New Roman"/>
          <w:szCs w:val="24"/>
        </w:rPr>
        <w:t xml:space="preserve"> план</w:t>
      </w:r>
      <w:r w:rsidRPr="001C33D4">
        <w:rPr>
          <w:rFonts w:ascii="Times New Roman" w:hAnsi="Times New Roman" w:cs="Times New Roman"/>
          <w:szCs w:val="24"/>
        </w:rPr>
        <w:t>а</w:t>
      </w:r>
      <w:r w:rsidR="001D7559" w:rsidRPr="001C33D4">
        <w:rPr>
          <w:rFonts w:ascii="Times New Roman" w:hAnsi="Times New Roman" w:cs="Times New Roman"/>
          <w:szCs w:val="24"/>
        </w:rPr>
        <w:t xml:space="preserve"> мероприятий по снижению и управлению рисками с учетом приоритета мер управления</w:t>
      </w:r>
      <w:r w:rsidR="00717EE8" w:rsidRPr="001C33D4">
        <w:rPr>
          <w:rFonts w:ascii="Times New Roman" w:hAnsi="Times New Roman" w:cs="Times New Roman"/>
          <w:szCs w:val="24"/>
        </w:rPr>
        <w:t>.</w:t>
      </w:r>
    </w:p>
    <w:p w14:paraId="1905134C" w14:textId="77777777" w:rsidR="001D7559" w:rsidRPr="001C33D4" w:rsidRDefault="001D7559" w:rsidP="002F5386">
      <w:pPr>
        <w:pStyle w:val="a6"/>
        <w:widowControl w:val="0"/>
        <w:numPr>
          <w:ilvl w:val="1"/>
          <w:numId w:val="12"/>
        </w:numPr>
        <w:autoSpaceDE w:val="0"/>
        <w:autoSpaceDN w:val="0"/>
        <w:adjustRightInd w:val="0"/>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Идентификацию опасностей рисков проводить на основе:</w:t>
      </w:r>
    </w:p>
    <w:p w14:paraId="72C1FCCF" w14:textId="0C6B4FE7" w:rsidR="001D7559" w:rsidRPr="001C33D4" w:rsidRDefault="007B549B" w:rsidP="007B549B">
      <w:pPr>
        <w:pStyle w:val="a6"/>
        <w:widowControl w:val="0"/>
        <w:autoSpaceDE w:val="0"/>
        <w:autoSpaceDN w:val="0"/>
        <w:adjustRightInd w:val="0"/>
        <w:spacing w:line="276" w:lineRule="auto"/>
        <w:ind w:left="0"/>
        <w:jc w:val="both"/>
        <w:rPr>
          <w:rFonts w:ascii="Times New Roman" w:hAnsi="Times New Roman" w:cs="Times New Roman"/>
          <w:szCs w:val="24"/>
        </w:rPr>
      </w:pPr>
      <w:r w:rsidRPr="001C33D4">
        <w:rPr>
          <w:rFonts w:ascii="Times New Roman" w:hAnsi="Times New Roman" w:cs="Times New Roman"/>
          <w:szCs w:val="24"/>
        </w:rPr>
        <w:t xml:space="preserve">- </w:t>
      </w:r>
      <w:r w:rsidR="00717EE8" w:rsidRPr="001C33D4">
        <w:rPr>
          <w:rFonts w:ascii="Times New Roman" w:hAnsi="Times New Roman" w:cs="Times New Roman"/>
          <w:szCs w:val="24"/>
        </w:rPr>
        <w:t xml:space="preserve"> </w:t>
      </w:r>
      <w:r w:rsidR="001D7559" w:rsidRPr="001C33D4">
        <w:rPr>
          <w:rFonts w:ascii="Times New Roman" w:hAnsi="Times New Roman" w:cs="Times New Roman"/>
          <w:szCs w:val="24"/>
        </w:rPr>
        <w:t xml:space="preserve">анализа </w:t>
      </w:r>
      <w:r w:rsidR="0084374F" w:rsidRPr="001C33D4">
        <w:rPr>
          <w:rFonts w:ascii="Times New Roman" w:hAnsi="Times New Roman" w:cs="Times New Roman"/>
          <w:szCs w:val="24"/>
        </w:rPr>
        <w:t xml:space="preserve">нормативно-правовых актов </w:t>
      </w:r>
      <w:r w:rsidR="001D7559" w:rsidRPr="001C33D4">
        <w:rPr>
          <w:rFonts w:ascii="Times New Roman" w:hAnsi="Times New Roman" w:cs="Times New Roman"/>
          <w:szCs w:val="24"/>
        </w:rPr>
        <w:t>Р</w:t>
      </w:r>
      <w:r w:rsidR="00985DA0" w:rsidRPr="001C33D4">
        <w:rPr>
          <w:rFonts w:ascii="Times New Roman" w:hAnsi="Times New Roman" w:cs="Times New Roman"/>
          <w:szCs w:val="24"/>
        </w:rPr>
        <w:t xml:space="preserve">оссийской </w:t>
      </w:r>
      <w:r w:rsidR="001D7559" w:rsidRPr="001C33D4">
        <w:rPr>
          <w:rFonts w:ascii="Times New Roman" w:hAnsi="Times New Roman" w:cs="Times New Roman"/>
          <w:szCs w:val="24"/>
        </w:rPr>
        <w:t>Ф</w:t>
      </w:r>
      <w:r w:rsidR="00985DA0" w:rsidRPr="001C33D4">
        <w:rPr>
          <w:rFonts w:ascii="Times New Roman" w:hAnsi="Times New Roman" w:cs="Times New Roman"/>
          <w:szCs w:val="24"/>
        </w:rPr>
        <w:t>едерации</w:t>
      </w:r>
      <w:r w:rsidR="001D7559" w:rsidRPr="001C33D4">
        <w:rPr>
          <w:rFonts w:ascii="Times New Roman" w:hAnsi="Times New Roman" w:cs="Times New Roman"/>
          <w:szCs w:val="24"/>
        </w:rPr>
        <w:t xml:space="preserve"> </w:t>
      </w:r>
      <w:r w:rsidR="00570070" w:rsidRPr="001C33D4">
        <w:rPr>
          <w:rFonts w:ascii="Times New Roman" w:hAnsi="Times New Roman" w:cs="Times New Roman"/>
          <w:szCs w:val="24"/>
        </w:rPr>
        <w:t xml:space="preserve">в области </w:t>
      </w:r>
      <w:r w:rsidR="001D7559" w:rsidRPr="001C33D4">
        <w:rPr>
          <w:rFonts w:ascii="Times New Roman" w:hAnsi="Times New Roman" w:cs="Times New Roman"/>
          <w:szCs w:val="24"/>
        </w:rPr>
        <w:t>охраны труда</w:t>
      </w:r>
      <w:r w:rsidR="00985DA0" w:rsidRPr="001C33D4">
        <w:rPr>
          <w:rFonts w:ascii="Times New Roman" w:hAnsi="Times New Roman" w:cs="Times New Roman"/>
          <w:szCs w:val="24"/>
        </w:rPr>
        <w:t>;</w:t>
      </w:r>
    </w:p>
    <w:p w14:paraId="170C85DE" w14:textId="77777777" w:rsidR="001D7559" w:rsidRPr="001C33D4" w:rsidRDefault="007B549B" w:rsidP="007B549B">
      <w:pPr>
        <w:pStyle w:val="a6"/>
        <w:widowControl w:val="0"/>
        <w:autoSpaceDE w:val="0"/>
        <w:autoSpaceDN w:val="0"/>
        <w:adjustRightInd w:val="0"/>
        <w:spacing w:line="276" w:lineRule="auto"/>
        <w:ind w:left="0"/>
        <w:jc w:val="both"/>
        <w:rPr>
          <w:rFonts w:ascii="Times New Roman" w:hAnsi="Times New Roman" w:cs="Times New Roman"/>
          <w:szCs w:val="24"/>
        </w:rPr>
      </w:pPr>
      <w:r w:rsidRPr="001C33D4">
        <w:rPr>
          <w:rFonts w:ascii="Times New Roman" w:hAnsi="Times New Roman" w:cs="Times New Roman"/>
          <w:szCs w:val="24"/>
        </w:rPr>
        <w:t xml:space="preserve">- </w:t>
      </w:r>
      <w:r w:rsidR="00717EE8" w:rsidRPr="001C33D4">
        <w:rPr>
          <w:rFonts w:ascii="Times New Roman" w:hAnsi="Times New Roman" w:cs="Times New Roman"/>
          <w:szCs w:val="24"/>
        </w:rPr>
        <w:t xml:space="preserve"> </w:t>
      </w:r>
      <w:r w:rsidR="001D7559" w:rsidRPr="001C33D4">
        <w:rPr>
          <w:rFonts w:ascii="Times New Roman" w:hAnsi="Times New Roman" w:cs="Times New Roman"/>
          <w:szCs w:val="24"/>
        </w:rPr>
        <w:t xml:space="preserve">экспертной базы данных рисков для профессий, видов </w:t>
      </w:r>
      <w:r w:rsidR="007C4A92" w:rsidRPr="001C33D4">
        <w:rPr>
          <w:rFonts w:ascii="Times New Roman" w:hAnsi="Times New Roman" w:cs="Times New Roman"/>
          <w:szCs w:val="24"/>
        </w:rPr>
        <w:t>работ</w:t>
      </w:r>
      <w:r w:rsidR="001D7559" w:rsidRPr="001C33D4">
        <w:rPr>
          <w:rFonts w:ascii="Times New Roman" w:hAnsi="Times New Roman" w:cs="Times New Roman"/>
          <w:szCs w:val="24"/>
        </w:rPr>
        <w:t>, источников рисков, условий труда и видов деятельности учреждения;</w:t>
      </w:r>
    </w:p>
    <w:p w14:paraId="56784214" w14:textId="77777777" w:rsidR="001D7559" w:rsidRPr="001C33D4" w:rsidRDefault="007B549B" w:rsidP="007B549B">
      <w:pPr>
        <w:pStyle w:val="a6"/>
        <w:widowControl w:val="0"/>
        <w:autoSpaceDE w:val="0"/>
        <w:autoSpaceDN w:val="0"/>
        <w:adjustRightInd w:val="0"/>
        <w:spacing w:line="276" w:lineRule="auto"/>
        <w:ind w:left="0"/>
        <w:jc w:val="both"/>
        <w:rPr>
          <w:rFonts w:ascii="Times New Roman" w:hAnsi="Times New Roman" w:cs="Times New Roman"/>
          <w:szCs w:val="24"/>
        </w:rPr>
      </w:pPr>
      <w:r w:rsidRPr="001C33D4">
        <w:rPr>
          <w:rFonts w:ascii="Times New Roman" w:hAnsi="Times New Roman" w:cs="Times New Roman"/>
          <w:szCs w:val="24"/>
        </w:rPr>
        <w:t xml:space="preserve">- </w:t>
      </w:r>
      <w:r w:rsidR="00717EE8" w:rsidRPr="001C33D4">
        <w:rPr>
          <w:rFonts w:ascii="Times New Roman" w:hAnsi="Times New Roman" w:cs="Times New Roman"/>
          <w:szCs w:val="24"/>
        </w:rPr>
        <w:t xml:space="preserve">  </w:t>
      </w:r>
      <w:r w:rsidR="001D7559" w:rsidRPr="001C33D4">
        <w:rPr>
          <w:rFonts w:ascii="Times New Roman" w:hAnsi="Times New Roman" w:cs="Times New Roman"/>
          <w:szCs w:val="24"/>
        </w:rPr>
        <w:t>анализа локальных документов Заказчика в области охраны труда;</w:t>
      </w:r>
    </w:p>
    <w:p w14:paraId="5E8BEE74" w14:textId="77777777" w:rsidR="00A97025" w:rsidRPr="001C33D4" w:rsidRDefault="007B549B" w:rsidP="007B549B">
      <w:pPr>
        <w:pStyle w:val="p5"/>
        <w:shd w:val="clear" w:color="auto" w:fill="FFFFFF"/>
        <w:spacing w:before="0" w:beforeAutospacing="0" w:after="0" w:afterAutospacing="0" w:line="276" w:lineRule="auto"/>
        <w:jc w:val="both"/>
      </w:pPr>
      <w:r w:rsidRPr="001C33D4">
        <w:t xml:space="preserve">-  </w:t>
      </w:r>
      <w:r w:rsidR="00717EE8" w:rsidRPr="001C33D4">
        <w:t xml:space="preserve"> </w:t>
      </w:r>
      <w:r w:rsidR="001D7559" w:rsidRPr="001C33D4">
        <w:t xml:space="preserve">осмотра рабочих мест </w:t>
      </w:r>
      <w:r w:rsidR="008F0B46" w:rsidRPr="001C33D4">
        <w:t>на объектах Заказчика</w:t>
      </w:r>
      <w:r w:rsidRPr="001C33D4">
        <w:t>.</w:t>
      </w:r>
      <w:r w:rsidR="00A97025" w:rsidRPr="001C33D4">
        <w:t xml:space="preserve"> </w:t>
      </w:r>
    </w:p>
    <w:p w14:paraId="3947B547" w14:textId="77777777" w:rsidR="00A97025" w:rsidRPr="001C33D4" w:rsidRDefault="00F00D9C" w:rsidP="00A97025">
      <w:pPr>
        <w:pStyle w:val="a6"/>
        <w:numPr>
          <w:ilvl w:val="1"/>
          <w:numId w:val="12"/>
        </w:numPr>
        <w:shd w:val="clear" w:color="auto" w:fill="FFFFFF"/>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 xml:space="preserve">Исполнитель при </w:t>
      </w:r>
      <w:r w:rsidR="00A97025" w:rsidRPr="001C33D4">
        <w:rPr>
          <w:rFonts w:ascii="Times New Roman" w:hAnsi="Times New Roman" w:cs="Times New Roman"/>
          <w:szCs w:val="24"/>
        </w:rPr>
        <w:t>оказан</w:t>
      </w:r>
      <w:r w:rsidR="00717EE8" w:rsidRPr="001C33D4">
        <w:rPr>
          <w:rFonts w:ascii="Times New Roman" w:hAnsi="Times New Roman" w:cs="Times New Roman"/>
          <w:szCs w:val="24"/>
        </w:rPr>
        <w:t>ии</w:t>
      </w:r>
      <w:r w:rsidR="00A97025" w:rsidRPr="001C33D4">
        <w:rPr>
          <w:rFonts w:ascii="Times New Roman" w:hAnsi="Times New Roman" w:cs="Times New Roman"/>
          <w:szCs w:val="24"/>
        </w:rPr>
        <w:t xml:space="preserve"> услуг </w:t>
      </w:r>
      <w:r w:rsidR="007B549B" w:rsidRPr="001C33D4">
        <w:rPr>
          <w:rFonts w:ascii="Times New Roman" w:hAnsi="Times New Roman" w:cs="Times New Roman"/>
          <w:szCs w:val="24"/>
        </w:rPr>
        <w:t xml:space="preserve">с выездом на объекты Заказчика </w:t>
      </w:r>
      <w:r w:rsidRPr="001C33D4">
        <w:rPr>
          <w:rFonts w:ascii="Times New Roman" w:hAnsi="Times New Roman" w:cs="Times New Roman"/>
          <w:szCs w:val="24"/>
        </w:rPr>
        <w:t xml:space="preserve">и использованием технической, организационно-распорядительной документации осуществляет оформление результатов </w:t>
      </w:r>
      <w:r w:rsidR="00296901" w:rsidRPr="001C33D4">
        <w:rPr>
          <w:rFonts w:ascii="Times New Roman" w:hAnsi="Times New Roman" w:cs="Times New Roman"/>
          <w:szCs w:val="24"/>
        </w:rPr>
        <w:t xml:space="preserve">услуг </w:t>
      </w:r>
      <w:r w:rsidRPr="001C33D4">
        <w:rPr>
          <w:rFonts w:ascii="Times New Roman" w:hAnsi="Times New Roman" w:cs="Times New Roman"/>
          <w:szCs w:val="24"/>
        </w:rPr>
        <w:t>с учетом:</w:t>
      </w:r>
    </w:p>
    <w:p w14:paraId="0F02362B" w14:textId="77777777" w:rsidR="00A97025" w:rsidRPr="001C33D4" w:rsidRDefault="00A97025" w:rsidP="00A97025">
      <w:pPr>
        <w:pStyle w:val="a6"/>
        <w:numPr>
          <w:ilvl w:val="0"/>
          <w:numId w:val="2"/>
        </w:numPr>
        <w:shd w:val="clear" w:color="auto" w:fill="FFFFFF"/>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вероятност</w:t>
      </w:r>
      <w:r w:rsidR="00296901" w:rsidRPr="001C33D4">
        <w:rPr>
          <w:rFonts w:ascii="Times New Roman" w:hAnsi="Times New Roman" w:cs="Times New Roman"/>
          <w:szCs w:val="24"/>
        </w:rPr>
        <w:t>и</w:t>
      </w:r>
      <w:r w:rsidRPr="001C33D4">
        <w:rPr>
          <w:rFonts w:ascii="Times New Roman" w:hAnsi="Times New Roman" w:cs="Times New Roman"/>
          <w:szCs w:val="24"/>
        </w:rPr>
        <w:t xml:space="preserve">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иных случаях;</w:t>
      </w:r>
    </w:p>
    <w:p w14:paraId="62E4CD23" w14:textId="77777777" w:rsidR="00A97025" w:rsidRPr="001C33D4" w:rsidRDefault="00296901" w:rsidP="00A97025">
      <w:pPr>
        <w:pStyle w:val="a6"/>
        <w:numPr>
          <w:ilvl w:val="0"/>
          <w:numId w:val="2"/>
        </w:numPr>
        <w:shd w:val="clear" w:color="auto" w:fill="FFFFFF"/>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 xml:space="preserve">подготовки </w:t>
      </w:r>
      <w:r w:rsidR="00A97025" w:rsidRPr="001C33D4">
        <w:rPr>
          <w:rFonts w:ascii="Times New Roman" w:hAnsi="Times New Roman" w:cs="Times New Roman"/>
          <w:szCs w:val="24"/>
        </w:rPr>
        <w:t>карты идентификации опасностей и оценки уровней рисков, с указанием технологических процессов,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p>
    <w:p w14:paraId="7E9E966C" w14:textId="1F26EF62" w:rsidR="00A97025" w:rsidRPr="001C33D4" w:rsidRDefault="007B549B" w:rsidP="00A97025">
      <w:pPr>
        <w:pStyle w:val="a6"/>
        <w:numPr>
          <w:ilvl w:val="0"/>
          <w:numId w:val="2"/>
        </w:numPr>
        <w:shd w:val="clear" w:color="auto" w:fill="FFFFFF"/>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фиксаци</w:t>
      </w:r>
      <w:r w:rsidR="00296901" w:rsidRPr="001C33D4">
        <w:rPr>
          <w:rFonts w:ascii="Times New Roman" w:hAnsi="Times New Roman" w:cs="Times New Roman"/>
          <w:szCs w:val="24"/>
        </w:rPr>
        <w:t>и</w:t>
      </w:r>
      <w:r w:rsidRPr="001C33D4">
        <w:rPr>
          <w:rFonts w:ascii="Times New Roman" w:hAnsi="Times New Roman" w:cs="Times New Roman"/>
          <w:szCs w:val="24"/>
        </w:rPr>
        <w:t xml:space="preserve"> и оценк</w:t>
      </w:r>
      <w:r w:rsidR="00296901" w:rsidRPr="001C33D4">
        <w:rPr>
          <w:rFonts w:ascii="Times New Roman" w:hAnsi="Times New Roman" w:cs="Times New Roman"/>
          <w:szCs w:val="24"/>
        </w:rPr>
        <w:t>и</w:t>
      </w:r>
      <w:r w:rsidR="00570070" w:rsidRPr="001C33D4">
        <w:rPr>
          <w:rFonts w:ascii="Times New Roman" w:hAnsi="Times New Roman" w:cs="Times New Roman"/>
          <w:szCs w:val="24"/>
        </w:rPr>
        <w:t xml:space="preserve"> </w:t>
      </w:r>
      <w:r w:rsidRPr="001C33D4">
        <w:rPr>
          <w:rFonts w:ascii="Times New Roman" w:hAnsi="Times New Roman" w:cs="Times New Roman"/>
          <w:szCs w:val="24"/>
          <w:shd w:val="clear" w:color="auto" w:fill="FFFFFF" w:themeFill="background1"/>
        </w:rPr>
        <w:t>рисков</w:t>
      </w:r>
      <w:r w:rsidRPr="001C33D4">
        <w:rPr>
          <w:rFonts w:ascii="Times New Roman" w:hAnsi="Times New Roman" w:cs="Times New Roman"/>
          <w:szCs w:val="24"/>
        </w:rPr>
        <w:t xml:space="preserve">, </w:t>
      </w:r>
      <w:r w:rsidR="00A97025" w:rsidRPr="001C33D4">
        <w:rPr>
          <w:rFonts w:ascii="Times New Roman" w:hAnsi="Times New Roman" w:cs="Times New Roman"/>
          <w:szCs w:val="24"/>
        </w:rPr>
        <w:t>составлени</w:t>
      </w:r>
      <w:r w:rsidR="00296901" w:rsidRPr="001C33D4">
        <w:rPr>
          <w:rFonts w:ascii="Times New Roman" w:hAnsi="Times New Roman" w:cs="Times New Roman"/>
          <w:szCs w:val="24"/>
        </w:rPr>
        <w:t>я</w:t>
      </w:r>
      <w:r w:rsidR="00A97025" w:rsidRPr="001C33D4">
        <w:rPr>
          <w:rFonts w:ascii="Times New Roman" w:hAnsi="Times New Roman" w:cs="Times New Roman"/>
          <w:szCs w:val="24"/>
        </w:rPr>
        <w:t xml:space="preserve"> реестра рисков, подготовк</w:t>
      </w:r>
      <w:r w:rsidR="00296901" w:rsidRPr="001C33D4">
        <w:rPr>
          <w:rFonts w:ascii="Times New Roman" w:hAnsi="Times New Roman" w:cs="Times New Roman"/>
          <w:szCs w:val="24"/>
        </w:rPr>
        <w:t>и</w:t>
      </w:r>
      <w:r w:rsidR="00A97025" w:rsidRPr="001C33D4">
        <w:rPr>
          <w:rFonts w:ascii="Times New Roman" w:hAnsi="Times New Roman" w:cs="Times New Roman"/>
          <w:szCs w:val="24"/>
        </w:rPr>
        <w:t xml:space="preserve"> документа с результатами качественного анализа рисков, составлени</w:t>
      </w:r>
      <w:r w:rsidR="00296901" w:rsidRPr="001C33D4">
        <w:rPr>
          <w:rFonts w:ascii="Times New Roman" w:hAnsi="Times New Roman" w:cs="Times New Roman"/>
          <w:szCs w:val="24"/>
        </w:rPr>
        <w:t>я</w:t>
      </w:r>
      <w:r w:rsidR="00A97025" w:rsidRPr="001C33D4">
        <w:rPr>
          <w:rFonts w:ascii="Times New Roman" w:hAnsi="Times New Roman" w:cs="Times New Roman"/>
          <w:szCs w:val="24"/>
        </w:rPr>
        <w:t xml:space="preserve"> подробного плана мероприятий по улучшению условий труда и управлени</w:t>
      </w:r>
      <w:r w:rsidR="00296901" w:rsidRPr="001C33D4">
        <w:rPr>
          <w:rFonts w:ascii="Times New Roman" w:hAnsi="Times New Roman" w:cs="Times New Roman"/>
          <w:szCs w:val="24"/>
        </w:rPr>
        <w:t>я</w:t>
      </w:r>
      <w:r w:rsidR="00A97025" w:rsidRPr="001C33D4">
        <w:rPr>
          <w:rFonts w:ascii="Times New Roman" w:hAnsi="Times New Roman" w:cs="Times New Roman"/>
          <w:szCs w:val="24"/>
        </w:rPr>
        <w:t xml:space="preserve"> рисками</w:t>
      </w:r>
      <w:r w:rsidR="008A59D3" w:rsidRPr="001C33D4">
        <w:rPr>
          <w:rFonts w:ascii="Times New Roman" w:hAnsi="Times New Roman" w:cs="Times New Roman"/>
          <w:szCs w:val="24"/>
        </w:rPr>
        <w:t>.</w:t>
      </w:r>
    </w:p>
    <w:p w14:paraId="24FD9DDB" w14:textId="77777777" w:rsidR="00980999" w:rsidRPr="001C33D4" w:rsidRDefault="00871218" w:rsidP="00871218">
      <w:pPr>
        <w:pStyle w:val="p5"/>
        <w:shd w:val="clear" w:color="auto" w:fill="FFFFFF"/>
        <w:spacing w:before="0" w:beforeAutospacing="0" w:after="0" w:afterAutospacing="0" w:line="276" w:lineRule="auto"/>
        <w:jc w:val="both"/>
        <w:rPr>
          <w:b/>
          <w:u w:val="single"/>
        </w:rPr>
      </w:pPr>
      <w:r w:rsidRPr="001C33D4">
        <w:tab/>
      </w:r>
      <w:r w:rsidR="00980999" w:rsidRPr="001C33D4">
        <w:rPr>
          <w:b/>
          <w:u w:val="single"/>
        </w:rPr>
        <w:t>Порядок сдачи-приемки услуг:</w:t>
      </w:r>
    </w:p>
    <w:p w14:paraId="309D8E56" w14:textId="77777777" w:rsidR="00664430" w:rsidRPr="001C33D4" w:rsidRDefault="00AF2259" w:rsidP="0026588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Cs/>
        </w:rPr>
      </w:pPr>
      <w:r w:rsidRPr="001C33D4">
        <w:rPr>
          <w:iCs/>
        </w:rPr>
        <w:t xml:space="preserve">           </w:t>
      </w:r>
      <w:r w:rsidR="00234B37" w:rsidRPr="001C33D4">
        <w:rPr>
          <w:iCs/>
        </w:rPr>
        <w:t xml:space="preserve">В соответствии с требованиями контракта Исполнитель </w:t>
      </w:r>
      <w:r w:rsidR="00664430" w:rsidRPr="001C33D4">
        <w:rPr>
          <w:iCs/>
        </w:rPr>
        <w:t xml:space="preserve">представляет Заказчику комплект отчетной документации, предусмотренной </w:t>
      </w:r>
      <w:r w:rsidRPr="001C33D4">
        <w:rPr>
          <w:iCs/>
        </w:rPr>
        <w:t>ТЗ,</w:t>
      </w:r>
      <w:r w:rsidR="00664430" w:rsidRPr="001C33D4">
        <w:rPr>
          <w:iCs/>
        </w:rPr>
        <w:t xml:space="preserve"> и электронный структурированный</w:t>
      </w:r>
      <w:r w:rsidR="00664430" w:rsidRPr="001C33D4">
        <w:t xml:space="preserve"> </w:t>
      </w:r>
      <w:r w:rsidR="00234B37" w:rsidRPr="001C33D4">
        <w:t>Д</w:t>
      </w:r>
      <w:r w:rsidR="00664430" w:rsidRPr="001C33D4">
        <w:t>окумент</w:t>
      </w:r>
      <w:r w:rsidR="00234B37" w:rsidRPr="001C33D4">
        <w:t xml:space="preserve"> о приемке</w:t>
      </w:r>
      <w:r w:rsidR="00664430" w:rsidRPr="001C33D4">
        <w:rPr>
          <w:iCs/>
        </w:rPr>
        <w:t>.</w:t>
      </w:r>
    </w:p>
    <w:p w14:paraId="276A406D" w14:textId="77777777" w:rsidR="00980999" w:rsidRPr="001C33D4" w:rsidRDefault="00980999" w:rsidP="00603420">
      <w:pPr>
        <w:autoSpaceDE w:val="0"/>
        <w:autoSpaceDN w:val="0"/>
        <w:spacing w:line="276" w:lineRule="auto"/>
        <w:jc w:val="both"/>
      </w:pPr>
      <w:r w:rsidRPr="001C33D4">
        <w:tab/>
      </w:r>
      <w:r w:rsidR="00AF2259" w:rsidRPr="001C33D4">
        <w:rPr>
          <w:rFonts w:eastAsia="Calibri"/>
          <w:lang w:eastAsia="en-US"/>
        </w:rPr>
        <w:t xml:space="preserve">Комплект </w:t>
      </w:r>
      <w:r w:rsidR="00871218" w:rsidRPr="001C33D4">
        <w:rPr>
          <w:rFonts w:eastAsia="Calibri"/>
          <w:lang w:eastAsia="en-US"/>
        </w:rPr>
        <w:t>отчетной документации</w:t>
      </w:r>
      <w:r w:rsidR="00812D0E" w:rsidRPr="001C33D4">
        <w:rPr>
          <w:rFonts w:eastAsia="Calibri"/>
          <w:lang w:eastAsia="en-US"/>
        </w:rPr>
        <w:t>,</w:t>
      </w:r>
      <w:r w:rsidR="00AF2259" w:rsidRPr="001C33D4">
        <w:rPr>
          <w:rFonts w:eastAsia="Calibri"/>
          <w:lang w:eastAsia="en-US"/>
        </w:rPr>
        <w:t xml:space="preserve"> предоставляемой</w:t>
      </w:r>
      <w:r w:rsidR="00871218" w:rsidRPr="001C33D4">
        <w:rPr>
          <w:rFonts w:eastAsia="Calibri"/>
          <w:lang w:eastAsia="en-US"/>
        </w:rPr>
        <w:t xml:space="preserve"> </w:t>
      </w:r>
      <w:r w:rsidR="00812D0E" w:rsidRPr="001C33D4">
        <w:rPr>
          <w:rFonts w:eastAsia="Calibri"/>
          <w:lang w:eastAsia="en-US"/>
        </w:rPr>
        <w:t xml:space="preserve">Исполнителем </w:t>
      </w:r>
      <w:r w:rsidR="00603420" w:rsidRPr="001C33D4">
        <w:t>на бумажном носителе</w:t>
      </w:r>
      <w:r w:rsidR="00812D0E" w:rsidRPr="001C33D4">
        <w:rPr>
          <w:rFonts w:eastAsia="Calibri"/>
          <w:lang w:eastAsia="en-US"/>
        </w:rPr>
        <w:t>,</w:t>
      </w:r>
      <w:r w:rsidRPr="001C33D4">
        <w:t xml:space="preserve"> включ</w:t>
      </w:r>
      <w:r w:rsidR="00871218" w:rsidRPr="001C33D4">
        <w:t>ае</w:t>
      </w:r>
      <w:r w:rsidRPr="001C33D4">
        <w:t>т:</w:t>
      </w:r>
    </w:p>
    <w:p w14:paraId="32365E81" w14:textId="77777777" w:rsidR="00C2492C" w:rsidRPr="001C33D4" w:rsidRDefault="00D179C1" w:rsidP="00C2492C">
      <w:pPr>
        <w:pStyle w:val="a6"/>
        <w:spacing w:line="276" w:lineRule="auto"/>
        <w:ind w:left="0"/>
        <w:jc w:val="both"/>
        <w:rPr>
          <w:rFonts w:ascii="Times New Roman" w:hAnsi="Times New Roman" w:cs="Times New Roman"/>
          <w:szCs w:val="24"/>
        </w:rPr>
      </w:pPr>
      <w:r w:rsidRPr="001C33D4">
        <w:rPr>
          <w:rFonts w:ascii="Times New Roman" w:hAnsi="Times New Roman" w:cs="Times New Roman"/>
          <w:szCs w:val="24"/>
        </w:rPr>
        <w:t>-</w:t>
      </w:r>
      <w:r w:rsidRPr="001C33D4">
        <w:rPr>
          <w:rFonts w:ascii="Times New Roman" w:hAnsi="Times New Roman" w:cs="Times New Roman"/>
          <w:szCs w:val="24"/>
        </w:rPr>
        <w:tab/>
      </w:r>
      <w:r w:rsidR="00C2492C" w:rsidRPr="001C33D4">
        <w:rPr>
          <w:rFonts w:ascii="Times New Roman" w:hAnsi="Times New Roman" w:cs="Times New Roman"/>
          <w:szCs w:val="24"/>
        </w:rPr>
        <w:t>график идентификации опасностей и оценки профессиональных рисков;</w:t>
      </w:r>
    </w:p>
    <w:p w14:paraId="6AD44A96" w14:textId="77777777" w:rsidR="00C2492C" w:rsidRPr="001C33D4" w:rsidRDefault="00C2492C" w:rsidP="00C2492C">
      <w:pPr>
        <w:spacing w:line="276" w:lineRule="auto"/>
        <w:contextualSpacing/>
        <w:jc w:val="both"/>
        <w:rPr>
          <w:rFonts w:eastAsiaTheme="minorHAnsi"/>
        </w:rPr>
      </w:pPr>
      <w:r w:rsidRPr="001C33D4">
        <w:rPr>
          <w:rFonts w:eastAsiaTheme="minorHAnsi"/>
        </w:rPr>
        <w:t>-</w:t>
      </w:r>
      <w:r w:rsidRPr="001C33D4">
        <w:rPr>
          <w:rFonts w:eastAsiaTheme="minorHAnsi"/>
        </w:rPr>
        <w:tab/>
        <w:t>утвержденную Методику оценки рисков для учреждения;</w:t>
      </w:r>
    </w:p>
    <w:p w14:paraId="6D3E4085" w14:textId="77777777" w:rsidR="00C2492C" w:rsidRPr="001C33D4" w:rsidRDefault="00C2492C" w:rsidP="00C2492C">
      <w:pPr>
        <w:spacing w:line="276" w:lineRule="auto"/>
        <w:contextualSpacing/>
        <w:jc w:val="both"/>
        <w:rPr>
          <w:rFonts w:eastAsiaTheme="minorHAnsi"/>
        </w:rPr>
      </w:pPr>
      <w:r w:rsidRPr="001C33D4">
        <w:rPr>
          <w:rFonts w:eastAsiaTheme="minorHAnsi"/>
        </w:rPr>
        <w:t>-</w:t>
      </w:r>
      <w:r w:rsidRPr="001C33D4">
        <w:rPr>
          <w:rFonts w:eastAsiaTheme="minorHAnsi"/>
        </w:rPr>
        <w:tab/>
        <w:t>положение об управлении профессиональными рисками (с учетом результата оценки профессиональных рисков);</w:t>
      </w:r>
    </w:p>
    <w:p w14:paraId="083E1B0B" w14:textId="77777777" w:rsidR="00C2492C" w:rsidRPr="001C33D4" w:rsidRDefault="00C2492C" w:rsidP="00C2492C">
      <w:pPr>
        <w:spacing w:line="276" w:lineRule="auto"/>
        <w:contextualSpacing/>
        <w:jc w:val="both"/>
        <w:rPr>
          <w:rFonts w:eastAsiaTheme="minorHAnsi"/>
        </w:rPr>
      </w:pPr>
      <w:r w:rsidRPr="001C33D4">
        <w:rPr>
          <w:rFonts w:eastAsiaTheme="minorHAnsi"/>
        </w:rPr>
        <w:t xml:space="preserve">- </w:t>
      </w:r>
      <w:r w:rsidRPr="001C33D4">
        <w:rPr>
          <w:rFonts w:eastAsiaTheme="minorHAnsi"/>
        </w:rPr>
        <w:tab/>
        <w:t>перечень мероприятий по снижению уровня профессиональных рисков;</w:t>
      </w:r>
    </w:p>
    <w:p w14:paraId="51A017B0" w14:textId="77777777" w:rsidR="00C2492C" w:rsidRPr="001C33D4" w:rsidRDefault="00C2492C" w:rsidP="00C2492C">
      <w:pPr>
        <w:spacing w:line="276" w:lineRule="auto"/>
        <w:contextualSpacing/>
        <w:jc w:val="both"/>
        <w:rPr>
          <w:rFonts w:eastAsiaTheme="minorHAnsi"/>
        </w:rPr>
      </w:pPr>
      <w:r w:rsidRPr="001C33D4">
        <w:rPr>
          <w:rFonts w:eastAsiaTheme="minorHAnsi"/>
        </w:rPr>
        <w:t>-</w:t>
      </w:r>
      <w:r w:rsidRPr="001C33D4">
        <w:rPr>
          <w:rFonts w:eastAsiaTheme="minorHAnsi"/>
        </w:rPr>
        <w:tab/>
        <w:t>реестр идентифицированных опасностей;</w:t>
      </w:r>
    </w:p>
    <w:p w14:paraId="05B9989A" w14:textId="77777777" w:rsidR="00C2492C" w:rsidRPr="001C33D4" w:rsidRDefault="00C2492C" w:rsidP="00C2492C">
      <w:pPr>
        <w:spacing w:line="276" w:lineRule="auto"/>
        <w:contextualSpacing/>
        <w:jc w:val="both"/>
        <w:rPr>
          <w:rFonts w:eastAsiaTheme="minorHAnsi"/>
        </w:rPr>
      </w:pPr>
      <w:r w:rsidRPr="001C33D4">
        <w:rPr>
          <w:rFonts w:eastAsiaTheme="minorHAnsi"/>
        </w:rPr>
        <w:t>-</w:t>
      </w:r>
      <w:r w:rsidRPr="001C33D4">
        <w:rPr>
          <w:rFonts w:eastAsiaTheme="minorHAnsi"/>
        </w:rPr>
        <w:tab/>
        <w:t>отчет о проведении оценки профессиональных рисков;</w:t>
      </w:r>
    </w:p>
    <w:p w14:paraId="32E1608B" w14:textId="2992E869" w:rsidR="00980999" w:rsidRPr="001C33D4" w:rsidRDefault="00C2492C" w:rsidP="001C33D4">
      <w:pPr>
        <w:pStyle w:val="a6"/>
        <w:spacing w:line="276" w:lineRule="auto"/>
        <w:ind w:left="0"/>
        <w:jc w:val="both"/>
        <w:rPr>
          <w:rFonts w:ascii="Times New Roman" w:hAnsi="Times New Roman" w:cs="Times New Roman"/>
          <w:szCs w:val="24"/>
        </w:rPr>
      </w:pPr>
      <w:r w:rsidRPr="001C33D4">
        <w:rPr>
          <w:rFonts w:ascii="Times New Roman" w:eastAsia="Times New Roman" w:hAnsi="Times New Roman" w:cs="Times New Roman"/>
          <w:szCs w:val="24"/>
        </w:rPr>
        <w:t>-</w:t>
      </w:r>
      <w:r w:rsidRPr="001C33D4">
        <w:rPr>
          <w:rFonts w:ascii="Times New Roman" w:eastAsia="Times New Roman" w:hAnsi="Times New Roman" w:cs="Times New Roman"/>
          <w:szCs w:val="24"/>
        </w:rPr>
        <w:tab/>
        <w:t>карта оценки профессиональных рисков</w:t>
      </w:r>
      <w:r w:rsidR="00980999" w:rsidRPr="001C33D4">
        <w:rPr>
          <w:rFonts w:ascii="Times New Roman" w:hAnsi="Times New Roman" w:cs="Times New Roman"/>
          <w:szCs w:val="24"/>
        </w:rPr>
        <w:t>.</w:t>
      </w:r>
    </w:p>
    <w:p w14:paraId="0B4195D5" w14:textId="77777777" w:rsidR="001D7559" w:rsidRPr="001C33D4" w:rsidRDefault="00D475FF" w:rsidP="00D475FF">
      <w:pPr>
        <w:pStyle w:val="a6"/>
        <w:numPr>
          <w:ilvl w:val="0"/>
          <w:numId w:val="12"/>
        </w:numPr>
        <w:autoSpaceDE w:val="0"/>
        <w:autoSpaceDN w:val="0"/>
        <w:spacing w:line="276" w:lineRule="auto"/>
        <w:ind w:left="0" w:firstLine="0"/>
        <w:jc w:val="both"/>
        <w:rPr>
          <w:rFonts w:ascii="Times New Roman" w:hAnsi="Times New Roman" w:cs="Times New Roman"/>
          <w:b/>
          <w:szCs w:val="24"/>
        </w:rPr>
      </w:pPr>
      <w:r w:rsidRPr="001C33D4">
        <w:rPr>
          <w:rFonts w:ascii="Times New Roman" w:hAnsi="Times New Roman" w:cs="Times New Roman"/>
          <w:b/>
          <w:szCs w:val="24"/>
        </w:rPr>
        <w:t>Объем и сроки гарантий качества</w:t>
      </w:r>
    </w:p>
    <w:p w14:paraId="6E1DBDFB" w14:textId="77777777" w:rsidR="00A5650E" w:rsidRPr="001C33D4" w:rsidRDefault="00A97025" w:rsidP="002F5386">
      <w:pPr>
        <w:pStyle w:val="p5"/>
        <w:numPr>
          <w:ilvl w:val="1"/>
          <w:numId w:val="12"/>
        </w:numPr>
        <w:shd w:val="clear" w:color="auto" w:fill="FFFFFF"/>
        <w:spacing w:before="0" w:beforeAutospacing="0" w:after="0" w:afterAutospacing="0" w:line="276" w:lineRule="auto"/>
        <w:ind w:left="0" w:firstLine="0"/>
        <w:jc w:val="both"/>
      </w:pPr>
      <w:r w:rsidRPr="001C33D4">
        <w:t xml:space="preserve">  </w:t>
      </w:r>
      <w:r w:rsidR="00234B37" w:rsidRPr="001C33D4">
        <w:t>Гарантия качества у</w:t>
      </w:r>
      <w:r w:rsidR="00A5650E" w:rsidRPr="001C33D4">
        <w:t>слуг предоставляется Исполнителем в течение срока оказания услуг</w:t>
      </w:r>
      <w:r w:rsidR="00234B37" w:rsidRPr="001C33D4">
        <w:t xml:space="preserve"> в соответствии с требованиями к</w:t>
      </w:r>
      <w:r w:rsidR="00A5650E" w:rsidRPr="001C33D4">
        <w:t xml:space="preserve">онтракта </w:t>
      </w:r>
      <w:r w:rsidR="00234B37" w:rsidRPr="001C33D4">
        <w:t xml:space="preserve">и </w:t>
      </w:r>
      <w:r w:rsidR="00A5650E" w:rsidRPr="001C33D4">
        <w:t>настоящего ТЗ в полном объеме.</w:t>
      </w:r>
    </w:p>
    <w:p w14:paraId="060E2978" w14:textId="77777777" w:rsidR="00E767D6" w:rsidRPr="001C33D4" w:rsidRDefault="00E767D6" w:rsidP="002F5386">
      <w:pPr>
        <w:pStyle w:val="p5"/>
        <w:shd w:val="clear" w:color="auto" w:fill="FFFFFF"/>
        <w:tabs>
          <w:tab w:val="left" w:pos="1134"/>
        </w:tabs>
        <w:spacing w:before="0" w:beforeAutospacing="0" w:after="0" w:afterAutospacing="0" w:line="276" w:lineRule="auto"/>
        <w:jc w:val="both"/>
      </w:pPr>
      <w:r w:rsidRPr="001C33D4">
        <w:t xml:space="preserve">4.2.    </w:t>
      </w:r>
      <w:r w:rsidR="00234B37" w:rsidRPr="001C33D4">
        <w:t>Качество оказываемых у</w:t>
      </w:r>
      <w:r w:rsidR="00A5650E" w:rsidRPr="001C33D4">
        <w:t xml:space="preserve">слуг должно соответствовать требованиям, установленным в соответствии с требованиями актов, указанных в </w:t>
      </w:r>
      <w:r w:rsidRPr="001C33D4">
        <w:t>п.</w:t>
      </w:r>
      <w:r w:rsidR="00A5650E" w:rsidRPr="001C33D4">
        <w:t xml:space="preserve"> 7 </w:t>
      </w:r>
      <w:r w:rsidR="00234B37" w:rsidRPr="001C33D4">
        <w:t xml:space="preserve">настоящего </w:t>
      </w:r>
      <w:r w:rsidRPr="001C33D4">
        <w:t>ТЗ</w:t>
      </w:r>
      <w:r w:rsidR="00A5650E" w:rsidRPr="001C33D4">
        <w:t>.</w:t>
      </w:r>
    </w:p>
    <w:p w14:paraId="4DB51DAE" w14:textId="03EAD778" w:rsidR="00E767D6" w:rsidRPr="001C33D4" w:rsidRDefault="00A5650E" w:rsidP="002F5386">
      <w:pPr>
        <w:pStyle w:val="p5"/>
        <w:shd w:val="clear" w:color="auto" w:fill="FFFFFF"/>
        <w:tabs>
          <w:tab w:val="left" w:pos="1134"/>
        </w:tabs>
        <w:spacing w:before="0" w:beforeAutospacing="0" w:after="0" w:afterAutospacing="0" w:line="276" w:lineRule="auto"/>
        <w:jc w:val="both"/>
      </w:pPr>
      <w:r w:rsidRPr="001C33D4">
        <w:lastRenderedPageBreak/>
        <w:t>4.</w:t>
      </w:r>
      <w:r w:rsidR="00E767D6" w:rsidRPr="001C33D4">
        <w:t xml:space="preserve">3.      </w:t>
      </w:r>
      <w:r w:rsidRPr="001C33D4">
        <w:t xml:space="preserve"> Тр</w:t>
      </w:r>
      <w:r w:rsidR="00234B37" w:rsidRPr="001C33D4">
        <w:t>ебуемое качество у</w:t>
      </w:r>
      <w:r w:rsidRPr="001C33D4">
        <w:t xml:space="preserve">слуг обеспечивается Исполнителем путем осуществления контроля на всех стадиях оказания </w:t>
      </w:r>
      <w:r w:rsidR="00234B37" w:rsidRPr="001C33D4">
        <w:t>услуг в течение срока действия к</w:t>
      </w:r>
      <w:r w:rsidRPr="001C33D4">
        <w:t>онтракта.</w:t>
      </w:r>
    </w:p>
    <w:p w14:paraId="38406F28" w14:textId="77777777" w:rsidR="001D7559" w:rsidRPr="001C33D4" w:rsidRDefault="00D475FF" w:rsidP="00D475FF">
      <w:pPr>
        <w:pStyle w:val="a6"/>
        <w:numPr>
          <w:ilvl w:val="0"/>
          <w:numId w:val="12"/>
        </w:numPr>
        <w:spacing w:line="276" w:lineRule="auto"/>
        <w:ind w:left="0" w:firstLine="0"/>
        <w:jc w:val="both"/>
        <w:rPr>
          <w:rFonts w:ascii="Times New Roman" w:hAnsi="Times New Roman" w:cs="Times New Roman"/>
          <w:b/>
          <w:bCs/>
          <w:szCs w:val="24"/>
        </w:rPr>
      </w:pPr>
      <w:r w:rsidRPr="001C33D4">
        <w:rPr>
          <w:rFonts w:ascii="Times New Roman" w:hAnsi="Times New Roman" w:cs="Times New Roman"/>
          <w:b/>
          <w:bCs/>
          <w:szCs w:val="24"/>
        </w:rPr>
        <w:t>Требования к безопасности оказания услуг</w:t>
      </w:r>
    </w:p>
    <w:p w14:paraId="1AF52E4C" w14:textId="77777777" w:rsidR="008A59D3" w:rsidRPr="001C33D4" w:rsidRDefault="008A59D3" w:rsidP="00974D0B">
      <w:pPr>
        <w:pStyle w:val="a6"/>
        <w:numPr>
          <w:ilvl w:val="1"/>
          <w:numId w:val="12"/>
        </w:numPr>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В целях соблюдения законодательства по охране труда и противодействия терроризму для допуска на объекты Заказчика Исполнитель должен представить Заказчику список и заверенные печатью Исполнителя копии документов на специалистов: документ (удостоверение), подтверждающий работу у Исполнителя, заверенную копию сертификата (документа) на право оказания услуг.</w:t>
      </w:r>
    </w:p>
    <w:p w14:paraId="4AFDC824" w14:textId="77777777" w:rsidR="00974D0B" w:rsidRPr="001C33D4" w:rsidRDefault="00974D0B" w:rsidP="00974D0B">
      <w:pPr>
        <w:numPr>
          <w:ilvl w:val="1"/>
          <w:numId w:val="12"/>
        </w:numPr>
        <w:tabs>
          <w:tab w:val="left" w:pos="709"/>
        </w:tabs>
        <w:spacing w:line="276" w:lineRule="auto"/>
        <w:ind w:left="0" w:firstLine="0"/>
        <w:contextualSpacing/>
        <w:jc w:val="both"/>
        <w:rPr>
          <w:rFonts w:eastAsia="Calibri"/>
        </w:rPr>
      </w:pPr>
      <w:r w:rsidRPr="001C33D4">
        <w:rPr>
          <w:rFonts w:eastAsia="Calibri"/>
        </w:rPr>
        <w:t xml:space="preserve">При оказании услуг необходимо соблюдать требования действующего законодательства </w:t>
      </w:r>
      <w:r w:rsidRPr="001C33D4">
        <w:t>Российской Федерации</w:t>
      </w:r>
      <w:r w:rsidRPr="001C33D4">
        <w:rPr>
          <w:rFonts w:eastAsia="Calibri"/>
        </w:rPr>
        <w:t>, правил, стандартов и инструкций по охране труда, пожарной и электробезопасности, санитарных и природоохранных норм, а</w:t>
      </w:r>
      <w:r w:rsidR="00E767D6" w:rsidRPr="001C33D4">
        <w:rPr>
          <w:rFonts w:eastAsia="Calibri"/>
        </w:rPr>
        <w:t>нтитеррористических мероприятий,</w:t>
      </w:r>
      <w:r w:rsidR="00E767D6" w:rsidRPr="001C33D4">
        <w:t xml:space="preserve"> а также руководствоваться действующими актами, указанными в п. 7 </w:t>
      </w:r>
      <w:r w:rsidR="00234B37" w:rsidRPr="001C33D4">
        <w:t xml:space="preserve">настоящего </w:t>
      </w:r>
      <w:r w:rsidR="00E767D6" w:rsidRPr="001C33D4">
        <w:t>ТЗ.</w:t>
      </w:r>
    </w:p>
    <w:p w14:paraId="04F3DF34" w14:textId="77777777" w:rsidR="00974D0B" w:rsidRPr="001C33D4" w:rsidRDefault="00974D0B" w:rsidP="00974D0B">
      <w:pPr>
        <w:numPr>
          <w:ilvl w:val="1"/>
          <w:numId w:val="12"/>
        </w:numPr>
        <w:tabs>
          <w:tab w:val="left" w:pos="709"/>
        </w:tabs>
        <w:spacing w:line="276" w:lineRule="auto"/>
        <w:ind w:left="0" w:firstLine="0"/>
        <w:contextualSpacing/>
        <w:jc w:val="both"/>
        <w:rPr>
          <w:rFonts w:eastAsia="Calibri"/>
        </w:rPr>
      </w:pPr>
      <w:r w:rsidRPr="001C33D4">
        <w:rPr>
          <w:rFonts w:eastAsia="Calibri"/>
        </w:rPr>
        <w:t>В период оказания услуг Исполнитель должен обеспечивать сохранность имущества, материалов, оборудования Заказчика.</w:t>
      </w:r>
    </w:p>
    <w:p w14:paraId="1AC6845E" w14:textId="77777777" w:rsidR="00E2105E" w:rsidRPr="001C33D4" w:rsidRDefault="00E2105E" w:rsidP="00E2105E">
      <w:pPr>
        <w:pStyle w:val="a6"/>
        <w:numPr>
          <w:ilvl w:val="1"/>
          <w:numId w:val="12"/>
        </w:numPr>
        <w:spacing w:line="276" w:lineRule="auto"/>
        <w:ind w:left="0" w:firstLine="0"/>
        <w:jc w:val="both"/>
        <w:rPr>
          <w:rFonts w:ascii="Times New Roman" w:hAnsi="Times New Roman" w:cs="Times New Roman"/>
          <w:bCs/>
          <w:szCs w:val="24"/>
        </w:rPr>
      </w:pPr>
      <w:r w:rsidRPr="001C33D4">
        <w:rPr>
          <w:rFonts w:ascii="Times New Roman" w:hAnsi="Times New Roman" w:cs="Times New Roman"/>
          <w:szCs w:val="24"/>
        </w:rPr>
        <w:t xml:space="preserve">Право собственности на результат </w:t>
      </w:r>
      <w:r w:rsidR="00EC088A" w:rsidRPr="001C33D4">
        <w:rPr>
          <w:rFonts w:ascii="Times New Roman" w:hAnsi="Times New Roman" w:cs="Times New Roman"/>
          <w:szCs w:val="24"/>
        </w:rPr>
        <w:t xml:space="preserve">оказанных </w:t>
      </w:r>
      <w:r w:rsidRPr="001C33D4">
        <w:rPr>
          <w:rFonts w:ascii="Times New Roman" w:hAnsi="Times New Roman" w:cs="Times New Roman"/>
          <w:szCs w:val="24"/>
        </w:rPr>
        <w:t xml:space="preserve">услуг переходит к Заказчику </w:t>
      </w:r>
      <w:r w:rsidRPr="001C33D4">
        <w:rPr>
          <w:rFonts w:ascii="Times New Roman" w:hAnsi="Times New Roman" w:cs="Times New Roman"/>
          <w:bCs/>
          <w:szCs w:val="24"/>
        </w:rPr>
        <w:t xml:space="preserve">с даты подписания </w:t>
      </w:r>
      <w:r w:rsidR="00234B37" w:rsidRPr="001C33D4">
        <w:rPr>
          <w:rFonts w:ascii="Times New Roman" w:eastAsia="Calibri" w:hAnsi="Times New Roman" w:cs="Times New Roman"/>
          <w:szCs w:val="24"/>
          <w:lang w:eastAsia="en-US"/>
        </w:rPr>
        <w:t>обеими Сторонами электронного структурированного Документа о приемке</w:t>
      </w:r>
      <w:r w:rsidRPr="001C33D4">
        <w:rPr>
          <w:rFonts w:ascii="Times New Roman" w:hAnsi="Times New Roman" w:cs="Times New Roman"/>
          <w:bCs/>
          <w:szCs w:val="24"/>
        </w:rPr>
        <w:t>.</w:t>
      </w:r>
    </w:p>
    <w:p w14:paraId="4CD0BFA6" w14:textId="77777777" w:rsidR="00E2105E" w:rsidRPr="001C33D4" w:rsidRDefault="00E2105E" w:rsidP="00E2105E">
      <w:pPr>
        <w:numPr>
          <w:ilvl w:val="1"/>
          <w:numId w:val="12"/>
        </w:numPr>
        <w:tabs>
          <w:tab w:val="left" w:pos="709"/>
        </w:tabs>
        <w:spacing w:line="276" w:lineRule="auto"/>
        <w:ind w:left="0" w:firstLine="0"/>
        <w:contextualSpacing/>
        <w:jc w:val="both"/>
        <w:rPr>
          <w:rFonts w:eastAsia="Calibri"/>
        </w:rPr>
      </w:pPr>
      <w:r w:rsidRPr="001C33D4">
        <w:rPr>
          <w:rFonts w:eastAsia="Calibri"/>
        </w:rPr>
        <w:t>Вся информация, которой обмениваются стороны в период действия контракта (техническая, финансовая, коммерческая и иная информация, связанная с предметом заключаемого контракта, сведения о Заказчике, сведения о работниках, занятых на рабочих местах), считается конфиденциальной информацией. Защита персональных данных должна осуществляться в соответствии с Федеральным законом «О персональных данных» от 27.07.2006 №</w:t>
      </w:r>
      <w:r w:rsidR="000E1347" w:rsidRPr="001C33D4">
        <w:rPr>
          <w:rFonts w:eastAsia="Calibri"/>
        </w:rPr>
        <w:t xml:space="preserve"> </w:t>
      </w:r>
      <w:r w:rsidRPr="001C33D4">
        <w:rPr>
          <w:rFonts w:eastAsia="Calibri"/>
        </w:rPr>
        <w:t>152-ФЗ.</w:t>
      </w:r>
    </w:p>
    <w:p w14:paraId="7D85BA8B" w14:textId="0E7F02E8" w:rsidR="00E767D6" w:rsidRPr="001C33D4" w:rsidRDefault="00E2105E" w:rsidP="00E767D6">
      <w:pPr>
        <w:pStyle w:val="a6"/>
        <w:numPr>
          <w:ilvl w:val="1"/>
          <w:numId w:val="12"/>
        </w:numPr>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Результаты услуг Исполнителя являются конфиденциальной информацией. Заказчик может использовать результат услуг по своему усмотрению.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14:paraId="0E526534" w14:textId="77777777" w:rsidR="001D7559" w:rsidRPr="001C33D4" w:rsidRDefault="00D475FF" w:rsidP="00D475FF">
      <w:pPr>
        <w:pStyle w:val="a6"/>
        <w:numPr>
          <w:ilvl w:val="0"/>
          <w:numId w:val="12"/>
        </w:numPr>
        <w:spacing w:line="276" w:lineRule="auto"/>
        <w:ind w:left="0" w:firstLine="0"/>
        <w:jc w:val="both"/>
        <w:rPr>
          <w:rFonts w:ascii="Times New Roman" w:hAnsi="Times New Roman" w:cs="Times New Roman"/>
          <w:b/>
          <w:bCs/>
          <w:szCs w:val="24"/>
        </w:rPr>
      </w:pPr>
      <w:r w:rsidRPr="001C33D4">
        <w:rPr>
          <w:rFonts w:ascii="Times New Roman" w:hAnsi="Times New Roman" w:cs="Times New Roman"/>
          <w:b/>
          <w:bCs/>
          <w:szCs w:val="24"/>
        </w:rPr>
        <w:t>Требования к используемым материалам и оборудованию</w:t>
      </w:r>
    </w:p>
    <w:p w14:paraId="6B68F079" w14:textId="6D668139" w:rsidR="00E2105E" w:rsidRPr="001C33D4" w:rsidRDefault="00E2105E" w:rsidP="00E2105E">
      <w:pPr>
        <w:pStyle w:val="a6"/>
        <w:numPr>
          <w:ilvl w:val="1"/>
          <w:numId w:val="12"/>
        </w:numPr>
        <w:spacing w:line="276" w:lineRule="auto"/>
        <w:ind w:left="0" w:firstLine="0"/>
        <w:jc w:val="both"/>
        <w:rPr>
          <w:rFonts w:ascii="Times New Roman" w:hAnsi="Times New Roman" w:cs="Times New Roman"/>
          <w:szCs w:val="24"/>
        </w:rPr>
      </w:pPr>
      <w:r w:rsidRPr="001C33D4">
        <w:rPr>
          <w:rFonts w:ascii="Times New Roman" w:hAnsi="Times New Roman" w:cs="Times New Roman"/>
          <w:szCs w:val="24"/>
        </w:rPr>
        <w:t>В случае необходимости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14:paraId="33DE3AEF" w14:textId="77777777" w:rsidR="00903E41" w:rsidRPr="001C33D4" w:rsidRDefault="00D475FF" w:rsidP="00D475FF">
      <w:pPr>
        <w:tabs>
          <w:tab w:val="left" w:pos="1134"/>
        </w:tabs>
        <w:spacing w:line="276" w:lineRule="auto"/>
        <w:rPr>
          <w:b/>
        </w:rPr>
      </w:pPr>
      <w:r w:rsidRPr="001C33D4">
        <w:rPr>
          <w:b/>
        </w:rPr>
        <w:t>7</w:t>
      </w:r>
      <w:r w:rsidR="005965BA" w:rsidRPr="001C33D4">
        <w:rPr>
          <w:b/>
        </w:rPr>
        <w:t xml:space="preserve">. </w:t>
      </w:r>
      <w:r w:rsidR="00903E41" w:rsidRPr="001C33D4">
        <w:rPr>
          <w:b/>
        </w:rPr>
        <w:t>Перечень нормативных правовых и нормативных технических актов</w:t>
      </w:r>
    </w:p>
    <w:p w14:paraId="6F87A8BB" w14:textId="77777777" w:rsidR="00AF7EEE" w:rsidRPr="001C33D4" w:rsidRDefault="005024C2" w:rsidP="005024C2">
      <w:pPr>
        <w:spacing w:line="276" w:lineRule="auto"/>
        <w:jc w:val="both"/>
      </w:pPr>
      <w:r w:rsidRPr="001C33D4">
        <w:t xml:space="preserve">7.1.   Трудовой кодекс Российской Федерации </w:t>
      </w:r>
    </w:p>
    <w:p w14:paraId="4260F9D5" w14:textId="77777777" w:rsidR="005024C2" w:rsidRPr="001C33D4" w:rsidRDefault="005024C2" w:rsidP="005024C2">
      <w:pPr>
        <w:spacing w:line="276" w:lineRule="auto"/>
        <w:jc w:val="both"/>
      </w:pPr>
      <w:r w:rsidRPr="001C33D4">
        <w:t>7.2.   Приказ Министерства труда и социальной защиты Российской Федерации от 29.10.2021 № 776н «Об утверждении примерного Положения о системе управления охраной труда».</w:t>
      </w:r>
    </w:p>
    <w:p w14:paraId="1D5D2970" w14:textId="2812C648" w:rsidR="005024C2" w:rsidRPr="001C33D4" w:rsidRDefault="005024C2" w:rsidP="005024C2">
      <w:pPr>
        <w:numPr>
          <w:ilvl w:val="1"/>
          <w:numId w:val="30"/>
        </w:numPr>
        <w:spacing w:line="276" w:lineRule="auto"/>
        <w:ind w:left="0" w:firstLine="0"/>
        <w:contextualSpacing/>
        <w:jc w:val="both"/>
        <w:rPr>
          <w:rFonts w:eastAsia="Calibri"/>
        </w:rPr>
      </w:pPr>
      <w:r w:rsidRPr="001C33D4">
        <w:rPr>
          <w:rFonts w:eastAsia="Calibri"/>
        </w:rPr>
        <w:t xml:space="preserve">Приказ Роструда от 21.03.2019 № 77 «Об </w:t>
      </w:r>
      <w:r w:rsidR="00BB44E9" w:rsidRPr="001C33D4">
        <w:rPr>
          <w:rFonts w:eastAsia="Calibri"/>
        </w:rPr>
        <w:t>утверждении Методических</w:t>
      </w:r>
      <w:r w:rsidRPr="001C33D4">
        <w:rPr>
          <w:rFonts w:eastAsia="Calibri"/>
        </w:rPr>
        <w:t xml:space="preserve"> рекомендаций по проверке создания и обеспечения функционирования системы управления охраной труда». </w:t>
      </w:r>
    </w:p>
    <w:p w14:paraId="1A0B64FD" w14:textId="77777777" w:rsidR="00EC2730" w:rsidRPr="001C33D4" w:rsidRDefault="00EC2730" w:rsidP="00EC2730">
      <w:pPr>
        <w:numPr>
          <w:ilvl w:val="1"/>
          <w:numId w:val="30"/>
        </w:numPr>
        <w:spacing w:line="276" w:lineRule="auto"/>
        <w:ind w:left="0" w:firstLine="0"/>
        <w:contextualSpacing/>
        <w:jc w:val="both"/>
        <w:rPr>
          <w:rFonts w:eastAsia="Calibri"/>
        </w:rPr>
      </w:pPr>
      <w:r w:rsidRPr="001C33D4">
        <w:rPr>
          <w:rFonts w:eastAsia="Calibri"/>
        </w:rPr>
        <w:t>Приказ Министерства труда и социальной защиты Российской Федерации от 28.12.2021 № 926 «Об утверждении Рекомендаций по выбору методов оценки уровней профессиональных рисков и по снижению уровней таких рисков».</w:t>
      </w:r>
    </w:p>
    <w:p w14:paraId="422DF356" w14:textId="77777777" w:rsidR="00EC2730" w:rsidRPr="001C33D4" w:rsidRDefault="00EC2730" w:rsidP="00EC2730">
      <w:pPr>
        <w:numPr>
          <w:ilvl w:val="1"/>
          <w:numId w:val="30"/>
        </w:numPr>
        <w:spacing w:line="276" w:lineRule="auto"/>
        <w:ind w:left="0" w:firstLine="0"/>
        <w:contextualSpacing/>
        <w:jc w:val="both"/>
        <w:rPr>
          <w:rFonts w:eastAsia="Calibri"/>
        </w:rPr>
      </w:pPr>
      <w:r w:rsidRPr="001C33D4">
        <w:t xml:space="preserve">Приказ Министерства труда и социальной защиты </w:t>
      </w:r>
      <w:r w:rsidR="00B44A01" w:rsidRPr="001C33D4">
        <w:rPr>
          <w:rFonts w:eastAsia="Calibri"/>
        </w:rPr>
        <w:t>Российской Федерации</w:t>
      </w:r>
      <w:r w:rsidRPr="001C33D4">
        <w:t xml:space="preserve"> от 31.01.2022 № 36 «Об утверждении Рекомендаций по классификации, обнаружению, распознаванию и описанию опасностей».</w:t>
      </w:r>
    </w:p>
    <w:p w14:paraId="77DCF145" w14:textId="77777777" w:rsidR="005024C2" w:rsidRPr="001C33D4" w:rsidRDefault="00B44A01" w:rsidP="005024C2">
      <w:pPr>
        <w:numPr>
          <w:ilvl w:val="1"/>
          <w:numId w:val="30"/>
        </w:numPr>
        <w:spacing w:line="276" w:lineRule="auto"/>
        <w:ind w:left="0" w:firstLine="0"/>
        <w:contextualSpacing/>
        <w:jc w:val="both"/>
        <w:rPr>
          <w:rFonts w:eastAsia="Calibri"/>
        </w:rPr>
      </w:pPr>
      <w:r w:rsidRPr="001C33D4">
        <w:rPr>
          <w:rFonts w:eastAsia="Calibri"/>
        </w:rPr>
        <w:lastRenderedPageBreak/>
        <w:t>«</w:t>
      </w:r>
      <w:r w:rsidR="005024C2" w:rsidRPr="001C33D4">
        <w:rPr>
          <w:rFonts w:eastAsia="Calibri"/>
        </w:rPr>
        <w:t>ГОСТ Р 12.0.007-2009</w:t>
      </w:r>
      <w:r w:rsidRPr="001C33D4">
        <w:rPr>
          <w:rFonts w:eastAsia="Calibri"/>
        </w:rPr>
        <w:t xml:space="preserve">. </w:t>
      </w:r>
      <w:r w:rsidR="005024C2" w:rsidRPr="001C33D4">
        <w:rPr>
          <w:rFonts w:eastAsia="Calibri"/>
        </w:rPr>
        <w:t>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14:paraId="7220EBC2" w14:textId="77777777" w:rsidR="005024C2" w:rsidRPr="001C33D4" w:rsidRDefault="00B44A01" w:rsidP="009E2906">
      <w:pPr>
        <w:numPr>
          <w:ilvl w:val="1"/>
          <w:numId w:val="30"/>
        </w:numPr>
        <w:spacing w:line="276" w:lineRule="auto"/>
        <w:ind w:left="0" w:firstLine="0"/>
        <w:contextualSpacing/>
        <w:jc w:val="both"/>
        <w:rPr>
          <w:rFonts w:eastAsia="Calibri"/>
        </w:rPr>
      </w:pPr>
      <w:r w:rsidRPr="001C33D4">
        <w:rPr>
          <w:rFonts w:eastAsia="Calibri"/>
        </w:rPr>
        <w:t>«</w:t>
      </w:r>
      <w:r w:rsidR="003673F3" w:rsidRPr="001C33D4">
        <w:rPr>
          <w:rFonts w:eastAsia="Calibri"/>
        </w:rPr>
        <w:t>ГОСТ Р ИСО 45001-2020. Национальный стандарт Российской Федерации. Системы менеджмента безопасности труда и охраны здоровья. Требования и руководство по применению»</w:t>
      </w:r>
      <w:r w:rsidR="005024C2" w:rsidRPr="001C33D4">
        <w:rPr>
          <w:rFonts w:eastAsia="Calibri"/>
        </w:rPr>
        <w:t>.</w:t>
      </w:r>
    </w:p>
    <w:p w14:paraId="74016FE1" w14:textId="77777777" w:rsidR="003B4293" w:rsidRPr="001C33D4" w:rsidRDefault="00B44A01" w:rsidP="003B4293">
      <w:pPr>
        <w:numPr>
          <w:ilvl w:val="1"/>
          <w:numId w:val="30"/>
        </w:numPr>
        <w:spacing w:line="276" w:lineRule="auto"/>
        <w:ind w:left="0" w:firstLine="0"/>
        <w:contextualSpacing/>
        <w:jc w:val="both"/>
        <w:rPr>
          <w:rFonts w:eastAsia="Calibri"/>
        </w:rPr>
      </w:pPr>
      <w:r w:rsidRPr="001C33D4">
        <w:rPr>
          <w:rFonts w:eastAsia="Calibri"/>
        </w:rPr>
        <w:t>«ГОСТ Р 51901.23-2012.</w:t>
      </w:r>
      <w:r w:rsidR="005024C2" w:rsidRPr="001C33D4">
        <w:rPr>
          <w:rFonts w:eastAsia="Calibri"/>
        </w:rPr>
        <w:t xml:space="preserve"> Менеджмент риска. Реестр риска. Руководство по оценке риска опасных событий для включения в реестр риска».</w:t>
      </w:r>
    </w:p>
    <w:p w14:paraId="762DF50F" w14:textId="77777777" w:rsidR="003B4293" w:rsidRPr="001C33D4" w:rsidRDefault="003B4293" w:rsidP="003B4293">
      <w:pPr>
        <w:numPr>
          <w:ilvl w:val="1"/>
          <w:numId w:val="30"/>
        </w:numPr>
        <w:spacing w:line="276" w:lineRule="auto"/>
        <w:ind w:left="0" w:firstLine="0"/>
        <w:contextualSpacing/>
        <w:jc w:val="both"/>
        <w:rPr>
          <w:rFonts w:eastAsia="Calibri"/>
        </w:rPr>
      </w:pPr>
      <w:r w:rsidRPr="001C33D4">
        <w:rPr>
          <w:rFonts w:eastAsia="Calibri"/>
        </w:rPr>
        <w:t xml:space="preserve">«ГОСТ 12.0.230.1-2015. </w:t>
      </w:r>
      <w:r w:rsidRPr="001C33D4">
        <w:rPr>
          <w:bCs/>
          <w:kern w:val="36"/>
        </w:rPr>
        <w:t>Межгосударственный стандарт. Система стандартов безопасности труда.</w:t>
      </w:r>
      <w:r w:rsidRPr="001C33D4">
        <w:rPr>
          <w:rFonts w:eastAsia="Calibri"/>
        </w:rPr>
        <w:t xml:space="preserve"> Системы управления охраной труда. Руководство по применению ГОСТ 12.0.230-2007».</w:t>
      </w:r>
    </w:p>
    <w:p w14:paraId="5C1F370F" w14:textId="77777777" w:rsidR="005024C2" w:rsidRDefault="003B4293" w:rsidP="003B4293">
      <w:pPr>
        <w:numPr>
          <w:ilvl w:val="1"/>
          <w:numId w:val="30"/>
        </w:numPr>
        <w:spacing w:line="276" w:lineRule="auto"/>
        <w:ind w:left="0" w:firstLine="0"/>
        <w:contextualSpacing/>
        <w:jc w:val="both"/>
        <w:rPr>
          <w:rFonts w:eastAsia="Calibri"/>
        </w:rPr>
      </w:pPr>
      <w:r w:rsidRPr="001C33D4">
        <w:rPr>
          <w:rFonts w:eastAsia="Calibri"/>
        </w:rPr>
        <w:t xml:space="preserve">«ГОСТ 12.0.230.2-2015. </w:t>
      </w:r>
      <w:r w:rsidRPr="001C33D4">
        <w:rPr>
          <w:bCs/>
          <w:kern w:val="36"/>
        </w:rPr>
        <w:t>Межгосударственный стандарт. Система стандартов безопасности труда.</w:t>
      </w:r>
      <w:r w:rsidRPr="001C33D4">
        <w:rPr>
          <w:rFonts w:eastAsia="Calibri"/>
        </w:rPr>
        <w:t xml:space="preserve"> Системы управления охраной труда. Оценка соответствия. Требования».</w:t>
      </w:r>
    </w:p>
    <w:p w14:paraId="3CE22DAD" w14:textId="77777777" w:rsidR="00987C23" w:rsidRDefault="00987C23" w:rsidP="00987C23">
      <w:pPr>
        <w:spacing w:line="276" w:lineRule="auto"/>
        <w:ind w:left="360"/>
        <w:contextualSpacing/>
        <w:jc w:val="both"/>
        <w:rPr>
          <w:rFonts w:eastAsia="Calibri"/>
        </w:rPr>
      </w:pPr>
    </w:p>
    <w:p w14:paraId="4BFF21C9" w14:textId="77777777" w:rsidR="00987C23" w:rsidRDefault="00987C23" w:rsidP="00987C23">
      <w:pPr>
        <w:spacing w:line="276" w:lineRule="auto"/>
        <w:ind w:left="360"/>
        <w:contextualSpacing/>
        <w:jc w:val="both"/>
        <w:rPr>
          <w:rFonts w:eastAsia="Calibri"/>
        </w:rPr>
      </w:pPr>
    </w:p>
    <w:p w14:paraId="15BFF0FE" w14:textId="77777777" w:rsidR="00987C23" w:rsidRDefault="00987C23" w:rsidP="00987C23">
      <w:pPr>
        <w:spacing w:line="276" w:lineRule="auto"/>
        <w:ind w:left="360"/>
        <w:contextualSpacing/>
        <w:jc w:val="both"/>
        <w:rPr>
          <w:rFonts w:eastAsia="Calibri"/>
        </w:rPr>
      </w:pPr>
    </w:p>
    <w:p w14:paraId="7F8CF2FF" w14:textId="77777777" w:rsidR="00987C23" w:rsidRDefault="00987C23" w:rsidP="00987C23">
      <w:pPr>
        <w:spacing w:line="276" w:lineRule="auto"/>
        <w:ind w:left="360"/>
        <w:contextualSpacing/>
        <w:jc w:val="both"/>
        <w:rPr>
          <w:rFonts w:eastAsia="Calibri"/>
        </w:rPr>
      </w:pPr>
    </w:p>
    <w:p w14:paraId="5D531FB7" w14:textId="77777777" w:rsidR="00987C23" w:rsidRDefault="00987C23" w:rsidP="00987C23">
      <w:pPr>
        <w:spacing w:line="276" w:lineRule="auto"/>
        <w:ind w:left="360"/>
        <w:contextualSpacing/>
        <w:jc w:val="both"/>
        <w:rPr>
          <w:rFonts w:eastAsia="Calibri"/>
        </w:rPr>
      </w:pPr>
    </w:p>
    <w:p w14:paraId="58F48BB7" w14:textId="77777777" w:rsidR="00987C23" w:rsidRDefault="00987C23" w:rsidP="00987C23">
      <w:pPr>
        <w:spacing w:line="276" w:lineRule="auto"/>
        <w:ind w:left="360"/>
        <w:contextualSpacing/>
        <w:jc w:val="both"/>
        <w:rPr>
          <w:rFonts w:eastAsia="Calibri"/>
        </w:rPr>
      </w:pPr>
    </w:p>
    <w:p w14:paraId="38A0DC53" w14:textId="77777777" w:rsidR="00987C23" w:rsidRDefault="00987C23" w:rsidP="00987C23">
      <w:pPr>
        <w:spacing w:line="276" w:lineRule="auto"/>
        <w:ind w:left="360"/>
        <w:contextualSpacing/>
        <w:jc w:val="both"/>
        <w:rPr>
          <w:rFonts w:eastAsia="Calibri"/>
        </w:rPr>
      </w:pPr>
    </w:p>
    <w:p w14:paraId="0E3124C3" w14:textId="77777777" w:rsidR="00987C23" w:rsidRDefault="00987C23" w:rsidP="00987C23">
      <w:pPr>
        <w:spacing w:line="276" w:lineRule="auto"/>
        <w:ind w:left="360"/>
        <w:contextualSpacing/>
        <w:jc w:val="both"/>
        <w:rPr>
          <w:rFonts w:eastAsia="Calibri"/>
        </w:rPr>
      </w:pPr>
    </w:p>
    <w:p w14:paraId="0E5C00B2" w14:textId="77777777" w:rsidR="00987C23" w:rsidRDefault="00987C23" w:rsidP="00987C23">
      <w:pPr>
        <w:spacing w:line="276" w:lineRule="auto"/>
        <w:ind w:left="360"/>
        <w:contextualSpacing/>
        <w:jc w:val="both"/>
        <w:rPr>
          <w:rFonts w:eastAsia="Calibri"/>
        </w:rPr>
      </w:pPr>
    </w:p>
    <w:p w14:paraId="7A935473" w14:textId="77777777" w:rsidR="00987C23" w:rsidRDefault="00987C23" w:rsidP="00987C23">
      <w:pPr>
        <w:spacing w:line="276" w:lineRule="auto"/>
        <w:ind w:left="360"/>
        <w:contextualSpacing/>
        <w:jc w:val="both"/>
        <w:rPr>
          <w:rFonts w:eastAsia="Calibri"/>
        </w:rPr>
      </w:pPr>
    </w:p>
    <w:p w14:paraId="011BAAEE" w14:textId="77777777" w:rsidR="00987C23" w:rsidRDefault="00987C23" w:rsidP="00987C23">
      <w:pPr>
        <w:spacing w:line="276" w:lineRule="auto"/>
        <w:ind w:left="360"/>
        <w:contextualSpacing/>
        <w:jc w:val="both"/>
        <w:rPr>
          <w:rFonts w:eastAsia="Calibri"/>
        </w:rPr>
      </w:pPr>
    </w:p>
    <w:p w14:paraId="1D791659" w14:textId="77777777" w:rsidR="00987C23" w:rsidRDefault="00987C23" w:rsidP="00987C23">
      <w:pPr>
        <w:spacing w:line="276" w:lineRule="auto"/>
        <w:ind w:left="360"/>
        <w:contextualSpacing/>
        <w:jc w:val="both"/>
        <w:rPr>
          <w:rFonts w:eastAsia="Calibri"/>
        </w:rPr>
      </w:pPr>
    </w:p>
    <w:p w14:paraId="495B1C6A" w14:textId="77777777" w:rsidR="00987C23" w:rsidRDefault="00987C23" w:rsidP="00987C23">
      <w:pPr>
        <w:spacing w:line="276" w:lineRule="auto"/>
        <w:ind w:left="360"/>
        <w:contextualSpacing/>
        <w:jc w:val="both"/>
        <w:rPr>
          <w:rFonts w:eastAsia="Calibri"/>
        </w:rPr>
      </w:pPr>
    </w:p>
    <w:p w14:paraId="475DE9CF" w14:textId="77777777" w:rsidR="00987C23" w:rsidRDefault="00987C23" w:rsidP="00987C23">
      <w:pPr>
        <w:spacing w:line="276" w:lineRule="auto"/>
        <w:ind w:left="360"/>
        <w:contextualSpacing/>
        <w:jc w:val="both"/>
        <w:rPr>
          <w:rFonts w:eastAsia="Calibri"/>
        </w:rPr>
      </w:pPr>
    </w:p>
    <w:p w14:paraId="78DF7D84" w14:textId="77777777" w:rsidR="00987C23" w:rsidRDefault="00987C23" w:rsidP="00987C23">
      <w:pPr>
        <w:spacing w:line="276" w:lineRule="auto"/>
        <w:ind w:left="360"/>
        <w:contextualSpacing/>
        <w:jc w:val="both"/>
        <w:rPr>
          <w:rFonts w:eastAsia="Calibri"/>
        </w:rPr>
      </w:pPr>
    </w:p>
    <w:p w14:paraId="30DF308F" w14:textId="77777777" w:rsidR="00987C23" w:rsidRDefault="00987C23" w:rsidP="00987C23">
      <w:pPr>
        <w:spacing w:line="276" w:lineRule="auto"/>
        <w:ind w:left="360"/>
        <w:contextualSpacing/>
        <w:jc w:val="both"/>
        <w:rPr>
          <w:rFonts w:eastAsia="Calibri"/>
        </w:rPr>
      </w:pPr>
    </w:p>
    <w:p w14:paraId="7D569E4F" w14:textId="77777777" w:rsidR="00987C23" w:rsidRDefault="00987C23" w:rsidP="00987C23">
      <w:pPr>
        <w:spacing w:line="276" w:lineRule="auto"/>
        <w:ind w:left="360"/>
        <w:contextualSpacing/>
        <w:jc w:val="both"/>
        <w:rPr>
          <w:rFonts w:eastAsia="Calibri"/>
        </w:rPr>
      </w:pPr>
    </w:p>
    <w:p w14:paraId="7F043E06" w14:textId="77777777" w:rsidR="00987C23" w:rsidRDefault="00987C23" w:rsidP="00987C23">
      <w:pPr>
        <w:spacing w:line="276" w:lineRule="auto"/>
        <w:ind w:left="360"/>
        <w:contextualSpacing/>
        <w:jc w:val="both"/>
        <w:rPr>
          <w:rFonts w:eastAsia="Calibri"/>
        </w:rPr>
      </w:pPr>
    </w:p>
    <w:p w14:paraId="60CC59CC" w14:textId="77777777" w:rsidR="00987C23" w:rsidRDefault="00987C23" w:rsidP="00987C23">
      <w:pPr>
        <w:spacing w:line="276" w:lineRule="auto"/>
        <w:ind w:left="360"/>
        <w:contextualSpacing/>
        <w:jc w:val="both"/>
        <w:rPr>
          <w:rFonts w:eastAsia="Calibri"/>
        </w:rPr>
      </w:pPr>
    </w:p>
    <w:p w14:paraId="1A9DDD6C" w14:textId="77777777" w:rsidR="00987C23" w:rsidRDefault="00987C23" w:rsidP="00987C23">
      <w:pPr>
        <w:spacing w:line="276" w:lineRule="auto"/>
        <w:ind w:left="360"/>
        <w:contextualSpacing/>
        <w:jc w:val="both"/>
        <w:rPr>
          <w:rFonts w:eastAsia="Calibri"/>
        </w:rPr>
      </w:pPr>
    </w:p>
    <w:p w14:paraId="35444ACE" w14:textId="77777777" w:rsidR="00987C23" w:rsidRDefault="00987C23" w:rsidP="00987C23">
      <w:pPr>
        <w:spacing w:line="276" w:lineRule="auto"/>
        <w:ind w:left="360"/>
        <w:contextualSpacing/>
        <w:jc w:val="both"/>
        <w:rPr>
          <w:rFonts w:eastAsia="Calibri"/>
        </w:rPr>
      </w:pPr>
    </w:p>
    <w:p w14:paraId="17F6A11F" w14:textId="77777777" w:rsidR="00987C23" w:rsidRDefault="00987C23" w:rsidP="00987C23">
      <w:pPr>
        <w:spacing w:line="276" w:lineRule="auto"/>
        <w:ind w:left="360"/>
        <w:contextualSpacing/>
        <w:jc w:val="both"/>
        <w:rPr>
          <w:rFonts w:eastAsia="Calibri"/>
        </w:rPr>
      </w:pPr>
    </w:p>
    <w:p w14:paraId="6B8FE565" w14:textId="77777777" w:rsidR="00987C23" w:rsidRDefault="00987C23" w:rsidP="00987C23">
      <w:pPr>
        <w:spacing w:line="276" w:lineRule="auto"/>
        <w:ind w:left="360"/>
        <w:contextualSpacing/>
        <w:jc w:val="both"/>
        <w:rPr>
          <w:rFonts w:eastAsia="Calibri"/>
        </w:rPr>
      </w:pPr>
    </w:p>
    <w:p w14:paraId="0A604A4E" w14:textId="77777777" w:rsidR="00987C23" w:rsidRDefault="00987C23" w:rsidP="00987C23">
      <w:pPr>
        <w:spacing w:line="276" w:lineRule="auto"/>
        <w:ind w:left="360"/>
        <w:contextualSpacing/>
        <w:jc w:val="both"/>
        <w:rPr>
          <w:rFonts w:eastAsia="Calibri"/>
        </w:rPr>
      </w:pPr>
    </w:p>
    <w:p w14:paraId="2B0F5A7E" w14:textId="77777777" w:rsidR="00987C23" w:rsidRDefault="00987C23" w:rsidP="00987C23">
      <w:pPr>
        <w:spacing w:line="276" w:lineRule="auto"/>
        <w:ind w:left="360"/>
        <w:contextualSpacing/>
        <w:jc w:val="both"/>
        <w:rPr>
          <w:rFonts w:eastAsia="Calibri"/>
        </w:rPr>
      </w:pPr>
    </w:p>
    <w:p w14:paraId="070F6A8B" w14:textId="77777777" w:rsidR="00987C23" w:rsidRDefault="00987C23" w:rsidP="00987C23">
      <w:pPr>
        <w:spacing w:line="276" w:lineRule="auto"/>
        <w:ind w:left="360"/>
        <w:contextualSpacing/>
        <w:jc w:val="both"/>
        <w:rPr>
          <w:rFonts w:eastAsia="Calibri"/>
        </w:rPr>
      </w:pPr>
    </w:p>
    <w:p w14:paraId="75771702" w14:textId="77777777" w:rsidR="00987C23" w:rsidRDefault="00987C23" w:rsidP="00987C23">
      <w:pPr>
        <w:spacing w:line="276" w:lineRule="auto"/>
        <w:ind w:left="360"/>
        <w:contextualSpacing/>
        <w:jc w:val="both"/>
        <w:rPr>
          <w:rFonts w:eastAsia="Calibri"/>
        </w:rPr>
      </w:pPr>
    </w:p>
    <w:p w14:paraId="74BA90A0" w14:textId="77777777" w:rsidR="00987C23" w:rsidRDefault="00987C23" w:rsidP="00987C23">
      <w:pPr>
        <w:spacing w:line="276" w:lineRule="auto"/>
        <w:ind w:left="360"/>
        <w:contextualSpacing/>
        <w:jc w:val="both"/>
        <w:rPr>
          <w:rFonts w:eastAsia="Calibri"/>
        </w:rPr>
      </w:pPr>
    </w:p>
    <w:p w14:paraId="344B2F5B" w14:textId="77777777" w:rsidR="00987C23" w:rsidRDefault="00987C23" w:rsidP="00987C23">
      <w:pPr>
        <w:spacing w:line="276" w:lineRule="auto"/>
        <w:ind w:left="360"/>
        <w:contextualSpacing/>
        <w:jc w:val="both"/>
        <w:rPr>
          <w:rFonts w:eastAsia="Calibri"/>
        </w:rPr>
      </w:pPr>
    </w:p>
    <w:p w14:paraId="436478D2" w14:textId="77777777" w:rsidR="00987C23" w:rsidRDefault="00987C23" w:rsidP="00987C23">
      <w:pPr>
        <w:spacing w:line="276" w:lineRule="auto"/>
        <w:ind w:left="360"/>
        <w:contextualSpacing/>
        <w:jc w:val="both"/>
        <w:rPr>
          <w:rFonts w:eastAsia="Calibri"/>
        </w:rPr>
      </w:pPr>
    </w:p>
    <w:p w14:paraId="007BE410" w14:textId="77777777" w:rsidR="00987C23" w:rsidRDefault="00987C23" w:rsidP="00987C23">
      <w:pPr>
        <w:spacing w:line="276" w:lineRule="auto"/>
        <w:ind w:left="360"/>
        <w:contextualSpacing/>
        <w:jc w:val="both"/>
        <w:rPr>
          <w:rFonts w:eastAsia="Calibri"/>
        </w:rPr>
      </w:pPr>
    </w:p>
    <w:p w14:paraId="2BE8F023" w14:textId="77777777" w:rsidR="00987C23" w:rsidRPr="001C33D4" w:rsidRDefault="00987C23" w:rsidP="00987C23">
      <w:pPr>
        <w:spacing w:line="276" w:lineRule="auto"/>
        <w:ind w:left="360"/>
        <w:contextualSpacing/>
        <w:jc w:val="both"/>
        <w:rPr>
          <w:rFonts w:eastAsia="Calibri"/>
        </w:rPr>
      </w:pPr>
    </w:p>
    <w:p w14:paraId="349028F8" w14:textId="77777777" w:rsidR="000E1347" w:rsidRDefault="000E1347" w:rsidP="005965BA">
      <w:pPr>
        <w:pStyle w:val="a6"/>
        <w:shd w:val="clear" w:color="auto" w:fill="FFFFFF"/>
        <w:tabs>
          <w:tab w:val="left" w:pos="1134"/>
        </w:tabs>
        <w:spacing w:line="276" w:lineRule="auto"/>
        <w:ind w:left="0" w:firstLine="709"/>
        <w:rPr>
          <w:rFonts w:ascii="Times New Roman" w:hAnsi="Times New Roman" w:cs="Times New Roman"/>
          <w:szCs w:val="24"/>
        </w:rPr>
      </w:pPr>
    </w:p>
    <w:p w14:paraId="21904153" w14:textId="77777777" w:rsidR="00987C23" w:rsidRDefault="00987C23" w:rsidP="005965BA">
      <w:pPr>
        <w:pStyle w:val="a6"/>
        <w:shd w:val="clear" w:color="auto" w:fill="FFFFFF"/>
        <w:tabs>
          <w:tab w:val="left" w:pos="1134"/>
        </w:tabs>
        <w:spacing w:line="276" w:lineRule="auto"/>
        <w:ind w:left="0" w:firstLine="709"/>
        <w:rPr>
          <w:rFonts w:ascii="Times New Roman" w:hAnsi="Times New Roman" w:cs="Times New Roman"/>
          <w:szCs w:val="24"/>
        </w:rPr>
        <w:sectPr w:rsidR="00987C23" w:rsidSect="00EB1551">
          <w:pgSz w:w="11906" w:h="16838"/>
          <w:pgMar w:top="851" w:right="851" w:bottom="851" w:left="851" w:header="709" w:footer="709" w:gutter="0"/>
          <w:cols w:space="708"/>
          <w:docGrid w:linePitch="360"/>
        </w:sectPr>
      </w:pPr>
    </w:p>
    <w:p w14:paraId="2D5BF70A" w14:textId="750107DF" w:rsidR="0044015D" w:rsidRPr="001C33D4" w:rsidRDefault="000D4198" w:rsidP="000D4198">
      <w:pPr>
        <w:shd w:val="clear" w:color="auto" w:fill="FFFFFF"/>
        <w:spacing w:line="276" w:lineRule="auto"/>
        <w:jc w:val="center"/>
        <w:rPr>
          <w:color w:val="000000"/>
        </w:rPr>
      </w:pPr>
      <w:r>
        <w:rPr>
          <w:color w:val="000000"/>
        </w:rPr>
        <w:lastRenderedPageBreak/>
        <w:t xml:space="preserve">                                                                                                                                                                                                  </w:t>
      </w:r>
      <w:r w:rsidR="0044015D" w:rsidRPr="001C33D4">
        <w:rPr>
          <w:color w:val="000000"/>
        </w:rPr>
        <w:t xml:space="preserve">Приложение </w:t>
      </w:r>
      <w:r>
        <w:rPr>
          <w:color w:val="000000"/>
        </w:rPr>
        <w:t xml:space="preserve">№ </w:t>
      </w:r>
      <w:r w:rsidR="0044015D" w:rsidRPr="001C33D4">
        <w:rPr>
          <w:color w:val="000000"/>
        </w:rPr>
        <w:t>1</w:t>
      </w:r>
    </w:p>
    <w:p w14:paraId="435033A1" w14:textId="1AED03F7" w:rsidR="0044015D" w:rsidRPr="001C33D4" w:rsidRDefault="0044015D" w:rsidP="0044015D">
      <w:pPr>
        <w:shd w:val="clear" w:color="auto" w:fill="FFFFFF"/>
        <w:spacing w:line="276" w:lineRule="auto"/>
        <w:jc w:val="right"/>
        <w:rPr>
          <w:color w:val="000000"/>
        </w:rPr>
      </w:pPr>
      <w:r w:rsidRPr="001C33D4">
        <w:rPr>
          <w:color w:val="000000"/>
        </w:rPr>
        <w:t>к Техническому заданию</w:t>
      </w:r>
    </w:p>
    <w:p w14:paraId="2C1BE903" w14:textId="77777777" w:rsidR="003B4293" w:rsidRPr="001C33D4" w:rsidRDefault="003B4293" w:rsidP="003B4293">
      <w:pPr>
        <w:widowControl w:val="0"/>
        <w:shd w:val="clear" w:color="auto" w:fill="FFFFFF"/>
        <w:tabs>
          <w:tab w:val="left" w:pos="708"/>
        </w:tabs>
        <w:autoSpaceDE w:val="0"/>
        <w:autoSpaceDN w:val="0"/>
        <w:adjustRightInd w:val="0"/>
        <w:ind w:left="-108"/>
        <w:jc w:val="right"/>
        <w:outlineLvl w:val="0"/>
        <w:rPr>
          <w:bCs/>
        </w:rPr>
      </w:pPr>
    </w:p>
    <w:p w14:paraId="55AA9709" w14:textId="77777777" w:rsidR="0020755A" w:rsidRPr="001C33D4" w:rsidRDefault="0020755A" w:rsidP="0020755A">
      <w:pPr>
        <w:spacing w:after="40"/>
        <w:ind w:left="142" w:right="142"/>
        <w:jc w:val="center"/>
        <w:rPr>
          <w:b/>
        </w:rPr>
      </w:pPr>
    </w:p>
    <w:p w14:paraId="0C7109EB" w14:textId="77777777" w:rsidR="0020755A" w:rsidRPr="001C33D4" w:rsidRDefault="0020755A" w:rsidP="0020755A">
      <w:pPr>
        <w:spacing w:after="40"/>
        <w:ind w:left="142" w:right="142"/>
        <w:jc w:val="center"/>
        <w:rPr>
          <w:b/>
          <w:bCs/>
        </w:rPr>
      </w:pPr>
      <w:r w:rsidRPr="001C33D4">
        <w:rPr>
          <w:b/>
          <w:bCs/>
        </w:rPr>
        <w:t>Спецификация</w:t>
      </w:r>
    </w:p>
    <w:p w14:paraId="67962115" w14:textId="77777777" w:rsidR="0020755A" w:rsidRPr="001C33D4" w:rsidRDefault="0020755A" w:rsidP="0020755A">
      <w:pPr>
        <w:spacing w:after="40"/>
        <w:ind w:left="142" w:right="142"/>
        <w:jc w:val="cente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5"/>
        <w:gridCol w:w="3609"/>
        <w:gridCol w:w="1425"/>
        <w:gridCol w:w="823"/>
        <w:gridCol w:w="2023"/>
        <w:gridCol w:w="1839"/>
        <w:gridCol w:w="3038"/>
      </w:tblGrid>
      <w:tr w:rsidR="0020755A" w:rsidRPr="001C33D4" w14:paraId="75D21DB9" w14:textId="77777777" w:rsidTr="00647627">
        <w:trPr>
          <w:trHeight w:val="654"/>
          <w:jc w:val="center"/>
        </w:trPr>
        <w:tc>
          <w:tcPr>
            <w:tcW w:w="1555" w:type="dxa"/>
            <w:tcMar>
              <w:top w:w="0" w:type="dxa"/>
              <w:left w:w="108" w:type="dxa"/>
              <w:bottom w:w="0" w:type="dxa"/>
              <w:right w:w="108" w:type="dxa"/>
            </w:tcMar>
            <w:vAlign w:val="center"/>
            <w:hideMark/>
          </w:tcPr>
          <w:p w14:paraId="058022FC" w14:textId="77777777" w:rsidR="0020755A" w:rsidRPr="001C33D4" w:rsidRDefault="0020755A" w:rsidP="00647627">
            <w:pPr>
              <w:spacing w:after="40"/>
              <w:ind w:left="142" w:right="142"/>
              <w:jc w:val="center"/>
            </w:pPr>
            <w:r w:rsidRPr="001C33D4">
              <w:rPr>
                <w:b/>
                <w:bCs/>
              </w:rPr>
              <w:t>№ п/п</w:t>
            </w:r>
          </w:p>
        </w:tc>
        <w:tc>
          <w:tcPr>
            <w:tcW w:w="3609" w:type="dxa"/>
            <w:shd w:val="clear" w:color="auto" w:fill="FFFFFF"/>
            <w:tcMar>
              <w:top w:w="0" w:type="dxa"/>
              <w:left w:w="108" w:type="dxa"/>
              <w:bottom w:w="0" w:type="dxa"/>
              <w:right w:w="108" w:type="dxa"/>
            </w:tcMar>
            <w:vAlign w:val="center"/>
            <w:hideMark/>
          </w:tcPr>
          <w:p w14:paraId="1FCAD6CB" w14:textId="5DD95F97" w:rsidR="0020755A" w:rsidRPr="001C33D4" w:rsidRDefault="0020755A" w:rsidP="00E02726">
            <w:pPr>
              <w:spacing w:after="40"/>
              <w:ind w:left="142" w:right="142"/>
              <w:jc w:val="center"/>
            </w:pPr>
            <w:r w:rsidRPr="001C33D4">
              <w:rPr>
                <w:b/>
                <w:bCs/>
              </w:rPr>
              <w:t>Наименование</w:t>
            </w:r>
            <w:r w:rsidR="00224AF1" w:rsidRPr="001C33D4">
              <w:rPr>
                <w:b/>
                <w:bCs/>
              </w:rPr>
              <w:t xml:space="preserve"> </w:t>
            </w:r>
            <w:r w:rsidR="00E02726" w:rsidRPr="001C33D4">
              <w:rPr>
                <w:b/>
                <w:bCs/>
              </w:rPr>
              <w:t>Учреждения</w:t>
            </w:r>
          </w:p>
        </w:tc>
        <w:tc>
          <w:tcPr>
            <w:tcW w:w="1425" w:type="dxa"/>
            <w:shd w:val="clear" w:color="auto" w:fill="FFFFFF"/>
            <w:tcMar>
              <w:top w:w="0" w:type="dxa"/>
              <w:left w:w="108" w:type="dxa"/>
              <w:bottom w:w="0" w:type="dxa"/>
              <w:right w:w="108" w:type="dxa"/>
            </w:tcMar>
            <w:vAlign w:val="center"/>
            <w:hideMark/>
          </w:tcPr>
          <w:p w14:paraId="439EFAE5" w14:textId="77777777" w:rsidR="0020755A" w:rsidRPr="001C33D4" w:rsidRDefault="0020755A" w:rsidP="00647627">
            <w:pPr>
              <w:spacing w:after="40"/>
              <w:ind w:left="142" w:right="142"/>
              <w:jc w:val="center"/>
            </w:pPr>
            <w:r w:rsidRPr="001C33D4">
              <w:rPr>
                <w:b/>
                <w:bCs/>
              </w:rPr>
              <w:t>Ед. изм.</w:t>
            </w:r>
          </w:p>
        </w:tc>
        <w:tc>
          <w:tcPr>
            <w:tcW w:w="823" w:type="dxa"/>
            <w:shd w:val="clear" w:color="auto" w:fill="FFFFFF"/>
            <w:vAlign w:val="center"/>
          </w:tcPr>
          <w:p w14:paraId="450BF22A" w14:textId="77777777" w:rsidR="0020755A" w:rsidRPr="001C33D4" w:rsidRDefault="0020755A" w:rsidP="00647627">
            <w:pPr>
              <w:spacing w:after="40"/>
              <w:ind w:left="142" w:right="142"/>
              <w:jc w:val="center"/>
              <w:rPr>
                <w:b/>
                <w:bCs/>
              </w:rPr>
            </w:pPr>
            <w:r w:rsidRPr="001C33D4">
              <w:rPr>
                <w:b/>
                <w:bCs/>
              </w:rPr>
              <w:t>Кол-во</w:t>
            </w:r>
          </w:p>
        </w:tc>
        <w:tc>
          <w:tcPr>
            <w:tcW w:w="2023" w:type="dxa"/>
            <w:shd w:val="clear" w:color="auto" w:fill="FFFFFF"/>
            <w:vAlign w:val="center"/>
          </w:tcPr>
          <w:p w14:paraId="76562054" w14:textId="77777777" w:rsidR="0020755A" w:rsidRPr="001C33D4" w:rsidRDefault="0020755A" w:rsidP="00647627">
            <w:pPr>
              <w:spacing w:after="40"/>
              <w:ind w:left="142" w:right="142"/>
              <w:jc w:val="center"/>
              <w:rPr>
                <w:b/>
                <w:bCs/>
              </w:rPr>
            </w:pPr>
            <w:r w:rsidRPr="001C33D4">
              <w:rPr>
                <w:b/>
              </w:rPr>
              <w:t>Цена за ед. изм. (с учетом НДС при наличии), руб.</w:t>
            </w:r>
          </w:p>
        </w:tc>
        <w:tc>
          <w:tcPr>
            <w:tcW w:w="1839" w:type="dxa"/>
            <w:shd w:val="clear" w:color="auto" w:fill="FFFFFF"/>
            <w:vAlign w:val="center"/>
          </w:tcPr>
          <w:p w14:paraId="61232602" w14:textId="77777777" w:rsidR="0020755A" w:rsidRPr="001C33D4" w:rsidRDefault="0020755A" w:rsidP="00647627">
            <w:pPr>
              <w:spacing w:after="40"/>
              <w:ind w:left="142" w:right="142"/>
              <w:jc w:val="center"/>
              <w:rPr>
                <w:b/>
                <w:bCs/>
              </w:rPr>
            </w:pPr>
            <w:r w:rsidRPr="001C33D4">
              <w:rPr>
                <w:b/>
              </w:rPr>
              <w:t>Сумма, руб. (с учетом НДС при наличии)</w:t>
            </w:r>
          </w:p>
        </w:tc>
        <w:tc>
          <w:tcPr>
            <w:tcW w:w="3038" w:type="dxa"/>
            <w:shd w:val="clear" w:color="auto" w:fill="FFFFFF"/>
            <w:vAlign w:val="center"/>
          </w:tcPr>
          <w:p w14:paraId="1C75FF5C" w14:textId="77777777" w:rsidR="0020755A" w:rsidRPr="001C33D4" w:rsidRDefault="0020755A" w:rsidP="00D26DFA">
            <w:pPr>
              <w:spacing w:after="40"/>
              <w:ind w:left="142" w:right="142"/>
              <w:jc w:val="center"/>
              <w:rPr>
                <w:b/>
                <w:bCs/>
              </w:rPr>
            </w:pPr>
            <w:r w:rsidRPr="001C33D4">
              <w:rPr>
                <w:b/>
                <w:bCs/>
              </w:rPr>
              <w:t xml:space="preserve">Срок </w:t>
            </w:r>
            <w:r w:rsidR="00D26DFA" w:rsidRPr="001C33D4">
              <w:rPr>
                <w:b/>
                <w:bCs/>
              </w:rPr>
              <w:t>оказания услуг</w:t>
            </w:r>
          </w:p>
        </w:tc>
      </w:tr>
      <w:tr w:rsidR="002B38F3" w:rsidRPr="001C33D4" w14:paraId="7EEBEC4A" w14:textId="77777777" w:rsidTr="00D26DFA">
        <w:trPr>
          <w:trHeight w:val="329"/>
          <w:jc w:val="center"/>
        </w:trPr>
        <w:tc>
          <w:tcPr>
            <w:tcW w:w="1555" w:type="dxa"/>
            <w:tcMar>
              <w:top w:w="0" w:type="dxa"/>
              <w:left w:w="108" w:type="dxa"/>
              <w:bottom w:w="0" w:type="dxa"/>
              <w:right w:w="108" w:type="dxa"/>
            </w:tcMar>
            <w:vAlign w:val="center"/>
          </w:tcPr>
          <w:p w14:paraId="18CB2FFB" w14:textId="77795C16" w:rsidR="002B38F3" w:rsidRPr="001C33D4" w:rsidRDefault="002B38F3" w:rsidP="00E02726">
            <w:pPr>
              <w:pStyle w:val="a6"/>
              <w:numPr>
                <w:ilvl w:val="0"/>
                <w:numId w:val="34"/>
              </w:numPr>
              <w:spacing w:before="100" w:beforeAutospacing="1" w:after="40"/>
              <w:ind w:right="142"/>
              <w:jc w:val="center"/>
              <w:textAlignment w:val="baseline"/>
              <w:rPr>
                <w:rFonts w:ascii="Times New Roman" w:hAnsi="Times New Roman" w:cs="Times New Roman"/>
                <w:szCs w:val="24"/>
              </w:rPr>
            </w:pPr>
          </w:p>
        </w:tc>
        <w:tc>
          <w:tcPr>
            <w:tcW w:w="3609" w:type="dxa"/>
            <w:shd w:val="clear" w:color="auto" w:fill="FFFFFF"/>
            <w:tcMar>
              <w:top w:w="0" w:type="dxa"/>
              <w:left w:w="108" w:type="dxa"/>
              <w:bottom w:w="0" w:type="dxa"/>
              <w:right w:w="108" w:type="dxa"/>
            </w:tcMar>
            <w:vAlign w:val="center"/>
          </w:tcPr>
          <w:p w14:paraId="45FC67B5" w14:textId="170458DD" w:rsidR="002B38F3" w:rsidRPr="001C33D4" w:rsidRDefault="00F760A2" w:rsidP="00647627">
            <w:pPr>
              <w:spacing w:after="40"/>
              <w:ind w:right="-52"/>
              <w:jc w:val="center"/>
            </w:pPr>
            <w:r w:rsidRPr="001C33D4">
              <w:rPr>
                <w:bCs/>
              </w:rPr>
              <w:t>БРЯНСКСТАТ</w:t>
            </w:r>
          </w:p>
        </w:tc>
        <w:tc>
          <w:tcPr>
            <w:tcW w:w="1425" w:type="dxa"/>
            <w:shd w:val="clear" w:color="auto" w:fill="FFFFFF"/>
            <w:tcMar>
              <w:top w:w="0" w:type="dxa"/>
              <w:left w:w="108" w:type="dxa"/>
              <w:bottom w:w="0" w:type="dxa"/>
              <w:right w:w="108" w:type="dxa"/>
            </w:tcMar>
            <w:vAlign w:val="center"/>
          </w:tcPr>
          <w:p w14:paraId="7F235514" w14:textId="77777777" w:rsidR="002B38F3" w:rsidRPr="001C33D4" w:rsidRDefault="002B38F3" w:rsidP="00D26DFA">
            <w:pPr>
              <w:spacing w:after="40"/>
              <w:ind w:left="142" w:right="142"/>
              <w:jc w:val="center"/>
            </w:pPr>
            <w:r w:rsidRPr="001C33D4">
              <w:t>усл. ед.</w:t>
            </w:r>
          </w:p>
        </w:tc>
        <w:tc>
          <w:tcPr>
            <w:tcW w:w="823" w:type="dxa"/>
            <w:shd w:val="clear" w:color="auto" w:fill="FFFFFF"/>
            <w:vAlign w:val="center"/>
          </w:tcPr>
          <w:p w14:paraId="0983E7AA" w14:textId="4F12F44C" w:rsidR="002B38F3" w:rsidRPr="001C33D4" w:rsidRDefault="00F760A2" w:rsidP="00D26DFA">
            <w:pPr>
              <w:spacing w:after="40"/>
              <w:ind w:right="142"/>
              <w:jc w:val="center"/>
            </w:pPr>
            <w:r w:rsidRPr="001C33D4">
              <w:t>60</w:t>
            </w:r>
          </w:p>
        </w:tc>
        <w:tc>
          <w:tcPr>
            <w:tcW w:w="2023" w:type="dxa"/>
            <w:shd w:val="clear" w:color="auto" w:fill="FFFFFF"/>
            <w:vAlign w:val="center"/>
          </w:tcPr>
          <w:p w14:paraId="245B20ED" w14:textId="77777777" w:rsidR="002B38F3" w:rsidRPr="001C33D4" w:rsidRDefault="002B38F3" w:rsidP="00D26DFA">
            <w:pPr>
              <w:spacing w:after="40"/>
              <w:ind w:left="142" w:right="142"/>
              <w:jc w:val="center"/>
            </w:pPr>
          </w:p>
        </w:tc>
        <w:tc>
          <w:tcPr>
            <w:tcW w:w="1839" w:type="dxa"/>
            <w:shd w:val="clear" w:color="auto" w:fill="FFFFFF"/>
            <w:vAlign w:val="center"/>
          </w:tcPr>
          <w:p w14:paraId="570AF877" w14:textId="77777777" w:rsidR="002B38F3" w:rsidRPr="001C33D4" w:rsidRDefault="002B38F3" w:rsidP="00D26DFA">
            <w:pPr>
              <w:spacing w:after="40"/>
              <w:ind w:left="142" w:right="142"/>
              <w:jc w:val="center"/>
            </w:pPr>
          </w:p>
        </w:tc>
        <w:tc>
          <w:tcPr>
            <w:tcW w:w="3038" w:type="dxa"/>
            <w:shd w:val="clear" w:color="auto" w:fill="FFFFFF"/>
            <w:vAlign w:val="center"/>
          </w:tcPr>
          <w:p w14:paraId="5AEADB4C" w14:textId="34D9EC18" w:rsidR="002B38F3" w:rsidRPr="001C33D4" w:rsidRDefault="00F760A2" w:rsidP="00987C23">
            <w:pPr>
              <w:spacing w:after="40"/>
              <w:ind w:left="142" w:right="142"/>
              <w:jc w:val="center"/>
            </w:pPr>
            <w:r w:rsidRPr="001C33D4">
              <w:t xml:space="preserve">40 </w:t>
            </w:r>
            <w:r w:rsidR="00987C23">
              <w:t xml:space="preserve">календарных дней </w:t>
            </w:r>
            <w:proofErr w:type="gramStart"/>
            <w:r w:rsidR="00987C23">
              <w:t>с даты заключения</w:t>
            </w:r>
            <w:proofErr w:type="gramEnd"/>
            <w:r w:rsidR="00987C23">
              <w:t xml:space="preserve"> контракта</w:t>
            </w:r>
          </w:p>
        </w:tc>
      </w:tr>
    </w:tbl>
    <w:p w14:paraId="3BD4D27C" w14:textId="0AEF2353" w:rsidR="009E268B" w:rsidRPr="001C33D4" w:rsidRDefault="009E268B">
      <w:pPr>
        <w:autoSpaceDE w:val="0"/>
        <w:autoSpaceDN w:val="0"/>
        <w:adjustRightInd w:val="0"/>
        <w:ind w:left="851"/>
        <w:rPr>
          <w:b/>
        </w:rPr>
      </w:pPr>
    </w:p>
    <w:p w14:paraId="32914DBB" w14:textId="0B5FDB40" w:rsidR="00E02726" w:rsidRPr="001C33D4" w:rsidRDefault="00E02726">
      <w:pPr>
        <w:autoSpaceDE w:val="0"/>
        <w:autoSpaceDN w:val="0"/>
        <w:adjustRightInd w:val="0"/>
        <w:ind w:left="851"/>
        <w:rPr>
          <w:b/>
        </w:rPr>
      </w:pPr>
    </w:p>
    <w:sectPr w:rsidR="00E02726" w:rsidRPr="001C33D4" w:rsidSect="00987C23">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WGL4 BT">
    <w:altName w:val="Arial"/>
    <w:panose1 w:val="00000000000000000000"/>
    <w:charset w:val="CC"/>
    <w:family w:val="swiss"/>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0053"/>
    <w:multiLevelType w:val="multilevel"/>
    <w:tmpl w:val="1868939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B654A"/>
    <w:multiLevelType w:val="hybridMultilevel"/>
    <w:tmpl w:val="F070A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44570"/>
    <w:multiLevelType w:val="multilevel"/>
    <w:tmpl w:val="5E344D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C1386C"/>
    <w:multiLevelType w:val="multilevel"/>
    <w:tmpl w:val="7456666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7AB42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CD71641"/>
    <w:multiLevelType w:val="multilevel"/>
    <w:tmpl w:val="05665F3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282C83"/>
    <w:multiLevelType w:val="multilevel"/>
    <w:tmpl w:val="922E7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1854F4"/>
    <w:multiLevelType w:val="multilevel"/>
    <w:tmpl w:val="308250C8"/>
    <w:lvl w:ilvl="0">
      <w:start w:val="1"/>
      <w:numFmt w:val="decimal"/>
      <w:lvlText w:val="%1."/>
      <w:lvlJc w:val="left"/>
      <w:pPr>
        <w:ind w:left="360" w:hanging="360"/>
      </w:pPr>
      <w:rPr>
        <w:rFonts w:cs="Times New Roman" w:hint="default"/>
        <w:b/>
      </w:rPr>
    </w:lvl>
    <w:lvl w:ilvl="1">
      <w:start w:val="1"/>
      <w:numFmt w:val="decimal"/>
      <w:isLgl/>
      <w:lvlText w:val="%1.%2."/>
      <w:lvlJc w:val="left"/>
      <w:pPr>
        <w:ind w:left="1260" w:hanging="360"/>
      </w:pPr>
      <w:rPr>
        <w:rFonts w:cs="Times New Roman" w:hint="default"/>
        <w:b w:val="0"/>
      </w:rPr>
    </w:lvl>
    <w:lvl w:ilvl="2">
      <w:start w:val="1"/>
      <w:numFmt w:val="decimal"/>
      <w:isLgl/>
      <w:lvlText w:val="%1.%2.%3."/>
      <w:lvlJc w:val="center"/>
      <w:pPr>
        <w:ind w:left="1304" w:hanging="510"/>
      </w:pPr>
      <w:rPr>
        <w:rFonts w:cs="Times New Roman" w:hint="default"/>
        <w:b w:val="0"/>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8">
    <w:nsid w:val="24B97C0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6D744F9"/>
    <w:multiLevelType w:val="multilevel"/>
    <w:tmpl w:val="8F46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B6650F"/>
    <w:multiLevelType w:val="hybridMultilevel"/>
    <w:tmpl w:val="7654D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96918"/>
    <w:multiLevelType w:val="hybridMultilevel"/>
    <w:tmpl w:val="2F0AE062"/>
    <w:lvl w:ilvl="0" w:tplc="6B924E82">
      <w:start w:val="1"/>
      <w:numFmt w:val="bullet"/>
      <w:lvlText w:val="-"/>
      <w:lvlJc w:val="left"/>
      <w:pPr>
        <w:ind w:left="1260" w:hanging="360"/>
      </w:pPr>
      <w:rPr>
        <w:rFonts w:ascii="Swis721 WGL4 BT" w:hAnsi="Swis721 WGL4 BT"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2FC73253"/>
    <w:multiLevelType w:val="multilevel"/>
    <w:tmpl w:val="97E0140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AE5A84"/>
    <w:multiLevelType w:val="multilevel"/>
    <w:tmpl w:val="A2260C2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4">
    <w:nsid w:val="37DC3B2A"/>
    <w:multiLevelType w:val="hybridMultilevel"/>
    <w:tmpl w:val="DA28DD80"/>
    <w:lvl w:ilvl="0" w:tplc="C57CC584">
      <w:start w:val="10"/>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1855AFA"/>
    <w:multiLevelType w:val="hybridMultilevel"/>
    <w:tmpl w:val="3A5AE77E"/>
    <w:lvl w:ilvl="0" w:tplc="31863B6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3AE2407"/>
    <w:multiLevelType w:val="multilevel"/>
    <w:tmpl w:val="8B2EFED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465F6719"/>
    <w:multiLevelType w:val="hybridMultilevel"/>
    <w:tmpl w:val="E8CA4542"/>
    <w:lvl w:ilvl="0" w:tplc="6B924E82">
      <w:start w:val="1"/>
      <w:numFmt w:val="bullet"/>
      <w:lvlText w:val="-"/>
      <w:lvlJc w:val="left"/>
      <w:pPr>
        <w:ind w:left="1429" w:hanging="360"/>
      </w:pPr>
      <w:rPr>
        <w:rFonts w:ascii="Swis721 WGL4 BT" w:hAnsi="Swis721 WGL4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7321124"/>
    <w:multiLevelType w:val="hybridMultilevel"/>
    <w:tmpl w:val="7FB003BC"/>
    <w:lvl w:ilvl="0" w:tplc="6B924E82">
      <w:start w:val="1"/>
      <w:numFmt w:val="bullet"/>
      <w:lvlText w:val="-"/>
      <w:lvlJc w:val="left"/>
      <w:pPr>
        <w:ind w:left="1429" w:hanging="360"/>
      </w:pPr>
      <w:rPr>
        <w:rFonts w:ascii="Swis721 WGL4 BT" w:hAnsi="Swis721 WGL4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7D1661B"/>
    <w:multiLevelType w:val="hybridMultilevel"/>
    <w:tmpl w:val="EBFCC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8B4AE8"/>
    <w:multiLevelType w:val="hybridMultilevel"/>
    <w:tmpl w:val="CB38C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49460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7907227"/>
    <w:multiLevelType w:val="multilevel"/>
    <w:tmpl w:val="2D66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591082"/>
    <w:multiLevelType w:val="hybridMultilevel"/>
    <w:tmpl w:val="89C28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A82036"/>
    <w:multiLevelType w:val="hybridMultilevel"/>
    <w:tmpl w:val="D8F265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F147F9"/>
    <w:multiLevelType w:val="hybridMultilevel"/>
    <w:tmpl w:val="D776793A"/>
    <w:lvl w:ilvl="0" w:tplc="6B924E82">
      <w:start w:val="1"/>
      <w:numFmt w:val="bullet"/>
      <w:lvlText w:val="-"/>
      <w:lvlJc w:val="left"/>
      <w:pPr>
        <w:ind w:left="1287" w:hanging="360"/>
      </w:pPr>
      <w:rPr>
        <w:rFonts w:ascii="Swis721 WGL4 BT" w:hAnsi="Swis721 WGL4 B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6">
    <w:nsid w:val="5FE76433"/>
    <w:multiLevelType w:val="hybridMultilevel"/>
    <w:tmpl w:val="6D082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B006A7"/>
    <w:multiLevelType w:val="hybridMultilevel"/>
    <w:tmpl w:val="A3CE821E"/>
    <w:lvl w:ilvl="0" w:tplc="6B924E82">
      <w:start w:val="1"/>
      <w:numFmt w:val="bullet"/>
      <w:lvlText w:val="-"/>
      <w:lvlJc w:val="left"/>
      <w:pPr>
        <w:ind w:left="1429" w:hanging="360"/>
      </w:pPr>
      <w:rPr>
        <w:rFonts w:ascii="Swis721 WGL4 BT" w:hAnsi="Swis721 WGL4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62A2AEF"/>
    <w:multiLevelType w:val="multilevel"/>
    <w:tmpl w:val="9D3C98AA"/>
    <w:lvl w:ilvl="0">
      <w:start w:val="7"/>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66923EAA"/>
    <w:multiLevelType w:val="hybridMultilevel"/>
    <w:tmpl w:val="96748A58"/>
    <w:lvl w:ilvl="0" w:tplc="6B924E82">
      <w:start w:val="1"/>
      <w:numFmt w:val="bullet"/>
      <w:lvlText w:val="-"/>
      <w:lvlJc w:val="left"/>
      <w:pPr>
        <w:ind w:left="1429" w:hanging="360"/>
      </w:pPr>
      <w:rPr>
        <w:rFonts w:ascii="Swis721 WGL4 BT" w:hAnsi="Swis721 WGL4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B600CF4"/>
    <w:multiLevelType w:val="multilevel"/>
    <w:tmpl w:val="2A84679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733BAF"/>
    <w:multiLevelType w:val="multilevel"/>
    <w:tmpl w:val="E10887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2032CD1"/>
    <w:multiLevelType w:val="multilevel"/>
    <w:tmpl w:val="1AF47FA2"/>
    <w:lvl w:ilvl="0">
      <w:start w:val="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7A211B17"/>
    <w:multiLevelType w:val="multilevel"/>
    <w:tmpl w:val="0442DACC"/>
    <w:lvl w:ilvl="0">
      <w:start w:val="2"/>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color w:val="000000"/>
      </w:rPr>
    </w:lvl>
    <w:lvl w:ilvl="2">
      <w:start w:val="1"/>
      <w:numFmt w:val="decimal"/>
      <w:isLgl/>
      <w:lvlText w:val="%1.%2.%3."/>
      <w:lvlJc w:val="left"/>
      <w:pPr>
        <w:ind w:left="1713" w:hanging="720"/>
      </w:pPr>
      <w:rPr>
        <w:rFonts w:hint="default"/>
        <w:b w:val="0"/>
        <w:color w:val="000000"/>
      </w:rPr>
    </w:lvl>
    <w:lvl w:ilvl="3">
      <w:start w:val="1"/>
      <w:numFmt w:val="decimal"/>
      <w:isLgl/>
      <w:lvlText w:val="%1.%2.%3.%4."/>
      <w:lvlJc w:val="left"/>
      <w:pPr>
        <w:ind w:left="2700" w:hanging="720"/>
      </w:pPr>
      <w:rPr>
        <w:rFonts w:hint="default"/>
        <w:b/>
        <w:color w:val="000000"/>
      </w:rPr>
    </w:lvl>
    <w:lvl w:ilvl="4">
      <w:start w:val="1"/>
      <w:numFmt w:val="decimal"/>
      <w:isLgl/>
      <w:lvlText w:val="%1.%2.%3.%4.%5."/>
      <w:lvlJc w:val="left"/>
      <w:pPr>
        <w:ind w:left="3600" w:hanging="1080"/>
      </w:pPr>
      <w:rPr>
        <w:rFonts w:hint="default"/>
        <w:b/>
        <w:color w:val="000000"/>
      </w:rPr>
    </w:lvl>
    <w:lvl w:ilvl="5">
      <w:start w:val="1"/>
      <w:numFmt w:val="decimal"/>
      <w:isLgl/>
      <w:lvlText w:val="%1.%2.%3.%4.%5.%6."/>
      <w:lvlJc w:val="left"/>
      <w:pPr>
        <w:ind w:left="4140" w:hanging="1080"/>
      </w:pPr>
      <w:rPr>
        <w:rFonts w:hint="default"/>
        <w:b/>
        <w:color w:val="000000"/>
      </w:rPr>
    </w:lvl>
    <w:lvl w:ilvl="6">
      <w:start w:val="1"/>
      <w:numFmt w:val="decimal"/>
      <w:isLgl/>
      <w:lvlText w:val="%1.%2.%3.%4.%5.%6.%7."/>
      <w:lvlJc w:val="left"/>
      <w:pPr>
        <w:ind w:left="5040" w:hanging="1440"/>
      </w:pPr>
      <w:rPr>
        <w:rFonts w:hint="default"/>
        <w:b/>
        <w:color w:val="000000"/>
      </w:rPr>
    </w:lvl>
    <w:lvl w:ilvl="7">
      <w:start w:val="1"/>
      <w:numFmt w:val="decimal"/>
      <w:isLgl/>
      <w:lvlText w:val="%1.%2.%3.%4.%5.%6.%7.%8."/>
      <w:lvlJc w:val="left"/>
      <w:pPr>
        <w:ind w:left="5580" w:hanging="1440"/>
      </w:pPr>
      <w:rPr>
        <w:rFonts w:hint="default"/>
        <w:b/>
        <w:color w:val="000000"/>
      </w:rPr>
    </w:lvl>
    <w:lvl w:ilvl="8">
      <w:start w:val="1"/>
      <w:numFmt w:val="decimal"/>
      <w:isLgl/>
      <w:lvlText w:val="%1.%2.%3.%4.%5.%6.%7.%8.%9."/>
      <w:lvlJc w:val="left"/>
      <w:pPr>
        <w:ind w:left="6480" w:hanging="1800"/>
      </w:pPr>
      <w:rPr>
        <w:rFonts w:hint="default"/>
        <w:b/>
        <w:color w:val="000000"/>
      </w:rPr>
    </w:lvl>
  </w:abstractNum>
  <w:abstractNum w:abstractNumId="34">
    <w:nsid w:val="7DA168F8"/>
    <w:multiLevelType w:val="multilevel"/>
    <w:tmpl w:val="308250C8"/>
    <w:lvl w:ilvl="0">
      <w:start w:val="1"/>
      <w:numFmt w:val="decimal"/>
      <w:lvlText w:val="%1."/>
      <w:lvlJc w:val="left"/>
      <w:pPr>
        <w:ind w:left="360" w:hanging="360"/>
      </w:pPr>
      <w:rPr>
        <w:rFonts w:cs="Times New Roman" w:hint="default"/>
        <w:b/>
      </w:rPr>
    </w:lvl>
    <w:lvl w:ilvl="1">
      <w:start w:val="1"/>
      <w:numFmt w:val="decimal"/>
      <w:isLgl/>
      <w:lvlText w:val="%1.%2."/>
      <w:lvlJc w:val="left"/>
      <w:pPr>
        <w:ind w:left="1260" w:hanging="360"/>
      </w:pPr>
      <w:rPr>
        <w:rFonts w:cs="Times New Roman" w:hint="default"/>
        <w:b w:val="0"/>
      </w:rPr>
    </w:lvl>
    <w:lvl w:ilvl="2">
      <w:start w:val="1"/>
      <w:numFmt w:val="decimal"/>
      <w:isLgl/>
      <w:lvlText w:val="%1.%2.%3."/>
      <w:lvlJc w:val="center"/>
      <w:pPr>
        <w:ind w:left="1304" w:hanging="510"/>
      </w:pPr>
      <w:rPr>
        <w:rFonts w:cs="Times New Roman" w:hint="default"/>
        <w:b w:val="0"/>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35">
    <w:nsid w:val="7EC9390C"/>
    <w:multiLevelType w:val="multilevel"/>
    <w:tmpl w:val="798ECBF8"/>
    <w:lvl w:ilvl="0">
      <w:start w:val="10"/>
      <w:numFmt w:val="decimal"/>
      <w:lvlText w:val="%1."/>
      <w:lvlJc w:val="left"/>
      <w:pPr>
        <w:ind w:left="480" w:hanging="480"/>
      </w:pPr>
      <w:rPr>
        <w:rFonts w:hint="default"/>
        <w:b w:val="0"/>
        <w:color w:val="000000"/>
      </w:rPr>
    </w:lvl>
    <w:lvl w:ilvl="1">
      <w:start w:val="1"/>
      <w:numFmt w:val="decimal"/>
      <w:lvlText w:val="%1.%2."/>
      <w:lvlJc w:val="left"/>
      <w:pPr>
        <w:ind w:left="764" w:hanging="48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num w:numId="1">
    <w:abstractNumId w:val="34"/>
  </w:num>
  <w:num w:numId="2">
    <w:abstractNumId w:val="25"/>
  </w:num>
  <w:num w:numId="3">
    <w:abstractNumId w:val="11"/>
  </w:num>
  <w:num w:numId="4">
    <w:abstractNumId w:val="31"/>
  </w:num>
  <w:num w:numId="5">
    <w:abstractNumId w:val="2"/>
  </w:num>
  <w:num w:numId="6">
    <w:abstractNumId w:val="0"/>
  </w:num>
  <w:num w:numId="7">
    <w:abstractNumId w:val="30"/>
  </w:num>
  <w:num w:numId="8">
    <w:abstractNumId w:val="6"/>
  </w:num>
  <w:num w:numId="9">
    <w:abstractNumId w:val="5"/>
  </w:num>
  <w:num w:numId="10">
    <w:abstractNumId w:val="9"/>
  </w:num>
  <w:num w:numId="11">
    <w:abstractNumId w:val="22"/>
  </w:num>
  <w:num w:numId="12">
    <w:abstractNumId w:val="33"/>
  </w:num>
  <w:num w:numId="13">
    <w:abstractNumId w:val="4"/>
  </w:num>
  <w:num w:numId="14">
    <w:abstractNumId w:val="17"/>
  </w:num>
  <w:num w:numId="15">
    <w:abstractNumId w:val="18"/>
  </w:num>
  <w:num w:numId="16">
    <w:abstractNumId w:val="14"/>
  </w:num>
  <w:num w:numId="17">
    <w:abstractNumId w:val="21"/>
  </w:num>
  <w:num w:numId="18">
    <w:abstractNumId w:val="35"/>
  </w:num>
  <w:num w:numId="19">
    <w:abstractNumId w:val="27"/>
  </w:num>
  <w:num w:numId="20">
    <w:abstractNumId w:val="8"/>
  </w:num>
  <w:num w:numId="21">
    <w:abstractNumId w:val="16"/>
  </w:num>
  <w:num w:numId="22">
    <w:abstractNumId w:val="7"/>
  </w:num>
  <w:num w:numId="23">
    <w:abstractNumId w:val="13"/>
  </w:num>
  <w:num w:numId="24">
    <w:abstractNumId w:val="29"/>
  </w:num>
  <w:num w:numId="25">
    <w:abstractNumId w:val="15"/>
  </w:num>
  <w:num w:numId="26">
    <w:abstractNumId w:val="32"/>
  </w:num>
  <w:num w:numId="27">
    <w:abstractNumId w:val="28"/>
  </w:num>
  <w:num w:numId="28">
    <w:abstractNumId w:val="12"/>
  </w:num>
  <w:num w:numId="29">
    <w:abstractNumId w:val="3"/>
  </w:num>
  <w:num w:numId="30">
    <w:abstractNumId w:val="3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
  </w:num>
  <w:num w:numId="33">
    <w:abstractNumId w:val="23"/>
  </w:num>
  <w:num w:numId="34">
    <w:abstractNumId w:val="19"/>
  </w:num>
  <w:num w:numId="35">
    <w:abstractNumId w:val="26"/>
  </w:num>
  <w:num w:numId="36">
    <w:abstractNumId w:val="10"/>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E0E"/>
    <w:rsid w:val="00026CAA"/>
    <w:rsid w:val="00037323"/>
    <w:rsid w:val="00055034"/>
    <w:rsid w:val="00065CB6"/>
    <w:rsid w:val="000736DB"/>
    <w:rsid w:val="00081D71"/>
    <w:rsid w:val="00083294"/>
    <w:rsid w:val="00084256"/>
    <w:rsid w:val="000A29BE"/>
    <w:rsid w:val="000B6704"/>
    <w:rsid w:val="000C21FA"/>
    <w:rsid w:val="000C48AF"/>
    <w:rsid w:val="000D4198"/>
    <w:rsid w:val="000E1347"/>
    <w:rsid w:val="000E18A0"/>
    <w:rsid w:val="000E65D6"/>
    <w:rsid w:val="000F07A7"/>
    <w:rsid w:val="00122A5B"/>
    <w:rsid w:val="00145201"/>
    <w:rsid w:val="001471D7"/>
    <w:rsid w:val="00164A54"/>
    <w:rsid w:val="00165AE4"/>
    <w:rsid w:val="00172672"/>
    <w:rsid w:val="00176F11"/>
    <w:rsid w:val="001866C7"/>
    <w:rsid w:val="00191DED"/>
    <w:rsid w:val="001A2CFE"/>
    <w:rsid w:val="001A3099"/>
    <w:rsid w:val="001B49A3"/>
    <w:rsid w:val="001C33D4"/>
    <w:rsid w:val="001D2882"/>
    <w:rsid w:val="001D29ED"/>
    <w:rsid w:val="001D7559"/>
    <w:rsid w:val="001E3ECD"/>
    <w:rsid w:val="001F08DB"/>
    <w:rsid w:val="001F0EA2"/>
    <w:rsid w:val="0020755A"/>
    <w:rsid w:val="002076C3"/>
    <w:rsid w:val="002102FD"/>
    <w:rsid w:val="00224AF1"/>
    <w:rsid w:val="00233F52"/>
    <w:rsid w:val="00234B37"/>
    <w:rsid w:val="00245A6C"/>
    <w:rsid w:val="00262531"/>
    <w:rsid w:val="002640D8"/>
    <w:rsid w:val="00265881"/>
    <w:rsid w:val="00296901"/>
    <w:rsid w:val="002B38F3"/>
    <w:rsid w:val="002D2B58"/>
    <w:rsid w:val="002F5386"/>
    <w:rsid w:val="003015A1"/>
    <w:rsid w:val="003325ED"/>
    <w:rsid w:val="0035350C"/>
    <w:rsid w:val="00356AF8"/>
    <w:rsid w:val="00363610"/>
    <w:rsid w:val="003673F3"/>
    <w:rsid w:val="0037365A"/>
    <w:rsid w:val="00374BAE"/>
    <w:rsid w:val="003A1CDC"/>
    <w:rsid w:val="003B4293"/>
    <w:rsid w:val="003C1BAB"/>
    <w:rsid w:val="003D4A17"/>
    <w:rsid w:val="003E17E9"/>
    <w:rsid w:val="003E2B4D"/>
    <w:rsid w:val="003F3519"/>
    <w:rsid w:val="004253DF"/>
    <w:rsid w:val="004331A6"/>
    <w:rsid w:val="0044015D"/>
    <w:rsid w:val="00453A33"/>
    <w:rsid w:val="00487341"/>
    <w:rsid w:val="004943E2"/>
    <w:rsid w:val="004F7B2B"/>
    <w:rsid w:val="005024C2"/>
    <w:rsid w:val="00512854"/>
    <w:rsid w:val="00515891"/>
    <w:rsid w:val="00526B23"/>
    <w:rsid w:val="00532421"/>
    <w:rsid w:val="00550826"/>
    <w:rsid w:val="00556BF4"/>
    <w:rsid w:val="00557A22"/>
    <w:rsid w:val="00570070"/>
    <w:rsid w:val="005843C8"/>
    <w:rsid w:val="00592E30"/>
    <w:rsid w:val="00593B3B"/>
    <w:rsid w:val="005965BA"/>
    <w:rsid w:val="005A270F"/>
    <w:rsid w:val="005A6818"/>
    <w:rsid w:val="005B4B91"/>
    <w:rsid w:val="005E31B8"/>
    <w:rsid w:val="005E4DBF"/>
    <w:rsid w:val="005F1ADB"/>
    <w:rsid w:val="00603420"/>
    <w:rsid w:val="00647627"/>
    <w:rsid w:val="00654A25"/>
    <w:rsid w:val="006628A3"/>
    <w:rsid w:val="00664430"/>
    <w:rsid w:val="00671AA6"/>
    <w:rsid w:val="006973B8"/>
    <w:rsid w:val="006A4A14"/>
    <w:rsid w:val="006A6718"/>
    <w:rsid w:val="006C2975"/>
    <w:rsid w:val="006F1657"/>
    <w:rsid w:val="006F5A1F"/>
    <w:rsid w:val="00717EE8"/>
    <w:rsid w:val="00722E0E"/>
    <w:rsid w:val="00723EAA"/>
    <w:rsid w:val="00744474"/>
    <w:rsid w:val="007621EB"/>
    <w:rsid w:val="00783C6A"/>
    <w:rsid w:val="00784C3E"/>
    <w:rsid w:val="00785E82"/>
    <w:rsid w:val="00787505"/>
    <w:rsid w:val="007B549B"/>
    <w:rsid w:val="007B7D75"/>
    <w:rsid w:val="007C4A92"/>
    <w:rsid w:val="007E628A"/>
    <w:rsid w:val="007E7711"/>
    <w:rsid w:val="00800251"/>
    <w:rsid w:val="0080476C"/>
    <w:rsid w:val="00807EFC"/>
    <w:rsid w:val="00812D0E"/>
    <w:rsid w:val="008265F8"/>
    <w:rsid w:val="00830ED6"/>
    <w:rsid w:val="008319BC"/>
    <w:rsid w:val="0084374F"/>
    <w:rsid w:val="00854B61"/>
    <w:rsid w:val="00866BFE"/>
    <w:rsid w:val="00871218"/>
    <w:rsid w:val="00873835"/>
    <w:rsid w:val="00874012"/>
    <w:rsid w:val="008836EF"/>
    <w:rsid w:val="008A59D3"/>
    <w:rsid w:val="008C32A7"/>
    <w:rsid w:val="008F0B46"/>
    <w:rsid w:val="009032B2"/>
    <w:rsid w:val="00903E41"/>
    <w:rsid w:val="00911C38"/>
    <w:rsid w:val="009245FD"/>
    <w:rsid w:val="0092727D"/>
    <w:rsid w:val="009337A7"/>
    <w:rsid w:val="0093750F"/>
    <w:rsid w:val="00961884"/>
    <w:rsid w:val="00964D9F"/>
    <w:rsid w:val="009651C4"/>
    <w:rsid w:val="0097156A"/>
    <w:rsid w:val="009735BE"/>
    <w:rsid w:val="00974D0B"/>
    <w:rsid w:val="0097793A"/>
    <w:rsid w:val="00977FC9"/>
    <w:rsid w:val="00980999"/>
    <w:rsid w:val="009829E1"/>
    <w:rsid w:val="00984AB8"/>
    <w:rsid w:val="0098536C"/>
    <w:rsid w:val="00985DA0"/>
    <w:rsid w:val="00987C23"/>
    <w:rsid w:val="009C1000"/>
    <w:rsid w:val="009E268B"/>
    <w:rsid w:val="009E2906"/>
    <w:rsid w:val="009E772D"/>
    <w:rsid w:val="009F2581"/>
    <w:rsid w:val="00A05ED5"/>
    <w:rsid w:val="00A06451"/>
    <w:rsid w:val="00A205F0"/>
    <w:rsid w:val="00A2589B"/>
    <w:rsid w:val="00A5251D"/>
    <w:rsid w:val="00A52728"/>
    <w:rsid w:val="00A54F69"/>
    <w:rsid w:val="00A5650E"/>
    <w:rsid w:val="00A73A07"/>
    <w:rsid w:val="00A97025"/>
    <w:rsid w:val="00AD562B"/>
    <w:rsid w:val="00AE3DB5"/>
    <w:rsid w:val="00AF2259"/>
    <w:rsid w:val="00AF48AD"/>
    <w:rsid w:val="00AF7EEE"/>
    <w:rsid w:val="00B01256"/>
    <w:rsid w:val="00B0227F"/>
    <w:rsid w:val="00B035B8"/>
    <w:rsid w:val="00B1019D"/>
    <w:rsid w:val="00B13231"/>
    <w:rsid w:val="00B24A35"/>
    <w:rsid w:val="00B24AE1"/>
    <w:rsid w:val="00B44A01"/>
    <w:rsid w:val="00B53C1F"/>
    <w:rsid w:val="00B73049"/>
    <w:rsid w:val="00BB0A0F"/>
    <w:rsid w:val="00BB44E9"/>
    <w:rsid w:val="00BC0E5E"/>
    <w:rsid w:val="00BC11D7"/>
    <w:rsid w:val="00BF72F0"/>
    <w:rsid w:val="00C05E73"/>
    <w:rsid w:val="00C2492C"/>
    <w:rsid w:val="00C40D10"/>
    <w:rsid w:val="00C87CE1"/>
    <w:rsid w:val="00C978B6"/>
    <w:rsid w:val="00CC4E27"/>
    <w:rsid w:val="00CD0517"/>
    <w:rsid w:val="00CD36F9"/>
    <w:rsid w:val="00CD6DC3"/>
    <w:rsid w:val="00CE3694"/>
    <w:rsid w:val="00D00776"/>
    <w:rsid w:val="00D179C1"/>
    <w:rsid w:val="00D23848"/>
    <w:rsid w:val="00D24D32"/>
    <w:rsid w:val="00D26DFA"/>
    <w:rsid w:val="00D3783A"/>
    <w:rsid w:val="00D415B6"/>
    <w:rsid w:val="00D475FF"/>
    <w:rsid w:val="00D570DE"/>
    <w:rsid w:val="00D71F26"/>
    <w:rsid w:val="00D8079A"/>
    <w:rsid w:val="00D95C53"/>
    <w:rsid w:val="00D97238"/>
    <w:rsid w:val="00DD0A79"/>
    <w:rsid w:val="00DD1E35"/>
    <w:rsid w:val="00DD3291"/>
    <w:rsid w:val="00DE6B07"/>
    <w:rsid w:val="00E02726"/>
    <w:rsid w:val="00E03848"/>
    <w:rsid w:val="00E1707A"/>
    <w:rsid w:val="00E2105E"/>
    <w:rsid w:val="00E410E2"/>
    <w:rsid w:val="00E501AC"/>
    <w:rsid w:val="00E767D6"/>
    <w:rsid w:val="00EA3575"/>
    <w:rsid w:val="00EB1551"/>
    <w:rsid w:val="00EC088A"/>
    <w:rsid w:val="00EC2730"/>
    <w:rsid w:val="00EC4E57"/>
    <w:rsid w:val="00EC6707"/>
    <w:rsid w:val="00EC7BCA"/>
    <w:rsid w:val="00F00D9C"/>
    <w:rsid w:val="00F022AF"/>
    <w:rsid w:val="00F272FF"/>
    <w:rsid w:val="00F40C99"/>
    <w:rsid w:val="00F760A2"/>
    <w:rsid w:val="00FA67A8"/>
    <w:rsid w:val="00FC5459"/>
    <w:rsid w:val="00FF3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7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AB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1D7559"/>
    <w:pPr>
      <w:jc w:val="center"/>
    </w:pPr>
    <w:rPr>
      <w:b/>
      <w:bCs/>
      <w:sz w:val="32"/>
    </w:rPr>
  </w:style>
  <w:style w:type="character" w:customStyle="1" w:styleId="a4">
    <w:name w:val="Основной текст Знак"/>
    <w:basedOn w:val="a0"/>
    <w:link w:val="a3"/>
    <w:uiPriority w:val="99"/>
    <w:semiHidden/>
    <w:rsid w:val="001D7559"/>
    <w:rPr>
      <w:rFonts w:ascii="Times New Roman" w:eastAsia="Times New Roman" w:hAnsi="Times New Roman" w:cs="Times New Roman"/>
      <w:b/>
      <w:bCs/>
      <w:sz w:val="32"/>
      <w:szCs w:val="24"/>
    </w:rPr>
  </w:style>
  <w:style w:type="character" w:customStyle="1" w:styleId="a5">
    <w:name w:val="Абзац списка Знак"/>
    <w:aliases w:val="Маркер Знак,UL Знак,Абзац маркированнный Знак"/>
    <w:link w:val="a6"/>
    <w:uiPriority w:val="99"/>
    <w:locked/>
    <w:rsid w:val="001D7559"/>
    <w:rPr>
      <w:sz w:val="24"/>
    </w:rPr>
  </w:style>
  <w:style w:type="paragraph" w:styleId="a6">
    <w:name w:val="List Paragraph"/>
    <w:aliases w:val="Маркер,UL,Абзац маркированнный"/>
    <w:basedOn w:val="a"/>
    <w:link w:val="a5"/>
    <w:uiPriority w:val="99"/>
    <w:qFormat/>
    <w:rsid w:val="001D7559"/>
    <w:pPr>
      <w:ind w:left="720"/>
      <w:contextualSpacing/>
    </w:pPr>
    <w:rPr>
      <w:rFonts w:asciiTheme="minorHAnsi" w:eastAsiaTheme="minorHAnsi" w:hAnsiTheme="minorHAnsi" w:cstheme="minorBidi"/>
      <w:szCs w:val="22"/>
    </w:rPr>
  </w:style>
  <w:style w:type="paragraph" w:customStyle="1" w:styleId="p5">
    <w:name w:val="p5"/>
    <w:basedOn w:val="a"/>
    <w:uiPriority w:val="99"/>
    <w:rsid w:val="001D7559"/>
    <w:pPr>
      <w:spacing w:before="100" w:beforeAutospacing="1" w:after="100" w:afterAutospacing="1"/>
    </w:pPr>
  </w:style>
  <w:style w:type="character" w:customStyle="1" w:styleId="s3">
    <w:name w:val="s3"/>
    <w:basedOn w:val="a0"/>
    <w:uiPriority w:val="99"/>
    <w:rsid w:val="001D7559"/>
    <w:rPr>
      <w:rFonts w:cs="Times New Roman"/>
    </w:rPr>
  </w:style>
  <w:style w:type="paragraph" w:styleId="a7">
    <w:name w:val="Balloon Text"/>
    <w:basedOn w:val="a"/>
    <w:link w:val="a8"/>
    <w:uiPriority w:val="99"/>
    <w:semiHidden/>
    <w:unhideWhenUsed/>
    <w:rsid w:val="003E2B4D"/>
    <w:rPr>
      <w:rFonts w:ascii="Segoe UI" w:hAnsi="Segoe UI" w:cs="Segoe UI"/>
      <w:sz w:val="18"/>
      <w:szCs w:val="18"/>
    </w:rPr>
  </w:style>
  <w:style w:type="character" w:customStyle="1" w:styleId="a8">
    <w:name w:val="Текст выноски Знак"/>
    <w:basedOn w:val="a0"/>
    <w:link w:val="a7"/>
    <w:uiPriority w:val="99"/>
    <w:semiHidden/>
    <w:rsid w:val="003E2B4D"/>
    <w:rPr>
      <w:rFonts w:ascii="Segoe UI" w:eastAsia="Times New Roman" w:hAnsi="Segoe UI" w:cs="Segoe UI"/>
      <w:sz w:val="18"/>
      <w:szCs w:val="18"/>
    </w:rPr>
  </w:style>
  <w:style w:type="paragraph" w:styleId="a9">
    <w:name w:val="Normal (Web)"/>
    <w:basedOn w:val="a"/>
    <w:uiPriority w:val="99"/>
    <w:semiHidden/>
    <w:unhideWhenUsed/>
    <w:rsid w:val="00262531"/>
    <w:pPr>
      <w:spacing w:before="100" w:beforeAutospacing="1" w:after="100" w:afterAutospacing="1"/>
    </w:pPr>
  </w:style>
  <w:style w:type="character" w:styleId="aa">
    <w:name w:val="Hyperlink"/>
    <w:basedOn w:val="a0"/>
    <w:uiPriority w:val="99"/>
    <w:unhideWhenUsed/>
    <w:rsid w:val="00262531"/>
    <w:rPr>
      <w:color w:val="0000FF"/>
      <w:u w:val="single"/>
    </w:rPr>
  </w:style>
  <w:style w:type="table" w:styleId="ab">
    <w:name w:val="Table Grid"/>
    <w:basedOn w:val="a1"/>
    <w:uiPriority w:val="59"/>
    <w:rsid w:val="009245FD"/>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
    <w:basedOn w:val="a0"/>
    <w:rsid w:val="009245FD"/>
    <w:rPr>
      <w:rFonts w:ascii="Times New Roman" w:eastAsia="Times New Roman" w:hAnsi="Times New Roman" w:cs="Times New Roman"/>
      <w:b/>
      <w:bCs/>
      <w:i w:val="0"/>
      <w:iCs w:val="0"/>
      <w:smallCaps w:val="0"/>
      <w:strike w:val="0"/>
      <w:color w:val="000000"/>
      <w:spacing w:val="15"/>
      <w:w w:val="100"/>
      <w:position w:val="0"/>
      <w:sz w:val="24"/>
      <w:szCs w:val="24"/>
      <w:u w:val="single"/>
      <w:lang w:val="ru-RU"/>
    </w:rPr>
  </w:style>
  <w:style w:type="paragraph" w:styleId="HTML">
    <w:name w:val="HTML Preformatted"/>
    <w:basedOn w:val="a"/>
    <w:link w:val="HTML0"/>
    <w:uiPriority w:val="99"/>
    <w:unhideWhenUsed/>
    <w:rsid w:val="009245FD"/>
    <w:pPr>
      <w:widowControl w:val="0"/>
    </w:pPr>
    <w:rPr>
      <w:rFonts w:ascii="Consolas" w:eastAsia="Courier New" w:hAnsi="Consolas" w:cs="Consolas"/>
      <w:color w:val="000000"/>
      <w:sz w:val="20"/>
      <w:szCs w:val="20"/>
    </w:rPr>
  </w:style>
  <w:style w:type="character" w:customStyle="1" w:styleId="HTML0">
    <w:name w:val="Стандартный HTML Знак"/>
    <w:basedOn w:val="a0"/>
    <w:link w:val="HTML"/>
    <w:uiPriority w:val="99"/>
    <w:rsid w:val="009245FD"/>
    <w:rPr>
      <w:rFonts w:ascii="Consolas" w:eastAsia="Courier New" w:hAnsi="Consolas" w:cs="Consolas"/>
      <w:color w:val="000000"/>
      <w:sz w:val="20"/>
      <w:szCs w:val="20"/>
    </w:rPr>
  </w:style>
  <w:style w:type="table" w:customStyle="1" w:styleId="1">
    <w:name w:val="Сетка таблицы1"/>
    <w:basedOn w:val="a1"/>
    <w:next w:val="ab"/>
    <w:uiPriority w:val="59"/>
    <w:rsid w:val="00CC4E2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65CB6"/>
    <w:pPr>
      <w:spacing w:after="0" w:line="240" w:lineRule="auto"/>
    </w:pPr>
    <w:rPr>
      <w:rFonts w:ascii="Times New Roman" w:eastAsia="Times New Roman" w:hAnsi="Times New Roman" w:cs="Times New Roman"/>
      <w:sz w:val="24"/>
      <w:szCs w:val="24"/>
    </w:rPr>
  </w:style>
  <w:style w:type="character" w:styleId="ad">
    <w:name w:val="annotation reference"/>
    <w:basedOn w:val="a0"/>
    <w:uiPriority w:val="99"/>
    <w:semiHidden/>
    <w:unhideWhenUsed/>
    <w:rsid w:val="00065CB6"/>
    <w:rPr>
      <w:sz w:val="16"/>
      <w:szCs w:val="16"/>
    </w:rPr>
  </w:style>
  <w:style w:type="paragraph" w:styleId="ae">
    <w:name w:val="annotation text"/>
    <w:basedOn w:val="a"/>
    <w:link w:val="af"/>
    <w:uiPriority w:val="99"/>
    <w:semiHidden/>
    <w:unhideWhenUsed/>
    <w:rsid w:val="00065CB6"/>
    <w:rPr>
      <w:sz w:val="20"/>
      <w:szCs w:val="20"/>
    </w:rPr>
  </w:style>
  <w:style w:type="character" w:customStyle="1" w:styleId="af">
    <w:name w:val="Текст примечания Знак"/>
    <w:basedOn w:val="a0"/>
    <w:link w:val="ae"/>
    <w:uiPriority w:val="99"/>
    <w:semiHidden/>
    <w:rsid w:val="00065CB6"/>
    <w:rPr>
      <w:rFonts w:ascii="Times New Roman" w:eastAsia="Times New Roman" w:hAnsi="Times New Roman" w:cs="Times New Roman"/>
      <w:sz w:val="20"/>
      <w:szCs w:val="20"/>
    </w:rPr>
  </w:style>
  <w:style w:type="paragraph" w:styleId="af0">
    <w:name w:val="annotation subject"/>
    <w:basedOn w:val="ae"/>
    <w:next w:val="ae"/>
    <w:link w:val="af1"/>
    <w:uiPriority w:val="99"/>
    <w:semiHidden/>
    <w:unhideWhenUsed/>
    <w:rsid w:val="00065CB6"/>
    <w:rPr>
      <w:b/>
      <w:bCs/>
    </w:rPr>
  </w:style>
  <w:style w:type="character" w:customStyle="1" w:styleId="af1">
    <w:name w:val="Тема примечания Знак"/>
    <w:basedOn w:val="af"/>
    <w:link w:val="af0"/>
    <w:uiPriority w:val="99"/>
    <w:semiHidden/>
    <w:rsid w:val="00065CB6"/>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984AB8"/>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AB8"/>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1D7559"/>
    <w:pPr>
      <w:jc w:val="center"/>
    </w:pPr>
    <w:rPr>
      <w:b/>
      <w:bCs/>
      <w:sz w:val="32"/>
    </w:rPr>
  </w:style>
  <w:style w:type="character" w:customStyle="1" w:styleId="a4">
    <w:name w:val="Основной текст Знак"/>
    <w:basedOn w:val="a0"/>
    <w:link w:val="a3"/>
    <w:uiPriority w:val="99"/>
    <w:semiHidden/>
    <w:rsid w:val="001D7559"/>
    <w:rPr>
      <w:rFonts w:ascii="Times New Roman" w:eastAsia="Times New Roman" w:hAnsi="Times New Roman" w:cs="Times New Roman"/>
      <w:b/>
      <w:bCs/>
      <w:sz w:val="32"/>
      <w:szCs w:val="24"/>
    </w:rPr>
  </w:style>
  <w:style w:type="character" w:customStyle="1" w:styleId="a5">
    <w:name w:val="Абзац списка Знак"/>
    <w:aliases w:val="Маркер Знак,UL Знак,Абзац маркированнный Знак"/>
    <w:link w:val="a6"/>
    <w:uiPriority w:val="99"/>
    <w:locked/>
    <w:rsid w:val="001D7559"/>
    <w:rPr>
      <w:sz w:val="24"/>
    </w:rPr>
  </w:style>
  <w:style w:type="paragraph" w:styleId="a6">
    <w:name w:val="List Paragraph"/>
    <w:aliases w:val="Маркер,UL,Абзац маркированнный"/>
    <w:basedOn w:val="a"/>
    <w:link w:val="a5"/>
    <w:uiPriority w:val="99"/>
    <w:qFormat/>
    <w:rsid w:val="001D7559"/>
    <w:pPr>
      <w:ind w:left="720"/>
      <w:contextualSpacing/>
    </w:pPr>
    <w:rPr>
      <w:rFonts w:asciiTheme="minorHAnsi" w:eastAsiaTheme="minorHAnsi" w:hAnsiTheme="minorHAnsi" w:cstheme="minorBidi"/>
      <w:szCs w:val="22"/>
    </w:rPr>
  </w:style>
  <w:style w:type="paragraph" w:customStyle="1" w:styleId="p5">
    <w:name w:val="p5"/>
    <w:basedOn w:val="a"/>
    <w:uiPriority w:val="99"/>
    <w:rsid w:val="001D7559"/>
    <w:pPr>
      <w:spacing w:before="100" w:beforeAutospacing="1" w:after="100" w:afterAutospacing="1"/>
    </w:pPr>
  </w:style>
  <w:style w:type="character" w:customStyle="1" w:styleId="s3">
    <w:name w:val="s3"/>
    <w:basedOn w:val="a0"/>
    <w:uiPriority w:val="99"/>
    <w:rsid w:val="001D7559"/>
    <w:rPr>
      <w:rFonts w:cs="Times New Roman"/>
    </w:rPr>
  </w:style>
  <w:style w:type="paragraph" w:styleId="a7">
    <w:name w:val="Balloon Text"/>
    <w:basedOn w:val="a"/>
    <w:link w:val="a8"/>
    <w:uiPriority w:val="99"/>
    <w:semiHidden/>
    <w:unhideWhenUsed/>
    <w:rsid w:val="003E2B4D"/>
    <w:rPr>
      <w:rFonts w:ascii="Segoe UI" w:hAnsi="Segoe UI" w:cs="Segoe UI"/>
      <w:sz w:val="18"/>
      <w:szCs w:val="18"/>
    </w:rPr>
  </w:style>
  <w:style w:type="character" w:customStyle="1" w:styleId="a8">
    <w:name w:val="Текст выноски Знак"/>
    <w:basedOn w:val="a0"/>
    <w:link w:val="a7"/>
    <w:uiPriority w:val="99"/>
    <w:semiHidden/>
    <w:rsid w:val="003E2B4D"/>
    <w:rPr>
      <w:rFonts w:ascii="Segoe UI" w:eastAsia="Times New Roman" w:hAnsi="Segoe UI" w:cs="Segoe UI"/>
      <w:sz w:val="18"/>
      <w:szCs w:val="18"/>
    </w:rPr>
  </w:style>
  <w:style w:type="paragraph" w:styleId="a9">
    <w:name w:val="Normal (Web)"/>
    <w:basedOn w:val="a"/>
    <w:uiPriority w:val="99"/>
    <w:semiHidden/>
    <w:unhideWhenUsed/>
    <w:rsid w:val="00262531"/>
    <w:pPr>
      <w:spacing w:before="100" w:beforeAutospacing="1" w:after="100" w:afterAutospacing="1"/>
    </w:pPr>
  </w:style>
  <w:style w:type="character" w:styleId="aa">
    <w:name w:val="Hyperlink"/>
    <w:basedOn w:val="a0"/>
    <w:uiPriority w:val="99"/>
    <w:unhideWhenUsed/>
    <w:rsid w:val="00262531"/>
    <w:rPr>
      <w:color w:val="0000FF"/>
      <w:u w:val="single"/>
    </w:rPr>
  </w:style>
  <w:style w:type="table" w:styleId="ab">
    <w:name w:val="Table Grid"/>
    <w:basedOn w:val="a1"/>
    <w:uiPriority w:val="59"/>
    <w:rsid w:val="009245FD"/>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
    <w:basedOn w:val="a0"/>
    <w:rsid w:val="009245FD"/>
    <w:rPr>
      <w:rFonts w:ascii="Times New Roman" w:eastAsia="Times New Roman" w:hAnsi="Times New Roman" w:cs="Times New Roman"/>
      <w:b/>
      <w:bCs/>
      <w:i w:val="0"/>
      <w:iCs w:val="0"/>
      <w:smallCaps w:val="0"/>
      <w:strike w:val="0"/>
      <w:color w:val="000000"/>
      <w:spacing w:val="15"/>
      <w:w w:val="100"/>
      <w:position w:val="0"/>
      <w:sz w:val="24"/>
      <w:szCs w:val="24"/>
      <w:u w:val="single"/>
      <w:lang w:val="ru-RU"/>
    </w:rPr>
  </w:style>
  <w:style w:type="paragraph" w:styleId="HTML">
    <w:name w:val="HTML Preformatted"/>
    <w:basedOn w:val="a"/>
    <w:link w:val="HTML0"/>
    <w:uiPriority w:val="99"/>
    <w:unhideWhenUsed/>
    <w:rsid w:val="009245FD"/>
    <w:pPr>
      <w:widowControl w:val="0"/>
    </w:pPr>
    <w:rPr>
      <w:rFonts w:ascii="Consolas" w:eastAsia="Courier New" w:hAnsi="Consolas" w:cs="Consolas"/>
      <w:color w:val="000000"/>
      <w:sz w:val="20"/>
      <w:szCs w:val="20"/>
    </w:rPr>
  </w:style>
  <w:style w:type="character" w:customStyle="1" w:styleId="HTML0">
    <w:name w:val="Стандартный HTML Знак"/>
    <w:basedOn w:val="a0"/>
    <w:link w:val="HTML"/>
    <w:uiPriority w:val="99"/>
    <w:rsid w:val="009245FD"/>
    <w:rPr>
      <w:rFonts w:ascii="Consolas" w:eastAsia="Courier New" w:hAnsi="Consolas" w:cs="Consolas"/>
      <w:color w:val="000000"/>
      <w:sz w:val="20"/>
      <w:szCs w:val="20"/>
    </w:rPr>
  </w:style>
  <w:style w:type="table" w:customStyle="1" w:styleId="1">
    <w:name w:val="Сетка таблицы1"/>
    <w:basedOn w:val="a1"/>
    <w:next w:val="ab"/>
    <w:uiPriority w:val="59"/>
    <w:rsid w:val="00CC4E2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65CB6"/>
    <w:pPr>
      <w:spacing w:after="0" w:line="240" w:lineRule="auto"/>
    </w:pPr>
    <w:rPr>
      <w:rFonts w:ascii="Times New Roman" w:eastAsia="Times New Roman" w:hAnsi="Times New Roman" w:cs="Times New Roman"/>
      <w:sz w:val="24"/>
      <w:szCs w:val="24"/>
    </w:rPr>
  </w:style>
  <w:style w:type="character" w:styleId="ad">
    <w:name w:val="annotation reference"/>
    <w:basedOn w:val="a0"/>
    <w:uiPriority w:val="99"/>
    <w:semiHidden/>
    <w:unhideWhenUsed/>
    <w:rsid w:val="00065CB6"/>
    <w:rPr>
      <w:sz w:val="16"/>
      <w:szCs w:val="16"/>
    </w:rPr>
  </w:style>
  <w:style w:type="paragraph" w:styleId="ae">
    <w:name w:val="annotation text"/>
    <w:basedOn w:val="a"/>
    <w:link w:val="af"/>
    <w:uiPriority w:val="99"/>
    <w:semiHidden/>
    <w:unhideWhenUsed/>
    <w:rsid w:val="00065CB6"/>
    <w:rPr>
      <w:sz w:val="20"/>
      <w:szCs w:val="20"/>
    </w:rPr>
  </w:style>
  <w:style w:type="character" w:customStyle="1" w:styleId="af">
    <w:name w:val="Текст примечания Знак"/>
    <w:basedOn w:val="a0"/>
    <w:link w:val="ae"/>
    <w:uiPriority w:val="99"/>
    <w:semiHidden/>
    <w:rsid w:val="00065CB6"/>
    <w:rPr>
      <w:rFonts w:ascii="Times New Roman" w:eastAsia="Times New Roman" w:hAnsi="Times New Roman" w:cs="Times New Roman"/>
      <w:sz w:val="20"/>
      <w:szCs w:val="20"/>
    </w:rPr>
  </w:style>
  <w:style w:type="paragraph" w:styleId="af0">
    <w:name w:val="annotation subject"/>
    <w:basedOn w:val="ae"/>
    <w:next w:val="ae"/>
    <w:link w:val="af1"/>
    <w:uiPriority w:val="99"/>
    <w:semiHidden/>
    <w:unhideWhenUsed/>
    <w:rsid w:val="00065CB6"/>
    <w:rPr>
      <w:b/>
      <w:bCs/>
    </w:rPr>
  </w:style>
  <w:style w:type="character" w:customStyle="1" w:styleId="af1">
    <w:name w:val="Тема примечания Знак"/>
    <w:basedOn w:val="af"/>
    <w:link w:val="af0"/>
    <w:uiPriority w:val="99"/>
    <w:semiHidden/>
    <w:rsid w:val="00065CB6"/>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984AB8"/>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6448">
      <w:bodyDiv w:val="1"/>
      <w:marLeft w:val="0"/>
      <w:marRight w:val="0"/>
      <w:marTop w:val="0"/>
      <w:marBottom w:val="0"/>
      <w:divBdr>
        <w:top w:val="none" w:sz="0" w:space="0" w:color="auto"/>
        <w:left w:val="none" w:sz="0" w:space="0" w:color="auto"/>
        <w:bottom w:val="none" w:sz="0" w:space="0" w:color="auto"/>
        <w:right w:val="none" w:sz="0" w:space="0" w:color="auto"/>
      </w:divBdr>
    </w:div>
    <w:div w:id="47650602">
      <w:bodyDiv w:val="1"/>
      <w:marLeft w:val="0"/>
      <w:marRight w:val="0"/>
      <w:marTop w:val="0"/>
      <w:marBottom w:val="0"/>
      <w:divBdr>
        <w:top w:val="none" w:sz="0" w:space="0" w:color="auto"/>
        <w:left w:val="none" w:sz="0" w:space="0" w:color="auto"/>
        <w:bottom w:val="none" w:sz="0" w:space="0" w:color="auto"/>
        <w:right w:val="none" w:sz="0" w:space="0" w:color="auto"/>
      </w:divBdr>
    </w:div>
    <w:div w:id="235625494">
      <w:bodyDiv w:val="1"/>
      <w:marLeft w:val="0"/>
      <w:marRight w:val="0"/>
      <w:marTop w:val="0"/>
      <w:marBottom w:val="0"/>
      <w:divBdr>
        <w:top w:val="none" w:sz="0" w:space="0" w:color="auto"/>
        <w:left w:val="none" w:sz="0" w:space="0" w:color="auto"/>
        <w:bottom w:val="none" w:sz="0" w:space="0" w:color="auto"/>
        <w:right w:val="none" w:sz="0" w:space="0" w:color="auto"/>
      </w:divBdr>
    </w:div>
    <w:div w:id="940071297">
      <w:bodyDiv w:val="1"/>
      <w:marLeft w:val="0"/>
      <w:marRight w:val="0"/>
      <w:marTop w:val="0"/>
      <w:marBottom w:val="0"/>
      <w:divBdr>
        <w:top w:val="none" w:sz="0" w:space="0" w:color="auto"/>
        <w:left w:val="none" w:sz="0" w:space="0" w:color="auto"/>
        <w:bottom w:val="none" w:sz="0" w:space="0" w:color="auto"/>
        <w:right w:val="none" w:sz="0" w:space="0" w:color="auto"/>
      </w:divBdr>
    </w:div>
    <w:div w:id="1080368433">
      <w:bodyDiv w:val="1"/>
      <w:marLeft w:val="0"/>
      <w:marRight w:val="0"/>
      <w:marTop w:val="0"/>
      <w:marBottom w:val="0"/>
      <w:divBdr>
        <w:top w:val="none" w:sz="0" w:space="0" w:color="auto"/>
        <w:left w:val="none" w:sz="0" w:space="0" w:color="auto"/>
        <w:bottom w:val="none" w:sz="0" w:space="0" w:color="auto"/>
        <w:right w:val="none" w:sz="0" w:space="0" w:color="auto"/>
      </w:divBdr>
    </w:div>
    <w:div w:id="1276522095">
      <w:bodyDiv w:val="1"/>
      <w:marLeft w:val="0"/>
      <w:marRight w:val="0"/>
      <w:marTop w:val="0"/>
      <w:marBottom w:val="0"/>
      <w:divBdr>
        <w:top w:val="none" w:sz="0" w:space="0" w:color="auto"/>
        <w:left w:val="none" w:sz="0" w:space="0" w:color="auto"/>
        <w:bottom w:val="none" w:sz="0" w:space="0" w:color="auto"/>
        <w:right w:val="none" w:sz="0" w:space="0" w:color="auto"/>
      </w:divBdr>
    </w:div>
    <w:div w:id="1345940632">
      <w:bodyDiv w:val="1"/>
      <w:marLeft w:val="0"/>
      <w:marRight w:val="0"/>
      <w:marTop w:val="0"/>
      <w:marBottom w:val="0"/>
      <w:divBdr>
        <w:top w:val="none" w:sz="0" w:space="0" w:color="auto"/>
        <w:left w:val="none" w:sz="0" w:space="0" w:color="auto"/>
        <w:bottom w:val="none" w:sz="0" w:space="0" w:color="auto"/>
        <w:right w:val="none" w:sz="0" w:space="0" w:color="auto"/>
      </w:divBdr>
    </w:div>
    <w:div w:id="1461416030">
      <w:bodyDiv w:val="1"/>
      <w:marLeft w:val="0"/>
      <w:marRight w:val="0"/>
      <w:marTop w:val="0"/>
      <w:marBottom w:val="0"/>
      <w:divBdr>
        <w:top w:val="none" w:sz="0" w:space="0" w:color="auto"/>
        <w:left w:val="none" w:sz="0" w:space="0" w:color="auto"/>
        <w:bottom w:val="none" w:sz="0" w:space="0" w:color="auto"/>
        <w:right w:val="none" w:sz="0" w:space="0" w:color="auto"/>
      </w:divBdr>
    </w:div>
    <w:div w:id="1536230255">
      <w:bodyDiv w:val="1"/>
      <w:marLeft w:val="0"/>
      <w:marRight w:val="0"/>
      <w:marTop w:val="0"/>
      <w:marBottom w:val="0"/>
      <w:divBdr>
        <w:top w:val="none" w:sz="0" w:space="0" w:color="auto"/>
        <w:left w:val="none" w:sz="0" w:space="0" w:color="auto"/>
        <w:bottom w:val="none" w:sz="0" w:space="0" w:color="auto"/>
        <w:right w:val="none" w:sz="0" w:space="0" w:color="auto"/>
      </w:divBdr>
    </w:div>
    <w:div w:id="2097242189">
      <w:bodyDiv w:val="1"/>
      <w:marLeft w:val="0"/>
      <w:marRight w:val="0"/>
      <w:marTop w:val="0"/>
      <w:marBottom w:val="0"/>
      <w:divBdr>
        <w:top w:val="none" w:sz="0" w:space="0" w:color="auto"/>
        <w:left w:val="none" w:sz="0" w:space="0" w:color="auto"/>
        <w:bottom w:val="none" w:sz="0" w:space="0" w:color="auto"/>
        <w:right w:val="none" w:sz="0" w:space="0" w:color="auto"/>
      </w:divBdr>
    </w:div>
    <w:div w:id="2113091082">
      <w:bodyDiv w:val="1"/>
      <w:marLeft w:val="0"/>
      <w:marRight w:val="0"/>
      <w:marTop w:val="0"/>
      <w:marBottom w:val="0"/>
      <w:divBdr>
        <w:top w:val="none" w:sz="0" w:space="0" w:color="auto"/>
        <w:left w:val="none" w:sz="0" w:space="0" w:color="auto"/>
        <w:bottom w:val="none" w:sz="0" w:space="0" w:color="auto"/>
        <w:right w:val="none" w:sz="0" w:space="0" w:color="auto"/>
      </w:divBdr>
    </w:div>
    <w:div w:id="21446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5B075-3B28-4288-AA4B-B7D1E1E81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1984</Words>
  <Characters>11310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Moscow City Government</Company>
  <LinksUpToDate>false</LinksUpToDate>
  <CharactersWithSpaces>13268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Елена</dc:creator>
  <cp:lastModifiedBy>Гусак Галина Валерьевна</cp:lastModifiedBy>
  <cp:revision>7</cp:revision>
  <cp:lastPrinted>2023-05-24T11:35:00Z</cp:lastPrinted>
  <dcterms:created xsi:type="dcterms:W3CDTF">2026-08-20T09:38:00Z</dcterms:created>
  <dcterms:modified xsi:type="dcterms:W3CDTF">2026-08-20T11:18:00Z</dcterms:modified>
</cp:coreProperties>
</file>