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DE1" w:rsidRPr="00023071" w:rsidRDefault="00B46DE1" w:rsidP="00080157">
      <w:pPr>
        <w:pStyle w:val="21"/>
        <w:shd w:val="clear" w:color="auto" w:fill="auto"/>
        <w:tabs>
          <w:tab w:val="left" w:pos="6779"/>
        </w:tabs>
        <w:spacing w:line="240" w:lineRule="auto"/>
        <w:jc w:val="center"/>
        <w:rPr>
          <w:lang w:val="ru-RU"/>
        </w:rPr>
      </w:pPr>
      <w:bookmarkStart w:id="0" w:name="_GoBack"/>
      <w:bookmarkEnd w:id="0"/>
      <w:r w:rsidRPr="00023071">
        <w:t>ДОГОВОР</w:t>
      </w:r>
      <w:r w:rsidR="00164E6F" w:rsidRPr="00023071">
        <w:rPr>
          <w:lang w:val="ru-RU"/>
        </w:rPr>
        <w:t xml:space="preserve"> № </w:t>
      </w:r>
      <w:r w:rsidR="00023071">
        <w:rPr>
          <w:lang w:val="ru-RU"/>
        </w:rPr>
        <w:t>12-2026</w:t>
      </w:r>
    </w:p>
    <w:p w:rsidR="00023071" w:rsidRPr="00023071" w:rsidRDefault="00023071" w:rsidP="00023071">
      <w:pPr>
        <w:pStyle w:val="21"/>
        <w:shd w:val="clear" w:color="auto" w:fill="auto"/>
        <w:tabs>
          <w:tab w:val="left" w:pos="6779"/>
        </w:tabs>
        <w:spacing w:line="240" w:lineRule="auto"/>
        <w:jc w:val="center"/>
        <w:rPr>
          <w:lang w:val="ru-RU"/>
        </w:rPr>
      </w:pPr>
      <w:r w:rsidRPr="00023071">
        <w:rPr>
          <w:lang w:val="ru-RU"/>
        </w:rPr>
        <w:t>ИКЗ 261290107027929010100100090000000000</w:t>
      </w:r>
    </w:p>
    <w:p w:rsidR="00F3626B" w:rsidRPr="00023071" w:rsidRDefault="00B46DE1" w:rsidP="00023071">
      <w:pPr>
        <w:pStyle w:val="21"/>
        <w:shd w:val="clear" w:color="auto" w:fill="auto"/>
        <w:tabs>
          <w:tab w:val="left" w:pos="6779"/>
        </w:tabs>
        <w:spacing w:line="240" w:lineRule="auto"/>
        <w:jc w:val="center"/>
        <w:rPr>
          <w:lang w:val="ru-RU"/>
        </w:rPr>
      </w:pPr>
      <w:r w:rsidRPr="00023071">
        <w:rPr>
          <w:lang w:val="ru-RU"/>
        </w:rPr>
        <w:t xml:space="preserve">                                                                                                </w:t>
      </w:r>
      <w:r w:rsidR="008E2756" w:rsidRPr="00023071">
        <w:rPr>
          <w:lang w:val="ru-RU"/>
        </w:rPr>
        <w:t xml:space="preserve">      </w:t>
      </w:r>
    </w:p>
    <w:p w:rsidR="00B46DE1" w:rsidRPr="00023071" w:rsidRDefault="00F3626B" w:rsidP="00CB0AEE">
      <w:pPr>
        <w:pStyle w:val="21"/>
        <w:shd w:val="clear" w:color="auto" w:fill="auto"/>
        <w:spacing w:line="240" w:lineRule="auto"/>
        <w:jc w:val="center"/>
        <w:rPr>
          <w:b w:val="0"/>
          <w:lang w:val="ru-RU"/>
        </w:rPr>
      </w:pPr>
      <w:r w:rsidRPr="00023071">
        <w:rPr>
          <w:b w:val="0"/>
          <w:lang w:val="ru-RU"/>
        </w:rPr>
        <w:t xml:space="preserve"> </w:t>
      </w:r>
      <w:r w:rsidR="00EE7359" w:rsidRPr="00023071">
        <w:rPr>
          <w:b w:val="0"/>
          <w:lang w:val="ru-RU"/>
        </w:rPr>
        <w:t>г. Нарьян-Мар</w:t>
      </w:r>
      <w:r w:rsidRPr="00023071">
        <w:rPr>
          <w:b w:val="0"/>
          <w:lang w:val="ru-RU"/>
        </w:rPr>
        <w:t xml:space="preserve">                                                                    </w:t>
      </w:r>
      <w:r w:rsidR="006A0BDC" w:rsidRPr="00023071">
        <w:rPr>
          <w:b w:val="0"/>
          <w:lang w:val="ru-RU"/>
        </w:rPr>
        <w:t xml:space="preserve">              </w:t>
      </w:r>
      <w:r w:rsidR="008E2756" w:rsidRPr="00023071">
        <w:rPr>
          <w:b w:val="0"/>
          <w:lang w:val="ru-RU"/>
        </w:rPr>
        <w:t>«</w:t>
      </w:r>
      <w:r w:rsidR="005B7C10">
        <w:rPr>
          <w:b w:val="0"/>
          <w:lang w:val="ru-RU"/>
        </w:rPr>
        <w:t>_</w:t>
      </w:r>
      <w:r w:rsidR="001A0E4D" w:rsidRPr="00023071">
        <w:rPr>
          <w:b w:val="0"/>
          <w:lang w:val="ru-RU"/>
        </w:rPr>
        <w:t>__</w:t>
      </w:r>
      <w:r w:rsidR="008E2756" w:rsidRPr="00023071">
        <w:rPr>
          <w:b w:val="0"/>
          <w:lang w:val="ru-RU"/>
        </w:rPr>
        <w:t>»</w:t>
      </w:r>
      <w:r w:rsidR="00D65FC4" w:rsidRPr="00023071">
        <w:rPr>
          <w:b w:val="0"/>
          <w:lang w:val="ru-RU"/>
        </w:rPr>
        <w:t xml:space="preserve"> </w:t>
      </w:r>
      <w:r w:rsidR="001A0E4D" w:rsidRPr="00023071">
        <w:rPr>
          <w:b w:val="0"/>
          <w:lang w:val="ru-RU"/>
        </w:rPr>
        <w:t>___</w:t>
      </w:r>
      <w:r w:rsidR="006A0BDC" w:rsidRPr="00023071">
        <w:rPr>
          <w:b w:val="0"/>
          <w:lang w:val="ru-RU"/>
        </w:rPr>
        <w:t>____</w:t>
      </w:r>
      <w:r w:rsidR="001A0E4D" w:rsidRPr="00023071">
        <w:rPr>
          <w:b w:val="0"/>
          <w:lang w:val="ru-RU"/>
        </w:rPr>
        <w:t>____</w:t>
      </w:r>
      <w:r w:rsidR="00B46DE1" w:rsidRPr="00023071">
        <w:rPr>
          <w:b w:val="0"/>
          <w:lang w:val="ru-RU"/>
        </w:rPr>
        <w:t xml:space="preserve"> 20</w:t>
      </w:r>
      <w:r w:rsidR="007655EC" w:rsidRPr="00023071">
        <w:rPr>
          <w:b w:val="0"/>
          <w:lang w:val="ru-RU"/>
        </w:rPr>
        <w:t>2</w:t>
      </w:r>
      <w:r w:rsidR="00A27A67" w:rsidRPr="00023071">
        <w:rPr>
          <w:b w:val="0"/>
          <w:lang w:val="ru-RU"/>
        </w:rPr>
        <w:t>6</w:t>
      </w:r>
      <w:r w:rsidR="00B46DE1" w:rsidRPr="00023071">
        <w:rPr>
          <w:b w:val="0"/>
          <w:lang w:val="ru-RU"/>
        </w:rPr>
        <w:t xml:space="preserve"> г.                                     </w:t>
      </w:r>
    </w:p>
    <w:p w:rsidR="00B46DE1" w:rsidRPr="00023071" w:rsidRDefault="00B46DE1" w:rsidP="00CB0AEE">
      <w:pPr>
        <w:pStyle w:val="11"/>
        <w:keepNext/>
        <w:keepLines/>
        <w:shd w:val="clear" w:color="auto" w:fill="auto"/>
        <w:spacing w:after="0" w:line="240" w:lineRule="auto"/>
        <w:ind w:left="2840"/>
        <w:rPr>
          <w:i w:val="0"/>
          <w:sz w:val="24"/>
          <w:szCs w:val="24"/>
        </w:rPr>
      </w:pPr>
      <w:r w:rsidRPr="00023071">
        <w:rPr>
          <w:sz w:val="24"/>
          <w:szCs w:val="24"/>
          <w:lang w:val="ru-RU" w:eastAsia="en-US"/>
        </w:rPr>
        <w:tab/>
      </w:r>
    </w:p>
    <w:p w:rsidR="00023071" w:rsidRDefault="00BF3E99" w:rsidP="0050306A">
      <w:pPr>
        <w:pStyle w:val="a4"/>
        <w:shd w:val="clear" w:color="auto" w:fill="auto"/>
        <w:spacing w:before="0" w:line="240" w:lineRule="auto"/>
        <w:ind w:left="20" w:right="20" w:firstLine="688"/>
        <w:jc w:val="both"/>
        <w:rPr>
          <w:b/>
          <w:lang w:val="ru-RU"/>
        </w:rPr>
      </w:pPr>
      <w:bookmarkStart w:id="1" w:name="bookmark1"/>
      <w:r>
        <w:rPr>
          <w:rStyle w:val="12"/>
          <w:lang w:val="ru-RU"/>
        </w:rPr>
        <w:t>_________________________</w:t>
      </w:r>
      <w:r w:rsidR="00A00F76">
        <w:rPr>
          <w:rStyle w:val="12"/>
          <w:lang w:val="ru-RU"/>
        </w:rPr>
        <w:t xml:space="preserve"> </w:t>
      </w:r>
      <w:r w:rsidR="00A00F76" w:rsidRPr="00A00F76">
        <w:rPr>
          <w:rStyle w:val="12"/>
          <w:b w:val="0"/>
          <w:lang w:val="ru-RU"/>
        </w:rPr>
        <w:t xml:space="preserve">(сокращенно - </w:t>
      </w:r>
      <w:r>
        <w:rPr>
          <w:bCs/>
          <w:lang w:val="ru-RU"/>
        </w:rPr>
        <w:t>_____________</w:t>
      </w:r>
      <w:r w:rsidR="00A00F76" w:rsidRPr="00A00F76">
        <w:rPr>
          <w:bCs/>
          <w:lang w:val="ru-RU"/>
        </w:rPr>
        <w:t>)</w:t>
      </w:r>
      <w:r w:rsidR="007A01F5" w:rsidRPr="00A00F76">
        <w:rPr>
          <w:rStyle w:val="12"/>
          <w:b w:val="0"/>
        </w:rPr>
        <w:t>,</w:t>
      </w:r>
      <w:r w:rsidR="007A01F5" w:rsidRPr="00023071">
        <w:t xml:space="preserve"> именуемое в дальнейшем </w:t>
      </w:r>
      <w:r w:rsidR="007A01F5" w:rsidRPr="00023071">
        <w:rPr>
          <w:rStyle w:val="12"/>
        </w:rPr>
        <w:t>«Исполнитель»,</w:t>
      </w:r>
      <w:r w:rsidR="007A01F5" w:rsidRPr="00023071">
        <w:t xml:space="preserve"> в лице </w:t>
      </w:r>
      <w:r>
        <w:rPr>
          <w:lang w:val="ru-RU"/>
        </w:rPr>
        <w:t>_____________</w:t>
      </w:r>
      <w:r w:rsidR="007A01F5" w:rsidRPr="00023071">
        <w:t xml:space="preserve"> </w:t>
      </w:r>
      <w:r>
        <w:rPr>
          <w:lang w:val="ru-RU"/>
        </w:rPr>
        <w:t>_____________</w:t>
      </w:r>
      <w:r w:rsidR="007A01F5" w:rsidRPr="00023071">
        <w:t xml:space="preserve">, действующего на основании </w:t>
      </w:r>
      <w:r>
        <w:rPr>
          <w:lang w:val="ru-RU"/>
        </w:rPr>
        <w:t>__________</w:t>
      </w:r>
      <w:r w:rsidR="007A01F5" w:rsidRPr="00023071">
        <w:rPr>
          <w:lang w:val="ru-RU"/>
        </w:rPr>
        <w:t>,</w:t>
      </w:r>
      <w:r w:rsidR="007A01F5" w:rsidRPr="00023071">
        <w:rPr>
          <w:b/>
          <w:lang w:val="ru-RU"/>
        </w:rPr>
        <w:t xml:space="preserve"> </w:t>
      </w:r>
      <w:r w:rsidR="007A01F5" w:rsidRPr="00023071">
        <w:t>с одной стороны</w:t>
      </w:r>
      <w:r w:rsidR="007A01F5" w:rsidRPr="00023071">
        <w:rPr>
          <w:lang w:val="ru-RU"/>
        </w:rPr>
        <w:t>,</w:t>
      </w:r>
      <w:r w:rsidR="007A01F5" w:rsidRPr="00023071">
        <w:t xml:space="preserve"> и</w:t>
      </w:r>
      <w:r w:rsidR="007A01F5" w:rsidRPr="00023071">
        <w:rPr>
          <w:b/>
          <w:lang w:val="ru-RU"/>
        </w:rPr>
        <w:t xml:space="preserve"> </w:t>
      </w:r>
    </w:p>
    <w:p w:rsidR="00023071" w:rsidRDefault="00023071" w:rsidP="0050306A">
      <w:pPr>
        <w:pStyle w:val="a4"/>
        <w:shd w:val="clear" w:color="auto" w:fill="auto"/>
        <w:spacing w:before="0" w:line="240" w:lineRule="auto"/>
        <w:ind w:left="20" w:right="20" w:firstLine="688"/>
        <w:jc w:val="both"/>
      </w:pPr>
      <w:r w:rsidRPr="00023071">
        <w:rPr>
          <w:b/>
          <w:lang w:val="ru-RU"/>
        </w:rPr>
        <w:t>Отдел Государственной фельдъегерской службы Российской Федерации в г.Архангельске</w:t>
      </w:r>
      <w:r w:rsidR="00A00F76">
        <w:rPr>
          <w:b/>
          <w:lang w:val="ru-RU"/>
        </w:rPr>
        <w:t xml:space="preserve"> </w:t>
      </w:r>
      <w:r w:rsidR="00A00F76">
        <w:rPr>
          <w:lang w:val="ru-RU"/>
        </w:rPr>
        <w:t>(сокращенно – Отдел ГФС России в г.Архангельске)</w:t>
      </w:r>
      <w:r w:rsidRPr="00023071">
        <w:rPr>
          <w:rStyle w:val="a5"/>
          <w:b w:val="0"/>
        </w:rPr>
        <w:t>,</w:t>
      </w:r>
      <w:r w:rsidRPr="00023071">
        <w:t xml:space="preserve"> именуемое в дальнейшем</w:t>
      </w:r>
      <w:r w:rsidRPr="00023071">
        <w:rPr>
          <w:rStyle w:val="a5"/>
        </w:rPr>
        <w:t xml:space="preserve"> «Заказчик»,</w:t>
      </w:r>
      <w:r w:rsidRPr="00023071">
        <w:t xml:space="preserve"> в лице </w:t>
      </w:r>
      <w:r w:rsidRPr="00023071">
        <w:rPr>
          <w:lang w:val="ru-RU"/>
        </w:rPr>
        <w:t>начальника Типкова Евгения Витальевича</w:t>
      </w:r>
      <w:r w:rsidRPr="00023071">
        <w:t>, действующе</w:t>
      </w:r>
      <w:r w:rsidRPr="00023071">
        <w:rPr>
          <w:lang w:val="ru-RU"/>
        </w:rPr>
        <w:t>го</w:t>
      </w:r>
      <w:r w:rsidRPr="00023071">
        <w:t xml:space="preserve"> на основании </w:t>
      </w:r>
      <w:r w:rsidRPr="00023071">
        <w:rPr>
          <w:lang w:val="ru-RU"/>
        </w:rPr>
        <w:t>Положения об отделе Государственной фельдъегерской службы Российской Федерации, утвержденного приказом ГФС России от 27.06.2014 № 238, и приказа ГФС России от 24.10.2014 г. № 747 л/с</w:t>
      </w:r>
      <w:r w:rsidRPr="00023071">
        <w:t xml:space="preserve">, с </w:t>
      </w:r>
      <w:r w:rsidRPr="00023071">
        <w:rPr>
          <w:lang w:val="ru-RU"/>
        </w:rPr>
        <w:t>друг</w:t>
      </w:r>
      <w:r w:rsidRPr="00023071">
        <w:t>ой стороны,</w:t>
      </w:r>
    </w:p>
    <w:p w:rsidR="00345B4D" w:rsidRPr="00023071" w:rsidRDefault="00023071" w:rsidP="0050306A">
      <w:pPr>
        <w:pStyle w:val="a4"/>
        <w:shd w:val="clear" w:color="auto" w:fill="auto"/>
        <w:spacing w:before="0" w:line="240" w:lineRule="auto"/>
        <w:ind w:left="20" w:right="20" w:firstLine="688"/>
        <w:jc w:val="both"/>
        <w:rPr>
          <w:b/>
          <w:lang w:val="ru-RU"/>
        </w:rPr>
      </w:pPr>
      <w:r w:rsidRPr="00023071">
        <w:rPr>
          <w:lang w:val="ru-RU"/>
        </w:rPr>
        <w:t xml:space="preserve">именуемые при совместном упоминании </w:t>
      </w:r>
      <w:r w:rsidRPr="00023071">
        <w:rPr>
          <w:b/>
          <w:lang w:val="ru-RU"/>
        </w:rPr>
        <w:t>«Стороны»</w:t>
      </w:r>
      <w:r w:rsidRPr="00023071">
        <w:rPr>
          <w:lang w:val="ru-RU"/>
        </w:rPr>
        <w:t>,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916B7">
        <w:rPr>
          <w:lang w:val="ru-RU"/>
        </w:rPr>
        <w:t xml:space="preserve"> (далее – Федеральный закон № 44-ФЗ)</w:t>
      </w:r>
      <w:r w:rsidRPr="00023071">
        <w:rPr>
          <w:lang w:val="ru-RU"/>
        </w:rPr>
        <w:t xml:space="preserve">, заключили настоящий договор </w:t>
      </w:r>
      <w:r w:rsidR="00DC366E">
        <w:rPr>
          <w:lang w:val="ru-RU"/>
        </w:rPr>
        <w:t xml:space="preserve">(далее – Договор) </w:t>
      </w:r>
      <w:r w:rsidRPr="00023071">
        <w:rPr>
          <w:lang w:val="ru-RU"/>
        </w:rPr>
        <w:t>о нижеследующем:</w:t>
      </w:r>
    </w:p>
    <w:p w:rsidR="00164E6F" w:rsidRPr="00023071" w:rsidRDefault="00164E6F" w:rsidP="00CB0AEE">
      <w:pPr>
        <w:pStyle w:val="23"/>
        <w:keepNext/>
        <w:keepLines/>
        <w:shd w:val="clear" w:color="auto" w:fill="auto"/>
        <w:spacing w:before="0" w:after="0" w:line="240" w:lineRule="auto"/>
        <w:ind w:left="3240"/>
        <w:rPr>
          <w:lang w:val="ru-RU"/>
        </w:rPr>
      </w:pPr>
    </w:p>
    <w:p w:rsidR="00B46DE1" w:rsidRPr="00023071" w:rsidRDefault="00B46DE1" w:rsidP="00CB0AEE">
      <w:pPr>
        <w:pStyle w:val="23"/>
        <w:keepNext/>
        <w:keepLines/>
        <w:shd w:val="clear" w:color="auto" w:fill="auto"/>
        <w:spacing w:before="0" w:after="0" w:line="240" w:lineRule="auto"/>
        <w:ind w:left="3240"/>
      </w:pPr>
      <w:r w:rsidRPr="00023071">
        <w:t>1. ПРЕДМЕТ ДОГОВОРА</w:t>
      </w:r>
      <w:bookmarkEnd w:id="1"/>
    </w:p>
    <w:p w:rsidR="00317654" w:rsidRPr="00023071" w:rsidRDefault="00317654" w:rsidP="00317654">
      <w:pPr>
        <w:pStyle w:val="a4"/>
        <w:shd w:val="clear" w:color="auto" w:fill="auto"/>
        <w:tabs>
          <w:tab w:val="left" w:pos="1441"/>
        </w:tabs>
        <w:spacing w:before="0" w:line="240" w:lineRule="auto"/>
        <w:ind w:left="720" w:right="20"/>
        <w:jc w:val="both"/>
      </w:pPr>
    </w:p>
    <w:p w:rsidR="007D0001" w:rsidRPr="00023071" w:rsidRDefault="007B0454" w:rsidP="003C645A">
      <w:pPr>
        <w:numPr>
          <w:ilvl w:val="0"/>
          <w:numId w:val="1"/>
        </w:numPr>
        <w:shd w:val="clear" w:color="auto" w:fill="FFFFFF"/>
        <w:spacing w:line="300" w:lineRule="atLeast"/>
        <w:ind w:firstLine="709"/>
        <w:jc w:val="both"/>
        <w:textAlignment w:val="top"/>
      </w:pPr>
      <w:r w:rsidRPr="00023071">
        <w:t>Согласно настоящему Договор</w:t>
      </w:r>
      <w:r w:rsidR="006F44F4">
        <w:t xml:space="preserve">у Исполнитель </w:t>
      </w:r>
      <w:r w:rsidR="001A0E4D" w:rsidRPr="00023071">
        <w:t>обязуется оказ</w:t>
      </w:r>
      <w:r w:rsidRPr="00023071">
        <w:t xml:space="preserve">ать </w:t>
      </w:r>
      <w:r w:rsidRPr="006F44F4">
        <w:t xml:space="preserve">следующие </w:t>
      </w:r>
      <w:r w:rsidR="00DC366E">
        <w:t>услуги</w:t>
      </w:r>
      <w:r w:rsidR="007D0001" w:rsidRPr="006F44F4">
        <w:t>:</w:t>
      </w:r>
      <w:r w:rsidR="003C645A" w:rsidRPr="00023071">
        <w:t xml:space="preserve"> </w:t>
      </w:r>
      <w:r w:rsidR="007D0001" w:rsidRPr="00023071">
        <w:t xml:space="preserve">метрологическая поверка </w:t>
      </w:r>
      <w:r w:rsidR="00783490">
        <w:t xml:space="preserve">компонентов узла </w:t>
      </w:r>
      <w:r w:rsidR="007D0001" w:rsidRPr="00023071">
        <w:t>учета тепловой энергии</w:t>
      </w:r>
      <w:r w:rsidR="00A3693E">
        <w:t xml:space="preserve"> на объекте Заказчика</w:t>
      </w:r>
      <w:r w:rsidR="00DC366E">
        <w:t xml:space="preserve"> (далее – услуги)</w:t>
      </w:r>
      <w:r w:rsidR="007D0001" w:rsidRPr="00023071">
        <w:t xml:space="preserve">. </w:t>
      </w:r>
    </w:p>
    <w:p w:rsidR="007B0454" w:rsidRPr="00023071" w:rsidRDefault="007B0454" w:rsidP="007D0001">
      <w:pPr>
        <w:numPr>
          <w:ilvl w:val="0"/>
          <w:numId w:val="1"/>
        </w:numPr>
        <w:shd w:val="clear" w:color="auto" w:fill="FFFFFF"/>
        <w:spacing w:line="300" w:lineRule="atLeast"/>
        <w:ind w:firstLine="709"/>
        <w:jc w:val="both"/>
        <w:textAlignment w:val="top"/>
      </w:pPr>
      <w:r w:rsidRPr="00023071">
        <w:t xml:space="preserve">Стоимость услуг складывается </w:t>
      </w:r>
      <w:r w:rsidR="005451F1" w:rsidRPr="00023071">
        <w:t>на основании</w:t>
      </w:r>
      <w:r w:rsidR="00DC366E">
        <w:t xml:space="preserve"> П</w:t>
      </w:r>
      <w:r w:rsidR="007D0001" w:rsidRPr="00023071">
        <w:t xml:space="preserve">риложения № 1 </w:t>
      </w:r>
      <w:r w:rsidR="00DC366E">
        <w:t>«Техническое задание» к настоящему Договору</w:t>
      </w:r>
      <w:r w:rsidRPr="00023071">
        <w:t>.</w:t>
      </w:r>
    </w:p>
    <w:p w:rsidR="00EE7359" w:rsidRPr="00023071" w:rsidRDefault="00EE7359" w:rsidP="00EE7359">
      <w:pPr>
        <w:pStyle w:val="a4"/>
        <w:numPr>
          <w:ilvl w:val="0"/>
          <w:numId w:val="1"/>
        </w:numPr>
        <w:shd w:val="clear" w:color="auto" w:fill="auto"/>
        <w:tabs>
          <w:tab w:val="left" w:pos="1441"/>
        </w:tabs>
        <w:spacing w:before="0" w:line="240" w:lineRule="auto"/>
        <w:ind w:left="20" w:right="20" w:firstLine="700"/>
        <w:jc w:val="both"/>
      </w:pPr>
      <w:r w:rsidRPr="00023071">
        <w:t>Услуги, предусмотренные пунктом 1.1 настоящего Договора, оказываются силами и средствами Исполнителя</w:t>
      </w:r>
      <w:r w:rsidRPr="00023071">
        <w:rPr>
          <w:lang w:val="ru-RU"/>
        </w:rPr>
        <w:t xml:space="preserve"> в объеме и в сроки, установленн</w:t>
      </w:r>
      <w:r w:rsidR="001C2761" w:rsidRPr="00023071">
        <w:rPr>
          <w:lang w:val="ru-RU"/>
        </w:rPr>
        <w:t xml:space="preserve">ые Договором и Приложением </w:t>
      </w:r>
      <w:r w:rsidR="00DC366E" w:rsidRPr="00DC366E">
        <w:rPr>
          <w:lang w:val="ru-RU"/>
        </w:rPr>
        <w:t>№ 1 «Техническое задание» к настоящему Договору</w:t>
      </w:r>
      <w:r w:rsidRPr="00023071">
        <w:t>.</w:t>
      </w:r>
    </w:p>
    <w:p w:rsidR="00EE7359" w:rsidRPr="00DC366E" w:rsidRDefault="004C390D" w:rsidP="00EE7359">
      <w:pPr>
        <w:pStyle w:val="a4"/>
        <w:numPr>
          <w:ilvl w:val="0"/>
          <w:numId w:val="1"/>
        </w:numPr>
        <w:shd w:val="clear" w:color="auto" w:fill="auto"/>
        <w:tabs>
          <w:tab w:val="left" w:pos="1411"/>
        </w:tabs>
        <w:spacing w:before="0" w:line="240" w:lineRule="auto"/>
        <w:ind w:left="20" w:firstLine="700"/>
        <w:jc w:val="both"/>
      </w:pPr>
      <w:r w:rsidRPr="004C390D">
        <w:rPr>
          <w:lang w:val="ru-RU"/>
        </w:rPr>
        <w:t xml:space="preserve">Сроки оказания услуг по настоящему Договору: </w:t>
      </w:r>
      <w:r w:rsidRPr="004C390D">
        <w:rPr>
          <w:b/>
          <w:lang w:val="ru-RU"/>
        </w:rPr>
        <w:t xml:space="preserve">с </w:t>
      </w:r>
      <w:r>
        <w:rPr>
          <w:b/>
          <w:lang w:val="ru-RU"/>
        </w:rPr>
        <w:t>даты заключения настоящего Договора до 01.09</w:t>
      </w:r>
      <w:r w:rsidRPr="004C390D">
        <w:rPr>
          <w:b/>
          <w:lang w:val="ru-RU"/>
        </w:rPr>
        <w:t>.2026 года</w:t>
      </w:r>
      <w:r>
        <w:rPr>
          <w:lang w:val="ru-RU"/>
        </w:rPr>
        <w:t>.</w:t>
      </w:r>
    </w:p>
    <w:p w:rsidR="00DC366E" w:rsidRPr="00023071" w:rsidRDefault="00DC366E" w:rsidP="00EE7359">
      <w:pPr>
        <w:pStyle w:val="a4"/>
        <w:numPr>
          <w:ilvl w:val="0"/>
          <w:numId w:val="1"/>
        </w:numPr>
        <w:shd w:val="clear" w:color="auto" w:fill="auto"/>
        <w:tabs>
          <w:tab w:val="left" w:pos="1411"/>
        </w:tabs>
        <w:spacing w:before="0" w:line="240" w:lineRule="auto"/>
        <w:ind w:left="20" w:firstLine="700"/>
        <w:jc w:val="both"/>
      </w:pPr>
      <w:r w:rsidRPr="00DC366E">
        <w:rPr>
          <w:bCs/>
          <w:lang w:val="ru-RU" w:eastAsia="ru-RU"/>
        </w:rPr>
        <w:t xml:space="preserve">Место </w:t>
      </w:r>
      <w:r>
        <w:rPr>
          <w:bCs/>
          <w:lang w:val="ru-RU" w:eastAsia="ru-RU"/>
        </w:rPr>
        <w:t>оказания услуг</w:t>
      </w:r>
      <w:r w:rsidRPr="00DC366E">
        <w:rPr>
          <w:bCs/>
          <w:lang w:val="ru-RU" w:eastAsia="ru-RU"/>
        </w:rPr>
        <w:t xml:space="preserve">: </w:t>
      </w:r>
      <w:r>
        <w:rPr>
          <w:bCs/>
          <w:lang w:val="ru-RU" w:eastAsia="ru-RU"/>
        </w:rPr>
        <w:t>отделение</w:t>
      </w:r>
      <w:r w:rsidRPr="00DC366E">
        <w:rPr>
          <w:bCs/>
          <w:lang w:val="ru-RU" w:eastAsia="ru-RU"/>
        </w:rPr>
        <w:t xml:space="preserve"> Заказчика</w:t>
      </w:r>
      <w:r>
        <w:rPr>
          <w:bCs/>
          <w:lang w:val="ru-RU" w:eastAsia="ru-RU"/>
        </w:rPr>
        <w:t xml:space="preserve"> в г. Нарьян-Мар, расположенное</w:t>
      </w:r>
      <w:r w:rsidRPr="00DC366E">
        <w:rPr>
          <w:bCs/>
          <w:lang w:val="ru-RU" w:eastAsia="ru-RU"/>
        </w:rPr>
        <w:t xml:space="preserve"> по адресу: </w:t>
      </w:r>
      <w:r>
        <w:rPr>
          <w:bCs/>
          <w:lang w:val="ru-RU" w:eastAsia="ru-RU"/>
        </w:rPr>
        <w:t>Ненецкий автономный округ, г. Нарьян-Мар, ул. Рабочая, д. 24</w:t>
      </w:r>
      <w:r w:rsidR="000E3307">
        <w:rPr>
          <w:bCs/>
          <w:lang w:val="ru-RU" w:eastAsia="ru-RU"/>
        </w:rPr>
        <w:t xml:space="preserve"> (далее – Объект обслуживания)</w:t>
      </w:r>
      <w:r w:rsidRPr="00DC366E">
        <w:rPr>
          <w:bCs/>
          <w:lang w:val="ru-RU" w:eastAsia="ru-RU"/>
        </w:rPr>
        <w:t>.</w:t>
      </w:r>
    </w:p>
    <w:p w:rsidR="00317654" w:rsidRPr="00023071" w:rsidRDefault="00317654" w:rsidP="00317654">
      <w:pPr>
        <w:pStyle w:val="a4"/>
        <w:shd w:val="clear" w:color="auto" w:fill="auto"/>
        <w:tabs>
          <w:tab w:val="left" w:pos="1411"/>
        </w:tabs>
        <w:spacing w:before="0" w:line="240" w:lineRule="auto"/>
        <w:ind w:left="720"/>
        <w:jc w:val="both"/>
      </w:pPr>
    </w:p>
    <w:p w:rsidR="00EE7359" w:rsidRPr="00023071" w:rsidRDefault="00EE7359" w:rsidP="00EE7359">
      <w:pPr>
        <w:pStyle w:val="23"/>
        <w:keepNext/>
        <w:keepLines/>
        <w:shd w:val="clear" w:color="auto" w:fill="auto"/>
        <w:spacing w:before="0" w:after="0" w:line="240" w:lineRule="auto"/>
        <w:ind w:left="2640"/>
      </w:pPr>
      <w:bookmarkStart w:id="2" w:name="bookmark0"/>
      <w:r w:rsidRPr="00023071">
        <w:t>2. ПРАВА И ОБЯЗАННОСТИ СТОРОН</w:t>
      </w:r>
      <w:bookmarkEnd w:id="2"/>
    </w:p>
    <w:p w:rsidR="00EB6287" w:rsidRPr="00023071" w:rsidRDefault="00EB6287" w:rsidP="00EE7359">
      <w:pPr>
        <w:pStyle w:val="23"/>
        <w:keepNext/>
        <w:keepLines/>
        <w:shd w:val="clear" w:color="auto" w:fill="auto"/>
        <w:spacing w:before="0" w:after="0" w:line="240" w:lineRule="auto"/>
        <w:ind w:left="2640"/>
      </w:pPr>
    </w:p>
    <w:p w:rsidR="00EE7359" w:rsidRPr="00023071" w:rsidRDefault="00EE7359" w:rsidP="00EE7359">
      <w:pPr>
        <w:pStyle w:val="23"/>
        <w:keepNext/>
        <w:keepLines/>
        <w:shd w:val="clear" w:color="auto" w:fill="auto"/>
        <w:spacing w:before="0" w:after="0" w:line="240" w:lineRule="auto"/>
        <w:ind w:left="40" w:firstLine="700"/>
        <w:jc w:val="both"/>
      </w:pPr>
      <w:r w:rsidRPr="00023071">
        <w:t>2.1. Исполнитель обязан:</w:t>
      </w:r>
    </w:p>
    <w:p w:rsidR="00EE7359" w:rsidRPr="00023071" w:rsidRDefault="00EE7359" w:rsidP="00EE7359">
      <w:pPr>
        <w:pStyle w:val="a4"/>
        <w:shd w:val="clear" w:color="auto" w:fill="auto"/>
        <w:spacing w:before="0" w:line="240" w:lineRule="auto"/>
        <w:ind w:left="40" w:right="40" w:firstLine="700"/>
        <w:jc w:val="both"/>
        <w:rPr>
          <w:lang w:val="ru-RU"/>
        </w:rPr>
      </w:pPr>
      <w:r w:rsidRPr="00023071">
        <w:t>2.1.1.</w:t>
      </w:r>
      <w:r w:rsidRPr="00023071">
        <w:rPr>
          <w:lang w:val="ru-RU"/>
        </w:rPr>
        <w:t> Обеспечить оказание услуг</w:t>
      </w:r>
      <w:r w:rsidR="00004CE7">
        <w:rPr>
          <w:lang w:val="ru-RU"/>
        </w:rPr>
        <w:t xml:space="preserve">, в соответствии с пунктами </w:t>
      </w:r>
      <w:r w:rsidR="00EB6287" w:rsidRPr="00023071">
        <w:rPr>
          <w:lang w:val="ru-RU"/>
        </w:rPr>
        <w:t>1.1</w:t>
      </w:r>
      <w:r w:rsidR="00004CE7">
        <w:rPr>
          <w:lang w:val="ru-RU"/>
        </w:rPr>
        <w:t>-1.5</w:t>
      </w:r>
      <w:r w:rsidRPr="00023071">
        <w:rPr>
          <w:lang w:val="ru-RU"/>
        </w:rPr>
        <w:t xml:space="preserve">. Договора, персоналом, имеющим необходимую для выполнения возложенных функций квалификацию, прошедшего аттестацию, укомплектованного спецодеждой, инвентарём, оборудованием и расходными материалами, в необходимом ассортименте и количестве. Доставка персонала на объект обслуживания осуществляется за счёт Исполнителя. </w:t>
      </w:r>
    </w:p>
    <w:p w:rsidR="00EE7359" w:rsidRPr="00023071" w:rsidRDefault="00EE7359" w:rsidP="00EE7359">
      <w:pPr>
        <w:pStyle w:val="a4"/>
        <w:shd w:val="clear" w:color="auto" w:fill="auto"/>
        <w:tabs>
          <w:tab w:val="left" w:pos="1451"/>
        </w:tabs>
        <w:spacing w:before="0" w:line="240" w:lineRule="auto"/>
        <w:ind w:left="40" w:right="40"/>
        <w:jc w:val="both"/>
        <w:rPr>
          <w:lang w:val="ru-RU"/>
        </w:rPr>
      </w:pPr>
      <w:r w:rsidRPr="00023071">
        <w:rPr>
          <w:lang w:val="ru-RU"/>
        </w:rPr>
        <w:t xml:space="preserve">           2.1.2. </w:t>
      </w:r>
      <w:r w:rsidRPr="00023071">
        <w:t>Обеспечить соответствие обслуживающего персонала, привлекаемого для оказания услуг по пред</w:t>
      </w:r>
      <w:r w:rsidR="001A1552">
        <w:t xml:space="preserve">мету </w:t>
      </w:r>
      <w:r w:rsidR="001A1552">
        <w:rPr>
          <w:lang w:val="ru-RU"/>
        </w:rPr>
        <w:t>Д</w:t>
      </w:r>
      <w:r w:rsidRPr="00023071">
        <w:t>оговора, требованиям</w:t>
      </w:r>
      <w:r w:rsidRPr="00023071">
        <w:rPr>
          <w:lang w:val="ru-RU"/>
        </w:rPr>
        <w:t xml:space="preserve"> действующего законодательства РФ</w:t>
      </w:r>
      <w:r w:rsidRPr="00023071">
        <w:t xml:space="preserve">, предъявляемым к персоналу </w:t>
      </w:r>
      <w:r w:rsidRPr="00023071">
        <w:rPr>
          <w:lang w:val="ru-RU"/>
        </w:rPr>
        <w:t>образовательных учреждений</w:t>
      </w:r>
      <w:r w:rsidRPr="00023071">
        <w:t>.</w:t>
      </w:r>
    </w:p>
    <w:p w:rsidR="00EE7359" w:rsidRPr="00023071" w:rsidRDefault="00EE7359" w:rsidP="00EE7359">
      <w:pPr>
        <w:pStyle w:val="a4"/>
        <w:shd w:val="clear" w:color="auto" w:fill="auto"/>
        <w:tabs>
          <w:tab w:val="left" w:pos="1456"/>
        </w:tabs>
        <w:spacing w:before="0" w:line="240" w:lineRule="auto"/>
        <w:ind w:left="40" w:right="40" w:firstLine="669"/>
        <w:jc w:val="both"/>
        <w:rPr>
          <w:lang w:val="ru-RU"/>
        </w:rPr>
      </w:pPr>
      <w:r w:rsidRPr="00023071">
        <w:rPr>
          <w:lang w:val="ru-RU"/>
        </w:rPr>
        <w:t>2.1.</w:t>
      </w:r>
      <w:r w:rsidR="0050306A" w:rsidRPr="00023071">
        <w:rPr>
          <w:lang w:val="ru-RU"/>
        </w:rPr>
        <w:t>3</w:t>
      </w:r>
      <w:r w:rsidRPr="00023071">
        <w:rPr>
          <w:lang w:val="ru-RU"/>
        </w:rPr>
        <w:t xml:space="preserve">.  </w:t>
      </w:r>
      <w:r w:rsidRPr="00023071">
        <w:t>Соблюдать требования</w:t>
      </w:r>
      <w:r w:rsidRPr="00023071">
        <w:rPr>
          <w:lang w:val="ru-RU"/>
        </w:rPr>
        <w:t xml:space="preserve"> законодательства РФ и</w:t>
      </w:r>
      <w:r w:rsidRPr="00023071">
        <w:t xml:space="preserve"> локальных нормативных актов Заказчика</w:t>
      </w:r>
      <w:r w:rsidRPr="00023071">
        <w:rPr>
          <w:lang w:val="ru-RU"/>
        </w:rPr>
        <w:t xml:space="preserve"> </w:t>
      </w:r>
      <w:r w:rsidRPr="00023071">
        <w:t>в области промышленной безопасности, охраны труда, пожарной безопасности и охраны окружающей среды.</w:t>
      </w:r>
    </w:p>
    <w:p w:rsidR="00EE7359" w:rsidRPr="00023071" w:rsidRDefault="00EE7359" w:rsidP="00EE7359">
      <w:pPr>
        <w:pStyle w:val="a4"/>
        <w:shd w:val="clear" w:color="auto" w:fill="auto"/>
        <w:tabs>
          <w:tab w:val="left" w:pos="1456"/>
        </w:tabs>
        <w:spacing w:before="0" w:line="240" w:lineRule="auto"/>
        <w:ind w:left="40" w:right="40" w:firstLine="669"/>
        <w:jc w:val="both"/>
        <w:rPr>
          <w:lang w:val="ru-RU"/>
        </w:rPr>
      </w:pPr>
      <w:r w:rsidRPr="00023071">
        <w:rPr>
          <w:lang w:val="ru-RU"/>
        </w:rPr>
        <w:t>2.1.</w:t>
      </w:r>
      <w:r w:rsidR="0050306A" w:rsidRPr="00023071">
        <w:rPr>
          <w:lang w:val="ru-RU"/>
        </w:rPr>
        <w:t>4</w:t>
      </w:r>
      <w:r w:rsidRPr="00023071">
        <w:rPr>
          <w:lang w:val="ru-RU"/>
        </w:rPr>
        <w:t>. Осуществлять систематическую, а по завершению оказания услуг – окончательную уборку рабочих мест, утилизировать остатки материалов и отходов.</w:t>
      </w:r>
    </w:p>
    <w:p w:rsidR="00EE7359" w:rsidRPr="00023071" w:rsidRDefault="00EE7359" w:rsidP="00EE7359">
      <w:pPr>
        <w:pStyle w:val="a4"/>
        <w:shd w:val="clear" w:color="auto" w:fill="auto"/>
        <w:tabs>
          <w:tab w:val="left" w:pos="1456"/>
        </w:tabs>
        <w:spacing w:before="0" w:line="240" w:lineRule="auto"/>
        <w:ind w:left="40" w:right="40" w:firstLine="669"/>
        <w:jc w:val="both"/>
        <w:rPr>
          <w:lang w:val="ru-RU"/>
        </w:rPr>
      </w:pPr>
      <w:r w:rsidRPr="00023071">
        <w:rPr>
          <w:lang w:val="ru-RU"/>
        </w:rPr>
        <w:lastRenderedPageBreak/>
        <w:t>2.1.</w:t>
      </w:r>
      <w:r w:rsidR="0050306A" w:rsidRPr="00023071">
        <w:rPr>
          <w:lang w:val="ru-RU"/>
        </w:rPr>
        <w:t>5</w:t>
      </w:r>
      <w:r w:rsidRPr="00023071">
        <w:rPr>
          <w:lang w:val="ru-RU"/>
        </w:rPr>
        <w:t>. Устранить своими силами и за свой счет в срок, согласованный с Заказчиком, недостатки и/или дефекты, допущенные при оказании услуг, согласно условиям настоящего Договора.</w:t>
      </w:r>
    </w:p>
    <w:p w:rsidR="00EE7359" w:rsidRPr="00023071" w:rsidRDefault="00EE7359" w:rsidP="00EE7359">
      <w:pPr>
        <w:pStyle w:val="a4"/>
        <w:shd w:val="clear" w:color="auto" w:fill="auto"/>
        <w:tabs>
          <w:tab w:val="left" w:pos="1461"/>
        </w:tabs>
        <w:spacing w:before="0" w:line="240" w:lineRule="auto"/>
        <w:ind w:left="40" w:right="40" w:firstLine="669"/>
        <w:jc w:val="both"/>
        <w:rPr>
          <w:lang w:val="ru-RU"/>
        </w:rPr>
      </w:pPr>
      <w:r w:rsidRPr="00023071">
        <w:rPr>
          <w:lang w:val="ru-RU"/>
        </w:rPr>
        <w:t>2.1.</w:t>
      </w:r>
      <w:r w:rsidR="0050306A" w:rsidRPr="00023071">
        <w:rPr>
          <w:lang w:val="ru-RU"/>
        </w:rPr>
        <w:t>6</w:t>
      </w:r>
      <w:r w:rsidRPr="00023071">
        <w:rPr>
          <w:lang w:val="ru-RU"/>
        </w:rPr>
        <w:t xml:space="preserve">. </w:t>
      </w:r>
      <w:r w:rsidRPr="00023071">
        <w:t xml:space="preserve">Своевременно предоставлять информацию о ходе исполнения своих обязательств, в том числе о сложностях, возникших при исполнении настоящего </w:t>
      </w:r>
      <w:r w:rsidRPr="00023071">
        <w:rPr>
          <w:lang w:val="ru-RU"/>
        </w:rPr>
        <w:t>Договора</w:t>
      </w:r>
      <w:r w:rsidRPr="00023071">
        <w:t>.</w:t>
      </w:r>
    </w:p>
    <w:p w:rsidR="00EE7359" w:rsidRPr="00023071" w:rsidRDefault="00EE7359" w:rsidP="00EE7359">
      <w:pPr>
        <w:pStyle w:val="a4"/>
        <w:shd w:val="clear" w:color="auto" w:fill="auto"/>
        <w:tabs>
          <w:tab w:val="left" w:pos="709"/>
        </w:tabs>
        <w:spacing w:before="0" w:line="240" w:lineRule="auto"/>
        <w:ind w:left="40" w:right="40"/>
        <w:jc w:val="both"/>
        <w:rPr>
          <w:lang w:val="ru-RU"/>
        </w:rPr>
      </w:pPr>
      <w:r w:rsidRPr="00023071">
        <w:rPr>
          <w:lang w:val="ru-RU"/>
        </w:rPr>
        <w:tab/>
        <w:t>2.1.</w:t>
      </w:r>
      <w:r w:rsidR="0050306A" w:rsidRPr="00023071">
        <w:rPr>
          <w:lang w:val="ru-RU"/>
        </w:rPr>
        <w:t>7</w:t>
      </w:r>
      <w:r w:rsidRPr="00023071">
        <w:rPr>
          <w:lang w:val="ru-RU"/>
        </w:rPr>
        <w:t>. Нести перед Заказчиком ответственность за действия (бездействие) третьих лиц, привлекаемых им для исполнения обязательств по настоящему Договору, как за свои собственные.</w:t>
      </w:r>
    </w:p>
    <w:p w:rsidR="00EE7359" w:rsidRPr="00023071" w:rsidRDefault="00EE7359" w:rsidP="00EE7359">
      <w:pPr>
        <w:pStyle w:val="23"/>
        <w:keepNext/>
        <w:keepLines/>
        <w:shd w:val="clear" w:color="auto" w:fill="auto"/>
        <w:tabs>
          <w:tab w:val="left" w:pos="1450"/>
        </w:tabs>
        <w:spacing w:before="0" w:after="0" w:line="240" w:lineRule="auto"/>
        <w:ind w:left="740"/>
        <w:jc w:val="both"/>
      </w:pPr>
      <w:bookmarkStart w:id="3" w:name="bookmark2"/>
      <w:r w:rsidRPr="00023071">
        <w:rPr>
          <w:lang w:val="ru-RU"/>
        </w:rPr>
        <w:t xml:space="preserve">2.2. </w:t>
      </w:r>
      <w:r w:rsidRPr="00023071">
        <w:t>Исполнитель имеет право:</w:t>
      </w:r>
      <w:bookmarkEnd w:id="3"/>
    </w:p>
    <w:p w:rsidR="001A0E4D" w:rsidRPr="00023071" w:rsidRDefault="00EE7359" w:rsidP="00EE7359">
      <w:pPr>
        <w:pStyle w:val="a4"/>
        <w:shd w:val="clear" w:color="auto" w:fill="auto"/>
        <w:spacing w:before="0" w:line="240" w:lineRule="auto"/>
        <w:ind w:left="708" w:right="40" w:firstLine="32"/>
        <w:jc w:val="both"/>
      </w:pPr>
      <w:r w:rsidRPr="00023071">
        <w:t xml:space="preserve">2.2.1. Привлекать для оказания услуг по настоящему Договору соисполнителей. </w:t>
      </w:r>
    </w:p>
    <w:p w:rsidR="00EE7359" w:rsidRPr="00023071" w:rsidRDefault="00EE7359" w:rsidP="00EE7359">
      <w:pPr>
        <w:pStyle w:val="a4"/>
        <w:shd w:val="clear" w:color="auto" w:fill="auto"/>
        <w:spacing w:before="0" w:line="240" w:lineRule="auto"/>
        <w:ind w:left="708" w:right="40" w:firstLine="32"/>
        <w:jc w:val="both"/>
        <w:rPr>
          <w:lang w:val="ru-RU"/>
        </w:rPr>
      </w:pPr>
      <w:r w:rsidRPr="00023071">
        <w:rPr>
          <w:lang w:val="ru-RU"/>
        </w:rPr>
        <w:t>2.2.2. Требовать оплаты за надлежащим образом оказанные услуги в соответствии</w:t>
      </w:r>
    </w:p>
    <w:p w:rsidR="00EE7359" w:rsidRPr="00023071" w:rsidRDefault="00EE7359" w:rsidP="00EE7359">
      <w:pPr>
        <w:pStyle w:val="a4"/>
        <w:shd w:val="clear" w:color="auto" w:fill="auto"/>
        <w:spacing w:before="0" w:line="240" w:lineRule="auto"/>
        <w:ind w:right="40"/>
        <w:jc w:val="both"/>
        <w:rPr>
          <w:lang w:val="ru-RU"/>
        </w:rPr>
      </w:pPr>
      <w:r w:rsidRPr="00023071">
        <w:rPr>
          <w:lang w:val="ru-RU"/>
        </w:rPr>
        <w:t xml:space="preserve"> с условиями Договора.</w:t>
      </w:r>
    </w:p>
    <w:p w:rsidR="00EE7359" w:rsidRPr="00023071" w:rsidRDefault="00EE7359" w:rsidP="00EE7359">
      <w:pPr>
        <w:pStyle w:val="23"/>
        <w:keepNext/>
        <w:keepLines/>
        <w:shd w:val="clear" w:color="auto" w:fill="auto"/>
        <w:tabs>
          <w:tab w:val="left" w:pos="1450"/>
        </w:tabs>
        <w:spacing w:before="0" w:after="0" w:line="240" w:lineRule="auto"/>
        <w:ind w:left="740"/>
        <w:jc w:val="both"/>
        <w:rPr>
          <w:lang w:val="ru-RU"/>
        </w:rPr>
      </w:pPr>
      <w:bookmarkStart w:id="4" w:name="bookmark3"/>
      <w:r w:rsidRPr="00023071">
        <w:rPr>
          <w:lang w:val="ru-RU"/>
        </w:rPr>
        <w:t xml:space="preserve">2.3. </w:t>
      </w:r>
      <w:r w:rsidRPr="00023071">
        <w:t>Заказчик обязан</w:t>
      </w:r>
      <w:bookmarkEnd w:id="4"/>
      <w:r w:rsidRPr="00023071">
        <w:t>:</w:t>
      </w:r>
    </w:p>
    <w:p w:rsidR="00EE7359" w:rsidRPr="00023071" w:rsidRDefault="00EE7359" w:rsidP="00EE7359">
      <w:pPr>
        <w:pStyle w:val="23"/>
        <w:keepNext/>
        <w:keepLines/>
        <w:shd w:val="clear" w:color="auto" w:fill="auto"/>
        <w:tabs>
          <w:tab w:val="left" w:pos="0"/>
        </w:tabs>
        <w:spacing w:before="0" w:after="0" w:line="240" w:lineRule="auto"/>
        <w:ind w:firstLine="740"/>
        <w:jc w:val="both"/>
        <w:rPr>
          <w:lang w:val="ru-RU"/>
        </w:rPr>
      </w:pPr>
      <w:r w:rsidRPr="00023071">
        <w:rPr>
          <w:b w:val="0"/>
          <w:lang w:val="ru-RU"/>
        </w:rPr>
        <w:t>2.3.1.</w:t>
      </w:r>
      <w:r w:rsidRPr="00023071">
        <w:rPr>
          <w:lang w:val="ru-RU"/>
        </w:rPr>
        <w:t> </w:t>
      </w:r>
      <w:r w:rsidRPr="00023071">
        <w:rPr>
          <w:b w:val="0"/>
          <w:lang w:val="ru-RU"/>
        </w:rPr>
        <w:t>Осуществлять контроль за исполнением Исполнителем условий Договора в соответствии с законодательством Российской Федерации</w:t>
      </w:r>
    </w:p>
    <w:p w:rsidR="00EE7359" w:rsidRPr="00023071" w:rsidRDefault="00EE7359" w:rsidP="00EE7359">
      <w:pPr>
        <w:pStyle w:val="a4"/>
        <w:numPr>
          <w:ilvl w:val="2"/>
          <w:numId w:val="13"/>
        </w:numPr>
        <w:shd w:val="clear" w:color="auto" w:fill="auto"/>
        <w:tabs>
          <w:tab w:val="left" w:pos="0"/>
        </w:tabs>
        <w:spacing w:before="0" w:line="240" w:lineRule="auto"/>
        <w:ind w:left="0" w:right="40" w:firstLine="740"/>
        <w:jc w:val="both"/>
      </w:pPr>
      <w:r w:rsidRPr="00023071">
        <w:t xml:space="preserve">Производить оплату услуг Исполнителя в порядке и в сроки, предусмотренные </w:t>
      </w:r>
      <w:r w:rsidR="00243D37">
        <w:rPr>
          <w:lang w:val="ru-RU"/>
        </w:rPr>
        <w:t>разделом</w:t>
      </w:r>
      <w:r w:rsidR="00471836">
        <w:t xml:space="preserve"> </w:t>
      </w:r>
      <w:r w:rsidR="00471836">
        <w:rPr>
          <w:lang w:val="ru-RU"/>
        </w:rPr>
        <w:t>3</w:t>
      </w:r>
      <w:r w:rsidRPr="00023071">
        <w:t xml:space="preserve"> настоящего Договора.</w:t>
      </w:r>
    </w:p>
    <w:p w:rsidR="00EE7359" w:rsidRPr="00023071" w:rsidRDefault="00EE7359" w:rsidP="00EE7359">
      <w:pPr>
        <w:pStyle w:val="a4"/>
        <w:numPr>
          <w:ilvl w:val="2"/>
          <w:numId w:val="13"/>
        </w:numPr>
        <w:shd w:val="clear" w:color="auto" w:fill="auto"/>
        <w:tabs>
          <w:tab w:val="left" w:pos="0"/>
          <w:tab w:val="left" w:pos="1418"/>
        </w:tabs>
        <w:spacing w:before="0" w:line="240" w:lineRule="auto"/>
        <w:ind w:left="0" w:right="40" w:firstLine="740"/>
        <w:jc w:val="both"/>
      </w:pPr>
      <w:r w:rsidRPr="00023071">
        <w:rPr>
          <w:lang w:val="ru-RU"/>
        </w:rPr>
        <w:t>Обеспечить проход на объект обслуживания уполномоченным сотрудникам Исполнителя.</w:t>
      </w:r>
    </w:p>
    <w:p w:rsidR="00EE7359" w:rsidRPr="00023071" w:rsidRDefault="00EE7359" w:rsidP="00EE7359">
      <w:pPr>
        <w:pStyle w:val="a4"/>
        <w:shd w:val="clear" w:color="auto" w:fill="auto"/>
        <w:tabs>
          <w:tab w:val="left" w:pos="1456"/>
          <w:tab w:val="left" w:pos="3731"/>
        </w:tabs>
        <w:spacing w:before="0" w:line="240" w:lineRule="auto"/>
        <w:ind w:right="40" w:firstLine="709"/>
        <w:jc w:val="both"/>
      </w:pPr>
      <w:r w:rsidRPr="00023071">
        <w:rPr>
          <w:lang w:val="ru-RU"/>
        </w:rPr>
        <w:t xml:space="preserve">2.3.4. Назначить </w:t>
      </w:r>
      <w:r w:rsidR="0064439F" w:rsidRPr="00023071">
        <w:rPr>
          <w:lang w:val="ru-RU"/>
        </w:rPr>
        <w:t xml:space="preserve">ответственное лицо, по контролю </w:t>
      </w:r>
      <w:r w:rsidRPr="00023071">
        <w:rPr>
          <w:lang w:val="ru-RU"/>
        </w:rPr>
        <w:t>за оказанием услуг Исполнителем.</w:t>
      </w:r>
      <w:r w:rsidRPr="00023071">
        <w:rPr>
          <w:rStyle w:val="9"/>
          <w:sz w:val="24"/>
          <w:szCs w:val="24"/>
          <w:lang w:val="ru-RU"/>
        </w:rPr>
        <w:tab/>
      </w:r>
    </w:p>
    <w:p w:rsidR="00EE7359" w:rsidRPr="00023071" w:rsidRDefault="00EE7359" w:rsidP="00EE7359">
      <w:pPr>
        <w:pStyle w:val="23"/>
        <w:keepNext/>
        <w:keepLines/>
        <w:shd w:val="clear" w:color="auto" w:fill="auto"/>
        <w:tabs>
          <w:tab w:val="left" w:pos="1450"/>
        </w:tabs>
        <w:spacing w:before="0" w:after="0" w:line="240" w:lineRule="auto"/>
        <w:ind w:firstLine="709"/>
        <w:jc w:val="both"/>
        <w:rPr>
          <w:lang w:val="ru-RU"/>
        </w:rPr>
      </w:pPr>
      <w:bookmarkStart w:id="5" w:name="bookmark4"/>
      <w:r w:rsidRPr="00023071">
        <w:rPr>
          <w:lang w:val="ru-RU"/>
        </w:rPr>
        <w:t xml:space="preserve">2.4. </w:t>
      </w:r>
      <w:r w:rsidRPr="00023071">
        <w:t>Заказчик имеет право:</w:t>
      </w:r>
      <w:bookmarkEnd w:id="5"/>
    </w:p>
    <w:p w:rsidR="00EE7359" w:rsidRPr="00023071" w:rsidRDefault="00EE7359" w:rsidP="00EE7359">
      <w:pPr>
        <w:pStyle w:val="23"/>
        <w:keepNext/>
        <w:keepLines/>
        <w:shd w:val="clear" w:color="auto" w:fill="auto"/>
        <w:tabs>
          <w:tab w:val="left" w:pos="1450"/>
        </w:tabs>
        <w:spacing w:before="0" w:after="0" w:line="240" w:lineRule="auto"/>
        <w:ind w:firstLine="709"/>
        <w:jc w:val="both"/>
        <w:rPr>
          <w:b w:val="0"/>
          <w:lang w:val="ru-RU"/>
        </w:rPr>
      </w:pPr>
      <w:r w:rsidRPr="00023071">
        <w:rPr>
          <w:b w:val="0"/>
          <w:lang w:val="ru-RU"/>
        </w:rPr>
        <w:t xml:space="preserve">2.4.1. Запрашивать у Исполнителя информацию о ходе выполнения обязательств по настоящему </w:t>
      </w:r>
      <w:r w:rsidR="00243D37">
        <w:rPr>
          <w:b w:val="0"/>
          <w:lang w:val="ru-RU"/>
        </w:rPr>
        <w:t>Договору</w:t>
      </w:r>
      <w:r w:rsidRPr="00023071">
        <w:rPr>
          <w:b w:val="0"/>
          <w:lang w:val="ru-RU"/>
        </w:rPr>
        <w:t>.</w:t>
      </w:r>
    </w:p>
    <w:p w:rsidR="00EE7359" w:rsidRPr="00023071" w:rsidRDefault="00EE7359" w:rsidP="00EE7359">
      <w:pPr>
        <w:keepNext/>
        <w:keepLines/>
        <w:ind w:left="2640"/>
      </w:pPr>
      <w:bookmarkStart w:id="6" w:name="bookmark5"/>
    </w:p>
    <w:p w:rsidR="00EE7359" w:rsidRPr="00023071" w:rsidRDefault="00EE7359" w:rsidP="00EE7359">
      <w:pPr>
        <w:keepNext/>
        <w:keepLines/>
        <w:ind w:left="2640"/>
        <w:rPr>
          <w:b/>
        </w:rPr>
      </w:pPr>
      <w:r w:rsidRPr="00023071">
        <w:rPr>
          <w:b/>
        </w:rPr>
        <w:t>3. СТОИМОСТЬ И ПОРЯДОК РАСЧЕТОВ</w:t>
      </w:r>
      <w:bookmarkEnd w:id="6"/>
    </w:p>
    <w:p w:rsidR="00EB6287" w:rsidRPr="00023071" w:rsidRDefault="00EB6287" w:rsidP="00EE7359">
      <w:pPr>
        <w:keepNext/>
        <w:keepLines/>
        <w:ind w:left="2640"/>
        <w:rPr>
          <w:b/>
        </w:rPr>
      </w:pPr>
    </w:p>
    <w:p w:rsidR="00EE7359" w:rsidRPr="00023071" w:rsidRDefault="0050724F" w:rsidP="0050724F">
      <w:pPr>
        <w:jc w:val="both"/>
        <w:rPr>
          <w:b/>
        </w:rPr>
      </w:pPr>
      <w:r w:rsidRPr="00023071">
        <w:t xml:space="preserve">            </w:t>
      </w:r>
      <w:r w:rsidR="001A1552">
        <w:t>3.1. Цена Д</w:t>
      </w:r>
      <w:r w:rsidR="00EE7359" w:rsidRPr="00023071">
        <w:t xml:space="preserve">оговора составляет </w:t>
      </w:r>
      <w:r w:rsidR="00C100D0">
        <w:rPr>
          <w:b/>
        </w:rPr>
        <w:t>_________</w:t>
      </w:r>
      <w:r w:rsidR="00CA1315" w:rsidRPr="00023071">
        <w:rPr>
          <w:b/>
        </w:rPr>
        <w:t xml:space="preserve"> (</w:t>
      </w:r>
      <w:r w:rsidR="00C100D0">
        <w:rPr>
          <w:b/>
        </w:rPr>
        <w:t>______________</w:t>
      </w:r>
      <w:r w:rsidR="00783490">
        <w:rPr>
          <w:b/>
        </w:rPr>
        <w:t>)</w:t>
      </w:r>
      <w:r w:rsidR="001A0E4D" w:rsidRPr="00023071">
        <w:rPr>
          <w:b/>
        </w:rPr>
        <w:t xml:space="preserve"> </w:t>
      </w:r>
      <w:r w:rsidR="005F29C5" w:rsidRPr="00023071">
        <w:rPr>
          <w:b/>
        </w:rPr>
        <w:t>рубль</w:t>
      </w:r>
      <w:r w:rsidR="0064439F" w:rsidRPr="00023071">
        <w:rPr>
          <w:b/>
        </w:rPr>
        <w:t xml:space="preserve"> </w:t>
      </w:r>
      <w:r w:rsidR="00C100D0">
        <w:rPr>
          <w:b/>
        </w:rPr>
        <w:t>___</w:t>
      </w:r>
      <w:r w:rsidR="00783490">
        <w:rPr>
          <w:b/>
        </w:rPr>
        <w:t xml:space="preserve"> копеек,</w:t>
      </w:r>
      <w:r w:rsidR="00CA1315" w:rsidRPr="00023071">
        <w:rPr>
          <w:b/>
        </w:rPr>
        <w:t xml:space="preserve"> </w:t>
      </w:r>
      <w:r w:rsidR="00C100D0" w:rsidRPr="00C100D0">
        <w:t xml:space="preserve">в том числе НДС или </w:t>
      </w:r>
      <w:r w:rsidR="00EE7359" w:rsidRPr="00023071">
        <w:t xml:space="preserve">НДС не облагается </w:t>
      </w:r>
      <w:r w:rsidR="00783490">
        <w:t>(</w:t>
      </w:r>
      <w:r w:rsidR="00C100D0">
        <w:t>указать основание</w:t>
      </w:r>
      <w:r w:rsidR="00783490">
        <w:t>)</w:t>
      </w:r>
      <w:r w:rsidR="00EE7359" w:rsidRPr="00023071">
        <w:t>. Тарифы на оказание услуг, указанные в Приложении № 1 к настоящему Договору</w:t>
      </w:r>
      <w:r w:rsidR="00783490">
        <w:t>,</w:t>
      </w:r>
      <w:r w:rsidR="00EE7359" w:rsidRPr="00023071">
        <w:t xml:space="preserve"> являются фиксированными и не подлежат изменению на весь период действия настоящего Договора.</w:t>
      </w:r>
      <w:r w:rsidR="00AA5513" w:rsidRPr="00023071">
        <w:t xml:space="preserve"> Цена настоящего Дого</w:t>
      </w:r>
      <w:r w:rsidR="00783490">
        <w:t>вора является твердой и действуе</w:t>
      </w:r>
      <w:r w:rsidR="00AA5513" w:rsidRPr="00023071">
        <w:t>т на весь срок его исполнения.</w:t>
      </w:r>
    </w:p>
    <w:p w:rsidR="00EE7359" w:rsidRPr="00023071" w:rsidRDefault="00EE7359" w:rsidP="00EB628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23071">
        <w:t>3.2. В цену настоящего Договора включена стоимость всех затрат Исполнителя, необходимых для выполнения работ по Договору, в том числе:</w:t>
      </w:r>
    </w:p>
    <w:p w:rsidR="00EE7359" w:rsidRPr="00023071" w:rsidRDefault="00EE7359" w:rsidP="00EB628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23071">
        <w:t>- затраты, связанные с получением различного рода согласований, разрешений и заключений;</w:t>
      </w:r>
    </w:p>
    <w:p w:rsidR="00EE7359" w:rsidRPr="00023071" w:rsidRDefault="00EE7359" w:rsidP="00EB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23071">
        <w:t>- затраты, связанные с обеспечением выполняемых работ рабочими, включая заработную плату, транспортные и командировочные расходы, питание, проживание, страхование;</w:t>
      </w:r>
    </w:p>
    <w:p w:rsidR="00EE7359" w:rsidRPr="00023071" w:rsidRDefault="00EE7359" w:rsidP="00EB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23071">
        <w:t>- транспортные расходы и получение разрешений на транспортировку грузов, доставляемых Исполнителем, необходимых для оказания услуг на Объекте обслуживания;</w:t>
      </w:r>
    </w:p>
    <w:p w:rsidR="00EE7359" w:rsidRPr="00023071" w:rsidRDefault="00EE7359" w:rsidP="00EB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23071">
        <w:t>- стоимость понесённых Исполнителем затрат п</w:t>
      </w:r>
      <w:r w:rsidR="00C41D28">
        <w:t>ри проведении работ на Объекте о</w:t>
      </w:r>
      <w:r w:rsidRPr="00023071">
        <w:t>бслуживания (в том числе коммунальные платежи, обслуживание, охрана, пожарная безопасность, подъездные пути и др.), а также другие затраты, в том числе сезонного характера, необходимые для функционирования Объекта обслуживания и оборудования;</w:t>
      </w:r>
    </w:p>
    <w:p w:rsidR="00EE7359" w:rsidRPr="00023071" w:rsidRDefault="00EE7359" w:rsidP="00EB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23071">
        <w:t>- прочие затраты, связанные с исполнением Договора, для своевременной и качественной сдачи оказанных услуг;</w:t>
      </w:r>
    </w:p>
    <w:p w:rsidR="00EE7359" w:rsidRPr="00023071" w:rsidRDefault="00EE7359" w:rsidP="00EB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23071">
        <w:t>- налоговые и иные обязательные платежи.</w:t>
      </w:r>
    </w:p>
    <w:p w:rsidR="00EE7359" w:rsidRPr="00023071" w:rsidRDefault="00A048CE" w:rsidP="00EB6287">
      <w:pPr>
        <w:pStyle w:val="a4"/>
        <w:shd w:val="clear" w:color="auto" w:fill="auto"/>
        <w:tabs>
          <w:tab w:val="left" w:pos="1220"/>
        </w:tabs>
        <w:spacing w:before="0" w:line="240" w:lineRule="auto"/>
        <w:ind w:left="20" w:right="40" w:firstLine="709"/>
        <w:jc w:val="both"/>
      </w:pPr>
      <w:r w:rsidRPr="00023071">
        <w:rPr>
          <w:lang w:val="ru-RU"/>
        </w:rPr>
        <w:t>3.3</w:t>
      </w:r>
      <w:r w:rsidR="00EE7359" w:rsidRPr="00023071">
        <w:rPr>
          <w:lang w:val="ru-RU"/>
        </w:rPr>
        <w:t xml:space="preserve">. </w:t>
      </w:r>
      <w:r w:rsidRPr="00023071">
        <w:rPr>
          <w:lang w:val="ru-RU"/>
        </w:rPr>
        <w:t>По окончанию оказания услуг</w:t>
      </w:r>
      <w:r w:rsidR="00EE7359" w:rsidRPr="00023071">
        <w:t xml:space="preserve"> Исполнитель предоставляет Заказчику </w:t>
      </w:r>
      <w:r w:rsidR="00EE7359" w:rsidRPr="00023071">
        <w:rPr>
          <w:lang w:val="ru-RU"/>
        </w:rPr>
        <w:t xml:space="preserve">следующие документы: </w:t>
      </w:r>
      <w:r w:rsidR="00EE7359" w:rsidRPr="00023071">
        <w:t xml:space="preserve">Акт сдачи-приемки оказанных услуг </w:t>
      </w:r>
      <w:r w:rsidR="00C41D28">
        <w:rPr>
          <w:lang w:val="ru-RU"/>
        </w:rPr>
        <w:t xml:space="preserve">(или универсальный передаточный документ) </w:t>
      </w:r>
      <w:r w:rsidR="00EE7359" w:rsidRPr="00023071">
        <w:t>и счет на оплату</w:t>
      </w:r>
      <w:r w:rsidR="00EE7359" w:rsidRPr="00023071">
        <w:rPr>
          <w:lang w:val="ru-RU"/>
        </w:rPr>
        <w:t xml:space="preserve"> </w:t>
      </w:r>
      <w:r w:rsidR="00EE7359" w:rsidRPr="00023071">
        <w:t>с приложением документов, подтверждающих оказание услуг, заверенные печатью Исполнителя.</w:t>
      </w:r>
    </w:p>
    <w:p w:rsidR="00EE7359" w:rsidRPr="00023071" w:rsidRDefault="00A166F9" w:rsidP="00EB6287">
      <w:pPr>
        <w:pStyle w:val="a4"/>
        <w:shd w:val="clear" w:color="auto" w:fill="auto"/>
        <w:tabs>
          <w:tab w:val="left" w:pos="1119"/>
        </w:tabs>
        <w:spacing w:before="0" w:line="240" w:lineRule="auto"/>
        <w:ind w:left="20" w:right="40" w:firstLine="709"/>
        <w:jc w:val="both"/>
        <w:rPr>
          <w:lang w:val="ru-RU"/>
        </w:rPr>
      </w:pPr>
      <w:r>
        <w:rPr>
          <w:lang w:val="ru-RU"/>
        </w:rPr>
        <w:lastRenderedPageBreak/>
        <w:t>3.4</w:t>
      </w:r>
      <w:r w:rsidR="00EE7359" w:rsidRPr="00023071">
        <w:rPr>
          <w:lang w:val="ru-RU"/>
        </w:rPr>
        <w:t xml:space="preserve">. </w:t>
      </w:r>
      <w:r w:rsidR="00EE7359" w:rsidRPr="00023071">
        <w:t>Оплата оказанных услуг производится Заказчиком на основании оригинала сче</w:t>
      </w:r>
      <w:r w:rsidR="00EE7359" w:rsidRPr="00023071">
        <w:softHyphen/>
        <w:t xml:space="preserve">та, выставленного Исполнителем, при наличии оригинала подписанного Сторонами Акта </w:t>
      </w:r>
      <w:r w:rsidR="00EE7359" w:rsidRPr="00023071">
        <w:rPr>
          <w:lang w:val="ru-RU"/>
        </w:rPr>
        <w:t>сдачи-приемки оказанных услуг</w:t>
      </w:r>
      <w:r w:rsidR="00617137">
        <w:rPr>
          <w:lang w:val="ru-RU"/>
        </w:rPr>
        <w:t xml:space="preserve"> или универсального передаточного документа (</w:t>
      </w:r>
      <w:r w:rsidR="00EE7359" w:rsidRPr="00023071">
        <w:rPr>
          <w:lang w:val="ru-RU"/>
        </w:rPr>
        <w:t>без претензий</w:t>
      </w:r>
      <w:r w:rsidR="00617137">
        <w:rPr>
          <w:lang w:val="ru-RU"/>
        </w:rPr>
        <w:t>),</w:t>
      </w:r>
      <w:r w:rsidR="00EE7359" w:rsidRPr="00023071">
        <w:t xml:space="preserve"> путем перечисления денежных средств на расчетный счет Исполнителя, </w:t>
      </w:r>
      <w:r w:rsidR="00EE7359" w:rsidRPr="00023071">
        <w:rPr>
          <w:lang w:val="ru-RU"/>
        </w:rPr>
        <w:t>в течение 10</w:t>
      </w:r>
      <w:r w:rsidR="00EE7359" w:rsidRPr="00023071">
        <w:t xml:space="preserve"> (</w:t>
      </w:r>
      <w:r w:rsidR="00EE7359" w:rsidRPr="00023071">
        <w:rPr>
          <w:lang w:val="ru-RU"/>
        </w:rPr>
        <w:t>десяти</w:t>
      </w:r>
      <w:r w:rsidR="00EE7359" w:rsidRPr="00023071">
        <w:t xml:space="preserve">) </w:t>
      </w:r>
      <w:r w:rsidR="00EE7359" w:rsidRPr="00023071">
        <w:rPr>
          <w:lang w:val="ru-RU"/>
        </w:rPr>
        <w:t xml:space="preserve">рабочих </w:t>
      </w:r>
      <w:r w:rsidR="00EE7359" w:rsidRPr="00023071">
        <w:t>дн</w:t>
      </w:r>
      <w:r w:rsidR="00EE7359" w:rsidRPr="00023071">
        <w:rPr>
          <w:lang w:val="ru-RU"/>
        </w:rPr>
        <w:t>ей</w:t>
      </w:r>
      <w:r w:rsidR="00EE7359" w:rsidRPr="00023071">
        <w:t xml:space="preserve"> с момента подписания Сторонами Акта сдачи-приемки оказанных услуг </w:t>
      </w:r>
      <w:r w:rsidR="00617137" w:rsidRPr="00617137">
        <w:rPr>
          <w:lang w:val="ru-RU"/>
        </w:rPr>
        <w:t xml:space="preserve">или универсального передаточного документа </w:t>
      </w:r>
      <w:r w:rsidR="00EE7359" w:rsidRPr="00023071">
        <w:t>(без претензий).</w:t>
      </w:r>
    </w:p>
    <w:p w:rsidR="00EE7359" w:rsidRPr="00023071" w:rsidRDefault="00A166F9" w:rsidP="00EB6287">
      <w:pPr>
        <w:pStyle w:val="a4"/>
        <w:shd w:val="clear" w:color="auto" w:fill="auto"/>
        <w:tabs>
          <w:tab w:val="left" w:pos="1129"/>
        </w:tabs>
        <w:spacing w:before="0" w:line="240" w:lineRule="auto"/>
        <w:ind w:left="20" w:right="40" w:firstLine="709"/>
        <w:jc w:val="both"/>
        <w:rPr>
          <w:strike/>
        </w:rPr>
      </w:pPr>
      <w:r>
        <w:rPr>
          <w:lang w:val="ru-RU"/>
        </w:rPr>
        <w:t>3.5</w:t>
      </w:r>
      <w:r w:rsidR="00EE7359" w:rsidRPr="00023071">
        <w:rPr>
          <w:lang w:val="ru-RU"/>
        </w:rPr>
        <w:t xml:space="preserve">. </w:t>
      </w:r>
      <w:r w:rsidR="00EE7359" w:rsidRPr="00023071">
        <w:t xml:space="preserve">Датой исполнения обязательств по оплате является дата списания денежных средств с расчетного счета Заказчика. </w:t>
      </w:r>
    </w:p>
    <w:p w:rsidR="00EE7359" w:rsidRPr="00023071" w:rsidRDefault="00A166F9" w:rsidP="00EB6287">
      <w:pPr>
        <w:pStyle w:val="a4"/>
        <w:shd w:val="clear" w:color="auto" w:fill="auto"/>
        <w:tabs>
          <w:tab w:val="left" w:pos="709"/>
        </w:tabs>
        <w:spacing w:before="0" w:line="240" w:lineRule="auto"/>
        <w:ind w:left="20" w:right="40" w:firstLine="709"/>
        <w:jc w:val="both"/>
        <w:rPr>
          <w:lang w:val="ru-RU"/>
        </w:rPr>
      </w:pPr>
      <w:r>
        <w:rPr>
          <w:lang w:val="ru-RU"/>
        </w:rPr>
        <w:t>3.6</w:t>
      </w:r>
      <w:r w:rsidR="00EE7359" w:rsidRPr="00023071">
        <w:rPr>
          <w:lang w:val="ru-RU"/>
        </w:rPr>
        <w:t xml:space="preserve">. Заказчик в течение 5 (пяти) </w:t>
      </w:r>
      <w:r w:rsidR="00BA3943">
        <w:rPr>
          <w:lang w:val="ru-RU"/>
        </w:rPr>
        <w:t xml:space="preserve">рабочих </w:t>
      </w:r>
      <w:r w:rsidR="00EE7359" w:rsidRPr="00023071">
        <w:rPr>
          <w:lang w:val="ru-RU"/>
        </w:rPr>
        <w:t>дней с момента получения до</w:t>
      </w:r>
      <w:r w:rsidR="00A048CE" w:rsidRPr="00023071">
        <w:rPr>
          <w:lang w:val="ru-RU"/>
        </w:rPr>
        <w:t>кументов, указанных в пункте 3.3</w:t>
      </w:r>
      <w:r w:rsidR="00EE7359" w:rsidRPr="00023071">
        <w:rPr>
          <w:lang w:val="ru-RU"/>
        </w:rPr>
        <w:t xml:space="preserve"> настоящего Договора, проверяет их на соответствие требованиям Догово</w:t>
      </w:r>
      <w:r w:rsidR="003802BD">
        <w:rPr>
          <w:lang w:val="ru-RU"/>
        </w:rPr>
        <w:t>ра и, при отсутствии замечаний,</w:t>
      </w:r>
      <w:r w:rsidR="00EE7359" w:rsidRPr="00023071">
        <w:rPr>
          <w:lang w:val="ru-RU"/>
        </w:rPr>
        <w:t xml:space="preserve"> в тот же срок оформляет результаты приемки путем подписания актов сдачи-приемки оказанных услуг</w:t>
      </w:r>
      <w:r w:rsidR="003802BD">
        <w:rPr>
          <w:lang w:val="ru-RU"/>
        </w:rPr>
        <w:t xml:space="preserve"> (или универсального передаточного документа)</w:t>
      </w:r>
      <w:r w:rsidR="00EE7359" w:rsidRPr="00023071">
        <w:rPr>
          <w:lang w:val="ru-RU"/>
        </w:rPr>
        <w:t xml:space="preserve"> и направ</w:t>
      </w:r>
      <w:r w:rsidR="003802BD">
        <w:rPr>
          <w:lang w:val="ru-RU"/>
        </w:rPr>
        <w:t>ляет один экземпляр Исполнителю.</w:t>
      </w:r>
      <w:r w:rsidR="00EE7359" w:rsidRPr="00023071">
        <w:rPr>
          <w:lang w:val="ru-RU"/>
        </w:rPr>
        <w:t xml:space="preserve"> </w:t>
      </w:r>
      <w:r w:rsidR="003802BD">
        <w:rPr>
          <w:lang w:val="ru-RU"/>
        </w:rPr>
        <w:t>Л</w:t>
      </w:r>
      <w:r w:rsidR="00EE7359" w:rsidRPr="00023071">
        <w:rPr>
          <w:lang w:val="ru-RU"/>
        </w:rPr>
        <w:t>ибо</w:t>
      </w:r>
      <w:r w:rsidR="003802BD">
        <w:rPr>
          <w:lang w:val="ru-RU"/>
        </w:rPr>
        <w:t>, в случае наличия претензий,</w:t>
      </w:r>
      <w:r w:rsidR="00EE7359" w:rsidRPr="00023071">
        <w:rPr>
          <w:lang w:val="ru-RU"/>
        </w:rPr>
        <w:t xml:space="preserve"> направляет Исполнителю мотивированный отказ с приложением актов сдачи-приемки оказанных услуг</w:t>
      </w:r>
      <w:r w:rsidR="003802BD">
        <w:rPr>
          <w:lang w:val="ru-RU"/>
        </w:rPr>
        <w:t xml:space="preserve"> (или универсального передаточного документа)</w:t>
      </w:r>
      <w:r w:rsidR="00EE7359" w:rsidRPr="00023071">
        <w:rPr>
          <w:lang w:val="ru-RU"/>
        </w:rPr>
        <w:t xml:space="preserve"> без подписи с указанием причин (недостатков), перечнем необходимых доработок и сроков для их устранения.</w:t>
      </w:r>
    </w:p>
    <w:p w:rsidR="00671AE8" w:rsidRPr="00671AE8" w:rsidRDefault="00A166F9" w:rsidP="00671AE8">
      <w:pPr>
        <w:ind w:firstLine="709"/>
        <w:jc w:val="both"/>
      </w:pPr>
      <w:r>
        <w:t>3.7</w:t>
      </w:r>
      <w:r w:rsidR="00EE7359" w:rsidRPr="00023071">
        <w:t xml:space="preserve">. </w:t>
      </w:r>
      <w:r w:rsidR="00671AE8" w:rsidRPr="00671AE8">
        <w:t>Валютой платежа является рубль Российской Федерации.</w:t>
      </w:r>
    </w:p>
    <w:p w:rsidR="00671AE8" w:rsidRPr="00671AE8" w:rsidRDefault="00671AE8" w:rsidP="00671AE8">
      <w:pPr>
        <w:ind w:firstLine="709"/>
        <w:jc w:val="both"/>
      </w:pPr>
      <w:r w:rsidRPr="00671AE8">
        <w:t>Источник финансирования - федеральный бюджет.</w:t>
      </w:r>
    </w:p>
    <w:p w:rsidR="00EE7359" w:rsidRPr="00023071" w:rsidRDefault="00671AE8" w:rsidP="00671AE8">
      <w:pPr>
        <w:pStyle w:val="a4"/>
        <w:shd w:val="clear" w:color="auto" w:fill="auto"/>
        <w:tabs>
          <w:tab w:val="left" w:pos="1186"/>
        </w:tabs>
        <w:spacing w:before="0" w:line="240" w:lineRule="auto"/>
        <w:ind w:left="20" w:right="40" w:firstLine="709"/>
        <w:jc w:val="both"/>
        <w:rPr>
          <w:strike/>
          <w:lang w:val="ru-RU"/>
        </w:rPr>
      </w:pPr>
      <w:r w:rsidRPr="00671AE8">
        <w:rPr>
          <w:lang w:val="ru-RU" w:eastAsia="ru-RU"/>
        </w:rPr>
        <w:t>КБК 08903149790090049244</w:t>
      </w:r>
    </w:p>
    <w:p w:rsidR="00EE7359" w:rsidRPr="00023071" w:rsidRDefault="005E1FE0" w:rsidP="00EB6287">
      <w:pPr>
        <w:pStyle w:val="a4"/>
        <w:shd w:val="clear" w:color="auto" w:fill="auto"/>
        <w:tabs>
          <w:tab w:val="left" w:pos="709"/>
        </w:tabs>
        <w:spacing w:before="0" w:line="240" w:lineRule="auto"/>
        <w:ind w:left="20" w:right="40" w:firstLine="709"/>
        <w:jc w:val="both"/>
        <w:rPr>
          <w:lang w:val="ru-RU"/>
        </w:rPr>
      </w:pPr>
      <w:r>
        <w:rPr>
          <w:lang w:val="ru-RU"/>
        </w:rPr>
        <w:t>3.8</w:t>
      </w:r>
      <w:r w:rsidR="00EE7359" w:rsidRPr="00023071">
        <w:rPr>
          <w:lang w:val="ru-RU"/>
        </w:rPr>
        <w:t xml:space="preserve">.  </w:t>
      </w:r>
      <w:r w:rsidR="00A166F9" w:rsidRPr="00A166F9">
        <w:rPr>
          <w:lang w:val="ru-RU"/>
        </w:rPr>
        <w:t xml:space="preserve">Стороны вправе изменить существенные условия </w:t>
      </w:r>
      <w:r w:rsidR="00992F3A">
        <w:rPr>
          <w:lang w:val="ru-RU"/>
        </w:rPr>
        <w:t>Договора</w:t>
      </w:r>
      <w:r w:rsidR="00A166F9" w:rsidRPr="00A166F9">
        <w:rPr>
          <w:lang w:val="ru-RU"/>
        </w:rPr>
        <w:t xml:space="preserve"> в соответствии с частью 1 статьи 95 Федерального закона № 44-ФЗ.</w:t>
      </w:r>
    </w:p>
    <w:p w:rsidR="00EE7359" w:rsidRPr="00023071" w:rsidRDefault="00EE7359" w:rsidP="00EE7359">
      <w:pPr>
        <w:keepNext/>
        <w:keepLines/>
        <w:ind w:left="2880"/>
        <w:rPr>
          <w:b/>
        </w:rPr>
      </w:pPr>
    </w:p>
    <w:p w:rsidR="00EE7359" w:rsidRPr="00023071" w:rsidRDefault="00EE7359" w:rsidP="00EE7359">
      <w:pPr>
        <w:keepNext/>
        <w:keepLines/>
        <w:ind w:left="2880"/>
        <w:rPr>
          <w:b/>
        </w:rPr>
      </w:pPr>
      <w:r w:rsidRPr="00023071">
        <w:rPr>
          <w:b/>
        </w:rPr>
        <w:t>4. ОТВЕТСТВЕННОСТЬ СТОРОН</w:t>
      </w:r>
    </w:p>
    <w:p w:rsidR="00EB6287" w:rsidRPr="00023071" w:rsidRDefault="00EB6287" w:rsidP="00EE7359">
      <w:pPr>
        <w:keepNext/>
        <w:keepLines/>
        <w:ind w:left="2880"/>
        <w:rPr>
          <w:b/>
        </w:rPr>
      </w:pPr>
    </w:p>
    <w:p w:rsidR="00F014F4" w:rsidRPr="00F014F4" w:rsidRDefault="00992F3A" w:rsidP="00F014F4">
      <w:pPr>
        <w:ind w:firstLine="709"/>
        <w:jc w:val="both"/>
      </w:pPr>
      <w:r>
        <w:t>4</w:t>
      </w:r>
      <w:r w:rsidR="00F014F4" w:rsidRPr="00F014F4">
        <w:t xml:space="preserve">.1. За неисполнение или ненадлежащее исполнение своих обязательств по настоящему </w:t>
      </w:r>
      <w:r w:rsidR="00F014F4">
        <w:t>Договору</w:t>
      </w:r>
      <w:r w:rsidR="00F014F4" w:rsidRPr="00F014F4">
        <w:t xml:space="preserve"> Стороны несут ответственность в соответствии с законодательством Российской Федерации и настоящим </w:t>
      </w:r>
      <w:r w:rsidR="00F014F4">
        <w:t>Договором</w:t>
      </w:r>
      <w:r w:rsidR="00F014F4" w:rsidRPr="00F014F4">
        <w:t>.</w:t>
      </w:r>
    </w:p>
    <w:p w:rsidR="00F014F4" w:rsidRPr="00F014F4" w:rsidRDefault="00992F3A" w:rsidP="00F014F4">
      <w:pPr>
        <w:ind w:firstLine="709"/>
        <w:jc w:val="both"/>
      </w:pPr>
      <w:r>
        <w:t>4</w:t>
      </w:r>
      <w:r w:rsidR="00F014F4" w:rsidRPr="00F014F4">
        <w:t xml:space="preserve">.2. В случае просрочки исполнения Заказчиком обязательств по оплате </w:t>
      </w:r>
      <w:r w:rsidR="00DA0167">
        <w:t>оказанных услуг</w:t>
      </w:r>
      <w:r w:rsidR="00F014F4" w:rsidRPr="00F014F4">
        <w:t xml:space="preserve"> </w:t>
      </w:r>
      <w:r w:rsidR="00F014F4">
        <w:t>Исполнителю</w:t>
      </w:r>
      <w:r w:rsidR="00F014F4" w:rsidRPr="00F014F4">
        <w:t xml:space="preserve">, предусмотренных </w:t>
      </w:r>
      <w:r w:rsidR="00F014F4">
        <w:t>Договором</w:t>
      </w:r>
      <w:r w:rsidR="00F014F4" w:rsidRPr="00F014F4">
        <w:t xml:space="preserve">, а также в иных случаях неисполнения или ненадлежащего исполнения Заказчиком обязательств, предусмотренных </w:t>
      </w:r>
      <w:r w:rsidR="00F014F4">
        <w:t>Договором</w:t>
      </w:r>
      <w:r w:rsidR="00F014F4" w:rsidRPr="00F014F4">
        <w:t xml:space="preserve">, </w:t>
      </w:r>
      <w:r w:rsidR="00F014F4">
        <w:t>Исполнитель</w:t>
      </w:r>
      <w:r w:rsidR="00F014F4" w:rsidRPr="00F014F4">
        <w:t xml:space="preserve"> вправе потребовать уплаты неустоек (штрафов, пеней). </w:t>
      </w:r>
    </w:p>
    <w:p w:rsidR="00F014F4" w:rsidRPr="00F014F4" w:rsidRDefault="00992F3A" w:rsidP="00F014F4">
      <w:pPr>
        <w:ind w:firstLine="709"/>
        <w:jc w:val="both"/>
      </w:pPr>
      <w:r>
        <w:t>4</w:t>
      </w:r>
      <w:r w:rsidR="00F014F4" w:rsidRPr="00F014F4">
        <w:t xml:space="preserve">.2.1. Пеня начисляется за каждый день просрочки исполнения Заказчиком обязательства по оплате, предусмотренного </w:t>
      </w:r>
      <w:r w:rsidR="00F014F4">
        <w:t>Договором</w:t>
      </w:r>
      <w:r w:rsidR="00F014F4" w:rsidRPr="00F014F4">
        <w:t xml:space="preserve">, начиная со дня, следующего после дня истечения установленного </w:t>
      </w:r>
      <w:r w:rsidR="00F014F4">
        <w:t>Договором</w:t>
      </w:r>
      <w:r w:rsidR="00F014F4" w:rsidRPr="00F014F4">
        <w:t xml:space="preserve"> срока исполнения обязательства. Такая пеня устанавливается </w:t>
      </w:r>
      <w:r w:rsidR="00F014F4">
        <w:t>Договором</w:t>
      </w:r>
      <w:r w:rsidR="00F014F4" w:rsidRPr="00F014F4">
        <w:t xml:space="preserve"> в размере одной трехсотой действующей на дату уплаты пеней ключевой </w:t>
      </w:r>
      <w:hyperlink r:id="rId8" w:history="1">
        <w:r w:rsidR="00F014F4" w:rsidRPr="00F014F4">
          <w:t xml:space="preserve">ставки </w:t>
        </w:r>
      </w:hyperlink>
      <w:r w:rsidR="00F014F4" w:rsidRPr="00F014F4">
        <w:t xml:space="preserve">Центрального банка Российской Федерации от не уплаченной в срок суммы. </w:t>
      </w:r>
    </w:p>
    <w:p w:rsidR="00F014F4" w:rsidRPr="00F014F4" w:rsidRDefault="00992F3A" w:rsidP="00F014F4">
      <w:pPr>
        <w:ind w:firstLine="709"/>
        <w:jc w:val="both"/>
      </w:pPr>
      <w:r>
        <w:t>4</w:t>
      </w:r>
      <w:r w:rsidR="00F014F4" w:rsidRPr="00F014F4">
        <w:t xml:space="preserve">.3. Штрафы начисляются за ненадлежащее исполнение Заказчиком обязательств, предусмотренных </w:t>
      </w:r>
      <w:r w:rsidR="00F014F4">
        <w:t>Договором</w:t>
      </w:r>
      <w:r w:rsidR="00F014F4" w:rsidRPr="00F014F4">
        <w:t xml:space="preserve">, за исключением просрочки исполнения обязательств, предусмотренных </w:t>
      </w:r>
      <w:r w:rsidR="00F014F4">
        <w:t>Договором</w:t>
      </w:r>
      <w:r w:rsidR="00F014F4" w:rsidRPr="00F014F4">
        <w:t>.</w:t>
      </w:r>
    </w:p>
    <w:p w:rsidR="00F014F4" w:rsidRPr="00F014F4" w:rsidRDefault="00992F3A" w:rsidP="00F014F4">
      <w:pPr>
        <w:ind w:firstLine="709"/>
        <w:jc w:val="both"/>
      </w:pPr>
      <w:r>
        <w:t>4</w:t>
      </w:r>
      <w:r w:rsidR="00F014F4" w:rsidRPr="00F014F4">
        <w:t xml:space="preserve">.4. Размер штрафа устанавливается в порядке, определенном согласно Правилам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t>Договором</w:t>
      </w:r>
      <w:r w:rsidR="00F014F4" w:rsidRPr="00F014F4">
        <w:t xml:space="preserve"> (за исключением просрочки исполнения обязательств заказчиком, поставщиком (подрядчиком, исполнителем), утвержденным постановлением Правительства Российской Федерации от 30 августа </w:t>
      </w:r>
      <w:smartTag w:uri="urn:schemas-microsoft-com:office:smarttags" w:element="metricconverter">
        <w:smartTagPr>
          <w:attr w:name="ProductID" w:val="1500 г"/>
        </w:smartTagPr>
        <w:r w:rsidR="00F014F4" w:rsidRPr="00F014F4">
          <w:t>2017 г</w:t>
        </w:r>
      </w:smartTag>
      <w:r w:rsidR="00F014F4" w:rsidRPr="00F014F4">
        <w:t>. № 1042 (далее – Правила).</w:t>
      </w:r>
    </w:p>
    <w:p w:rsidR="00F014F4" w:rsidRPr="00F014F4" w:rsidRDefault="00F014F4" w:rsidP="00F014F4">
      <w:pPr>
        <w:ind w:firstLine="709"/>
        <w:jc w:val="both"/>
      </w:pPr>
      <w:r w:rsidRPr="00F014F4">
        <w:lastRenderedPageBreak/>
        <w:t xml:space="preserve">За каждый факт неисполнения Заказчиком обязательств, предусмотренных </w:t>
      </w:r>
      <w:r>
        <w:t>Договором</w:t>
      </w:r>
      <w:r w:rsidRPr="00F014F4">
        <w:t xml:space="preserve">, за исключением просрочки исполнения обязательств, предусмотренных </w:t>
      </w:r>
      <w:r>
        <w:t>Договором</w:t>
      </w:r>
      <w:r w:rsidRPr="00F014F4">
        <w:t xml:space="preserve">, размер штрафа устанавливается в следующем порядке: </w:t>
      </w:r>
    </w:p>
    <w:p w:rsidR="00F014F4" w:rsidRPr="00F014F4" w:rsidRDefault="00F014F4" w:rsidP="00F014F4">
      <w:pPr>
        <w:ind w:firstLine="709"/>
        <w:jc w:val="both"/>
      </w:pPr>
      <w:r w:rsidRPr="00F014F4">
        <w:t xml:space="preserve">1000 рублей (в соответствии с Правилами, если цена </w:t>
      </w:r>
      <w:r>
        <w:t>Договора</w:t>
      </w:r>
      <w:r w:rsidRPr="00F014F4">
        <w:t xml:space="preserve"> не превышает 3 млн. рублей (включительно).</w:t>
      </w:r>
    </w:p>
    <w:p w:rsidR="00F014F4" w:rsidRPr="00F014F4" w:rsidRDefault="00992F3A" w:rsidP="00F014F4">
      <w:pPr>
        <w:ind w:firstLine="709"/>
        <w:jc w:val="both"/>
      </w:pPr>
      <w:r>
        <w:t>4</w:t>
      </w:r>
      <w:r w:rsidR="00F014F4" w:rsidRPr="00F014F4">
        <w:t xml:space="preserve">.5. Общая сумма начисленных штрафов за ненадлежащее исполнение Заказчиком обязательств, предусмотренных </w:t>
      </w:r>
      <w:r w:rsidR="00F014F4">
        <w:t>Договором</w:t>
      </w:r>
      <w:r w:rsidR="00F014F4" w:rsidRPr="00F014F4">
        <w:t xml:space="preserve">, не может превышать цену </w:t>
      </w:r>
      <w:r w:rsidR="00F014F4">
        <w:t>Договора</w:t>
      </w:r>
      <w:r w:rsidR="00F014F4" w:rsidRPr="00F014F4">
        <w:t>.</w:t>
      </w:r>
    </w:p>
    <w:p w:rsidR="00F014F4" w:rsidRPr="00F014F4" w:rsidRDefault="00992F3A" w:rsidP="00F014F4">
      <w:pPr>
        <w:ind w:firstLine="709"/>
        <w:jc w:val="both"/>
      </w:pPr>
      <w:r>
        <w:t>4</w:t>
      </w:r>
      <w:r w:rsidR="00F014F4" w:rsidRPr="00F014F4">
        <w:t xml:space="preserve">.6. В случае просрочки исполнения </w:t>
      </w:r>
      <w:r w:rsidR="00F014F4">
        <w:t>Исполнителем</w:t>
      </w:r>
      <w:r w:rsidR="00F014F4" w:rsidRPr="00F014F4">
        <w:t xml:space="preserve"> обязательств (в том числе гарантийного обязательства), предусмотренных </w:t>
      </w:r>
      <w:r w:rsidR="00462A5B">
        <w:t>Договором</w:t>
      </w:r>
      <w:r w:rsidR="00F014F4" w:rsidRPr="00F014F4">
        <w:t xml:space="preserve">, а также в иных случаях неисполнения или ненадлежащего исполнения </w:t>
      </w:r>
      <w:r w:rsidR="00462A5B">
        <w:t>Исполнителем</w:t>
      </w:r>
      <w:r w:rsidR="00F014F4" w:rsidRPr="00F014F4">
        <w:t xml:space="preserve"> обязательств, предусмотренных </w:t>
      </w:r>
      <w:r w:rsidR="00462A5B">
        <w:t>Договором</w:t>
      </w:r>
      <w:r w:rsidR="00F014F4" w:rsidRPr="00F014F4">
        <w:t xml:space="preserve">, Заказчик направляет </w:t>
      </w:r>
      <w:r w:rsidR="00462A5B">
        <w:t>Исполнителю</w:t>
      </w:r>
      <w:r w:rsidR="00F014F4" w:rsidRPr="00F014F4">
        <w:t xml:space="preserve"> требование об уплате неустоек (штрафов, пеней).</w:t>
      </w:r>
    </w:p>
    <w:p w:rsidR="00F014F4" w:rsidRPr="00F014F4" w:rsidRDefault="00992F3A" w:rsidP="00F014F4">
      <w:pPr>
        <w:ind w:firstLine="709"/>
        <w:jc w:val="both"/>
      </w:pPr>
      <w:r>
        <w:t>4</w:t>
      </w:r>
      <w:r w:rsidR="00F014F4" w:rsidRPr="00F014F4">
        <w:t xml:space="preserve">.6.1. Пеня начисляется за каждый день просрочки исполнения </w:t>
      </w:r>
      <w:r w:rsidR="00462A5B">
        <w:t>Исполнителем</w:t>
      </w:r>
      <w:r w:rsidR="00F014F4" w:rsidRPr="00F014F4">
        <w:t xml:space="preserve"> истечения установленного </w:t>
      </w:r>
      <w:r w:rsidR="00462A5B">
        <w:t>Договором</w:t>
      </w:r>
      <w:r w:rsidR="00F014F4" w:rsidRPr="00F014F4">
        <w:t xml:space="preserve"> срока исполнения обязательства, и устанавливается в соответствии с Правилами в размере одной трехсотой действующей на дату уплаты пени ключевой </w:t>
      </w:r>
      <w:hyperlink r:id="rId9" w:history="1">
        <w:r w:rsidR="00F014F4" w:rsidRPr="00F014F4">
          <w:t>ставки</w:t>
        </w:r>
      </w:hyperlink>
      <w:r w:rsidR="00F014F4" w:rsidRPr="00F014F4">
        <w:t xml:space="preserve"> Центрального банка Российской Федерации от цены </w:t>
      </w:r>
      <w:r w:rsidR="00462A5B">
        <w:t>договора</w:t>
      </w:r>
      <w:r w:rsidR="00F014F4" w:rsidRPr="00F014F4">
        <w:t xml:space="preserve">, уменьшенной на сумму, пропорциональную объему обязательств, предусмотренных </w:t>
      </w:r>
      <w:r w:rsidR="00462A5B">
        <w:t>договором</w:t>
      </w:r>
      <w:r w:rsidR="00F014F4" w:rsidRPr="00F014F4">
        <w:t xml:space="preserve"> и фактически исполненных </w:t>
      </w:r>
      <w:r w:rsidR="00462A5B">
        <w:t>Исполнителем</w:t>
      </w:r>
      <w:r w:rsidR="00F014F4" w:rsidRPr="00F014F4">
        <w:t xml:space="preserve">. </w:t>
      </w:r>
    </w:p>
    <w:p w:rsidR="00F014F4" w:rsidRPr="00F014F4" w:rsidRDefault="00992F3A" w:rsidP="00F014F4">
      <w:pPr>
        <w:ind w:firstLine="709"/>
        <w:jc w:val="both"/>
      </w:pPr>
      <w:r>
        <w:t>4</w:t>
      </w:r>
      <w:r w:rsidR="00F014F4" w:rsidRPr="00F014F4">
        <w:t xml:space="preserve">.7. Штрафы начисляются за неисполнение или ненадлежащее исполнение </w:t>
      </w:r>
      <w:r w:rsidR="00462A5B">
        <w:t>Исполнителем</w:t>
      </w:r>
      <w:r w:rsidR="00F014F4" w:rsidRPr="00F014F4">
        <w:t xml:space="preserve"> обязательств, предусмотренных </w:t>
      </w:r>
      <w:r w:rsidR="00462A5B">
        <w:t>Договором</w:t>
      </w:r>
      <w:r w:rsidR="00F014F4" w:rsidRPr="00F014F4">
        <w:t xml:space="preserve">, за исключением просрочки исполнения </w:t>
      </w:r>
      <w:r w:rsidR="00462A5B">
        <w:t>Исполнителем</w:t>
      </w:r>
      <w:r w:rsidR="00F014F4" w:rsidRPr="00F014F4">
        <w:t xml:space="preserve"> обязательств (в том числе гарантийного обязательства), предусмотренных </w:t>
      </w:r>
      <w:r w:rsidR="00462A5B">
        <w:t>Договором</w:t>
      </w:r>
      <w:r w:rsidR="00F014F4" w:rsidRPr="00F014F4">
        <w:t xml:space="preserve">. </w:t>
      </w:r>
    </w:p>
    <w:p w:rsidR="00E60DA1" w:rsidRPr="00E60DA1" w:rsidRDefault="00992F3A" w:rsidP="004106F7">
      <w:pPr>
        <w:pStyle w:val="af1"/>
        <w:spacing w:line="288" w:lineRule="atLeast"/>
        <w:ind w:firstLine="709"/>
        <w:jc w:val="both"/>
      </w:pPr>
      <w:r>
        <w:t>4</w:t>
      </w:r>
      <w:r w:rsidR="00F014F4" w:rsidRPr="00F014F4">
        <w:t xml:space="preserve">.8. </w:t>
      </w:r>
      <w:r w:rsidR="00E60DA1" w:rsidRPr="00E60DA1">
        <w:t xml:space="preserve">За каждый факт неисполнения или ненадлежащего исполнения </w:t>
      </w:r>
      <w:r w:rsidR="004106F7">
        <w:t>Исполнителем</w:t>
      </w:r>
      <w:r w:rsidR="00E60DA1" w:rsidRPr="00E60DA1">
        <w:t xml:space="preserve"> обязательств, предусмотренных </w:t>
      </w:r>
      <w:r w:rsidR="004106F7">
        <w:t>Договором</w:t>
      </w:r>
      <w:r w:rsidR="00E60DA1" w:rsidRPr="00E60DA1">
        <w:t xml:space="preserve">, за исключением просрочки исполнения обязательств (в том числе гарантийного обязательства), предусмотренных </w:t>
      </w:r>
      <w:r w:rsidR="00C6731E">
        <w:t>Договором</w:t>
      </w:r>
      <w:r w:rsidR="00E60DA1" w:rsidRPr="00E60DA1">
        <w:t xml:space="preserve">, размер штрафа устанавливается в </w:t>
      </w:r>
      <w:r w:rsidR="00E60DA1">
        <w:t xml:space="preserve">размере </w:t>
      </w:r>
      <w:r w:rsidR="00E60DA1" w:rsidRPr="00E60DA1">
        <w:t>10 п</w:t>
      </w:r>
      <w:r w:rsidR="00E60DA1">
        <w:t xml:space="preserve">роцентов цены </w:t>
      </w:r>
      <w:r w:rsidR="00C6731E">
        <w:t>Договора</w:t>
      </w:r>
      <w:r w:rsidR="00E60DA1">
        <w:t xml:space="preserve"> (в соответствии с </w:t>
      </w:r>
      <w:r w:rsidR="00B17561">
        <w:t>Правилами).</w:t>
      </w:r>
    </w:p>
    <w:p w:rsidR="00F014F4" w:rsidRPr="00F014F4" w:rsidRDefault="00992F3A" w:rsidP="00F014F4">
      <w:pPr>
        <w:ind w:firstLine="709"/>
        <w:jc w:val="both"/>
      </w:pPr>
      <w:r>
        <w:t>4</w:t>
      </w:r>
      <w:r w:rsidR="00C6731E">
        <w:t>.9. З</w:t>
      </w:r>
      <w:r w:rsidR="00F014F4" w:rsidRPr="00F014F4">
        <w:t xml:space="preserve">а каждый факт неисполнения или ненадлежащего исполнения </w:t>
      </w:r>
      <w:r w:rsidR="00C6731E">
        <w:t>Исполнителем</w:t>
      </w:r>
      <w:r w:rsidR="00F014F4" w:rsidRPr="00F014F4">
        <w:t xml:space="preserve"> обязательства, предусмотренного </w:t>
      </w:r>
      <w:r w:rsidR="00C6731E">
        <w:t>Договором</w:t>
      </w:r>
      <w:r w:rsidR="00F014F4" w:rsidRPr="00F014F4">
        <w:t xml:space="preserve">, которое не имеет стоимостного выражения, размер штрафа устанавливается (при наличии в </w:t>
      </w:r>
      <w:r w:rsidR="00C6731E">
        <w:t>Договоре</w:t>
      </w:r>
      <w:r w:rsidR="00F014F4" w:rsidRPr="00F014F4">
        <w:t xml:space="preserve"> таких обязательств) в следующем порядке: </w:t>
      </w:r>
      <w:r w:rsidR="00F014F4" w:rsidRPr="00F014F4">
        <w:rPr>
          <w:i/>
        </w:rPr>
        <w:t xml:space="preserve">1000 рублей (в соответствии с Правилами - если цена </w:t>
      </w:r>
      <w:r w:rsidR="00C6731E">
        <w:rPr>
          <w:i/>
        </w:rPr>
        <w:t>Договора</w:t>
      </w:r>
      <w:r w:rsidR="00F014F4" w:rsidRPr="00F014F4">
        <w:rPr>
          <w:i/>
        </w:rPr>
        <w:t xml:space="preserve"> не превышает 3 млн. рублей).</w:t>
      </w:r>
    </w:p>
    <w:p w:rsidR="00F014F4" w:rsidRPr="00F014F4" w:rsidRDefault="00992F3A" w:rsidP="00F014F4">
      <w:pPr>
        <w:ind w:firstLine="709"/>
        <w:jc w:val="both"/>
      </w:pPr>
      <w:r>
        <w:t>4.10</w:t>
      </w:r>
      <w:r w:rsidR="00F014F4" w:rsidRPr="00F014F4">
        <w:t xml:space="preserve">. Общая сумма начисленных штрафов за неисполнение или ненадлежащее исполнение </w:t>
      </w:r>
      <w:r w:rsidR="00C6731E">
        <w:t>Исполнителем</w:t>
      </w:r>
      <w:r w:rsidR="00F014F4" w:rsidRPr="00F014F4">
        <w:t xml:space="preserve"> обязательств, предусмотренных </w:t>
      </w:r>
      <w:r w:rsidR="00C6731E">
        <w:t>Договором</w:t>
      </w:r>
      <w:r w:rsidR="00F014F4" w:rsidRPr="00F014F4">
        <w:t xml:space="preserve">, не может превышать цену </w:t>
      </w:r>
      <w:r w:rsidR="00C6731E">
        <w:t>Договора</w:t>
      </w:r>
      <w:r w:rsidR="00F014F4" w:rsidRPr="00F014F4">
        <w:t>.</w:t>
      </w:r>
    </w:p>
    <w:p w:rsidR="00F014F4" w:rsidRPr="00F014F4" w:rsidRDefault="00992F3A" w:rsidP="00F014F4">
      <w:pPr>
        <w:ind w:firstLine="709"/>
        <w:jc w:val="both"/>
      </w:pPr>
      <w:r>
        <w:t>4.11</w:t>
      </w:r>
      <w:r w:rsidR="00F014F4" w:rsidRPr="00F014F4">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6731E">
        <w:t>Договором</w:t>
      </w:r>
      <w:r w:rsidR="00F014F4" w:rsidRPr="00F014F4">
        <w:t>, произошло вследствие непреодолимой силы (форс-мажор), то есть чрезвычайных и непредотвратимых при данных условиях обстоятельств или по вине другой Стороны.</w:t>
      </w:r>
    </w:p>
    <w:p w:rsidR="00F014F4" w:rsidRPr="00F014F4" w:rsidRDefault="00992F3A" w:rsidP="00F014F4">
      <w:pPr>
        <w:ind w:firstLine="709"/>
        <w:jc w:val="both"/>
      </w:pPr>
      <w:r>
        <w:t>4.12</w:t>
      </w:r>
      <w:r w:rsidR="00F014F4" w:rsidRPr="00F014F4">
        <w:t xml:space="preserve">. Уплата неустойки (штрафа, пеней), убытков не освобождает Стороны от исполнения обязательств по настоящему </w:t>
      </w:r>
      <w:r w:rsidR="00C6731E">
        <w:t>Договору</w:t>
      </w:r>
      <w:r w:rsidR="00F014F4" w:rsidRPr="00F014F4">
        <w:t>.</w:t>
      </w:r>
    </w:p>
    <w:p w:rsidR="00F014F4" w:rsidRPr="00F014F4" w:rsidRDefault="00992F3A" w:rsidP="00F014F4">
      <w:pPr>
        <w:ind w:firstLine="709"/>
        <w:jc w:val="both"/>
      </w:pPr>
      <w:r>
        <w:t>4.13</w:t>
      </w:r>
      <w:r w:rsidR="00F014F4" w:rsidRPr="00F014F4">
        <w:t xml:space="preserve">. В случае каких-либо претензий или иска, предъявленных Заказчику третьими лицами, вызванных нарушением прав в связи с выполнением </w:t>
      </w:r>
      <w:r w:rsidR="00C6731E">
        <w:t>Исполнителем</w:t>
      </w:r>
      <w:r w:rsidR="00F014F4" w:rsidRPr="00F014F4">
        <w:t xml:space="preserve"> обязательств по настоящему </w:t>
      </w:r>
      <w:r w:rsidR="00C6731E">
        <w:t>Договору</w:t>
      </w:r>
      <w:r w:rsidR="00F014F4" w:rsidRPr="00F014F4">
        <w:t>, Заказчик:</w:t>
      </w:r>
    </w:p>
    <w:p w:rsidR="00F014F4" w:rsidRPr="00F014F4" w:rsidRDefault="00992F3A" w:rsidP="00F014F4">
      <w:pPr>
        <w:ind w:firstLine="709"/>
        <w:jc w:val="both"/>
      </w:pPr>
      <w:r>
        <w:t>4.13</w:t>
      </w:r>
      <w:r w:rsidR="00F014F4" w:rsidRPr="00F014F4">
        <w:t xml:space="preserve">.1. Немедленно информирует об этом </w:t>
      </w:r>
      <w:r w:rsidR="00C6731E">
        <w:t>Исполнителя</w:t>
      </w:r>
      <w:r w:rsidR="00F014F4" w:rsidRPr="00F014F4">
        <w:t>.</w:t>
      </w:r>
    </w:p>
    <w:p w:rsidR="00F014F4" w:rsidRPr="00F014F4" w:rsidRDefault="00992F3A" w:rsidP="00F014F4">
      <w:pPr>
        <w:ind w:firstLine="709"/>
        <w:jc w:val="both"/>
      </w:pPr>
      <w:r>
        <w:t>4.13</w:t>
      </w:r>
      <w:r w:rsidR="00F014F4" w:rsidRPr="00F014F4">
        <w:t xml:space="preserve">.2. Обеспечивает возможность </w:t>
      </w:r>
      <w:r w:rsidR="00C6731E">
        <w:t>Исполнителю</w:t>
      </w:r>
      <w:r w:rsidR="00F014F4" w:rsidRPr="00F014F4">
        <w:t xml:space="preserve"> провести любые мероприятия по урегулированию претензий, исков и судебных расходов.</w:t>
      </w:r>
    </w:p>
    <w:p w:rsidR="00F014F4" w:rsidRPr="00F014F4" w:rsidRDefault="00992F3A" w:rsidP="00F014F4">
      <w:pPr>
        <w:ind w:firstLine="709"/>
        <w:jc w:val="both"/>
      </w:pPr>
      <w:r>
        <w:t>4.14</w:t>
      </w:r>
      <w:r w:rsidR="00F014F4" w:rsidRPr="00F014F4">
        <w:t xml:space="preserve">.  Все расходы Заказчика, связанные с удовлетворением претензий третьих лиц, предъявленных Заказчику в связи с неисполнением или ненадлежащим исполнением </w:t>
      </w:r>
      <w:r w:rsidR="00C6731E">
        <w:t>Исполнителем</w:t>
      </w:r>
      <w:r w:rsidR="00F014F4" w:rsidRPr="00F014F4">
        <w:t xml:space="preserve"> его обязательств, предусмотренных настоящим </w:t>
      </w:r>
      <w:r w:rsidR="00C6731E">
        <w:t>Договором</w:t>
      </w:r>
      <w:r w:rsidR="00F014F4" w:rsidRPr="00F014F4">
        <w:t xml:space="preserve">, компенсируются </w:t>
      </w:r>
      <w:r w:rsidR="00C6731E">
        <w:t>Исполнителем</w:t>
      </w:r>
      <w:r w:rsidR="00F014F4" w:rsidRPr="00F014F4">
        <w:t xml:space="preserve">. </w:t>
      </w:r>
    </w:p>
    <w:p w:rsidR="00F014F4" w:rsidRPr="00F014F4" w:rsidRDefault="00992F3A" w:rsidP="00F014F4">
      <w:pPr>
        <w:ind w:firstLine="709"/>
        <w:jc w:val="both"/>
      </w:pPr>
      <w:r>
        <w:lastRenderedPageBreak/>
        <w:t>4.15</w:t>
      </w:r>
      <w:r w:rsidR="00F014F4" w:rsidRPr="00F014F4">
        <w:t xml:space="preserve">. В случае ненадлежащего исполнения, в том числе просрочки исполнения </w:t>
      </w:r>
      <w:r w:rsidR="00C6731E">
        <w:t>Исполнителем</w:t>
      </w:r>
      <w:r w:rsidR="00F014F4" w:rsidRPr="00F014F4">
        <w:t xml:space="preserve"> обязательств, предусмотренных </w:t>
      </w:r>
      <w:r w:rsidR="00C6731E">
        <w:t>Договором</w:t>
      </w:r>
      <w:r w:rsidR="00F014F4" w:rsidRPr="00F014F4">
        <w:t xml:space="preserve">, Заказчик вправе произвести оплату по </w:t>
      </w:r>
      <w:r w:rsidR="00C6731E">
        <w:t>Договору</w:t>
      </w:r>
      <w:r w:rsidR="00F014F4" w:rsidRPr="00F014F4">
        <w:t xml:space="preserve"> за вычетом соответствующего размера неустойки (штрафа, пени).</w:t>
      </w:r>
    </w:p>
    <w:p w:rsidR="00EE7359" w:rsidRPr="00023071" w:rsidRDefault="00EE7359" w:rsidP="00EE7359">
      <w:pPr>
        <w:keepNext/>
        <w:keepLines/>
        <w:ind w:left="1780"/>
        <w:rPr>
          <w:b/>
        </w:rPr>
      </w:pPr>
    </w:p>
    <w:p w:rsidR="00EE7359" w:rsidRPr="00023071" w:rsidRDefault="00EE7359" w:rsidP="00EE7359">
      <w:pPr>
        <w:keepNext/>
        <w:keepLines/>
        <w:ind w:left="1780"/>
        <w:rPr>
          <w:b/>
        </w:rPr>
      </w:pPr>
      <w:r w:rsidRPr="00023071">
        <w:rPr>
          <w:b/>
        </w:rPr>
        <w:t>5. ОБСТОЯТЕЛЬСТВА НЕПРЕОДОЛИМОЙ СИЛЫ</w:t>
      </w:r>
    </w:p>
    <w:p w:rsidR="00EB6287" w:rsidRPr="00023071" w:rsidRDefault="00EB6287" w:rsidP="00EE7359">
      <w:pPr>
        <w:keepNext/>
        <w:keepLines/>
        <w:ind w:left="1780"/>
        <w:rPr>
          <w:b/>
        </w:rPr>
      </w:pPr>
    </w:p>
    <w:p w:rsidR="00EE7359" w:rsidRPr="00023071" w:rsidRDefault="00EE7359" w:rsidP="00992F3A">
      <w:pPr>
        <w:pStyle w:val="a4"/>
        <w:shd w:val="clear" w:color="auto" w:fill="auto"/>
        <w:tabs>
          <w:tab w:val="left" w:pos="1172"/>
        </w:tabs>
        <w:spacing w:before="0" w:line="240" w:lineRule="auto"/>
        <w:ind w:left="20" w:right="20" w:firstLine="689"/>
        <w:jc w:val="both"/>
      </w:pPr>
      <w:r w:rsidRPr="00023071">
        <w:rPr>
          <w:lang w:val="ru-RU"/>
        </w:rPr>
        <w:t xml:space="preserve">5.1. </w:t>
      </w:r>
      <w:r w:rsidRPr="00023071">
        <w:t>Стороны освобождаются от ответств</w:t>
      </w:r>
      <w:r w:rsidR="00011690" w:rsidRPr="00023071">
        <w:t xml:space="preserve">енности за полное или частичное </w:t>
      </w:r>
      <w:r w:rsidRPr="00023071">
        <w:t>не</w:t>
      </w:r>
      <w:r w:rsidR="00011690" w:rsidRPr="00023071">
        <w:t>исполнение</w:t>
      </w:r>
      <w:r w:rsidR="00011690" w:rsidRPr="00023071">
        <w:rPr>
          <w:lang w:val="ru-RU"/>
        </w:rPr>
        <w:t>,</w:t>
      </w:r>
      <w:r w:rsidR="00011690" w:rsidRPr="00023071">
        <w:t xml:space="preserve"> </w:t>
      </w:r>
      <w:r w:rsidRPr="00023071">
        <w:t>или ненадлежащее исполнение своих обязательств по настоящему Договору, если это явилось следствием действия обстоятельств непреодолимой силы.</w:t>
      </w:r>
    </w:p>
    <w:p w:rsidR="00EE7359" w:rsidRPr="00023071" w:rsidRDefault="00EE7359" w:rsidP="00992F3A">
      <w:pPr>
        <w:pStyle w:val="a4"/>
        <w:shd w:val="clear" w:color="auto" w:fill="auto"/>
        <w:tabs>
          <w:tab w:val="left" w:pos="1033"/>
        </w:tabs>
        <w:spacing w:before="0" w:line="240" w:lineRule="auto"/>
        <w:ind w:left="20" w:right="20" w:firstLine="689"/>
        <w:jc w:val="both"/>
      </w:pPr>
      <w:r w:rsidRPr="00023071">
        <w:rPr>
          <w:lang w:val="ru-RU"/>
        </w:rPr>
        <w:t xml:space="preserve">5.2. </w:t>
      </w:r>
      <w:r w:rsidRPr="00023071">
        <w:t>Обстоятельства непреодолимой силы означают события, имеющие чрезвычайный ха</w:t>
      </w:r>
      <w:r w:rsidRPr="00023071">
        <w:softHyphen/>
        <w:t>рактер и непредотвратимые в момент своего возникновения, включая войны, террористические акты, гражданские беспорядки, взрывы, бомбардировки, революцию, восстания, забастовки, пожары, наводнения, бурю, землетрясения, ураганы, засуху, несчастные случаи или другие причины, исключающие или объективно препятствующие исполнению условий насто</w:t>
      </w:r>
      <w:r w:rsidRPr="00023071">
        <w:softHyphen/>
        <w:t>ящего Договора, возникшие после его подписания.</w:t>
      </w:r>
    </w:p>
    <w:p w:rsidR="00EE7359" w:rsidRPr="00023071" w:rsidRDefault="00EE7359" w:rsidP="00992F3A">
      <w:pPr>
        <w:pStyle w:val="a4"/>
        <w:shd w:val="clear" w:color="auto" w:fill="auto"/>
        <w:tabs>
          <w:tab w:val="left" w:pos="1143"/>
        </w:tabs>
        <w:spacing w:before="0" w:line="240" w:lineRule="auto"/>
        <w:ind w:left="20" w:right="20" w:firstLine="689"/>
        <w:jc w:val="both"/>
      </w:pPr>
      <w:r w:rsidRPr="00023071">
        <w:rPr>
          <w:lang w:val="ru-RU"/>
        </w:rPr>
        <w:t xml:space="preserve">5.3. </w:t>
      </w:r>
      <w:r w:rsidRPr="00023071">
        <w:t>Сторона, подвергшаяся воздействию обстоятельств непреодолимой силы, незамедлительно, не позднее, чем через 5 (пять) календарных дней после наступления таких обстоятельств, в письменном виде уведомляет об этом другую Сторону, описав характер обстоятельств. Несвоевременное уведомление о наступлении обстоятельств непреодолимой силы лишает соответствующую сторону права ссылаться на них в будущем.</w:t>
      </w:r>
    </w:p>
    <w:p w:rsidR="00EE7359" w:rsidRPr="00023071" w:rsidRDefault="00EE7359" w:rsidP="00992F3A">
      <w:pPr>
        <w:pStyle w:val="a4"/>
        <w:shd w:val="clear" w:color="auto" w:fill="auto"/>
        <w:tabs>
          <w:tab w:val="left" w:pos="1297"/>
        </w:tabs>
        <w:spacing w:before="0" w:line="240" w:lineRule="auto"/>
        <w:ind w:left="20" w:right="20" w:firstLine="689"/>
        <w:jc w:val="both"/>
      </w:pPr>
      <w:r w:rsidRPr="00023071">
        <w:rPr>
          <w:lang w:val="ru-RU"/>
        </w:rPr>
        <w:t xml:space="preserve">5.4. </w:t>
      </w:r>
      <w:r w:rsidRPr="00023071">
        <w:t>Возникновение обстоятельств непреодолимой силы должно быть подтверждено справкой компетентного органа.</w:t>
      </w:r>
    </w:p>
    <w:p w:rsidR="00EE7359" w:rsidRPr="00023071" w:rsidRDefault="00EE7359" w:rsidP="00992F3A">
      <w:pPr>
        <w:pStyle w:val="a4"/>
        <w:shd w:val="clear" w:color="auto" w:fill="auto"/>
        <w:spacing w:before="0" w:line="240" w:lineRule="auto"/>
        <w:ind w:left="20" w:right="20" w:firstLine="689"/>
        <w:jc w:val="both"/>
        <w:rPr>
          <w:lang w:val="ru-RU"/>
        </w:rPr>
      </w:pPr>
      <w:r w:rsidRPr="00023071">
        <w:t>5</w:t>
      </w:r>
      <w:r w:rsidRPr="00023071">
        <w:rPr>
          <w:lang w:val="ru-RU"/>
        </w:rPr>
        <w:t>.5</w:t>
      </w:r>
      <w:r w:rsidRPr="00023071">
        <w:t>. Если обстоятельства непреодолимой силы продолжаются более 3 (трех) месяцев, Стороны, подписавшие Договор, обязуются провести переговоры с целью принятия решения о продлении сро</w:t>
      </w:r>
      <w:r w:rsidR="001A1552">
        <w:t xml:space="preserve">ков исполнения обязательств по </w:t>
      </w:r>
      <w:r w:rsidR="001A1552">
        <w:rPr>
          <w:lang w:val="ru-RU"/>
        </w:rPr>
        <w:t>Д</w:t>
      </w:r>
      <w:r w:rsidRPr="00023071">
        <w:t>оговору, либо о его расторжении.</w:t>
      </w:r>
    </w:p>
    <w:p w:rsidR="00EE7359" w:rsidRPr="00023071" w:rsidRDefault="00EE7359" w:rsidP="00EE7359">
      <w:pPr>
        <w:keepNext/>
        <w:keepLines/>
        <w:ind w:left="3360"/>
        <w:rPr>
          <w:b/>
        </w:rPr>
      </w:pPr>
    </w:p>
    <w:p w:rsidR="00EE7359" w:rsidRPr="00023071" w:rsidRDefault="00EE7359" w:rsidP="00EE7359">
      <w:pPr>
        <w:keepNext/>
        <w:keepLines/>
        <w:ind w:left="3360"/>
        <w:rPr>
          <w:b/>
        </w:rPr>
      </w:pPr>
      <w:r w:rsidRPr="00023071">
        <w:rPr>
          <w:b/>
        </w:rPr>
        <w:t>6. РАЗРЕШЕНИЕ СПОРОВ</w:t>
      </w:r>
    </w:p>
    <w:p w:rsidR="00EB6287" w:rsidRPr="00023071" w:rsidRDefault="00EB6287" w:rsidP="00EE7359">
      <w:pPr>
        <w:keepNext/>
        <w:keepLines/>
        <w:ind w:left="3360"/>
        <w:rPr>
          <w:b/>
        </w:rPr>
      </w:pPr>
    </w:p>
    <w:p w:rsidR="00EE7359" w:rsidRPr="00023071" w:rsidRDefault="00EE7359" w:rsidP="001565E6">
      <w:pPr>
        <w:pStyle w:val="a4"/>
        <w:shd w:val="clear" w:color="auto" w:fill="auto"/>
        <w:spacing w:before="0" w:line="240" w:lineRule="auto"/>
        <w:ind w:left="20" w:right="20" w:firstLine="689"/>
        <w:jc w:val="both"/>
        <w:rPr>
          <w:lang w:val="ru-RU"/>
        </w:rPr>
      </w:pPr>
      <w:r w:rsidRPr="00023071">
        <w:t xml:space="preserve">6.1. Все споры, противоречия и разногласия, возникшие в связи с исполнением, изменением или расторжением настоящего Договора Стороны обязуются решать путем переговоров и с соблюдением претензионного (досудебного) порядка с целью достижения взаимного согласия. Дата, указанная на уведомлении о вручении заказного письма, считается датой предъявления претензии. 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обоснованные мотивы полного или частичного отказа в ее удовлетворении) не позднее </w:t>
      </w:r>
      <w:r w:rsidRPr="00023071">
        <w:rPr>
          <w:lang w:val="ru-RU"/>
        </w:rPr>
        <w:t>1</w:t>
      </w:r>
      <w:r w:rsidRPr="00023071">
        <w:t>0 (</w:t>
      </w:r>
      <w:r w:rsidRPr="00023071">
        <w:rPr>
          <w:lang w:val="ru-RU"/>
        </w:rPr>
        <w:t>десяти</w:t>
      </w:r>
      <w:r w:rsidRPr="00023071">
        <w:t>) календарных</w:t>
      </w:r>
      <w:r w:rsidRPr="00023071">
        <w:rPr>
          <w:lang w:val="ru-RU"/>
        </w:rPr>
        <w:t xml:space="preserve"> дней с даты предъявления претензии. </w:t>
      </w:r>
    </w:p>
    <w:p w:rsidR="00EE7359" w:rsidRPr="00023071" w:rsidRDefault="00EE7359" w:rsidP="001565E6">
      <w:pPr>
        <w:pStyle w:val="a4"/>
        <w:shd w:val="clear" w:color="auto" w:fill="auto"/>
        <w:spacing w:before="0" w:line="240" w:lineRule="auto"/>
        <w:ind w:left="20" w:right="20" w:firstLine="689"/>
        <w:jc w:val="both"/>
        <w:rPr>
          <w:lang w:val="ru-RU"/>
        </w:rPr>
      </w:pPr>
      <w:r w:rsidRPr="00023071">
        <w:rPr>
          <w:lang w:val="ru-RU"/>
        </w:rPr>
        <w:t>6.2. Любые споры, не урегулированные во внесудебном порядке</w:t>
      </w:r>
      <w:r w:rsidR="00011690" w:rsidRPr="00023071">
        <w:rPr>
          <w:lang w:val="ru-RU"/>
        </w:rPr>
        <w:t xml:space="preserve">, разрешаются </w:t>
      </w:r>
      <w:r w:rsidRPr="00023071">
        <w:rPr>
          <w:lang w:val="ru-RU"/>
        </w:rPr>
        <w:t>Арбитражным судом Архангельской области.</w:t>
      </w:r>
    </w:p>
    <w:p w:rsidR="00EE7359" w:rsidRPr="00023071" w:rsidRDefault="00EE7359" w:rsidP="00EE7359">
      <w:pPr>
        <w:pStyle w:val="a4"/>
        <w:shd w:val="clear" w:color="auto" w:fill="auto"/>
        <w:tabs>
          <w:tab w:val="left" w:pos="1345"/>
        </w:tabs>
        <w:spacing w:before="0" w:line="240" w:lineRule="auto"/>
        <w:ind w:left="20" w:right="40"/>
        <w:jc w:val="both"/>
        <w:rPr>
          <w:lang w:val="ru-RU"/>
        </w:rPr>
      </w:pPr>
    </w:p>
    <w:p w:rsidR="00EE7359" w:rsidRPr="00023071" w:rsidRDefault="00EE7359" w:rsidP="00EE7359">
      <w:pPr>
        <w:keepNext/>
        <w:keepLines/>
        <w:ind w:left="3320"/>
        <w:rPr>
          <w:b/>
        </w:rPr>
      </w:pPr>
      <w:r w:rsidRPr="00023071">
        <w:rPr>
          <w:b/>
        </w:rPr>
        <w:t>7. КОНФИДЕНЦИАЛЬНОСТЬ</w:t>
      </w:r>
    </w:p>
    <w:p w:rsidR="00EB6287" w:rsidRPr="00023071" w:rsidRDefault="00EB6287" w:rsidP="00EE7359">
      <w:pPr>
        <w:keepNext/>
        <w:keepLines/>
        <w:ind w:left="3320"/>
        <w:rPr>
          <w:b/>
        </w:rPr>
      </w:pPr>
    </w:p>
    <w:p w:rsidR="00EE7359" w:rsidRPr="00023071" w:rsidRDefault="00EE7359" w:rsidP="001565E6">
      <w:pPr>
        <w:pStyle w:val="a4"/>
        <w:shd w:val="clear" w:color="auto" w:fill="auto"/>
        <w:tabs>
          <w:tab w:val="left" w:pos="1603"/>
        </w:tabs>
        <w:spacing w:before="0" w:line="240" w:lineRule="auto"/>
        <w:ind w:right="-3" w:firstLine="709"/>
        <w:jc w:val="both"/>
      </w:pPr>
      <w:r w:rsidRPr="00023071">
        <w:rPr>
          <w:lang w:val="ru-RU"/>
        </w:rPr>
        <w:t xml:space="preserve">7.1. </w:t>
      </w:r>
      <w:r w:rsidRPr="00023071">
        <w:t>Стороны договорились сохранять в режиме конфиденциальности любые сведения, полученные одной Стороной в отношении другой в ходе исполнения обяза</w:t>
      </w:r>
      <w:r w:rsidRPr="00023071">
        <w:softHyphen/>
      </w:r>
      <w:r w:rsidR="001A1552">
        <w:t xml:space="preserve">тельств по настоящему </w:t>
      </w:r>
      <w:r w:rsidR="001A1552">
        <w:rPr>
          <w:lang w:val="ru-RU"/>
        </w:rPr>
        <w:t>Д</w:t>
      </w:r>
      <w:r w:rsidRPr="00023071">
        <w:t>оговору. Режим конфиденциальн</w:t>
      </w:r>
      <w:r w:rsidR="001A1552">
        <w:t xml:space="preserve">ости распространяется на текст </w:t>
      </w:r>
      <w:r w:rsidR="001A1552">
        <w:rPr>
          <w:lang w:val="ru-RU"/>
        </w:rPr>
        <w:t>Д</w:t>
      </w:r>
      <w:r w:rsidRPr="00023071">
        <w:t>оговора и его основные условия, а также на любую иную информацию, кото</w:t>
      </w:r>
      <w:r w:rsidRPr="00023071">
        <w:softHyphen/>
        <w:t>рую любая из Сторон ид</w:t>
      </w:r>
      <w:r w:rsidR="00F24D79">
        <w:t>ентифицирует как конфиденциальну</w:t>
      </w:r>
      <w:r w:rsidRPr="00023071">
        <w:t>ю до или сразу при ее предоставлении другой Стороне.</w:t>
      </w:r>
    </w:p>
    <w:p w:rsidR="00EE7359" w:rsidRPr="00023071" w:rsidRDefault="00EE7359" w:rsidP="001565E6">
      <w:pPr>
        <w:pStyle w:val="a4"/>
        <w:shd w:val="clear" w:color="auto" w:fill="auto"/>
        <w:tabs>
          <w:tab w:val="left" w:pos="1430"/>
        </w:tabs>
        <w:spacing w:before="0" w:line="240" w:lineRule="auto"/>
        <w:ind w:right="-3" w:firstLine="709"/>
        <w:jc w:val="both"/>
      </w:pPr>
      <w:r w:rsidRPr="00023071">
        <w:rPr>
          <w:lang w:val="ru-RU"/>
        </w:rPr>
        <w:lastRenderedPageBreak/>
        <w:t xml:space="preserve">7.2. </w:t>
      </w:r>
      <w:r w:rsidRPr="00023071">
        <w:t>К информации, признаваемой в соответствии с настоящим Договором кон</w:t>
      </w:r>
      <w:r w:rsidRPr="00023071">
        <w:softHyphen/>
        <w:t>фиденциальной, не могут относиться сведения, являющиеся в соответствии с требова</w:t>
      </w:r>
      <w:r w:rsidRPr="00023071">
        <w:softHyphen/>
        <w:t>ниями российского законодательства общедоступными, в том числе лицензии.</w:t>
      </w:r>
    </w:p>
    <w:p w:rsidR="00EB6287" w:rsidRPr="00023071" w:rsidRDefault="00EE7359" w:rsidP="001565E6">
      <w:pPr>
        <w:pStyle w:val="a4"/>
        <w:shd w:val="clear" w:color="auto" w:fill="auto"/>
        <w:tabs>
          <w:tab w:val="left" w:pos="1440"/>
        </w:tabs>
        <w:spacing w:before="0" w:line="240" w:lineRule="auto"/>
        <w:ind w:right="-3" w:firstLine="709"/>
        <w:jc w:val="both"/>
      </w:pPr>
      <w:r w:rsidRPr="00023071">
        <w:rPr>
          <w:lang w:val="ru-RU"/>
        </w:rPr>
        <w:t xml:space="preserve">7.3. </w:t>
      </w:r>
      <w:r w:rsidRPr="00023071">
        <w:t>За нарушение режима конфиденциальности по настоящему Договору, Сто</w:t>
      </w:r>
      <w:r w:rsidRPr="00023071">
        <w:softHyphen/>
        <w:t>рона, совершающая подобное нарушение, обязана возместить другой Стороне возник</w:t>
      </w:r>
      <w:r w:rsidRPr="00023071">
        <w:softHyphen/>
        <w:t>шие у нее в связи с этим нарушением понесенные прямые убытки.</w:t>
      </w:r>
    </w:p>
    <w:p w:rsidR="00EE7359" w:rsidRDefault="00EE7359" w:rsidP="001565E6">
      <w:pPr>
        <w:pStyle w:val="a4"/>
        <w:shd w:val="clear" w:color="auto" w:fill="auto"/>
        <w:tabs>
          <w:tab w:val="left" w:pos="1440"/>
        </w:tabs>
        <w:spacing w:before="0" w:line="240" w:lineRule="auto"/>
        <w:ind w:right="-3" w:firstLine="709"/>
        <w:jc w:val="both"/>
      </w:pPr>
      <w:r w:rsidRPr="00023071">
        <w:rPr>
          <w:lang w:val="ru-RU"/>
        </w:rPr>
        <w:t xml:space="preserve">7.4.   </w:t>
      </w:r>
      <w:r w:rsidRPr="00023071">
        <w:t>Положения настоящей статьи не распространяются на сл</w:t>
      </w:r>
      <w:r w:rsidR="001A1552">
        <w:t xml:space="preserve">учаи, когда любая из Сторон по </w:t>
      </w:r>
      <w:r w:rsidR="001A1552">
        <w:rPr>
          <w:lang w:val="ru-RU"/>
        </w:rPr>
        <w:t>Д</w:t>
      </w:r>
      <w:r w:rsidRPr="00023071">
        <w:t>оговору обязана разгласить конфиденциальную информацию компе</w:t>
      </w:r>
      <w:r w:rsidRPr="00023071">
        <w:softHyphen/>
        <w:t>тентным органам в соответствии с требованиями действующего законодательства.</w:t>
      </w:r>
    </w:p>
    <w:p w:rsidR="000D5F0E" w:rsidRDefault="000D5F0E" w:rsidP="001565E6">
      <w:pPr>
        <w:pStyle w:val="a4"/>
        <w:shd w:val="clear" w:color="auto" w:fill="auto"/>
        <w:tabs>
          <w:tab w:val="left" w:pos="1440"/>
        </w:tabs>
        <w:spacing w:before="0" w:line="240" w:lineRule="auto"/>
        <w:ind w:right="-3" w:firstLine="709"/>
        <w:jc w:val="both"/>
      </w:pPr>
    </w:p>
    <w:p w:rsidR="00EE7359" w:rsidRPr="00023071" w:rsidRDefault="00EE7359" w:rsidP="00EE7359">
      <w:pPr>
        <w:keepNext/>
        <w:keepLines/>
        <w:ind w:left="240" w:firstLine="1460"/>
        <w:jc w:val="both"/>
        <w:rPr>
          <w:b/>
        </w:rPr>
      </w:pPr>
      <w:r w:rsidRPr="00023071">
        <w:rPr>
          <w:b/>
        </w:rPr>
        <w:t>8. СРОК ДЕЙСТВИЯ ДОГОВОРА И ПРОЧИЕ УСЛОВИЯ</w:t>
      </w:r>
    </w:p>
    <w:p w:rsidR="00EB6287" w:rsidRPr="00023071" w:rsidRDefault="00EB6287" w:rsidP="00EE7359">
      <w:pPr>
        <w:keepNext/>
        <w:keepLines/>
        <w:ind w:left="240" w:firstLine="1460"/>
        <w:jc w:val="both"/>
        <w:rPr>
          <w:b/>
        </w:rPr>
      </w:pPr>
    </w:p>
    <w:p w:rsidR="00EB6287" w:rsidRDefault="00EE7359" w:rsidP="00337BEE">
      <w:pPr>
        <w:pStyle w:val="a4"/>
        <w:shd w:val="clear" w:color="auto" w:fill="auto"/>
        <w:tabs>
          <w:tab w:val="left" w:pos="1411"/>
        </w:tabs>
        <w:spacing w:before="0" w:line="240" w:lineRule="auto"/>
        <w:ind w:firstLine="709"/>
        <w:jc w:val="both"/>
        <w:rPr>
          <w:bCs/>
          <w:lang w:val="ru-RU"/>
        </w:rPr>
      </w:pPr>
      <w:r w:rsidRPr="00023071">
        <w:rPr>
          <w:lang w:val="ru-RU"/>
        </w:rPr>
        <w:t xml:space="preserve">8.1. </w:t>
      </w:r>
      <w:r w:rsidR="008D2C46" w:rsidRPr="008D2C46">
        <w:rPr>
          <w:lang w:val="ru-RU"/>
        </w:rPr>
        <w:t xml:space="preserve">Настоящий </w:t>
      </w:r>
      <w:r w:rsidR="008D2C46">
        <w:rPr>
          <w:lang w:val="ru-RU"/>
        </w:rPr>
        <w:t>Договор</w:t>
      </w:r>
      <w:r w:rsidR="008D2C46" w:rsidRPr="008D2C46">
        <w:rPr>
          <w:lang w:val="ru-RU"/>
        </w:rPr>
        <w:t xml:space="preserve"> считается заключённым и вступает в силу с даты его подписания </w:t>
      </w:r>
      <w:r w:rsidR="00337BEE">
        <w:rPr>
          <w:lang w:val="ru-RU"/>
        </w:rPr>
        <w:t>Сторонами</w:t>
      </w:r>
      <w:r w:rsidR="008D2C46" w:rsidRPr="008D2C46">
        <w:rPr>
          <w:lang w:val="ru-RU"/>
        </w:rPr>
        <w:t xml:space="preserve"> и действует </w:t>
      </w:r>
      <w:r w:rsidR="008D2C46" w:rsidRPr="008D2C46">
        <w:rPr>
          <w:bCs/>
          <w:lang w:val="ru-RU"/>
        </w:rPr>
        <w:t>по 31 декабря 2026</w:t>
      </w:r>
      <w:r w:rsidR="000D5F0E">
        <w:rPr>
          <w:bCs/>
          <w:lang w:val="ru-RU"/>
        </w:rPr>
        <w:t xml:space="preserve"> года</w:t>
      </w:r>
      <w:r w:rsidR="008D2C46" w:rsidRPr="008D2C46">
        <w:rPr>
          <w:bCs/>
          <w:lang w:val="ru-RU"/>
        </w:rPr>
        <w:t>.</w:t>
      </w:r>
    </w:p>
    <w:p w:rsidR="000D5F0E" w:rsidRPr="000D5F0E" w:rsidRDefault="000D5F0E" w:rsidP="000D5F0E">
      <w:pPr>
        <w:tabs>
          <w:tab w:val="left" w:pos="709"/>
        </w:tabs>
        <w:ind w:right="-32" w:firstLine="567"/>
        <w:jc w:val="both"/>
        <w:rPr>
          <w:bCs/>
        </w:rPr>
      </w:pPr>
      <w:r w:rsidRPr="000D5F0E">
        <w:rPr>
          <w:bCs/>
        </w:rPr>
        <w:t xml:space="preserve">Прекращение действия настоящего </w:t>
      </w:r>
      <w:r>
        <w:rPr>
          <w:bCs/>
        </w:rPr>
        <w:t>Договора</w:t>
      </w:r>
      <w:r w:rsidRPr="000D5F0E">
        <w:rPr>
          <w:bCs/>
        </w:rPr>
        <w:t xml:space="preserve"> не освобождает от обязательств по уплате предусмотренных в нем штрафных санкций за ненадлежащее исполнение или неисполнение своих обязательств, допущенных в период действия </w:t>
      </w:r>
      <w:r>
        <w:rPr>
          <w:bCs/>
        </w:rPr>
        <w:t>Договора</w:t>
      </w:r>
      <w:r w:rsidRPr="000D5F0E">
        <w:rPr>
          <w:bCs/>
        </w:rPr>
        <w:t xml:space="preserve">, а также от надлежащего исполнения денежных обязательств в рамках настоящего </w:t>
      </w:r>
      <w:r>
        <w:rPr>
          <w:bCs/>
        </w:rPr>
        <w:t>Договора</w:t>
      </w:r>
      <w:r w:rsidRPr="000D5F0E">
        <w:rPr>
          <w:bCs/>
        </w:rPr>
        <w:t>.</w:t>
      </w:r>
    </w:p>
    <w:p w:rsidR="000D5F0E" w:rsidRPr="000D5F0E" w:rsidRDefault="000D5F0E" w:rsidP="000D5F0E">
      <w:pPr>
        <w:tabs>
          <w:tab w:val="left" w:pos="709"/>
        </w:tabs>
        <w:ind w:right="-32" w:firstLine="567"/>
        <w:jc w:val="both"/>
        <w:rPr>
          <w:bCs/>
        </w:rPr>
      </w:pPr>
      <w:r w:rsidRPr="000D5F0E">
        <w:rPr>
          <w:bCs/>
        </w:rPr>
        <w:t xml:space="preserve">В этом случае положения настоящего </w:t>
      </w:r>
      <w:r>
        <w:rPr>
          <w:bCs/>
        </w:rPr>
        <w:t>Договора</w:t>
      </w:r>
      <w:r w:rsidRPr="000D5F0E">
        <w:rPr>
          <w:bCs/>
        </w:rPr>
        <w:t>, относящиеся к порядку расчета и уплаты штрафных санкций, а также исполнения денежных обязательств Сторон, действуют до момента полной оплаты штрафных санкций и надлежащего исполнения денежных обязательств.</w:t>
      </w:r>
    </w:p>
    <w:p w:rsidR="00EB6287" w:rsidRPr="00023071" w:rsidRDefault="00EE7359" w:rsidP="00337BEE">
      <w:pPr>
        <w:pStyle w:val="a4"/>
        <w:shd w:val="clear" w:color="auto" w:fill="auto"/>
        <w:tabs>
          <w:tab w:val="left" w:pos="1411"/>
        </w:tabs>
        <w:spacing w:before="0" w:line="240" w:lineRule="auto"/>
        <w:ind w:firstLine="709"/>
        <w:jc w:val="both"/>
      </w:pPr>
      <w:r w:rsidRPr="00023071">
        <w:rPr>
          <w:lang w:val="ru-RU"/>
        </w:rPr>
        <w:t xml:space="preserve">8.2. При заключении и исполнении Договора изменение его условий не допускается, за исключением случаев, предусмотренных законодательством Российской Федерации. </w:t>
      </w:r>
      <w:r w:rsidRPr="00023071">
        <w:t>Все изменения и дополнения к настоящему Договору, в т.ч. изменение адреса или платежных реквизитов, а также его расторжение считаются действительными при условии, если они совершены в письменной форме и подписаны уполномоченными на то представи</w:t>
      </w:r>
      <w:r w:rsidRPr="00023071">
        <w:softHyphen/>
        <w:t>телями обеих Сторон, путем заключения дополнительного соглашения к настоящему Дого</w:t>
      </w:r>
      <w:r w:rsidRPr="00023071">
        <w:softHyphen/>
        <w:t>вору.</w:t>
      </w:r>
    </w:p>
    <w:p w:rsidR="00EB6287" w:rsidRPr="00023071" w:rsidRDefault="00EE7359" w:rsidP="00337BEE">
      <w:pPr>
        <w:pStyle w:val="a4"/>
        <w:shd w:val="clear" w:color="auto" w:fill="auto"/>
        <w:tabs>
          <w:tab w:val="left" w:pos="1297"/>
        </w:tabs>
        <w:spacing w:before="0" w:line="240" w:lineRule="auto"/>
        <w:ind w:firstLine="709"/>
        <w:jc w:val="both"/>
      </w:pPr>
      <w:r w:rsidRPr="00023071">
        <w:rPr>
          <w:lang w:val="ru-RU"/>
        </w:rPr>
        <w:t xml:space="preserve">8.3. </w:t>
      </w:r>
      <w:r w:rsidRPr="00023071">
        <w:t>Настоящий Договор составлен в двух экземплярах, имеющих одинаковую юридическую силу, по одному для каждой из Сторон.</w:t>
      </w:r>
    </w:p>
    <w:p w:rsidR="00EB6287" w:rsidRPr="00023071" w:rsidRDefault="00EE7359" w:rsidP="00337BEE">
      <w:pPr>
        <w:pStyle w:val="a4"/>
        <w:shd w:val="clear" w:color="auto" w:fill="auto"/>
        <w:tabs>
          <w:tab w:val="left" w:pos="1392"/>
        </w:tabs>
        <w:spacing w:before="0" w:line="240" w:lineRule="auto"/>
        <w:ind w:firstLine="709"/>
        <w:jc w:val="both"/>
      </w:pPr>
      <w:r w:rsidRPr="00023071">
        <w:rPr>
          <w:lang w:val="ru-RU"/>
        </w:rPr>
        <w:t>8.4. В случае изменения расчетного счета Исполнителя,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EB6287" w:rsidRPr="00023071" w:rsidRDefault="00EE7359" w:rsidP="00337BEE">
      <w:pPr>
        <w:pStyle w:val="a4"/>
        <w:shd w:val="clear" w:color="auto" w:fill="auto"/>
        <w:tabs>
          <w:tab w:val="left" w:pos="1392"/>
        </w:tabs>
        <w:spacing w:before="0" w:line="240" w:lineRule="auto"/>
        <w:ind w:firstLine="709"/>
        <w:jc w:val="both"/>
        <w:rPr>
          <w:lang w:val="ru-RU"/>
        </w:rPr>
      </w:pPr>
      <w:r w:rsidRPr="00023071">
        <w:rPr>
          <w:lang w:val="ru-RU"/>
        </w:rPr>
        <w:t xml:space="preserve">8.5. </w:t>
      </w:r>
      <w:r w:rsidR="00C313B7" w:rsidRPr="00C313B7">
        <w:rPr>
          <w:lang w:val="ru-RU"/>
        </w:rPr>
        <w:t xml:space="preserve">Расторжение действия настоящего </w:t>
      </w:r>
      <w:r w:rsidR="00C313B7">
        <w:rPr>
          <w:lang w:val="ru-RU"/>
        </w:rPr>
        <w:t>Договора</w:t>
      </w:r>
      <w:r w:rsidR="00C313B7" w:rsidRPr="00C313B7">
        <w:rPr>
          <w:lang w:val="ru-RU"/>
        </w:rPr>
        <w:t xml:space="preserve"> допускается по соглашению Сторон, по решению суда, </w:t>
      </w:r>
      <w:r w:rsidR="00C313B7" w:rsidRPr="00C313B7">
        <w:rPr>
          <w:bCs/>
          <w:iCs/>
          <w:lang w:val="ru-RU"/>
        </w:rPr>
        <w:t xml:space="preserve">в случае одностороннего отказа Стороны от исполнения </w:t>
      </w:r>
      <w:r w:rsidR="00C313B7">
        <w:rPr>
          <w:bCs/>
          <w:iCs/>
          <w:lang w:val="ru-RU"/>
        </w:rPr>
        <w:t>Договора</w:t>
      </w:r>
      <w:r w:rsidR="00C313B7" w:rsidRPr="00C313B7">
        <w:rPr>
          <w:lang w:val="ru-RU"/>
        </w:rPr>
        <w:t xml:space="preserve"> в соответствии с Гражданским кодексом Российской Федерации (ГК РФ), законодательством Российской Федерации и положениями настоящего </w:t>
      </w:r>
      <w:r w:rsidR="00C313B7">
        <w:rPr>
          <w:lang w:val="ru-RU"/>
        </w:rPr>
        <w:t>Договора</w:t>
      </w:r>
      <w:r w:rsidR="00C313B7" w:rsidRPr="00C313B7">
        <w:rPr>
          <w:lang w:val="ru-RU"/>
        </w:rPr>
        <w:t>.</w:t>
      </w:r>
    </w:p>
    <w:p w:rsidR="00EB6287" w:rsidRPr="00023071" w:rsidRDefault="00EE7359" w:rsidP="00337BEE">
      <w:pPr>
        <w:pStyle w:val="a4"/>
        <w:shd w:val="clear" w:color="auto" w:fill="auto"/>
        <w:tabs>
          <w:tab w:val="left" w:pos="1393"/>
        </w:tabs>
        <w:spacing w:before="0" w:line="240" w:lineRule="auto"/>
        <w:ind w:firstLine="709"/>
        <w:jc w:val="both"/>
      </w:pPr>
      <w:r w:rsidRPr="00023071">
        <w:rPr>
          <w:lang w:val="ru-RU"/>
        </w:rPr>
        <w:t xml:space="preserve">8.6. </w:t>
      </w:r>
      <w:r w:rsidRPr="00023071">
        <w:t>Риск случайной гибели или случайного повреждения оборудования или иного имущества Заказчика</w:t>
      </w:r>
      <w:r w:rsidRPr="00023071">
        <w:rPr>
          <w:lang w:val="ru-RU"/>
        </w:rPr>
        <w:t>, произошедшего по вине Исполнителя,</w:t>
      </w:r>
      <w:r w:rsidRPr="00023071">
        <w:t xml:space="preserve"> несет Исполнитель.</w:t>
      </w:r>
    </w:p>
    <w:p w:rsidR="00EE7359" w:rsidRDefault="00EE7359" w:rsidP="00337BEE">
      <w:pPr>
        <w:pStyle w:val="a4"/>
        <w:shd w:val="clear" w:color="auto" w:fill="auto"/>
        <w:tabs>
          <w:tab w:val="left" w:pos="1393"/>
        </w:tabs>
        <w:spacing w:before="0" w:line="240" w:lineRule="auto"/>
        <w:ind w:firstLine="709"/>
        <w:jc w:val="both"/>
        <w:rPr>
          <w:lang w:val="ru-RU"/>
        </w:rPr>
      </w:pPr>
      <w:r w:rsidRPr="00023071">
        <w:rPr>
          <w:lang w:val="ru-RU"/>
        </w:rPr>
        <w:t xml:space="preserve">8.7. </w:t>
      </w:r>
      <w:r w:rsidRPr="00023071">
        <w:t xml:space="preserve">Исполнитель обязан подтвердить наличие лицензии на соответствующий вид деятельности, и исполнение своих обязательств по страхованию профессиональной ответственности, в случае, если лицензирование либо страхование предусмотрено действующим </w:t>
      </w:r>
      <w:r w:rsidRPr="00023071">
        <w:rPr>
          <w:lang w:val="ru-RU"/>
        </w:rPr>
        <w:t>законодательством.</w:t>
      </w:r>
    </w:p>
    <w:p w:rsidR="00C97628" w:rsidRPr="00023071" w:rsidRDefault="00C97628" w:rsidP="00337BEE">
      <w:pPr>
        <w:pStyle w:val="a4"/>
        <w:shd w:val="clear" w:color="auto" w:fill="auto"/>
        <w:tabs>
          <w:tab w:val="left" w:pos="1393"/>
        </w:tabs>
        <w:spacing w:before="0" w:line="240" w:lineRule="auto"/>
        <w:ind w:firstLine="709"/>
        <w:jc w:val="both"/>
      </w:pPr>
      <w:r>
        <w:rPr>
          <w:lang w:val="ru-RU"/>
        </w:rPr>
        <w:t xml:space="preserve">8.8. </w:t>
      </w:r>
      <w:r w:rsidRPr="00C97628">
        <w:rPr>
          <w:lang w:val="ru-RU"/>
        </w:rPr>
        <w:t xml:space="preserve">Во всем остальном, что не предусмотрено настоящим </w:t>
      </w:r>
      <w:r>
        <w:rPr>
          <w:lang w:val="ru-RU"/>
        </w:rPr>
        <w:t>Договором</w:t>
      </w:r>
      <w:r w:rsidRPr="00C97628">
        <w:rPr>
          <w:lang w:val="ru-RU"/>
        </w:rPr>
        <w:t>, Стороны руководствуются законодательством Российской Федерации.</w:t>
      </w:r>
    </w:p>
    <w:p w:rsidR="00587363" w:rsidRPr="00023071" w:rsidRDefault="00C97628" w:rsidP="00C97628">
      <w:pPr>
        <w:pStyle w:val="a4"/>
        <w:shd w:val="clear" w:color="auto" w:fill="auto"/>
        <w:tabs>
          <w:tab w:val="left" w:pos="1170"/>
        </w:tabs>
        <w:spacing w:before="0" w:line="240" w:lineRule="auto"/>
        <w:ind w:left="360" w:firstLine="349"/>
        <w:jc w:val="both"/>
      </w:pPr>
      <w:r>
        <w:rPr>
          <w:lang w:val="ru-RU"/>
        </w:rPr>
        <w:t>8.9.</w:t>
      </w:r>
      <w:r w:rsidR="00587363" w:rsidRPr="00023071">
        <w:rPr>
          <w:lang w:val="ru-RU"/>
        </w:rPr>
        <w:t xml:space="preserve">  </w:t>
      </w:r>
      <w:r w:rsidR="00587363" w:rsidRPr="00023071">
        <w:t>Неотъемлемой частью настоящего Договора являются:</w:t>
      </w:r>
    </w:p>
    <w:p w:rsidR="00587363" w:rsidRPr="00182163" w:rsidRDefault="00587363" w:rsidP="00337BEE">
      <w:pPr>
        <w:pStyle w:val="a4"/>
        <w:numPr>
          <w:ilvl w:val="0"/>
          <w:numId w:val="2"/>
        </w:numPr>
        <w:shd w:val="clear" w:color="auto" w:fill="auto"/>
        <w:tabs>
          <w:tab w:val="left" w:pos="1294"/>
        </w:tabs>
        <w:spacing w:before="0" w:line="240" w:lineRule="auto"/>
        <w:ind w:left="20" w:firstLine="709"/>
        <w:jc w:val="both"/>
      </w:pPr>
      <w:r w:rsidRPr="00182163">
        <w:t xml:space="preserve">Приложение № </w:t>
      </w:r>
      <w:r w:rsidR="00EE1B5D" w:rsidRPr="00182163">
        <w:rPr>
          <w:lang w:val="ru-RU"/>
        </w:rPr>
        <w:t>1</w:t>
      </w:r>
      <w:r w:rsidRPr="00182163">
        <w:t xml:space="preserve"> </w:t>
      </w:r>
      <w:r w:rsidR="00C97628" w:rsidRPr="00182163">
        <w:rPr>
          <w:lang w:val="ru-RU"/>
        </w:rPr>
        <w:t>«Техническое задание» на 1 л</w:t>
      </w:r>
      <w:r w:rsidRPr="00182163">
        <w:t>.</w:t>
      </w:r>
    </w:p>
    <w:p w:rsidR="00416BEA" w:rsidRDefault="00416BEA" w:rsidP="00416BEA">
      <w:pPr>
        <w:pStyle w:val="a4"/>
        <w:shd w:val="clear" w:color="auto" w:fill="auto"/>
        <w:tabs>
          <w:tab w:val="left" w:pos="1294"/>
        </w:tabs>
        <w:spacing w:before="0" w:line="240" w:lineRule="auto"/>
        <w:ind w:left="20"/>
        <w:jc w:val="both"/>
      </w:pPr>
    </w:p>
    <w:p w:rsidR="00EE64F9" w:rsidRPr="00EE64F9" w:rsidRDefault="00EE64F9" w:rsidP="00EE64F9">
      <w:pPr>
        <w:pStyle w:val="a4"/>
        <w:jc w:val="center"/>
        <w:rPr>
          <w:lang w:val="ru-RU"/>
        </w:rPr>
      </w:pPr>
      <w:r w:rsidRPr="00EE64F9">
        <w:rPr>
          <w:b/>
          <w:lang w:val="ru-RU"/>
        </w:rPr>
        <w:lastRenderedPageBreak/>
        <w:t>9.</w:t>
      </w:r>
      <w:r>
        <w:rPr>
          <w:lang w:val="ru-RU"/>
        </w:rPr>
        <w:t xml:space="preserve"> </w:t>
      </w:r>
      <w:r>
        <w:rPr>
          <w:b/>
          <w:bCs/>
          <w:lang w:val="ru-RU"/>
        </w:rPr>
        <w:t>ЮРИДИЧЕСКИЕ АДРЕСА</w:t>
      </w:r>
      <w:r w:rsidRPr="00EE64F9">
        <w:rPr>
          <w:b/>
          <w:bCs/>
        </w:rPr>
        <w:t xml:space="preserve">, </w:t>
      </w:r>
      <w:r>
        <w:rPr>
          <w:b/>
          <w:bCs/>
          <w:lang w:val="ru-RU"/>
        </w:rPr>
        <w:t>ПЛАТЕЖНЫЕ РЕКВИЗИТЫ СТОРОН</w:t>
      </w:r>
    </w:p>
    <w:p w:rsidR="00345B4D" w:rsidRPr="00023071" w:rsidRDefault="00345B4D" w:rsidP="00345B4D"/>
    <w:tbl>
      <w:tblPr>
        <w:tblW w:w="9639" w:type="dxa"/>
        <w:tblInd w:w="108" w:type="dxa"/>
        <w:tblLayout w:type="fixed"/>
        <w:tblLook w:val="04A0" w:firstRow="1" w:lastRow="0" w:firstColumn="1" w:lastColumn="0" w:noHBand="0" w:noVBand="1"/>
      </w:tblPr>
      <w:tblGrid>
        <w:gridCol w:w="4536"/>
        <w:gridCol w:w="5103"/>
      </w:tblGrid>
      <w:tr w:rsidR="00EE64F9" w:rsidRPr="00EE64F9" w:rsidTr="00EE64F9">
        <w:trPr>
          <w:trHeight w:val="521"/>
        </w:trPr>
        <w:tc>
          <w:tcPr>
            <w:tcW w:w="4536" w:type="dxa"/>
          </w:tcPr>
          <w:p w:rsidR="00EE64F9" w:rsidRPr="00EE64F9" w:rsidRDefault="00EE64F9" w:rsidP="00EE64F9">
            <w:pPr>
              <w:tabs>
                <w:tab w:val="right" w:pos="9540"/>
              </w:tabs>
              <w:jc w:val="center"/>
            </w:pPr>
            <w:r>
              <w:rPr>
                <w:b/>
                <w:bCs/>
              </w:rPr>
              <w:t>Исполнитель</w:t>
            </w:r>
            <w:r w:rsidRPr="00EE64F9">
              <w:rPr>
                <w:b/>
                <w:bCs/>
              </w:rPr>
              <w:t>:</w:t>
            </w:r>
          </w:p>
        </w:tc>
        <w:tc>
          <w:tcPr>
            <w:tcW w:w="5103" w:type="dxa"/>
          </w:tcPr>
          <w:p w:rsidR="00EE64F9" w:rsidRPr="00EE64F9" w:rsidRDefault="00EE64F9" w:rsidP="00EE64F9">
            <w:pPr>
              <w:tabs>
                <w:tab w:val="right" w:pos="9540"/>
              </w:tabs>
              <w:jc w:val="center"/>
              <w:rPr>
                <w:b/>
                <w:color w:val="000000"/>
              </w:rPr>
            </w:pPr>
            <w:r>
              <w:rPr>
                <w:b/>
                <w:color w:val="000000"/>
              </w:rPr>
              <w:t>Заказчик</w:t>
            </w:r>
            <w:r w:rsidRPr="00EE64F9">
              <w:rPr>
                <w:b/>
                <w:color w:val="000000"/>
              </w:rPr>
              <w:t>:</w:t>
            </w:r>
          </w:p>
        </w:tc>
      </w:tr>
      <w:tr w:rsidR="00EE64F9" w:rsidRPr="00EE64F9" w:rsidTr="00EE64F9">
        <w:trPr>
          <w:trHeight w:val="80"/>
        </w:trPr>
        <w:tc>
          <w:tcPr>
            <w:tcW w:w="4536" w:type="dxa"/>
          </w:tcPr>
          <w:p w:rsidR="00EE64F9" w:rsidRDefault="00C100D0" w:rsidP="00EE64F9">
            <w:pPr>
              <w:rPr>
                <w:b/>
                <w:bCs/>
              </w:rPr>
            </w:pPr>
            <w:r>
              <w:rPr>
                <w:b/>
                <w:bCs/>
              </w:rPr>
              <w:t>__________________________</w:t>
            </w:r>
          </w:p>
          <w:p w:rsidR="00EE64F9" w:rsidRPr="00EE64F9" w:rsidRDefault="00EE64F9" w:rsidP="00EE64F9">
            <w:pPr>
              <w:rPr>
                <w:b/>
                <w:bCs/>
              </w:rPr>
            </w:pPr>
          </w:p>
          <w:p w:rsidR="00A00F76" w:rsidRDefault="00A00F76" w:rsidP="00EE64F9"/>
          <w:p w:rsidR="00C100D0" w:rsidRDefault="00C100D0" w:rsidP="00EE64F9"/>
          <w:p w:rsidR="00C100D0" w:rsidRDefault="00C100D0" w:rsidP="00EE64F9"/>
          <w:p w:rsidR="00C100D0" w:rsidRDefault="00C100D0" w:rsidP="00EE64F9"/>
          <w:p w:rsidR="00C100D0" w:rsidRDefault="00C100D0" w:rsidP="00EE64F9"/>
          <w:p w:rsidR="00C100D0" w:rsidRDefault="00C100D0" w:rsidP="00EE64F9"/>
          <w:p w:rsidR="00C100D0" w:rsidRDefault="00C100D0" w:rsidP="00EE64F9"/>
          <w:p w:rsidR="00C100D0" w:rsidRDefault="00C100D0" w:rsidP="00EE64F9"/>
          <w:p w:rsidR="00C100D0" w:rsidRDefault="00C100D0" w:rsidP="00EE64F9"/>
          <w:p w:rsidR="00C100D0" w:rsidRDefault="00C100D0" w:rsidP="00EE64F9"/>
          <w:p w:rsidR="00C100D0" w:rsidRDefault="00C100D0" w:rsidP="00EE64F9"/>
          <w:p w:rsidR="00C100D0" w:rsidRDefault="00C100D0" w:rsidP="00EE64F9"/>
          <w:p w:rsidR="00EE64F9" w:rsidRDefault="00EE64F9" w:rsidP="00EE64F9"/>
          <w:p w:rsidR="00B2394B" w:rsidRDefault="00B2394B" w:rsidP="00EE64F9"/>
          <w:p w:rsidR="00B2394B" w:rsidRDefault="00B2394B" w:rsidP="00EE64F9"/>
          <w:p w:rsidR="00B2394B" w:rsidRDefault="00B2394B" w:rsidP="00EE64F9"/>
          <w:p w:rsidR="00B2394B" w:rsidRDefault="00B2394B" w:rsidP="00EE64F9"/>
          <w:p w:rsidR="00B2394B" w:rsidRDefault="00B2394B" w:rsidP="00EE64F9"/>
          <w:p w:rsidR="00B2394B" w:rsidRDefault="00B2394B" w:rsidP="00EE64F9"/>
          <w:p w:rsidR="00EE64F9" w:rsidRPr="00EE64F9" w:rsidRDefault="00C100D0" w:rsidP="00EE64F9">
            <w:r>
              <w:t>_________________</w:t>
            </w:r>
            <w:r w:rsidR="00EE64F9" w:rsidRPr="00EE64F9">
              <w:t xml:space="preserve"> </w:t>
            </w:r>
          </w:p>
          <w:p w:rsidR="00EE64F9" w:rsidRDefault="00EE64F9" w:rsidP="00EE64F9">
            <w:pPr>
              <w:rPr>
                <w:bCs/>
              </w:rPr>
            </w:pPr>
          </w:p>
          <w:p w:rsidR="00C100D0" w:rsidRPr="00A00F76" w:rsidRDefault="00C100D0" w:rsidP="00EE64F9">
            <w:pPr>
              <w:rPr>
                <w:bCs/>
              </w:rPr>
            </w:pPr>
          </w:p>
          <w:p w:rsidR="00A00F76" w:rsidRPr="00EE64F9" w:rsidRDefault="00A00F76" w:rsidP="00EE64F9"/>
          <w:p w:rsidR="00EE64F9" w:rsidRPr="00EE64F9" w:rsidRDefault="00EE64F9" w:rsidP="00EE64F9">
            <w:r w:rsidRPr="00EE64F9">
              <w:t>___________________ /</w:t>
            </w:r>
            <w:r w:rsidR="00C100D0">
              <w:t>___________</w:t>
            </w:r>
            <w:r w:rsidRPr="00EE64F9">
              <w:t>/</w:t>
            </w:r>
            <w:r w:rsidRPr="00EE64F9">
              <w:tab/>
            </w:r>
          </w:p>
          <w:p w:rsidR="00EE64F9" w:rsidRPr="00EE64F9" w:rsidRDefault="00A00F76" w:rsidP="00A00F76">
            <w:pPr>
              <w:tabs>
                <w:tab w:val="right" w:pos="9540"/>
              </w:tabs>
              <w:jc w:val="both"/>
              <w:rPr>
                <w:color w:val="000000"/>
              </w:rPr>
            </w:pPr>
            <w:r>
              <w:rPr>
                <w:lang w:eastAsia="zh-CN"/>
              </w:rPr>
              <w:t xml:space="preserve">     МП</w:t>
            </w:r>
          </w:p>
        </w:tc>
        <w:tc>
          <w:tcPr>
            <w:tcW w:w="5103" w:type="dxa"/>
          </w:tcPr>
          <w:p w:rsidR="00EE64F9" w:rsidRPr="00EE64F9" w:rsidRDefault="00EE64F9" w:rsidP="00EE64F9">
            <w:pPr>
              <w:rPr>
                <w:b/>
              </w:rPr>
            </w:pPr>
            <w:r w:rsidRPr="00EE64F9">
              <w:rPr>
                <w:b/>
              </w:rPr>
              <w:t>Отдел Государственной фельдъегерской службы Российской Федерации в г.Архангельске</w:t>
            </w:r>
          </w:p>
          <w:p w:rsidR="00EE64F9" w:rsidRPr="00EE64F9" w:rsidRDefault="00EE64F9" w:rsidP="00EE64F9">
            <w:r w:rsidRPr="00EE64F9">
              <w:t xml:space="preserve">Юридический/фактический адрес: 163001, </w:t>
            </w:r>
          </w:p>
          <w:p w:rsidR="00EE64F9" w:rsidRPr="00EE64F9" w:rsidRDefault="00EE64F9" w:rsidP="00EE64F9">
            <w:r w:rsidRPr="00EE64F9">
              <w:t xml:space="preserve">Архангельская область, г. Архангельск, </w:t>
            </w:r>
          </w:p>
          <w:p w:rsidR="00EE64F9" w:rsidRPr="00EE64F9" w:rsidRDefault="00EE64F9" w:rsidP="00EE64F9">
            <w:r w:rsidRPr="00EE64F9">
              <w:t>ул. Ф. Шубина, д. 20, корп. 1</w:t>
            </w:r>
          </w:p>
          <w:p w:rsidR="00EE64F9" w:rsidRPr="00EE64F9" w:rsidRDefault="00EE64F9" w:rsidP="00EE64F9">
            <w:r w:rsidRPr="00EE64F9">
              <w:t xml:space="preserve">ИНН 2901070279/КПП 290101001 </w:t>
            </w:r>
          </w:p>
          <w:p w:rsidR="00EE64F9" w:rsidRPr="00EE64F9" w:rsidRDefault="00EE64F9" w:rsidP="00EE64F9">
            <w:r w:rsidRPr="00EE64F9">
              <w:t>ОГРН 1022900528100</w:t>
            </w:r>
          </w:p>
          <w:p w:rsidR="00EE64F9" w:rsidRPr="00EE64F9" w:rsidRDefault="00EE64F9" w:rsidP="00EE64F9">
            <w:r w:rsidRPr="00EE64F9">
              <w:t>л/с 03241285690 в Управлении Федерального казначейства по Архангельской области и Ненецкому автономному округу</w:t>
            </w:r>
          </w:p>
          <w:p w:rsidR="00EE64F9" w:rsidRPr="00EE64F9" w:rsidRDefault="00EE64F9" w:rsidP="00EE64F9">
            <w:r w:rsidRPr="00EE64F9">
              <w:t>Казначейский счет № 03211643000000013244</w:t>
            </w:r>
          </w:p>
          <w:p w:rsidR="00EE64F9" w:rsidRPr="00EE64F9" w:rsidRDefault="00EE64F9" w:rsidP="00EE64F9">
            <w:r w:rsidRPr="00EE64F9">
              <w:t>ЕКС № 40102810745370000024</w:t>
            </w:r>
          </w:p>
          <w:p w:rsidR="00EE64F9" w:rsidRPr="00EE64F9" w:rsidRDefault="00EE64F9" w:rsidP="00EE64F9">
            <w:r w:rsidRPr="00EE64F9">
              <w:t>в ОКЦ № 1 ВВГУ Банка России//УФК по Нижегородской области, г. Нижний Новгород</w:t>
            </w:r>
          </w:p>
          <w:p w:rsidR="00EE64F9" w:rsidRPr="00EE64F9" w:rsidRDefault="00EE64F9" w:rsidP="00EE64F9">
            <w:r w:rsidRPr="00EE64F9">
              <w:t>БИК 012202102</w:t>
            </w:r>
          </w:p>
          <w:p w:rsidR="00EE64F9" w:rsidRPr="00EE64F9" w:rsidRDefault="00EE64F9" w:rsidP="00EE64F9">
            <w:r w:rsidRPr="00EE64F9">
              <w:t xml:space="preserve">КБК 08903149790090049244 </w:t>
            </w:r>
          </w:p>
          <w:p w:rsidR="00EE64F9" w:rsidRPr="00EE64F9" w:rsidRDefault="00EE64F9" w:rsidP="00EE64F9">
            <w:r w:rsidRPr="00EE64F9">
              <w:t xml:space="preserve">тел.: </w:t>
            </w:r>
            <w:r w:rsidR="00B2394B">
              <w:t>8</w:t>
            </w:r>
            <w:r w:rsidRPr="00EE64F9">
              <w:t xml:space="preserve">(8182) 65-57-38,  </w:t>
            </w:r>
          </w:p>
          <w:p w:rsidR="00EE64F9" w:rsidRPr="00EE64F9" w:rsidRDefault="00EE64F9" w:rsidP="00EE64F9">
            <w:r w:rsidRPr="00EE64F9">
              <w:t xml:space="preserve">тел. бух.: </w:t>
            </w:r>
            <w:r w:rsidR="00B2394B">
              <w:t>8</w:t>
            </w:r>
            <w:r w:rsidRPr="00EE64F9">
              <w:t>(8182) 65-55-82</w:t>
            </w:r>
          </w:p>
          <w:p w:rsidR="00EE64F9" w:rsidRPr="00EE64F9" w:rsidRDefault="00EE64F9" w:rsidP="00EE64F9">
            <w:r w:rsidRPr="00EE64F9">
              <w:rPr>
                <w:bCs/>
                <w:lang w:val="en-US" w:eastAsia="zh-CN"/>
              </w:rPr>
              <w:t>e</w:t>
            </w:r>
            <w:r w:rsidRPr="00EE64F9">
              <w:rPr>
                <w:bCs/>
                <w:lang w:eastAsia="zh-CN"/>
              </w:rPr>
              <w:t>-</w:t>
            </w:r>
            <w:r w:rsidRPr="00EE64F9">
              <w:rPr>
                <w:bCs/>
                <w:lang w:val="en-US" w:eastAsia="zh-CN"/>
              </w:rPr>
              <w:t>mail</w:t>
            </w:r>
            <w:r w:rsidRPr="00EE64F9">
              <w:rPr>
                <w:lang w:eastAsia="zh-CN"/>
              </w:rPr>
              <w:t xml:space="preserve">: </w:t>
            </w:r>
            <w:r w:rsidRPr="00EE64F9">
              <w:rPr>
                <w:lang w:val="en-US" w:eastAsia="zh-CN"/>
              </w:rPr>
              <w:t>arhangelsk</w:t>
            </w:r>
            <w:r w:rsidRPr="00EE64F9">
              <w:rPr>
                <w:lang w:eastAsia="zh-CN"/>
              </w:rPr>
              <w:t>@</w:t>
            </w:r>
            <w:r w:rsidRPr="00EE64F9">
              <w:rPr>
                <w:lang w:val="en-US" w:eastAsia="zh-CN"/>
              </w:rPr>
              <w:t>gfs</w:t>
            </w:r>
            <w:r w:rsidRPr="00EE64F9">
              <w:rPr>
                <w:lang w:eastAsia="zh-CN"/>
              </w:rPr>
              <w:t>.</w:t>
            </w:r>
            <w:r w:rsidRPr="00EE64F9">
              <w:rPr>
                <w:lang w:val="en-US" w:eastAsia="zh-CN"/>
              </w:rPr>
              <w:t>ru</w:t>
            </w:r>
          </w:p>
          <w:p w:rsidR="00EE64F9" w:rsidRPr="00EE64F9" w:rsidRDefault="00EE64F9" w:rsidP="00EE64F9"/>
          <w:p w:rsidR="00EE64F9" w:rsidRPr="00EE64F9" w:rsidRDefault="00A00F76" w:rsidP="00EE64F9">
            <w:pPr>
              <w:tabs>
                <w:tab w:val="right" w:pos="9540"/>
              </w:tabs>
              <w:jc w:val="both"/>
            </w:pPr>
            <w:r>
              <w:t>Начальник</w:t>
            </w:r>
          </w:p>
          <w:p w:rsidR="00EE64F9" w:rsidRDefault="00A00F76" w:rsidP="00EE64F9">
            <w:pPr>
              <w:tabs>
                <w:tab w:val="right" w:pos="9540"/>
              </w:tabs>
              <w:jc w:val="both"/>
            </w:pPr>
            <w:r>
              <w:t>Отдела ГФС России в г.Архангельске</w:t>
            </w:r>
          </w:p>
          <w:p w:rsidR="00B2394B" w:rsidRPr="00EE64F9" w:rsidRDefault="00B2394B" w:rsidP="00EE64F9">
            <w:pPr>
              <w:tabs>
                <w:tab w:val="right" w:pos="9540"/>
              </w:tabs>
              <w:jc w:val="both"/>
            </w:pPr>
          </w:p>
          <w:p w:rsidR="00EE64F9" w:rsidRPr="00EE64F9" w:rsidRDefault="00EE64F9" w:rsidP="00EE64F9">
            <w:pPr>
              <w:tabs>
                <w:tab w:val="right" w:pos="9540"/>
              </w:tabs>
              <w:jc w:val="both"/>
            </w:pPr>
          </w:p>
          <w:p w:rsidR="00EE64F9" w:rsidRPr="00EE64F9" w:rsidRDefault="00EE64F9" w:rsidP="00EE64F9">
            <w:pPr>
              <w:tabs>
                <w:tab w:val="right" w:pos="9540"/>
              </w:tabs>
              <w:jc w:val="both"/>
            </w:pPr>
            <w:r w:rsidRPr="00EE64F9">
              <w:t>____________________ /</w:t>
            </w:r>
            <w:r w:rsidR="00A00F76">
              <w:t>Е.В. Типков</w:t>
            </w:r>
            <w:r w:rsidRPr="00EE64F9">
              <w:t>/</w:t>
            </w:r>
          </w:p>
          <w:p w:rsidR="00EE64F9" w:rsidRPr="00EE64F9" w:rsidRDefault="00A00F76" w:rsidP="00EE64F9">
            <w:pPr>
              <w:tabs>
                <w:tab w:val="right" w:pos="9540"/>
              </w:tabs>
              <w:jc w:val="both"/>
            </w:pPr>
            <w:r>
              <w:rPr>
                <w:lang w:eastAsia="zh-CN"/>
              </w:rPr>
              <w:t xml:space="preserve">       МП</w:t>
            </w:r>
          </w:p>
        </w:tc>
      </w:tr>
    </w:tbl>
    <w:p w:rsidR="005721CF" w:rsidRPr="00023071" w:rsidRDefault="005721CF" w:rsidP="00D90996"/>
    <w:p w:rsidR="00EE7359" w:rsidRPr="00023071" w:rsidRDefault="00EE7359" w:rsidP="00D90996"/>
    <w:p w:rsidR="000A32E3" w:rsidRPr="00023071" w:rsidRDefault="000A32E3" w:rsidP="00D90996"/>
    <w:p w:rsidR="001A0E4D" w:rsidRPr="00023071" w:rsidRDefault="001A0E4D" w:rsidP="003543BA">
      <w:pPr>
        <w:jc w:val="right"/>
      </w:pPr>
    </w:p>
    <w:p w:rsidR="001A0E4D" w:rsidRPr="00023071" w:rsidRDefault="001A0E4D" w:rsidP="003543BA">
      <w:pPr>
        <w:jc w:val="right"/>
      </w:pPr>
    </w:p>
    <w:p w:rsidR="001A0E4D" w:rsidRPr="00023071" w:rsidRDefault="001A0E4D" w:rsidP="003543BA">
      <w:pPr>
        <w:jc w:val="right"/>
      </w:pPr>
    </w:p>
    <w:p w:rsidR="001A0E4D" w:rsidRPr="00023071" w:rsidRDefault="001A0E4D" w:rsidP="003543BA">
      <w:pPr>
        <w:jc w:val="right"/>
      </w:pPr>
    </w:p>
    <w:p w:rsidR="001A0E4D" w:rsidRPr="00023071" w:rsidRDefault="001A0E4D" w:rsidP="003543BA">
      <w:pPr>
        <w:jc w:val="right"/>
      </w:pPr>
    </w:p>
    <w:p w:rsidR="001A0E4D" w:rsidRPr="00023071" w:rsidRDefault="001A0E4D" w:rsidP="003543BA">
      <w:pPr>
        <w:jc w:val="right"/>
      </w:pPr>
    </w:p>
    <w:p w:rsidR="001A0E4D" w:rsidRPr="00023071" w:rsidRDefault="001A0E4D" w:rsidP="003543BA">
      <w:pPr>
        <w:jc w:val="right"/>
      </w:pPr>
    </w:p>
    <w:p w:rsidR="001A0E4D" w:rsidRPr="00023071" w:rsidRDefault="001A0E4D" w:rsidP="003543BA">
      <w:pPr>
        <w:jc w:val="right"/>
      </w:pPr>
    </w:p>
    <w:p w:rsidR="001A0E4D" w:rsidRPr="00023071" w:rsidRDefault="001A0E4D" w:rsidP="003543BA">
      <w:pPr>
        <w:jc w:val="right"/>
      </w:pPr>
    </w:p>
    <w:p w:rsidR="001A0E4D" w:rsidRPr="00023071" w:rsidRDefault="001A0E4D" w:rsidP="003543BA">
      <w:pPr>
        <w:jc w:val="right"/>
      </w:pPr>
    </w:p>
    <w:p w:rsidR="001A0E4D" w:rsidRPr="00023071" w:rsidRDefault="001A0E4D" w:rsidP="003543BA">
      <w:pPr>
        <w:jc w:val="right"/>
      </w:pPr>
    </w:p>
    <w:p w:rsidR="001A0E4D" w:rsidRPr="00023071" w:rsidRDefault="001A0E4D" w:rsidP="003543BA">
      <w:pPr>
        <w:jc w:val="right"/>
      </w:pPr>
    </w:p>
    <w:p w:rsidR="00C97628" w:rsidRDefault="00C97628" w:rsidP="003543BA">
      <w:pPr>
        <w:jc w:val="right"/>
      </w:pPr>
    </w:p>
    <w:p w:rsidR="00C97628" w:rsidRDefault="00C97628" w:rsidP="003543BA">
      <w:pPr>
        <w:jc w:val="right"/>
      </w:pPr>
    </w:p>
    <w:p w:rsidR="00C97628" w:rsidRDefault="00C97628" w:rsidP="003543BA">
      <w:pPr>
        <w:jc w:val="right"/>
      </w:pPr>
    </w:p>
    <w:p w:rsidR="00C97628" w:rsidRDefault="00C97628" w:rsidP="003543BA">
      <w:pPr>
        <w:jc w:val="right"/>
      </w:pPr>
    </w:p>
    <w:p w:rsidR="00C97628" w:rsidRDefault="00C97628" w:rsidP="003543BA">
      <w:pPr>
        <w:jc w:val="right"/>
      </w:pPr>
    </w:p>
    <w:p w:rsidR="00C97628" w:rsidRDefault="00C97628" w:rsidP="003543BA">
      <w:pPr>
        <w:jc w:val="right"/>
      </w:pPr>
    </w:p>
    <w:p w:rsidR="00D90996" w:rsidRPr="00023071" w:rsidRDefault="00D90996" w:rsidP="003543BA">
      <w:pPr>
        <w:jc w:val="right"/>
      </w:pPr>
      <w:r w:rsidRPr="00023071">
        <w:lastRenderedPageBreak/>
        <w:t>Приложение №1</w:t>
      </w:r>
    </w:p>
    <w:p w:rsidR="00E7788D" w:rsidRPr="00023071" w:rsidRDefault="00D90996" w:rsidP="00E7788D">
      <w:pPr>
        <w:jc w:val="right"/>
      </w:pPr>
      <w:r w:rsidRPr="00023071">
        <w:t xml:space="preserve">                                                                                    к Договору </w:t>
      </w:r>
      <w:r w:rsidR="000A32E3" w:rsidRPr="00023071">
        <w:t>№</w:t>
      </w:r>
      <w:r w:rsidR="000073F9">
        <w:t xml:space="preserve"> 12-2026</w:t>
      </w:r>
    </w:p>
    <w:p w:rsidR="00D90996" w:rsidRPr="00023071" w:rsidRDefault="00D90996" w:rsidP="00E7788D">
      <w:pPr>
        <w:jc w:val="right"/>
      </w:pPr>
      <w:r w:rsidRPr="00023071">
        <w:t xml:space="preserve">от </w:t>
      </w:r>
      <w:r w:rsidR="00EC0133" w:rsidRPr="00023071">
        <w:t>«</w:t>
      </w:r>
      <w:r w:rsidR="001A0E4D" w:rsidRPr="00023071">
        <w:t>__</w:t>
      </w:r>
      <w:r w:rsidR="00EC0133" w:rsidRPr="00023071">
        <w:t>»</w:t>
      </w:r>
      <w:r w:rsidR="00783AB3" w:rsidRPr="00023071">
        <w:t xml:space="preserve"> </w:t>
      </w:r>
      <w:r w:rsidR="0050724F" w:rsidRPr="00023071">
        <w:t xml:space="preserve"> </w:t>
      </w:r>
      <w:r w:rsidR="001A0E4D" w:rsidRPr="00023071">
        <w:rPr>
          <w:u w:val="single"/>
        </w:rPr>
        <w:t>________</w:t>
      </w:r>
      <w:r w:rsidR="000A32E3" w:rsidRPr="00023071">
        <w:t xml:space="preserve"> 202</w:t>
      </w:r>
      <w:r w:rsidR="00A27A67" w:rsidRPr="00023071">
        <w:t>6</w:t>
      </w:r>
      <w:r w:rsidRPr="00023071">
        <w:t xml:space="preserve">г. </w:t>
      </w:r>
    </w:p>
    <w:p w:rsidR="00351A26" w:rsidRPr="00023071" w:rsidRDefault="00351A26" w:rsidP="006071C2">
      <w:pPr>
        <w:jc w:val="center"/>
        <w:rPr>
          <w:b/>
        </w:rPr>
      </w:pPr>
    </w:p>
    <w:p w:rsidR="00351A26" w:rsidRPr="00023071" w:rsidRDefault="00351A26" w:rsidP="001A1226">
      <w:pPr>
        <w:rPr>
          <w:b/>
        </w:rPr>
      </w:pPr>
    </w:p>
    <w:p w:rsidR="007D0001" w:rsidRPr="00023071" w:rsidRDefault="00011690" w:rsidP="006071C2">
      <w:pPr>
        <w:jc w:val="center"/>
        <w:rPr>
          <w:b/>
        </w:rPr>
      </w:pPr>
      <w:r w:rsidRPr="00023071">
        <w:rPr>
          <w:b/>
        </w:rPr>
        <w:t>Техническое задание</w:t>
      </w:r>
    </w:p>
    <w:p w:rsidR="00351A26" w:rsidRPr="00023071" w:rsidRDefault="00351A26" w:rsidP="00490FE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759"/>
        <w:gridCol w:w="961"/>
        <w:gridCol w:w="780"/>
        <w:gridCol w:w="1417"/>
        <w:gridCol w:w="1381"/>
      </w:tblGrid>
      <w:tr w:rsidR="00A27A67" w:rsidRPr="00023071" w:rsidTr="00172347">
        <w:trPr>
          <w:trHeight w:val="486"/>
        </w:trPr>
        <w:tc>
          <w:tcPr>
            <w:tcW w:w="2271" w:type="dxa"/>
            <w:shd w:val="clear" w:color="auto" w:fill="auto"/>
          </w:tcPr>
          <w:p w:rsidR="00A27A67" w:rsidRPr="00023071" w:rsidRDefault="00A27A67" w:rsidP="00A27A67">
            <w:pPr>
              <w:tabs>
                <w:tab w:val="left" w:pos="0"/>
              </w:tabs>
              <w:spacing w:line="200" w:lineRule="atLeast"/>
              <w:jc w:val="center"/>
              <w:rPr>
                <w:b/>
              </w:rPr>
            </w:pPr>
            <w:r w:rsidRPr="00023071">
              <w:rPr>
                <w:b/>
              </w:rPr>
              <w:t>Наименование услуги</w:t>
            </w:r>
          </w:p>
        </w:tc>
        <w:tc>
          <w:tcPr>
            <w:tcW w:w="2759" w:type="dxa"/>
            <w:shd w:val="clear" w:color="auto" w:fill="auto"/>
          </w:tcPr>
          <w:p w:rsidR="00A27A67" w:rsidRPr="00023071" w:rsidRDefault="00A27A67" w:rsidP="00A27A67">
            <w:pPr>
              <w:tabs>
                <w:tab w:val="left" w:pos="0"/>
              </w:tabs>
              <w:spacing w:line="200" w:lineRule="atLeast"/>
              <w:jc w:val="center"/>
              <w:rPr>
                <w:b/>
              </w:rPr>
            </w:pPr>
            <w:r w:rsidRPr="00023071">
              <w:rPr>
                <w:b/>
              </w:rPr>
              <w:t>Описание</w:t>
            </w:r>
          </w:p>
        </w:tc>
        <w:tc>
          <w:tcPr>
            <w:tcW w:w="961" w:type="dxa"/>
            <w:shd w:val="clear" w:color="auto" w:fill="auto"/>
          </w:tcPr>
          <w:p w:rsidR="00A27A67" w:rsidRPr="00023071" w:rsidRDefault="00A27A67" w:rsidP="00A27A67">
            <w:pPr>
              <w:tabs>
                <w:tab w:val="left" w:pos="0"/>
              </w:tabs>
              <w:spacing w:line="200" w:lineRule="atLeast"/>
              <w:jc w:val="center"/>
              <w:rPr>
                <w:b/>
              </w:rPr>
            </w:pPr>
            <w:r w:rsidRPr="00023071">
              <w:rPr>
                <w:b/>
              </w:rPr>
              <w:t>Ед. изм.</w:t>
            </w:r>
          </w:p>
        </w:tc>
        <w:tc>
          <w:tcPr>
            <w:tcW w:w="780" w:type="dxa"/>
            <w:shd w:val="clear" w:color="auto" w:fill="auto"/>
          </w:tcPr>
          <w:p w:rsidR="00A27A67" w:rsidRPr="00023071" w:rsidRDefault="00A27A67" w:rsidP="00A27A67">
            <w:pPr>
              <w:tabs>
                <w:tab w:val="left" w:pos="0"/>
              </w:tabs>
              <w:spacing w:line="200" w:lineRule="atLeast"/>
              <w:rPr>
                <w:b/>
              </w:rPr>
            </w:pPr>
            <w:r w:rsidRPr="00023071">
              <w:rPr>
                <w:b/>
              </w:rPr>
              <w:t>Кол-во</w:t>
            </w:r>
          </w:p>
        </w:tc>
        <w:tc>
          <w:tcPr>
            <w:tcW w:w="1417" w:type="dxa"/>
            <w:shd w:val="clear" w:color="auto" w:fill="auto"/>
          </w:tcPr>
          <w:p w:rsidR="00A27A67" w:rsidRPr="00023071" w:rsidRDefault="00A27A67" w:rsidP="00C100D0">
            <w:pPr>
              <w:tabs>
                <w:tab w:val="left" w:pos="0"/>
              </w:tabs>
              <w:spacing w:line="200" w:lineRule="atLeast"/>
              <w:rPr>
                <w:b/>
              </w:rPr>
            </w:pPr>
            <w:r w:rsidRPr="00023071">
              <w:rPr>
                <w:b/>
              </w:rPr>
              <w:t>Цена за ед.</w:t>
            </w:r>
            <w:r w:rsidR="00172347">
              <w:rPr>
                <w:b/>
              </w:rPr>
              <w:t xml:space="preserve"> изм. (</w:t>
            </w:r>
            <w:r w:rsidR="00C100D0">
              <w:rPr>
                <w:b/>
              </w:rPr>
              <w:t>в т.ч. НДС___</w:t>
            </w:r>
            <w:r w:rsidR="00172347">
              <w:rPr>
                <w:b/>
              </w:rPr>
              <w:t xml:space="preserve">), </w:t>
            </w:r>
            <w:r w:rsidRPr="00023071">
              <w:rPr>
                <w:b/>
              </w:rPr>
              <w:t>руб.</w:t>
            </w:r>
          </w:p>
        </w:tc>
        <w:tc>
          <w:tcPr>
            <w:tcW w:w="1381" w:type="dxa"/>
            <w:shd w:val="clear" w:color="auto" w:fill="auto"/>
          </w:tcPr>
          <w:p w:rsidR="00A27A67" w:rsidRPr="00023071" w:rsidRDefault="00A27A67" w:rsidP="00A27A67">
            <w:pPr>
              <w:tabs>
                <w:tab w:val="left" w:pos="0"/>
              </w:tabs>
              <w:spacing w:line="200" w:lineRule="atLeast"/>
              <w:jc w:val="center"/>
              <w:rPr>
                <w:b/>
              </w:rPr>
            </w:pPr>
            <w:r w:rsidRPr="00023071">
              <w:rPr>
                <w:b/>
              </w:rPr>
              <w:t>Сумма</w:t>
            </w:r>
            <w:r w:rsidR="00172347">
              <w:rPr>
                <w:b/>
              </w:rPr>
              <w:t xml:space="preserve"> (</w:t>
            </w:r>
            <w:r w:rsidR="00C100D0" w:rsidRPr="00C100D0">
              <w:rPr>
                <w:b/>
              </w:rPr>
              <w:t>в т.ч. НДС___</w:t>
            </w:r>
            <w:r w:rsidR="00172347">
              <w:rPr>
                <w:b/>
              </w:rPr>
              <w:t>),</w:t>
            </w:r>
          </w:p>
          <w:p w:rsidR="00A27A67" w:rsidRPr="00023071" w:rsidRDefault="00A27A67" w:rsidP="00A27A67">
            <w:pPr>
              <w:tabs>
                <w:tab w:val="left" w:pos="0"/>
              </w:tabs>
              <w:spacing w:line="200" w:lineRule="atLeast"/>
              <w:jc w:val="center"/>
            </w:pPr>
            <w:r w:rsidRPr="00023071">
              <w:rPr>
                <w:b/>
              </w:rPr>
              <w:t>руб.</w:t>
            </w:r>
          </w:p>
        </w:tc>
      </w:tr>
      <w:tr w:rsidR="00A27A67" w:rsidRPr="00023071" w:rsidTr="00172347">
        <w:trPr>
          <w:trHeight w:val="570"/>
        </w:trPr>
        <w:tc>
          <w:tcPr>
            <w:tcW w:w="2271" w:type="dxa"/>
            <w:vMerge w:val="restart"/>
            <w:shd w:val="clear" w:color="auto" w:fill="auto"/>
          </w:tcPr>
          <w:p w:rsidR="00A27A67" w:rsidRPr="00023071" w:rsidRDefault="00A27A67" w:rsidP="00A27A67">
            <w:pPr>
              <w:tabs>
                <w:tab w:val="left" w:pos="0"/>
              </w:tabs>
              <w:spacing w:line="200" w:lineRule="atLeast"/>
            </w:pPr>
          </w:p>
          <w:p w:rsidR="00A27A67" w:rsidRPr="00023071" w:rsidRDefault="00A27A67" w:rsidP="00A27A67">
            <w:pPr>
              <w:tabs>
                <w:tab w:val="left" w:pos="0"/>
              </w:tabs>
              <w:spacing w:line="200" w:lineRule="atLeast"/>
              <w:jc w:val="center"/>
            </w:pPr>
            <w:r w:rsidRPr="00023071">
              <w:t>Метрологическая поверка узла учета тепловой энергии</w:t>
            </w:r>
          </w:p>
        </w:tc>
        <w:tc>
          <w:tcPr>
            <w:tcW w:w="2759" w:type="dxa"/>
            <w:shd w:val="clear" w:color="auto" w:fill="auto"/>
          </w:tcPr>
          <w:p w:rsidR="00A27A67" w:rsidRPr="00023071" w:rsidRDefault="00A27A67" w:rsidP="00A27A67">
            <w:r w:rsidRPr="00023071">
              <w:t>Тепловычислитель ТЕРМОТРОНИК ТВ</w:t>
            </w:r>
            <w:r w:rsidRPr="00172347">
              <w:t>7</w:t>
            </w:r>
            <w:r w:rsidR="003B690D">
              <w:t xml:space="preserve"> модель 01</w:t>
            </w:r>
          </w:p>
        </w:tc>
        <w:tc>
          <w:tcPr>
            <w:tcW w:w="961" w:type="dxa"/>
            <w:shd w:val="clear" w:color="auto" w:fill="auto"/>
          </w:tcPr>
          <w:p w:rsidR="00A27A67" w:rsidRPr="00023071" w:rsidRDefault="00A27A67" w:rsidP="00A27A67">
            <w:pPr>
              <w:tabs>
                <w:tab w:val="left" w:pos="0"/>
              </w:tabs>
              <w:spacing w:line="200" w:lineRule="atLeast"/>
              <w:jc w:val="center"/>
            </w:pPr>
            <w:r w:rsidRPr="00023071">
              <w:t>Шт.</w:t>
            </w:r>
          </w:p>
        </w:tc>
        <w:tc>
          <w:tcPr>
            <w:tcW w:w="780" w:type="dxa"/>
            <w:shd w:val="clear" w:color="auto" w:fill="auto"/>
          </w:tcPr>
          <w:p w:rsidR="00A27A67" w:rsidRPr="00023071" w:rsidRDefault="00A27A67" w:rsidP="00A27A67">
            <w:pPr>
              <w:tabs>
                <w:tab w:val="left" w:pos="0"/>
              </w:tabs>
              <w:spacing w:line="200" w:lineRule="atLeast"/>
              <w:jc w:val="center"/>
            </w:pPr>
            <w:r w:rsidRPr="00023071">
              <w:t>1</w:t>
            </w:r>
          </w:p>
        </w:tc>
        <w:tc>
          <w:tcPr>
            <w:tcW w:w="1417" w:type="dxa"/>
            <w:shd w:val="clear" w:color="auto" w:fill="auto"/>
          </w:tcPr>
          <w:p w:rsidR="00A27A67" w:rsidRPr="00023071" w:rsidRDefault="00A27A67" w:rsidP="00A27A67">
            <w:pPr>
              <w:tabs>
                <w:tab w:val="left" w:pos="0"/>
              </w:tabs>
              <w:spacing w:line="200" w:lineRule="atLeast"/>
              <w:jc w:val="center"/>
            </w:pPr>
          </w:p>
        </w:tc>
        <w:tc>
          <w:tcPr>
            <w:tcW w:w="1381" w:type="dxa"/>
            <w:shd w:val="clear" w:color="auto" w:fill="auto"/>
          </w:tcPr>
          <w:p w:rsidR="00A27A67" w:rsidRPr="00023071" w:rsidRDefault="00A27A67" w:rsidP="00A27A67">
            <w:pPr>
              <w:tabs>
                <w:tab w:val="left" w:pos="0"/>
              </w:tabs>
              <w:spacing w:line="200" w:lineRule="atLeast"/>
              <w:jc w:val="center"/>
            </w:pPr>
          </w:p>
        </w:tc>
      </w:tr>
      <w:tr w:rsidR="00A27A67" w:rsidRPr="00023071" w:rsidTr="00172347">
        <w:trPr>
          <w:trHeight w:val="874"/>
        </w:trPr>
        <w:tc>
          <w:tcPr>
            <w:tcW w:w="2271" w:type="dxa"/>
            <w:vMerge/>
            <w:shd w:val="clear" w:color="auto" w:fill="auto"/>
          </w:tcPr>
          <w:p w:rsidR="00A27A67" w:rsidRPr="00023071" w:rsidRDefault="00A27A67" w:rsidP="00A27A67">
            <w:pPr>
              <w:tabs>
                <w:tab w:val="left" w:pos="0"/>
              </w:tabs>
              <w:spacing w:line="200" w:lineRule="atLeast"/>
            </w:pPr>
          </w:p>
        </w:tc>
        <w:tc>
          <w:tcPr>
            <w:tcW w:w="2759" w:type="dxa"/>
            <w:shd w:val="clear" w:color="auto" w:fill="auto"/>
          </w:tcPr>
          <w:p w:rsidR="00A27A67" w:rsidRPr="00023071" w:rsidRDefault="00A27A67" w:rsidP="00A27A67">
            <w:pPr>
              <w:tabs>
                <w:tab w:val="left" w:pos="0"/>
              </w:tabs>
              <w:spacing w:line="200" w:lineRule="atLeast"/>
            </w:pPr>
            <w:r w:rsidRPr="00023071">
              <w:t>Преобразователь расхода ТЭ Питерфлоу-20</w:t>
            </w:r>
          </w:p>
        </w:tc>
        <w:tc>
          <w:tcPr>
            <w:tcW w:w="961" w:type="dxa"/>
            <w:shd w:val="clear" w:color="auto" w:fill="auto"/>
          </w:tcPr>
          <w:p w:rsidR="00A27A67" w:rsidRPr="00023071" w:rsidRDefault="00A27A67" w:rsidP="00A27A67">
            <w:pPr>
              <w:tabs>
                <w:tab w:val="left" w:pos="0"/>
              </w:tabs>
              <w:spacing w:line="200" w:lineRule="atLeast"/>
              <w:jc w:val="center"/>
            </w:pPr>
            <w:r w:rsidRPr="00023071">
              <w:t>Шт.</w:t>
            </w:r>
          </w:p>
          <w:p w:rsidR="00A27A67" w:rsidRPr="00023071" w:rsidRDefault="00A27A67" w:rsidP="00A27A67">
            <w:pPr>
              <w:tabs>
                <w:tab w:val="left" w:pos="0"/>
              </w:tabs>
              <w:spacing w:line="200" w:lineRule="atLeast"/>
              <w:jc w:val="center"/>
            </w:pPr>
          </w:p>
        </w:tc>
        <w:tc>
          <w:tcPr>
            <w:tcW w:w="780" w:type="dxa"/>
            <w:shd w:val="clear" w:color="auto" w:fill="auto"/>
          </w:tcPr>
          <w:p w:rsidR="00A27A67" w:rsidRPr="00023071" w:rsidRDefault="00A27A67" w:rsidP="00A27A67">
            <w:pPr>
              <w:tabs>
                <w:tab w:val="left" w:pos="0"/>
              </w:tabs>
              <w:spacing w:line="200" w:lineRule="atLeast"/>
              <w:jc w:val="center"/>
            </w:pPr>
            <w:r w:rsidRPr="00023071">
              <w:t>2</w:t>
            </w:r>
          </w:p>
          <w:p w:rsidR="00A27A67" w:rsidRPr="00023071" w:rsidRDefault="00A27A67" w:rsidP="00A27A67">
            <w:pPr>
              <w:tabs>
                <w:tab w:val="left" w:pos="0"/>
              </w:tabs>
              <w:spacing w:line="200" w:lineRule="atLeast"/>
              <w:jc w:val="center"/>
            </w:pPr>
          </w:p>
        </w:tc>
        <w:tc>
          <w:tcPr>
            <w:tcW w:w="1417" w:type="dxa"/>
            <w:shd w:val="clear" w:color="auto" w:fill="auto"/>
          </w:tcPr>
          <w:p w:rsidR="00A27A67" w:rsidRPr="00023071" w:rsidRDefault="00A27A67" w:rsidP="00A27A67">
            <w:pPr>
              <w:tabs>
                <w:tab w:val="left" w:pos="0"/>
              </w:tabs>
              <w:spacing w:line="200" w:lineRule="atLeast"/>
              <w:jc w:val="center"/>
            </w:pPr>
          </w:p>
        </w:tc>
        <w:tc>
          <w:tcPr>
            <w:tcW w:w="1381" w:type="dxa"/>
            <w:shd w:val="clear" w:color="auto" w:fill="auto"/>
          </w:tcPr>
          <w:p w:rsidR="00A27A67" w:rsidRPr="00023071" w:rsidRDefault="00A27A67" w:rsidP="00A27A67">
            <w:pPr>
              <w:tabs>
                <w:tab w:val="left" w:pos="0"/>
              </w:tabs>
              <w:spacing w:line="200" w:lineRule="atLeast"/>
              <w:jc w:val="center"/>
            </w:pPr>
          </w:p>
        </w:tc>
      </w:tr>
      <w:tr w:rsidR="00A27A67" w:rsidRPr="00023071" w:rsidTr="00172347">
        <w:trPr>
          <w:trHeight w:val="1030"/>
        </w:trPr>
        <w:tc>
          <w:tcPr>
            <w:tcW w:w="2271" w:type="dxa"/>
            <w:vMerge/>
            <w:shd w:val="clear" w:color="auto" w:fill="auto"/>
          </w:tcPr>
          <w:p w:rsidR="00A27A67" w:rsidRPr="00023071" w:rsidRDefault="00A27A67" w:rsidP="00A27A67">
            <w:pPr>
              <w:tabs>
                <w:tab w:val="left" w:pos="0"/>
              </w:tabs>
              <w:spacing w:line="200" w:lineRule="atLeast"/>
            </w:pPr>
          </w:p>
        </w:tc>
        <w:tc>
          <w:tcPr>
            <w:tcW w:w="2759" w:type="dxa"/>
            <w:shd w:val="clear" w:color="auto" w:fill="auto"/>
          </w:tcPr>
          <w:p w:rsidR="00A27A67" w:rsidRPr="00023071" w:rsidRDefault="00A27A67" w:rsidP="003B690D">
            <w:pPr>
              <w:tabs>
                <w:tab w:val="left" w:pos="0"/>
              </w:tabs>
              <w:spacing w:line="200" w:lineRule="atLeast"/>
            </w:pPr>
            <w:r w:rsidRPr="00023071">
              <w:t>Комплект термопреобразователей сопротивления КТС-Б</w:t>
            </w:r>
          </w:p>
        </w:tc>
        <w:tc>
          <w:tcPr>
            <w:tcW w:w="961" w:type="dxa"/>
            <w:shd w:val="clear" w:color="auto" w:fill="auto"/>
          </w:tcPr>
          <w:p w:rsidR="00A27A67" w:rsidRPr="00023071" w:rsidRDefault="00A27A67" w:rsidP="00A27A67">
            <w:pPr>
              <w:tabs>
                <w:tab w:val="left" w:pos="0"/>
              </w:tabs>
              <w:spacing w:line="200" w:lineRule="atLeast"/>
              <w:jc w:val="center"/>
            </w:pPr>
            <w:r w:rsidRPr="00023071">
              <w:t>Компл.</w:t>
            </w:r>
          </w:p>
        </w:tc>
        <w:tc>
          <w:tcPr>
            <w:tcW w:w="780" w:type="dxa"/>
            <w:shd w:val="clear" w:color="auto" w:fill="auto"/>
          </w:tcPr>
          <w:p w:rsidR="00A27A67" w:rsidRPr="00023071" w:rsidRDefault="00A27A67" w:rsidP="00A27A67">
            <w:pPr>
              <w:tabs>
                <w:tab w:val="left" w:pos="0"/>
              </w:tabs>
              <w:spacing w:line="200" w:lineRule="atLeast"/>
              <w:jc w:val="center"/>
            </w:pPr>
            <w:r w:rsidRPr="00023071">
              <w:t>1</w:t>
            </w:r>
          </w:p>
        </w:tc>
        <w:tc>
          <w:tcPr>
            <w:tcW w:w="1417" w:type="dxa"/>
            <w:shd w:val="clear" w:color="auto" w:fill="auto"/>
          </w:tcPr>
          <w:p w:rsidR="00A27A67" w:rsidRPr="00023071" w:rsidRDefault="00A27A67" w:rsidP="00A27A67">
            <w:pPr>
              <w:tabs>
                <w:tab w:val="left" w:pos="0"/>
              </w:tabs>
              <w:spacing w:line="200" w:lineRule="atLeast"/>
              <w:jc w:val="center"/>
            </w:pPr>
          </w:p>
        </w:tc>
        <w:tc>
          <w:tcPr>
            <w:tcW w:w="1381" w:type="dxa"/>
            <w:shd w:val="clear" w:color="auto" w:fill="auto"/>
          </w:tcPr>
          <w:p w:rsidR="00A27A67" w:rsidRPr="00023071" w:rsidRDefault="00A27A67" w:rsidP="00A27A67">
            <w:pPr>
              <w:tabs>
                <w:tab w:val="left" w:pos="0"/>
              </w:tabs>
              <w:spacing w:line="200" w:lineRule="atLeast"/>
              <w:jc w:val="center"/>
            </w:pPr>
          </w:p>
        </w:tc>
      </w:tr>
      <w:tr w:rsidR="00A27A67" w:rsidRPr="00023071" w:rsidTr="00172347">
        <w:tblPrEx>
          <w:tblLook w:val="0000" w:firstRow="0" w:lastRow="0" w:firstColumn="0" w:lastColumn="0" w:noHBand="0" w:noVBand="0"/>
        </w:tblPrEx>
        <w:trPr>
          <w:trHeight w:val="563"/>
        </w:trPr>
        <w:tc>
          <w:tcPr>
            <w:tcW w:w="5030" w:type="dxa"/>
            <w:gridSpan w:val="2"/>
            <w:shd w:val="clear" w:color="auto" w:fill="auto"/>
          </w:tcPr>
          <w:p w:rsidR="00A27A67" w:rsidRPr="00023071" w:rsidRDefault="00A27A67" w:rsidP="003B690D">
            <w:pPr>
              <w:tabs>
                <w:tab w:val="left" w:pos="0"/>
              </w:tabs>
              <w:spacing w:line="200" w:lineRule="atLeast"/>
              <w:ind w:left="108"/>
            </w:pPr>
            <w:r w:rsidRPr="00023071">
              <w:t>Демонтаж преобразователей расхода ТЭ Питерфлоу-20</w:t>
            </w:r>
          </w:p>
        </w:tc>
        <w:tc>
          <w:tcPr>
            <w:tcW w:w="961" w:type="dxa"/>
            <w:shd w:val="clear" w:color="auto" w:fill="auto"/>
          </w:tcPr>
          <w:p w:rsidR="00A27A67" w:rsidRPr="00023071" w:rsidRDefault="00A27A67" w:rsidP="00A27A67"/>
          <w:p w:rsidR="00A27A67" w:rsidRPr="00023071" w:rsidRDefault="00A27A67" w:rsidP="00A27A67">
            <w:pPr>
              <w:tabs>
                <w:tab w:val="left" w:pos="0"/>
              </w:tabs>
              <w:spacing w:line="200" w:lineRule="atLeast"/>
              <w:jc w:val="center"/>
            </w:pPr>
            <w:r w:rsidRPr="00023071">
              <w:t>Шт.</w:t>
            </w:r>
          </w:p>
        </w:tc>
        <w:tc>
          <w:tcPr>
            <w:tcW w:w="780" w:type="dxa"/>
            <w:shd w:val="clear" w:color="auto" w:fill="auto"/>
          </w:tcPr>
          <w:p w:rsidR="00A27A67" w:rsidRPr="00023071" w:rsidRDefault="00A27A67" w:rsidP="00A27A67"/>
          <w:p w:rsidR="00A27A67" w:rsidRPr="00023071" w:rsidRDefault="00A27A67" w:rsidP="00A27A67">
            <w:pPr>
              <w:tabs>
                <w:tab w:val="left" w:pos="0"/>
              </w:tabs>
              <w:spacing w:line="200" w:lineRule="atLeast"/>
              <w:jc w:val="center"/>
            </w:pPr>
            <w:r w:rsidRPr="00023071">
              <w:t>2</w:t>
            </w:r>
          </w:p>
        </w:tc>
        <w:tc>
          <w:tcPr>
            <w:tcW w:w="1417" w:type="dxa"/>
            <w:shd w:val="clear" w:color="auto" w:fill="auto"/>
          </w:tcPr>
          <w:p w:rsidR="00A27A67" w:rsidRPr="00023071" w:rsidRDefault="00A27A67" w:rsidP="00A27A67">
            <w:pPr>
              <w:tabs>
                <w:tab w:val="left" w:pos="0"/>
              </w:tabs>
              <w:spacing w:line="200" w:lineRule="atLeast"/>
              <w:jc w:val="center"/>
            </w:pPr>
          </w:p>
        </w:tc>
        <w:tc>
          <w:tcPr>
            <w:tcW w:w="1381" w:type="dxa"/>
            <w:shd w:val="clear" w:color="auto" w:fill="auto"/>
          </w:tcPr>
          <w:p w:rsidR="00A27A67" w:rsidRPr="00023071" w:rsidRDefault="00A27A67" w:rsidP="00A27A67">
            <w:pPr>
              <w:tabs>
                <w:tab w:val="left" w:pos="0"/>
              </w:tabs>
              <w:spacing w:line="200" w:lineRule="atLeast"/>
              <w:jc w:val="center"/>
            </w:pPr>
          </w:p>
        </w:tc>
      </w:tr>
      <w:tr w:rsidR="00A27A67" w:rsidRPr="00023071" w:rsidTr="00172347">
        <w:tblPrEx>
          <w:tblLook w:val="0000" w:firstRow="0" w:lastRow="0" w:firstColumn="0" w:lastColumn="0" w:noHBand="0" w:noVBand="0"/>
        </w:tblPrEx>
        <w:trPr>
          <w:trHeight w:val="579"/>
        </w:trPr>
        <w:tc>
          <w:tcPr>
            <w:tcW w:w="5030" w:type="dxa"/>
            <w:gridSpan w:val="2"/>
            <w:shd w:val="clear" w:color="auto" w:fill="auto"/>
          </w:tcPr>
          <w:p w:rsidR="00A27A67" w:rsidRPr="00023071" w:rsidRDefault="00A27A67" w:rsidP="003B690D">
            <w:pPr>
              <w:tabs>
                <w:tab w:val="left" w:pos="0"/>
              </w:tabs>
              <w:spacing w:line="200" w:lineRule="atLeast"/>
              <w:ind w:left="108"/>
            </w:pPr>
            <w:r w:rsidRPr="00023071">
              <w:t>Демонтаж тепловычислителя ТЕРМОТРОНИК ТВ7</w:t>
            </w:r>
            <w:r w:rsidR="003B690D">
              <w:t xml:space="preserve"> модель 01</w:t>
            </w:r>
          </w:p>
        </w:tc>
        <w:tc>
          <w:tcPr>
            <w:tcW w:w="961" w:type="dxa"/>
            <w:shd w:val="clear" w:color="auto" w:fill="auto"/>
          </w:tcPr>
          <w:p w:rsidR="00A27A67" w:rsidRPr="00023071" w:rsidRDefault="00A27A67" w:rsidP="00A27A67"/>
          <w:p w:rsidR="00A27A67" w:rsidRPr="00023071" w:rsidRDefault="00A27A67" w:rsidP="00A27A67">
            <w:pPr>
              <w:tabs>
                <w:tab w:val="left" w:pos="0"/>
              </w:tabs>
              <w:spacing w:line="200" w:lineRule="atLeast"/>
              <w:jc w:val="center"/>
            </w:pPr>
            <w:r w:rsidRPr="00023071">
              <w:t>Шт.</w:t>
            </w:r>
          </w:p>
        </w:tc>
        <w:tc>
          <w:tcPr>
            <w:tcW w:w="780" w:type="dxa"/>
            <w:shd w:val="clear" w:color="auto" w:fill="auto"/>
          </w:tcPr>
          <w:p w:rsidR="00A27A67" w:rsidRPr="00023071" w:rsidRDefault="00A27A67" w:rsidP="00A27A67"/>
          <w:p w:rsidR="00A27A67" w:rsidRPr="00023071" w:rsidRDefault="00A27A67" w:rsidP="00A27A67">
            <w:pPr>
              <w:tabs>
                <w:tab w:val="left" w:pos="0"/>
              </w:tabs>
              <w:spacing w:line="200" w:lineRule="atLeast"/>
              <w:jc w:val="center"/>
            </w:pPr>
            <w:r w:rsidRPr="00023071">
              <w:t>1</w:t>
            </w:r>
          </w:p>
        </w:tc>
        <w:tc>
          <w:tcPr>
            <w:tcW w:w="1417" w:type="dxa"/>
            <w:shd w:val="clear" w:color="auto" w:fill="auto"/>
          </w:tcPr>
          <w:p w:rsidR="00A27A67" w:rsidRPr="00023071" w:rsidRDefault="00A27A67" w:rsidP="00A27A67">
            <w:pPr>
              <w:tabs>
                <w:tab w:val="left" w:pos="0"/>
              </w:tabs>
              <w:spacing w:line="200" w:lineRule="atLeast"/>
              <w:jc w:val="center"/>
            </w:pPr>
          </w:p>
        </w:tc>
        <w:tc>
          <w:tcPr>
            <w:tcW w:w="1381" w:type="dxa"/>
            <w:shd w:val="clear" w:color="auto" w:fill="auto"/>
          </w:tcPr>
          <w:p w:rsidR="00A27A67" w:rsidRPr="00023071" w:rsidRDefault="00A27A67" w:rsidP="00A27A67">
            <w:pPr>
              <w:tabs>
                <w:tab w:val="left" w:pos="0"/>
              </w:tabs>
              <w:spacing w:line="200" w:lineRule="atLeast"/>
              <w:jc w:val="center"/>
            </w:pPr>
          </w:p>
        </w:tc>
      </w:tr>
      <w:tr w:rsidR="00A27A67" w:rsidRPr="00023071" w:rsidTr="00172347">
        <w:tblPrEx>
          <w:tblLook w:val="0000" w:firstRow="0" w:lastRow="0" w:firstColumn="0" w:lastColumn="0" w:noHBand="0" w:noVBand="0"/>
        </w:tblPrEx>
        <w:trPr>
          <w:trHeight w:val="507"/>
        </w:trPr>
        <w:tc>
          <w:tcPr>
            <w:tcW w:w="5030" w:type="dxa"/>
            <w:gridSpan w:val="2"/>
            <w:shd w:val="clear" w:color="auto" w:fill="auto"/>
          </w:tcPr>
          <w:p w:rsidR="00A27A67" w:rsidRPr="00023071" w:rsidRDefault="00A27A67" w:rsidP="00A27A67">
            <w:pPr>
              <w:tabs>
                <w:tab w:val="left" w:pos="0"/>
              </w:tabs>
              <w:spacing w:line="200" w:lineRule="atLeast"/>
              <w:ind w:left="108"/>
            </w:pPr>
            <w:r w:rsidRPr="00023071">
              <w:t xml:space="preserve">Демонтаж комплекта термопреобразователей </w:t>
            </w:r>
            <w:r w:rsidR="003B690D" w:rsidRPr="003B690D">
              <w:t>сопротивления КТС-Б</w:t>
            </w:r>
          </w:p>
        </w:tc>
        <w:tc>
          <w:tcPr>
            <w:tcW w:w="961" w:type="dxa"/>
            <w:shd w:val="clear" w:color="auto" w:fill="auto"/>
          </w:tcPr>
          <w:p w:rsidR="00A27A67" w:rsidRPr="00023071" w:rsidRDefault="00A27A67" w:rsidP="00A27A67"/>
          <w:p w:rsidR="00A27A67" w:rsidRPr="00023071" w:rsidRDefault="00A27A67" w:rsidP="00A27A67">
            <w:pPr>
              <w:tabs>
                <w:tab w:val="left" w:pos="0"/>
              </w:tabs>
              <w:spacing w:line="200" w:lineRule="atLeast"/>
              <w:jc w:val="center"/>
            </w:pPr>
            <w:r w:rsidRPr="00023071">
              <w:t>Компл.</w:t>
            </w:r>
          </w:p>
        </w:tc>
        <w:tc>
          <w:tcPr>
            <w:tcW w:w="780" w:type="dxa"/>
            <w:shd w:val="clear" w:color="auto" w:fill="auto"/>
          </w:tcPr>
          <w:p w:rsidR="00A27A67" w:rsidRPr="00023071" w:rsidRDefault="00A27A67" w:rsidP="00A27A67"/>
          <w:p w:rsidR="00A27A67" w:rsidRPr="00023071" w:rsidRDefault="00A27A67" w:rsidP="00A27A67">
            <w:pPr>
              <w:tabs>
                <w:tab w:val="left" w:pos="0"/>
              </w:tabs>
              <w:spacing w:line="200" w:lineRule="atLeast"/>
              <w:jc w:val="center"/>
            </w:pPr>
            <w:r w:rsidRPr="00023071">
              <w:t>1</w:t>
            </w:r>
          </w:p>
        </w:tc>
        <w:tc>
          <w:tcPr>
            <w:tcW w:w="1417" w:type="dxa"/>
            <w:shd w:val="clear" w:color="auto" w:fill="auto"/>
          </w:tcPr>
          <w:p w:rsidR="00A27A67" w:rsidRPr="00023071" w:rsidRDefault="00A27A67" w:rsidP="00A27A67">
            <w:pPr>
              <w:tabs>
                <w:tab w:val="left" w:pos="0"/>
              </w:tabs>
              <w:spacing w:line="200" w:lineRule="atLeast"/>
              <w:jc w:val="center"/>
            </w:pPr>
          </w:p>
        </w:tc>
        <w:tc>
          <w:tcPr>
            <w:tcW w:w="1381" w:type="dxa"/>
            <w:shd w:val="clear" w:color="auto" w:fill="auto"/>
          </w:tcPr>
          <w:p w:rsidR="00A27A67" w:rsidRPr="00023071" w:rsidRDefault="00A27A67" w:rsidP="00A27A67">
            <w:pPr>
              <w:tabs>
                <w:tab w:val="left" w:pos="0"/>
              </w:tabs>
              <w:spacing w:line="200" w:lineRule="atLeast"/>
              <w:jc w:val="center"/>
            </w:pPr>
          </w:p>
        </w:tc>
      </w:tr>
      <w:tr w:rsidR="00A27A67" w:rsidRPr="00023071" w:rsidTr="00172347">
        <w:tblPrEx>
          <w:tblLook w:val="0000" w:firstRow="0" w:lastRow="0" w:firstColumn="0" w:lastColumn="0" w:noHBand="0" w:noVBand="0"/>
        </w:tblPrEx>
        <w:trPr>
          <w:trHeight w:val="156"/>
        </w:trPr>
        <w:tc>
          <w:tcPr>
            <w:tcW w:w="5030" w:type="dxa"/>
            <w:gridSpan w:val="2"/>
            <w:shd w:val="clear" w:color="auto" w:fill="auto"/>
          </w:tcPr>
          <w:p w:rsidR="00A27A67" w:rsidRPr="00023071" w:rsidRDefault="00A27A67" w:rsidP="00A27A67">
            <w:pPr>
              <w:tabs>
                <w:tab w:val="left" w:pos="0"/>
              </w:tabs>
              <w:spacing w:line="200" w:lineRule="atLeast"/>
              <w:ind w:left="108"/>
            </w:pPr>
            <w:r w:rsidRPr="00023071">
              <w:t>Установка преобразователей расхода ТЭ Питеррфлоу-20</w:t>
            </w:r>
          </w:p>
        </w:tc>
        <w:tc>
          <w:tcPr>
            <w:tcW w:w="961" w:type="dxa"/>
            <w:shd w:val="clear" w:color="auto" w:fill="auto"/>
          </w:tcPr>
          <w:p w:rsidR="00A27A67" w:rsidRPr="00023071" w:rsidRDefault="00A27A67" w:rsidP="00A27A67">
            <w:pPr>
              <w:tabs>
                <w:tab w:val="left" w:pos="0"/>
              </w:tabs>
              <w:spacing w:line="200" w:lineRule="atLeast"/>
              <w:jc w:val="center"/>
            </w:pPr>
          </w:p>
          <w:p w:rsidR="00A27A67" w:rsidRPr="00023071" w:rsidRDefault="00A27A67" w:rsidP="00A27A67">
            <w:pPr>
              <w:tabs>
                <w:tab w:val="left" w:pos="0"/>
              </w:tabs>
              <w:spacing w:line="200" w:lineRule="atLeast"/>
              <w:jc w:val="center"/>
            </w:pPr>
            <w:r w:rsidRPr="00023071">
              <w:t>Шт.</w:t>
            </w:r>
          </w:p>
        </w:tc>
        <w:tc>
          <w:tcPr>
            <w:tcW w:w="780" w:type="dxa"/>
            <w:shd w:val="clear" w:color="auto" w:fill="auto"/>
          </w:tcPr>
          <w:p w:rsidR="00A27A67" w:rsidRPr="00023071" w:rsidRDefault="00A27A67" w:rsidP="00A27A67">
            <w:pPr>
              <w:tabs>
                <w:tab w:val="left" w:pos="0"/>
              </w:tabs>
              <w:spacing w:line="200" w:lineRule="atLeast"/>
              <w:jc w:val="center"/>
            </w:pPr>
          </w:p>
          <w:p w:rsidR="00A27A67" w:rsidRPr="00023071" w:rsidRDefault="00A27A67" w:rsidP="00A27A67">
            <w:pPr>
              <w:tabs>
                <w:tab w:val="left" w:pos="0"/>
              </w:tabs>
              <w:spacing w:line="200" w:lineRule="atLeast"/>
              <w:jc w:val="center"/>
            </w:pPr>
            <w:r w:rsidRPr="00023071">
              <w:t>2</w:t>
            </w:r>
          </w:p>
        </w:tc>
        <w:tc>
          <w:tcPr>
            <w:tcW w:w="1417" w:type="dxa"/>
            <w:shd w:val="clear" w:color="auto" w:fill="auto"/>
          </w:tcPr>
          <w:p w:rsidR="00A27A67" w:rsidRPr="00023071" w:rsidRDefault="00A27A67" w:rsidP="00A27A67">
            <w:pPr>
              <w:tabs>
                <w:tab w:val="left" w:pos="0"/>
              </w:tabs>
              <w:spacing w:line="200" w:lineRule="atLeast"/>
              <w:jc w:val="center"/>
            </w:pPr>
          </w:p>
        </w:tc>
        <w:tc>
          <w:tcPr>
            <w:tcW w:w="1381" w:type="dxa"/>
            <w:shd w:val="clear" w:color="auto" w:fill="auto"/>
          </w:tcPr>
          <w:p w:rsidR="00A27A67" w:rsidRPr="00023071" w:rsidRDefault="00A27A67" w:rsidP="00A27A67">
            <w:pPr>
              <w:tabs>
                <w:tab w:val="left" w:pos="0"/>
              </w:tabs>
              <w:spacing w:line="200" w:lineRule="atLeast"/>
              <w:jc w:val="center"/>
            </w:pPr>
          </w:p>
        </w:tc>
      </w:tr>
      <w:tr w:rsidR="00A27A67" w:rsidRPr="00023071" w:rsidTr="00172347">
        <w:tblPrEx>
          <w:tblLook w:val="0000" w:firstRow="0" w:lastRow="0" w:firstColumn="0" w:lastColumn="0" w:noHBand="0" w:noVBand="0"/>
        </w:tblPrEx>
        <w:trPr>
          <w:trHeight w:val="467"/>
        </w:trPr>
        <w:tc>
          <w:tcPr>
            <w:tcW w:w="5030" w:type="dxa"/>
            <w:gridSpan w:val="2"/>
            <w:shd w:val="clear" w:color="auto" w:fill="auto"/>
          </w:tcPr>
          <w:p w:rsidR="00A27A67" w:rsidRPr="00023071" w:rsidRDefault="00A27A67" w:rsidP="003B690D">
            <w:pPr>
              <w:tabs>
                <w:tab w:val="left" w:pos="0"/>
              </w:tabs>
              <w:spacing w:line="200" w:lineRule="atLeast"/>
              <w:ind w:left="108"/>
            </w:pPr>
            <w:r w:rsidRPr="00023071">
              <w:t xml:space="preserve">Установка тепловычислителя ТЕРМОТРОНИК </w:t>
            </w:r>
            <w:r w:rsidRPr="003B690D">
              <w:t>ТВ</w:t>
            </w:r>
            <w:r w:rsidR="003B690D" w:rsidRPr="003B690D">
              <w:t>7 модель 01</w:t>
            </w:r>
          </w:p>
        </w:tc>
        <w:tc>
          <w:tcPr>
            <w:tcW w:w="961" w:type="dxa"/>
            <w:shd w:val="clear" w:color="auto" w:fill="auto"/>
          </w:tcPr>
          <w:p w:rsidR="00A27A67" w:rsidRPr="00023071" w:rsidRDefault="00A27A67" w:rsidP="00A27A67">
            <w:pPr>
              <w:tabs>
                <w:tab w:val="left" w:pos="0"/>
              </w:tabs>
              <w:spacing w:line="200" w:lineRule="atLeast"/>
              <w:jc w:val="center"/>
            </w:pPr>
          </w:p>
          <w:p w:rsidR="00A27A67" w:rsidRPr="00023071" w:rsidRDefault="00A27A67" w:rsidP="00A27A67">
            <w:pPr>
              <w:tabs>
                <w:tab w:val="left" w:pos="0"/>
              </w:tabs>
              <w:spacing w:line="200" w:lineRule="atLeast"/>
              <w:jc w:val="center"/>
            </w:pPr>
            <w:r w:rsidRPr="00023071">
              <w:t>Шт.</w:t>
            </w:r>
          </w:p>
        </w:tc>
        <w:tc>
          <w:tcPr>
            <w:tcW w:w="780" w:type="dxa"/>
            <w:shd w:val="clear" w:color="auto" w:fill="auto"/>
          </w:tcPr>
          <w:p w:rsidR="00A27A67" w:rsidRPr="00023071" w:rsidRDefault="00A27A67" w:rsidP="00A27A67">
            <w:pPr>
              <w:tabs>
                <w:tab w:val="left" w:pos="0"/>
              </w:tabs>
              <w:spacing w:line="200" w:lineRule="atLeast"/>
              <w:jc w:val="center"/>
            </w:pPr>
          </w:p>
          <w:p w:rsidR="00A27A67" w:rsidRPr="00023071" w:rsidRDefault="00A27A67" w:rsidP="00A27A67">
            <w:pPr>
              <w:tabs>
                <w:tab w:val="left" w:pos="0"/>
              </w:tabs>
              <w:spacing w:line="200" w:lineRule="atLeast"/>
              <w:jc w:val="center"/>
            </w:pPr>
            <w:r w:rsidRPr="00023071">
              <w:t>1</w:t>
            </w:r>
          </w:p>
        </w:tc>
        <w:tc>
          <w:tcPr>
            <w:tcW w:w="1417" w:type="dxa"/>
            <w:shd w:val="clear" w:color="auto" w:fill="auto"/>
          </w:tcPr>
          <w:p w:rsidR="00A27A67" w:rsidRPr="00023071" w:rsidRDefault="00A27A67" w:rsidP="00A27A67">
            <w:pPr>
              <w:tabs>
                <w:tab w:val="left" w:pos="0"/>
              </w:tabs>
              <w:spacing w:line="200" w:lineRule="atLeast"/>
              <w:jc w:val="center"/>
            </w:pPr>
          </w:p>
        </w:tc>
        <w:tc>
          <w:tcPr>
            <w:tcW w:w="1381" w:type="dxa"/>
            <w:shd w:val="clear" w:color="auto" w:fill="auto"/>
          </w:tcPr>
          <w:p w:rsidR="00A27A67" w:rsidRPr="00023071" w:rsidRDefault="00A27A67" w:rsidP="00A27A67">
            <w:pPr>
              <w:tabs>
                <w:tab w:val="left" w:pos="0"/>
              </w:tabs>
              <w:spacing w:line="200" w:lineRule="atLeast"/>
              <w:jc w:val="center"/>
            </w:pPr>
          </w:p>
        </w:tc>
      </w:tr>
      <w:tr w:rsidR="00A27A67" w:rsidRPr="00023071" w:rsidTr="00172347">
        <w:tblPrEx>
          <w:tblLook w:val="0000" w:firstRow="0" w:lastRow="0" w:firstColumn="0" w:lastColumn="0" w:noHBand="0" w:noVBand="0"/>
        </w:tblPrEx>
        <w:trPr>
          <w:trHeight w:val="593"/>
        </w:trPr>
        <w:tc>
          <w:tcPr>
            <w:tcW w:w="5030" w:type="dxa"/>
            <w:gridSpan w:val="2"/>
            <w:shd w:val="clear" w:color="auto" w:fill="auto"/>
          </w:tcPr>
          <w:p w:rsidR="00A27A67" w:rsidRPr="00023071" w:rsidRDefault="00A27A67" w:rsidP="003B690D">
            <w:pPr>
              <w:tabs>
                <w:tab w:val="left" w:pos="0"/>
              </w:tabs>
              <w:spacing w:line="200" w:lineRule="atLeast"/>
              <w:ind w:left="108"/>
            </w:pPr>
            <w:r w:rsidRPr="00023071">
              <w:t>Монтаж комплекта термопреобразователей КТС-Б</w:t>
            </w:r>
            <w:r w:rsidR="003B690D">
              <w:t xml:space="preserve"> </w:t>
            </w:r>
            <w:r w:rsidR="003B690D" w:rsidRPr="003B690D">
              <w:t>сопротивления КТС-Б</w:t>
            </w:r>
          </w:p>
        </w:tc>
        <w:tc>
          <w:tcPr>
            <w:tcW w:w="961" w:type="dxa"/>
            <w:shd w:val="clear" w:color="auto" w:fill="auto"/>
          </w:tcPr>
          <w:p w:rsidR="00A27A67" w:rsidRPr="00023071" w:rsidRDefault="00A27A67" w:rsidP="00A27A67">
            <w:pPr>
              <w:tabs>
                <w:tab w:val="left" w:pos="0"/>
              </w:tabs>
              <w:spacing w:line="200" w:lineRule="atLeast"/>
              <w:jc w:val="center"/>
            </w:pPr>
            <w:r w:rsidRPr="00023071">
              <w:t>Шт.</w:t>
            </w:r>
          </w:p>
        </w:tc>
        <w:tc>
          <w:tcPr>
            <w:tcW w:w="780" w:type="dxa"/>
            <w:shd w:val="clear" w:color="auto" w:fill="auto"/>
          </w:tcPr>
          <w:p w:rsidR="00A27A67" w:rsidRPr="00023071" w:rsidRDefault="00A27A67" w:rsidP="00A27A67">
            <w:pPr>
              <w:tabs>
                <w:tab w:val="left" w:pos="0"/>
              </w:tabs>
              <w:spacing w:line="200" w:lineRule="atLeast"/>
              <w:jc w:val="center"/>
            </w:pPr>
            <w:r w:rsidRPr="00023071">
              <w:t>1</w:t>
            </w:r>
          </w:p>
        </w:tc>
        <w:tc>
          <w:tcPr>
            <w:tcW w:w="1417" w:type="dxa"/>
            <w:shd w:val="clear" w:color="auto" w:fill="auto"/>
          </w:tcPr>
          <w:p w:rsidR="00A27A67" w:rsidRPr="00023071" w:rsidRDefault="00A27A67" w:rsidP="00A27A67">
            <w:pPr>
              <w:tabs>
                <w:tab w:val="left" w:pos="0"/>
              </w:tabs>
              <w:spacing w:line="200" w:lineRule="atLeast"/>
              <w:jc w:val="center"/>
            </w:pPr>
          </w:p>
        </w:tc>
        <w:tc>
          <w:tcPr>
            <w:tcW w:w="1381" w:type="dxa"/>
            <w:shd w:val="clear" w:color="auto" w:fill="auto"/>
          </w:tcPr>
          <w:p w:rsidR="00A27A67" w:rsidRPr="00023071" w:rsidRDefault="00A27A67" w:rsidP="00A27A67">
            <w:pPr>
              <w:tabs>
                <w:tab w:val="left" w:pos="0"/>
              </w:tabs>
              <w:spacing w:line="200" w:lineRule="atLeast"/>
              <w:jc w:val="center"/>
            </w:pPr>
          </w:p>
        </w:tc>
      </w:tr>
      <w:tr w:rsidR="00A27A67" w:rsidRPr="00023071" w:rsidTr="00172347">
        <w:tblPrEx>
          <w:tblLook w:val="0000" w:firstRow="0" w:lastRow="0" w:firstColumn="0" w:lastColumn="0" w:noHBand="0" w:noVBand="0"/>
        </w:tblPrEx>
        <w:trPr>
          <w:trHeight w:val="340"/>
        </w:trPr>
        <w:tc>
          <w:tcPr>
            <w:tcW w:w="5030" w:type="dxa"/>
            <w:gridSpan w:val="2"/>
            <w:shd w:val="clear" w:color="auto" w:fill="auto"/>
          </w:tcPr>
          <w:p w:rsidR="00A27A67" w:rsidRPr="00023071" w:rsidRDefault="00A27A67" w:rsidP="003B690D">
            <w:pPr>
              <w:tabs>
                <w:tab w:val="left" w:pos="0"/>
              </w:tabs>
              <w:spacing w:line="200" w:lineRule="atLeast"/>
              <w:ind w:left="108"/>
            </w:pPr>
            <w:r w:rsidRPr="00023071">
              <w:t>Пусконаладочные работы</w:t>
            </w:r>
          </w:p>
        </w:tc>
        <w:tc>
          <w:tcPr>
            <w:tcW w:w="961" w:type="dxa"/>
            <w:shd w:val="clear" w:color="auto" w:fill="auto"/>
          </w:tcPr>
          <w:p w:rsidR="00A27A67" w:rsidRPr="00023071" w:rsidRDefault="00C17505" w:rsidP="003B690D">
            <w:pPr>
              <w:jc w:val="center"/>
            </w:pPr>
            <w:r>
              <w:t>Усл.ед.</w:t>
            </w:r>
          </w:p>
        </w:tc>
        <w:tc>
          <w:tcPr>
            <w:tcW w:w="780" w:type="dxa"/>
            <w:shd w:val="clear" w:color="auto" w:fill="auto"/>
          </w:tcPr>
          <w:p w:rsidR="00A27A67" w:rsidRPr="00023071" w:rsidRDefault="00A27A67" w:rsidP="003B690D">
            <w:pPr>
              <w:jc w:val="center"/>
            </w:pPr>
            <w:r w:rsidRPr="00023071">
              <w:t>1</w:t>
            </w:r>
          </w:p>
        </w:tc>
        <w:tc>
          <w:tcPr>
            <w:tcW w:w="1417" w:type="dxa"/>
            <w:shd w:val="clear" w:color="auto" w:fill="auto"/>
          </w:tcPr>
          <w:p w:rsidR="00A27A67" w:rsidRPr="00023071" w:rsidRDefault="00A27A67" w:rsidP="003B690D">
            <w:pPr>
              <w:jc w:val="center"/>
            </w:pPr>
          </w:p>
        </w:tc>
        <w:tc>
          <w:tcPr>
            <w:tcW w:w="1381" w:type="dxa"/>
            <w:shd w:val="clear" w:color="auto" w:fill="auto"/>
          </w:tcPr>
          <w:p w:rsidR="00A27A67" w:rsidRPr="00023071" w:rsidRDefault="00A27A67" w:rsidP="003B690D">
            <w:pPr>
              <w:jc w:val="center"/>
            </w:pPr>
          </w:p>
        </w:tc>
      </w:tr>
      <w:tr w:rsidR="00A27A67" w:rsidRPr="00023071" w:rsidTr="00172347">
        <w:tblPrEx>
          <w:tblLook w:val="0000" w:firstRow="0" w:lastRow="0" w:firstColumn="0" w:lastColumn="0" w:noHBand="0" w:noVBand="0"/>
        </w:tblPrEx>
        <w:trPr>
          <w:gridBefore w:val="4"/>
          <w:wBefore w:w="6771" w:type="dxa"/>
          <w:trHeight w:val="311"/>
        </w:trPr>
        <w:tc>
          <w:tcPr>
            <w:tcW w:w="1417" w:type="dxa"/>
            <w:shd w:val="clear" w:color="auto" w:fill="auto"/>
          </w:tcPr>
          <w:p w:rsidR="00A27A67" w:rsidRPr="00172347" w:rsidRDefault="00A27A67" w:rsidP="00172347">
            <w:pPr>
              <w:tabs>
                <w:tab w:val="left" w:pos="0"/>
              </w:tabs>
              <w:spacing w:line="200" w:lineRule="atLeast"/>
              <w:jc w:val="center"/>
              <w:rPr>
                <w:b/>
              </w:rPr>
            </w:pPr>
            <w:r w:rsidRPr="00023071">
              <w:rPr>
                <w:b/>
              </w:rPr>
              <w:t>Итого</w:t>
            </w:r>
            <w:r w:rsidR="00554291">
              <w:rPr>
                <w:b/>
              </w:rPr>
              <w:t>:</w:t>
            </w:r>
          </w:p>
        </w:tc>
        <w:tc>
          <w:tcPr>
            <w:tcW w:w="1381" w:type="dxa"/>
            <w:shd w:val="clear" w:color="auto" w:fill="auto"/>
          </w:tcPr>
          <w:p w:rsidR="00A27A67" w:rsidRPr="00172347" w:rsidRDefault="00A27A67" w:rsidP="00172347">
            <w:pPr>
              <w:jc w:val="center"/>
              <w:rPr>
                <w:b/>
              </w:rPr>
            </w:pPr>
          </w:p>
        </w:tc>
      </w:tr>
    </w:tbl>
    <w:p w:rsidR="0064439F" w:rsidRPr="00023071" w:rsidRDefault="0064439F" w:rsidP="0064439F">
      <w:pPr>
        <w:tabs>
          <w:tab w:val="left" w:pos="0"/>
        </w:tabs>
        <w:spacing w:line="200" w:lineRule="atLeast"/>
      </w:pPr>
    </w:p>
    <w:p w:rsidR="0064439F" w:rsidRPr="00023071" w:rsidRDefault="0064439F" w:rsidP="0064439F">
      <w:pPr>
        <w:tabs>
          <w:tab w:val="left" w:pos="0"/>
        </w:tabs>
        <w:spacing w:line="200" w:lineRule="atLeast"/>
      </w:pPr>
      <w:r w:rsidRPr="00023071">
        <w:t>В стоимость входят услуги по монтажу, демонтажу, метрологической поверке приборов учета, транспортные расходы.</w:t>
      </w:r>
    </w:p>
    <w:p w:rsidR="004428FE" w:rsidRPr="00023071" w:rsidRDefault="004428FE" w:rsidP="006071C2">
      <w:pPr>
        <w:jc w:val="center"/>
      </w:pPr>
    </w:p>
    <w:p w:rsidR="006071C2" w:rsidRPr="00023071" w:rsidRDefault="0050724F" w:rsidP="0060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3071">
        <w:t>Сто</w:t>
      </w:r>
      <w:r w:rsidR="006071C2" w:rsidRPr="00023071">
        <w:t xml:space="preserve">имость услуг </w:t>
      </w:r>
      <w:r w:rsidR="00C100D0">
        <w:t xml:space="preserve">включает </w:t>
      </w:r>
      <w:r w:rsidR="006071C2" w:rsidRPr="00023071">
        <w:t xml:space="preserve">НДС </w:t>
      </w:r>
      <w:r w:rsidR="00C100D0">
        <w:t xml:space="preserve">или НДС </w:t>
      </w:r>
      <w:r w:rsidR="006071C2" w:rsidRPr="00023071">
        <w:t xml:space="preserve">не облагается </w:t>
      </w:r>
      <w:r w:rsidR="00C100D0">
        <w:t>(указать основание)</w:t>
      </w:r>
      <w:r w:rsidR="006071C2" w:rsidRPr="00023071">
        <w:t>.</w:t>
      </w:r>
    </w:p>
    <w:p w:rsidR="001A0E4D" w:rsidRPr="00023071" w:rsidRDefault="001A0E4D" w:rsidP="0060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B4C8E" w:rsidRPr="00023071" w:rsidRDefault="00AB4C8E" w:rsidP="00AB4C8E">
      <w:r w:rsidRPr="00023071">
        <w:rPr>
          <w:b/>
          <w:bCs/>
        </w:rPr>
        <w:t xml:space="preserve">                    Исполнитель</w:t>
      </w:r>
      <w:r w:rsidRPr="00023071">
        <w:rPr>
          <w:bCs/>
        </w:rPr>
        <w:tab/>
      </w:r>
      <w:r w:rsidRPr="00023071">
        <w:rPr>
          <w:bCs/>
        </w:rPr>
        <w:tab/>
      </w:r>
      <w:r w:rsidRPr="00023071">
        <w:rPr>
          <w:bCs/>
        </w:rPr>
        <w:tab/>
        <w:t xml:space="preserve">                </w:t>
      </w:r>
      <w:r w:rsidR="00554291">
        <w:rPr>
          <w:bCs/>
        </w:rPr>
        <w:t xml:space="preserve">                   </w:t>
      </w:r>
      <w:r w:rsidRPr="00023071">
        <w:rPr>
          <w:b/>
          <w:bCs/>
        </w:rPr>
        <w:t>Заказчик</w:t>
      </w:r>
    </w:p>
    <w:p w:rsidR="00AB4C8E" w:rsidRPr="00023071" w:rsidRDefault="00AB4C8E" w:rsidP="00AB4C8E">
      <w:pPr>
        <w:tabs>
          <w:tab w:val="left" w:pos="5685"/>
        </w:tabs>
      </w:pPr>
      <w:r w:rsidRPr="00023071">
        <w:rPr>
          <w:bCs/>
        </w:rPr>
        <w:t xml:space="preserve"> </w:t>
      </w:r>
    </w:p>
    <w:tbl>
      <w:tblPr>
        <w:tblW w:w="0" w:type="auto"/>
        <w:tblLook w:val="04A0" w:firstRow="1" w:lastRow="0" w:firstColumn="1" w:lastColumn="0" w:noHBand="0" w:noVBand="1"/>
      </w:tblPr>
      <w:tblGrid>
        <w:gridCol w:w="4784"/>
        <w:gridCol w:w="4785"/>
      </w:tblGrid>
      <w:tr w:rsidR="000A32E3" w:rsidRPr="00023071" w:rsidTr="00554291">
        <w:tc>
          <w:tcPr>
            <w:tcW w:w="4784" w:type="dxa"/>
            <w:shd w:val="clear" w:color="auto" w:fill="auto"/>
          </w:tcPr>
          <w:p w:rsidR="000A32E3" w:rsidRDefault="00C100D0" w:rsidP="006C5CA1">
            <w:pPr>
              <w:rPr>
                <w:b/>
                <w:bCs/>
              </w:rPr>
            </w:pPr>
            <w:r>
              <w:rPr>
                <w:b/>
                <w:bCs/>
              </w:rPr>
              <w:t>__________________</w:t>
            </w:r>
          </w:p>
          <w:p w:rsidR="00C100D0" w:rsidRDefault="00C100D0" w:rsidP="006C5CA1">
            <w:pPr>
              <w:rPr>
                <w:b/>
                <w:bCs/>
              </w:rPr>
            </w:pPr>
          </w:p>
          <w:p w:rsidR="00554291" w:rsidRDefault="00554291" w:rsidP="006C5CA1">
            <w:pPr>
              <w:rPr>
                <w:b/>
                <w:bCs/>
              </w:rPr>
            </w:pPr>
          </w:p>
          <w:p w:rsidR="00554291" w:rsidRDefault="00C100D0" w:rsidP="006C5CA1">
            <w:pPr>
              <w:rPr>
                <w:bCs/>
              </w:rPr>
            </w:pPr>
            <w:r>
              <w:rPr>
                <w:bCs/>
              </w:rPr>
              <w:t>_______________</w:t>
            </w:r>
          </w:p>
          <w:p w:rsidR="005E1FE0" w:rsidRPr="00554291" w:rsidRDefault="005E1FE0" w:rsidP="006C5CA1">
            <w:pPr>
              <w:rPr>
                <w:bCs/>
              </w:rPr>
            </w:pPr>
          </w:p>
          <w:p w:rsidR="00554291" w:rsidRPr="00554291" w:rsidRDefault="00554291" w:rsidP="00554291">
            <w:pPr>
              <w:rPr>
                <w:bCs/>
              </w:rPr>
            </w:pPr>
            <w:r w:rsidRPr="00554291">
              <w:rPr>
                <w:bCs/>
              </w:rPr>
              <w:t>___________________ /</w:t>
            </w:r>
            <w:r w:rsidR="00C100D0">
              <w:rPr>
                <w:bCs/>
              </w:rPr>
              <w:t>___________</w:t>
            </w:r>
            <w:r w:rsidRPr="00554291">
              <w:rPr>
                <w:bCs/>
              </w:rPr>
              <w:t>/</w:t>
            </w:r>
            <w:r w:rsidRPr="00554291">
              <w:rPr>
                <w:bCs/>
              </w:rPr>
              <w:tab/>
            </w:r>
          </w:p>
          <w:p w:rsidR="000A32E3" w:rsidRPr="00023071" w:rsidRDefault="00554291" w:rsidP="00554291">
            <w:r w:rsidRPr="00554291">
              <w:rPr>
                <w:bCs/>
              </w:rPr>
              <w:t xml:space="preserve">     МП</w:t>
            </w:r>
          </w:p>
        </w:tc>
        <w:tc>
          <w:tcPr>
            <w:tcW w:w="4785" w:type="dxa"/>
            <w:shd w:val="clear" w:color="auto" w:fill="auto"/>
          </w:tcPr>
          <w:p w:rsidR="000A32E3" w:rsidRDefault="00554291" w:rsidP="00311A9F">
            <w:pPr>
              <w:rPr>
                <w:b/>
              </w:rPr>
            </w:pPr>
            <w:r w:rsidRPr="00554291">
              <w:rPr>
                <w:b/>
              </w:rPr>
              <w:t>Отдел ГФС России в г.Архангельске</w:t>
            </w:r>
          </w:p>
          <w:p w:rsidR="00554291" w:rsidRDefault="00554291" w:rsidP="00311A9F">
            <w:pPr>
              <w:rPr>
                <w:b/>
              </w:rPr>
            </w:pPr>
          </w:p>
          <w:p w:rsidR="00554291" w:rsidRDefault="00554291" w:rsidP="00311A9F">
            <w:pPr>
              <w:rPr>
                <w:b/>
              </w:rPr>
            </w:pPr>
          </w:p>
          <w:p w:rsidR="00554291" w:rsidRDefault="00554291" w:rsidP="00554291">
            <w:pPr>
              <w:rPr>
                <w:bCs/>
              </w:rPr>
            </w:pPr>
            <w:r w:rsidRPr="00554291">
              <w:rPr>
                <w:bCs/>
              </w:rPr>
              <w:t>Начальник</w:t>
            </w:r>
          </w:p>
          <w:p w:rsidR="005E1FE0" w:rsidRPr="00554291" w:rsidRDefault="005E1FE0" w:rsidP="00554291">
            <w:pPr>
              <w:rPr>
                <w:bCs/>
              </w:rPr>
            </w:pPr>
          </w:p>
          <w:p w:rsidR="00554291" w:rsidRPr="00554291" w:rsidRDefault="00554291" w:rsidP="00554291">
            <w:pPr>
              <w:rPr>
                <w:bCs/>
              </w:rPr>
            </w:pPr>
            <w:r w:rsidRPr="00554291">
              <w:rPr>
                <w:bCs/>
              </w:rPr>
              <w:t>___________________ /</w:t>
            </w:r>
            <w:r>
              <w:rPr>
                <w:bCs/>
              </w:rPr>
              <w:t>Е.В. Типков</w:t>
            </w:r>
            <w:r w:rsidRPr="00554291">
              <w:rPr>
                <w:bCs/>
              </w:rPr>
              <w:t>/</w:t>
            </w:r>
            <w:r w:rsidRPr="00554291">
              <w:rPr>
                <w:bCs/>
              </w:rPr>
              <w:tab/>
            </w:r>
          </w:p>
          <w:p w:rsidR="00554291" w:rsidRPr="00554291" w:rsidRDefault="00554291" w:rsidP="00554291">
            <w:pPr>
              <w:rPr>
                <w:b/>
              </w:rPr>
            </w:pPr>
            <w:r w:rsidRPr="00554291">
              <w:rPr>
                <w:bCs/>
              </w:rPr>
              <w:t xml:space="preserve">     МП</w:t>
            </w:r>
          </w:p>
        </w:tc>
      </w:tr>
    </w:tbl>
    <w:p w:rsidR="000A32E3" w:rsidRPr="00023071" w:rsidRDefault="000A32E3" w:rsidP="00C100D0">
      <w:pPr>
        <w:rPr>
          <w:bCs/>
        </w:rPr>
      </w:pPr>
    </w:p>
    <w:sectPr w:rsidR="000A32E3" w:rsidRPr="00023071" w:rsidSect="008227E5">
      <w:headerReference w:type="default" r:id="rId10"/>
      <w:pgSz w:w="11905" w:h="16837"/>
      <w:pgMar w:top="1134" w:right="851" w:bottom="1134" w:left="1701" w:header="454"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631" w:rsidRDefault="007F3631" w:rsidP="008227E5">
      <w:r>
        <w:separator/>
      </w:r>
    </w:p>
  </w:endnote>
  <w:endnote w:type="continuationSeparator" w:id="0">
    <w:p w:rsidR="007F3631" w:rsidRDefault="007F3631" w:rsidP="0082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631" w:rsidRDefault="007F3631" w:rsidP="008227E5">
      <w:r>
        <w:separator/>
      </w:r>
    </w:p>
  </w:footnote>
  <w:footnote w:type="continuationSeparator" w:id="0">
    <w:p w:rsidR="007F3631" w:rsidRDefault="007F3631" w:rsidP="008227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E5" w:rsidRDefault="008227E5">
    <w:pPr>
      <w:pStyle w:val="ad"/>
      <w:jc w:val="center"/>
    </w:pPr>
    <w:r>
      <w:fldChar w:fldCharType="begin"/>
    </w:r>
    <w:r>
      <w:instrText>PAGE   \* MERGEFORMAT</w:instrText>
    </w:r>
    <w:r>
      <w:fldChar w:fldCharType="separate"/>
    </w:r>
    <w:r w:rsidR="008E2C3A">
      <w:rPr>
        <w:noProof/>
      </w:rPr>
      <w:t>2</w:t>
    </w:r>
    <w:r>
      <w:fldChar w:fldCharType="end"/>
    </w:r>
  </w:p>
  <w:p w:rsidR="008227E5" w:rsidRDefault="008227E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250D86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E8CA22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4"/>
      <w:numFmt w:val="decimal"/>
      <w:lvlText w:val="%1.%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4"/>
      <w:numFmt w:val="decimal"/>
      <w:lvlText w:val="%1.%2."/>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4"/>
      <w:numFmt w:val="decimal"/>
      <w:lvlText w:val="%1.%2."/>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4"/>
      <w:numFmt w:val="decimal"/>
      <w:lvlText w:val="%1.%2."/>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4"/>
      <w:numFmt w:val="decimal"/>
      <w:lvlText w:val="%1.%2."/>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4"/>
      <w:numFmt w:val="decimal"/>
      <w:lvlText w:val="%1.%2."/>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4"/>
      <w:numFmt w:val="decimal"/>
      <w:lvlText w:val="%1.%2."/>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4"/>
      <w:numFmt w:val="decimal"/>
      <w:lvlText w:val="%1.%2."/>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3" w15:restartNumberingAfterBreak="0">
    <w:nsid w:val="07322DC8"/>
    <w:multiLevelType w:val="multilevel"/>
    <w:tmpl w:val="075A5FF6"/>
    <w:lvl w:ilvl="0">
      <w:start w:val="2"/>
      <w:numFmt w:val="decimal"/>
      <w:lvlText w:val="%1"/>
      <w:lvlJc w:val="left"/>
      <w:pPr>
        <w:ind w:left="480" w:hanging="480"/>
      </w:pPr>
      <w:rPr>
        <w:rFonts w:hint="default"/>
      </w:rPr>
    </w:lvl>
    <w:lvl w:ilvl="1">
      <w:start w:val="3"/>
      <w:numFmt w:val="decimal"/>
      <w:lvlText w:val="%1.%2"/>
      <w:lvlJc w:val="left"/>
      <w:pPr>
        <w:ind w:left="850" w:hanging="480"/>
      </w:pPr>
      <w:rPr>
        <w:rFonts w:hint="default"/>
      </w:rPr>
    </w:lvl>
    <w:lvl w:ilvl="2">
      <w:start w:val="2"/>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 w15:restartNumberingAfterBreak="0">
    <w:nsid w:val="140C5075"/>
    <w:multiLevelType w:val="multilevel"/>
    <w:tmpl w:val="C6D6789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4D7E28"/>
    <w:multiLevelType w:val="multilevel"/>
    <w:tmpl w:val="0BB467EE"/>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6" w15:restartNumberingAfterBreak="0">
    <w:nsid w:val="383C01E7"/>
    <w:multiLevelType w:val="hybridMultilevel"/>
    <w:tmpl w:val="410E17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3F5307C2"/>
    <w:multiLevelType w:val="hybridMultilevel"/>
    <w:tmpl w:val="BA32804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700F1B"/>
    <w:multiLevelType w:val="hybridMultilevel"/>
    <w:tmpl w:val="DB02752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D54B1F"/>
    <w:multiLevelType w:val="hybridMultilevel"/>
    <w:tmpl w:val="B7CEF3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327C41"/>
    <w:multiLevelType w:val="multilevel"/>
    <w:tmpl w:val="50D69F88"/>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49C3460"/>
    <w:multiLevelType w:val="multilevel"/>
    <w:tmpl w:val="FDFEB4C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2" w15:restartNumberingAfterBreak="0">
    <w:nsid w:val="5CB309D7"/>
    <w:multiLevelType w:val="multilevel"/>
    <w:tmpl w:val="622A67D0"/>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3" w15:restartNumberingAfterBreak="0">
    <w:nsid w:val="66615D27"/>
    <w:multiLevelType w:val="multilevel"/>
    <w:tmpl w:val="CDA81D48"/>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E881FB7"/>
    <w:multiLevelType w:val="multilevel"/>
    <w:tmpl w:val="0BB467EE"/>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num w:numId="1">
    <w:abstractNumId w:val="0"/>
  </w:num>
  <w:num w:numId="2">
    <w:abstractNumId w:val="1"/>
  </w:num>
  <w:num w:numId="3">
    <w:abstractNumId w:val="2"/>
  </w:num>
  <w:num w:numId="4">
    <w:abstractNumId w:val="11"/>
  </w:num>
  <w:num w:numId="5">
    <w:abstractNumId w:val="13"/>
  </w:num>
  <w:num w:numId="6">
    <w:abstractNumId w:val="5"/>
  </w:num>
  <w:num w:numId="7">
    <w:abstractNumId w:val="14"/>
  </w:num>
  <w:num w:numId="8">
    <w:abstractNumId w:val="10"/>
  </w:num>
  <w:num w:numId="9">
    <w:abstractNumId w:val="12"/>
  </w:num>
  <w:num w:numId="10">
    <w:abstractNumId w:val="4"/>
  </w:num>
  <w:num w:numId="11">
    <w:abstractNumId w:val="8"/>
  </w:num>
  <w:num w:numId="12">
    <w:abstractNumId w:val="9"/>
  </w:num>
  <w:num w:numId="13">
    <w:abstractNumId w:val="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E1"/>
    <w:rsid w:val="00004CE7"/>
    <w:rsid w:val="000073F9"/>
    <w:rsid w:val="00011690"/>
    <w:rsid w:val="00015B66"/>
    <w:rsid w:val="00016AEA"/>
    <w:rsid w:val="00022CBF"/>
    <w:rsid w:val="00023071"/>
    <w:rsid w:val="00024C6F"/>
    <w:rsid w:val="00034508"/>
    <w:rsid w:val="00065E20"/>
    <w:rsid w:val="00080157"/>
    <w:rsid w:val="00081E1A"/>
    <w:rsid w:val="00082141"/>
    <w:rsid w:val="0008359D"/>
    <w:rsid w:val="00091EFA"/>
    <w:rsid w:val="000A14D2"/>
    <w:rsid w:val="000A32E3"/>
    <w:rsid w:val="000C349E"/>
    <w:rsid w:val="000C6CDD"/>
    <w:rsid w:val="000D5F0E"/>
    <w:rsid w:val="000E3307"/>
    <w:rsid w:val="000E36F5"/>
    <w:rsid w:val="001254FE"/>
    <w:rsid w:val="001565E6"/>
    <w:rsid w:val="00157355"/>
    <w:rsid w:val="001600F3"/>
    <w:rsid w:val="00164E6F"/>
    <w:rsid w:val="00167D0E"/>
    <w:rsid w:val="00172347"/>
    <w:rsid w:val="00181D6E"/>
    <w:rsid w:val="00182163"/>
    <w:rsid w:val="0018618A"/>
    <w:rsid w:val="00187CFC"/>
    <w:rsid w:val="0019077E"/>
    <w:rsid w:val="00191E28"/>
    <w:rsid w:val="001947A9"/>
    <w:rsid w:val="001A0E4D"/>
    <w:rsid w:val="001A1226"/>
    <w:rsid w:val="001A1552"/>
    <w:rsid w:val="001C2761"/>
    <w:rsid w:val="00200290"/>
    <w:rsid w:val="0021280E"/>
    <w:rsid w:val="00213357"/>
    <w:rsid w:val="00240FE2"/>
    <w:rsid w:val="00243D37"/>
    <w:rsid w:val="00271983"/>
    <w:rsid w:val="0028425B"/>
    <w:rsid w:val="0029214A"/>
    <w:rsid w:val="0029619A"/>
    <w:rsid w:val="002A285D"/>
    <w:rsid w:val="002A5EE6"/>
    <w:rsid w:val="002B3B04"/>
    <w:rsid w:val="002C1687"/>
    <w:rsid w:val="002D4EDB"/>
    <w:rsid w:val="00304640"/>
    <w:rsid w:val="00311A9F"/>
    <w:rsid w:val="00317654"/>
    <w:rsid w:val="003215AE"/>
    <w:rsid w:val="00332A36"/>
    <w:rsid w:val="00337BEE"/>
    <w:rsid w:val="00345B4D"/>
    <w:rsid w:val="00351A26"/>
    <w:rsid w:val="003543BA"/>
    <w:rsid w:val="003802BD"/>
    <w:rsid w:val="003A6414"/>
    <w:rsid w:val="003B690D"/>
    <w:rsid w:val="003C0DB6"/>
    <w:rsid w:val="003C645A"/>
    <w:rsid w:val="003E46E1"/>
    <w:rsid w:val="00407AAC"/>
    <w:rsid w:val="004106F7"/>
    <w:rsid w:val="00416BEA"/>
    <w:rsid w:val="004428FE"/>
    <w:rsid w:val="0045235D"/>
    <w:rsid w:val="004539A6"/>
    <w:rsid w:val="00462A5B"/>
    <w:rsid w:val="00471836"/>
    <w:rsid w:val="0047352F"/>
    <w:rsid w:val="00490FEC"/>
    <w:rsid w:val="00497B5E"/>
    <w:rsid w:val="004A66E6"/>
    <w:rsid w:val="004C390D"/>
    <w:rsid w:val="004D624D"/>
    <w:rsid w:val="004F3971"/>
    <w:rsid w:val="0050306A"/>
    <w:rsid w:val="0050724F"/>
    <w:rsid w:val="00533990"/>
    <w:rsid w:val="005451F1"/>
    <w:rsid w:val="00554291"/>
    <w:rsid w:val="005721CF"/>
    <w:rsid w:val="00584DF9"/>
    <w:rsid w:val="00587363"/>
    <w:rsid w:val="00591F2A"/>
    <w:rsid w:val="00597DB8"/>
    <w:rsid w:val="005B7C10"/>
    <w:rsid w:val="005D3073"/>
    <w:rsid w:val="005E1FE0"/>
    <w:rsid w:val="005E2D70"/>
    <w:rsid w:val="005F29C5"/>
    <w:rsid w:val="005F67C8"/>
    <w:rsid w:val="006071C2"/>
    <w:rsid w:val="00617137"/>
    <w:rsid w:val="006379F3"/>
    <w:rsid w:val="0064439F"/>
    <w:rsid w:val="00653D94"/>
    <w:rsid w:val="00655382"/>
    <w:rsid w:val="00671AE8"/>
    <w:rsid w:val="006807E0"/>
    <w:rsid w:val="0068383E"/>
    <w:rsid w:val="00686A9A"/>
    <w:rsid w:val="006A0BDC"/>
    <w:rsid w:val="006A2081"/>
    <w:rsid w:val="006A6403"/>
    <w:rsid w:val="006B2037"/>
    <w:rsid w:val="006B6FD9"/>
    <w:rsid w:val="006C5CA1"/>
    <w:rsid w:val="006F44F4"/>
    <w:rsid w:val="00704F64"/>
    <w:rsid w:val="0072657F"/>
    <w:rsid w:val="00744AAF"/>
    <w:rsid w:val="007655EC"/>
    <w:rsid w:val="007717FB"/>
    <w:rsid w:val="00772167"/>
    <w:rsid w:val="00783490"/>
    <w:rsid w:val="00783AB3"/>
    <w:rsid w:val="00794CC5"/>
    <w:rsid w:val="007A01F5"/>
    <w:rsid w:val="007B0454"/>
    <w:rsid w:val="007B15D8"/>
    <w:rsid w:val="007C6A91"/>
    <w:rsid w:val="007D0001"/>
    <w:rsid w:val="007D10C0"/>
    <w:rsid w:val="007E2394"/>
    <w:rsid w:val="007F11C1"/>
    <w:rsid w:val="007F2CE2"/>
    <w:rsid w:val="007F3631"/>
    <w:rsid w:val="0082208D"/>
    <w:rsid w:val="008227E5"/>
    <w:rsid w:val="00823453"/>
    <w:rsid w:val="00823771"/>
    <w:rsid w:val="00831806"/>
    <w:rsid w:val="00834158"/>
    <w:rsid w:val="00851C72"/>
    <w:rsid w:val="0085244F"/>
    <w:rsid w:val="008763AC"/>
    <w:rsid w:val="008C0F96"/>
    <w:rsid w:val="008C4349"/>
    <w:rsid w:val="008D2C46"/>
    <w:rsid w:val="008E2756"/>
    <w:rsid w:val="008E2C3A"/>
    <w:rsid w:val="008F280D"/>
    <w:rsid w:val="00901C05"/>
    <w:rsid w:val="00902ED6"/>
    <w:rsid w:val="009104A8"/>
    <w:rsid w:val="00944A50"/>
    <w:rsid w:val="00962F23"/>
    <w:rsid w:val="00976B75"/>
    <w:rsid w:val="00992A45"/>
    <w:rsid w:val="00992F3A"/>
    <w:rsid w:val="009C6A2C"/>
    <w:rsid w:val="009D1EF3"/>
    <w:rsid w:val="009D54F2"/>
    <w:rsid w:val="009F0515"/>
    <w:rsid w:val="009F18D1"/>
    <w:rsid w:val="00A00F76"/>
    <w:rsid w:val="00A048CE"/>
    <w:rsid w:val="00A166F9"/>
    <w:rsid w:val="00A27A67"/>
    <w:rsid w:val="00A3693E"/>
    <w:rsid w:val="00A511D4"/>
    <w:rsid w:val="00A657DC"/>
    <w:rsid w:val="00AA4270"/>
    <w:rsid w:val="00AA5513"/>
    <w:rsid w:val="00AB41FD"/>
    <w:rsid w:val="00AB4C8E"/>
    <w:rsid w:val="00AB6A4F"/>
    <w:rsid w:val="00AC4F19"/>
    <w:rsid w:val="00B04801"/>
    <w:rsid w:val="00B069CF"/>
    <w:rsid w:val="00B17561"/>
    <w:rsid w:val="00B2394B"/>
    <w:rsid w:val="00B46DE1"/>
    <w:rsid w:val="00B51ECE"/>
    <w:rsid w:val="00B7132C"/>
    <w:rsid w:val="00BA3943"/>
    <w:rsid w:val="00BB4451"/>
    <w:rsid w:val="00BC556E"/>
    <w:rsid w:val="00BC659E"/>
    <w:rsid w:val="00BD1C3A"/>
    <w:rsid w:val="00BD6CEA"/>
    <w:rsid w:val="00BE6365"/>
    <w:rsid w:val="00BF3E99"/>
    <w:rsid w:val="00C100D0"/>
    <w:rsid w:val="00C14CBC"/>
    <w:rsid w:val="00C17505"/>
    <w:rsid w:val="00C2130A"/>
    <w:rsid w:val="00C2180B"/>
    <w:rsid w:val="00C24B2B"/>
    <w:rsid w:val="00C265F4"/>
    <w:rsid w:val="00C313B7"/>
    <w:rsid w:val="00C412F1"/>
    <w:rsid w:val="00C41D28"/>
    <w:rsid w:val="00C4521A"/>
    <w:rsid w:val="00C56A0F"/>
    <w:rsid w:val="00C618B6"/>
    <w:rsid w:val="00C6731E"/>
    <w:rsid w:val="00C716ED"/>
    <w:rsid w:val="00C72D35"/>
    <w:rsid w:val="00C956D0"/>
    <w:rsid w:val="00C97628"/>
    <w:rsid w:val="00CA1315"/>
    <w:rsid w:val="00CA4104"/>
    <w:rsid w:val="00CB0AEE"/>
    <w:rsid w:val="00CB3BD4"/>
    <w:rsid w:val="00CD2AD4"/>
    <w:rsid w:val="00CD7DD9"/>
    <w:rsid w:val="00CE385B"/>
    <w:rsid w:val="00CE732B"/>
    <w:rsid w:val="00CF30B1"/>
    <w:rsid w:val="00D07045"/>
    <w:rsid w:val="00D16B97"/>
    <w:rsid w:val="00D27470"/>
    <w:rsid w:val="00D41CD5"/>
    <w:rsid w:val="00D4520E"/>
    <w:rsid w:val="00D65FC4"/>
    <w:rsid w:val="00D711F3"/>
    <w:rsid w:val="00D72B51"/>
    <w:rsid w:val="00D75A70"/>
    <w:rsid w:val="00D771A5"/>
    <w:rsid w:val="00D90996"/>
    <w:rsid w:val="00D9195B"/>
    <w:rsid w:val="00DA0167"/>
    <w:rsid w:val="00DA7021"/>
    <w:rsid w:val="00DB5BB4"/>
    <w:rsid w:val="00DC366E"/>
    <w:rsid w:val="00DF2340"/>
    <w:rsid w:val="00E0591A"/>
    <w:rsid w:val="00E60DA1"/>
    <w:rsid w:val="00E7788D"/>
    <w:rsid w:val="00EB1629"/>
    <w:rsid w:val="00EB6287"/>
    <w:rsid w:val="00EB6529"/>
    <w:rsid w:val="00EB7FD0"/>
    <w:rsid w:val="00EC0133"/>
    <w:rsid w:val="00EC2836"/>
    <w:rsid w:val="00EE1B5D"/>
    <w:rsid w:val="00EE64F9"/>
    <w:rsid w:val="00EE7359"/>
    <w:rsid w:val="00F014F4"/>
    <w:rsid w:val="00F041FE"/>
    <w:rsid w:val="00F0423D"/>
    <w:rsid w:val="00F22673"/>
    <w:rsid w:val="00F24D79"/>
    <w:rsid w:val="00F265AC"/>
    <w:rsid w:val="00F33B76"/>
    <w:rsid w:val="00F3626B"/>
    <w:rsid w:val="00F72BB1"/>
    <w:rsid w:val="00F84A79"/>
    <w:rsid w:val="00F91393"/>
    <w:rsid w:val="00F916B7"/>
    <w:rsid w:val="00FB18BC"/>
    <w:rsid w:val="00FC45CA"/>
    <w:rsid w:val="00FD3CC0"/>
    <w:rsid w:val="00FE2E6D"/>
    <w:rsid w:val="00FF49F5"/>
    <w:rsid w:val="00FF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1383D0-2D63-4F90-BF8A-DB46B352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Основной текст (2)_"/>
    <w:link w:val="21"/>
    <w:rsid w:val="00B46DE1"/>
    <w:rPr>
      <w:b/>
      <w:bCs/>
      <w:sz w:val="24"/>
      <w:szCs w:val="24"/>
      <w:lang w:bidi="ar-SA"/>
    </w:rPr>
  </w:style>
  <w:style w:type="character" w:customStyle="1" w:styleId="20">
    <w:name w:val="Основной текст (2)"/>
    <w:rsid w:val="00B46DE1"/>
    <w:rPr>
      <w:b/>
      <w:bCs/>
      <w:sz w:val="24"/>
      <w:szCs w:val="24"/>
      <w:u w:val="single"/>
      <w:lang w:bidi="ar-SA"/>
    </w:rPr>
  </w:style>
  <w:style w:type="character" w:customStyle="1" w:styleId="2-1pt">
    <w:name w:val="Основной текст (2) + Интервал -1 pt"/>
    <w:rsid w:val="00B46DE1"/>
    <w:rPr>
      <w:b/>
      <w:bCs/>
      <w:spacing w:val="-20"/>
      <w:sz w:val="24"/>
      <w:szCs w:val="24"/>
      <w:u w:val="single"/>
      <w:lang w:bidi="ar-SA"/>
    </w:rPr>
  </w:style>
  <w:style w:type="character" w:customStyle="1" w:styleId="2-1pt1">
    <w:name w:val="Основной текст (2) + Интервал -1 pt1"/>
    <w:rsid w:val="00B46DE1"/>
    <w:rPr>
      <w:b/>
      <w:bCs/>
      <w:spacing w:val="-20"/>
      <w:sz w:val="24"/>
      <w:szCs w:val="24"/>
      <w:lang w:bidi="ar-SA"/>
    </w:rPr>
  </w:style>
  <w:style w:type="character" w:customStyle="1" w:styleId="a3">
    <w:name w:val="Основной текст Знак"/>
    <w:link w:val="a4"/>
    <w:rsid w:val="00B46DE1"/>
    <w:rPr>
      <w:sz w:val="24"/>
      <w:szCs w:val="24"/>
      <w:lang w:bidi="ar-SA"/>
    </w:rPr>
  </w:style>
  <w:style w:type="character" w:customStyle="1" w:styleId="13pt">
    <w:name w:val="Основной текст + 13 pt"/>
    <w:aliases w:val="Курсив,Интервал -1 pt"/>
    <w:rsid w:val="00B46DE1"/>
    <w:rPr>
      <w:i/>
      <w:iCs/>
      <w:spacing w:val="-20"/>
      <w:sz w:val="26"/>
      <w:szCs w:val="26"/>
      <w:lang w:bidi="ar-SA"/>
    </w:rPr>
  </w:style>
  <w:style w:type="character" w:customStyle="1" w:styleId="13pt3">
    <w:name w:val="Основной текст + 13 pt3"/>
    <w:aliases w:val="Курсив4,Интервал -1 pt1"/>
    <w:rsid w:val="00B46DE1"/>
    <w:rPr>
      <w:i/>
      <w:iCs/>
      <w:spacing w:val="-20"/>
      <w:sz w:val="26"/>
      <w:szCs w:val="26"/>
      <w:lang w:bidi="ar-SA"/>
    </w:rPr>
  </w:style>
  <w:style w:type="character" w:customStyle="1" w:styleId="13pt2">
    <w:name w:val="Основной текст + 13 pt2"/>
    <w:aliases w:val="Курсив3,Интервал 1 pt"/>
    <w:rsid w:val="00B46DE1"/>
    <w:rPr>
      <w:i/>
      <w:iCs/>
      <w:spacing w:val="20"/>
      <w:sz w:val="26"/>
      <w:szCs w:val="26"/>
      <w:lang w:bidi="ar-SA"/>
    </w:rPr>
  </w:style>
  <w:style w:type="character" w:customStyle="1" w:styleId="13pt1">
    <w:name w:val="Основной текст + 13 pt1"/>
    <w:aliases w:val="Курсив2,Интервал 1 pt1"/>
    <w:rsid w:val="00B46DE1"/>
    <w:rPr>
      <w:i/>
      <w:iCs/>
      <w:spacing w:val="20"/>
      <w:sz w:val="26"/>
      <w:szCs w:val="26"/>
      <w:lang w:bidi="ar-SA"/>
    </w:rPr>
  </w:style>
  <w:style w:type="paragraph" w:styleId="a4">
    <w:name w:val="Body Text"/>
    <w:basedOn w:val="a"/>
    <w:link w:val="a3"/>
    <w:rsid w:val="00B46DE1"/>
    <w:pPr>
      <w:shd w:val="clear" w:color="auto" w:fill="FFFFFF"/>
      <w:spacing w:before="180" w:line="379" w:lineRule="exact"/>
    </w:pPr>
    <w:rPr>
      <w:lang w:val="x-none" w:eastAsia="x-none"/>
    </w:rPr>
  </w:style>
  <w:style w:type="character" w:customStyle="1" w:styleId="9">
    <w:name w:val="Основной текст + 9"/>
    <w:aliases w:val="5 pt,Курсив1,Малые прописные,Основной текст + 13"/>
    <w:rsid w:val="00B46DE1"/>
    <w:rPr>
      <w:i/>
      <w:iCs/>
      <w:smallCaps/>
      <w:sz w:val="19"/>
      <w:szCs w:val="19"/>
      <w:lang w:val="en-US" w:eastAsia="en-US" w:bidi="ar-SA"/>
    </w:rPr>
  </w:style>
  <w:style w:type="character" w:customStyle="1" w:styleId="1">
    <w:name w:val="Заголовок №1_"/>
    <w:link w:val="11"/>
    <w:rsid w:val="00B46DE1"/>
    <w:rPr>
      <w:i/>
      <w:iCs/>
      <w:spacing w:val="20"/>
      <w:sz w:val="26"/>
      <w:szCs w:val="26"/>
      <w:lang w:bidi="ar-SA"/>
    </w:rPr>
  </w:style>
  <w:style w:type="character" w:customStyle="1" w:styleId="10">
    <w:name w:val="Заголовок №1"/>
    <w:basedOn w:val="1"/>
    <w:rsid w:val="00B46DE1"/>
    <w:rPr>
      <w:i/>
      <w:iCs/>
      <w:spacing w:val="20"/>
      <w:sz w:val="26"/>
      <w:szCs w:val="26"/>
      <w:lang w:bidi="ar-SA"/>
    </w:rPr>
  </w:style>
  <w:style w:type="character" w:customStyle="1" w:styleId="a5">
    <w:name w:val="Основной текст + Полужирный"/>
    <w:rsid w:val="00B46DE1"/>
    <w:rPr>
      <w:b/>
      <w:bCs/>
      <w:sz w:val="24"/>
      <w:szCs w:val="24"/>
      <w:lang w:bidi="ar-SA"/>
    </w:rPr>
  </w:style>
  <w:style w:type="character" w:customStyle="1" w:styleId="12">
    <w:name w:val="Основной текст + Полужирный1"/>
    <w:rsid w:val="00B46DE1"/>
    <w:rPr>
      <w:b/>
      <w:bCs/>
      <w:sz w:val="24"/>
      <w:szCs w:val="24"/>
      <w:lang w:bidi="ar-SA"/>
    </w:rPr>
  </w:style>
  <w:style w:type="character" w:customStyle="1" w:styleId="22">
    <w:name w:val="Заголовок №2_"/>
    <w:link w:val="23"/>
    <w:rsid w:val="00B46DE1"/>
    <w:rPr>
      <w:b/>
      <w:bCs/>
      <w:sz w:val="24"/>
      <w:szCs w:val="24"/>
      <w:lang w:bidi="ar-SA"/>
    </w:rPr>
  </w:style>
  <w:style w:type="character" w:customStyle="1" w:styleId="-1pt">
    <w:name w:val="Основной текст + Интервал -1 pt"/>
    <w:rsid w:val="00B46DE1"/>
    <w:rPr>
      <w:spacing w:val="-20"/>
      <w:sz w:val="24"/>
      <w:szCs w:val="24"/>
      <w:lang w:bidi="ar-SA"/>
    </w:rPr>
  </w:style>
  <w:style w:type="character" w:customStyle="1" w:styleId="-1pt1">
    <w:name w:val="Основной текст + Интервал -1 pt1"/>
    <w:rsid w:val="00B46DE1"/>
    <w:rPr>
      <w:strike/>
      <w:spacing w:val="-20"/>
      <w:sz w:val="24"/>
      <w:szCs w:val="24"/>
      <w:lang w:bidi="ar-SA"/>
    </w:rPr>
  </w:style>
  <w:style w:type="paragraph" w:customStyle="1" w:styleId="21">
    <w:name w:val="Основной текст (2)1"/>
    <w:basedOn w:val="a"/>
    <w:link w:val="2"/>
    <w:rsid w:val="00B46DE1"/>
    <w:pPr>
      <w:shd w:val="clear" w:color="auto" w:fill="FFFFFF"/>
      <w:spacing w:line="293" w:lineRule="exact"/>
    </w:pPr>
    <w:rPr>
      <w:b/>
      <w:bCs/>
      <w:lang w:val="x-none" w:eastAsia="x-none"/>
    </w:rPr>
  </w:style>
  <w:style w:type="paragraph" w:customStyle="1" w:styleId="11">
    <w:name w:val="Заголовок №11"/>
    <w:basedOn w:val="a"/>
    <w:link w:val="1"/>
    <w:rsid w:val="00B46DE1"/>
    <w:pPr>
      <w:shd w:val="clear" w:color="auto" w:fill="FFFFFF"/>
      <w:spacing w:after="180" w:line="240" w:lineRule="atLeast"/>
      <w:outlineLvl w:val="0"/>
    </w:pPr>
    <w:rPr>
      <w:i/>
      <w:iCs/>
      <w:spacing w:val="20"/>
      <w:sz w:val="26"/>
      <w:szCs w:val="26"/>
      <w:lang w:val="x-none" w:eastAsia="x-none"/>
    </w:rPr>
  </w:style>
  <w:style w:type="paragraph" w:customStyle="1" w:styleId="23">
    <w:name w:val="Заголовок №2"/>
    <w:basedOn w:val="a"/>
    <w:link w:val="22"/>
    <w:rsid w:val="00B46DE1"/>
    <w:pPr>
      <w:shd w:val="clear" w:color="auto" w:fill="FFFFFF"/>
      <w:spacing w:before="300" w:after="420" w:line="240" w:lineRule="atLeast"/>
      <w:outlineLvl w:val="1"/>
    </w:pPr>
    <w:rPr>
      <w:b/>
      <w:bCs/>
      <w:lang w:val="x-none" w:eastAsia="x-none"/>
    </w:rPr>
  </w:style>
  <w:style w:type="table" w:styleId="a6">
    <w:name w:val="Table Grid"/>
    <w:basedOn w:val="a1"/>
    <w:uiPriority w:val="59"/>
    <w:rsid w:val="00607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C1687"/>
    <w:rPr>
      <w:rFonts w:ascii="Tahoma" w:hAnsi="Tahoma"/>
      <w:sz w:val="16"/>
      <w:szCs w:val="16"/>
      <w:lang w:val="x-none" w:eastAsia="x-none"/>
    </w:rPr>
  </w:style>
  <w:style w:type="character" w:customStyle="1" w:styleId="a8">
    <w:name w:val="Текст выноски Знак"/>
    <w:link w:val="a7"/>
    <w:rsid w:val="002C1687"/>
    <w:rPr>
      <w:rFonts w:ascii="Tahoma" w:hAnsi="Tahoma" w:cs="Tahoma"/>
      <w:sz w:val="16"/>
      <w:szCs w:val="16"/>
    </w:rPr>
  </w:style>
  <w:style w:type="paragraph" w:styleId="a9">
    <w:name w:val="Название"/>
    <w:basedOn w:val="a"/>
    <w:next w:val="a"/>
    <w:link w:val="aa"/>
    <w:qFormat/>
    <w:rsid w:val="00CD7DD9"/>
    <w:pPr>
      <w:spacing w:before="240" w:after="60"/>
      <w:jc w:val="center"/>
      <w:outlineLvl w:val="0"/>
    </w:pPr>
    <w:rPr>
      <w:rFonts w:ascii="Cambria" w:hAnsi="Cambria"/>
      <w:b/>
      <w:bCs/>
      <w:kern w:val="28"/>
      <w:sz w:val="32"/>
      <w:szCs w:val="32"/>
      <w:lang w:val="x-none" w:eastAsia="x-none"/>
    </w:rPr>
  </w:style>
  <w:style w:type="character" w:customStyle="1" w:styleId="aa">
    <w:name w:val="Название Знак"/>
    <w:link w:val="a9"/>
    <w:rsid w:val="00CD7DD9"/>
    <w:rPr>
      <w:rFonts w:ascii="Cambria" w:eastAsia="Times New Roman" w:hAnsi="Cambria" w:cs="Times New Roman"/>
      <w:b/>
      <w:bCs/>
      <w:kern w:val="28"/>
      <w:sz w:val="32"/>
      <w:szCs w:val="32"/>
    </w:rPr>
  </w:style>
  <w:style w:type="character" w:styleId="ab">
    <w:name w:val="Hyperlink"/>
    <w:uiPriority w:val="99"/>
    <w:rsid w:val="00D16B97"/>
    <w:rPr>
      <w:color w:val="0000FF"/>
      <w:u w:val="single"/>
    </w:rPr>
  </w:style>
  <w:style w:type="paragraph" w:customStyle="1" w:styleId="ac">
    <w:name w:val="Содержимое таблицы"/>
    <w:basedOn w:val="a"/>
    <w:rsid w:val="001A1226"/>
    <w:pPr>
      <w:widowControl w:val="0"/>
      <w:suppressLineNumbers/>
      <w:suppressAutoHyphens/>
    </w:pPr>
    <w:rPr>
      <w:rFonts w:ascii="Arial" w:eastAsia="Lucida Sans Unicode" w:hAnsi="Arial"/>
      <w:kern w:val="1"/>
      <w:sz w:val="20"/>
      <w:lang/>
    </w:rPr>
  </w:style>
  <w:style w:type="paragraph" w:styleId="ad">
    <w:name w:val="header"/>
    <w:basedOn w:val="a"/>
    <w:link w:val="ae"/>
    <w:uiPriority w:val="99"/>
    <w:rsid w:val="008227E5"/>
    <w:pPr>
      <w:tabs>
        <w:tab w:val="center" w:pos="4677"/>
        <w:tab w:val="right" w:pos="9355"/>
      </w:tabs>
    </w:pPr>
  </w:style>
  <w:style w:type="character" w:customStyle="1" w:styleId="ae">
    <w:name w:val="Верхний колонтитул Знак"/>
    <w:link w:val="ad"/>
    <w:uiPriority w:val="99"/>
    <w:rsid w:val="008227E5"/>
    <w:rPr>
      <w:sz w:val="24"/>
      <w:szCs w:val="24"/>
    </w:rPr>
  </w:style>
  <w:style w:type="paragraph" w:styleId="af">
    <w:name w:val="footer"/>
    <w:basedOn w:val="a"/>
    <w:link w:val="af0"/>
    <w:rsid w:val="008227E5"/>
    <w:pPr>
      <w:tabs>
        <w:tab w:val="center" w:pos="4677"/>
        <w:tab w:val="right" w:pos="9355"/>
      </w:tabs>
    </w:pPr>
  </w:style>
  <w:style w:type="character" w:customStyle="1" w:styleId="af0">
    <w:name w:val="Нижний колонтитул Знак"/>
    <w:link w:val="af"/>
    <w:rsid w:val="008227E5"/>
    <w:rPr>
      <w:sz w:val="24"/>
      <w:szCs w:val="24"/>
    </w:rPr>
  </w:style>
  <w:style w:type="paragraph" w:styleId="af1">
    <w:name w:val="Normal (Web)"/>
    <w:basedOn w:val="a"/>
    <w:rsid w:val="00671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3773">
      <w:bodyDiv w:val="1"/>
      <w:marLeft w:val="0"/>
      <w:marRight w:val="0"/>
      <w:marTop w:val="0"/>
      <w:marBottom w:val="0"/>
      <w:divBdr>
        <w:top w:val="none" w:sz="0" w:space="0" w:color="auto"/>
        <w:left w:val="none" w:sz="0" w:space="0" w:color="auto"/>
        <w:bottom w:val="none" w:sz="0" w:space="0" w:color="auto"/>
        <w:right w:val="none" w:sz="0" w:space="0" w:color="auto"/>
      </w:divBdr>
    </w:div>
    <w:div w:id="975069152">
      <w:bodyDiv w:val="1"/>
      <w:marLeft w:val="0"/>
      <w:marRight w:val="0"/>
      <w:marTop w:val="0"/>
      <w:marBottom w:val="0"/>
      <w:divBdr>
        <w:top w:val="none" w:sz="0" w:space="0" w:color="auto"/>
        <w:left w:val="none" w:sz="0" w:space="0" w:color="auto"/>
        <w:bottom w:val="none" w:sz="0" w:space="0" w:color="auto"/>
        <w:right w:val="none" w:sz="0" w:space="0" w:color="auto"/>
      </w:divBdr>
    </w:div>
    <w:div w:id="18870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CCA1-047D-4B52-A855-DFE3211C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3174</Words>
  <Characters>18097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21229</CharactersWithSpaces>
  <SharedDoc>false</SharedDoc>
  <HLinks>
    <vt:vector size="12" baseType="variant">
      <vt:variant>
        <vt:i4>6488116</vt:i4>
      </vt:variant>
      <vt:variant>
        <vt:i4>3</vt:i4>
      </vt:variant>
      <vt:variant>
        <vt:i4>0</vt:i4>
      </vt:variant>
      <vt:variant>
        <vt:i4>5</vt:i4>
      </vt:variant>
      <vt:variant>
        <vt:lpwstr>garantf1://10080094.0/</vt:lpwstr>
      </vt:variant>
      <vt:variant>
        <vt:lpwstr/>
      </vt:variant>
      <vt:variant>
        <vt:i4>6488116</vt:i4>
      </vt:variant>
      <vt:variant>
        <vt:i4>0</vt:i4>
      </vt:variant>
      <vt:variant>
        <vt:i4>0</vt:i4>
      </vt:variant>
      <vt:variant>
        <vt:i4>5</vt:i4>
      </vt:variant>
      <vt:variant>
        <vt:lpwstr>garantf1://10080094.0/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cp:revision>
  <cp:lastPrinted>2021-08-11T13:09:00Z</cp:lastPrinted>
  <dcterms:created xsi:type="dcterms:W3CDTF">2026-05-26T08:44:00Z</dcterms:created>
  <dcterms:modified xsi:type="dcterms:W3CDTF">2026-05-26T08:44:00Z</dcterms:modified>
</cp:coreProperties>
</file>