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C2" w:rsidRDefault="003368C2" w:rsidP="003368C2">
      <w:pPr>
        <w:rPr>
          <w:b/>
          <w:szCs w:val="24"/>
        </w:rPr>
      </w:pPr>
    </w:p>
    <w:p w:rsidR="003368C2" w:rsidRDefault="003368C2" w:rsidP="003368C2">
      <w:pPr>
        <w:jc w:val="center"/>
        <w:rPr>
          <w:b/>
          <w:szCs w:val="24"/>
        </w:rPr>
      </w:pPr>
    </w:p>
    <w:p w:rsidR="003368C2" w:rsidRPr="00516BF9" w:rsidRDefault="003368C2" w:rsidP="003368C2">
      <w:pPr>
        <w:jc w:val="center"/>
        <w:rPr>
          <w:b/>
          <w:sz w:val="28"/>
          <w:szCs w:val="28"/>
        </w:rPr>
      </w:pPr>
      <w:r w:rsidRPr="00EF1237">
        <w:rPr>
          <w:b/>
          <w:szCs w:val="24"/>
        </w:rPr>
        <w:t>ТЕХНИЧЕСКОЕ ЗАДАНИЕ</w:t>
      </w:r>
    </w:p>
    <w:p w:rsidR="003368C2" w:rsidRPr="000E04F3" w:rsidRDefault="003368C2" w:rsidP="003368C2">
      <w:pPr>
        <w:jc w:val="center"/>
        <w:rPr>
          <w:b/>
          <w:sz w:val="28"/>
          <w:szCs w:val="28"/>
        </w:rPr>
      </w:pPr>
      <w:r w:rsidRPr="00EF1237">
        <w:rPr>
          <w:b/>
          <w:szCs w:val="24"/>
        </w:rPr>
        <w:t>(</w:t>
      </w:r>
      <w:r>
        <w:rPr>
          <w:b/>
          <w:sz w:val="28"/>
          <w:szCs w:val="28"/>
        </w:rPr>
        <w:t>О</w:t>
      </w:r>
      <w:r w:rsidRPr="00516BF9">
        <w:rPr>
          <w:b/>
          <w:sz w:val="28"/>
          <w:szCs w:val="28"/>
        </w:rPr>
        <w:t>писание объекта закупки</w:t>
      </w:r>
      <w:r w:rsidRPr="00EF1237">
        <w:rPr>
          <w:b/>
          <w:szCs w:val="24"/>
        </w:rPr>
        <w:t>)</w:t>
      </w:r>
    </w:p>
    <w:p w:rsidR="003368C2" w:rsidRDefault="003368C2" w:rsidP="003368C2">
      <w:pPr>
        <w:jc w:val="center"/>
        <w:rPr>
          <w:b/>
          <w:szCs w:val="24"/>
        </w:rPr>
      </w:pPr>
    </w:p>
    <w:p w:rsidR="003368C2" w:rsidRPr="007E4BAA" w:rsidRDefault="003368C2" w:rsidP="003368C2">
      <w:pPr>
        <w:pStyle w:val="a3"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Cs w:val="24"/>
        </w:rPr>
      </w:pPr>
      <w:r w:rsidRPr="008F7CA9">
        <w:rPr>
          <w:b/>
          <w:szCs w:val="24"/>
        </w:rPr>
        <w:t>Объект закупки</w:t>
      </w:r>
      <w:r w:rsidRPr="008F7CA9">
        <w:rPr>
          <w:szCs w:val="24"/>
        </w:rPr>
        <w:t xml:space="preserve">: </w:t>
      </w:r>
      <w:r w:rsidRPr="007E4BAA">
        <w:rPr>
          <w:bCs/>
          <w:szCs w:val="24"/>
        </w:rPr>
        <w:t xml:space="preserve">Поставка бумаги для офисной техники для нужд </w:t>
      </w:r>
      <w:r w:rsidRPr="00516BF9">
        <w:rPr>
          <w:bCs/>
          <w:szCs w:val="24"/>
        </w:rPr>
        <w:t>Главного управления МЧС России по Республике Ингушетия.</w:t>
      </w:r>
    </w:p>
    <w:p w:rsidR="003368C2" w:rsidRPr="002A11EE" w:rsidRDefault="003368C2" w:rsidP="003368C2">
      <w:pPr>
        <w:autoSpaceDE w:val="0"/>
        <w:autoSpaceDN w:val="0"/>
        <w:adjustRightInd w:val="0"/>
        <w:ind w:firstLine="426"/>
        <w:rPr>
          <w:b/>
          <w:sz w:val="10"/>
          <w:szCs w:val="10"/>
        </w:rPr>
      </w:pPr>
    </w:p>
    <w:p w:rsidR="003368C2" w:rsidRPr="00DC3EAF" w:rsidRDefault="003368C2" w:rsidP="003368C2">
      <w:pPr>
        <w:ind w:left="567"/>
        <w:contextualSpacing/>
        <w:jc w:val="both"/>
        <w:rPr>
          <w:szCs w:val="24"/>
        </w:rPr>
      </w:pPr>
      <w:r w:rsidRPr="00DC3EAF">
        <w:rPr>
          <w:b/>
          <w:szCs w:val="24"/>
        </w:rPr>
        <w:t>ОКПД</w:t>
      </w:r>
      <w:proofErr w:type="gramStart"/>
      <w:r w:rsidRPr="00DC3EAF">
        <w:rPr>
          <w:b/>
          <w:szCs w:val="24"/>
        </w:rPr>
        <w:t>2</w:t>
      </w:r>
      <w:proofErr w:type="gramEnd"/>
      <w:r w:rsidRPr="00DC3EAF">
        <w:rPr>
          <w:b/>
          <w:szCs w:val="24"/>
        </w:rPr>
        <w:t>:</w:t>
      </w:r>
      <w:r w:rsidRPr="00DC3EAF">
        <w:rPr>
          <w:szCs w:val="24"/>
        </w:rPr>
        <w:t xml:space="preserve"> 17.12.14.110 Бумага для печати</w:t>
      </w:r>
    </w:p>
    <w:p w:rsidR="003368C2" w:rsidRDefault="003368C2" w:rsidP="003368C2">
      <w:pPr>
        <w:ind w:left="567"/>
        <w:contextualSpacing/>
        <w:jc w:val="both"/>
        <w:rPr>
          <w:rStyle w:val="cardmaininfocontent"/>
          <w:szCs w:val="24"/>
        </w:rPr>
      </w:pPr>
      <w:r w:rsidRPr="00DC3EAF">
        <w:rPr>
          <w:b/>
          <w:szCs w:val="24"/>
        </w:rPr>
        <w:t>КТРУ:</w:t>
      </w:r>
      <w:r w:rsidRPr="00DC3EAF">
        <w:rPr>
          <w:szCs w:val="24"/>
        </w:rPr>
        <w:t xml:space="preserve">  17.12.14.110-000000</w:t>
      </w:r>
      <w:r>
        <w:rPr>
          <w:szCs w:val="24"/>
        </w:rPr>
        <w:t>03</w:t>
      </w:r>
      <w:r w:rsidRPr="00DC3EAF">
        <w:rPr>
          <w:szCs w:val="24"/>
        </w:rPr>
        <w:t xml:space="preserve"> </w:t>
      </w:r>
      <w:r w:rsidRPr="00DC3EAF">
        <w:rPr>
          <w:rStyle w:val="cardmaininfocontent"/>
          <w:szCs w:val="24"/>
        </w:rPr>
        <w:t>Бумага для офисной техники</w:t>
      </w:r>
      <w:r>
        <w:rPr>
          <w:rStyle w:val="cardmaininfocontent"/>
          <w:szCs w:val="24"/>
        </w:rPr>
        <w:t xml:space="preserve"> А</w:t>
      </w:r>
      <w:proofErr w:type="gramStart"/>
      <w:r>
        <w:rPr>
          <w:rStyle w:val="cardmaininfocontent"/>
          <w:szCs w:val="24"/>
        </w:rPr>
        <w:t>4</w:t>
      </w:r>
      <w:proofErr w:type="gramEnd"/>
      <w:r>
        <w:rPr>
          <w:rStyle w:val="cardmaininfocontent"/>
          <w:szCs w:val="24"/>
        </w:rPr>
        <w:t>;</w:t>
      </w:r>
    </w:p>
    <w:p w:rsidR="003368C2" w:rsidRPr="00DC3EAF" w:rsidRDefault="003368C2" w:rsidP="003368C2">
      <w:pPr>
        <w:autoSpaceDE w:val="0"/>
        <w:autoSpaceDN w:val="0"/>
        <w:adjustRightInd w:val="0"/>
        <w:ind w:firstLine="567"/>
        <w:rPr>
          <w:sz w:val="10"/>
          <w:szCs w:val="10"/>
        </w:rPr>
      </w:pPr>
      <w:r w:rsidRPr="00DC3EAF">
        <w:rPr>
          <w:sz w:val="10"/>
          <w:szCs w:val="10"/>
        </w:rPr>
        <w:t xml:space="preserve">              </w:t>
      </w:r>
    </w:p>
    <w:p w:rsidR="003368C2" w:rsidRPr="00DC3EAF" w:rsidRDefault="003368C2" w:rsidP="003368C2">
      <w:pPr>
        <w:pStyle w:val="a3"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3"/>
          <w:szCs w:val="23"/>
        </w:rPr>
      </w:pPr>
      <w:r w:rsidRPr="00DC3EAF">
        <w:rPr>
          <w:rFonts w:eastAsia="Calibri"/>
          <w:b/>
          <w:szCs w:val="24"/>
        </w:rPr>
        <w:t>Сроки поставки товара:</w:t>
      </w:r>
      <w:r w:rsidRPr="00DC3EAF">
        <w:rPr>
          <w:rFonts w:eastAsia="Calibri"/>
          <w:szCs w:val="24"/>
        </w:rPr>
        <w:t xml:space="preserve"> </w:t>
      </w:r>
      <w:r w:rsidRPr="00DC3EAF">
        <w:rPr>
          <w:kern w:val="3"/>
          <w:sz w:val="23"/>
          <w:szCs w:val="23"/>
          <w:lang w:bidi="hi-IN"/>
        </w:rPr>
        <w:t xml:space="preserve">Поставка Товара производится </w:t>
      </w:r>
      <w:r w:rsidRPr="00DC3EAF">
        <w:rPr>
          <w:sz w:val="23"/>
          <w:szCs w:val="23"/>
          <w:lang w:eastAsia="ru-RU"/>
        </w:rPr>
        <w:t xml:space="preserve">Поставщиком в полном объеме </w:t>
      </w:r>
      <w:r w:rsidRPr="00DC3EAF">
        <w:rPr>
          <w:kern w:val="3"/>
          <w:szCs w:val="24"/>
          <w:lang w:bidi="hi-IN"/>
        </w:rPr>
        <w:t>в течение</w:t>
      </w:r>
      <w:r w:rsidRPr="00DC3EAF">
        <w:rPr>
          <w:b/>
          <w:kern w:val="3"/>
          <w:szCs w:val="24"/>
          <w:lang w:bidi="hi-IN"/>
        </w:rPr>
        <w:t xml:space="preserve"> </w:t>
      </w:r>
      <w:r w:rsidR="00AC1A80">
        <w:rPr>
          <w:b/>
          <w:i/>
          <w:szCs w:val="24"/>
          <w:lang w:val="ru-RU"/>
        </w:rPr>
        <w:t>5</w:t>
      </w:r>
      <w:r w:rsidRPr="002C3E9C">
        <w:rPr>
          <w:b/>
          <w:i/>
          <w:szCs w:val="24"/>
        </w:rPr>
        <w:t xml:space="preserve"> (</w:t>
      </w:r>
      <w:r w:rsidR="00AC1A80">
        <w:rPr>
          <w:b/>
          <w:i/>
          <w:szCs w:val="24"/>
          <w:lang w:val="ru-RU"/>
        </w:rPr>
        <w:t>пяти</w:t>
      </w:r>
      <w:r w:rsidRPr="002C3E9C">
        <w:rPr>
          <w:b/>
          <w:i/>
          <w:szCs w:val="24"/>
        </w:rPr>
        <w:t>)</w:t>
      </w:r>
      <w:r w:rsidRPr="002C3E9C">
        <w:rPr>
          <w:b/>
          <w:i/>
          <w:kern w:val="3"/>
          <w:szCs w:val="24"/>
          <w:lang w:bidi="hi-IN"/>
        </w:rPr>
        <w:t xml:space="preserve"> календарных дней</w:t>
      </w:r>
      <w:r w:rsidRPr="00DC3EAF">
        <w:rPr>
          <w:b/>
          <w:kern w:val="3"/>
          <w:szCs w:val="24"/>
          <w:lang w:bidi="hi-IN"/>
        </w:rPr>
        <w:t xml:space="preserve"> </w:t>
      </w:r>
      <w:r w:rsidRPr="00DC3EAF">
        <w:rPr>
          <w:szCs w:val="24"/>
          <w:lang w:eastAsia="ru-RU"/>
        </w:rPr>
        <w:t xml:space="preserve">со </w:t>
      </w:r>
      <w:r w:rsidRPr="00DC3EAF">
        <w:rPr>
          <w:bCs/>
          <w:szCs w:val="24"/>
          <w:lang w:eastAsia="ru-RU"/>
        </w:rPr>
        <w:t>дня</w:t>
      </w:r>
      <w:r w:rsidRPr="00DC3EAF">
        <w:rPr>
          <w:bCs/>
          <w:szCs w:val="24"/>
        </w:rPr>
        <w:t xml:space="preserve"> заключения государственного Контракта.</w:t>
      </w:r>
    </w:p>
    <w:p w:rsidR="003368C2" w:rsidRPr="000E04F3" w:rsidRDefault="003368C2" w:rsidP="003368C2">
      <w:pPr>
        <w:spacing w:after="200" w:line="276" w:lineRule="auto"/>
        <w:ind w:firstLine="426"/>
        <w:jc w:val="both"/>
        <w:rPr>
          <w:rFonts w:ascii="Calibri" w:hAnsi="Calibri"/>
          <w:sz w:val="23"/>
          <w:szCs w:val="23"/>
        </w:rPr>
      </w:pPr>
      <w:r w:rsidRPr="00DC3EAF">
        <w:rPr>
          <w:szCs w:val="24"/>
        </w:rPr>
        <w:t xml:space="preserve">Доставка, разгрузка и подъем Товара на этажи осуществляется силами или за счет Поставщика. Поставщик должен соблюдать внутренний трудовой распорядок, организованный на объекте Заказчика и заранее согласовывать дату, время и сроки поставки Товара. Режим работы Заказчика: </w:t>
      </w:r>
      <w:r w:rsidRPr="00516BF9">
        <w:rPr>
          <w:szCs w:val="24"/>
        </w:rPr>
        <w:t>с понедельника по четверг с 09 часов 30 минут до 17 часов 30 минут, пятница с 09 часов 30 минут до 16 часов 30 минут.  Перерыв на обед с 13 часов 00 минут до 14 часов 00 минут. Время местное.</w:t>
      </w:r>
    </w:p>
    <w:p w:rsidR="003368C2" w:rsidRPr="00DC3EAF" w:rsidRDefault="003368C2" w:rsidP="003368C2">
      <w:pPr>
        <w:autoSpaceDN w:val="0"/>
        <w:adjustRightInd w:val="0"/>
        <w:ind w:firstLine="425"/>
        <w:jc w:val="both"/>
        <w:rPr>
          <w:bCs/>
          <w:szCs w:val="24"/>
        </w:rPr>
      </w:pPr>
      <w:r w:rsidRPr="00DC3EAF">
        <w:rPr>
          <w:rStyle w:val="a5"/>
          <w:rFonts w:eastAsia="Courier New"/>
          <w:szCs w:val="24"/>
        </w:rPr>
        <w:t>В случае расхождения количества поставленного Товара с сопроводительной документацией, Заказчик имеет право отказаться от приемки Товара. Товар будет считаться не поставленным.</w:t>
      </w:r>
      <w:r w:rsidRPr="00DC3EAF">
        <w:rPr>
          <w:szCs w:val="24"/>
          <w:lang w:eastAsia="zh-CN"/>
        </w:rPr>
        <w:t xml:space="preserve"> Изменение количества поставленного Товара в одностороннем порядке недопустимо</w:t>
      </w:r>
      <w:r w:rsidRPr="00DC3EAF">
        <w:rPr>
          <w:bCs/>
          <w:szCs w:val="24"/>
        </w:rPr>
        <w:t>.</w:t>
      </w:r>
    </w:p>
    <w:p w:rsidR="003368C2" w:rsidRPr="00772564" w:rsidRDefault="003368C2" w:rsidP="003368C2">
      <w:pPr>
        <w:autoSpaceDN w:val="0"/>
        <w:adjustRightInd w:val="0"/>
        <w:jc w:val="both"/>
        <w:rPr>
          <w:sz w:val="10"/>
          <w:szCs w:val="10"/>
        </w:rPr>
      </w:pPr>
    </w:p>
    <w:p w:rsidR="003368C2" w:rsidRPr="007E4BAA" w:rsidRDefault="003368C2" w:rsidP="003368C2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C00B18">
        <w:rPr>
          <w:rFonts w:eastAsia="Calibri"/>
          <w:b/>
          <w:szCs w:val="24"/>
        </w:rPr>
        <w:t>Место поставки</w:t>
      </w:r>
      <w:r>
        <w:rPr>
          <w:rFonts w:eastAsia="Calibri"/>
          <w:b/>
          <w:szCs w:val="24"/>
        </w:rPr>
        <w:t xml:space="preserve"> Товара</w:t>
      </w:r>
      <w:r w:rsidRPr="00C00B18">
        <w:rPr>
          <w:rFonts w:eastAsia="Calibri"/>
          <w:b/>
          <w:szCs w:val="24"/>
        </w:rPr>
        <w:t xml:space="preserve">: </w:t>
      </w:r>
    </w:p>
    <w:p w:rsidR="003368C2" w:rsidRPr="000E04F3" w:rsidRDefault="003368C2" w:rsidP="003368C2">
      <w:pPr>
        <w:jc w:val="both"/>
        <w:rPr>
          <w:rFonts w:eastAsia="Calibri"/>
          <w:szCs w:val="24"/>
          <w:lang w:eastAsia="zh-CN"/>
        </w:rPr>
      </w:pPr>
      <w:r w:rsidRPr="00635D80">
        <w:rPr>
          <w:szCs w:val="24"/>
          <w:lang w:eastAsia="zh-CN"/>
        </w:rPr>
        <w:t xml:space="preserve">Республика Ингушетия, г. </w:t>
      </w:r>
      <w:proofErr w:type="spellStart"/>
      <w:r w:rsidRPr="00635D80">
        <w:rPr>
          <w:szCs w:val="24"/>
          <w:lang w:eastAsia="zh-CN"/>
        </w:rPr>
        <w:t>Магас</w:t>
      </w:r>
      <w:proofErr w:type="spellEnd"/>
      <w:r w:rsidRPr="00635D80">
        <w:rPr>
          <w:szCs w:val="24"/>
          <w:lang w:eastAsia="zh-CN"/>
        </w:rPr>
        <w:t xml:space="preserve">, ул. Д. </w:t>
      </w:r>
      <w:proofErr w:type="spellStart"/>
      <w:r w:rsidRPr="00635D80">
        <w:rPr>
          <w:szCs w:val="24"/>
          <w:lang w:eastAsia="zh-CN"/>
        </w:rPr>
        <w:t>Мальсагова</w:t>
      </w:r>
      <w:proofErr w:type="spellEnd"/>
      <w:r w:rsidRPr="00635D80">
        <w:rPr>
          <w:szCs w:val="24"/>
          <w:lang w:eastAsia="zh-CN"/>
        </w:rPr>
        <w:t xml:space="preserve">, 34, </w:t>
      </w:r>
      <w:r w:rsidRPr="00AC1A80">
        <w:rPr>
          <w:b/>
          <w:szCs w:val="24"/>
          <w:lang w:eastAsia="zh-CN"/>
        </w:rPr>
        <w:t>требуется выгрузка и подъем Товара на 6 этаж (лифт)</w:t>
      </w:r>
      <w:r w:rsidRPr="00635D80">
        <w:rPr>
          <w:szCs w:val="24"/>
          <w:lang w:eastAsia="zh-CN"/>
        </w:rPr>
        <w:t>.</w:t>
      </w:r>
    </w:p>
    <w:p w:rsidR="003368C2" w:rsidRPr="00C00B18" w:rsidRDefault="003368C2" w:rsidP="003368C2">
      <w:pPr>
        <w:widowControl w:val="0"/>
        <w:ind w:left="-567" w:firstLine="425"/>
        <w:rPr>
          <w:sz w:val="10"/>
          <w:szCs w:val="10"/>
          <w:vertAlign w:val="superscript"/>
        </w:rPr>
      </w:pPr>
    </w:p>
    <w:tbl>
      <w:tblPr>
        <w:tblW w:w="10490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4"/>
        <w:gridCol w:w="850"/>
        <w:gridCol w:w="567"/>
        <w:gridCol w:w="2835"/>
        <w:gridCol w:w="1701"/>
        <w:gridCol w:w="1701"/>
      </w:tblGrid>
      <w:tr w:rsidR="003368C2" w:rsidRPr="00103E78" w:rsidTr="00490820">
        <w:trPr>
          <w:trHeight w:val="44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  <w:r w:rsidRPr="00A91DE3">
              <w:rPr>
                <w:b/>
                <w:sz w:val="20"/>
              </w:rPr>
              <w:t>№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  <w:r w:rsidRPr="00A91DE3">
              <w:rPr>
                <w:b/>
                <w:sz w:val="20"/>
              </w:rPr>
              <w:t>ОКПД</w:t>
            </w:r>
            <w:proofErr w:type="gramStart"/>
            <w:r w:rsidRPr="00A91DE3">
              <w:rPr>
                <w:b/>
                <w:sz w:val="20"/>
              </w:rPr>
              <w:t>2</w:t>
            </w:r>
            <w:proofErr w:type="gramEnd"/>
            <w:r w:rsidRPr="00A91DE3">
              <w:rPr>
                <w:b/>
                <w:sz w:val="20"/>
              </w:rPr>
              <w:t xml:space="preserve"> / КТРУ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sz w:val="20"/>
                <w:lang w:eastAsia="ru-RU"/>
              </w:rPr>
            </w:pPr>
            <w:r w:rsidRPr="00A91DE3">
              <w:rPr>
                <w:rFonts w:eastAsia="Calibri"/>
                <w:b/>
                <w:sz w:val="20"/>
                <w:lang w:eastAsia="ru-RU"/>
              </w:rPr>
              <w:t>Наименование</w:t>
            </w:r>
          </w:p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  <w:r w:rsidRPr="00A91DE3">
              <w:rPr>
                <w:rFonts w:eastAsia="Calibri"/>
                <w:b/>
                <w:sz w:val="20"/>
                <w:lang w:eastAsia="ru-RU"/>
              </w:rPr>
              <w:t xml:space="preserve">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ind w:left="-42" w:right="-34"/>
              <w:jc w:val="center"/>
              <w:rPr>
                <w:rFonts w:eastAsia="Calibri"/>
                <w:b/>
                <w:sz w:val="19"/>
                <w:szCs w:val="19"/>
                <w:lang w:eastAsia="ru-RU"/>
              </w:rPr>
            </w:pPr>
            <w:r w:rsidRPr="00A91DE3">
              <w:rPr>
                <w:rFonts w:eastAsia="Calibri"/>
                <w:b/>
                <w:sz w:val="19"/>
                <w:szCs w:val="19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ind w:left="-42" w:right="-34"/>
              <w:jc w:val="center"/>
              <w:rPr>
                <w:rFonts w:eastAsia="Calibri"/>
                <w:b/>
                <w:sz w:val="19"/>
                <w:szCs w:val="19"/>
                <w:lang w:eastAsia="ru-RU"/>
              </w:rPr>
            </w:pPr>
            <w:r w:rsidRPr="00A91DE3">
              <w:rPr>
                <w:rFonts w:eastAsia="Calibri"/>
                <w:b/>
                <w:sz w:val="19"/>
                <w:szCs w:val="19"/>
                <w:lang w:eastAsia="ru-RU"/>
              </w:rPr>
              <w:t>Кол-во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</w:rPr>
            </w:pPr>
            <w:r w:rsidRPr="00A91DE3">
              <w:rPr>
                <w:rFonts w:eastAsia="Calibri"/>
                <w:b/>
                <w:lang w:eastAsia="ru-RU"/>
              </w:rPr>
              <w:t>Характеристики поставляемого товара по КТРУ</w:t>
            </w:r>
          </w:p>
        </w:tc>
      </w:tr>
      <w:tr w:rsidR="003368C2" w:rsidRPr="00103E78" w:rsidTr="00490820">
        <w:trPr>
          <w:trHeight w:val="230"/>
        </w:trPr>
        <w:tc>
          <w:tcPr>
            <w:tcW w:w="28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sz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sz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 xml:space="preserve">Наименование </w:t>
            </w:r>
          </w:p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>характеристики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 xml:space="preserve">Значение </w:t>
            </w:r>
          </w:p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b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>характеристики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 xml:space="preserve">Единица </w:t>
            </w:r>
          </w:p>
          <w:p w:rsidR="003368C2" w:rsidRPr="00A91DE3" w:rsidRDefault="003368C2" w:rsidP="0049082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 xml:space="preserve">измерения </w:t>
            </w:r>
          </w:p>
          <w:p w:rsidR="003368C2" w:rsidRPr="00A91DE3" w:rsidRDefault="003368C2" w:rsidP="00490820">
            <w:pPr>
              <w:widowControl w:val="0"/>
              <w:snapToGrid w:val="0"/>
              <w:jc w:val="center"/>
              <w:rPr>
                <w:rFonts w:eastAsia="Calibri"/>
                <w:b/>
                <w:kern w:val="2"/>
                <w:sz w:val="20"/>
                <w:lang w:eastAsia="zh-CN"/>
              </w:rPr>
            </w:pPr>
            <w:r w:rsidRPr="00A91DE3">
              <w:rPr>
                <w:rFonts w:eastAsia="Calibri"/>
                <w:b/>
                <w:bCs/>
                <w:kern w:val="2"/>
                <w:sz w:val="20"/>
                <w:lang w:eastAsia="zh-CN"/>
              </w:rPr>
              <w:t>характеристики</w:t>
            </w:r>
          </w:p>
        </w:tc>
      </w:tr>
      <w:tr w:rsidR="003368C2" w:rsidRPr="00103E78" w:rsidTr="00490820">
        <w:trPr>
          <w:trHeight w:val="307"/>
        </w:trPr>
        <w:tc>
          <w:tcPr>
            <w:tcW w:w="28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  <w:tr w:rsidR="003368C2" w:rsidTr="00490820">
        <w:trPr>
          <w:trHeight w:val="499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  <w:r w:rsidRPr="00A91DE3">
              <w:rPr>
                <w:b/>
                <w:sz w:val="20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ind w:left="113" w:right="113"/>
              <w:jc w:val="center"/>
              <w:rPr>
                <w:b/>
                <w:sz w:val="20"/>
              </w:rPr>
            </w:pPr>
            <w:r w:rsidRPr="00A91DE3">
              <w:rPr>
                <w:b/>
                <w:sz w:val="20"/>
              </w:rPr>
              <w:t>17.12.14.110/</w:t>
            </w:r>
          </w:p>
          <w:p w:rsidR="003368C2" w:rsidRPr="00A91DE3" w:rsidRDefault="003368C2" w:rsidP="00490820">
            <w:pPr>
              <w:ind w:left="113" w:right="113"/>
              <w:jc w:val="center"/>
              <w:rPr>
                <w:b/>
                <w:sz w:val="20"/>
              </w:rPr>
            </w:pPr>
            <w:r w:rsidRPr="00A91DE3">
              <w:rPr>
                <w:b/>
                <w:sz w:val="20"/>
              </w:rPr>
              <w:t>17.12.14.110-0000000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3368C2" w:rsidRPr="00FB1365" w:rsidRDefault="003368C2" w:rsidP="00490820">
            <w:pPr>
              <w:jc w:val="center"/>
              <w:rPr>
                <w:color w:val="000000"/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 xml:space="preserve">Бумага для </w:t>
            </w:r>
            <w:proofErr w:type="gramStart"/>
            <w:r w:rsidRPr="00FB1365">
              <w:rPr>
                <w:color w:val="000000"/>
                <w:sz w:val="22"/>
                <w:szCs w:val="22"/>
              </w:rPr>
              <w:t>офисной</w:t>
            </w:r>
            <w:proofErr w:type="gramEnd"/>
          </w:p>
          <w:p w:rsidR="003368C2" w:rsidRPr="00FB1365" w:rsidRDefault="003368C2" w:rsidP="00490820">
            <w:pPr>
              <w:jc w:val="center"/>
              <w:rPr>
                <w:color w:val="000000"/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 xml:space="preserve"> техники </w:t>
            </w:r>
          </w:p>
          <w:p w:rsidR="003368C2" w:rsidRPr="00FB1365" w:rsidRDefault="003368C2" w:rsidP="00490820">
            <w:pPr>
              <w:jc w:val="center"/>
              <w:rPr>
                <w:color w:val="000000"/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(белая) А</w:t>
            </w:r>
            <w:proofErr w:type="gramStart"/>
            <w:r w:rsidRPr="00FB136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  <w:r w:rsidRPr="00FB1365">
              <w:rPr>
                <w:sz w:val="22"/>
                <w:szCs w:val="22"/>
              </w:rPr>
              <w:t>пачка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368C2" w:rsidRPr="00FB1365" w:rsidRDefault="002C730B" w:rsidP="00490820">
            <w:pPr>
              <w:widowControl w:val="0"/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Количество листов в пачке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≥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штук</w:t>
            </w:r>
          </w:p>
        </w:tc>
      </w:tr>
      <w:tr w:rsidR="003368C2" w:rsidTr="00490820">
        <w:trPr>
          <w:trHeight w:val="240"/>
        </w:trPr>
        <w:tc>
          <w:tcPr>
            <w:tcW w:w="28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3368C2" w:rsidRPr="00E924E6" w:rsidRDefault="003368C2" w:rsidP="00490820">
            <w:pPr>
              <w:widowControl w:val="0"/>
              <w:contextualSpacing/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Марка бумаги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68C2" w:rsidRPr="00FB1365" w:rsidRDefault="00AC1A80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368C2" w:rsidTr="00490820">
        <w:trPr>
          <w:trHeight w:val="230"/>
        </w:trPr>
        <w:tc>
          <w:tcPr>
            <w:tcW w:w="28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368C2" w:rsidTr="00490820">
        <w:trPr>
          <w:trHeight w:val="420"/>
        </w:trPr>
        <w:tc>
          <w:tcPr>
            <w:tcW w:w="284" w:type="dxa"/>
            <w:vMerge/>
            <w:shd w:val="clear" w:color="auto" w:fill="auto"/>
            <w:vAlign w:val="center"/>
          </w:tcPr>
          <w:p w:rsidR="003368C2" w:rsidRPr="00A91DE3" w:rsidRDefault="003368C2" w:rsidP="00490820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3368C2" w:rsidRPr="00A91DE3" w:rsidRDefault="003368C2" w:rsidP="0049082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B1365">
              <w:rPr>
                <w:color w:val="000000"/>
                <w:sz w:val="22"/>
                <w:szCs w:val="22"/>
              </w:rPr>
              <w:t>А</w:t>
            </w:r>
            <w:proofErr w:type="gramStart"/>
            <w:r w:rsidRPr="00FB136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368C2" w:rsidRPr="00FB1365" w:rsidRDefault="003368C2" w:rsidP="00490820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3368C2" w:rsidRDefault="003368C2" w:rsidP="003368C2">
      <w:pPr>
        <w:ind w:firstLine="426"/>
        <w:contextualSpacing/>
        <w:rPr>
          <w:b/>
          <w:color w:val="000000"/>
          <w:szCs w:val="24"/>
        </w:rPr>
      </w:pP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 xml:space="preserve">Поставляемая бумага (далее Товар) должна иметь чистый обрез, точность формата, одинаковое качество поверхностей обеих сторон (однородную толщину и структуру). </w:t>
      </w: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 xml:space="preserve">Товар должен быть пригоден для односторонней и двухсторонней печати и копирования в нормальном режиме и больших объёмах, на всех типах офисных печатных и копировальных аппаратах. Товар не должен опадать частичками бумажной пыли. Товар изготовляют с поверхностной обработкой, оптическим отбеливающим веществом, машинной гладкости. В Товаре не допускаются складки, морщины, коробление, пятна, </w:t>
      </w:r>
      <w:proofErr w:type="spellStart"/>
      <w:r w:rsidRPr="00772564">
        <w:rPr>
          <w:szCs w:val="24"/>
        </w:rPr>
        <w:t>залощенность</w:t>
      </w:r>
      <w:proofErr w:type="spellEnd"/>
      <w:r w:rsidRPr="00772564">
        <w:rPr>
          <w:szCs w:val="24"/>
        </w:rPr>
        <w:t xml:space="preserve">, </w:t>
      </w:r>
      <w:proofErr w:type="spellStart"/>
      <w:r w:rsidRPr="00772564">
        <w:rPr>
          <w:szCs w:val="24"/>
        </w:rPr>
        <w:t>дырчатость</w:t>
      </w:r>
      <w:proofErr w:type="spellEnd"/>
      <w:r w:rsidRPr="00772564">
        <w:rPr>
          <w:szCs w:val="24"/>
        </w:rPr>
        <w:t xml:space="preserve">,  лепестки. Не допускается </w:t>
      </w:r>
      <w:proofErr w:type="spellStart"/>
      <w:r w:rsidRPr="00772564">
        <w:rPr>
          <w:szCs w:val="24"/>
        </w:rPr>
        <w:t>разнооттеночность</w:t>
      </w:r>
      <w:proofErr w:type="spellEnd"/>
      <w:r w:rsidRPr="00772564">
        <w:rPr>
          <w:szCs w:val="24"/>
        </w:rPr>
        <w:t xml:space="preserve"> Товара в одной пачке, в одной партии пачек.</w:t>
      </w:r>
    </w:p>
    <w:p w:rsidR="003368C2" w:rsidRPr="00772564" w:rsidRDefault="003368C2" w:rsidP="003368C2">
      <w:pPr>
        <w:ind w:firstLine="425"/>
        <w:jc w:val="both"/>
        <w:rPr>
          <w:sz w:val="23"/>
          <w:szCs w:val="23"/>
        </w:rPr>
      </w:pPr>
      <w:r w:rsidRPr="00772564">
        <w:rPr>
          <w:sz w:val="23"/>
          <w:szCs w:val="23"/>
        </w:rPr>
        <w:t xml:space="preserve">Поставляемый товар должен соответствовать: ГОСТ </w:t>
      </w:r>
      <w:proofErr w:type="gramStart"/>
      <w:r w:rsidRPr="00772564">
        <w:rPr>
          <w:sz w:val="23"/>
          <w:szCs w:val="23"/>
        </w:rPr>
        <w:t>Р</w:t>
      </w:r>
      <w:proofErr w:type="gramEnd"/>
      <w:r w:rsidRPr="00772564">
        <w:rPr>
          <w:sz w:val="23"/>
          <w:szCs w:val="23"/>
        </w:rPr>
        <w:t xml:space="preserve"> 57641-2017 "Национальный стандарт Российской Федерации. Бумага ксерографическая для офисной техники. Общие технические условия"</w:t>
      </w:r>
      <w:r>
        <w:rPr>
          <w:sz w:val="23"/>
          <w:szCs w:val="23"/>
        </w:rPr>
        <w:t>.</w:t>
      </w: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 xml:space="preserve">Поставляемый Товар должен быть новым, не бывшими в употреблении, изготовленным в соответствии со стандартами, показателями и параметрами, </w:t>
      </w:r>
      <w:r w:rsidRPr="00772564">
        <w:rPr>
          <w:szCs w:val="24"/>
        </w:rPr>
        <w:lastRenderedPageBreak/>
        <w:t>утвержденными на данный вид Товара. Обеспечивать предусмотренную производителем функциональность для данного вида продукции. Товар должен полностью соответствовать наименованиям и характеристикам, указанным в технических требованиях.</w:t>
      </w: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3368C2" w:rsidRPr="00772564" w:rsidRDefault="003368C2" w:rsidP="003368C2">
      <w:pPr>
        <w:ind w:right="-1" w:firstLine="426"/>
        <w:jc w:val="both"/>
        <w:rPr>
          <w:szCs w:val="24"/>
        </w:rPr>
      </w:pPr>
      <w:r w:rsidRPr="00772564">
        <w:rPr>
          <w:szCs w:val="24"/>
        </w:rPr>
        <w:t>Товар должен быть безопасен для жизни, здоровья, имущества Заказчика и окружающей среды при обычных условиях его использования, хранения, транспортировки и утилизации. Химический состав Товара не должен содержать вредных для здоровья примесей. Материал, из которого изготовлен Товар, не должен выделять токсичных веще</w:t>
      </w:r>
      <w:proofErr w:type="gramStart"/>
      <w:r w:rsidRPr="00772564">
        <w:rPr>
          <w:szCs w:val="24"/>
        </w:rPr>
        <w:t>ств пр</w:t>
      </w:r>
      <w:proofErr w:type="gramEnd"/>
      <w:r w:rsidRPr="00772564">
        <w:rPr>
          <w:szCs w:val="24"/>
        </w:rPr>
        <w:t xml:space="preserve">и эксплуатации. </w:t>
      </w:r>
    </w:p>
    <w:p w:rsidR="003368C2" w:rsidRPr="00772564" w:rsidRDefault="003368C2" w:rsidP="003368C2">
      <w:pPr>
        <w:ind w:firstLine="426"/>
        <w:contextualSpacing/>
        <w:jc w:val="both"/>
        <w:rPr>
          <w:szCs w:val="24"/>
        </w:rPr>
      </w:pPr>
      <w:r w:rsidRPr="00772564">
        <w:rPr>
          <w:szCs w:val="24"/>
        </w:rPr>
        <w:t>Поставщик Товара несет полную ответственность за качество и порчу Товара до его приемки Заказчиком. Некачественный Товар считается не поставленным и подлежит замене в течение пяти рабочих дней.</w:t>
      </w: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>Каждая единица Товара должна иметь индивидуальную упаковку в соответствии с действующими стандартами. Поставщик поставляет Товар в упаковке, обеспечивающей его полную сохранность при погрузке, разгрузке,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к месту доставки с учетом возможных перегрузок в пути и длительного хранения.</w:t>
      </w:r>
    </w:p>
    <w:p w:rsidR="003368C2" w:rsidRPr="00772564" w:rsidRDefault="003368C2" w:rsidP="003368C2">
      <w:pPr>
        <w:ind w:firstLine="425"/>
        <w:jc w:val="both"/>
        <w:rPr>
          <w:szCs w:val="24"/>
        </w:rPr>
      </w:pPr>
      <w:r w:rsidRPr="00772564">
        <w:rPr>
          <w:szCs w:val="24"/>
        </w:rPr>
        <w:t>Товар должен быть упакован в упаковку, предохраняющую его от повреждений и загрязнения при транспортировке и хранении. Упаковка Товара должна предусматривать защиту от влаги. Упаковка Товара должна быть от завода-изготовителя, новой, не являться восстановленной или бывшей в употреблении, не иметь следов вскрытия, вмятин и порезов, повреждений и обеспечивать высокий уровень сохранности при погрузке, разгрузке, транспортировке и хранении. Тара и упаковка входят в цену поставляемого Товара.</w:t>
      </w:r>
    </w:p>
    <w:p w:rsidR="003368C2" w:rsidRDefault="003368C2" w:rsidP="003368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5" w:lineRule="exact"/>
        <w:rPr>
          <w:szCs w:val="24"/>
          <w:lang w:eastAsia="ru-RU"/>
        </w:rPr>
      </w:pPr>
    </w:p>
    <w:p w:rsidR="003368C2" w:rsidRDefault="003368C2" w:rsidP="003368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5" w:lineRule="exact"/>
        <w:rPr>
          <w:szCs w:val="24"/>
          <w:lang w:eastAsia="ru-RU"/>
        </w:rPr>
      </w:pPr>
    </w:p>
    <w:p w:rsidR="003368C2" w:rsidRPr="002C3E9C" w:rsidRDefault="003368C2" w:rsidP="003368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5" w:lineRule="exact"/>
        <w:ind w:left="-709" w:firstLine="567"/>
        <w:rPr>
          <w:szCs w:val="24"/>
          <w:lang w:eastAsia="ru-RU"/>
        </w:rPr>
      </w:pPr>
      <w:r w:rsidRPr="002C3E9C">
        <w:rPr>
          <w:szCs w:val="24"/>
          <w:lang w:eastAsia="ru-RU"/>
        </w:rPr>
        <w:t xml:space="preserve">Главный специалист отделения </w:t>
      </w:r>
    </w:p>
    <w:p w:rsidR="003368C2" w:rsidRPr="002C3E9C" w:rsidRDefault="003368C2" w:rsidP="003368C2">
      <w:pPr>
        <w:widowControl w:val="0"/>
        <w:shd w:val="clear" w:color="auto" w:fill="FFFFFF"/>
        <w:tabs>
          <w:tab w:val="left" w:pos="0"/>
          <w:tab w:val="left" w:pos="6129"/>
        </w:tabs>
        <w:autoSpaceDE w:val="0"/>
        <w:autoSpaceDN w:val="0"/>
        <w:adjustRightInd w:val="0"/>
        <w:spacing w:line="245" w:lineRule="exact"/>
        <w:ind w:left="-709" w:firstLine="567"/>
        <w:rPr>
          <w:b/>
          <w:bCs/>
          <w:spacing w:val="-4"/>
          <w:szCs w:val="24"/>
          <w:lang w:eastAsia="ru-RU"/>
        </w:rPr>
      </w:pPr>
      <w:r w:rsidRPr="002C3E9C">
        <w:rPr>
          <w:szCs w:val="24"/>
          <w:lang w:eastAsia="ru-RU"/>
        </w:rPr>
        <w:t>тылового и те</w:t>
      </w:r>
      <w:r>
        <w:rPr>
          <w:szCs w:val="24"/>
          <w:lang w:eastAsia="ru-RU"/>
        </w:rPr>
        <w:t>хнического обеспечения ОМТО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proofErr w:type="spellStart"/>
      <w:r w:rsidRPr="002C3E9C">
        <w:rPr>
          <w:szCs w:val="24"/>
          <w:lang w:eastAsia="ru-RU"/>
        </w:rPr>
        <w:t>Озиев</w:t>
      </w:r>
      <w:proofErr w:type="spellEnd"/>
      <w:r w:rsidRPr="002C3E9C">
        <w:rPr>
          <w:szCs w:val="24"/>
          <w:lang w:eastAsia="ru-RU"/>
        </w:rPr>
        <w:t xml:space="preserve"> М.М.</w:t>
      </w:r>
    </w:p>
    <w:p w:rsidR="003368C2" w:rsidRDefault="003368C2" w:rsidP="003368C2"/>
    <w:p w:rsidR="000B7BBB" w:rsidRDefault="000B7BBB"/>
    <w:sectPr w:rsidR="000B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4964"/>
    <w:multiLevelType w:val="hybridMultilevel"/>
    <w:tmpl w:val="31A60F92"/>
    <w:lvl w:ilvl="0" w:tplc="A96ABF68">
      <w:start w:val="1"/>
      <w:numFmt w:val="decimal"/>
      <w:lvlText w:val="%1."/>
      <w:lvlJc w:val="left"/>
      <w:pPr>
        <w:ind w:left="1452" w:hanging="885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B"/>
    <w:rsid w:val="000375AB"/>
    <w:rsid w:val="000B46B1"/>
    <w:rsid w:val="000B7BBB"/>
    <w:rsid w:val="000E5D0E"/>
    <w:rsid w:val="002308B1"/>
    <w:rsid w:val="002C730B"/>
    <w:rsid w:val="003368C2"/>
    <w:rsid w:val="0059717E"/>
    <w:rsid w:val="00676FAD"/>
    <w:rsid w:val="00AC1A80"/>
    <w:rsid w:val="00B4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it_List1,ТЗ список,Абзац списка литеральный,Bullet List,FooterText,numbered,Bullet 1,Use Case List Paragraph,асз.Списка,Абзац основного текста,Маркер,Paragraphe de liste1,Bulletr List Paragraph,lp1,Цветной список - Акцент 11"/>
    <w:basedOn w:val="a"/>
    <w:link w:val="a4"/>
    <w:uiPriority w:val="1"/>
    <w:qFormat/>
    <w:rsid w:val="003368C2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GOST_TableList Знак,it_List1 Знак,ТЗ список Знак,Абзац списка литеральный Знак,Bullet List Знак,FooterText Знак,numbered Знак,Bullet 1 Знак,Use Case List Paragraph Знак,асз.Списка Знак,Абзац основного текста Знак,Маркер Знак,lp1 Знак"/>
    <w:link w:val="a3"/>
    <w:uiPriority w:val="1"/>
    <w:qFormat/>
    <w:locked/>
    <w:rsid w:val="003368C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5">
    <w:name w:val="Основной текст + Полужирный"/>
    <w:rsid w:val="0033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rdmaininfocontent">
    <w:name w:val="cardmaininfo__content"/>
    <w:rsid w:val="00336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it_List1,ТЗ список,Абзац списка литеральный,Bullet List,FooterText,numbered,Bullet 1,Use Case List Paragraph,асз.Списка,Абзац основного текста,Маркер,Paragraphe de liste1,Bulletr List Paragraph,lp1,Цветной список - Акцент 11"/>
    <w:basedOn w:val="a"/>
    <w:link w:val="a4"/>
    <w:uiPriority w:val="1"/>
    <w:qFormat/>
    <w:rsid w:val="003368C2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GOST_TableList Знак,it_List1 Знак,ТЗ список Знак,Абзац списка литеральный Знак,Bullet List Знак,FooterText Знак,numbered Знак,Bullet 1 Знак,Use Case List Paragraph Знак,асз.Списка Знак,Абзац основного текста Знак,Маркер Знак,lp1 Знак"/>
    <w:link w:val="a3"/>
    <w:uiPriority w:val="1"/>
    <w:qFormat/>
    <w:locked/>
    <w:rsid w:val="003368C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5">
    <w:name w:val="Основной текст + Полужирный"/>
    <w:rsid w:val="0033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rdmaininfocontent">
    <w:name w:val="cardmaininfo__content"/>
    <w:rsid w:val="0033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</dc:creator>
  <cp:lastModifiedBy>МТО</cp:lastModifiedBy>
  <cp:revision>2</cp:revision>
  <dcterms:created xsi:type="dcterms:W3CDTF">2026-06-03T13:44:00Z</dcterms:created>
  <dcterms:modified xsi:type="dcterms:W3CDTF">2026-06-03T13:44:00Z</dcterms:modified>
</cp:coreProperties>
</file>