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65CF" w14:textId="77777777" w:rsidR="00E35557" w:rsidRPr="00EE6152" w:rsidRDefault="00E35557" w:rsidP="00E35557">
      <w:pPr>
        <w:ind w:right="-58"/>
        <w:jc w:val="center"/>
        <w:rPr>
          <w:b/>
        </w:rPr>
      </w:pPr>
      <w:r>
        <w:rPr>
          <w:b/>
        </w:rPr>
        <w:t>Контракт № ___</w:t>
      </w:r>
    </w:p>
    <w:p w14:paraId="0A02A2B3" w14:textId="77777777" w:rsidR="00E35557" w:rsidRDefault="00E35557" w:rsidP="00E35557">
      <w:pPr>
        <w:ind w:right="-58"/>
        <w:jc w:val="center"/>
        <w:rPr>
          <w:b/>
        </w:rPr>
      </w:pPr>
      <w:r>
        <w:rPr>
          <w:b/>
        </w:rPr>
        <w:t>на поставку товара</w:t>
      </w:r>
    </w:p>
    <w:p w14:paraId="2228611B" w14:textId="0726E104" w:rsidR="00E35557" w:rsidRDefault="00E35557" w:rsidP="00E35557">
      <w:pPr>
        <w:ind w:right="-58"/>
        <w:jc w:val="center"/>
        <w:rPr>
          <w:b/>
        </w:rPr>
      </w:pPr>
      <w:r w:rsidRPr="00190BAC">
        <w:rPr>
          <w:b/>
        </w:rPr>
        <w:t xml:space="preserve">Идентификационный код закупки </w:t>
      </w:r>
      <w:r w:rsidR="00190BAC" w:rsidRPr="00190BAC">
        <w:rPr>
          <w:b/>
        </w:rPr>
        <w:t>261745102884474510100100050000000244</w:t>
      </w:r>
    </w:p>
    <w:p w14:paraId="762A5B53" w14:textId="77777777" w:rsidR="00D5139D" w:rsidRDefault="00D5139D" w:rsidP="00E35557">
      <w:pPr>
        <w:ind w:right="-58"/>
        <w:jc w:val="center"/>
        <w:rPr>
          <w:b/>
        </w:rPr>
      </w:pPr>
    </w:p>
    <w:p w14:paraId="02220581" w14:textId="77777777" w:rsidR="00E35557" w:rsidRDefault="00E35557" w:rsidP="00E35557">
      <w:pPr>
        <w:tabs>
          <w:tab w:val="left" w:pos="7655"/>
        </w:tabs>
        <w:ind w:right="-1333"/>
        <w:jc w:val="both"/>
      </w:pPr>
      <w:r>
        <w:t xml:space="preserve">г. Челябинск                                                                                          </w:t>
      </w:r>
      <w:proofErr w:type="gramStart"/>
      <w:r>
        <w:t xml:space="preserve">   «</w:t>
      </w:r>
      <w:proofErr w:type="gramEnd"/>
      <w:r w:rsidRPr="0012314D">
        <w:t>__</w:t>
      </w:r>
      <w:r>
        <w:t>» __________2026 г.</w:t>
      </w:r>
    </w:p>
    <w:p w14:paraId="6E39DE48" w14:textId="77777777" w:rsidR="00E35557" w:rsidRDefault="00E35557" w:rsidP="00E35557">
      <w:pPr>
        <w:widowControl w:val="0"/>
        <w:autoSpaceDE w:val="0"/>
        <w:autoSpaceDN w:val="0"/>
        <w:adjustRightInd w:val="0"/>
        <w:ind w:firstLine="708"/>
        <w:jc w:val="both"/>
        <w:rPr>
          <w:b/>
        </w:rPr>
      </w:pPr>
    </w:p>
    <w:p w14:paraId="3D1167BF" w14:textId="77777777" w:rsidR="00E35557" w:rsidRDefault="00E35557" w:rsidP="00E35557">
      <w:pPr>
        <w:ind w:firstLine="708"/>
        <w:jc w:val="both"/>
      </w:pPr>
      <w:r w:rsidRPr="00FB2D84">
        <w:rPr>
          <w:b/>
        </w:rPr>
        <w:t>Федеральное государственное бюджетное образовательное учреждение высшего образования</w:t>
      </w:r>
      <w:r w:rsidRPr="00FB2D84">
        <w:t xml:space="preserve"> «</w:t>
      </w:r>
      <w:r w:rsidRPr="00FB2D84">
        <w:rPr>
          <w:b/>
          <w:bCs/>
        </w:rPr>
        <w:t>Челябинский государственный институт культуры</w:t>
      </w:r>
      <w:r w:rsidRPr="00FB2D84">
        <w:t>» именуемое в  дальнейшем «Заказчик», в лице</w:t>
      </w:r>
      <w:r>
        <w:t xml:space="preserve"> </w:t>
      </w:r>
      <w:r w:rsidRPr="00FB2D84">
        <w:t xml:space="preserve">ректора </w:t>
      </w:r>
      <w:proofErr w:type="spellStart"/>
      <w:r>
        <w:t>Синецкого</w:t>
      </w:r>
      <w:proofErr w:type="spellEnd"/>
      <w:r>
        <w:t xml:space="preserve"> Сергея Борисовича</w:t>
      </w:r>
      <w:r w:rsidRPr="00FB2D84">
        <w:t>, действующе</w:t>
      </w:r>
      <w:r>
        <w:t>й</w:t>
      </w:r>
      <w:r w:rsidRPr="00FB2D84">
        <w:t xml:space="preserve"> на основании </w:t>
      </w:r>
      <w:r>
        <w:rPr>
          <w:noProof/>
        </w:rPr>
        <w:t>Устава</w:t>
      </w:r>
      <w:r w:rsidRPr="00FB2D84">
        <w:t>, с одной стороны, и __________________________________________________, именуемое(</w:t>
      </w:r>
      <w:proofErr w:type="spellStart"/>
      <w:r w:rsidRPr="00FB2D84">
        <w:t>ый</w:t>
      </w:r>
      <w:proofErr w:type="spellEnd"/>
      <w:r w:rsidRPr="00FB2D84">
        <w:t>) в дальнейшем «Поставщик», в лице________________________________________, действующего на основании___________________, в совместном упоминании «Стороны», на основании пункта 5 части 1 статьи 93</w:t>
      </w:r>
      <w:r w:rsidRPr="00FB2D84">
        <w:rPr>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B2D84">
        <w:t>заключили настоящий контракт (далее по тексту – контракт) о нижеследующем:</w:t>
      </w:r>
    </w:p>
    <w:p w14:paraId="5FC5D10B" w14:textId="77777777" w:rsidR="00E35557" w:rsidRPr="0049740B" w:rsidRDefault="00E35557" w:rsidP="00E35557">
      <w:pPr>
        <w:widowControl w:val="0"/>
        <w:autoSpaceDE w:val="0"/>
        <w:autoSpaceDN w:val="0"/>
        <w:adjustRightInd w:val="0"/>
        <w:jc w:val="center"/>
        <w:rPr>
          <w:b/>
        </w:rPr>
      </w:pPr>
      <w:r w:rsidRPr="0049740B">
        <w:rPr>
          <w:b/>
        </w:rPr>
        <w:t>1. Предмет контракта</w:t>
      </w:r>
    </w:p>
    <w:p w14:paraId="42F177DA" w14:textId="392737FC" w:rsidR="00E35557" w:rsidRPr="0049740B" w:rsidRDefault="00E35557" w:rsidP="00E35557">
      <w:pPr>
        <w:jc w:val="both"/>
      </w:pPr>
      <w:r w:rsidRPr="0049740B">
        <w:t xml:space="preserve">1.1. Поставщик обязуется передать, а Заказчик принять и оплатить </w:t>
      </w:r>
      <w:r w:rsidR="00125225">
        <w:rPr>
          <w:b/>
        </w:rPr>
        <w:t>тумбы прикроватные</w:t>
      </w:r>
      <w:r>
        <w:rPr>
          <w:b/>
          <w:color w:val="000000"/>
          <w:shd w:val="clear" w:color="auto" w:fill="FFFFFF"/>
        </w:rPr>
        <w:t xml:space="preserve"> </w:t>
      </w:r>
      <w:r w:rsidRPr="0049740B">
        <w:t xml:space="preserve">(далее – </w:t>
      </w:r>
      <w:r>
        <w:t>Т</w:t>
      </w:r>
      <w:r w:rsidRPr="0049740B">
        <w:t>овар) в соответствии с наименованием</w:t>
      </w:r>
      <w:r>
        <w:t xml:space="preserve"> и </w:t>
      </w:r>
      <w:r w:rsidRPr="0049740B">
        <w:t xml:space="preserve">характеристиками, указанными в </w:t>
      </w:r>
      <w:r>
        <w:t>Спецификации (</w:t>
      </w:r>
      <w:r w:rsidRPr="0049740B">
        <w:t>Приложении 1 к настоящему контракту</w:t>
      </w:r>
      <w:r>
        <w:t>), являющейся неотъемлемой частью настоящего Контракта</w:t>
      </w:r>
      <w:r w:rsidRPr="0049740B">
        <w:t>.</w:t>
      </w:r>
    </w:p>
    <w:p w14:paraId="448FAC67" w14:textId="7954D5A9" w:rsidR="00E35557" w:rsidRPr="0049740B" w:rsidRDefault="00E35557" w:rsidP="00E35557">
      <w:pPr>
        <w:jc w:val="both"/>
      </w:pPr>
      <w:r w:rsidRPr="0049740B">
        <w:t>1.2. Место поставки</w:t>
      </w:r>
      <w:r>
        <w:t xml:space="preserve">: </w:t>
      </w:r>
      <w:r>
        <w:rPr>
          <w:color w:val="000000"/>
          <w:shd w:val="clear" w:color="auto" w:fill="FFFFFF"/>
        </w:rPr>
        <w:t>454091</w:t>
      </w:r>
      <w:r w:rsidR="009F5876">
        <w:rPr>
          <w:color w:val="000000"/>
          <w:shd w:val="clear" w:color="auto" w:fill="FFFFFF"/>
        </w:rPr>
        <w:t>,</w:t>
      </w:r>
      <w:r>
        <w:rPr>
          <w:color w:val="000000"/>
          <w:shd w:val="clear" w:color="auto" w:fill="FFFFFF"/>
        </w:rPr>
        <w:t xml:space="preserve"> г. Челябинск, ул. </w:t>
      </w:r>
      <w:r w:rsidR="00D5139D">
        <w:rPr>
          <w:color w:val="000000"/>
          <w:shd w:val="clear" w:color="auto" w:fill="FFFFFF"/>
        </w:rPr>
        <w:t>Орджоникидзе 36а.</w:t>
      </w:r>
    </w:p>
    <w:p w14:paraId="56D5CCD3" w14:textId="77777777" w:rsidR="00E35557" w:rsidRPr="0049740B" w:rsidRDefault="00E35557" w:rsidP="00E35557"/>
    <w:p w14:paraId="631F9996" w14:textId="77777777" w:rsidR="00E35557" w:rsidRPr="0049740B" w:rsidRDefault="00E35557" w:rsidP="00E35557">
      <w:pPr>
        <w:pStyle w:val="a3"/>
        <w:ind w:left="0" w:right="-58"/>
        <w:jc w:val="center"/>
        <w:rPr>
          <w:rFonts w:ascii="Times New Roman" w:hAnsi="Times New Roman"/>
          <w:b/>
          <w:sz w:val="24"/>
        </w:rPr>
      </w:pPr>
      <w:r w:rsidRPr="0049740B">
        <w:rPr>
          <w:rFonts w:ascii="Times New Roman" w:hAnsi="Times New Roman"/>
          <w:b/>
          <w:sz w:val="24"/>
        </w:rPr>
        <w:t>2.Сроки поставки товара и цена контракта</w:t>
      </w:r>
    </w:p>
    <w:p w14:paraId="4E53EEA7" w14:textId="5857B15D" w:rsidR="00E35557" w:rsidRPr="0049740B" w:rsidRDefault="00E35557" w:rsidP="00E35557">
      <w:pPr>
        <w:ind w:right="-58"/>
        <w:jc w:val="both"/>
        <w:rPr>
          <w:color w:val="000000"/>
        </w:rPr>
      </w:pPr>
      <w:r w:rsidRPr="0049740B">
        <w:t xml:space="preserve">2.1. </w:t>
      </w:r>
      <w:r w:rsidRPr="00317557">
        <w:t xml:space="preserve">Поставщик самостоятельно </w:t>
      </w:r>
      <w:r>
        <w:t>поставляет (</w:t>
      </w:r>
      <w:r w:rsidRPr="00317557">
        <w:t>доставляет</w:t>
      </w:r>
      <w:r>
        <w:t>)</w:t>
      </w:r>
      <w:r w:rsidRPr="00317557">
        <w:t xml:space="preserve"> Товар Заказчику </w:t>
      </w:r>
      <w:r w:rsidRPr="00317557">
        <w:rPr>
          <w:color w:val="000000"/>
        </w:rPr>
        <w:t xml:space="preserve">в рабочие дни Заказчика (с понедельника по пятницу) с 9.00 до 12.00 или с 13.00 до 16.00 часов (время местное) </w:t>
      </w:r>
      <w:r w:rsidRPr="0058618D">
        <w:rPr>
          <w:color w:val="000000"/>
        </w:rPr>
        <w:t>в срок не позднее 60 (шестидесяти) календарных д</w:t>
      </w:r>
      <w:r w:rsidR="007C71CA">
        <w:rPr>
          <w:color w:val="000000"/>
        </w:rPr>
        <w:t>ней с даты заключения Контракта, самостоятельно осуществляет сборку Това</w:t>
      </w:r>
      <w:r w:rsidR="00AD05BA">
        <w:rPr>
          <w:color w:val="000000"/>
        </w:rPr>
        <w:t>ра в месте поставки.</w:t>
      </w:r>
    </w:p>
    <w:p w14:paraId="04F74A5F" w14:textId="77777777" w:rsidR="00E35557" w:rsidRPr="0049740B" w:rsidRDefault="00E35557" w:rsidP="00E35557">
      <w:pPr>
        <w:ind w:right="-58"/>
        <w:jc w:val="both"/>
      </w:pPr>
      <w:r w:rsidRPr="0049740B">
        <w:t xml:space="preserve">2.2. Цена контракта составляет </w:t>
      </w:r>
      <w:r>
        <w:rPr>
          <w:b/>
        </w:rPr>
        <w:t>___________</w:t>
      </w:r>
      <w:r w:rsidRPr="0049740B">
        <w:rPr>
          <w:b/>
        </w:rPr>
        <w:t xml:space="preserve"> (</w:t>
      </w:r>
      <w:r>
        <w:rPr>
          <w:b/>
        </w:rPr>
        <w:t>______________________________________</w:t>
      </w:r>
      <w:r w:rsidRPr="0049740B">
        <w:rPr>
          <w:b/>
        </w:rPr>
        <w:t xml:space="preserve">) рублей </w:t>
      </w:r>
      <w:r>
        <w:rPr>
          <w:b/>
        </w:rPr>
        <w:t xml:space="preserve">___ </w:t>
      </w:r>
      <w:r w:rsidRPr="0049740B">
        <w:rPr>
          <w:b/>
        </w:rPr>
        <w:t xml:space="preserve">копеек, в т.ч. </w:t>
      </w:r>
      <w:r w:rsidRPr="0063122D">
        <w:rPr>
          <w:b/>
        </w:rPr>
        <w:t xml:space="preserve">НДС </w:t>
      </w:r>
      <w:r>
        <w:rPr>
          <w:b/>
        </w:rPr>
        <w:t>________________</w:t>
      </w:r>
      <w:r w:rsidRPr="0063122D">
        <w:rPr>
          <w:b/>
        </w:rPr>
        <w:t xml:space="preserve"> рублей</w:t>
      </w:r>
      <w:r>
        <w:rPr>
          <w:b/>
        </w:rPr>
        <w:t xml:space="preserve"> </w:t>
      </w:r>
      <w:r>
        <w:t>(или НДС не предусмотрен).</w:t>
      </w:r>
      <w:r w:rsidRPr="0049740B">
        <w:rPr>
          <w:b/>
        </w:rPr>
        <w:t xml:space="preserve"> </w:t>
      </w:r>
    </w:p>
    <w:p w14:paraId="1DECDFDA" w14:textId="77777777" w:rsidR="00E35557" w:rsidRPr="0049740B" w:rsidRDefault="00E35557" w:rsidP="00E35557">
      <w:pPr>
        <w:tabs>
          <w:tab w:val="num" w:pos="644"/>
        </w:tabs>
        <w:jc w:val="both"/>
      </w:pPr>
      <w:r w:rsidRPr="0049740B">
        <w:t>Цена контракта является твердой на весь срок исполнения контракта и определяется на весь срок исполнения контракта.</w:t>
      </w:r>
    </w:p>
    <w:p w14:paraId="235470A9" w14:textId="77777777" w:rsidR="00E35557" w:rsidRPr="00A74F5F" w:rsidRDefault="00E35557" w:rsidP="00E35557">
      <w:pPr>
        <w:tabs>
          <w:tab w:val="num" w:pos="644"/>
        </w:tabs>
        <w:jc w:val="both"/>
        <w:rPr>
          <w:color w:val="000000" w:themeColor="text1"/>
        </w:rPr>
      </w:pPr>
      <w:r w:rsidRPr="00A74F5F">
        <w:rPr>
          <w:color w:val="000000" w:themeColor="text1"/>
        </w:rPr>
        <w:t xml:space="preserve">2.3. </w:t>
      </w:r>
      <w:r w:rsidRPr="00A74F5F">
        <w:rPr>
          <w:color w:val="000000" w:themeColor="text1"/>
          <w:shd w:val="clear" w:color="auto" w:fill="FFFFFF"/>
        </w:rPr>
        <w:t>Оплата производится в следующем порядке: по факту получения Товара, в течение семи рабочих дней со дня подписания документа о приемке (накладной по форме ТОРГ-12 (универсального передаточного документа)</w:t>
      </w:r>
      <w:r>
        <w:rPr>
          <w:color w:val="000000" w:themeColor="text1"/>
          <w:shd w:val="clear" w:color="auto" w:fill="FFFFFF"/>
        </w:rPr>
        <w:t>)</w:t>
      </w:r>
      <w:r w:rsidRPr="00A74F5F">
        <w:rPr>
          <w:color w:val="000000" w:themeColor="text1"/>
          <w:shd w:val="clear" w:color="auto" w:fill="FFFFFF"/>
        </w:rPr>
        <w:t>, иных необходимых документов, предъявляемых Поставщиком при приемке товара Заказчиком, акта приемки товаров, работ, услуг по форме 0510452 и предъявления счета на оплату), путем перечисления денежных средств на расчетный счет Поставщика.</w:t>
      </w:r>
    </w:p>
    <w:p w14:paraId="7972BB4A" w14:textId="77777777" w:rsidR="00E35557" w:rsidRPr="0049740B" w:rsidRDefault="00E35557" w:rsidP="00E35557">
      <w:pPr>
        <w:widowControl w:val="0"/>
        <w:autoSpaceDE w:val="0"/>
        <w:autoSpaceDN w:val="0"/>
        <w:adjustRightInd w:val="0"/>
        <w:jc w:val="both"/>
      </w:pPr>
      <w:r w:rsidRPr="0049740B">
        <w:rPr>
          <w:rFonts w:eastAsia="Calibri"/>
          <w:color w:val="000000"/>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87F30E" w14:textId="1105404C" w:rsidR="00E35557" w:rsidRPr="0049740B" w:rsidRDefault="00E35557" w:rsidP="00E35557">
      <w:pPr>
        <w:widowControl w:val="0"/>
        <w:autoSpaceDE w:val="0"/>
        <w:autoSpaceDN w:val="0"/>
        <w:adjustRightInd w:val="0"/>
        <w:jc w:val="both"/>
      </w:pPr>
      <w:r w:rsidRPr="005D5C1C">
        <w:t>Оплата производится за счет субсидии 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90BAC" w:rsidRPr="005D5C1C">
        <w:t xml:space="preserve"> и за счет </w:t>
      </w:r>
      <w:r w:rsidR="005D5C1C" w:rsidRPr="005D5C1C">
        <w:t>собственных</w:t>
      </w:r>
      <w:r w:rsidR="00190BAC" w:rsidRPr="005D5C1C">
        <w:t xml:space="preserve"> средств.</w:t>
      </w:r>
    </w:p>
    <w:p w14:paraId="17842C97" w14:textId="1E303AEF" w:rsidR="00E35557" w:rsidRPr="00FB2D84" w:rsidRDefault="00E35557" w:rsidP="00695353">
      <w:pPr>
        <w:jc w:val="both"/>
        <w:rPr>
          <w:color w:val="000000" w:themeColor="text1"/>
        </w:rPr>
      </w:pPr>
      <w:r w:rsidRPr="008F2994">
        <w:rPr>
          <w:color w:val="000000" w:themeColor="text1"/>
        </w:rPr>
        <w:t xml:space="preserve">2.4. </w:t>
      </w:r>
      <w:r w:rsidRPr="008F2994">
        <w:rPr>
          <w:color w:val="000000" w:themeColor="text1"/>
          <w:shd w:val="clear" w:color="auto" w:fill="FFFFFF"/>
        </w:rPr>
        <w:t xml:space="preserve">В стоимость Товара должны быть включены все расходы на доставку, упаковку, сборку, погрузо-разгрузочные работы, включая транспортные, подъем на этаж, </w:t>
      </w:r>
      <w:r>
        <w:rPr>
          <w:color w:val="000000" w:themeColor="text1"/>
          <w:shd w:val="clear" w:color="auto" w:fill="FFFFFF"/>
        </w:rPr>
        <w:t xml:space="preserve">вывоз упаковки с территории Заказчика, </w:t>
      </w:r>
      <w:r w:rsidRPr="008F2994">
        <w:rPr>
          <w:color w:val="000000" w:themeColor="text1"/>
          <w:shd w:val="clear" w:color="auto" w:fill="FFFFFF"/>
        </w:rPr>
        <w:t xml:space="preserve">командировочные и иные расходы, связанные с исполнением </w:t>
      </w:r>
      <w:r w:rsidRPr="008F2994">
        <w:rPr>
          <w:color w:val="000000" w:themeColor="text1"/>
          <w:shd w:val="clear" w:color="auto" w:fill="FFFFFF"/>
        </w:rPr>
        <w:lastRenderedPageBreak/>
        <w:t xml:space="preserve">обязательств, уплату налогов, сборов и других обязательных платежей. Стоимость тары, в которой поставляется Товар, входит в стоимость Товара. </w:t>
      </w:r>
      <w:r w:rsidR="00695353">
        <w:t>Поставщик обязуется убрать и вывезти с территории Заказчика мусор, оставшийся после сборки своими силами и за свой счёт.</w:t>
      </w:r>
    </w:p>
    <w:p w14:paraId="44AF61CA" w14:textId="77777777" w:rsidR="00E35557" w:rsidRDefault="00E35557" w:rsidP="00E35557">
      <w:pPr>
        <w:suppressAutoHyphens/>
        <w:jc w:val="both"/>
      </w:pPr>
      <w:r w:rsidRPr="0049740B">
        <w:t xml:space="preserve">2.5. Заказчик имеет право отказаться (полностью или частично) от оплаты </w:t>
      </w:r>
      <w:r w:rsidRPr="0049740B">
        <w:rPr>
          <w:iCs/>
        </w:rPr>
        <w:t>товара</w:t>
      </w:r>
      <w:r w:rsidRPr="0049740B">
        <w:t>, не соответствующего требо</w:t>
      </w:r>
      <w:r w:rsidR="0044637B">
        <w:t>ваниям, установленным разделом 3</w:t>
      </w:r>
      <w:r w:rsidRPr="0049740B">
        <w:t xml:space="preserve"> настоящего контракта, а также поставленного сверх количества (объема), предусмотренного настоящим контрактом. </w:t>
      </w:r>
    </w:p>
    <w:p w14:paraId="1747606C" w14:textId="574391DF" w:rsidR="00E35557" w:rsidRDefault="00E35557" w:rsidP="00E35557">
      <w:pPr>
        <w:suppressAutoHyphens/>
        <w:jc w:val="both"/>
      </w:pPr>
      <w:r>
        <w:rPr>
          <w:color w:val="000000"/>
        </w:rPr>
        <w:t xml:space="preserve">2.6. </w:t>
      </w:r>
      <w:r w:rsidRPr="00317557">
        <w:t xml:space="preserve">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w:t>
      </w:r>
      <w:r>
        <w:t xml:space="preserve">поставки по электронной почте: </w:t>
      </w:r>
      <w:proofErr w:type="spellStart"/>
      <w:r w:rsidR="00A20C21" w:rsidRPr="00A20C21">
        <w:rPr>
          <w:lang w:val="en-US"/>
        </w:rPr>
        <w:t>kak</w:t>
      </w:r>
      <w:proofErr w:type="spellEnd"/>
      <w:r w:rsidR="00A20C21" w:rsidRPr="00AC5318">
        <w:t>20@</w:t>
      </w:r>
      <w:r w:rsidR="00A20C21" w:rsidRPr="00A20C21">
        <w:rPr>
          <w:lang w:val="en-US"/>
        </w:rPr>
        <w:t>mail</w:t>
      </w:r>
      <w:r w:rsidR="00A20C21" w:rsidRPr="00AC5318">
        <w:t>.</w:t>
      </w:r>
      <w:proofErr w:type="spellStart"/>
      <w:r w:rsidR="00A20C21" w:rsidRPr="00A20C21">
        <w:rPr>
          <w:lang w:val="en-US"/>
        </w:rPr>
        <w:t>ru</w:t>
      </w:r>
      <w:proofErr w:type="spellEnd"/>
      <w:r>
        <w:t>.</w:t>
      </w:r>
    </w:p>
    <w:p w14:paraId="284AC123" w14:textId="77777777" w:rsidR="00E35557" w:rsidRPr="0049740B" w:rsidRDefault="00E35557" w:rsidP="00E35557">
      <w:pPr>
        <w:pStyle w:val="a3"/>
        <w:ind w:left="0" w:right="-58"/>
        <w:rPr>
          <w:rFonts w:ascii="Times New Roman" w:hAnsi="Times New Roman"/>
          <w:b/>
          <w:sz w:val="24"/>
        </w:rPr>
      </w:pPr>
    </w:p>
    <w:p w14:paraId="56E03481" w14:textId="77777777" w:rsidR="00E35557" w:rsidRPr="0049740B" w:rsidRDefault="00E35557" w:rsidP="00E35557">
      <w:pPr>
        <w:pStyle w:val="a3"/>
        <w:numPr>
          <w:ilvl w:val="0"/>
          <w:numId w:val="1"/>
        </w:numPr>
        <w:ind w:right="-58"/>
        <w:jc w:val="center"/>
        <w:rPr>
          <w:rFonts w:ascii="Times New Roman" w:hAnsi="Times New Roman"/>
          <w:b/>
          <w:sz w:val="24"/>
        </w:rPr>
      </w:pPr>
      <w:r w:rsidRPr="0049740B">
        <w:rPr>
          <w:rFonts w:ascii="Times New Roman" w:hAnsi="Times New Roman"/>
          <w:b/>
          <w:sz w:val="24"/>
        </w:rPr>
        <w:t>Приемка товара, качество и комплектность</w:t>
      </w:r>
    </w:p>
    <w:p w14:paraId="724B1C11" w14:textId="77777777" w:rsidR="00E35557" w:rsidRPr="0049740B" w:rsidRDefault="00E35557" w:rsidP="00E35557">
      <w:pPr>
        <w:spacing w:line="216" w:lineRule="auto"/>
        <w:jc w:val="both"/>
      </w:pPr>
      <w:r w:rsidRPr="0049740B">
        <w:t>3.1.</w:t>
      </w:r>
      <w:r w:rsidRPr="0049740B">
        <w:tab/>
        <w:t>Товар поставляется транспортом Поставщика, соответствующим требованиям перевозки поставляемой номенклатуры товара и принимается Заказчиком по месту, указанному в п. 1.2. настоящего контракта.</w:t>
      </w:r>
      <w:r>
        <w:t xml:space="preserve"> </w:t>
      </w:r>
      <w:r w:rsidRPr="008F2994">
        <w:t>Поставщик обязан немедленно извещать Заказчика обо всех обстоятельствах, затрудняющих или делающих невозможным исполнение Поставщиком своих обязательств по поставке Товара.</w:t>
      </w:r>
    </w:p>
    <w:p w14:paraId="4680A4E6" w14:textId="77777777" w:rsidR="00E35557" w:rsidRPr="0049740B" w:rsidRDefault="00E35557" w:rsidP="00E35557">
      <w:pPr>
        <w:spacing w:line="216" w:lineRule="auto"/>
        <w:jc w:val="both"/>
      </w:pPr>
      <w:r w:rsidRPr="0049740B">
        <w:t xml:space="preserve">3.2. </w:t>
      </w:r>
      <w:r w:rsidRPr="0049740B">
        <w:tab/>
        <w:t xml:space="preserve">Поставка товара должна сопровождаться всеми необходимыми документами, подтверждающими качество и безопасность в соответствии с требованиями нормативных актов Российской Федерации. Отгрузка товара осуществляется силами Поставщика. При поставке товара Поставщик обязуется передать паспорт на товар и иную техническую документацию. </w:t>
      </w:r>
    </w:p>
    <w:p w14:paraId="5042D49C" w14:textId="77777777" w:rsidR="00E35557" w:rsidRPr="0049740B" w:rsidRDefault="00E35557" w:rsidP="00E35557">
      <w:pPr>
        <w:jc w:val="both"/>
      </w:pPr>
      <w:r w:rsidRPr="0049740B">
        <w:t>3.3. Качество поставляемого товара удостоверяется соответствующим документом (актом (-ми) приёмочного контроля качества, паспортом, сертификатом, гигиеническим заключением и (или) иными документами, устанавливающими требования к качеству товара).</w:t>
      </w:r>
    </w:p>
    <w:p w14:paraId="2EE34255" w14:textId="77777777" w:rsidR="00E35557" w:rsidRPr="0049740B" w:rsidRDefault="00E35557" w:rsidP="00E35557">
      <w:pPr>
        <w:jc w:val="both"/>
      </w:pPr>
      <w:r w:rsidRPr="0049740B">
        <w:t>3.4. Товар поставляется в упаковке производителя</w:t>
      </w:r>
      <w:r>
        <w:t xml:space="preserve"> </w:t>
      </w:r>
      <w:r w:rsidRPr="0049740B">
        <w:t>в чистом и сухом виде. Товар должен соответствовать ГОСТ и ТУ, указанным на упаковке, упаковочном листе и фасовке, и соответствовать требованиям контракта на дату поставки. Тара возврату Поставщику не подлежит.</w:t>
      </w:r>
    </w:p>
    <w:p w14:paraId="5F7492AA" w14:textId="77777777" w:rsidR="00E35557" w:rsidRPr="0049740B" w:rsidRDefault="00E35557" w:rsidP="00E35557">
      <w:pPr>
        <w:jc w:val="both"/>
      </w:pPr>
      <w:r w:rsidRPr="008F2994">
        <w:t>3.5.</w:t>
      </w:r>
      <w:r w:rsidRPr="008F2994">
        <w:tab/>
        <w:t xml:space="preserve">Товар принимается уполномоченным лицом Заказчика в течение 5 (пяти) рабочих дней с даты его передачи Заказчику по накладной или УПД путем сплошной проверки каждой графы номенклатуры разовой поставки и должен сопровождаться соответствующими документами по ассортименту, качеству и количеству, включая сертификационные и иные документы и документы, подтверждающие происхождение и качество товара, правомочия представителя Поставщика. При приемке Товара Заказчик проводит </w:t>
      </w:r>
      <w:r w:rsidRPr="008F2994">
        <w:rPr>
          <w:color w:val="000000" w:themeColor="text1"/>
        </w:rPr>
        <w:t xml:space="preserve">экспертизу поставленного Товара для проверки его соответствия условиям Контракта в </w:t>
      </w:r>
      <w:r w:rsidRPr="008F2994">
        <w:t xml:space="preserve">соответствии с Федеральным </w:t>
      </w:r>
      <w:hyperlink r:id="rId5" w:history="1">
        <w:r w:rsidRPr="008F2994">
          <w:t>законом</w:t>
        </w:r>
      </w:hyperlink>
      <w:r w:rsidRPr="008F2994">
        <w:t xml:space="preserve"> от 5 апреля 2013 г. № 44-ФЗ</w:t>
      </w:r>
      <w:r w:rsidRPr="008F2994">
        <w:rPr>
          <w:color w:val="000000" w:themeColor="text1"/>
        </w:rPr>
        <w:t xml:space="preserve"> «О контрактной системе в сфере закупок товаров, работ, услуг для обеспечения </w:t>
      </w:r>
      <w:r w:rsidRPr="008F2994">
        <w:t xml:space="preserve">государственных и муниципальных нужд». </w:t>
      </w:r>
    </w:p>
    <w:p w14:paraId="162B7128" w14:textId="77777777" w:rsidR="00E35557" w:rsidRPr="0049740B" w:rsidRDefault="00E35557" w:rsidP="00E35557">
      <w:pPr>
        <w:jc w:val="both"/>
      </w:pPr>
      <w:r w:rsidRPr="008F2994">
        <w:t>3.6.</w:t>
      </w:r>
      <w:r w:rsidRPr="008F2994">
        <w:tab/>
        <w:t>При обнаружении при приёмке товара разукомплектования и (или) производственных дефектов товара либо несоответствия требованиям качества контракта, Поставщик обязан за свой счёт устранить дефекты или заменить (доукомплектовать) его в течение дня после даты получения соответствующего уведомления (претензии). В случае обоснованного отказа в принятии Товара Заказчиком, Поставщик обязан в течение 3 (Трех) рабочих дней вывезти из места поставки Товара, указанного в п. 1.2 настоящего Контракта, непринятый Товар.</w:t>
      </w:r>
    </w:p>
    <w:p w14:paraId="1BA0C681" w14:textId="77777777" w:rsidR="00E35557" w:rsidRPr="0049740B" w:rsidRDefault="00E35557" w:rsidP="00E35557">
      <w:pPr>
        <w:shd w:val="clear" w:color="auto" w:fill="FFFFFF"/>
        <w:jc w:val="both"/>
      </w:pPr>
      <w:r w:rsidRPr="0049740B">
        <w:t>3.7. Товар поставляется Заказчику новый, не бывший в употреблении</w:t>
      </w:r>
      <w:r w:rsidR="00EF0D18">
        <w:t>, не восстановленный</w:t>
      </w:r>
      <w:r w:rsidRPr="0049740B">
        <w:t>.</w:t>
      </w:r>
      <w:r w:rsidR="00EF0D18">
        <w:t xml:space="preserve"> </w:t>
      </w:r>
      <w:r w:rsidR="00EF0D18" w:rsidRPr="00EF0D18">
        <w:t xml:space="preserve">Товар должен быть пригоден для целей, для которых Товар такого рода обычно используется, и соответствовать требованиям, предусмотренным Контрактом. Поставляемый Товар должен быть безопасным для жизни и здоровья граждан и окружающей среды, без внешних и внутренних повреждений и дефектов, в том числе не влияющих на возможность использования Товара по назначению. Поставщик гарантирует </w:t>
      </w:r>
      <w:r w:rsidR="00EF0D18" w:rsidRPr="00EF0D18">
        <w:lastRenderedPageBreak/>
        <w:t>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EBF478" w14:textId="77777777" w:rsidR="00E35557" w:rsidRDefault="00E35557" w:rsidP="00E35557">
      <w:pPr>
        <w:widowControl w:val="0"/>
        <w:autoSpaceDE w:val="0"/>
        <w:autoSpaceDN w:val="0"/>
        <w:adjustRightInd w:val="0"/>
        <w:jc w:val="both"/>
      </w:pPr>
      <w:r w:rsidRPr="008F2994">
        <w:t>3.8. По итогам приемки поставленного товара Заказчик оформляет акт приемки товаров, работ, услуг по форме 0510452, утвержденной Приказом Министерства Финансов РФ № 61н от 15.04.2021 г. Акт приемки товаров, работ, услуг формируется на основании представленной Поставщиком накладной или УПД. Акт приемки товаров, работ, услуг по форме 0510452 оформляется с обязательным участием представителя Поставщика в случае, если относительно поставленного Товара имеются количественные или качественные расхождения.</w:t>
      </w:r>
      <w:r w:rsidRPr="0049740B">
        <w:t xml:space="preserve"> </w:t>
      </w:r>
    </w:p>
    <w:p w14:paraId="540E5C82" w14:textId="77777777" w:rsidR="00E35557" w:rsidRDefault="00E35557" w:rsidP="00E35557">
      <w:pPr>
        <w:widowControl w:val="0"/>
        <w:autoSpaceDE w:val="0"/>
        <w:autoSpaceDN w:val="0"/>
        <w:adjustRightInd w:val="0"/>
        <w:jc w:val="both"/>
      </w:pPr>
      <w:r>
        <w:t xml:space="preserve">3.9. </w:t>
      </w:r>
      <w:r w:rsidRPr="00DD686C">
        <w:t>Поставщик гарантирует, что передаваемый Заказчику Товар принадлежит Поставщику на праве собственности, не является предметом судебного спора, никому не продан, не подарен, не находится под залогом, под арестом, свободен от обременения третьими лицами.</w:t>
      </w:r>
    </w:p>
    <w:p w14:paraId="45FFDAEB" w14:textId="77777777" w:rsidR="00E35557" w:rsidRPr="0049740B" w:rsidRDefault="00E35557" w:rsidP="00E35557">
      <w:pPr>
        <w:widowControl w:val="0"/>
        <w:autoSpaceDE w:val="0"/>
        <w:autoSpaceDN w:val="0"/>
        <w:adjustRightInd w:val="0"/>
        <w:jc w:val="both"/>
      </w:pPr>
      <w:r>
        <w:t xml:space="preserve">3.10 </w:t>
      </w:r>
      <w:r w:rsidRPr="00DD686C">
        <w:t xml:space="preserve">Несоответствие Товара условиям, предусмотренным в пункте </w:t>
      </w:r>
      <w:r>
        <w:t>3.9</w:t>
      </w:r>
      <w:r w:rsidRPr="00DD686C">
        <w:t xml:space="preserve"> настоящего Контракта, дает Заказчику право требовать уменьшения цены товара либо расторжения Контракта, если не будет доказано, что Заказчик знал или должен был знать об этих несоответствиях.</w:t>
      </w:r>
    </w:p>
    <w:p w14:paraId="037E453D" w14:textId="77777777" w:rsidR="00E35557" w:rsidRPr="0049740B" w:rsidRDefault="00E35557" w:rsidP="00E35557">
      <w:pPr>
        <w:pStyle w:val="a4"/>
        <w:numPr>
          <w:ilvl w:val="0"/>
          <w:numId w:val="1"/>
        </w:numPr>
        <w:jc w:val="center"/>
        <w:rPr>
          <w:b/>
          <w:bCs/>
          <w:noProof/>
        </w:rPr>
      </w:pPr>
      <w:r w:rsidRPr="0049740B">
        <w:rPr>
          <w:b/>
          <w:bCs/>
          <w:noProof/>
        </w:rPr>
        <w:t>Ответственность сторон</w:t>
      </w:r>
    </w:p>
    <w:p w14:paraId="1E32DCCD" w14:textId="77777777" w:rsidR="00E35557" w:rsidRPr="0049740B" w:rsidRDefault="00E35557" w:rsidP="00E35557">
      <w:pPr>
        <w:pStyle w:val="31"/>
        <w:ind w:firstLine="0"/>
        <w:rPr>
          <w:szCs w:val="24"/>
        </w:rPr>
      </w:pPr>
      <w:r w:rsidRPr="0049740B">
        <w:rPr>
          <w:noProof/>
        </w:rPr>
        <w:t xml:space="preserve">4.1.Стороны </w:t>
      </w:r>
      <w:r w:rsidRPr="0049740B">
        <w:rPr>
          <w:szCs w:val="24"/>
        </w:rPr>
        <w:t>несут ответственность за нарушение обязательств по настоящему контракту в соответствии с действующим законодательством Российской Федерации.</w:t>
      </w:r>
    </w:p>
    <w:p w14:paraId="204D5B53" w14:textId="77777777" w:rsidR="00E35557" w:rsidRPr="0049740B" w:rsidRDefault="00E35557" w:rsidP="00E35557">
      <w:pPr>
        <w:autoSpaceDE w:val="0"/>
        <w:autoSpaceDN w:val="0"/>
        <w:adjustRightInd w:val="0"/>
        <w:jc w:val="both"/>
        <w:rPr>
          <w:rFonts w:eastAsiaTheme="minorHAnsi"/>
          <w:lang w:eastAsia="en-US"/>
        </w:rPr>
      </w:pPr>
      <w:r w:rsidRPr="0049740B">
        <w:t>4.2.</w:t>
      </w:r>
      <w:r w:rsidRPr="0049740B">
        <w:tab/>
      </w:r>
      <w:r w:rsidRPr="0049740B">
        <w:rPr>
          <w:rFonts w:eastAsiaTheme="minorHAns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Центрального банка Российской Федерации от неуплаченной в срок суммы.</w:t>
      </w:r>
    </w:p>
    <w:p w14:paraId="52B53121" w14:textId="77777777" w:rsidR="00E35557" w:rsidRPr="0049740B" w:rsidRDefault="00E35557" w:rsidP="00E35557">
      <w:pPr>
        <w:autoSpaceDE w:val="0"/>
        <w:autoSpaceDN w:val="0"/>
        <w:adjustRightInd w:val="0"/>
        <w:jc w:val="both"/>
      </w:pPr>
      <w:r w:rsidRPr="0049740B">
        <w:t>4.3.</w:t>
      </w:r>
      <w:r w:rsidRPr="0049740B">
        <w:tab/>
        <w:t>Общая сумма начисленной неустойки (пени) за ненадлежащее исполнение Заказчиком обязательств, предусмотренных контрактом, не может превышать цену контракта.</w:t>
      </w:r>
    </w:p>
    <w:p w14:paraId="0C2A9EC0" w14:textId="77777777" w:rsidR="00E35557" w:rsidRPr="0049740B" w:rsidRDefault="00E35557" w:rsidP="00E35557">
      <w:pPr>
        <w:pStyle w:val="31"/>
        <w:ind w:firstLine="0"/>
        <w:rPr>
          <w:szCs w:val="24"/>
        </w:rPr>
      </w:pPr>
      <w:r w:rsidRPr="0049740B">
        <w:rPr>
          <w:szCs w:val="24"/>
        </w:rPr>
        <w:t>4.4.</w:t>
      </w:r>
      <w:r w:rsidRPr="0049740B">
        <w:rPr>
          <w:szCs w:val="24"/>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A18E478" w14:textId="77777777" w:rsidR="00E35557" w:rsidRPr="0049740B" w:rsidRDefault="00E35557" w:rsidP="00E35557">
      <w:pPr>
        <w:autoSpaceDE w:val="0"/>
        <w:autoSpaceDN w:val="0"/>
        <w:adjustRightInd w:val="0"/>
        <w:jc w:val="both"/>
      </w:pPr>
      <w:r w:rsidRPr="0049740B">
        <w:t>4.4.1.</w:t>
      </w:r>
      <w:r w:rsidRPr="0049740B">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Общая сумма начисленной неустойки (пени) за ненадлежащее исполнение Поставщиком обязательств, предусмотренных контрактом, не может превышать цену контракта.</w:t>
      </w:r>
    </w:p>
    <w:p w14:paraId="0801BCB1" w14:textId="77777777" w:rsidR="00E35557" w:rsidRPr="0049740B" w:rsidRDefault="00E35557" w:rsidP="00E35557">
      <w:pPr>
        <w:jc w:val="both"/>
      </w:pPr>
      <w:r w:rsidRPr="0049740B">
        <w:t>4.4.2.</w:t>
      </w:r>
      <w:r w:rsidRPr="0049740B">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настоящим контрактом в виде фиксированной суммы – 1000 (Одна тысяча) рублей 00 коп.</w:t>
      </w:r>
    </w:p>
    <w:p w14:paraId="45B097C2" w14:textId="77777777" w:rsidR="00E35557" w:rsidRPr="0049740B" w:rsidRDefault="00E35557" w:rsidP="00E35557">
      <w:pPr>
        <w:pStyle w:val="31"/>
        <w:ind w:firstLine="0"/>
        <w:rPr>
          <w:szCs w:val="24"/>
        </w:rPr>
      </w:pPr>
      <w:r w:rsidRPr="0049740B">
        <w:rPr>
          <w:szCs w:val="24"/>
        </w:rPr>
        <w:t>4.5.</w:t>
      </w:r>
      <w:r w:rsidRPr="0049740B">
        <w:rPr>
          <w:szCs w:val="24"/>
        </w:rPr>
        <w:tab/>
        <w:t>В</w:t>
      </w:r>
      <w:r w:rsidRPr="0049740B">
        <w:rPr>
          <w:color w:val="000000"/>
          <w:szCs w:val="24"/>
        </w:rPr>
        <w:t xml:space="preserve"> случае неисполнения </w:t>
      </w:r>
      <w:r w:rsidRPr="0049740B">
        <w:rPr>
          <w:szCs w:val="24"/>
        </w:rPr>
        <w:t>Поставщиком</w:t>
      </w:r>
      <w:r w:rsidRPr="0049740B">
        <w:rPr>
          <w:color w:val="000000"/>
          <w:szCs w:val="24"/>
        </w:rPr>
        <w:t xml:space="preserve"> в установленный срок </w:t>
      </w:r>
      <w:r w:rsidRPr="0049740B">
        <w:rPr>
          <w:szCs w:val="24"/>
        </w:rPr>
        <w:t>требования Заказчика об уплате неустоек (штрафов, пеней) с</w:t>
      </w:r>
      <w:r w:rsidRPr="0049740B">
        <w:rPr>
          <w:color w:val="000000"/>
          <w:szCs w:val="24"/>
        </w:rPr>
        <w:t xml:space="preserve">умма </w:t>
      </w:r>
      <w:r>
        <w:rPr>
          <w:color w:val="000000"/>
          <w:szCs w:val="24"/>
        </w:rPr>
        <w:t>неустоек и штрафов, предусмотренных настоящим Контрактом</w:t>
      </w:r>
      <w:r w:rsidRPr="0049740B">
        <w:rPr>
          <w:color w:val="000000"/>
          <w:szCs w:val="24"/>
        </w:rPr>
        <w:t>, может быть удержана Заказчиком из суммы, подлежащей оплате Поставщику по настоящему контракту во внесудебном (уведомительном) порядке</w:t>
      </w:r>
      <w:r w:rsidRPr="0049740B">
        <w:rPr>
          <w:szCs w:val="24"/>
        </w:rPr>
        <w:t>.</w:t>
      </w:r>
    </w:p>
    <w:p w14:paraId="22BAD5EE" w14:textId="77777777" w:rsidR="00E35557" w:rsidRPr="0049740B" w:rsidRDefault="00E35557" w:rsidP="00E35557">
      <w:pPr>
        <w:pStyle w:val="31"/>
        <w:ind w:firstLine="0"/>
        <w:rPr>
          <w:szCs w:val="24"/>
        </w:rPr>
      </w:pPr>
      <w:r w:rsidRPr="0049740B">
        <w:rPr>
          <w:szCs w:val="24"/>
        </w:rPr>
        <w:lastRenderedPageBreak/>
        <w:t>4.6.</w:t>
      </w:r>
      <w:r w:rsidRPr="0049740B">
        <w:rPr>
          <w:szCs w:val="24"/>
        </w:rPr>
        <w:tab/>
        <w:t>Уплата пени, штрафа, не освобождает стороны от исполнения обязательств, принятых на себя по настоящему контракту.</w:t>
      </w:r>
    </w:p>
    <w:p w14:paraId="74ADC6E0" w14:textId="67AAEB80" w:rsidR="00E35557" w:rsidRDefault="00E35557" w:rsidP="00E35557">
      <w:pPr>
        <w:autoSpaceDE w:val="0"/>
        <w:autoSpaceDN w:val="0"/>
        <w:adjustRightInd w:val="0"/>
        <w:jc w:val="both"/>
      </w:pPr>
      <w:r w:rsidRPr="0049740B">
        <w:t>4.7.</w:t>
      </w:r>
      <w:r w:rsidRPr="0049740B">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752E8A" w14:textId="77777777" w:rsidR="00CF0C81" w:rsidRDefault="00CF0C81" w:rsidP="00CF0C81">
      <w:pPr>
        <w:suppressAutoHyphens/>
        <w:jc w:val="both"/>
      </w:pPr>
      <w:r>
        <w:t>4.8. Заказчик вправе удержать сумму неисполненных Поставщиком требований об уплате пени, штрафов, неустоек, предъявленных Заказчиком, из суммы, подлежащей оплате Поставщику.</w:t>
      </w:r>
    </w:p>
    <w:p w14:paraId="49B38127" w14:textId="77777777" w:rsidR="00E35557" w:rsidRPr="0049740B" w:rsidRDefault="00E35557" w:rsidP="00E35557">
      <w:pPr>
        <w:jc w:val="center"/>
        <w:rPr>
          <w:b/>
          <w:noProof/>
        </w:rPr>
      </w:pPr>
    </w:p>
    <w:p w14:paraId="066E7FBA" w14:textId="77777777" w:rsidR="00E35557" w:rsidRPr="0049740B" w:rsidRDefault="00E35557" w:rsidP="00E35557">
      <w:pPr>
        <w:jc w:val="center"/>
        <w:rPr>
          <w:b/>
          <w:noProof/>
        </w:rPr>
      </w:pPr>
      <w:r w:rsidRPr="0049740B">
        <w:rPr>
          <w:b/>
          <w:noProof/>
        </w:rPr>
        <w:t>5. Гарантийные обязательства</w:t>
      </w:r>
    </w:p>
    <w:p w14:paraId="5826ABC8" w14:textId="77777777" w:rsidR="00E35557" w:rsidRPr="0049740B" w:rsidRDefault="00E35557" w:rsidP="00E35557">
      <w:pPr>
        <w:jc w:val="both"/>
      </w:pPr>
      <w:r w:rsidRPr="007C71CA">
        <w:rPr>
          <w:noProof/>
        </w:rPr>
        <w:t xml:space="preserve">5.1. </w:t>
      </w:r>
      <w:r w:rsidRPr="007C71CA">
        <w:rPr>
          <w:color w:val="000000"/>
          <w:shd w:val="clear" w:color="auto" w:fill="FFFFFF"/>
        </w:rPr>
        <w:t>Срок гарантии производителя и поставщика</w:t>
      </w:r>
      <w:r w:rsidRPr="007C71CA">
        <w:rPr>
          <w:b/>
          <w:bCs/>
          <w:color w:val="000000"/>
          <w:bdr w:val="none" w:sz="0" w:space="0" w:color="auto" w:frame="1"/>
          <w:shd w:val="clear" w:color="auto" w:fill="FFFFFF"/>
        </w:rPr>
        <w:t>:</w:t>
      </w:r>
      <w:r w:rsidRPr="007C71CA">
        <w:rPr>
          <w:color w:val="000000"/>
          <w:shd w:val="clear" w:color="auto" w:fill="FFFFFF"/>
        </w:rPr>
        <w:t> не менее 12 месяцев с момента подписания Заказчиком документа о приемке (накладной по форме ТОРГ-12 (универсального передаточного документа)), но не менее гарантии, установленной производителем.</w:t>
      </w:r>
    </w:p>
    <w:p w14:paraId="5E98EDBF" w14:textId="77777777" w:rsidR="00E35557" w:rsidRPr="0049740B" w:rsidRDefault="00E35557" w:rsidP="00E35557">
      <w:pPr>
        <w:jc w:val="both"/>
        <w:rPr>
          <w:color w:val="000000"/>
        </w:rPr>
      </w:pPr>
      <w:r w:rsidRPr="0049740B">
        <w:t>5.2.</w:t>
      </w:r>
      <w:r>
        <w:t xml:space="preserve"> </w:t>
      </w:r>
      <w:r>
        <w:rPr>
          <w:color w:val="000000"/>
          <w:shd w:val="clear" w:color="auto" w:fill="FFFFFF"/>
        </w:rPr>
        <w:t xml:space="preserve">Предельный срок гарантийного ремонта должен составлять не более 30 календарных дней с момента передачи неисправного Товара Заказчиком Поставщику. </w:t>
      </w:r>
      <w:r w:rsidRPr="0049740B">
        <w:rPr>
          <w:color w:val="000000"/>
        </w:rPr>
        <w:t xml:space="preserve">В случае, если срок гарантийного ремонта превышает 30 календарных дней, то Заказчик вправе потребовать от Поставщика заменить неисправный товар на новый. При этом Поставщик обязан передать новый товар Заказчику в течение 5 календарных дней с момента получения такого требования. </w:t>
      </w:r>
    </w:p>
    <w:p w14:paraId="2BE5AD47" w14:textId="77777777" w:rsidR="00E35557" w:rsidRPr="0049740B" w:rsidRDefault="00E35557" w:rsidP="00E35557">
      <w:pPr>
        <w:jc w:val="both"/>
        <w:rPr>
          <w:rFonts w:ascii="Times New Roman CYR" w:hAnsi="Times New Roman CYR" w:cs="Times New Roman CYR"/>
        </w:rPr>
      </w:pPr>
      <w:r w:rsidRPr="0049740B">
        <w:rPr>
          <w:color w:val="000000"/>
        </w:rPr>
        <w:t>5.3.</w:t>
      </w:r>
      <w:r w:rsidRPr="0049740B">
        <w:rPr>
          <w:rFonts w:ascii="Times New Roman CYR" w:hAnsi="Times New Roman CYR" w:cs="Times New Roman CYR"/>
        </w:rPr>
        <w:t>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Заказчика с требованием об устранении недостатков товара до дня выдачи его по окончании ремонта.</w:t>
      </w:r>
    </w:p>
    <w:p w14:paraId="25353E0F" w14:textId="77777777" w:rsidR="00E35557" w:rsidRPr="0049740B" w:rsidRDefault="00E35557" w:rsidP="00E35557">
      <w:pPr>
        <w:jc w:val="both"/>
        <w:rPr>
          <w:rFonts w:ascii="Times New Roman CYR" w:hAnsi="Times New Roman CYR" w:cs="Times New Roman CYR"/>
        </w:rPr>
      </w:pPr>
      <w:r w:rsidRPr="00E35557">
        <w:rPr>
          <w:rFonts w:ascii="Times New Roman CYR" w:hAnsi="Times New Roman CYR" w:cs="Times New Roman CYR"/>
        </w:rPr>
        <w:t>5.4. При замене товара гарантийный срок на товар исчисляется заново</w:t>
      </w:r>
      <w:r w:rsidRPr="00E35557">
        <w:t xml:space="preserve"> и составляет 12 месяцев </w:t>
      </w:r>
      <w:r w:rsidRPr="00E35557">
        <w:rPr>
          <w:rFonts w:ascii="Times New Roman CYR" w:hAnsi="Times New Roman CYR" w:cs="Times New Roman CYR"/>
        </w:rPr>
        <w:t>со дня передачи товара взамен неисправного товара Заказчику, но не менее гарантийного срока, установленного производителем.</w:t>
      </w:r>
    </w:p>
    <w:p w14:paraId="069A80F2" w14:textId="77777777" w:rsidR="00E35557" w:rsidRPr="0049740B" w:rsidRDefault="00E35557" w:rsidP="00E35557">
      <w:pPr>
        <w:jc w:val="both"/>
        <w:rPr>
          <w:rFonts w:ascii="Times New Roman CYR" w:hAnsi="Times New Roman CYR" w:cs="Times New Roman CYR"/>
        </w:rPr>
      </w:pPr>
    </w:p>
    <w:p w14:paraId="70517FEE" w14:textId="77777777" w:rsidR="00E35557" w:rsidRPr="0049740B" w:rsidRDefault="00E35557" w:rsidP="00AC5318">
      <w:pPr>
        <w:pStyle w:val="a4"/>
        <w:tabs>
          <w:tab w:val="left" w:pos="993"/>
        </w:tabs>
        <w:ind w:left="0"/>
        <w:jc w:val="center"/>
        <w:rPr>
          <w:rFonts w:eastAsia="Droid Sans Fallback"/>
          <w:b/>
          <w:color w:val="000000"/>
          <w:spacing w:val="-3"/>
          <w:lang w:eastAsia="hi-IN" w:bidi="hi-IN"/>
        </w:rPr>
      </w:pPr>
      <w:r w:rsidRPr="0049740B">
        <w:rPr>
          <w:rFonts w:eastAsia="Droid Sans Fallback"/>
          <w:b/>
          <w:color w:val="000000"/>
          <w:spacing w:val="-3"/>
          <w:lang w:eastAsia="hi-IN" w:bidi="hi-IN"/>
        </w:rPr>
        <w:t>6. Антикоррупционная оговорка</w:t>
      </w:r>
    </w:p>
    <w:p w14:paraId="01A5BA43" w14:textId="77777777" w:rsidR="00E35557" w:rsidRPr="0049740B" w:rsidRDefault="00E35557" w:rsidP="00E35557">
      <w:pPr>
        <w:tabs>
          <w:tab w:val="left" w:pos="993"/>
        </w:tabs>
        <w:jc w:val="both"/>
        <w:rPr>
          <w:rFonts w:eastAsia="Droid Sans Fallback"/>
          <w:color w:val="000000"/>
          <w:spacing w:val="-3"/>
          <w:lang w:eastAsia="hi-IN" w:bidi="hi-IN"/>
        </w:rPr>
      </w:pPr>
      <w:r w:rsidRPr="0049740B">
        <w:rPr>
          <w:rFonts w:eastAsia="Droid Sans Fallback"/>
          <w:color w:val="000000"/>
          <w:spacing w:val="-3"/>
          <w:lang w:eastAsia="hi-IN" w:bidi="hi-IN"/>
        </w:rPr>
        <w:t>6.1. Каждая из сторон контракта,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4DE745ED" w14:textId="77777777" w:rsidR="00E35557" w:rsidRPr="0049740B" w:rsidRDefault="00E35557" w:rsidP="00E35557">
      <w:pPr>
        <w:tabs>
          <w:tab w:val="left" w:pos="993"/>
        </w:tabs>
        <w:jc w:val="both"/>
        <w:rPr>
          <w:rFonts w:eastAsia="Droid Sans Fallback"/>
          <w:color w:val="000000"/>
          <w:spacing w:val="-3"/>
          <w:lang w:eastAsia="hi-IN" w:bidi="hi-IN"/>
        </w:rPr>
      </w:pPr>
      <w:r w:rsidRPr="0049740B">
        <w:rPr>
          <w:rFonts w:eastAsia="Droid Sans Fallback"/>
          <w:color w:val="000000"/>
          <w:spacing w:val="-3"/>
          <w:lang w:eastAsia="hi-IN" w:bidi="hi-IN"/>
        </w:rPr>
        <w:t>6.2. Под действиями работника, осуществляемыми в пользу стимулирующей его стороны, понимаются:</w:t>
      </w:r>
    </w:p>
    <w:p w14:paraId="3C7267AC" w14:textId="77777777" w:rsidR="00E35557" w:rsidRPr="0049740B" w:rsidRDefault="00E35557" w:rsidP="00E35557">
      <w:pPr>
        <w:tabs>
          <w:tab w:val="left" w:pos="993"/>
        </w:tabs>
        <w:jc w:val="both"/>
        <w:rPr>
          <w:rFonts w:eastAsia="Droid Sans Fallback"/>
          <w:color w:val="000000"/>
          <w:spacing w:val="-3"/>
          <w:lang w:eastAsia="hi-IN" w:bidi="hi-IN"/>
        </w:rPr>
      </w:pPr>
      <w:r w:rsidRPr="0049740B">
        <w:rPr>
          <w:rFonts w:eastAsia="Droid Sans Fallback"/>
          <w:color w:val="000000"/>
          <w:spacing w:val="-3"/>
          <w:lang w:eastAsia="hi-IN" w:bidi="hi-IN"/>
        </w:rPr>
        <w:t>6.2.1. предоставление неоправданных преимуществ по сравнению с другими контрагентами;</w:t>
      </w:r>
    </w:p>
    <w:p w14:paraId="0BFFF6DF" w14:textId="77777777" w:rsidR="00E35557" w:rsidRPr="0049740B" w:rsidRDefault="00E35557" w:rsidP="00E35557">
      <w:pPr>
        <w:tabs>
          <w:tab w:val="left" w:pos="993"/>
        </w:tabs>
        <w:jc w:val="both"/>
        <w:rPr>
          <w:rFonts w:eastAsia="Droid Sans Fallback"/>
          <w:color w:val="000000"/>
          <w:spacing w:val="-3"/>
          <w:lang w:eastAsia="hi-IN" w:bidi="hi-IN"/>
        </w:rPr>
      </w:pPr>
      <w:r w:rsidRPr="0049740B">
        <w:rPr>
          <w:rFonts w:eastAsia="Droid Sans Fallback"/>
          <w:color w:val="000000"/>
          <w:spacing w:val="-3"/>
          <w:lang w:eastAsia="hi-IN" w:bidi="hi-IN"/>
        </w:rPr>
        <w:t>6.2.2. предоставление каких-либо гарантий;</w:t>
      </w:r>
    </w:p>
    <w:p w14:paraId="75AE8421" w14:textId="77777777" w:rsidR="00E35557" w:rsidRPr="0049740B" w:rsidRDefault="00E35557" w:rsidP="00E35557">
      <w:pPr>
        <w:tabs>
          <w:tab w:val="left" w:pos="993"/>
        </w:tabs>
        <w:jc w:val="both"/>
        <w:rPr>
          <w:rFonts w:eastAsia="Droid Sans Fallback"/>
          <w:color w:val="000000"/>
          <w:spacing w:val="-3"/>
          <w:lang w:eastAsia="hi-IN" w:bidi="hi-IN"/>
        </w:rPr>
      </w:pPr>
      <w:r w:rsidRPr="0049740B">
        <w:rPr>
          <w:rFonts w:eastAsia="Droid Sans Fallback"/>
          <w:color w:val="000000"/>
          <w:spacing w:val="-3"/>
          <w:lang w:eastAsia="hi-IN" w:bidi="hi-IN"/>
        </w:rPr>
        <w:t>6.2.3. ускорение существующих процедур;</w:t>
      </w:r>
    </w:p>
    <w:p w14:paraId="430FCBE4" w14:textId="77777777" w:rsidR="00E35557" w:rsidRPr="0049740B" w:rsidRDefault="00E35557" w:rsidP="00E35557">
      <w:pPr>
        <w:tabs>
          <w:tab w:val="left" w:pos="993"/>
        </w:tabs>
        <w:jc w:val="both"/>
        <w:rPr>
          <w:rFonts w:eastAsia="Droid Sans Fallback"/>
          <w:color w:val="000000"/>
          <w:spacing w:val="-3"/>
          <w:lang w:eastAsia="hi-IN" w:bidi="hi-IN"/>
        </w:rPr>
      </w:pPr>
      <w:r w:rsidRPr="0049740B">
        <w:rPr>
          <w:rFonts w:eastAsia="Droid Sans Fallback"/>
          <w:color w:val="000000"/>
          <w:spacing w:val="-3"/>
          <w:lang w:eastAsia="hi-IN" w:bidi="hi-IN"/>
        </w:rPr>
        <w:t>6.2.4.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00DC4DE" w14:textId="77777777" w:rsidR="00E35557" w:rsidRPr="0049740B" w:rsidRDefault="00E35557" w:rsidP="00E35557">
      <w:pPr>
        <w:tabs>
          <w:tab w:val="left" w:pos="993"/>
        </w:tabs>
        <w:jc w:val="both"/>
        <w:rPr>
          <w:rFonts w:eastAsia="Droid Sans Fallback"/>
          <w:color w:val="000000"/>
          <w:spacing w:val="-3"/>
          <w:lang w:eastAsia="hi-IN" w:bidi="hi-IN"/>
        </w:rPr>
      </w:pPr>
      <w:r w:rsidRPr="0049740B">
        <w:rPr>
          <w:rFonts w:eastAsia="Droid Sans Fallback"/>
          <w:color w:val="000000"/>
          <w:spacing w:val="-3"/>
          <w:lang w:eastAsia="hi-IN" w:bidi="hi-IN"/>
        </w:rPr>
        <w:t>6.3.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B4646B9" w14:textId="77777777" w:rsidR="00E35557" w:rsidRPr="0049740B" w:rsidRDefault="00E35557" w:rsidP="00E35557">
      <w:pPr>
        <w:tabs>
          <w:tab w:val="left" w:pos="993"/>
        </w:tabs>
        <w:jc w:val="both"/>
        <w:rPr>
          <w:rFonts w:eastAsia="Droid Sans Fallback"/>
          <w:color w:val="000000"/>
          <w:spacing w:val="-3"/>
          <w:lang w:eastAsia="hi-IN" w:bidi="hi-IN"/>
        </w:rPr>
      </w:pPr>
      <w:r w:rsidRPr="0049740B">
        <w:rPr>
          <w:rFonts w:eastAsia="Droid Sans Fallback"/>
          <w:color w:val="000000"/>
          <w:spacing w:val="-3"/>
          <w:lang w:eastAsia="hi-IN" w:bidi="hi-IN"/>
        </w:rPr>
        <w:lastRenderedPageBreak/>
        <w:t xml:space="preserve">6.4.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w:t>
      </w:r>
      <w:r w:rsidRPr="0049740B">
        <w:t>контрактом</w:t>
      </w:r>
      <w:r w:rsidRPr="0049740B">
        <w:rPr>
          <w:rFonts w:eastAsia="Droid Sans Fallback"/>
          <w:color w:val="000000"/>
          <w:spacing w:val="-3"/>
          <w:lang w:eastAsia="hi-IN" w:bidi="hi-IN"/>
        </w:rPr>
        <w:t xml:space="preserve"> срок подтверждения, что нарушения не произошло или не произойдет, другая сторона имеет право расторгнуть </w:t>
      </w:r>
      <w:r w:rsidRPr="0049740B">
        <w:t>контракт</w:t>
      </w:r>
      <w:r w:rsidRPr="0049740B">
        <w:rPr>
          <w:rFonts w:eastAsia="Droid Sans Fallback"/>
          <w:color w:val="000000"/>
          <w:spacing w:val="-3"/>
          <w:lang w:eastAsia="hi-IN" w:bidi="hi-IN"/>
        </w:rPr>
        <w:t xml:space="preserve"> в одностороннем порядке, направив письменное уведомление о расторжении. сторона, по чьей инициативе был расторгнут настоящий </w:t>
      </w:r>
      <w:r w:rsidRPr="0049740B">
        <w:t>контракт</w:t>
      </w:r>
      <w:r w:rsidRPr="0049740B">
        <w:rPr>
          <w:rFonts w:eastAsia="Droid Sans Fallback"/>
          <w:color w:val="000000"/>
          <w:spacing w:val="-3"/>
          <w:lang w:eastAsia="hi-IN" w:bidi="hi-IN"/>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12140B64" w14:textId="77777777" w:rsidR="00E35557" w:rsidRPr="0049740B" w:rsidRDefault="00E35557" w:rsidP="00E35557">
      <w:pPr>
        <w:rPr>
          <w:b/>
          <w:bCs/>
          <w:noProof/>
        </w:rPr>
      </w:pPr>
    </w:p>
    <w:p w14:paraId="2605A930" w14:textId="77777777" w:rsidR="00E35557" w:rsidRPr="0049740B" w:rsidRDefault="00E35557" w:rsidP="00E35557">
      <w:pPr>
        <w:jc w:val="center"/>
        <w:rPr>
          <w:b/>
          <w:bCs/>
          <w:noProof/>
        </w:rPr>
      </w:pPr>
      <w:r w:rsidRPr="0049740B">
        <w:rPr>
          <w:b/>
          <w:bCs/>
          <w:noProof/>
        </w:rPr>
        <w:t>7. Прочие условия</w:t>
      </w:r>
    </w:p>
    <w:p w14:paraId="42385035" w14:textId="26BDACA4" w:rsidR="00E35557" w:rsidRPr="0049740B" w:rsidRDefault="00E35557" w:rsidP="00E35557">
      <w:pPr>
        <w:tabs>
          <w:tab w:val="left" w:pos="0"/>
        </w:tabs>
        <w:jc w:val="both"/>
      </w:pPr>
      <w:r w:rsidRPr="0049740B">
        <w:rPr>
          <w:noProof/>
        </w:rPr>
        <w:t xml:space="preserve">7.1. Настоящий </w:t>
      </w:r>
      <w:r w:rsidRPr="0049740B">
        <w:t>контракт</w:t>
      </w:r>
      <w:r w:rsidRPr="0049740B">
        <w:rPr>
          <w:noProof/>
        </w:rPr>
        <w:t xml:space="preserve"> вступает в силу  с  даты  подписания его Сторонами  и действует до полного исполнения Сторонами своих обязательств, но не </w:t>
      </w:r>
      <w:r w:rsidRPr="00190BAC">
        <w:rPr>
          <w:noProof/>
        </w:rPr>
        <w:t xml:space="preserve">позднее </w:t>
      </w:r>
      <w:r w:rsidR="00190BAC" w:rsidRPr="00190BAC">
        <w:rPr>
          <w:noProof/>
        </w:rPr>
        <w:t>16</w:t>
      </w:r>
      <w:r w:rsidRPr="00190BAC">
        <w:rPr>
          <w:noProof/>
        </w:rPr>
        <w:t xml:space="preserve"> </w:t>
      </w:r>
      <w:r w:rsidR="00190BAC" w:rsidRPr="00190BAC">
        <w:rPr>
          <w:noProof/>
        </w:rPr>
        <w:t>октя</w:t>
      </w:r>
      <w:r w:rsidRPr="00190BAC">
        <w:rPr>
          <w:noProof/>
        </w:rPr>
        <w:t>бря 202</w:t>
      </w:r>
      <w:r w:rsidR="00190BAC" w:rsidRPr="00190BAC">
        <w:rPr>
          <w:noProof/>
        </w:rPr>
        <w:t>6</w:t>
      </w:r>
      <w:r w:rsidRPr="00190BAC">
        <w:rPr>
          <w:noProof/>
        </w:rPr>
        <w:t xml:space="preserve"> года.</w:t>
      </w:r>
      <w:r w:rsidRPr="0049740B">
        <w:rPr>
          <w:noProof/>
        </w:rPr>
        <w:t xml:space="preserve"> </w:t>
      </w:r>
      <w:r w:rsidRPr="0049740B">
        <w:t>Прекращение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14:paraId="0569DCD2" w14:textId="77777777" w:rsidR="00E35557" w:rsidRPr="0049740B" w:rsidRDefault="00E35557" w:rsidP="00E35557">
      <w:pPr>
        <w:tabs>
          <w:tab w:val="left" w:pos="709"/>
        </w:tabs>
        <w:jc w:val="both"/>
      </w:pPr>
      <w:r w:rsidRPr="0049740B">
        <w:rPr>
          <w:color w:val="000000"/>
        </w:rPr>
        <w:t xml:space="preserve">7.2. </w:t>
      </w:r>
      <w:r w:rsidRPr="0049740B">
        <w:t>Контракт</w:t>
      </w:r>
      <w:r w:rsidRPr="0049740B">
        <w:rPr>
          <w:color w:val="000000"/>
        </w:rPr>
        <w:t xml:space="preserve"> может быть изменен и расторгнут в соответствии с нормами действующего гражданского законодательства.</w:t>
      </w:r>
    </w:p>
    <w:p w14:paraId="4949166A" w14:textId="77777777" w:rsidR="00E35557" w:rsidRPr="0049740B" w:rsidRDefault="00E35557" w:rsidP="00E35557">
      <w:pPr>
        <w:tabs>
          <w:tab w:val="left" w:pos="709"/>
        </w:tabs>
        <w:jc w:val="both"/>
        <w:rPr>
          <w:color w:val="000000"/>
        </w:rPr>
      </w:pPr>
      <w:r w:rsidRPr="008F2994">
        <w:rPr>
          <w:color w:val="000000"/>
        </w:rPr>
        <w:t>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со статьей 450 ГК РФ.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13EDCE35" w14:textId="77777777" w:rsidR="00E35557" w:rsidRPr="0049740B" w:rsidRDefault="00E35557" w:rsidP="00E35557">
      <w:pPr>
        <w:tabs>
          <w:tab w:val="num" w:pos="1440"/>
        </w:tabs>
        <w:jc w:val="both"/>
        <w:rPr>
          <w:color w:val="000000"/>
        </w:rPr>
      </w:pPr>
      <w:r w:rsidRPr="0049740B">
        <w:rPr>
          <w:noProof/>
        </w:rPr>
        <w:t xml:space="preserve">7.4. Разногласия, возникающие между Сторонами при заключении, изменении и расторжении настоящего контракта рассматриваются путем переговоров. </w:t>
      </w:r>
      <w:r w:rsidRPr="0049740B">
        <w:rPr>
          <w:color w:val="000000"/>
        </w:rPr>
        <w:t>Стороны принимают меры по устранению нарушений настоящего контракта, а также спорных вопросов, возникающих при исполнении обязательств путем переговоров.</w:t>
      </w:r>
    </w:p>
    <w:p w14:paraId="250C77BC" w14:textId="77777777" w:rsidR="00E35557" w:rsidRPr="00EC5704" w:rsidRDefault="00E35557" w:rsidP="00E35557">
      <w:pPr>
        <w:ind w:right="2"/>
        <w:jc w:val="both"/>
        <w:rPr>
          <w:spacing w:val="-4"/>
        </w:rPr>
      </w:pPr>
      <w:r w:rsidRPr="0049740B">
        <w:rPr>
          <w:spacing w:val="-4"/>
        </w:rPr>
        <w:t>7.5. Стороне, допустившей нару</w:t>
      </w:r>
      <w:r w:rsidRPr="000C5776">
        <w:rPr>
          <w:spacing w:val="-4"/>
        </w:rPr>
        <w:t xml:space="preserve">шение условий настоящего Контракта, направляется письменная претензия. В претензии указываются допущенные нарушения со ссылкой на соответствующие </w:t>
      </w:r>
      <w:r w:rsidRPr="00EC5704">
        <w:rPr>
          <w:spacing w:val="-4"/>
        </w:rPr>
        <w:t>положения Контракта и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6A5A2EC7" w14:textId="77777777" w:rsidR="00E35557" w:rsidRPr="00EC5704" w:rsidRDefault="00E35557" w:rsidP="00E35557">
      <w:pPr>
        <w:ind w:right="2"/>
        <w:jc w:val="both"/>
        <w:rPr>
          <w:spacing w:val="-4"/>
        </w:rPr>
      </w:pPr>
      <w:r w:rsidRPr="00EC5704">
        <w:rPr>
          <w:spacing w:val="-4"/>
        </w:rPr>
        <w:t>7.6. Срок рассмотрения писем, уведомлений или претензий не может превышать 10 (Десяти) рабочих дней со дня их получения Стороной. Переписка Сторон осуществляется в порядке, установленном п. 7.7. Контракта.</w:t>
      </w:r>
    </w:p>
    <w:p w14:paraId="20C16D13" w14:textId="77777777" w:rsidR="00E35557" w:rsidRPr="00660254" w:rsidRDefault="00E35557" w:rsidP="00E35557">
      <w:pPr>
        <w:ind w:right="2"/>
        <w:jc w:val="both"/>
      </w:pPr>
      <w:r w:rsidRPr="00EC5704">
        <w:rPr>
          <w:spacing w:val="-4"/>
        </w:rPr>
        <w:t>7.7. Уведомления сторон, связанные с исполнением, изменением, расторжением контракта, за исключением случаев, предусмотренных законодательством РФ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по адресу стороны контракта, указанному в контракте. Датой получения уведомления считается дата, указанная лицом, имеющим право действовать от имени стороны контракта, в расписке о получении уведомления либо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w:t>
      </w:r>
      <w:r>
        <w:rPr>
          <w:spacing w:val="-4"/>
        </w:rPr>
        <w:t xml:space="preserve"> по истечении срока хранения. </w:t>
      </w:r>
    </w:p>
    <w:p w14:paraId="37823125" w14:textId="77777777" w:rsidR="00E35557" w:rsidRPr="000C5776" w:rsidRDefault="00E35557" w:rsidP="00E35557">
      <w:pPr>
        <w:ind w:right="2"/>
        <w:jc w:val="both"/>
        <w:rPr>
          <w:spacing w:val="-4"/>
        </w:rPr>
      </w:pPr>
      <w:r>
        <w:rPr>
          <w:noProof/>
        </w:rPr>
        <w:t>7</w:t>
      </w:r>
      <w:r w:rsidRPr="00660254">
        <w:rPr>
          <w:noProof/>
        </w:rPr>
        <w:t>.</w:t>
      </w:r>
      <w:r>
        <w:rPr>
          <w:noProof/>
        </w:rPr>
        <w:t>8</w:t>
      </w:r>
      <w:r w:rsidRPr="00660254">
        <w:rPr>
          <w:noProof/>
        </w:rPr>
        <w:t xml:space="preserve">. </w:t>
      </w:r>
      <w:r w:rsidRPr="000C5776">
        <w:rPr>
          <w:spacing w:val="-4"/>
        </w:rPr>
        <w:t>При невозможности достижения договоренности, спор рассматривается в Арбитражном суде Челябинской области. Перед предъявлением иска в Арбитражный суд, должен быть соблюден досудебный порядок урегулирования спора (предъявление претензии). Срок ответа на претензию – 10 (Десять) рабочих дней со дня ее получения.</w:t>
      </w:r>
    </w:p>
    <w:p w14:paraId="18A4179C" w14:textId="77777777" w:rsidR="00E35557" w:rsidRPr="00660254" w:rsidRDefault="00E35557" w:rsidP="00E35557">
      <w:pPr>
        <w:jc w:val="both"/>
        <w:rPr>
          <w:noProof/>
        </w:rPr>
      </w:pPr>
      <w:r>
        <w:rPr>
          <w:noProof/>
        </w:rPr>
        <w:t>7</w:t>
      </w:r>
      <w:r w:rsidRPr="00660254">
        <w:rPr>
          <w:noProof/>
        </w:rPr>
        <w:t>.</w:t>
      </w:r>
      <w:r>
        <w:rPr>
          <w:noProof/>
        </w:rPr>
        <w:t>9</w:t>
      </w:r>
      <w:r w:rsidRPr="00660254">
        <w:rPr>
          <w:noProof/>
        </w:rPr>
        <w:t xml:space="preserve">. Настоящий </w:t>
      </w:r>
      <w:r>
        <w:rPr>
          <w:noProof/>
        </w:rPr>
        <w:t>контракт</w:t>
      </w:r>
      <w:r w:rsidRPr="00660254">
        <w:rPr>
          <w:noProof/>
        </w:rPr>
        <w:t xml:space="preserve"> составлен в двух экземплярах, имеющих равную юридическую силу, по одному для каждой из сторон. </w:t>
      </w:r>
    </w:p>
    <w:p w14:paraId="6A2A73DE" w14:textId="77777777" w:rsidR="00E35557" w:rsidRDefault="00E35557" w:rsidP="00E35557">
      <w:pPr>
        <w:tabs>
          <w:tab w:val="num" w:pos="1440"/>
        </w:tabs>
        <w:jc w:val="both"/>
        <w:rPr>
          <w:color w:val="000000"/>
        </w:rPr>
      </w:pPr>
      <w:r>
        <w:rPr>
          <w:noProof/>
        </w:rPr>
        <w:lastRenderedPageBreak/>
        <w:t>7</w:t>
      </w:r>
      <w:r w:rsidRPr="00660254">
        <w:rPr>
          <w:noProof/>
        </w:rPr>
        <w:t>.</w:t>
      </w:r>
      <w:r>
        <w:rPr>
          <w:noProof/>
        </w:rPr>
        <w:t>10</w:t>
      </w:r>
      <w:r w:rsidRPr="00660254">
        <w:rPr>
          <w:noProof/>
        </w:rPr>
        <w:t xml:space="preserve">. </w:t>
      </w:r>
      <w:r w:rsidRPr="00660254">
        <w:rPr>
          <w:color w:val="000000"/>
        </w:rPr>
        <w:t xml:space="preserve">В случае изменения места нахождения или обслуживающего банка у одной из сторон настоящего </w:t>
      </w:r>
      <w:r>
        <w:rPr>
          <w:color w:val="000000"/>
        </w:rPr>
        <w:t>контракта</w:t>
      </w:r>
      <w:r w:rsidRPr="00660254">
        <w:rPr>
          <w:color w:val="000000"/>
        </w:rPr>
        <w:t>, такая сторона обязуется в 10-дневный срок уведомить об этом другую сторону посредством письменного уведомления, подписанного руководителем. В случае несоблюдения настоящего условия такая сторона не вправе ссылаться на измененные реквизиты и требовать возмещения убытков.</w:t>
      </w:r>
    </w:p>
    <w:p w14:paraId="79ABEE53" w14:textId="77777777" w:rsidR="00E35557" w:rsidRPr="000C5776" w:rsidRDefault="00E35557" w:rsidP="00E35557">
      <w:pPr>
        <w:ind w:right="2"/>
        <w:jc w:val="both"/>
        <w:rPr>
          <w:spacing w:val="-4"/>
        </w:rPr>
      </w:pPr>
      <w:r>
        <w:rPr>
          <w:spacing w:val="-4"/>
        </w:rPr>
        <w:t xml:space="preserve">7.11. </w:t>
      </w:r>
      <w:r w:rsidRPr="000C5776">
        <w:rPr>
          <w:spacing w:val="-4"/>
        </w:rPr>
        <w:t>Решения налоговых, судебных и иных государственных органов, устанавливающие препятствия для исполнения одной из Сторон обязательств по настоящему Контракту или накладывающие ограничения на деятельность одной из Сторон, а также иные ограничения персонифицированного (индивидуального) характера не являются основанием освобождения Стороны от обязательств по настоящему Контракту или изменению сроков выполнения Стороной обязательств, установленных настоящим Контрактом.</w:t>
      </w:r>
    </w:p>
    <w:p w14:paraId="53E2EED2" w14:textId="77777777" w:rsidR="00E35557" w:rsidRDefault="00E35557" w:rsidP="00E35557">
      <w:pPr>
        <w:tabs>
          <w:tab w:val="num" w:pos="1440"/>
        </w:tabs>
        <w:jc w:val="both"/>
        <w:rPr>
          <w:color w:val="000000"/>
        </w:rPr>
      </w:pPr>
      <w:r>
        <w:rPr>
          <w:color w:val="000000"/>
        </w:rPr>
        <w:t xml:space="preserve">7.12. В остальном, что не предусмотрено в контракте, стороны руководствуются действующим законодательством РФ. </w:t>
      </w:r>
    </w:p>
    <w:p w14:paraId="43F0D41E" w14:textId="77777777" w:rsidR="00E35557" w:rsidRPr="00186628" w:rsidRDefault="00E35557" w:rsidP="00E35557">
      <w:pPr>
        <w:tabs>
          <w:tab w:val="num" w:pos="1440"/>
        </w:tabs>
        <w:jc w:val="both"/>
        <w:rPr>
          <w:color w:val="000000"/>
        </w:rPr>
      </w:pPr>
      <w:r>
        <w:rPr>
          <w:color w:val="000000"/>
        </w:rPr>
        <w:t xml:space="preserve">7.13. </w:t>
      </w:r>
      <w:r w:rsidRPr="00186628">
        <w:rPr>
          <w:color w:val="000000"/>
        </w:rPr>
        <w:t xml:space="preserve">Настоящим </w:t>
      </w:r>
      <w:r>
        <w:rPr>
          <w:color w:val="000000"/>
        </w:rPr>
        <w:t>подтверждаем</w:t>
      </w:r>
      <w:r w:rsidRPr="00186628">
        <w:rPr>
          <w:color w:val="000000"/>
        </w:rPr>
        <w:t xml:space="preserve">, </w:t>
      </w:r>
      <w:r>
        <w:rPr>
          <w:color w:val="000000"/>
        </w:rPr>
        <w:t xml:space="preserve">что Поставщик </w:t>
      </w:r>
      <w:r w:rsidRPr="00186628">
        <w:rPr>
          <w:color w:val="000000"/>
        </w:rPr>
        <w:t>соответствует требованиям, установленным пунктами 3 - 5, 7 - 11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090656F9" w14:textId="77777777" w:rsidR="00E35557" w:rsidRPr="00186628" w:rsidRDefault="00E35557" w:rsidP="00E35557">
      <w:pPr>
        <w:tabs>
          <w:tab w:val="num" w:pos="1440"/>
        </w:tabs>
        <w:jc w:val="both"/>
        <w:rPr>
          <w:color w:val="000000"/>
        </w:rPr>
      </w:pPr>
      <w:r w:rsidRPr="00186628">
        <w:rPr>
          <w:color w:val="00000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3433A4A" w14:textId="77777777" w:rsidR="00E35557" w:rsidRPr="00186628" w:rsidRDefault="00E35557" w:rsidP="00E35557">
      <w:pPr>
        <w:tabs>
          <w:tab w:val="num" w:pos="1440"/>
        </w:tabs>
        <w:jc w:val="both"/>
        <w:rPr>
          <w:color w:val="000000"/>
        </w:rPr>
      </w:pPr>
      <w:r w:rsidRPr="00186628">
        <w:rPr>
          <w:color w:val="000000"/>
        </w:rPr>
        <w:t xml:space="preserve">- </w:t>
      </w:r>
      <w:proofErr w:type="spellStart"/>
      <w:r w:rsidRPr="00186628">
        <w:rPr>
          <w:color w:val="000000"/>
        </w:rPr>
        <w:t>неприостановление</w:t>
      </w:r>
      <w:proofErr w:type="spellEnd"/>
      <w:r w:rsidRPr="00186628">
        <w:rPr>
          <w:color w:val="000000"/>
        </w:rPr>
        <w:t xml:space="preserve"> деятельности участника закупки в порядке, установленном Кодексом Российской Федерации об административных правонарушениях;</w:t>
      </w:r>
    </w:p>
    <w:p w14:paraId="55200CB0" w14:textId="77777777" w:rsidR="00E35557" w:rsidRPr="00186628" w:rsidRDefault="00E35557" w:rsidP="00E35557">
      <w:pPr>
        <w:tabs>
          <w:tab w:val="num" w:pos="1440"/>
        </w:tabs>
        <w:jc w:val="both"/>
        <w:rPr>
          <w:color w:val="000000"/>
        </w:rPr>
      </w:pPr>
      <w:r w:rsidRPr="00186628">
        <w:rPr>
          <w:color w:val="00000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99393AE" w14:textId="77777777" w:rsidR="00E35557" w:rsidRPr="00186628" w:rsidRDefault="00E35557" w:rsidP="00E35557">
      <w:pPr>
        <w:tabs>
          <w:tab w:val="num" w:pos="1440"/>
        </w:tabs>
        <w:jc w:val="both"/>
        <w:rPr>
          <w:color w:val="000000"/>
        </w:rPr>
      </w:pPr>
      <w:r w:rsidRPr="00186628">
        <w:rPr>
          <w:color w:val="00000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954896" w14:textId="77777777" w:rsidR="00E35557" w:rsidRPr="00186628" w:rsidRDefault="00E35557" w:rsidP="00E35557">
      <w:pPr>
        <w:tabs>
          <w:tab w:val="num" w:pos="1440"/>
        </w:tabs>
        <w:jc w:val="both"/>
        <w:rPr>
          <w:color w:val="000000"/>
        </w:rPr>
      </w:pPr>
      <w:r w:rsidRPr="00186628">
        <w:rPr>
          <w:color w:val="00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0E7C2F" w14:textId="77777777" w:rsidR="00E35557" w:rsidRPr="00186628" w:rsidRDefault="00E35557" w:rsidP="00E35557">
      <w:pPr>
        <w:tabs>
          <w:tab w:val="num" w:pos="1440"/>
        </w:tabs>
        <w:jc w:val="both"/>
        <w:rPr>
          <w:color w:val="000000"/>
        </w:rPr>
      </w:pPr>
      <w:r w:rsidRPr="00186628">
        <w:rPr>
          <w:color w:val="000000"/>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DBEDACE" w14:textId="77777777" w:rsidR="00E35557" w:rsidRPr="00186628" w:rsidRDefault="00E35557" w:rsidP="00E35557">
      <w:pPr>
        <w:tabs>
          <w:tab w:val="num" w:pos="1440"/>
        </w:tabs>
        <w:jc w:val="both"/>
        <w:rPr>
          <w:color w:val="000000"/>
        </w:rPr>
      </w:pPr>
      <w:r w:rsidRPr="00186628">
        <w:rPr>
          <w:color w:val="00000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DDD18D5" w14:textId="77777777" w:rsidR="00E35557" w:rsidRPr="00186628" w:rsidRDefault="00E35557" w:rsidP="00E35557">
      <w:pPr>
        <w:tabs>
          <w:tab w:val="num" w:pos="1440"/>
        </w:tabs>
        <w:jc w:val="both"/>
        <w:rPr>
          <w:color w:val="000000"/>
        </w:rPr>
      </w:pPr>
      <w:r w:rsidRPr="00186628">
        <w:rPr>
          <w:color w:val="000000"/>
        </w:rPr>
        <w:t>а) физическим лицом (в том числе зарегистрированным в качестве индивидуального предпринимателя), являющимся участником закупки;</w:t>
      </w:r>
    </w:p>
    <w:p w14:paraId="460E70EE" w14:textId="77777777" w:rsidR="00E35557" w:rsidRPr="00186628" w:rsidRDefault="00E35557" w:rsidP="00E35557">
      <w:pPr>
        <w:tabs>
          <w:tab w:val="num" w:pos="1440"/>
        </w:tabs>
        <w:jc w:val="both"/>
        <w:rPr>
          <w:color w:val="000000"/>
        </w:rPr>
      </w:pPr>
      <w:r w:rsidRPr="00186628">
        <w:rPr>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0F343A" w14:textId="77777777" w:rsidR="00E35557" w:rsidRPr="00186628" w:rsidRDefault="00E35557" w:rsidP="00E35557">
      <w:pPr>
        <w:tabs>
          <w:tab w:val="num" w:pos="1440"/>
        </w:tabs>
        <w:jc w:val="both"/>
        <w:rPr>
          <w:color w:val="000000"/>
        </w:rPr>
      </w:pPr>
      <w:r w:rsidRPr="00186628">
        <w:rPr>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9535FC6" w14:textId="77777777" w:rsidR="00E35557" w:rsidRPr="00186628" w:rsidRDefault="00E35557" w:rsidP="00E35557">
      <w:pPr>
        <w:tabs>
          <w:tab w:val="num" w:pos="1440"/>
        </w:tabs>
        <w:jc w:val="both"/>
        <w:rPr>
          <w:color w:val="000000"/>
        </w:rPr>
      </w:pPr>
      <w:r w:rsidRPr="00186628">
        <w:rPr>
          <w:color w:val="00000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E8E0C71" w14:textId="77777777" w:rsidR="00E35557" w:rsidRPr="00186628" w:rsidRDefault="00E35557" w:rsidP="00E35557">
      <w:pPr>
        <w:tabs>
          <w:tab w:val="num" w:pos="1440"/>
        </w:tabs>
        <w:jc w:val="both"/>
        <w:rPr>
          <w:color w:val="000000"/>
        </w:rPr>
      </w:pPr>
      <w:r w:rsidRPr="00186628">
        <w:rPr>
          <w:color w:val="000000"/>
        </w:rPr>
        <w:t>- участник закупки не является иностранным агентом;</w:t>
      </w:r>
    </w:p>
    <w:p w14:paraId="6A8018E6" w14:textId="77777777" w:rsidR="00E35557" w:rsidRDefault="00E35557" w:rsidP="00E35557">
      <w:pPr>
        <w:tabs>
          <w:tab w:val="num" w:pos="1440"/>
        </w:tabs>
        <w:jc w:val="both"/>
        <w:rPr>
          <w:color w:val="000000"/>
        </w:rPr>
      </w:pPr>
      <w:r w:rsidRPr="00186628">
        <w:rPr>
          <w:color w:val="000000"/>
        </w:rPr>
        <w:t>- отсутствие у участника закупки ограничений для участия в закупках, установленных законодательством Российской Федерации.</w:t>
      </w:r>
    </w:p>
    <w:p w14:paraId="4F482531" w14:textId="77777777" w:rsidR="00E35557" w:rsidRDefault="00E35557" w:rsidP="00E35557">
      <w:pPr>
        <w:jc w:val="both"/>
        <w:rPr>
          <w:rFonts w:ascii="Times New Roman CYR" w:hAnsi="Times New Roman CYR" w:cs="Times New Roman CYR"/>
        </w:rPr>
      </w:pPr>
    </w:p>
    <w:p w14:paraId="1DC7A963" w14:textId="77777777" w:rsidR="00E35557" w:rsidRDefault="00E35557" w:rsidP="00E35557">
      <w:pPr>
        <w:pStyle w:val="a3"/>
        <w:snapToGrid w:val="0"/>
        <w:ind w:left="709" w:right="-58"/>
        <w:jc w:val="center"/>
        <w:rPr>
          <w:rFonts w:ascii="Times New Roman" w:hAnsi="Times New Roman"/>
          <w:b/>
          <w:sz w:val="24"/>
        </w:rPr>
      </w:pPr>
      <w:r>
        <w:rPr>
          <w:rFonts w:ascii="Times New Roman" w:hAnsi="Times New Roman"/>
          <w:b/>
          <w:sz w:val="24"/>
        </w:rPr>
        <w:t>8.  Юридические адреса и реквизиты сторон</w:t>
      </w:r>
    </w:p>
    <w:p w14:paraId="0FB9F39D" w14:textId="77777777" w:rsidR="00E35557" w:rsidRDefault="00E35557" w:rsidP="00E35557">
      <w:pPr>
        <w:pStyle w:val="a3"/>
        <w:snapToGrid w:val="0"/>
        <w:ind w:left="709" w:right="-58"/>
        <w:jc w:val="center"/>
        <w:rPr>
          <w:rFonts w:ascii="Times New Roman" w:hAnsi="Times New Roman"/>
          <w:b/>
          <w:sz w:val="24"/>
        </w:rPr>
      </w:pPr>
    </w:p>
    <w:tbl>
      <w:tblPr>
        <w:tblW w:w="10206" w:type="dxa"/>
        <w:tblInd w:w="108" w:type="dxa"/>
        <w:tblLook w:val="0000" w:firstRow="0" w:lastRow="0" w:firstColumn="0" w:lastColumn="0" w:noHBand="0" w:noVBand="0"/>
      </w:tblPr>
      <w:tblGrid>
        <w:gridCol w:w="5245"/>
        <w:gridCol w:w="4961"/>
      </w:tblGrid>
      <w:tr w:rsidR="00E35557" w14:paraId="5F270437" w14:textId="77777777" w:rsidTr="00E85EE6">
        <w:trPr>
          <w:trHeight w:val="1438"/>
        </w:trPr>
        <w:tc>
          <w:tcPr>
            <w:tcW w:w="5245" w:type="dxa"/>
          </w:tcPr>
          <w:p w14:paraId="6BC38DCC" w14:textId="77777777" w:rsidR="00E35557" w:rsidRPr="00190BAC" w:rsidRDefault="00E35557" w:rsidP="00E85EE6">
            <w:pPr>
              <w:pStyle w:val="1"/>
              <w:tabs>
                <w:tab w:val="left" w:pos="3544"/>
              </w:tabs>
              <w:ind w:right="-1"/>
              <w:jc w:val="left"/>
              <w:rPr>
                <w:rFonts w:ascii="Times New Roman" w:hAnsi="Times New Roman"/>
                <w:szCs w:val="24"/>
              </w:rPr>
            </w:pPr>
            <w:r w:rsidRPr="00190BAC">
              <w:rPr>
                <w:rFonts w:ascii="Times New Roman" w:hAnsi="Times New Roman"/>
                <w:szCs w:val="24"/>
              </w:rPr>
              <w:t>ЗАКАЗЧИК</w:t>
            </w:r>
          </w:p>
          <w:p w14:paraId="4823BB0D" w14:textId="77777777" w:rsidR="00E35557" w:rsidRPr="00190BAC" w:rsidRDefault="00E35557" w:rsidP="00E85EE6">
            <w:pPr>
              <w:ind w:right="168"/>
              <w:rPr>
                <w:b/>
                <w:lang w:eastAsia="zh-CN"/>
              </w:rPr>
            </w:pPr>
            <w:r w:rsidRPr="00190BAC">
              <w:rPr>
                <w:rStyle w:val="FontStyle20"/>
              </w:rPr>
              <w:t>Челябинский государственный институт культуры</w:t>
            </w:r>
          </w:p>
          <w:p w14:paraId="1DCBC9F3" w14:textId="77777777" w:rsidR="00E35557" w:rsidRPr="00190BAC" w:rsidRDefault="00E35557" w:rsidP="00E85EE6">
            <w:pPr>
              <w:pStyle w:val="Style18"/>
              <w:spacing w:line="240" w:lineRule="auto"/>
              <w:ind w:right="168"/>
              <w:rPr>
                <w:rStyle w:val="FontStyle21"/>
                <w:sz w:val="24"/>
                <w:szCs w:val="24"/>
              </w:rPr>
            </w:pPr>
          </w:p>
          <w:p w14:paraId="2E0F3C28" w14:textId="77777777" w:rsidR="00E35557" w:rsidRPr="00190BAC" w:rsidRDefault="00E35557" w:rsidP="00E85EE6">
            <w:pPr>
              <w:pStyle w:val="Style18"/>
              <w:spacing w:line="240" w:lineRule="auto"/>
              <w:ind w:right="168"/>
              <w:rPr>
                <w:rStyle w:val="FontStyle21"/>
                <w:sz w:val="24"/>
                <w:szCs w:val="24"/>
              </w:rPr>
            </w:pPr>
            <w:r w:rsidRPr="00190BAC">
              <w:rPr>
                <w:rStyle w:val="FontStyle21"/>
                <w:sz w:val="24"/>
                <w:szCs w:val="24"/>
              </w:rPr>
              <w:t>454091, г. Челябинск, ул. Орджоникидзе, 36-а</w:t>
            </w:r>
          </w:p>
          <w:p w14:paraId="19838BF2" w14:textId="77777777" w:rsidR="00E35557" w:rsidRPr="00190BAC" w:rsidRDefault="00E35557" w:rsidP="00E85EE6">
            <w:pPr>
              <w:pStyle w:val="Style18"/>
              <w:spacing w:line="240" w:lineRule="auto"/>
              <w:ind w:right="168"/>
              <w:rPr>
                <w:rStyle w:val="FontStyle21"/>
                <w:sz w:val="24"/>
                <w:szCs w:val="24"/>
              </w:rPr>
            </w:pPr>
          </w:p>
          <w:p w14:paraId="669C8C57" w14:textId="77777777" w:rsidR="00E35557" w:rsidRPr="00190BAC" w:rsidRDefault="00E35557" w:rsidP="00E85EE6">
            <w:pPr>
              <w:pStyle w:val="Style18"/>
              <w:spacing w:line="240" w:lineRule="auto"/>
              <w:ind w:right="168"/>
              <w:rPr>
                <w:rStyle w:val="FontStyle21"/>
                <w:sz w:val="24"/>
                <w:szCs w:val="24"/>
              </w:rPr>
            </w:pPr>
            <w:r w:rsidRPr="00190BAC">
              <w:rPr>
                <w:rStyle w:val="FontStyle21"/>
                <w:sz w:val="24"/>
                <w:szCs w:val="24"/>
              </w:rPr>
              <w:t xml:space="preserve">ИНН 7451028844   </w:t>
            </w:r>
          </w:p>
          <w:p w14:paraId="1EC0E61C" w14:textId="77777777" w:rsidR="00E35557" w:rsidRPr="00190BAC" w:rsidRDefault="00E35557" w:rsidP="00E85EE6">
            <w:pPr>
              <w:pStyle w:val="Style18"/>
              <w:spacing w:line="240" w:lineRule="auto"/>
              <w:ind w:right="168"/>
              <w:rPr>
                <w:rStyle w:val="FontStyle21"/>
                <w:sz w:val="24"/>
                <w:szCs w:val="24"/>
              </w:rPr>
            </w:pPr>
            <w:r w:rsidRPr="00190BAC">
              <w:rPr>
                <w:rStyle w:val="FontStyle21"/>
                <w:sz w:val="24"/>
                <w:szCs w:val="24"/>
              </w:rPr>
              <w:t>КПП 745101001</w:t>
            </w:r>
          </w:p>
          <w:p w14:paraId="6948875A" w14:textId="77777777" w:rsidR="00E35557" w:rsidRPr="00190BAC" w:rsidRDefault="00E35557" w:rsidP="00E85EE6">
            <w:pPr>
              <w:pStyle w:val="Style18"/>
              <w:spacing w:line="240" w:lineRule="auto"/>
              <w:ind w:right="168"/>
              <w:rPr>
                <w:rStyle w:val="FontStyle21"/>
                <w:sz w:val="24"/>
                <w:szCs w:val="24"/>
              </w:rPr>
            </w:pPr>
            <w:r w:rsidRPr="00190BAC">
              <w:rPr>
                <w:rStyle w:val="FontStyle21"/>
                <w:sz w:val="24"/>
                <w:szCs w:val="24"/>
              </w:rPr>
              <w:t>УФК по Челябинской области (Челябинский</w:t>
            </w:r>
          </w:p>
          <w:p w14:paraId="1E7D76F7" w14:textId="77777777" w:rsidR="00E35557" w:rsidRPr="00190BAC" w:rsidRDefault="00E35557" w:rsidP="00E85EE6">
            <w:pPr>
              <w:pStyle w:val="Style18"/>
              <w:spacing w:line="240" w:lineRule="auto"/>
              <w:ind w:right="168"/>
              <w:rPr>
                <w:rStyle w:val="FontStyle21"/>
                <w:sz w:val="24"/>
                <w:szCs w:val="24"/>
              </w:rPr>
            </w:pPr>
            <w:r w:rsidRPr="00190BAC">
              <w:rPr>
                <w:rStyle w:val="FontStyle21"/>
                <w:sz w:val="24"/>
                <w:szCs w:val="24"/>
              </w:rPr>
              <w:t>государственный институт культуры л/с</w:t>
            </w:r>
          </w:p>
          <w:p w14:paraId="4E49B174" w14:textId="77777777" w:rsidR="00E35557" w:rsidRPr="00190BAC" w:rsidRDefault="00E35557" w:rsidP="00E85EE6">
            <w:pPr>
              <w:pStyle w:val="Style18"/>
              <w:spacing w:line="240" w:lineRule="auto"/>
              <w:ind w:right="168"/>
              <w:rPr>
                <w:rStyle w:val="FontStyle21"/>
                <w:sz w:val="24"/>
                <w:szCs w:val="24"/>
              </w:rPr>
            </w:pPr>
            <w:r w:rsidRPr="00190BAC">
              <w:rPr>
                <w:rStyle w:val="FontStyle21"/>
                <w:sz w:val="24"/>
                <w:szCs w:val="24"/>
              </w:rPr>
              <w:t>21696X30860)</w:t>
            </w:r>
          </w:p>
          <w:p w14:paraId="7C29932B" w14:textId="77777777" w:rsidR="00E35557" w:rsidRPr="00190BAC" w:rsidRDefault="00E35557" w:rsidP="00E85EE6">
            <w:pPr>
              <w:pStyle w:val="Style18"/>
              <w:spacing w:line="240" w:lineRule="auto"/>
              <w:ind w:right="168"/>
            </w:pPr>
            <w:r w:rsidRPr="00190BAC">
              <w:t xml:space="preserve">Единый казначейский счет </w:t>
            </w:r>
          </w:p>
          <w:p w14:paraId="61FFC544" w14:textId="77777777" w:rsidR="00E35557" w:rsidRPr="00190BAC" w:rsidRDefault="00E35557" w:rsidP="00E85EE6">
            <w:pPr>
              <w:pStyle w:val="Style18"/>
              <w:spacing w:line="240" w:lineRule="auto"/>
              <w:ind w:right="168"/>
            </w:pPr>
            <w:r w:rsidRPr="00190BAC">
              <w:rPr>
                <w:rStyle w:val="FontStyle21"/>
                <w:sz w:val="24"/>
                <w:szCs w:val="24"/>
              </w:rPr>
              <w:t xml:space="preserve">№ </w:t>
            </w:r>
            <w:r w:rsidRPr="00190BAC">
              <w:t>40102810645370000062</w:t>
            </w:r>
          </w:p>
          <w:p w14:paraId="2C3FAA3B" w14:textId="77777777" w:rsidR="00E35557" w:rsidRPr="00190BAC" w:rsidRDefault="00E35557" w:rsidP="00E85EE6">
            <w:pPr>
              <w:pStyle w:val="Style18"/>
              <w:shd w:val="clear" w:color="auto" w:fill="FFFFFF"/>
              <w:spacing w:line="240" w:lineRule="auto"/>
              <w:ind w:right="168"/>
            </w:pPr>
            <w:proofErr w:type="spellStart"/>
            <w:r w:rsidRPr="00190BAC">
              <w:lastRenderedPageBreak/>
              <w:t>Казн.счет</w:t>
            </w:r>
            <w:proofErr w:type="spellEnd"/>
            <w:r w:rsidRPr="00190BAC">
              <w:t xml:space="preserve"> </w:t>
            </w:r>
          </w:p>
          <w:p w14:paraId="21725BD2" w14:textId="77777777" w:rsidR="00E35557" w:rsidRPr="00190BAC" w:rsidRDefault="00E35557" w:rsidP="00E85EE6">
            <w:pPr>
              <w:pStyle w:val="Style18"/>
              <w:shd w:val="clear" w:color="auto" w:fill="FFFFFF"/>
              <w:spacing w:line="240" w:lineRule="auto"/>
              <w:ind w:right="168"/>
            </w:pPr>
            <w:r w:rsidRPr="00190BAC">
              <w:t>№ 03214643000000016900</w:t>
            </w:r>
          </w:p>
          <w:p w14:paraId="3B395E95" w14:textId="77777777" w:rsidR="00E35557" w:rsidRPr="00190BAC" w:rsidRDefault="00E35557" w:rsidP="00E85EE6">
            <w:pPr>
              <w:pStyle w:val="Style18"/>
              <w:spacing w:line="240" w:lineRule="auto"/>
              <w:ind w:right="168"/>
            </w:pPr>
          </w:p>
          <w:p w14:paraId="22EE450F" w14:textId="77777777" w:rsidR="00E35557" w:rsidRPr="00190BAC" w:rsidRDefault="00E35557" w:rsidP="00E85EE6">
            <w:pPr>
              <w:pStyle w:val="Style18"/>
              <w:spacing w:line="240" w:lineRule="auto"/>
              <w:ind w:right="168"/>
              <w:rPr>
                <w:rStyle w:val="FontStyle21"/>
                <w:sz w:val="24"/>
                <w:szCs w:val="24"/>
              </w:rPr>
            </w:pPr>
            <w:r w:rsidRPr="00190BAC">
              <w:t>ОКЦ №5 УГУ Банка России /УФК по Челябинской области, г. Челябинск</w:t>
            </w:r>
          </w:p>
          <w:p w14:paraId="29DC1C81" w14:textId="77777777" w:rsidR="00E35557" w:rsidRPr="00190BAC" w:rsidRDefault="00E35557" w:rsidP="00E85EE6">
            <w:r w:rsidRPr="00190BAC">
              <w:rPr>
                <w:rStyle w:val="FontStyle21"/>
                <w:sz w:val="24"/>
                <w:szCs w:val="24"/>
              </w:rPr>
              <w:t xml:space="preserve">БИК </w:t>
            </w:r>
            <w:r w:rsidRPr="00190BAC">
              <w:t>017501500</w:t>
            </w:r>
          </w:p>
          <w:p w14:paraId="7B844717" w14:textId="0F9171E1" w:rsidR="00E35557" w:rsidRPr="00190BAC" w:rsidRDefault="00E35557" w:rsidP="00E85EE6">
            <w:pPr>
              <w:pStyle w:val="1"/>
              <w:tabs>
                <w:tab w:val="left" w:pos="3544"/>
              </w:tabs>
              <w:ind w:right="-1"/>
              <w:rPr>
                <w:rFonts w:ascii="Times New Roman" w:hAnsi="Times New Roman"/>
                <w:szCs w:val="24"/>
              </w:rPr>
            </w:pPr>
          </w:p>
          <w:p w14:paraId="1CA839D0" w14:textId="77777777" w:rsidR="00E35557" w:rsidRPr="00190BAC" w:rsidRDefault="00E35557" w:rsidP="00E85EE6">
            <w:pPr>
              <w:pStyle w:val="1"/>
              <w:tabs>
                <w:tab w:val="left" w:pos="3544"/>
              </w:tabs>
              <w:ind w:right="-1"/>
              <w:rPr>
                <w:rFonts w:ascii="Times New Roman" w:hAnsi="Times New Roman"/>
                <w:szCs w:val="24"/>
              </w:rPr>
            </w:pPr>
          </w:p>
          <w:p w14:paraId="7CBEAF29" w14:textId="77777777" w:rsidR="00E35557" w:rsidRPr="00190BAC" w:rsidRDefault="00E35557" w:rsidP="00E85EE6">
            <w:pPr>
              <w:ind w:left="-107"/>
            </w:pPr>
            <w:r w:rsidRPr="00190BAC">
              <w:t xml:space="preserve">Заказчик __________________/ С.Б. </w:t>
            </w:r>
            <w:proofErr w:type="spellStart"/>
            <w:r w:rsidRPr="00190BAC">
              <w:t>Синецкий</w:t>
            </w:r>
            <w:proofErr w:type="spellEnd"/>
          </w:p>
          <w:p w14:paraId="3A52A67D" w14:textId="77777777" w:rsidR="00E35557" w:rsidRPr="00290B13" w:rsidRDefault="00E35557" w:rsidP="00E85EE6">
            <w:r w:rsidRPr="00190BAC">
              <w:t>М.П.</w:t>
            </w:r>
          </w:p>
        </w:tc>
        <w:tc>
          <w:tcPr>
            <w:tcW w:w="4961" w:type="dxa"/>
          </w:tcPr>
          <w:p w14:paraId="0FC9E726" w14:textId="77777777" w:rsidR="00E35557" w:rsidRPr="00716F5C" w:rsidRDefault="00E35557" w:rsidP="00E85EE6">
            <w:pPr>
              <w:rPr>
                <w:szCs w:val="28"/>
              </w:rPr>
            </w:pPr>
            <w:r>
              <w:rPr>
                <w:szCs w:val="28"/>
              </w:rPr>
              <w:lastRenderedPageBreak/>
              <w:t>ПОСТАВЩИК</w:t>
            </w:r>
          </w:p>
          <w:p w14:paraId="4FB55932" w14:textId="77777777" w:rsidR="00E35557" w:rsidRDefault="00E35557" w:rsidP="00E85EE6"/>
          <w:p w14:paraId="7B2BBC6F" w14:textId="77777777" w:rsidR="00E35557" w:rsidRDefault="00E35557" w:rsidP="00E85EE6"/>
          <w:p w14:paraId="57E8F665" w14:textId="77777777" w:rsidR="00E35557" w:rsidRDefault="00E35557" w:rsidP="00E85EE6"/>
          <w:p w14:paraId="1F415523" w14:textId="77777777" w:rsidR="00E35557" w:rsidRDefault="00E35557" w:rsidP="00E85EE6"/>
          <w:p w14:paraId="286BEE64" w14:textId="77777777" w:rsidR="00E35557" w:rsidRDefault="00E35557" w:rsidP="00E85EE6"/>
          <w:p w14:paraId="4FA54187" w14:textId="77777777" w:rsidR="00E35557" w:rsidRDefault="00E35557" w:rsidP="00E85EE6"/>
          <w:p w14:paraId="11CFB1A9" w14:textId="77777777" w:rsidR="00E35557" w:rsidRDefault="00E35557" w:rsidP="00E85EE6"/>
          <w:p w14:paraId="67DF5D29" w14:textId="77777777" w:rsidR="00E35557" w:rsidRDefault="00E35557" w:rsidP="00E85EE6"/>
          <w:p w14:paraId="7F05D3A5" w14:textId="77777777" w:rsidR="00E35557" w:rsidRDefault="00E35557" w:rsidP="00E85EE6"/>
          <w:p w14:paraId="1D955469" w14:textId="77777777" w:rsidR="00E35557" w:rsidRDefault="00E35557" w:rsidP="00E85EE6"/>
          <w:p w14:paraId="04D3F02D" w14:textId="77777777" w:rsidR="00E35557" w:rsidRDefault="00E35557" w:rsidP="00E85EE6"/>
          <w:p w14:paraId="51B1B262" w14:textId="77777777" w:rsidR="00E35557" w:rsidRDefault="00E35557" w:rsidP="00E85EE6"/>
          <w:p w14:paraId="291530BF" w14:textId="77777777" w:rsidR="00E35557" w:rsidRDefault="00E35557" w:rsidP="00E85EE6"/>
          <w:p w14:paraId="2CFBCC61" w14:textId="77777777" w:rsidR="00E35557" w:rsidRDefault="00E35557" w:rsidP="00E85EE6"/>
          <w:p w14:paraId="52DC7988" w14:textId="77777777" w:rsidR="00E35557" w:rsidRDefault="00E35557" w:rsidP="00E85EE6"/>
          <w:p w14:paraId="6F2F3D81" w14:textId="77777777" w:rsidR="00E35557" w:rsidRDefault="00E35557" w:rsidP="00E85EE6"/>
          <w:p w14:paraId="02577BAC" w14:textId="77777777" w:rsidR="00E35557" w:rsidRDefault="00E35557" w:rsidP="00E85EE6"/>
          <w:p w14:paraId="751F7469" w14:textId="77777777" w:rsidR="00E35557" w:rsidRDefault="00E35557" w:rsidP="00E85EE6"/>
          <w:p w14:paraId="52C1CE23" w14:textId="77777777" w:rsidR="00E35557" w:rsidRDefault="00E35557" w:rsidP="00E85EE6"/>
          <w:p w14:paraId="700E076D" w14:textId="77777777" w:rsidR="00E35557" w:rsidRDefault="00E35557" w:rsidP="00E85EE6"/>
          <w:p w14:paraId="653FE452" w14:textId="77777777" w:rsidR="00E35557" w:rsidRPr="00290B13" w:rsidRDefault="00E35557" w:rsidP="00E85EE6">
            <w:r w:rsidRPr="00290B13">
              <w:t>Поставщик ______________/</w:t>
            </w:r>
            <w:r>
              <w:t xml:space="preserve"> </w:t>
            </w:r>
            <w:r w:rsidRPr="00290B13">
              <w:br/>
              <w:t>М.П.</w:t>
            </w:r>
          </w:p>
        </w:tc>
      </w:tr>
    </w:tbl>
    <w:p w14:paraId="76D9976E" w14:textId="77777777" w:rsidR="00E35557" w:rsidRDefault="00E35557" w:rsidP="00E35557">
      <w:pPr>
        <w:sectPr w:rsidR="00E35557">
          <w:pgSz w:w="11906" w:h="16838"/>
          <w:pgMar w:top="1134" w:right="850" w:bottom="1134" w:left="1701" w:header="708" w:footer="708" w:gutter="0"/>
          <w:cols w:space="708"/>
          <w:docGrid w:linePitch="360"/>
        </w:sectPr>
      </w:pPr>
    </w:p>
    <w:p w14:paraId="6EBC5CF4" w14:textId="59CA7BA9" w:rsidR="00190BAC" w:rsidRDefault="00190BAC" w:rsidP="00190BAC">
      <w:pPr>
        <w:pStyle w:val="4"/>
        <w:shd w:val="clear" w:color="auto" w:fill="auto"/>
        <w:spacing w:before="0" w:after="0" w:line="346" w:lineRule="exact"/>
        <w:ind w:right="23"/>
        <w:rPr>
          <w:b/>
          <w:sz w:val="24"/>
          <w:szCs w:val="24"/>
          <w:lang w:eastAsia="ru-RU"/>
        </w:rPr>
      </w:pPr>
    </w:p>
    <w:p w14:paraId="558E4ED5" w14:textId="77777777" w:rsidR="00190BAC" w:rsidRDefault="00190BAC" w:rsidP="00190BAC">
      <w:pPr>
        <w:pStyle w:val="4"/>
        <w:shd w:val="clear" w:color="auto" w:fill="auto"/>
        <w:spacing w:before="0" w:after="0" w:line="346" w:lineRule="exact"/>
        <w:ind w:right="23"/>
        <w:jc w:val="right"/>
        <w:rPr>
          <w:b/>
          <w:sz w:val="24"/>
          <w:szCs w:val="24"/>
          <w:lang w:eastAsia="ru-RU"/>
        </w:rPr>
      </w:pPr>
      <w:r>
        <w:rPr>
          <w:b/>
          <w:sz w:val="24"/>
          <w:szCs w:val="24"/>
          <w:lang w:eastAsia="ru-RU"/>
        </w:rPr>
        <w:t xml:space="preserve">  Приложение №1 </w:t>
      </w:r>
    </w:p>
    <w:p w14:paraId="37EDFECE" w14:textId="69B233E6" w:rsidR="00190BAC" w:rsidRDefault="00190BAC" w:rsidP="00190BAC">
      <w:pPr>
        <w:pStyle w:val="4"/>
        <w:shd w:val="clear" w:color="auto" w:fill="auto"/>
        <w:spacing w:before="0" w:after="0" w:line="346" w:lineRule="exact"/>
        <w:ind w:right="23"/>
        <w:jc w:val="right"/>
        <w:rPr>
          <w:b/>
          <w:sz w:val="24"/>
          <w:szCs w:val="24"/>
          <w:lang w:eastAsia="ru-RU"/>
        </w:rPr>
      </w:pPr>
      <w:r>
        <w:rPr>
          <w:b/>
          <w:sz w:val="24"/>
          <w:szCs w:val="24"/>
          <w:lang w:eastAsia="ru-RU"/>
        </w:rPr>
        <w:t xml:space="preserve">к контракту № от «_____» </w:t>
      </w:r>
      <w:r w:rsidR="00B04E0E">
        <w:rPr>
          <w:b/>
          <w:sz w:val="24"/>
          <w:szCs w:val="24"/>
          <w:lang w:eastAsia="ru-RU"/>
        </w:rPr>
        <w:t>июл</w:t>
      </w:r>
      <w:r>
        <w:rPr>
          <w:b/>
          <w:sz w:val="24"/>
          <w:szCs w:val="24"/>
          <w:lang w:eastAsia="ru-RU"/>
        </w:rPr>
        <w:t>я 2026г.</w:t>
      </w:r>
    </w:p>
    <w:p w14:paraId="4FB370D0" w14:textId="77777777" w:rsidR="00190BAC" w:rsidRDefault="00190BAC" w:rsidP="00190BAC">
      <w:pPr>
        <w:pStyle w:val="4"/>
        <w:shd w:val="clear" w:color="auto" w:fill="auto"/>
        <w:spacing w:before="0" w:after="0" w:line="346" w:lineRule="exact"/>
        <w:ind w:right="23"/>
        <w:jc w:val="right"/>
        <w:rPr>
          <w:b/>
          <w:sz w:val="24"/>
          <w:szCs w:val="24"/>
          <w:lang w:eastAsia="ru-RU"/>
        </w:rPr>
      </w:pPr>
    </w:p>
    <w:p w14:paraId="40550665" w14:textId="77777777" w:rsidR="00190BAC" w:rsidRDefault="00190BAC" w:rsidP="00190BAC">
      <w:pPr>
        <w:pStyle w:val="4"/>
        <w:shd w:val="clear" w:color="auto" w:fill="auto"/>
        <w:spacing w:before="0" w:after="0" w:line="346" w:lineRule="exact"/>
        <w:ind w:right="23"/>
        <w:jc w:val="center"/>
        <w:rPr>
          <w:rStyle w:val="10"/>
          <w:sz w:val="24"/>
          <w:szCs w:val="24"/>
        </w:rPr>
      </w:pPr>
      <w:r w:rsidRPr="001157DB">
        <w:rPr>
          <w:b/>
          <w:sz w:val="24"/>
          <w:szCs w:val="24"/>
          <w:lang w:eastAsia="ru-RU"/>
        </w:rPr>
        <w:t>ОПИСАНИЕ ОБЪЕКТА ЗАКУПКИ</w:t>
      </w:r>
    </w:p>
    <w:p w14:paraId="18E31734" w14:textId="77777777" w:rsidR="00190BAC" w:rsidRPr="001157DB" w:rsidRDefault="00190BAC" w:rsidP="00190BAC">
      <w:pPr>
        <w:pStyle w:val="4"/>
        <w:shd w:val="clear" w:color="auto" w:fill="auto"/>
        <w:spacing w:before="0" w:after="0" w:line="346" w:lineRule="exact"/>
        <w:ind w:right="23"/>
        <w:jc w:val="center"/>
        <w:rPr>
          <w:b/>
          <w:sz w:val="24"/>
          <w:szCs w:val="24"/>
          <w:lang w:eastAsia="ru-RU"/>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13"/>
        <w:gridCol w:w="4791"/>
        <w:gridCol w:w="1446"/>
        <w:gridCol w:w="1701"/>
        <w:gridCol w:w="2127"/>
        <w:gridCol w:w="1984"/>
      </w:tblGrid>
      <w:tr w:rsidR="00190BAC" w:rsidRPr="00637BDE" w14:paraId="4EABC31F" w14:textId="631F8DC5" w:rsidTr="00190BAC">
        <w:trPr>
          <w:trHeight w:val="350"/>
        </w:trPr>
        <w:tc>
          <w:tcPr>
            <w:tcW w:w="709" w:type="dxa"/>
            <w:tcBorders>
              <w:top w:val="single" w:sz="4" w:space="0" w:color="auto"/>
              <w:left w:val="single" w:sz="4" w:space="0" w:color="auto"/>
              <w:bottom w:val="single" w:sz="4" w:space="0" w:color="auto"/>
              <w:right w:val="single" w:sz="4" w:space="0" w:color="auto"/>
            </w:tcBorders>
            <w:hideMark/>
          </w:tcPr>
          <w:p w14:paraId="6DAAB07E" w14:textId="77777777" w:rsidR="00190BAC" w:rsidRPr="00637BDE" w:rsidRDefault="00190BAC" w:rsidP="00DE4D5A">
            <w:pPr>
              <w:jc w:val="center"/>
              <w:rPr>
                <w:b/>
              </w:rPr>
            </w:pPr>
            <w:r w:rsidRPr="00637BDE">
              <w:rPr>
                <w:b/>
              </w:rPr>
              <w:t>№</w:t>
            </w:r>
          </w:p>
          <w:p w14:paraId="4841CE87" w14:textId="77777777" w:rsidR="00190BAC" w:rsidRPr="00637BDE" w:rsidRDefault="00190BAC" w:rsidP="00DE4D5A">
            <w:pPr>
              <w:jc w:val="center"/>
              <w:rPr>
                <w:b/>
              </w:rPr>
            </w:pPr>
            <w:r w:rsidRPr="00637BDE">
              <w:rPr>
                <w:b/>
              </w:rPr>
              <w:t>п\п</w:t>
            </w:r>
          </w:p>
        </w:tc>
        <w:tc>
          <w:tcPr>
            <w:tcW w:w="2013" w:type="dxa"/>
            <w:tcBorders>
              <w:top w:val="single" w:sz="4" w:space="0" w:color="auto"/>
              <w:left w:val="single" w:sz="4" w:space="0" w:color="auto"/>
              <w:bottom w:val="single" w:sz="4" w:space="0" w:color="auto"/>
              <w:right w:val="single" w:sz="4" w:space="0" w:color="auto"/>
            </w:tcBorders>
            <w:hideMark/>
          </w:tcPr>
          <w:p w14:paraId="1F9CFB85" w14:textId="45067111" w:rsidR="00190BAC" w:rsidRPr="00637BDE" w:rsidRDefault="00190BAC" w:rsidP="00DE4D5A">
            <w:pPr>
              <w:jc w:val="center"/>
              <w:rPr>
                <w:b/>
              </w:rPr>
            </w:pPr>
            <w:proofErr w:type="gramStart"/>
            <w:r w:rsidRPr="00637BDE">
              <w:rPr>
                <w:b/>
              </w:rPr>
              <w:t>Наименование  товара</w:t>
            </w:r>
            <w:proofErr w:type="gramEnd"/>
            <w:r>
              <w:rPr>
                <w:b/>
              </w:rPr>
              <w:t>/ Страна происхождения товара</w:t>
            </w:r>
          </w:p>
        </w:tc>
        <w:tc>
          <w:tcPr>
            <w:tcW w:w="4791" w:type="dxa"/>
            <w:tcBorders>
              <w:top w:val="single" w:sz="4" w:space="0" w:color="auto"/>
              <w:left w:val="single" w:sz="4" w:space="0" w:color="auto"/>
              <w:bottom w:val="single" w:sz="4" w:space="0" w:color="auto"/>
              <w:right w:val="single" w:sz="4" w:space="0" w:color="auto"/>
            </w:tcBorders>
            <w:hideMark/>
          </w:tcPr>
          <w:p w14:paraId="6469D510" w14:textId="77777777" w:rsidR="00190BAC" w:rsidRPr="00637BDE" w:rsidRDefault="00190BAC" w:rsidP="00DE4D5A">
            <w:pPr>
              <w:jc w:val="center"/>
              <w:rPr>
                <w:b/>
              </w:rPr>
            </w:pPr>
            <w:r w:rsidRPr="00637BDE">
              <w:rPr>
                <w:b/>
              </w:rPr>
              <w:t>Характеристика товара</w:t>
            </w:r>
          </w:p>
        </w:tc>
        <w:tc>
          <w:tcPr>
            <w:tcW w:w="1446" w:type="dxa"/>
            <w:tcBorders>
              <w:top w:val="single" w:sz="4" w:space="0" w:color="auto"/>
              <w:left w:val="single" w:sz="4" w:space="0" w:color="auto"/>
              <w:bottom w:val="single" w:sz="4" w:space="0" w:color="auto"/>
              <w:right w:val="single" w:sz="4" w:space="0" w:color="auto"/>
            </w:tcBorders>
            <w:hideMark/>
          </w:tcPr>
          <w:p w14:paraId="4B1FA60C" w14:textId="77777777" w:rsidR="00190BAC" w:rsidRPr="00637BDE" w:rsidRDefault="00190BAC" w:rsidP="00DE4D5A">
            <w:pPr>
              <w:jc w:val="center"/>
              <w:rPr>
                <w:b/>
              </w:rPr>
            </w:pPr>
            <w:r w:rsidRPr="00637BDE">
              <w:rPr>
                <w:b/>
              </w:rPr>
              <w:t>Единица измерения</w:t>
            </w:r>
          </w:p>
        </w:tc>
        <w:tc>
          <w:tcPr>
            <w:tcW w:w="1701" w:type="dxa"/>
            <w:tcBorders>
              <w:top w:val="single" w:sz="4" w:space="0" w:color="auto"/>
              <w:left w:val="single" w:sz="4" w:space="0" w:color="auto"/>
              <w:bottom w:val="single" w:sz="4" w:space="0" w:color="auto"/>
              <w:right w:val="single" w:sz="4" w:space="0" w:color="auto"/>
            </w:tcBorders>
            <w:hideMark/>
          </w:tcPr>
          <w:p w14:paraId="1831EF08" w14:textId="77777777" w:rsidR="00190BAC" w:rsidRPr="00637BDE" w:rsidRDefault="00190BAC" w:rsidP="00DE4D5A">
            <w:pPr>
              <w:jc w:val="center"/>
              <w:rPr>
                <w:b/>
              </w:rPr>
            </w:pPr>
            <w:r w:rsidRPr="00637BDE">
              <w:rPr>
                <w:b/>
              </w:rPr>
              <w:t>Количество</w:t>
            </w:r>
          </w:p>
        </w:tc>
        <w:tc>
          <w:tcPr>
            <w:tcW w:w="2127" w:type="dxa"/>
            <w:tcBorders>
              <w:top w:val="single" w:sz="4" w:space="0" w:color="auto"/>
              <w:left w:val="single" w:sz="4" w:space="0" w:color="auto"/>
              <w:bottom w:val="single" w:sz="4" w:space="0" w:color="auto"/>
              <w:right w:val="single" w:sz="4" w:space="0" w:color="auto"/>
            </w:tcBorders>
          </w:tcPr>
          <w:p w14:paraId="623475E8" w14:textId="0A1BD914" w:rsidR="00190BAC" w:rsidRPr="00637BDE" w:rsidRDefault="00190BAC" w:rsidP="00190BAC">
            <w:pPr>
              <w:jc w:val="center"/>
              <w:rPr>
                <w:b/>
              </w:rPr>
            </w:pPr>
            <w:r>
              <w:rPr>
                <w:b/>
              </w:rPr>
              <w:t>Цена за ед. товара, включая НДС/без НДС, руб.</w:t>
            </w:r>
          </w:p>
        </w:tc>
        <w:tc>
          <w:tcPr>
            <w:tcW w:w="1984" w:type="dxa"/>
            <w:tcBorders>
              <w:top w:val="single" w:sz="4" w:space="0" w:color="auto"/>
              <w:left w:val="single" w:sz="4" w:space="0" w:color="auto"/>
              <w:bottom w:val="single" w:sz="4" w:space="0" w:color="auto"/>
              <w:right w:val="single" w:sz="4" w:space="0" w:color="auto"/>
            </w:tcBorders>
          </w:tcPr>
          <w:p w14:paraId="4C8EA78A" w14:textId="1942DABE" w:rsidR="00190BAC" w:rsidRPr="00637BDE" w:rsidRDefault="00190BAC" w:rsidP="00190BAC">
            <w:pPr>
              <w:jc w:val="center"/>
              <w:rPr>
                <w:b/>
              </w:rPr>
            </w:pPr>
            <w:r>
              <w:rPr>
                <w:b/>
              </w:rPr>
              <w:t>Сумма, включая НДС/без НДС, руб.</w:t>
            </w:r>
          </w:p>
        </w:tc>
      </w:tr>
      <w:tr w:rsidR="00190BAC" w:rsidRPr="00637BDE" w14:paraId="27A1087C" w14:textId="18F05D4E" w:rsidTr="00190BAC">
        <w:trPr>
          <w:trHeight w:val="350"/>
        </w:trPr>
        <w:tc>
          <w:tcPr>
            <w:tcW w:w="709" w:type="dxa"/>
            <w:tcBorders>
              <w:top w:val="single" w:sz="4" w:space="0" w:color="auto"/>
              <w:left w:val="single" w:sz="4" w:space="0" w:color="auto"/>
              <w:bottom w:val="single" w:sz="4" w:space="0" w:color="auto"/>
              <w:right w:val="single" w:sz="4" w:space="0" w:color="auto"/>
            </w:tcBorders>
            <w:hideMark/>
          </w:tcPr>
          <w:p w14:paraId="2E696576" w14:textId="77777777" w:rsidR="00190BAC" w:rsidRPr="00637BDE" w:rsidRDefault="00190BAC" w:rsidP="00DE4D5A">
            <w:pPr>
              <w:jc w:val="center"/>
            </w:pPr>
            <w:r w:rsidRPr="00637BDE">
              <w:t>1</w:t>
            </w:r>
          </w:p>
        </w:tc>
        <w:tc>
          <w:tcPr>
            <w:tcW w:w="2013" w:type="dxa"/>
            <w:tcBorders>
              <w:top w:val="single" w:sz="4" w:space="0" w:color="auto"/>
              <w:left w:val="single" w:sz="4" w:space="0" w:color="auto"/>
              <w:bottom w:val="single" w:sz="4" w:space="0" w:color="auto"/>
              <w:right w:val="single" w:sz="4" w:space="0" w:color="auto"/>
            </w:tcBorders>
            <w:hideMark/>
          </w:tcPr>
          <w:p w14:paraId="1C663A9C" w14:textId="77777777" w:rsidR="00190BAC" w:rsidRPr="00B9718A" w:rsidRDefault="00190BAC" w:rsidP="00DE4D5A">
            <w:pPr>
              <w:pStyle w:val="ae"/>
              <w:rPr>
                <w:rStyle w:val="cardmaininfocontent"/>
                <w:rFonts w:ascii="Times New Roman" w:hAnsi="Times New Roman" w:cs="Times New Roman"/>
                <w:sz w:val="24"/>
                <w:szCs w:val="24"/>
              </w:rPr>
            </w:pPr>
            <w:r w:rsidRPr="00B9718A">
              <w:rPr>
                <w:rStyle w:val="cardmaininfocontent"/>
                <w:rFonts w:ascii="Times New Roman" w:hAnsi="Times New Roman" w:cs="Times New Roman"/>
                <w:sz w:val="24"/>
                <w:szCs w:val="24"/>
              </w:rPr>
              <w:t>Тумба прикроватная</w:t>
            </w:r>
          </w:p>
          <w:p w14:paraId="18E324E0" w14:textId="77777777" w:rsidR="00190BAC" w:rsidRPr="00405205" w:rsidRDefault="00190BAC" w:rsidP="00DE4D5A">
            <w:pPr>
              <w:pStyle w:val="ae"/>
              <w:rPr>
                <w:rFonts w:ascii="Times New Roman" w:hAnsi="Times New Roman" w:cs="Times New Roman"/>
                <w:sz w:val="24"/>
                <w:szCs w:val="24"/>
              </w:rPr>
            </w:pPr>
            <w:r w:rsidRPr="00405205">
              <w:rPr>
                <w:rFonts w:ascii="Times New Roman" w:hAnsi="Times New Roman" w:cs="Times New Roman"/>
                <w:sz w:val="24"/>
                <w:szCs w:val="24"/>
              </w:rPr>
              <w:t xml:space="preserve">ОКПД 2: </w:t>
            </w:r>
            <w:r w:rsidRPr="00B9718A">
              <w:rPr>
                <w:rFonts w:ascii="Times New Roman" w:hAnsi="Times New Roman" w:cs="Times New Roman"/>
                <w:sz w:val="24"/>
                <w:szCs w:val="24"/>
                <w:shd w:val="clear" w:color="auto" w:fill="FFFFFF"/>
              </w:rPr>
              <w:t>31.09.12.124</w:t>
            </w:r>
          </w:p>
          <w:p w14:paraId="5D0A73AC" w14:textId="77777777" w:rsidR="00190BAC" w:rsidRPr="00637BDE" w:rsidRDefault="00190BAC" w:rsidP="00DE4D5A">
            <w:pPr>
              <w:pStyle w:val="ae"/>
              <w:rPr>
                <w:b/>
                <w:sz w:val="24"/>
                <w:szCs w:val="24"/>
              </w:rPr>
            </w:pPr>
            <w:r w:rsidRPr="00637BDE">
              <w:rPr>
                <w:rFonts w:ascii="Times New Roman" w:hAnsi="Times New Roman" w:cs="Times New Roman"/>
                <w:sz w:val="24"/>
                <w:szCs w:val="24"/>
              </w:rPr>
              <w:t xml:space="preserve">КТРУ: </w:t>
            </w:r>
            <w:r w:rsidRPr="00B9718A">
              <w:rPr>
                <w:rFonts w:ascii="Times New Roman" w:hAnsi="Times New Roman" w:cs="Times New Roman"/>
                <w:sz w:val="24"/>
                <w:szCs w:val="24"/>
              </w:rPr>
              <w:t>31.09.12.124-00000003</w:t>
            </w:r>
          </w:p>
        </w:tc>
        <w:tc>
          <w:tcPr>
            <w:tcW w:w="4791" w:type="dxa"/>
            <w:tcBorders>
              <w:top w:val="single" w:sz="4" w:space="0" w:color="auto"/>
              <w:left w:val="single" w:sz="4" w:space="0" w:color="auto"/>
              <w:bottom w:val="single" w:sz="4" w:space="0" w:color="auto"/>
              <w:right w:val="single" w:sz="4" w:space="0" w:color="auto"/>
            </w:tcBorders>
            <w:hideMark/>
          </w:tcPr>
          <w:p w14:paraId="75048691" w14:textId="77777777" w:rsidR="00190BAC" w:rsidRPr="003F35AC" w:rsidRDefault="00190BAC" w:rsidP="00DE4D5A">
            <w:pPr>
              <w:pStyle w:val="ae"/>
              <w:rPr>
                <w:rFonts w:ascii="Times New Roman" w:eastAsia="Times New Roman" w:hAnsi="Times New Roman" w:cs="Times New Roman"/>
                <w:sz w:val="24"/>
                <w:szCs w:val="24"/>
              </w:rPr>
            </w:pPr>
            <w:r w:rsidRPr="003F35AC">
              <w:rPr>
                <w:rFonts w:ascii="Times New Roman" w:eastAsia="Times New Roman" w:hAnsi="Times New Roman" w:cs="Times New Roman"/>
                <w:sz w:val="24"/>
                <w:szCs w:val="24"/>
              </w:rPr>
              <w:t>Вид материала корпус</w:t>
            </w:r>
            <w:r>
              <w:rPr>
                <w:rFonts w:ascii="Times New Roman" w:eastAsia="Times New Roman" w:hAnsi="Times New Roman" w:cs="Times New Roman"/>
                <w:sz w:val="24"/>
                <w:szCs w:val="24"/>
              </w:rPr>
              <w:t>а</w:t>
            </w:r>
            <w:r w:rsidRPr="003F35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F35AC">
              <w:rPr>
                <w:rFonts w:ascii="Times New Roman" w:eastAsia="Times New Roman" w:hAnsi="Times New Roman" w:cs="Times New Roman"/>
                <w:sz w:val="24"/>
                <w:szCs w:val="24"/>
              </w:rPr>
              <w:t>ЛДСП</w:t>
            </w:r>
            <w:r>
              <w:rPr>
                <w:rFonts w:ascii="Times New Roman" w:eastAsia="Times New Roman" w:hAnsi="Times New Roman" w:cs="Times New Roman"/>
                <w:sz w:val="24"/>
                <w:szCs w:val="24"/>
              </w:rPr>
              <w:t>;</w:t>
            </w:r>
            <w:r w:rsidRPr="003F35AC">
              <w:rPr>
                <w:rFonts w:ascii="Times New Roman" w:eastAsia="Times New Roman" w:hAnsi="Times New Roman" w:cs="Times New Roman"/>
                <w:sz w:val="24"/>
                <w:szCs w:val="24"/>
              </w:rPr>
              <w:t xml:space="preserve"> </w:t>
            </w:r>
          </w:p>
          <w:p w14:paraId="4D317086" w14:textId="77777777" w:rsidR="00190BAC" w:rsidRPr="003F35AC" w:rsidRDefault="00190BAC" w:rsidP="00DE4D5A">
            <w:pPr>
              <w:pStyle w:val="ae"/>
              <w:rPr>
                <w:rFonts w:ascii="Times New Roman" w:eastAsia="Times New Roman" w:hAnsi="Times New Roman" w:cs="Times New Roman"/>
                <w:sz w:val="24"/>
                <w:szCs w:val="24"/>
              </w:rPr>
            </w:pPr>
            <w:r w:rsidRPr="003F35AC">
              <w:rPr>
                <w:rFonts w:ascii="Times New Roman" w:eastAsia="Times New Roman" w:hAnsi="Times New Roman" w:cs="Times New Roman"/>
                <w:sz w:val="24"/>
                <w:szCs w:val="24"/>
              </w:rPr>
              <w:t xml:space="preserve">Высота – ≥ 400 и </w:t>
            </w:r>
            <w:proofErr w:type="gramStart"/>
            <w:r w:rsidRPr="003F35AC">
              <w:rPr>
                <w:rFonts w:ascii="Times New Roman" w:eastAsia="Times New Roman" w:hAnsi="Times New Roman" w:cs="Times New Roman"/>
                <w:sz w:val="24"/>
                <w:szCs w:val="24"/>
              </w:rPr>
              <w:t>&lt; 600</w:t>
            </w:r>
            <w:proofErr w:type="gramEnd"/>
            <w:r>
              <w:rPr>
                <w:rFonts w:ascii="Times New Roman" w:eastAsia="Times New Roman" w:hAnsi="Times New Roman" w:cs="Times New Roman"/>
                <w:sz w:val="24"/>
                <w:szCs w:val="24"/>
              </w:rPr>
              <w:t xml:space="preserve"> </w:t>
            </w:r>
            <w:r w:rsidRPr="003F35AC">
              <w:rPr>
                <w:rFonts w:ascii="Times New Roman" w:eastAsia="Times New Roman" w:hAnsi="Times New Roman" w:cs="Times New Roman"/>
                <w:sz w:val="24"/>
                <w:szCs w:val="24"/>
              </w:rPr>
              <w:t>Миллиметр</w:t>
            </w:r>
            <w:r>
              <w:rPr>
                <w:rFonts w:ascii="Times New Roman" w:eastAsia="Times New Roman" w:hAnsi="Times New Roman" w:cs="Times New Roman"/>
                <w:sz w:val="24"/>
                <w:szCs w:val="24"/>
              </w:rPr>
              <w:t>;</w:t>
            </w:r>
          </w:p>
          <w:p w14:paraId="7CB69CA4" w14:textId="77777777" w:rsidR="00190BAC" w:rsidRDefault="00190BAC" w:rsidP="00DE4D5A">
            <w:pPr>
              <w:pStyle w:val="ae"/>
              <w:rPr>
                <w:rFonts w:ascii="Times New Roman" w:eastAsia="Times New Roman" w:hAnsi="Times New Roman" w:cs="Times New Roman"/>
                <w:sz w:val="24"/>
                <w:szCs w:val="24"/>
              </w:rPr>
            </w:pPr>
            <w:r w:rsidRPr="003F35AC">
              <w:rPr>
                <w:rFonts w:ascii="Times New Roman" w:eastAsia="Times New Roman" w:hAnsi="Times New Roman" w:cs="Times New Roman"/>
                <w:sz w:val="24"/>
                <w:szCs w:val="24"/>
              </w:rPr>
              <w:t xml:space="preserve">Глубина – ≥ 400 и </w:t>
            </w:r>
            <w:proofErr w:type="gramStart"/>
            <w:r w:rsidRPr="003F35AC">
              <w:rPr>
                <w:rFonts w:ascii="Times New Roman" w:eastAsia="Times New Roman" w:hAnsi="Times New Roman" w:cs="Times New Roman"/>
                <w:sz w:val="24"/>
                <w:szCs w:val="24"/>
              </w:rPr>
              <w:t>&lt; 600</w:t>
            </w:r>
            <w:proofErr w:type="gramEnd"/>
            <w:r>
              <w:t xml:space="preserve"> </w:t>
            </w:r>
            <w:r w:rsidRPr="003F35AC">
              <w:rPr>
                <w:rFonts w:ascii="Times New Roman" w:eastAsia="Times New Roman" w:hAnsi="Times New Roman" w:cs="Times New Roman"/>
                <w:sz w:val="24"/>
                <w:szCs w:val="24"/>
              </w:rPr>
              <w:t>Миллиметр;</w:t>
            </w:r>
          </w:p>
          <w:p w14:paraId="04A4493A" w14:textId="77777777" w:rsidR="00190BAC" w:rsidRDefault="00190BAC" w:rsidP="00DE4D5A">
            <w:pPr>
              <w:pStyle w:val="ae"/>
              <w:rPr>
                <w:rFonts w:ascii="Times New Roman" w:eastAsia="Times New Roman" w:hAnsi="Times New Roman" w:cs="Times New Roman"/>
                <w:sz w:val="24"/>
                <w:szCs w:val="24"/>
              </w:rPr>
            </w:pPr>
            <w:r w:rsidRPr="003F35AC">
              <w:rPr>
                <w:rFonts w:ascii="Times New Roman" w:eastAsia="Times New Roman" w:hAnsi="Times New Roman" w:cs="Times New Roman"/>
                <w:sz w:val="24"/>
                <w:szCs w:val="24"/>
              </w:rPr>
              <w:t>Количество выдвижных ящиков – ≥ 2</w:t>
            </w:r>
            <w:r>
              <w:rPr>
                <w:rFonts w:ascii="Times New Roman" w:eastAsia="Times New Roman" w:hAnsi="Times New Roman" w:cs="Times New Roman"/>
                <w:sz w:val="24"/>
                <w:szCs w:val="24"/>
              </w:rPr>
              <w:t xml:space="preserve"> Штука;</w:t>
            </w:r>
          </w:p>
          <w:p w14:paraId="2D99DD1C" w14:textId="77777777" w:rsidR="00190BAC" w:rsidRDefault="00190BAC" w:rsidP="00DE4D5A">
            <w:pPr>
              <w:pStyle w:val="ae"/>
              <w:rPr>
                <w:rFonts w:ascii="Times New Roman" w:eastAsia="Times New Roman" w:hAnsi="Times New Roman" w:cs="Times New Roman"/>
                <w:sz w:val="24"/>
                <w:szCs w:val="24"/>
              </w:rPr>
            </w:pPr>
            <w:r w:rsidRPr="003F35AC">
              <w:rPr>
                <w:rFonts w:ascii="Times New Roman" w:eastAsia="Times New Roman" w:hAnsi="Times New Roman" w:cs="Times New Roman"/>
                <w:sz w:val="24"/>
                <w:szCs w:val="24"/>
              </w:rPr>
              <w:t>Тип каркаса – деревянный</w:t>
            </w:r>
            <w:r>
              <w:rPr>
                <w:rFonts w:ascii="Times New Roman" w:eastAsia="Times New Roman" w:hAnsi="Times New Roman" w:cs="Times New Roman"/>
                <w:sz w:val="24"/>
                <w:szCs w:val="24"/>
              </w:rPr>
              <w:t>;</w:t>
            </w:r>
          </w:p>
          <w:p w14:paraId="02C44701" w14:textId="77777777" w:rsidR="00190BAC" w:rsidRDefault="00190BAC" w:rsidP="00DE4D5A">
            <w:pPr>
              <w:pStyle w:val="ae"/>
              <w:rPr>
                <w:rFonts w:ascii="Times New Roman" w:eastAsia="Times New Roman" w:hAnsi="Times New Roman" w:cs="Times New Roman"/>
                <w:sz w:val="24"/>
                <w:szCs w:val="24"/>
              </w:rPr>
            </w:pPr>
            <w:r w:rsidRPr="003F35AC">
              <w:rPr>
                <w:rFonts w:ascii="Times New Roman" w:eastAsia="Times New Roman" w:hAnsi="Times New Roman" w:cs="Times New Roman"/>
                <w:sz w:val="24"/>
                <w:szCs w:val="24"/>
              </w:rPr>
              <w:t>Тип напольной опоры – колесные опоры</w:t>
            </w:r>
            <w:r>
              <w:rPr>
                <w:rFonts w:ascii="Times New Roman" w:eastAsia="Times New Roman" w:hAnsi="Times New Roman" w:cs="Times New Roman"/>
                <w:sz w:val="24"/>
                <w:szCs w:val="24"/>
              </w:rPr>
              <w:t>;</w:t>
            </w:r>
          </w:p>
          <w:p w14:paraId="3EE49DF2" w14:textId="77777777" w:rsidR="00190BAC" w:rsidRPr="003F35AC" w:rsidRDefault="00190BAC" w:rsidP="00DE4D5A">
            <w:pPr>
              <w:pStyle w:val="ae"/>
              <w:rPr>
                <w:rFonts w:ascii="Times New Roman" w:eastAsia="Times New Roman" w:hAnsi="Times New Roman" w:cs="Times New Roman"/>
                <w:sz w:val="24"/>
                <w:szCs w:val="24"/>
              </w:rPr>
            </w:pPr>
            <w:r w:rsidRPr="003F35AC">
              <w:rPr>
                <w:rFonts w:ascii="Times New Roman" w:eastAsia="Times New Roman" w:hAnsi="Times New Roman" w:cs="Times New Roman"/>
                <w:sz w:val="24"/>
                <w:szCs w:val="24"/>
              </w:rPr>
              <w:t>Тип направляющих – роликовые</w:t>
            </w:r>
            <w:r>
              <w:rPr>
                <w:rFonts w:ascii="Times New Roman" w:eastAsia="Times New Roman" w:hAnsi="Times New Roman" w:cs="Times New Roman"/>
                <w:sz w:val="24"/>
                <w:szCs w:val="24"/>
              </w:rPr>
              <w:t>;</w:t>
            </w:r>
          </w:p>
          <w:p w14:paraId="1327BDBF" w14:textId="62BE5E25" w:rsidR="00190BAC" w:rsidRPr="00190BAC" w:rsidRDefault="00190BAC" w:rsidP="00DE4D5A">
            <w:pPr>
              <w:pStyle w:val="ae"/>
              <w:rPr>
                <w:rFonts w:ascii="Times New Roman" w:eastAsia="Times New Roman" w:hAnsi="Times New Roman" w:cs="Times New Roman"/>
                <w:sz w:val="24"/>
                <w:szCs w:val="24"/>
              </w:rPr>
            </w:pPr>
            <w:r w:rsidRPr="003F35AC">
              <w:rPr>
                <w:rFonts w:ascii="Times New Roman" w:eastAsia="Times New Roman" w:hAnsi="Times New Roman" w:cs="Times New Roman"/>
                <w:sz w:val="24"/>
                <w:szCs w:val="24"/>
              </w:rPr>
              <w:t xml:space="preserve">Ширина – ≥ 400 и </w:t>
            </w:r>
            <w:proofErr w:type="gramStart"/>
            <w:r w:rsidRPr="003F35AC">
              <w:rPr>
                <w:rFonts w:ascii="Times New Roman" w:eastAsia="Times New Roman" w:hAnsi="Times New Roman" w:cs="Times New Roman"/>
                <w:sz w:val="24"/>
                <w:szCs w:val="24"/>
              </w:rPr>
              <w:t>&lt; 600</w:t>
            </w:r>
            <w:proofErr w:type="gramEnd"/>
            <w:r>
              <w:rPr>
                <w:rFonts w:ascii="Times New Roman" w:eastAsia="Times New Roman" w:hAnsi="Times New Roman" w:cs="Times New Roman"/>
                <w:sz w:val="24"/>
                <w:szCs w:val="24"/>
              </w:rPr>
              <w:t xml:space="preserve"> </w:t>
            </w:r>
            <w:r w:rsidRPr="003F35AC">
              <w:rPr>
                <w:rFonts w:ascii="Times New Roman" w:eastAsia="Times New Roman" w:hAnsi="Times New Roman" w:cs="Times New Roman"/>
                <w:sz w:val="24"/>
                <w:szCs w:val="24"/>
              </w:rPr>
              <w:t>Миллиметр</w:t>
            </w:r>
            <w:r w:rsidRPr="003F35AC">
              <w:rPr>
                <w:rFonts w:ascii="Times New Roman" w:eastAsia="Times New Roman" w:hAnsi="Times New Roman" w:cs="Times New Roman"/>
                <w:sz w:val="24"/>
                <w:szCs w:val="24"/>
              </w:rPr>
              <w:tab/>
            </w:r>
          </w:p>
        </w:tc>
        <w:tc>
          <w:tcPr>
            <w:tcW w:w="1446" w:type="dxa"/>
            <w:tcBorders>
              <w:top w:val="single" w:sz="4" w:space="0" w:color="auto"/>
              <w:left w:val="single" w:sz="4" w:space="0" w:color="auto"/>
              <w:bottom w:val="single" w:sz="4" w:space="0" w:color="auto"/>
              <w:right w:val="single" w:sz="4" w:space="0" w:color="auto"/>
            </w:tcBorders>
            <w:hideMark/>
          </w:tcPr>
          <w:p w14:paraId="76A71170" w14:textId="77777777" w:rsidR="00190BAC" w:rsidRPr="00637BDE" w:rsidRDefault="00190BAC" w:rsidP="00DE4D5A">
            <w:pPr>
              <w:jc w:val="center"/>
              <w:rPr>
                <w:b/>
              </w:rPr>
            </w:pPr>
          </w:p>
          <w:p w14:paraId="0254F9B7" w14:textId="77777777" w:rsidR="00190BAC" w:rsidRPr="00637BDE" w:rsidRDefault="00190BAC" w:rsidP="00DE4D5A">
            <w:pPr>
              <w:jc w:val="center"/>
              <w:rPr>
                <w:b/>
              </w:rPr>
            </w:pPr>
          </w:p>
          <w:p w14:paraId="10FC970F" w14:textId="77777777" w:rsidR="00190BAC" w:rsidRPr="00637BDE" w:rsidRDefault="00190BAC" w:rsidP="00DE4D5A">
            <w:pPr>
              <w:jc w:val="center"/>
            </w:pPr>
            <w:r w:rsidRPr="00637BDE">
              <w:t>штука</w:t>
            </w:r>
          </w:p>
        </w:tc>
        <w:tc>
          <w:tcPr>
            <w:tcW w:w="1701" w:type="dxa"/>
            <w:tcBorders>
              <w:top w:val="single" w:sz="4" w:space="0" w:color="auto"/>
              <w:left w:val="single" w:sz="4" w:space="0" w:color="auto"/>
              <w:bottom w:val="single" w:sz="4" w:space="0" w:color="auto"/>
              <w:right w:val="single" w:sz="4" w:space="0" w:color="auto"/>
            </w:tcBorders>
            <w:hideMark/>
          </w:tcPr>
          <w:p w14:paraId="453BC90F" w14:textId="77777777" w:rsidR="00190BAC" w:rsidRPr="00637BDE" w:rsidRDefault="00190BAC" w:rsidP="00DE4D5A">
            <w:pPr>
              <w:jc w:val="center"/>
            </w:pPr>
          </w:p>
          <w:p w14:paraId="219D0E2E" w14:textId="77777777" w:rsidR="00190BAC" w:rsidRPr="00637BDE" w:rsidRDefault="00190BAC" w:rsidP="00DE4D5A">
            <w:pPr>
              <w:jc w:val="center"/>
            </w:pPr>
          </w:p>
          <w:p w14:paraId="2135CA5D" w14:textId="57E710E9" w:rsidR="00190BAC" w:rsidRPr="00637BDE" w:rsidRDefault="00190BAC" w:rsidP="00DE4D5A">
            <w:pPr>
              <w:jc w:val="center"/>
            </w:pPr>
          </w:p>
        </w:tc>
        <w:tc>
          <w:tcPr>
            <w:tcW w:w="2127" w:type="dxa"/>
            <w:tcBorders>
              <w:top w:val="single" w:sz="4" w:space="0" w:color="auto"/>
              <w:left w:val="single" w:sz="4" w:space="0" w:color="auto"/>
              <w:bottom w:val="single" w:sz="4" w:space="0" w:color="auto"/>
              <w:right w:val="single" w:sz="4" w:space="0" w:color="auto"/>
            </w:tcBorders>
          </w:tcPr>
          <w:p w14:paraId="02A2E9BD" w14:textId="77777777" w:rsidR="00190BAC" w:rsidRDefault="00190BAC">
            <w:pPr>
              <w:spacing w:after="160" w:line="259" w:lineRule="auto"/>
            </w:pPr>
          </w:p>
          <w:p w14:paraId="422AE513" w14:textId="77777777" w:rsidR="00190BAC" w:rsidRPr="00637BDE" w:rsidRDefault="00190BAC" w:rsidP="00DE4D5A">
            <w:pPr>
              <w:jc w:val="center"/>
            </w:pPr>
          </w:p>
        </w:tc>
        <w:tc>
          <w:tcPr>
            <w:tcW w:w="1984" w:type="dxa"/>
            <w:tcBorders>
              <w:top w:val="single" w:sz="4" w:space="0" w:color="auto"/>
              <w:left w:val="single" w:sz="4" w:space="0" w:color="auto"/>
              <w:bottom w:val="single" w:sz="4" w:space="0" w:color="auto"/>
              <w:right w:val="single" w:sz="4" w:space="0" w:color="auto"/>
            </w:tcBorders>
          </w:tcPr>
          <w:p w14:paraId="01241652" w14:textId="77777777" w:rsidR="00190BAC" w:rsidRDefault="00190BAC">
            <w:pPr>
              <w:spacing w:after="160" w:line="259" w:lineRule="auto"/>
            </w:pPr>
          </w:p>
          <w:p w14:paraId="5838410B" w14:textId="77777777" w:rsidR="00190BAC" w:rsidRPr="00637BDE" w:rsidRDefault="00190BAC" w:rsidP="00DE4D5A">
            <w:pPr>
              <w:jc w:val="center"/>
            </w:pPr>
          </w:p>
        </w:tc>
      </w:tr>
    </w:tbl>
    <w:p w14:paraId="67CF4773" w14:textId="77777777" w:rsidR="00190BAC" w:rsidRPr="00A35422" w:rsidRDefault="00190BAC" w:rsidP="00190BAC">
      <w:pPr>
        <w:autoSpaceDE w:val="0"/>
        <w:autoSpaceDN w:val="0"/>
        <w:adjustRightInd w:val="0"/>
        <w:ind w:right="142"/>
        <w:jc w:val="center"/>
        <w:rPr>
          <w:b/>
        </w:rPr>
      </w:pPr>
    </w:p>
    <w:p w14:paraId="15F4EEC8" w14:textId="77777777" w:rsidR="00190BAC" w:rsidRPr="00637BDE" w:rsidRDefault="00190BAC" w:rsidP="00190BAC">
      <w:pPr>
        <w:suppressAutoHyphens/>
        <w:spacing w:before="120" w:after="120"/>
        <w:ind w:left="284"/>
        <w:rPr>
          <w:bCs/>
          <w:lang w:eastAsia="zh-CN"/>
        </w:rPr>
      </w:pPr>
      <w:r w:rsidRPr="00637BDE">
        <w:rPr>
          <w:bCs/>
          <w:lang w:eastAsia="zh-CN"/>
        </w:rPr>
        <w:t>Общие требования:</w:t>
      </w:r>
    </w:p>
    <w:p w14:paraId="707926A0" w14:textId="77777777" w:rsidR="00190BAC" w:rsidRPr="00DE44B6" w:rsidRDefault="00190BAC" w:rsidP="00190BAC">
      <w:pPr>
        <w:ind w:firstLine="567"/>
        <w:jc w:val="both"/>
        <w:rPr>
          <w:kern w:val="24"/>
        </w:rPr>
      </w:pPr>
      <w:r w:rsidRPr="00DE44B6">
        <w:rPr>
          <w:kern w:val="24"/>
        </w:rPr>
        <w:t>1. Поставляемый Товар должен быть новым Товаром (Товаром, который не был в употреблении, в том числе который не был восстановлен и (или) у которого не были восстановлены потребительские свойства).</w:t>
      </w:r>
    </w:p>
    <w:p w14:paraId="72CBBC43" w14:textId="77777777" w:rsidR="00190BAC" w:rsidRPr="00DE44B6" w:rsidRDefault="00190BAC" w:rsidP="00190BAC">
      <w:pPr>
        <w:ind w:firstLine="567"/>
        <w:jc w:val="both"/>
        <w:rPr>
          <w:kern w:val="24"/>
        </w:rPr>
      </w:pPr>
      <w:r w:rsidRPr="00DE44B6">
        <w:rPr>
          <w:kern w:val="24"/>
        </w:rPr>
        <w:t>2. Качество поставляемого Товара должно соответствовать требованиям, обычно предъявляемым к аналогичному Товару и санитарно-гигиеническим требованиям.</w:t>
      </w:r>
    </w:p>
    <w:p w14:paraId="0D02452A" w14:textId="77777777" w:rsidR="00190BAC" w:rsidRPr="00DE44B6" w:rsidRDefault="00190BAC" w:rsidP="00190BAC">
      <w:pPr>
        <w:ind w:firstLine="567"/>
        <w:jc w:val="both"/>
        <w:rPr>
          <w:kern w:val="24"/>
        </w:rPr>
      </w:pPr>
      <w:r w:rsidRPr="00DE44B6">
        <w:rPr>
          <w:kern w:val="24"/>
        </w:rPr>
        <w:t xml:space="preserve">3. Товар поставляется в упаковке, обеспечивающей сохранность Товара при его транспортировке. </w:t>
      </w:r>
    </w:p>
    <w:p w14:paraId="2B240240" w14:textId="77777777" w:rsidR="00190BAC" w:rsidRDefault="00190BAC" w:rsidP="00190BAC">
      <w:pPr>
        <w:ind w:firstLine="567"/>
        <w:jc w:val="both"/>
        <w:rPr>
          <w:kern w:val="24"/>
        </w:rPr>
      </w:pPr>
      <w:r w:rsidRPr="00DE44B6">
        <w:rPr>
          <w:kern w:val="24"/>
        </w:rPr>
        <w:t>4. Товар должен быть пригоден для целей, для которых Товар такого рода обычно используется, и соответствовать требованиям, предусмотренным Контрактом.</w:t>
      </w:r>
    </w:p>
    <w:p w14:paraId="1F770840" w14:textId="77777777" w:rsidR="00190BAC" w:rsidRPr="00DE44B6" w:rsidRDefault="00190BAC" w:rsidP="00190BAC">
      <w:pPr>
        <w:ind w:firstLine="567"/>
        <w:jc w:val="both"/>
        <w:rPr>
          <w:b/>
        </w:rPr>
      </w:pPr>
      <w:r>
        <w:rPr>
          <w:kern w:val="24"/>
        </w:rPr>
        <w:t xml:space="preserve">5. </w:t>
      </w:r>
      <w:r w:rsidRPr="00DE44B6">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9354EB" w14:textId="77777777" w:rsidR="0072682B" w:rsidRDefault="0072682B"/>
    <w:sectPr w:rsidR="0072682B" w:rsidSect="00190BAC">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roid Sans Fallback">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45E"/>
    <w:multiLevelType w:val="hybridMultilevel"/>
    <w:tmpl w:val="AB22E2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921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81"/>
    <w:rsid w:val="00125225"/>
    <w:rsid w:val="00190BAC"/>
    <w:rsid w:val="00243B3D"/>
    <w:rsid w:val="003362CF"/>
    <w:rsid w:val="0044637B"/>
    <w:rsid w:val="00480FF1"/>
    <w:rsid w:val="00507BAC"/>
    <w:rsid w:val="005D5C1C"/>
    <w:rsid w:val="00695353"/>
    <w:rsid w:val="0072682B"/>
    <w:rsid w:val="007C71CA"/>
    <w:rsid w:val="00885981"/>
    <w:rsid w:val="009D24B0"/>
    <w:rsid w:val="009F5876"/>
    <w:rsid w:val="00A20C21"/>
    <w:rsid w:val="00AC5318"/>
    <w:rsid w:val="00AD05BA"/>
    <w:rsid w:val="00B04E0E"/>
    <w:rsid w:val="00B813C8"/>
    <w:rsid w:val="00BB17CB"/>
    <w:rsid w:val="00C45F26"/>
    <w:rsid w:val="00CF0C81"/>
    <w:rsid w:val="00D5139D"/>
    <w:rsid w:val="00E35557"/>
    <w:rsid w:val="00EF0D18"/>
    <w:rsid w:val="00EF6DC1"/>
    <w:rsid w:val="00F33C57"/>
    <w:rsid w:val="00F43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CAF4"/>
  <w15:chartTrackingRefBased/>
  <w15:docId w15:val="{716F1B33-D51F-4D20-B129-88D98BDF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5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E35557"/>
    <w:pPr>
      <w:spacing w:after="0" w:line="240" w:lineRule="auto"/>
      <w:jc w:val="both"/>
    </w:pPr>
    <w:rPr>
      <w:rFonts w:ascii="TimesET" w:eastAsia="Times New Roman" w:hAnsi="TimesET" w:cs="Times New Roman"/>
      <w:sz w:val="24"/>
      <w:szCs w:val="20"/>
      <w:lang w:eastAsia="ru-RU"/>
    </w:rPr>
  </w:style>
  <w:style w:type="paragraph" w:styleId="a3">
    <w:name w:val="Block Text"/>
    <w:basedOn w:val="a"/>
    <w:uiPriority w:val="99"/>
    <w:semiHidden/>
    <w:rsid w:val="00E35557"/>
    <w:pPr>
      <w:ind w:left="720" w:right="-1333"/>
      <w:jc w:val="both"/>
    </w:pPr>
    <w:rPr>
      <w:rFonts w:ascii="Bookman Old Style" w:hAnsi="Bookman Old Style"/>
      <w:color w:val="000000"/>
      <w:sz w:val="22"/>
      <w:szCs w:val="20"/>
    </w:rPr>
  </w:style>
  <w:style w:type="paragraph" w:styleId="a4">
    <w:name w:val="List Paragraph"/>
    <w:basedOn w:val="a"/>
    <w:link w:val="a5"/>
    <w:uiPriority w:val="99"/>
    <w:qFormat/>
    <w:rsid w:val="00E35557"/>
    <w:pPr>
      <w:ind w:left="720"/>
      <w:contextualSpacing/>
    </w:pPr>
  </w:style>
  <w:style w:type="character" w:customStyle="1" w:styleId="FontStyle20">
    <w:name w:val="Font Style20"/>
    <w:basedOn w:val="a0"/>
    <w:uiPriority w:val="99"/>
    <w:rsid w:val="00E35557"/>
    <w:rPr>
      <w:rFonts w:ascii="Times New Roman" w:hAnsi="Times New Roman" w:cs="Times New Roman"/>
      <w:b/>
      <w:bCs/>
      <w:sz w:val="22"/>
      <w:szCs w:val="22"/>
    </w:rPr>
  </w:style>
  <w:style w:type="character" w:customStyle="1" w:styleId="FontStyle21">
    <w:name w:val="Font Style21"/>
    <w:basedOn w:val="a0"/>
    <w:uiPriority w:val="99"/>
    <w:rsid w:val="00E35557"/>
    <w:rPr>
      <w:rFonts w:ascii="Times New Roman" w:hAnsi="Times New Roman" w:cs="Times New Roman"/>
      <w:sz w:val="22"/>
      <w:szCs w:val="22"/>
    </w:rPr>
  </w:style>
  <w:style w:type="paragraph" w:customStyle="1" w:styleId="Style18">
    <w:name w:val="Style18"/>
    <w:basedOn w:val="a"/>
    <w:uiPriority w:val="99"/>
    <w:rsid w:val="00E35557"/>
    <w:pPr>
      <w:widowControl w:val="0"/>
      <w:autoSpaceDE w:val="0"/>
      <w:autoSpaceDN w:val="0"/>
      <w:adjustRightInd w:val="0"/>
      <w:spacing w:line="278" w:lineRule="exact"/>
    </w:pPr>
  </w:style>
  <w:style w:type="paragraph" w:customStyle="1" w:styleId="31">
    <w:name w:val="Основной текст с отступом 31"/>
    <w:basedOn w:val="a"/>
    <w:rsid w:val="00E35557"/>
    <w:pPr>
      <w:suppressAutoHyphens/>
      <w:ind w:firstLine="567"/>
      <w:jc w:val="both"/>
    </w:pPr>
    <w:rPr>
      <w:szCs w:val="20"/>
      <w:lang w:eastAsia="ar-SA"/>
    </w:rPr>
  </w:style>
  <w:style w:type="character" w:customStyle="1" w:styleId="a5">
    <w:name w:val="Абзац списка Знак"/>
    <w:link w:val="a4"/>
    <w:uiPriority w:val="99"/>
    <w:locked/>
    <w:rsid w:val="00E35557"/>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E35557"/>
    <w:rPr>
      <w:sz w:val="16"/>
      <w:szCs w:val="16"/>
    </w:rPr>
  </w:style>
  <w:style w:type="paragraph" w:styleId="a7">
    <w:name w:val="annotation text"/>
    <w:basedOn w:val="a"/>
    <w:link w:val="a8"/>
    <w:uiPriority w:val="99"/>
    <w:semiHidden/>
    <w:unhideWhenUsed/>
    <w:rsid w:val="00E35557"/>
    <w:rPr>
      <w:sz w:val="20"/>
      <w:szCs w:val="20"/>
    </w:rPr>
  </w:style>
  <w:style w:type="character" w:customStyle="1" w:styleId="a8">
    <w:name w:val="Текст примечания Знак"/>
    <w:basedOn w:val="a0"/>
    <w:link w:val="a7"/>
    <w:uiPriority w:val="99"/>
    <w:semiHidden/>
    <w:rsid w:val="00E35557"/>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35557"/>
    <w:rPr>
      <w:rFonts w:ascii="Segoe UI" w:hAnsi="Segoe UI" w:cs="Segoe UI"/>
      <w:sz w:val="18"/>
      <w:szCs w:val="18"/>
    </w:rPr>
  </w:style>
  <w:style w:type="character" w:customStyle="1" w:styleId="aa">
    <w:name w:val="Текст выноски Знак"/>
    <w:basedOn w:val="a0"/>
    <w:link w:val="a9"/>
    <w:uiPriority w:val="99"/>
    <w:semiHidden/>
    <w:rsid w:val="00E35557"/>
    <w:rPr>
      <w:rFonts w:ascii="Segoe UI" w:eastAsia="Times New Roman" w:hAnsi="Segoe UI" w:cs="Segoe UI"/>
      <w:sz w:val="18"/>
      <w:szCs w:val="18"/>
      <w:lang w:eastAsia="ru-RU"/>
    </w:rPr>
  </w:style>
  <w:style w:type="paragraph" w:styleId="ab">
    <w:name w:val="annotation subject"/>
    <w:basedOn w:val="a7"/>
    <w:next w:val="a7"/>
    <w:link w:val="ac"/>
    <w:uiPriority w:val="99"/>
    <w:semiHidden/>
    <w:unhideWhenUsed/>
    <w:rsid w:val="00E35557"/>
    <w:rPr>
      <w:b/>
      <w:bCs/>
    </w:rPr>
  </w:style>
  <w:style w:type="character" w:customStyle="1" w:styleId="ac">
    <w:name w:val="Тема примечания Знак"/>
    <w:basedOn w:val="a8"/>
    <w:link w:val="ab"/>
    <w:uiPriority w:val="99"/>
    <w:semiHidden/>
    <w:rsid w:val="00E35557"/>
    <w:rPr>
      <w:rFonts w:ascii="Times New Roman" w:eastAsia="Times New Roman" w:hAnsi="Times New Roman" w:cs="Times New Roman"/>
      <w:b/>
      <w:bCs/>
      <w:sz w:val="20"/>
      <w:szCs w:val="20"/>
      <w:lang w:eastAsia="ru-RU"/>
    </w:rPr>
  </w:style>
  <w:style w:type="character" w:customStyle="1" w:styleId="ad">
    <w:name w:val="Основной текст_"/>
    <w:basedOn w:val="a0"/>
    <w:link w:val="4"/>
    <w:rsid w:val="00190BAC"/>
    <w:rPr>
      <w:rFonts w:ascii="Times New Roman" w:eastAsia="Times New Roman" w:hAnsi="Times New Roman" w:cs="Times New Roman"/>
      <w:sz w:val="26"/>
      <w:szCs w:val="26"/>
      <w:shd w:val="clear" w:color="auto" w:fill="FFFFFF"/>
    </w:rPr>
  </w:style>
  <w:style w:type="character" w:customStyle="1" w:styleId="10">
    <w:name w:val="Основной текст1"/>
    <w:basedOn w:val="ad"/>
    <w:rsid w:val="00190BAC"/>
    <w:rPr>
      <w:rFonts w:ascii="Times New Roman" w:eastAsia="Times New Roman" w:hAnsi="Times New Roman" w:cs="Times New Roman"/>
      <w:color w:val="2D2D2E"/>
      <w:sz w:val="26"/>
      <w:szCs w:val="26"/>
      <w:shd w:val="clear" w:color="auto" w:fill="FFFFFF"/>
    </w:rPr>
  </w:style>
  <w:style w:type="paragraph" w:customStyle="1" w:styleId="4">
    <w:name w:val="Основной текст4"/>
    <w:basedOn w:val="a"/>
    <w:link w:val="ad"/>
    <w:rsid w:val="00190BAC"/>
    <w:pPr>
      <w:shd w:val="clear" w:color="auto" w:fill="FFFFFF"/>
      <w:spacing w:before="720" w:after="540" w:line="322" w:lineRule="exact"/>
    </w:pPr>
    <w:rPr>
      <w:sz w:val="26"/>
      <w:szCs w:val="26"/>
      <w:lang w:eastAsia="en-US"/>
    </w:rPr>
  </w:style>
  <w:style w:type="paragraph" w:styleId="ae">
    <w:name w:val="No Spacing"/>
    <w:uiPriority w:val="1"/>
    <w:qFormat/>
    <w:rsid w:val="00190BAC"/>
    <w:pPr>
      <w:suppressAutoHyphens/>
      <w:spacing w:after="0" w:line="240" w:lineRule="auto"/>
    </w:pPr>
    <w:rPr>
      <w:rFonts w:ascii="Calibri" w:eastAsia="Calibri" w:hAnsi="Calibri" w:cs="Calibri"/>
      <w:lang w:eastAsia="ar-SA"/>
    </w:rPr>
  </w:style>
  <w:style w:type="character" w:customStyle="1" w:styleId="cardmaininfocontent">
    <w:name w:val="cardmaininfo__content"/>
    <w:basedOn w:val="a0"/>
    <w:rsid w:val="0019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BA6F3BA82FC747FD9231631E71B6D672E35235BA56032764279E83E4FG2N0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3930</Words>
  <Characters>22402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 максим григорьевич</dc:creator>
  <cp:keywords/>
  <dc:description/>
  <cp:lastModifiedBy>Шамова Ольга Владимирован</cp:lastModifiedBy>
  <cp:revision>4</cp:revision>
  <dcterms:created xsi:type="dcterms:W3CDTF">2026-07-02T07:57:00Z</dcterms:created>
  <dcterms:modified xsi:type="dcterms:W3CDTF">2026-07-02T08:03:00Z</dcterms:modified>
</cp:coreProperties>
</file>