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8435ED">
      <w:pPr>
        <w:pStyle w:val="ConsPlusNormal"/>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B10B12">
              <w:rPr>
                <w:rFonts w:ascii="Times New Roman" w:hAnsi="Times New Roman" w:cs="Times New Roman"/>
              </w:rPr>
              <w:t xml:space="preserve">   </w:t>
            </w:r>
            <w:r w:rsidR="006C1E87">
              <w:rPr>
                <w:rFonts w:ascii="Times New Roman" w:hAnsi="Times New Roman" w:cs="Times New Roman"/>
              </w:rPr>
              <w:t xml:space="preserve">» </w:t>
            </w:r>
            <w:r w:rsidR="00D84B30">
              <w:rPr>
                <w:rFonts w:ascii="Times New Roman" w:hAnsi="Times New Roman" w:cs="Times New Roman"/>
              </w:rPr>
              <w:t>сентября</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8F09F4">
        <w:rPr>
          <w:rFonts w:ascii="Times New Roman" w:hAnsi="Times New Roman" w:cs="Times New Roman"/>
          <w:b/>
          <w:color w:val="000000" w:themeColor="text1"/>
        </w:rPr>
        <w:t>ФГБУ "ФЦТОЭ" Минздрава России (г. Барнаул)</w:t>
      </w:r>
      <w:r w:rsidRPr="008F09F4">
        <w:rPr>
          <w:rFonts w:ascii="Times New Roman" w:hAnsi="Times New Roman" w:cs="Times New Roman"/>
          <w:color w:val="000000" w:themeColor="text1"/>
        </w:rPr>
        <w:t>, именуемое в дальнейшем «Заказчи</w:t>
      </w:r>
      <w:r w:rsidR="00B47C73" w:rsidRPr="008F09F4">
        <w:rPr>
          <w:rFonts w:ascii="Times New Roman" w:hAnsi="Times New Roman" w:cs="Times New Roman"/>
          <w:color w:val="000000" w:themeColor="text1"/>
        </w:rPr>
        <w:t xml:space="preserve">к», в лице </w:t>
      </w:r>
      <w:r w:rsidR="00611237" w:rsidRPr="002C15DF">
        <w:rPr>
          <w:rFonts w:ascii="Times New Roman" w:hAnsi="Times New Roman" w:cs="Times New Roman"/>
        </w:rPr>
        <w:t xml:space="preserve">заместителя главного врача по экономическим вопросам </w:t>
      </w:r>
      <w:proofErr w:type="spellStart"/>
      <w:r w:rsidR="00611237" w:rsidRPr="002C15DF">
        <w:rPr>
          <w:rFonts w:ascii="Times New Roman" w:hAnsi="Times New Roman" w:cs="Times New Roman"/>
        </w:rPr>
        <w:t>Рощипкина</w:t>
      </w:r>
      <w:proofErr w:type="spellEnd"/>
      <w:r w:rsidR="00611237" w:rsidRPr="002C15DF">
        <w:rPr>
          <w:rFonts w:ascii="Times New Roman" w:hAnsi="Times New Roman" w:cs="Times New Roman"/>
        </w:rPr>
        <w:t xml:space="preserve"> Николая Николаевича, действующего на основании доверенности № 3 от 12.01.2026 г</w:t>
      </w:r>
      <w:r w:rsidR="00B47C73" w:rsidRPr="008F09F4">
        <w:rPr>
          <w:rFonts w:ascii="Times New Roman" w:hAnsi="Times New Roman" w:cs="Times New Roman"/>
          <w:color w:val="000000" w:themeColor="text1"/>
        </w:rPr>
        <w:t xml:space="preserve">., </w:t>
      </w:r>
      <w:r w:rsidRPr="008F09F4">
        <w:rPr>
          <w:rFonts w:ascii="Times New Roman" w:hAnsi="Times New Roman" w:cs="Times New Roman"/>
          <w:color w:val="000000" w:themeColor="text1"/>
        </w:rPr>
        <w:t>с одной стороны</w:t>
      </w:r>
      <w:r w:rsidRPr="009E1F8C">
        <w:rPr>
          <w:rFonts w:ascii="Times New Roman" w:hAnsi="Times New Roman" w:cs="Times New Roman"/>
          <w:color w:val="000000" w:themeColor="text1"/>
        </w:rPr>
        <w:t>, и</w:t>
      </w:r>
      <w:r w:rsidR="00F257AB" w:rsidRPr="009E1F8C">
        <w:rPr>
          <w:rFonts w:ascii="Times New Roman" w:hAnsi="Times New Roman" w:cs="Times New Roman"/>
          <w:color w:val="000000" w:themeColor="text1"/>
        </w:rPr>
        <w:t xml:space="preserve"> </w:t>
      </w:r>
      <w:r w:rsidR="00D84B30">
        <w:rPr>
          <w:rFonts w:ascii="Times New Roman" w:hAnsi="Times New Roman" w:cs="Times New Roman"/>
          <w:b/>
        </w:rPr>
        <w:t>________________</w:t>
      </w:r>
      <w:r w:rsidR="00B10B12" w:rsidRPr="009E1F8C">
        <w:rPr>
          <w:rFonts w:ascii="Times New Roman" w:hAnsi="Times New Roman" w:cs="Times New Roman"/>
          <w:color w:val="000000" w:themeColor="text1"/>
        </w:rPr>
        <w:t>,</w:t>
      </w:r>
      <w:r w:rsidR="00D91988" w:rsidRPr="009E1F8C">
        <w:rPr>
          <w:rFonts w:ascii="Times New Roman" w:hAnsi="Times New Roman" w:cs="Times New Roman"/>
          <w:color w:val="000000" w:themeColor="text1"/>
        </w:rPr>
        <w:t xml:space="preserve"> в лице </w:t>
      </w:r>
      <w:r w:rsidR="00D84B30">
        <w:rPr>
          <w:rFonts w:ascii="Times New Roman" w:hAnsi="Times New Roman" w:cs="Times New Roman"/>
          <w:color w:val="000000" w:themeColor="text1"/>
        </w:rPr>
        <w:t>_________</w:t>
      </w:r>
      <w:r w:rsidR="00D91988" w:rsidRPr="009E1F8C">
        <w:rPr>
          <w:rFonts w:ascii="Times New Roman" w:hAnsi="Times New Roman" w:cs="Times New Roman"/>
          <w:color w:val="000000" w:themeColor="text1"/>
        </w:rPr>
        <w:t>,</w:t>
      </w:r>
      <w:r w:rsidR="00ED79A0" w:rsidRPr="009E1F8C">
        <w:rPr>
          <w:rFonts w:ascii="Times New Roman" w:hAnsi="Times New Roman" w:cs="Times New Roman"/>
          <w:color w:val="000000" w:themeColor="text1"/>
        </w:rPr>
        <w:t xml:space="preserve"> действующе</w:t>
      </w:r>
      <w:r w:rsidR="0072016E" w:rsidRPr="009E1F8C">
        <w:rPr>
          <w:rFonts w:ascii="Times New Roman" w:hAnsi="Times New Roman" w:cs="Times New Roman"/>
          <w:color w:val="000000" w:themeColor="text1"/>
        </w:rPr>
        <w:t>го</w:t>
      </w:r>
      <w:r w:rsidR="00ED79A0" w:rsidRPr="008F09F4">
        <w:rPr>
          <w:rFonts w:ascii="Times New Roman" w:hAnsi="Times New Roman" w:cs="Times New Roman"/>
          <w:color w:val="000000" w:themeColor="text1"/>
        </w:rPr>
        <w:t xml:space="preserve"> на основании</w:t>
      </w:r>
      <w:r w:rsidR="0072016E" w:rsidRPr="008F09F4">
        <w:rPr>
          <w:rFonts w:ascii="Times New Roman" w:hAnsi="Times New Roman" w:cs="Times New Roman"/>
          <w:color w:val="000000" w:themeColor="text1"/>
        </w:rPr>
        <w:t xml:space="preserve"> </w:t>
      </w:r>
      <w:r w:rsidR="00D84B30">
        <w:rPr>
          <w:rFonts w:ascii="Times New Roman" w:hAnsi="Times New Roman" w:cs="Times New Roman"/>
          <w:color w:val="000000" w:themeColor="text1"/>
        </w:rPr>
        <w:t>_______</w:t>
      </w:r>
      <w:r w:rsidR="00FE7446" w:rsidRPr="008F09F4">
        <w:rPr>
          <w:rFonts w:ascii="Times New Roman" w:hAnsi="Times New Roman" w:cs="Times New Roman"/>
          <w:color w:val="000000" w:themeColor="text1"/>
        </w:rPr>
        <w:t xml:space="preserve">, </w:t>
      </w:r>
      <w:r w:rsidR="00BE22D7" w:rsidRPr="008F09F4">
        <w:rPr>
          <w:rFonts w:ascii="Times New Roman" w:hAnsi="Times New Roman" w:cs="Times New Roman"/>
          <w:color w:val="000000" w:themeColor="text1"/>
        </w:rPr>
        <w:t>именуемый</w:t>
      </w:r>
      <w:r w:rsidRPr="008F09F4">
        <w:rPr>
          <w:rFonts w:ascii="Times New Roman" w:hAnsi="Times New Roman" w:cs="Times New Roman"/>
          <w:color w:val="000000" w:themeColor="text1"/>
        </w:rPr>
        <w:t xml:space="preserve"> в дальнейшем «Поставщик», с другой стороны, вместе именуемые в дальнейшем «Стороны», на основании </w:t>
      </w:r>
      <w:r w:rsidR="00A0424F" w:rsidRPr="008F09F4">
        <w:rPr>
          <w:rFonts w:ascii="Times New Roman" w:hAnsi="Times New Roman" w:cs="Times New Roman"/>
          <w:color w:val="000000" w:themeColor="text1"/>
        </w:rPr>
        <w:t xml:space="preserve">п.4 ч.1 ст.93 44-ФЗ </w:t>
      </w:r>
      <w:r w:rsidRPr="008F09F4">
        <w:rPr>
          <w:rFonts w:ascii="Times New Roman" w:hAnsi="Times New Roman" w:cs="Times New Roman"/>
          <w:color w:val="000000" w:themeColor="text1"/>
        </w:rPr>
        <w:t>Федерального</w:t>
      </w:r>
      <w:proofErr w:type="gramEnd"/>
      <w:r w:rsidRPr="008F09F4">
        <w:rPr>
          <w:rFonts w:ascii="Times New Roman" w:hAnsi="Times New Roman" w:cs="Times New Roman"/>
          <w:color w:val="000000" w:themeColor="text1"/>
        </w:rPr>
        <w:t xml:space="preserve"> </w:t>
      </w:r>
      <w:hyperlink r:id="rId9" w:history="1">
        <w:proofErr w:type="gramStart"/>
        <w:r w:rsidRPr="008F09F4">
          <w:rPr>
            <w:rFonts w:ascii="Times New Roman" w:hAnsi="Times New Roman" w:cs="Times New Roman"/>
            <w:color w:val="000000" w:themeColor="text1"/>
          </w:rPr>
          <w:t>закона</w:t>
        </w:r>
      </w:hyperlink>
      <w:r w:rsidRPr="008F09F4">
        <w:rPr>
          <w:rFonts w:ascii="Times New Roman" w:hAnsi="Times New Roman" w:cs="Times New Roman"/>
          <w:color w:val="000000" w:themeColor="text1"/>
        </w:rPr>
        <w:t xml:space="preserve"> от </w:t>
      </w:r>
      <w:r w:rsidRPr="008F09F4">
        <w:rPr>
          <w:rFonts w:ascii="Times New Roman" w:hAnsi="Times New Roman" w:cs="Times New Roman"/>
        </w:rPr>
        <w:t>5 апреля</w:t>
      </w:r>
      <w:proofErr w:type="gramEnd"/>
      <w:r w:rsidRPr="008F09F4">
        <w:rPr>
          <w:rFonts w:ascii="Times New Roman" w:hAnsi="Times New Roman" w:cs="Times New Roman"/>
        </w:rPr>
        <w:t xml:space="preserve"> 2013 г. № 44-ФЗ «О контрактной системе в сфере закупок товаров, работ, услуг для обеспечения государственных и муниципальных</w:t>
      </w:r>
      <w:r w:rsidRPr="00274ED7">
        <w:rPr>
          <w:rFonts w:ascii="Times New Roman" w:hAnsi="Times New Roman" w:cs="Times New Roman"/>
        </w:rPr>
        <w:t xml:space="preserve">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w:t>
      </w:r>
      <w:r w:rsidRPr="0072016E">
        <w:rPr>
          <w:rFonts w:ascii="Times New Roman" w:hAnsi="Times New Roman" w:cs="Times New Roman"/>
        </w:rPr>
        <w:t xml:space="preserve">обязуется </w:t>
      </w:r>
      <w:r w:rsidR="00DD5C70" w:rsidRPr="0072016E">
        <w:rPr>
          <w:rFonts w:ascii="Times New Roman" w:hAnsi="Times New Roman" w:cs="Times New Roman"/>
        </w:rPr>
        <w:t xml:space="preserve">поставить </w:t>
      </w:r>
      <w:r w:rsidR="00B646CB">
        <w:rPr>
          <w:rFonts w:ascii="Times New Roman" w:hAnsi="Times New Roman" w:cs="Times New Roman"/>
        </w:rPr>
        <w:t>медицинские изделия</w:t>
      </w:r>
      <w:r w:rsidR="0072016E" w:rsidRPr="0072016E">
        <w:rPr>
          <w:rFonts w:ascii="Times New Roman" w:hAnsi="Times New Roman" w:cs="Times New Roman"/>
        </w:rPr>
        <w:t xml:space="preserve"> </w:t>
      </w:r>
      <w:r w:rsidRPr="0072016E">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72016E">
          <w:rPr>
            <w:rFonts w:ascii="Times New Roman" w:hAnsi="Times New Roman" w:cs="Times New Roman"/>
          </w:rPr>
          <w:t>Приложение № 1</w:t>
        </w:r>
      </w:hyperlink>
      <w:r w:rsidRPr="0072016E">
        <w:rPr>
          <w:rFonts w:ascii="Times New Roman" w:hAnsi="Times New Roman" w:cs="Times New Roman"/>
        </w:rPr>
        <w:t xml:space="preserve"> к настоящему Контракту) и Техническому заданию (</w:t>
      </w:r>
      <w:hyperlink w:anchor="P389" w:history="1">
        <w:r w:rsidRPr="0072016E">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D84B30">
        <w:rPr>
          <w:rFonts w:ascii="Times New Roman" w:hAnsi="Times New Roman" w:cs="Times New Roman"/>
          <w:b/>
          <w:color w:val="000000" w:themeColor="text1"/>
        </w:rPr>
        <w:t>_______</w:t>
      </w:r>
      <w:r w:rsidR="00BE22D7" w:rsidRPr="00096C33">
        <w:rPr>
          <w:rFonts w:ascii="Times New Roman" w:hAnsi="Times New Roman" w:cs="Times New Roman"/>
          <w:b/>
          <w:color w:val="000000" w:themeColor="text1"/>
        </w:rPr>
        <w:t xml:space="preserve"> (</w:t>
      </w:r>
      <w:r w:rsidR="00D84B30">
        <w:rPr>
          <w:rFonts w:ascii="Times New Roman" w:hAnsi="Times New Roman" w:cs="Times New Roman"/>
          <w:b/>
          <w:color w:val="000000" w:themeColor="text1"/>
        </w:rPr>
        <w:t>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B10B12">
        <w:rPr>
          <w:rFonts w:ascii="Times New Roman" w:hAnsi="Times New Roman" w:cs="Times New Roman"/>
          <w:b/>
          <w:color w:val="000000" w:themeColor="text1"/>
        </w:rPr>
        <w:t>ей</w:t>
      </w:r>
      <w:r w:rsidR="002524CF" w:rsidRPr="00096C33">
        <w:rPr>
          <w:rFonts w:ascii="Times New Roman" w:hAnsi="Times New Roman" w:cs="Times New Roman"/>
          <w:b/>
          <w:color w:val="000000" w:themeColor="text1"/>
        </w:rPr>
        <w:t xml:space="preserve"> </w:t>
      </w:r>
      <w:r w:rsidR="00D84B30">
        <w:rPr>
          <w:rFonts w:ascii="Times New Roman" w:hAnsi="Times New Roman" w:cs="Times New Roman"/>
          <w:b/>
          <w:color w:val="000000" w:themeColor="text1"/>
        </w:rPr>
        <w:t>___</w:t>
      </w:r>
      <w:r w:rsidR="00ED79A0" w:rsidRPr="00096C33">
        <w:rPr>
          <w:rFonts w:ascii="Times New Roman" w:hAnsi="Times New Roman" w:cs="Times New Roman"/>
          <w:b/>
          <w:color w:val="000000" w:themeColor="text1"/>
        </w:rPr>
        <w:t xml:space="preserve"> копеек, </w:t>
      </w:r>
      <w:r w:rsidR="009E1F8C">
        <w:rPr>
          <w:rFonts w:ascii="Times New Roman" w:hAnsi="Times New Roman" w:cs="Times New Roman"/>
          <w:b/>
          <w:color w:val="000000" w:themeColor="text1"/>
        </w:rPr>
        <w:t xml:space="preserve">в </w:t>
      </w:r>
      <w:proofErr w:type="spellStart"/>
      <w:r w:rsidR="009E1F8C">
        <w:rPr>
          <w:rFonts w:ascii="Times New Roman" w:hAnsi="Times New Roman" w:cs="Times New Roman"/>
          <w:b/>
          <w:color w:val="000000" w:themeColor="text1"/>
        </w:rPr>
        <w:t>т.ч</w:t>
      </w:r>
      <w:proofErr w:type="spellEnd"/>
      <w:r w:rsidR="009E1F8C">
        <w:rPr>
          <w:rFonts w:ascii="Times New Roman" w:hAnsi="Times New Roman" w:cs="Times New Roman"/>
          <w:b/>
          <w:color w:val="000000" w:themeColor="text1"/>
        </w:rPr>
        <w:t xml:space="preserve">. </w:t>
      </w:r>
      <w:r w:rsidR="00ED79A0" w:rsidRPr="00096C33">
        <w:rPr>
          <w:rFonts w:ascii="Times New Roman" w:hAnsi="Times New Roman" w:cs="Times New Roman"/>
          <w:b/>
          <w:color w:val="000000" w:themeColor="text1"/>
        </w:rPr>
        <w:t>НДС</w:t>
      </w:r>
      <w:r w:rsidR="00864F0B">
        <w:rPr>
          <w:rFonts w:ascii="Times New Roman" w:hAnsi="Times New Roman" w:cs="Times New Roman"/>
          <w:b/>
          <w:color w:val="000000" w:themeColor="text1"/>
        </w:rPr>
        <w:t xml:space="preserve"> </w:t>
      </w:r>
      <w:r w:rsidR="00D84B30">
        <w:rPr>
          <w:rFonts w:ascii="Times New Roman" w:hAnsi="Times New Roman" w:cs="Times New Roman"/>
          <w:b/>
          <w:shd w:val="clear" w:color="auto" w:fill="FFFFFF"/>
        </w:rPr>
        <w:t>_______</w:t>
      </w:r>
      <w:r w:rsidR="007F59DE" w:rsidRPr="007F59DE">
        <w:rPr>
          <w:rFonts w:ascii="Times New Roman" w:hAnsi="Times New Roman" w:cs="Times New Roman"/>
          <w:b/>
          <w:shd w:val="clear" w:color="auto" w:fill="FFFFFF"/>
        </w:rPr>
        <w:t xml:space="preserve"> руб</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8E4CB2">
        <w:rPr>
          <w:rFonts w:ascii="Times New Roman" w:hAnsi="Times New Roman" w:cs="Times New Roman"/>
        </w:rPr>
        <w:t>7</w:t>
      </w:r>
      <w:r w:rsidR="005146AC">
        <w:rPr>
          <w:rFonts w:ascii="Times New Roman" w:hAnsi="Times New Roman" w:cs="Times New Roman"/>
        </w:rPr>
        <w:t xml:space="preserve"> (</w:t>
      </w:r>
      <w:r w:rsidR="008E4CB2">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D84B30">
        <w:rPr>
          <w:rFonts w:ascii="Times New Roman" w:hAnsi="Times New Roman"/>
        </w:rPr>
        <w:t>20</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r w:rsidR="00181E26">
        <w:rPr>
          <w:rFonts w:ascii="Times New Roman" w:hAnsi="Times New Roman"/>
          <w:sz w:val="20"/>
          <w:szCs w:val="20"/>
        </w:rPr>
        <w:t xml:space="preserve"> в случае обязательного их наличия и требования</w:t>
      </w:r>
      <w:r w:rsidRPr="00A5268A">
        <w:rPr>
          <w:rFonts w:ascii="Times New Roman" w:hAnsi="Times New Roman"/>
          <w:sz w:val="20"/>
          <w:szCs w:val="20"/>
        </w:rPr>
        <w:t>;</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12.5. Стороны обязуются обеспечить конфиденциальность сведений, относящихся к предмету </w:t>
      </w:r>
      <w:r w:rsidRPr="00A5268A">
        <w:rPr>
          <w:rFonts w:ascii="Times New Roman" w:hAnsi="Times New Roman" w:cs="Times New Roman"/>
        </w:rPr>
        <w:lastRenderedPageBreak/>
        <w:t>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46308" w:rsidRPr="00A5268A" w:rsidRDefault="00846308" w:rsidP="00241475">
      <w:pPr>
        <w:pStyle w:val="ConsPlusNormal"/>
        <w:ind w:firstLine="540"/>
        <w:jc w:val="both"/>
        <w:rPr>
          <w:rFonts w:ascii="Times New Roman" w:hAnsi="Times New Roman" w:cs="Times New Roman"/>
        </w:rPr>
      </w:pPr>
    </w:p>
    <w:p w:rsidR="00241475" w:rsidRPr="00A5268A" w:rsidRDefault="00241475" w:rsidP="00D91988">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C35C0D"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C35C0D"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846308" w:rsidRPr="00A5268A" w:rsidRDefault="00703153" w:rsidP="00D91988">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BF705D" w:rsidRDefault="00241475" w:rsidP="00D91988">
      <w:pPr>
        <w:pStyle w:val="ConsPlusNormal"/>
        <w:jc w:val="center"/>
        <w:outlineLvl w:val="1"/>
      </w:pPr>
      <w:bookmarkStart w:id="19" w:name="P306"/>
      <w:bookmarkEnd w:id="19"/>
      <w:r w:rsidRPr="00A5268A">
        <w:rPr>
          <w:rFonts w:ascii="Times New Roman" w:hAnsi="Times New Roman" w:cs="Times New Roman"/>
        </w:rPr>
        <w:t>XIV. АДРЕСА. БАНКОВСКИЕ РЕКВИЗИТЫ И ПОДПИСИ СТОРОН:</w:t>
      </w:r>
      <w:r w:rsidR="00BF705D">
        <w:tab/>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4C2914" w:rsidRPr="004A06B0" w:rsidRDefault="004C2914" w:rsidP="004C2914">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4C2914" w:rsidRDefault="004C2914" w:rsidP="004C2914">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C2914" w:rsidRPr="004A06B0" w:rsidRDefault="004C2914" w:rsidP="004C2914">
            <w:pPr>
              <w:pStyle w:val="ConsPlusNormal"/>
              <w:spacing w:line="240" w:lineRule="atLeast"/>
              <w:ind w:firstLine="0"/>
              <w:jc w:val="both"/>
              <w:rPr>
                <w:rFonts w:ascii="Times New Roman" w:hAnsi="Times New Roman" w:cs="Times New Roman"/>
              </w:rPr>
            </w:pPr>
          </w:p>
          <w:p w:rsidR="00692491" w:rsidRPr="003A0D4A" w:rsidRDefault="00692491" w:rsidP="00692491">
            <w:pPr>
              <w:pStyle w:val="ConsPlusNormal"/>
              <w:ind w:firstLine="0"/>
              <w:jc w:val="both"/>
              <w:rPr>
                <w:rFonts w:ascii="Times New Roman" w:hAnsi="Times New Roman" w:cs="Times New Roman"/>
              </w:rPr>
            </w:pPr>
            <w:r w:rsidRPr="003A0D4A">
              <w:rPr>
                <w:rFonts w:ascii="Times New Roman" w:hAnsi="Times New Roman" w:cs="Times New Roman"/>
              </w:rPr>
              <w:t xml:space="preserve">Зам. главного врача </w:t>
            </w:r>
          </w:p>
          <w:p w:rsidR="00692491" w:rsidRPr="003A0D4A" w:rsidRDefault="00692491" w:rsidP="00692491">
            <w:pPr>
              <w:pStyle w:val="ConsPlusNormal"/>
              <w:ind w:firstLine="0"/>
              <w:jc w:val="both"/>
              <w:rPr>
                <w:rFonts w:ascii="Times New Roman" w:hAnsi="Times New Roman" w:cs="Times New Roman"/>
              </w:rPr>
            </w:pPr>
          </w:p>
          <w:p w:rsidR="00BF705D" w:rsidRPr="006514B2" w:rsidRDefault="00692491" w:rsidP="00692491">
            <w:pPr>
              <w:pStyle w:val="ConsPlusNormal"/>
              <w:ind w:firstLine="0"/>
              <w:jc w:val="both"/>
            </w:pPr>
            <w:r w:rsidRPr="003A0D4A">
              <w:rPr>
                <w:rFonts w:ascii="Times New Roman" w:hAnsi="Times New Roman"/>
              </w:rPr>
              <w:t xml:space="preserve">___________________/Н.Н. </w:t>
            </w:r>
            <w:proofErr w:type="spellStart"/>
            <w:r w:rsidRPr="003A0D4A">
              <w:rPr>
                <w:rFonts w:ascii="Times New Roman" w:hAnsi="Times New Roman"/>
              </w:rPr>
              <w:t>Рощипкин</w:t>
            </w:r>
            <w:proofErr w:type="spellEnd"/>
            <w:r w:rsidRPr="003A0D4A">
              <w:rPr>
                <w:rFonts w:ascii="Times New Roman" w:hAnsi="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9E1F8C" w:rsidRPr="00F244BB" w:rsidRDefault="009E1F8C" w:rsidP="00D91988">
            <w:pPr>
              <w:pStyle w:val="ConsPlusNormal"/>
              <w:ind w:firstLine="0"/>
              <w:jc w:val="both"/>
              <w:rPr>
                <w:rFonts w:ascii="Times New Roman" w:hAnsi="Times New Roman" w:cs="Times New Roman"/>
              </w:rPr>
            </w:pPr>
          </w:p>
        </w:tc>
      </w:tr>
    </w:tbl>
    <w:p w:rsidR="00BF705D" w:rsidRDefault="00BF705D" w:rsidP="00BF705D"/>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73115D">
        <w:rPr>
          <w:rFonts w:ascii="Times New Roman" w:hAnsi="Times New Roman" w:cs="Times New Roman"/>
        </w:rPr>
        <w:t xml:space="preserve">от «   </w:t>
      </w:r>
      <w:r w:rsidR="0076719B" w:rsidRPr="00C529CD">
        <w:rPr>
          <w:rFonts w:ascii="Times New Roman" w:hAnsi="Times New Roman" w:cs="Times New Roman"/>
        </w:rPr>
        <w:t xml:space="preserve">» </w:t>
      </w:r>
      <w:r w:rsidR="00316583">
        <w:rPr>
          <w:rFonts w:ascii="Times New Roman" w:hAnsi="Times New Roman" w:cs="Times New Roman"/>
        </w:rPr>
        <w:t>сентября</w:t>
      </w:r>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4C0164" w:rsidRPr="00A5268A" w:rsidTr="00646159">
        <w:tc>
          <w:tcPr>
            <w:tcW w:w="503" w:type="pct"/>
            <w:gridSpan w:val="2"/>
          </w:tcPr>
          <w:p w:rsidR="004C0164" w:rsidRPr="00A5268A" w:rsidRDefault="004C0164" w:rsidP="004C0164">
            <w:pPr>
              <w:pStyle w:val="ConsPlusNormal"/>
              <w:numPr>
                <w:ilvl w:val="0"/>
                <w:numId w:val="34"/>
              </w:numPr>
              <w:adjustRightInd/>
              <w:ind w:left="352"/>
              <w:jc w:val="center"/>
              <w:rPr>
                <w:rFonts w:ascii="Times New Roman" w:hAnsi="Times New Roman" w:cs="Times New Roman"/>
              </w:rPr>
            </w:pPr>
          </w:p>
        </w:tc>
        <w:tc>
          <w:tcPr>
            <w:tcW w:w="1528" w:type="pct"/>
          </w:tcPr>
          <w:p w:rsidR="00686495" w:rsidRDefault="00316583" w:rsidP="00316583">
            <w:pPr>
              <w:pStyle w:val="docdata"/>
              <w:spacing w:before="0" w:beforeAutospacing="0" w:after="0" w:afterAutospacing="0"/>
              <w:jc w:val="both"/>
              <w:rPr>
                <w:lang w:eastAsia="en-US"/>
              </w:rPr>
            </w:pPr>
            <w:r>
              <w:rPr>
                <w:lang w:eastAsia="en-US"/>
              </w:rPr>
              <w:t>Тележка внутрибольничная</w:t>
            </w:r>
          </w:p>
          <w:p w:rsidR="007D433D" w:rsidRPr="00362C58" w:rsidRDefault="00C35C0D" w:rsidP="00316583">
            <w:pPr>
              <w:pStyle w:val="docdata"/>
              <w:spacing w:before="0" w:beforeAutospacing="0" w:after="0" w:afterAutospacing="0"/>
              <w:jc w:val="both"/>
            </w:pPr>
            <w:r>
              <w:rPr>
                <w:rStyle w:val="af5"/>
                <w:color w:val="333333"/>
                <w:shd w:val="clear" w:color="auto" w:fill="FFFFFF"/>
              </w:rPr>
              <w:t>32.50.13.190</w:t>
            </w:r>
            <w:bookmarkStart w:id="25" w:name="_GoBack"/>
            <w:bookmarkEnd w:id="25"/>
          </w:p>
        </w:tc>
        <w:tc>
          <w:tcPr>
            <w:tcW w:w="711" w:type="pct"/>
            <w:gridSpan w:val="2"/>
          </w:tcPr>
          <w:p w:rsidR="004C0164" w:rsidRDefault="004C0164" w:rsidP="004C0164">
            <w:pPr>
              <w:jc w:val="center"/>
            </w:pPr>
          </w:p>
        </w:tc>
        <w:tc>
          <w:tcPr>
            <w:tcW w:w="638" w:type="pct"/>
            <w:gridSpan w:val="2"/>
            <w:vAlign w:val="center"/>
          </w:tcPr>
          <w:p w:rsidR="004C0164" w:rsidRPr="001F181D" w:rsidRDefault="0069605E" w:rsidP="004C0164">
            <w:pPr>
              <w:pStyle w:val="ConsPlusNormal"/>
              <w:ind w:firstLine="0"/>
              <w:jc w:val="center"/>
              <w:rPr>
                <w:rFonts w:ascii="Times New Roman" w:hAnsi="Times New Roman" w:cs="Times New Roman"/>
                <w:sz w:val="18"/>
                <w:szCs w:val="18"/>
                <w:lang w:eastAsia="en-US"/>
              </w:rPr>
            </w:pPr>
            <w:proofErr w:type="spellStart"/>
            <w:proofErr w:type="gramStart"/>
            <w:r>
              <w:rPr>
                <w:rFonts w:ascii="Times New Roman" w:hAnsi="Times New Roman" w:cs="Times New Roman"/>
                <w:sz w:val="18"/>
                <w:szCs w:val="18"/>
                <w:lang w:eastAsia="en-US"/>
              </w:rPr>
              <w:t>шт</w:t>
            </w:r>
            <w:proofErr w:type="spellEnd"/>
            <w:proofErr w:type="gramEnd"/>
          </w:p>
        </w:tc>
        <w:tc>
          <w:tcPr>
            <w:tcW w:w="547" w:type="pct"/>
            <w:vAlign w:val="center"/>
          </w:tcPr>
          <w:p w:rsidR="004C0164" w:rsidRPr="00667250" w:rsidRDefault="00316583" w:rsidP="004C0164">
            <w:pPr>
              <w:pStyle w:val="ConsPlusNormal"/>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8</w:t>
            </w:r>
          </w:p>
        </w:tc>
        <w:tc>
          <w:tcPr>
            <w:tcW w:w="537"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c>
          <w:tcPr>
            <w:tcW w:w="536"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316583" w:rsidRPr="003A0D4A" w:rsidRDefault="00316583" w:rsidP="00316583">
            <w:pPr>
              <w:pStyle w:val="ConsPlusNormal"/>
              <w:ind w:firstLine="0"/>
              <w:jc w:val="both"/>
              <w:rPr>
                <w:rFonts w:ascii="Times New Roman" w:hAnsi="Times New Roman" w:cs="Times New Roman"/>
              </w:rPr>
            </w:pPr>
            <w:r w:rsidRPr="003A0D4A">
              <w:rPr>
                <w:rFonts w:ascii="Times New Roman" w:hAnsi="Times New Roman" w:cs="Times New Roman"/>
              </w:rPr>
              <w:t xml:space="preserve">Зам. главного врача </w:t>
            </w:r>
          </w:p>
          <w:p w:rsidR="00316583" w:rsidRPr="003A0D4A" w:rsidRDefault="00316583" w:rsidP="00316583">
            <w:pPr>
              <w:pStyle w:val="ConsPlusNormal"/>
              <w:ind w:firstLine="0"/>
              <w:jc w:val="both"/>
              <w:rPr>
                <w:rFonts w:ascii="Times New Roman" w:hAnsi="Times New Roman" w:cs="Times New Roman"/>
              </w:rPr>
            </w:pPr>
          </w:p>
          <w:p w:rsidR="00043167" w:rsidRDefault="00316583" w:rsidP="00316583">
            <w:pPr>
              <w:snapToGrid w:val="0"/>
              <w:spacing w:after="0" w:line="240" w:lineRule="auto"/>
              <w:rPr>
                <w:rFonts w:ascii="Times New Roman" w:hAnsi="Times New Roman"/>
                <w:szCs w:val="24"/>
                <w:lang w:eastAsia="en-US"/>
              </w:rPr>
            </w:pPr>
            <w:r w:rsidRPr="003A0D4A">
              <w:rPr>
                <w:rFonts w:ascii="Times New Roman" w:hAnsi="Times New Roman"/>
                <w:sz w:val="20"/>
                <w:szCs w:val="20"/>
              </w:rPr>
              <w:t xml:space="preserve">___________________/Н.Н. </w:t>
            </w:r>
            <w:proofErr w:type="spellStart"/>
            <w:r w:rsidRPr="003A0D4A">
              <w:rPr>
                <w:rFonts w:ascii="Times New Roman" w:hAnsi="Times New Roman"/>
                <w:sz w:val="20"/>
                <w:szCs w:val="20"/>
              </w:rPr>
              <w:t>Рощипкин</w:t>
            </w:r>
            <w:proofErr w:type="spellEnd"/>
            <w:r w:rsidRPr="003A0D4A">
              <w:rPr>
                <w:rFonts w:ascii="Times New Roman" w:hAnsi="Times New Roman"/>
                <w:sz w:val="20"/>
                <w:szCs w:val="20"/>
              </w:rPr>
              <w:t>/</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2A4EDB">
            <w:pPr>
              <w:pStyle w:val="ConsPlusNormal"/>
              <w:ind w:firstLine="0"/>
              <w:jc w:val="both"/>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 xml:space="preserve">от </w:t>
      </w:r>
      <w:r w:rsidR="00D24AA5">
        <w:rPr>
          <w:rFonts w:ascii="Times New Roman" w:hAnsi="Times New Roman" w:cs="Times New Roman"/>
        </w:rPr>
        <w:t xml:space="preserve">«   » </w:t>
      </w:r>
      <w:r w:rsidR="00CF474C">
        <w:rPr>
          <w:rFonts w:ascii="Times New Roman" w:hAnsi="Times New Roman" w:cs="Times New Roman"/>
        </w:rPr>
        <w:t>сентября</w:t>
      </w:r>
      <w:r w:rsidR="00D24AA5">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6" w:name="P389"/>
      <w:bookmarkEnd w:id="26"/>
    </w:p>
    <w:p w:rsidR="005B759B" w:rsidRPr="00F5087B" w:rsidRDefault="00241475" w:rsidP="00FB1F62">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667250">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667250">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667250">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E10FA2" w:rsidRPr="00F5087B" w:rsidTr="00F5087B">
        <w:trPr>
          <w:gridAfter w:val="1"/>
          <w:wAfter w:w="407" w:type="pct"/>
        </w:trPr>
        <w:tc>
          <w:tcPr>
            <w:tcW w:w="656" w:type="pct"/>
          </w:tcPr>
          <w:p w:rsidR="00E10FA2" w:rsidRPr="002E1FFE" w:rsidRDefault="00E10FA2" w:rsidP="002E1FFE">
            <w:pPr>
              <w:pStyle w:val="ConsPlusNormal"/>
              <w:numPr>
                <w:ilvl w:val="0"/>
                <w:numId w:val="36"/>
              </w:numPr>
              <w:adjustRightInd/>
              <w:spacing w:line="240" w:lineRule="atLeast"/>
              <w:rPr>
                <w:rFonts w:ascii="Times New Roman" w:hAnsi="Times New Roman" w:cs="Times New Roman"/>
                <w:sz w:val="22"/>
                <w:szCs w:val="22"/>
              </w:rPr>
            </w:pPr>
          </w:p>
        </w:tc>
        <w:tc>
          <w:tcPr>
            <w:tcW w:w="1331" w:type="pct"/>
          </w:tcPr>
          <w:p w:rsidR="00E10FA2" w:rsidRPr="00A40435" w:rsidRDefault="00316583" w:rsidP="00D91988">
            <w:pPr>
              <w:pStyle w:val="docdata"/>
              <w:spacing w:before="0" w:beforeAutospacing="0" w:after="0" w:afterAutospacing="0"/>
              <w:jc w:val="both"/>
              <w:rPr>
                <w:sz w:val="22"/>
                <w:szCs w:val="22"/>
              </w:rPr>
            </w:pPr>
            <w:r w:rsidRPr="00A40435">
              <w:rPr>
                <w:sz w:val="22"/>
                <w:szCs w:val="22"/>
                <w:lang w:eastAsia="en-US"/>
              </w:rPr>
              <w:t>Тележка внутрибольничная</w:t>
            </w:r>
          </w:p>
        </w:tc>
        <w:tc>
          <w:tcPr>
            <w:tcW w:w="2606" w:type="pct"/>
            <w:gridSpan w:val="3"/>
          </w:tcPr>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Тележка внутрибольничная для перевозки медикаментов, перевязочных материалов и других медицинских изделий ТБ-01-«КРОНТ» по ТУ 9451-006-11769436-2003 в варианте исполнения ТБ-01-«КРОНТ»-2/2 (с ручкой и ящиками с замками).</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Тележка внутрибольничная для перевозки медикаментов, перевязочных материалов и других медицинских изделий предназначена для компактного размещения медицинских изделий, применяется для оснащения медицинских организаций.</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 xml:space="preserve">Рамная конструкция из металлических труб круглого сечения с химически стойким порошковым покрытием. С целью облегчения санитарной обработки – </w:t>
            </w:r>
            <w:proofErr w:type="spellStart"/>
            <w:r w:rsidRPr="00A40435">
              <w:rPr>
                <w:sz w:val="22"/>
                <w:szCs w:val="22"/>
                <w:lang w:eastAsia="en-US"/>
              </w:rPr>
              <w:t>несварная</w:t>
            </w:r>
            <w:proofErr w:type="spellEnd"/>
            <w:r w:rsidRPr="00A40435">
              <w:rPr>
                <w:sz w:val="22"/>
                <w:szCs w:val="22"/>
                <w:lang w:eastAsia="en-US"/>
              </w:rPr>
              <w:t>.</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 xml:space="preserve">Тележка с ручкой: </w:t>
            </w:r>
            <w:proofErr w:type="spellStart"/>
            <w:r w:rsidRPr="00A40435">
              <w:rPr>
                <w:sz w:val="22"/>
                <w:szCs w:val="22"/>
                <w:lang w:eastAsia="en-US"/>
              </w:rPr>
              <w:t>ДхШ</w:t>
            </w:r>
            <w:proofErr w:type="spellEnd"/>
            <w:r w:rsidRPr="00A40435">
              <w:rPr>
                <w:sz w:val="22"/>
                <w:szCs w:val="22"/>
                <w:lang w:eastAsia="en-US"/>
              </w:rPr>
              <w:t>- (925х525)±30 мм,  В- 980±50 мм</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 xml:space="preserve">Тележка имеет поворотные колесные опоры </w:t>
            </w:r>
            <w:r w:rsidRPr="00A40435">
              <w:rPr>
                <w:rFonts w:ascii="Cambria Math" w:hAnsi="Cambria Math" w:cs="Cambria Math"/>
                <w:sz w:val="22"/>
                <w:szCs w:val="22"/>
                <w:lang w:eastAsia="en-US"/>
              </w:rPr>
              <w:t>∅</w:t>
            </w:r>
            <w:r w:rsidRPr="00A40435">
              <w:rPr>
                <w:sz w:val="22"/>
                <w:szCs w:val="22"/>
                <w:lang w:eastAsia="en-US"/>
              </w:rPr>
              <w:t>100 мм с резиновым ободом. Два из четырех колес, расположенных по диагонали, имеют тормоз.</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Четыре пластиковых отражателя на стойках с колесными опорами</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 xml:space="preserve">Цельнолитые поддоны (2шт) из ударопрочного химически стойкого полимерного материала. Для удобства проведения санитарной обработки поддоны выполнены </w:t>
            </w:r>
            <w:proofErr w:type="spellStart"/>
            <w:r w:rsidRPr="00A40435">
              <w:rPr>
                <w:sz w:val="22"/>
                <w:szCs w:val="22"/>
                <w:lang w:eastAsia="en-US"/>
              </w:rPr>
              <w:t>самофиксирующимися</w:t>
            </w:r>
            <w:proofErr w:type="spellEnd"/>
            <w:r w:rsidRPr="00A40435">
              <w:rPr>
                <w:sz w:val="22"/>
                <w:szCs w:val="22"/>
                <w:lang w:eastAsia="en-US"/>
              </w:rPr>
              <w:t xml:space="preserve"> и </w:t>
            </w:r>
            <w:proofErr w:type="gramStart"/>
            <w:r w:rsidRPr="00A40435">
              <w:rPr>
                <w:sz w:val="22"/>
                <w:szCs w:val="22"/>
                <w:lang w:eastAsia="en-US"/>
              </w:rPr>
              <w:t>легкосъемными</w:t>
            </w:r>
            <w:proofErr w:type="gramEnd"/>
            <w:r w:rsidRPr="00A40435">
              <w:rPr>
                <w:sz w:val="22"/>
                <w:szCs w:val="22"/>
                <w:lang w:eastAsia="en-US"/>
              </w:rPr>
              <w:t>.</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Рабочая поверхность поддонов (770х400)±20 мм</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Глубина поддонов 13±3 мм</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Количество ящиков 2шт</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Внутренние размеры ящика, мм (375х270х100)</w:t>
            </w:r>
            <w:proofErr w:type="gramStart"/>
            <w:r w:rsidRPr="00A40435">
              <w:rPr>
                <w:sz w:val="22"/>
                <w:szCs w:val="22"/>
                <w:lang w:eastAsia="en-US"/>
              </w:rPr>
              <w:t xml:space="preserve"> )</w:t>
            </w:r>
            <w:proofErr w:type="gramEnd"/>
            <w:r w:rsidRPr="00A40435">
              <w:rPr>
                <w:sz w:val="22"/>
                <w:szCs w:val="22"/>
                <w:lang w:eastAsia="en-US"/>
              </w:rPr>
              <w:t>±20 мм (10 л)</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 ящики с замком</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Расстояние между поддоном и ящиками 390±30 мм</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Цвет поддонов и ящиков Белый</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Грузоподъемность 50 кг (равномерно распределенной нагрузки). Нагрузка на 1 ящик тележки - не более 3 кг</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Масса не более 15 кг</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Обработка любыми дезинфицирующими средствами, разрешенными в РФ для дезинфекции поверхностей.</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Гарантийный срок 2 года со дня изготовления.</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Срок службы 5 лет</w:t>
            </w:r>
          </w:p>
          <w:p w:rsidR="00316583" w:rsidRPr="00A40435" w:rsidRDefault="00316583" w:rsidP="00316583">
            <w:pPr>
              <w:pStyle w:val="docdata"/>
              <w:spacing w:before="0" w:beforeAutospacing="0" w:after="0" w:afterAutospacing="0"/>
              <w:jc w:val="both"/>
              <w:rPr>
                <w:sz w:val="22"/>
                <w:szCs w:val="22"/>
                <w:lang w:eastAsia="en-US"/>
              </w:rPr>
            </w:pPr>
            <w:r w:rsidRPr="00A40435">
              <w:rPr>
                <w:sz w:val="22"/>
                <w:szCs w:val="22"/>
                <w:lang w:eastAsia="en-US"/>
              </w:rPr>
              <w:t xml:space="preserve">Регистрационное удостоверение Росздравнадзора,  </w:t>
            </w:r>
            <w:r w:rsidRPr="00A40435">
              <w:rPr>
                <w:sz w:val="22"/>
                <w:szCs w:val="22"/>
                <w:lang w:eastAsia="en-US"/>
              </w:rPr>
              <w:lastRenderedPageBreak/>
              <w:t>эксплуатационная документация (паспорт) на русском языке</w:t>
            </w:r>
          </w:p>
          <w:p w:rsidR="00E10FA2" w:rsidRPr="00A40435" w:rsidRDefault="00316583" w:rsidP="00316583">
            <w:pPr>
              <w:shd w:val="clear" w:color="auto" w:fill="FFFFFF"/>
              <w:spacing w:after="0" w:line="240" w:lineRule="atLeast"/>
              <w:rPr>
                <w:rFonts w:ascii="Times New Roman" w:eastAsia="Calibri" w:hAnsi="Times New Roman"/>
                <w:lang w:eastAsia="en-US"/>
              </w:rPr>
            </w:pPr>
            <w:r w:rsidRPr="00A40435">
              <w:rPr>
                <w:rFonts w:ascii="Times New Roman" w:hAnsi="Times New Roman"/>
                <w:noProof/>
              </w:rPr>
              <w:drawing>
                <wp:inline distT="0" distB="0" distL="0" distR="0" wp14:anchorId="189E36DC" wp14:editId="08AB59F6">
                  <wp:extent cx="1485900" cy="1685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85900" cy="1685925"/>
                          </a:xfrm>
                          <a:prstGeom prst="rect">
                            <a:avLst/>
                          </a:prstGeom>
                          <a:noFill/>
                          <a:ln>
                            <a:noFill/>
                          </a:ln>
                        </pic:spPr>
                      </pic:pic>
                    </a:graphicData>
                  </a:graphic>
                </wp:inline>
              </w:drawing>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66725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lastRenderedPageBreak/>
              <w:t>От Заказчика:</w:t>
            </w:r>
          </w:p>
        </w:tc>
        <w:tc>
          <w:tcPr>
            <w:tcW w:w="714" w:type="pct"/>
          </w:tcPr>
          <w:p w:rsidR="000D3A3B" w:rsidRPr="00F5087B" w:rsidRDefault="000D3A3B" w:rsidP="00667250">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66725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316583" w:rsidRPr="003A0D4A" w:rsidRDefault="00316583" w:rsidP="00316583">
            <w:pPr>
              <w:pStyle w:val="ConsPlusNormal"/>
              <w:ind w:firstLine="0"/>
              <w:jc w:val="both"/>
              <w:rPr>
                <w:rFonts w:ascii="Times New Roman" w:hAnsi="Times New Roman" w:cs="Times New Roman"/>
              </w:rPr>
            </w:pPr>
            <w:r w:rsidRPr="003A0D4A">
              <w:rPr>
                <w:rFonts w:ascii="Times New Roman" w:hAnsi="Times New Roman" w:cs="Times New Roman"/>
              </w:rPr>
              <w:t xml:space="preserve">Зам. главного врача </w:t>
            </w:r>
          </w:p>
          <w:p w:rsidR="00316583" w:rsidRPr="003A0D4A" w:rsidRDefault="00316583" w:rsidP="00316583">
            <w:pPr>
              <w:pStyle w:val="ConsPlusNormal"/>
              <w:ind w:firstLine="0"/>
              <w:jc w:val="both"/>
              <w:rPr>
                <w:rFonts w:ascii="Times New Roman" w:hAnsi="Times New Roman" w:cs="Times New Roman"/>
              </w:rPr>
            </w:pPr>
          </w:p>
          <w:p w:rsidR="000D3A3B" w:rsidRPr="00F5087B" w:rsidRDefault="00316583" w:rsidP="00316583">
            <w:pPr>
              <w:pStyle w:val="ConsPlusNormal"/>
              <w:spacing w:line="276" w:lineRule="auto"/>
              <w:ind w:firstLine="0"/>
              <w:rPr>
                <w:rFonts w:ascii="Times New Roman" w:hAnsi="Times New Roman" w:cs="Times New Roman"/>
                <w:szCs w:val="24"/>
                <w:lang w:eastAsia="en-US"/>
              </w:rPr>
            </w:pPr>
            <w:r w:rsidRPr="003A0D4A">
              <w:rPr>
                <w:rFonts w:ascii="Times New Roman" w:hAnsi="Times New Roman"/>
              </w:rPr>
              <w:t xml:space="preserve">___________________/Н.Н. </w:t>
            </w:r>
            <w:proofErr w:type="spellStart"/>
            <w:r w:rsidRPr="003A0D4A">
              <w:rPr>
                <w:rFonts w:ascii="Times New Roman" w:hAnsi="Times New Roman"/>
              </w:rPr>
              <w:t>Рощипкин</w:t>
            </w:r>
            <w:proofErr w:type="spellEnd"/>
            <w:r w:rsidRPr="003A0D4A">
              <w:rPr>
                <w:rFonts w:ascii="Times New Roman" w:hAnsi="Times New Roman"/>
              </w:rPr>
              <w:t>/</w:t>
            </w:r>
          </w:p>
        </w:tc>
        <w:tc>
          <w:tcPr>
            <w:tcW w:w="714" w:type="pct"/>
          </w:tcPr>
          <w:p w:rsidR="000D3A3B" w:rsidRPr="00F5087B" w:rsidRDefault="000D3A3B" w:rsidP="00667250">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7B2A42">
            <w:pPr>
              <w:pStyle w:val="ConsPlusNormal"/>
              <w:ind w:firstLine="0"/>
              <w:jc w:val="both"/>
              <w:rPr>
                <w:rFonts w:ascii="Times New Roman" w:hAnsi="Times New Roman" w:cs="Times New Roman"/>
                <w:szCs w:val="24"/>
                <w:lang w:eastAsia="en-US"/>
              </w:rPr>
            </w:pP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надлежащее качество на русском языке. Гарантия производителя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12 месяцев. Гарантия Поставщика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гарантии производителя) не менее 12 месяцев. Гарантийный срок начинает исчисляться со дня подписания соответствующего </w:t>
      </w:r>
      <w:r w:rsidR="00B52081">
        <w:rPr>
          <w:rFonts w:ascii="Times New Roman" w:hAnsi="Times New Roman" w:cs="Times New Roman"/>
        </w:rPr>
        <w:t>документа (УПД)</w:t>
      </w:r>
      <w:r w:rsidRPr="00691581">
        <w:rPr>
          <w:rFonts w:ascii="Times New Roman" w:hAnsi="Times New Roman" w:cs="Times New Roman"/>
        </w:rPr>
        <w:t xml:space="preserve">.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2.2. Иные требования: Требования к качеству товара: Год выпуска не ранее 202</w:t>
      </w:r>
      <w:r w:rsidR="00316583">
        <w:rPr>
          <w:rFonts w:ascii="Times New Roman" w:hAnsi="Times New Roman" w:cs="Times New Roman"/>
        </w:rPr>
        <w:t>5</w:t>
      </w:r>
      <w:r w:rsidRPr="00691581">
        <w:rPr>
          <w:rFonts w:ascii="Times New Roman" w:hAnsi="Times New Roman" w:cs="Times New Roman"/>
        </w:rPr>
        <w:t xml:space="preserve"> года.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2.3. Требования к упаковке и маркировке: </w:t>
      </w:r>
      <w:r w:rsidR="00B52081">
        <w:rPr>
          <w:rFonts w:ascii="Times New Roman" w:hAnsi="Times New Roman" w:cs="Times New Roman"/>
        </w:rPr>
        <w:t>Товар</w:t>
      </w:r>
      <w:r w:rsidRPr="00691581">
        <w:rPr>
          <w:rFonts w:ascii="Times New Roman" w:hAnsi="Times New Roman" w:cs="Times New Roman"/>
        </w:rPr>
        <w:t xml:space="preserve">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при перевозке всеми видами транспорта.</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F23A04">
        <w:rPr>
          <w:rFonts w:ascii="Times New Roman" w:hAnsi="Times New Roman" w:cs="Times New Roman"/>
        </w:rPr>
        <w:t xml:space="preserve">   </w:t>
      </w:r>
      <w:r w:rsidR="009E5D30">
        <w:rPr>
          <w:rFonts w:ascii="Times New Roman" w:hAnsi="Times New Roman" w:cs="Times New Roman"/>
        </w:rPr>
        <w:t xml:space="preserve">» </w:t>
      </w:r>
      <w:r w:rsidR="003756B4">
        <w:rPr>
          <w:rFonts w:ascii="Times New Roman" w:hAnsi="Times New Roman" w:cs="Times New Roman"/>
        </w:rPr>
        <w:t>сентября</w:t>
      </w:r>
      <w:r w:rsidR="00F23A04">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30"/>
        <w:gridCol w:w="2664"/>
        <w:gridCol w:w="4196"/>
      </w:tblGrid>
      <w:tr w:rsidR="00241475" w:rsidRPr="00A5268A" w:rsidTr="000A4FBF">
        <w:tc>
          <w:tcPr>
            <w:tcW w:w="5000" w:type="pct"/>
            <w:gridSpan w:val="3"/>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667250">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250" w:rsidRDefault="00667250" w:rsidP="00241475">
      <w:pPr>
        <w:spacing w:after="0" w:line="240" w:lineRule="auto"/>
      </w:pPr>
      <w:r>
        <w:separator/>
      </w:r>
    </w:p>
  </w:endnote>
  <w:endnote w:type="continuationSeparator" w:id="0">
    <w:p w:rsidR="00667250" w:rsidRDefault="00667250"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250" w:rsidRDefault="00667250" w:rsidP="00241475">
      <w:pPr>
        <w:spacing w:after="0" w:line="240" w:lineRule="auto"/>
      </w:pPr>
      <w:r>
        <w:separator/>
      </w:r>
    </w:p>
  </w:footnote>
  <w:footnote w:type="continuationSeparator" w:id="0">
    <w:p w:rsidR="00667250" w:rsidRDefault="00667250"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40956"/>
    <w:rsid w:val="00043167"/>
    <w:rsid w:val="000444C1"/>
    <w:rsid w:val="00056FD5"/>
    <w:rsid w:val="000628F4"/>
    <w:rsid w:val="0006559C"/>
    <w:rsid w:val="00070A5E"/>
    <w:rsid w:val="00080F5B"/>
    <w:rsid w:val="000904E8"/>
    <w:rsid w:val="00092D5A"/>
    <w:rsid w:val="00096C33"/>
    <w:rsid w:val="000A4FBF"/>
    <w:rsid w:val="000B6F9F"/>
    <w:rsid w:val="000B7A06"/>
    <w:rsid w:val="000C0EBB"/>
    <w:rsid w:val="000C506C"/>
    <w:rsid w:val="000C5ECE"/>
    <w:rsid w:val="000D3A3B"/>
    <w:rsid w:val="000E6424"/>
    <w:rsid w:val="00113EA8"/>
    <w:rsid w:val="00114602"/>
    <w:rsid w:val="00117209"/>
    <w:rsid w:val="00125315"/>
    <w:rsid w:val="0012632A"/>
    <w:rsid w:val="00131991"/>
    <w:rsid w:val="00136D3E"/>
    <w:rsid w:val="00137EBB"/>
    <w:rsid w:val="00140A27"/>
    <w:rsid w:val="00142D87"/>
    <w:rsid w:val="001512B3"/>
    <w:rsid w:val="00166C4B"/>
    <w:rsid w:val="00170996"/>
    <w:rsid w:val="00181E26"/>
    <w:rsid w:val="00182A20"/>
    <w:rsid w:val="001911F7"/>
    <w:rsid w:val="00196DF0"/>
    <w:rsid w:val="001A5E1F"/>
    <w:rsid w:val="001A7C98"/>
    <w:rsid w:val="001C2813"/>
    <w:rsid w:val="001C6A14"/>
    <w:rsid w:val="001E3FA1"/>
    <w:rsid w:val="001E7FC7"/>
    <w:rsid w:val="001F1593"/>
    <w:rsid w:val="001F181D"/>
    <w:rsid w:val="001F42C1"/>
    <w:rsid w:val="001F74DC"/>
    <w:rsid w:val="00202611"/>
    <w:rsid w:val="002070B0"/>
    <w:rsid w:val="002145E4"/>
    <w:rsid w:val="00240CAC"/>
    <w:rsid w:val="00241475"/>
    <w:rsid w:val="0024195A"/>
    <w:rsid w:val="002507D2"/>
    <w:rsid w:val="002524CF"/>
    <w:rsid w:val="00261A6C"/>
    <w:rsid w:val="00261D57"/>
    <w:rsid w:val="00271B4F"/>
    <w:rsid w:val="00274ED7"/>
    <w:rsid w:val="00296C06"/>
    <w:rsid w:val="002A4EDB"/>
    <w:rsid w:val="002B0D52"/>
    <w:rsid w:val="002E1FFE"/>
    <w:rsid w:val="002E3035"/>
    <w:rsid w:val="002E36A9"/>
    <w:rsid w:val="002F0271"/>
    <w:rsid w:val="002F747C"/>
    <w:rsid w:val="00307056"/>
    <w:rsid w:val="00310C73"/>
    <w:rsid w:val="0031176C"/>
    <w:rsid w:val="00316583"/>
    <w:rsid w:val="0031727E"/>
    <w:rsid w:val="00334CD7"/>
    <w:rsid w:val="00337EAA"/>
    <w:rsid w:val="00362B61"/>
    <w:rsid w:val="00362C58"/>
    <w:rsid w:val="003756B4"/>
    <w:rsid w:val="003802EA"/>
    <w:rsid w:val="00383051"/>
    <w:rsid w:val="003D1275"/>
    <w:rsid w:val="003E7009"/>
    <w:rsid w:val="003F060F"/>
    <w:rsid w:val="003F3BFC"/>
    <w:rsid w:val="003F7E8E"/>
    <w:rsid w:val="0041047E"/>
    <w:rsid w:val="004124A7"/>
    <w:rsid w:val="004232E9"/>
    <w:rsid w:val="00443C89"/>
    <w:rsid w:val="004528AE"/>
    <w:rsid w:val="00463804"/>
    <w:rsid w:val="00475617"/>
    <w:rsid w:val="00487DEA"/>
    <w:rsid w:val="004B23CF"/>
    <w:rsid w:val="004C0164"/>
    <w:rsid w:val="004C2914"/>
    <w:rsid w:val="004C377E"/>
    <w:rsid w:val="004D0391"/>
    <w:rsid w:val="004E43B5"/>
    <w:rsid w:val="004F6ACB"/>
    <w:rsid w:val="00513ABE"/>
    <w:rsid w:val="005146AC"/>
    <w:rsid w:val="00532F1C"/>
    <w:rsid w:val="00535CED"/>
    <w:rsid w:val="00536A85"/>
    <w:rsid w:val="00567836"/>
    <w:rsid w:val="00577634"/>
    <w:rsid w:val="00580435"/>
    <w:rsid w:val="005826DB"/>
    <w:rsid w:val="005907A8"/>
    <w:rsid w:val="0059358C"/>
    <w:rsid w:val="00593D68"/>
    <w:rsid w:val="005A4B9C"/>
    <w:rsid w:val="005B759B"/>
    <w:rsid w:val="005C56C8"/>
    <w:rsid w:val="005D2E94"/>
    <w:rsid w:val="005D7B4C"/>
    <w:rsid w:val="005E46CA"/>
    <w:rsid w:val="005F08A6"/>
    <w:rsid w:val="005F3527"/>
    <w:rsid w:val="00600ECF"/>
    <w:rsid w:val="00602251"/>
    <w:rsid w:val="006039ED"/>
    <w:rsid w:val="00611237"/>
    <w:rsid w:val="00617E75"/>
    <w:rsid w:val="00632320"/>
    <w:rsid w:val="006437E1"/>
    <w:rsid w:val="00645B4D"/>
    <w:rsid w:val="00646159"/>
    <w:rsid w:val="006514B2"/>
    <w:rsid w:val="006544C6"/>
    <w:rsid w:val="00664778"/>
    <w:rsid w:val="00667250"/>
    <w:rsid w:val="006849D1"/>
    <w:rsid w:val="00686495"/>
    <w:rsid w:val="00692491"/>
    <w:rsid w:val="0069605E"/>
    <w:rsid w:val="006A0695"/>
    <w:rsid w:val="006A47BF"/>
    <w:rsid w:val="006B08CA"/>
    <w:rsid w:val="006B203F"/>
    <w:rsid w:val="006B5A40"/>
    <w:rsid w:val="006B7B1D"/>
    <w:rsid w:val="006C0ECE"/>
    <w:rsid w:val="006C1E87"/>
    <w:rsid w:val="006E2DB6"/>
    <w:rsid w:val="006E6CAA"/>
    <w:rsid w:val="006F2FFA"/>
    <w:rsid w:val="00702989"/>
    <w:rsid w:val="00703153"/>
    <w:rsid w:val="007133F3"/>
    <w:rsid w:val="00713E3B"/>
    <w:rsid w:val="0072016E"/>
    <w:rsid w:val="007240E6"/>
    <w:rsid w:val="00724BD5"/>
    <w:rsid w:val="00726D01"/>
    <w:rsid w:val="0073115D"/>
    <w:rsid w:val="00732403"/>
    <w:rsid w:val="007354D6"/>
    <w:rsid w:val="00737A58"/>
    <w:rsid w:val="007525B5"/>
    <w:rsid w:val="007572E7"/>
    <w:rsid w:val="00757613"/>
    <w:rsid w:val="007625F4"/>
    <w:rsid w:val="0076719B"/>
    <w:rsid w:val="00776778"/>
    <w:rsid w:val="007864AF"/>
    <w:rsid w:val="00791F1D"/>
    <w:rsid w:val="00796569"/>
    <w:rsid w:val="007A00C3"/>
    <w:rsid w:val="007A3D38"/>
    <w:rsid w:val="007B2A42"/>
    <w:rsid w:val="007B3F0F"/>
    <w:rsid w:val="007C7242"/>
    <w:rsid w:val="007D433D"/>
    <w:rsid w:val="007F09CF"/>
    <w:rsid w:val="007F59DE"/>
    <w:rsid w:val="007F656A"/>
    <w:rsid w:val="00807A24"/>
    <w:rsid w:val="00813110"/>
    <w:rsid w:val="00841AF1"/>
    <w:rsid w:val="008435ED"/>
    <w:rsid w:val="008458D0"/>
    <w:rsid w:val="00846308"/>
    <w:rsid w:val="008476AD"/>
    <w:rsid w:val="00864F0B"/>
    <w:rsid w:val="008729C4"/>
    <w:rsid w:val="00885CF6"/>
    <w:rsid w:val="008B0109"/>
    <w:rsid w:val="008B245F"/>
    <w:rsid w:val="008B7F1D"/>
    <w:rsid w:val="008C0F29"/>
    <w:rsid w:val="008C4891"/>
    <w:rsid w:val="008D5C9B"/>
    <w:rsid w:val="008E49AE"/>
    <w:rsid w:val="008E4CB2"/>
    <w:rsid w:val="008F09F4"/>
    <w:rsid w:val="0091248E"/>
    <w:rsid w:val="00916393"/>
    <w:rsid w:val="0092753D"/>
    <w:rsid w:val="0093656F"/>
    <w:rsid w:val="00942768"/>
    <w:rsid w:val="009479F2"/>
    <w:rsid w:val="00950C68"/>
    <w:rsid w:val="00957DD4"/>
    <w:rsid w:val="00957E9C"/>
    <w:rsid w:val="009632D6"/>
    <w:rsid w:val="00967A6C"/>
    <w:rsid w:val="009770DA"/>
    <w:rsid w:val="00984F6A"/>
    <w:rsid w:val="009A41CE"/>
    <w:rsid w:val="009A462E"/>
    <w:rsid w:val="009C67D2"/>
    <w:rsid w:val="009D2F26"/>
    <w:rsid w:val="009D3CE4"/>
    <w:rsid w:val="009D5D7E"/>
    <w:rsid w:val="009E12A1"/>
    <w:rsid w:val="009E1F8C"/>
    <w:rsid w:val="009E5D30"/>
    <w:rsid w:val="009E6C51"/>
    <w:rsid w:val="00A003FB"/>
    <w:rsid w:val="00A01124"/>
    <w:rsid w:val="00A01222"/>
    <w:rsid w:val="00A0424F"/>
    <w:rsid w:val="00A07A9C"/>
    <w:rsid w:val="00A20EA3"/>
    <w:rsid w:val="00A33DCA"/>
    <w:rsid w:val="00A34FA1"/>
    <w:rsid w:val="00A40435"/>
    <w:rsid w:val="00A53DBE"/>
    <w:rsid w:val="00A62877"/>
    <w:rsid w:val="00A720D5"/>
    <w:rsid w:val="00A72FF5"/>
    <w:rsid w:val="00A736A6"/>
    <w:rsid w:val="00A764C3"/>
    <w:rsid w:val="00A836FD"/>
    <w:rsid w:val="00A83CDD"/>
    <w:rsid w:val="00A8465B"/>
    <w:rsid w:val="00A91410"/>
    <w:rsid w:val="00A91ABB"/>
    <w:rsid w:val="00A978A2"/>
    <w:rsid w:val="00AB30E7"/>
    <w:rsid w:val="00AB3D45"/>
    <w:rsid w:val="00AB6FD3"/>
    <w:rsid w:val="00AC5AB7"/>
    <w:rsid w:val="00AD4EF8"/>
    <w:rsid w:val="00AE5BE9"/>
    <w:rsid w:val="00B03EAF"/>
    <w:rsid w:val="00B10B12"/>
    <w:rsid w:val="00B121E6"/>
    <w:rsid w:val="00B16643"/>
    <w:rsid w:val="00B20C79"/>
    <w:rsid w:val="00B34E37"/>
    <w:rsid w:val="00B35BE7"/>
    <w:rsid w:val="00B47C73"/>
    <w:rsid w:val="00B51345"/>
    <w:rsid w:val="00B52081"/>
    <w:rsid w:val="00B525BA"/>
    <w:rsid w:val="00B646CB"/>
    <w:rsid w:val="00B72D27"/>
    <w:rsid w:val="00B7529B"/>
    <w:rsid w:val="00B756EE"/>
    <w:rsid w:val="00B769AF"/>
    <w:rsid w:val="00B7752D"/>
    <w:rsid w:val="00B8440A"/>
    <w:rsid w:val="00BA11FE"/>
    <w:rsid w:val="00BB32B9"/>
    <w:rsid w:val="00BB53EC"/>
    <w:rsid w:val="00BC3200"/>
    <w:rsid w:val="00BC47C8"/>
    <w:rsid w:val="00BE22D7"/>
    <w:rsid w:val="00BF0917"/>
    <w:rsid w:val="00BF46F1"/>
    <w:rsid w:val="00BF4D48"/>
    <w:rsid w:val="00BF705D"/>
    <w:rsid w:val="00BF7639"/>
    <w:rsid w:val="00C041F3"/>
    <w:rsid w:val="00C075F9"/>
    <w:rsid w:val="00C236BC"/>
    <w:rsid w:val="00C260EA"/>
    <w:rsid w:val="00C31C68"/>
    <w:rsid w:val="00C35C0D"/>
    <w:rsid w:val="00C529CD"/>
    <w:rsid w:val="00C66689"/>
    <w:rsid w:val="00C7444D"/>
    <w:rsid w:val="00C82389"/>
    <w:rsid w:val="00C82764"/>
    <w:rsid w:val="00CA3A3E"/>
    <w:rsid w:val="00CC0188"/>
    <w:rsid w:val="00CD2486"/>
    <w:rsid w:val="00CD249B"/>
    <w:rsid w:val="00CD739D"/>
    <w:rsid w:val="00CF474C"/>
    <w:rsid w:val="00D01255"/>
    <w:rsid w:val="00D04A19"/>
    <w:rsid w:val="00D07E91"/>
    <w:rsid w:val="00D13B14"/>
    <w:rsid w:val="00D1698A"/>
    <w:rsid w:val="00D21A2A"/>
    <w:rsid w:val="00D24AA5"/>
    <w:rsid w:val="00D34441"/>
    <w:rsid w:val="00D4167E"/>
    <w:rsid w:val="00D4323A"/>
    <w:rsid w:val="00D46FAF"/>
    <w:rsid w:val="00D50D3B"/>
    <w:rsid w:val="00D5700F"/>
    <w:rsid w:val="00D731DE"/>
    <w:rsid w:val="00D809AD"/>
    <w:rsid w:val="00D84B30"/>
    <w:rsid w:val="00D91988"/>
    <w:rsid w:val="00D91B35"/>
    <w:rsid w:val="00D95606"/>
    <w:rsid w:val="00DA095B"/>
    <w:rsid w:val="00DC1464"/>
    <w:rsid w:val="00DC6906"/>
    <w:rsid w:val="00DD3122"/>
    <w:rsid w:val="00DD4D75"/>
    <w:rsid w:val="00DD551E"/>
    <w:rsid w:val="00DD5C70"/>
    <w:rsid w:val="00DD7E21"/>
    <w:rsid w:val="00DE4D7B"/>
    <w:rsid w:val="00DF1B4D"/>
    <w:rsid w:val="00DF34C3"/>
    <w:rsid w:val="00DF5D96"/>
    <w:rsid w:val="00DF6394"/>
    <w:rsid w:val="00E041A2"/>
    <w:rsid w:val="00E10FA2"/>
    <w:rsid w:val="00E5449D"/>
    <w:rsid w:val="00E64D30"/>
    <w:rsid w:val="00E67A0C"/>
    <w:rsid w:val="00E870B2"/>
    <w:rsid w:val="00E9389C"/>
    <w:rsid w:val="00EA0DF9"/>
    <w:rsid w:val="00EB1F3E"/>
    <w:rsid w:val="00EB2ACB"/>
    <w:rsid w:val="00EB5421"/>
    <w:rsid w:val="00EB6472"/>
    <w:rsid w:val="00ED33D2"/>
    <w:rsid w:val="00ED79A0"/>
    <w:rsid w:val="00F02138"/>
    <w:rsid w:val="00F04C05"/>
    <w:rsid w:val="00F105A1"/>
    <w:rsid w:val="00F1146A"/>
    <w:rsid w:val="00F23A04"/>
    <w:rsid w:val="00F244BB"/>
    <w:rsid w:val="00F257AB"/>
    <w:rsid w:val="00F41049"/>
    <w:rsid w:val="00F43232"/>
    <w:rsid w:val="00F44E41"/>
    <w:rsid w:val="00F5087B"/>
    <w:rsid w:val="00F65AAF"/>
    <w:rsid w:val="00F772D8"/>
    <w:rsid w:val="00FB1F62"/>
    <w:rsid w:val="00FD0549"/>
    <w:rsid w:val="00FE7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25788059">
      <w:bodyDiv w:val="1"/>
      <w:marLeft w:val="0"/>
      <w:marRight w:val="0"/>
      <w:marTop w:val="0"/>
      <w:marBottom w:val="0"/>
      <w:divBdr>
        <w:top w:val="none" w:sz="0" w:space="0" w:color="auto"/>
        <w:left w:val="none" w:sz="0" w:space="0" w:color="auto"/>
        <w:bottom w:val="none" w:sz="0" w:space="0" w:color="auto"/>
        <w:right w:val="none" w:sz="0" w:space="0" w:color="auto"/>
      </w:divBdr>
      <w:divsChild>
        <w:div w:id="105003056">
          <w:marLeft w:val="0"/>
          <w:marRight w:val="0"/>
          <w:marTop w:val="30"/>
          <w:marBottom w:val="0"/>
          <w:divBdr>
            <w:top w:val="none" w:sz="0" w:space="0" w:color="auto"/>
            <w:left w:val="none" w:sz="0" w:space="0" w:color="auto"/>
            <w:bottom w:val="none" w:sz="0" w:space="0" w:color="auto"/>
            <w:right w:val="none" w:sz="0" w:space="0" w:color="auto"/>
          </w:divBdr>
          <w:divsChild>
            <w:div w:id="1311591739">
              <w:marLeft w:val="0"/>
              <w:marRight w:val="0"/>
              <w:marTop w:val="0"/>
              <w:marBottom w:val="0"/>
              <w:divBdr>
                <w:top w:val="none" w:sz="0" w:space="0" w:color="auto"/>
                <w:left w:val="none" w:sz="0" w:space="0" w:color="auto"/>
                <w:bottom w:val="none" w:sz="0" w:space="0" w:color="auto"/>
                <w:right w:val="none" w:sz="0" w:space="0" w:color="auto"/>
              </w:divBdr>
            </w:div>
            <w:div w:id="1965190665">
              <w:marLeft w:val="75"/>
              <w:marRight w:val="75"/>
              <w:marTop w:val="0"/>
              <w:marBottom w:val="0"/>
              <w:divBdr>
                <w:top w:val="none" w:sz="0" w:space="0" w:color="auto"/>
                <w:left w:val="none" w:sz="0" w:space="0" w:color="auto"/>
                <w:bottom w:val="none" w:sz="0" w:space="0" w:color="auto"/>
                <w:right w:val="none" w:sz="0" w:space="0" w:color="auto"/>
              </w:divBdr>
            </w:div>
            <w:div w:id="1903713156">
              <w:marLeft w:val="0"/>
              <w:marRight w:val="0"/>
              <w:marTop w:val="0"/>
              <w:marBottom w:val="0"/>
              <w:divBdr>
                <w:top w:val="none" w:sz="0" w:space="0" w:color="auto"/>
                <w:left w:val="none" w:sz="0" w:space="0" w:color="auto"/>
                <w:bottom w:val="none" w:sz="0" w:space="0" w:color="auto"/>
                <w:right w:val="none" w:sz="0" w:space="0" w:color="auto"/>
              </w:divBdr>
            </w:div>
          </w:divsChild>
        </w:div>
        <w:div w:id="1974209547">
          <w:marLeft w:val="0"/>
          <w:marRight w:val="0"/>
          <w:marTop w:val="30"/>
          <w:marBottom w:val="0"/>
          <w:divBdr>
            <w:top w:val="none" w:sz="0" w:space="0" w:color="auto"/>
            <w:left w:val="none" w:sz="0" w:space="0" w:color="auto"/>
            <w:bottom w:val="none" w:sz="0" w:space="0" w:color="auto"/>
            <w:right w:val="none" w:sz="0" w:space="0" w:color="auto"/>
          </w:divBdr>
          <w:divsChild>
            <w:div w:id="499582101">
              <w:marLeft w:val="0"/>
              <w:marRight w:val="0"/>
              <w:marTop w:val="0"/>
              <w:marBottom w:val="0"/>
              <w:divBdr>
                <w:top w:val="none" w:sz="0" w:space="0" w:color="auto"/>
                <w:left w:val="none" w:sz="0" w:space="0" w:color="auto"/>
                <w:bottom w:val="none" w:sz="0" w:space="0" w:color="auto"/>
                <w:right w:val="none" w:sz="0" w:space="0" w:color="auto"/>
              </w:divBdr>
            </w:div>
            <w:div w:id="1652447887">
              <w:marLeft w:val="75"/>
              <w:marRight w:val="75"/>
              <w:marTop w:val="0"/>
              <w:marBottom w:val="0"/>
              <w:divBdr>
                <w:top w:val="none" w:sz="0" w:space="0" w:color="auto"/>
                <w:left w:val="none" w:sz="0" w:space="0" w:color="auto"/>
                <w:bottom w:val="none" w:sz="0" w:space="0" w:color="auto"/>
                <w:right w:val="none" w:sz="0" w:space="0" w:color="auto"/>
              </w:divBdr>
            </w:div>
            <w:div w:id="887229764">
              <w:marLeft w:val="0"/>
              <w:marRight w:val="0"/>
              <w:marTop w:val="0"/>
              <w:marBottom w:val="0"/>
              <w:divBdr>
                <w:top w:val="none" w:sz="0" w:space="0" w:color="auto"/>
                <w:left w:val="none" w:sz="0" w:space="0" w:color="auto"/>
                <w:bottom w:val="none" w:sz="0" w:space="0" w:color="auto"/>
                <w:right w:val="none" w:sz="0" w:space="0" w:color="auto"/>
              </w:divBdr>
            </w:div>
          </w:divsChild>
        </w:div>
        <w:div w:id="268784255">
          <w:marLeft w:val="0"/>
          <w:marRight w:val="0"/>
          <w:marTop w:val="30"/>
          <w:marBottom w:val="0"/>
          <w:divBdr>
            <w:top w:val="none" w:sz="0" w:space="0" w:color="auto"/>
            <w:left w:val="none" w:sz="0" w:space="0" w:color="auto"/>
            <w:bottom w:val="none" w:sz="0" w:space="0" w:color="auto"/>
            <w:right w:val="none" w:sz="0" w:space="0" w:color="auto"/>
          </w:divBdr>
          <w:divsChild>
            <w:div w:id="367150508">
              <w:marLeft w:val="0"/>
              <w:marRight w:val="0"/>
              <w:marTop w:val="0"/>
              <w:marBottom w:val="0"/>
              <w:divBdr>
                <w:top w:val="none" w:sz="0" w:space="0" w:color="auto"/>
                <w:left w:val="none" w:sz="0" w:space="0" w:color="auto"/>
                <w:bottom w:val="none" w:sz="0" w:space="0" w:color="auto"/>
                <w:right w:val="none" w:sz="0" w:space="0" w:color="auto"/>
              </w:divBdr>
            </w:div>
            <w:div w:id="1683625085">
              <w:marLeft w:val="75"/>
              <w:marRight w:val="75"/>
              <w:marTop w:val="0"/>
              <w:marBottom w:val="0"/>
              <w:divBdr>
                <w:top w:val="none" w:sz="0" w:space="0" w:color="auto"/>
                <w:left w:val="none" w:sz="0" w:space="0" w:color="auto"/>
                <w:bottom w:val="none" w:sz="0" w:space="0" w:color="auto"/>
                <w:right w:val="none" w:sz="0" w:space="0" w:color="auto"/>
              </w:divBdr>
            </w:div>
            <w:div w:id="52036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image" Target="media/image1.png"/><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1489B-0AB2-4D09-A947-EA34D284E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12</Pages>
  <Words>6613</Words>
  <Characters>37697</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222</cp:revision>
  <cp:lastPrinted>2021-11-29T11:49:00Z</cp:lastPrinted>
  <dcterms:created xsi:type="dcterms:W3CDTF">2025-04-24T11:24:00Z</dcterms:created>
  <dcterms:modified xsi:type="dcterms:W3CDTF">2026-09-04T03:09:00Z</dcterms:modified>
</cp:coreProperties>
</file>