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93C85" w14:textId="4336AA4B" w:rsidR="009B26A1" w:rsidRPr="00595D74" w:rsidRDefault="005E08C3" w:rsidP="009B26A1">
      <w:pPr>
        <w:spacing w:after="0" w:line="240" w:lineRule="auto"/>
        <w:ind w:right="-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="009B26A1" w:rsidRPr="00595D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№</w:t>
      </w:r>
      <w:r w:rsidR="00D2031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________</w:t>
      </w:r>
    </w:p>
    <w:p w14:paraId="46437822" w14:textId="382B5196" w:rsidR="00A81A84" w:rsidRPr="005E08C3" w:rsidRDefault="00A96D32" w:rsidP="003C3C7C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r w:rsidRPr="005E08C3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на оказание услуг по </w:t>
      </w:r>
      <w:r w:rsidR="00561EF0" w:rsidRPr="005E08C3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ремонту </w:t>
      </w:r>
      <w:r w:rsidR="00522F0E" w:rsidRPr="005E08C3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>автомобил</w:t>
      </w:r>
      <w:r w:rsidR="005E08C3" w:rsidRPr="005E08C3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>я</w:t>
      </w:r>
    </w:p>
    <w:p w14:paraId="1C3EB52D" w14:textId="1AF55512" w:rsidR="009B26A1" w:rsidRPr="00595D74" w:rsidRDefault="009B26A1" w:rsidP="005E08C3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5E0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Махачкала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9F7612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_____________ 20</w:t>
      </w:r>
      <w:r w:rsidR="00B671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08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CB9348C" w14:textId="77777777" w:rsidR="009B26A1" w:rsidRPr="00595D74" w:rsidRDefault="009B26A1" w:rsidP="00C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4C8D1" w14:textId="77777777" w:rsidR="00583F27" w:rsidRPr="00A345FA" w:rsidRDefault="00583F27" w:rsidP="00583F27">
      <w:pPr>
        <w:pStyle w:val="ConsPlusNormal"/>
        <w:ind w:firstLine="539"/>
        <w:jc w:val="both"/>
        <w:rPr>
          <w:bCs/>
          <w:szCs w:val="22"/>
        </w:rPr>
      </w:pPr>
      <w:bookmarkStart w:id="0" w:name="OLE_LINK3"/>
      <w:r w:rsidRPr="00583F27">
        <w:rPr>
          <w:b/>
          <w:szCs w:val="22"/>
        </w:rPr>
        <w:t>Федеральное государственное бюджетное научное учреждение «Федеральный аграрный научный центр Республики Дагестан»</w:t>
      </w:r>
      <w:r w:rsidRPr="00A345FA">
        <w:rPr>
          <w:bCs/>
          <w:szCs w:val="22"/>
        </w:rPr>
        <w:t xml:space="preserve"> (далее - ФГБНУ «ФАНЦ РД»), именуемое далее «Заказчик», в лице исполняющего обязанности директора Ниматулаева Наримана Муртазалиевича, действующего на основании Устава, с одной стороны, и</w:t>
      </w:r>
    </w:p>
    <w:p w14:paraId="0D68CDC6" w14:textId="77777777" w:rsidR="00583F27" w:rsidRPr="007525CC" w:rsidRDefault="00583F27" w:rsidP="00583F27">
      <w:pPr>
        <w:pStyle w:val="ConsPlusNormal"/>
        <w:ind w:firstLine="539"/>
        <w:jc w:val="both"/>
        <w:rPr>
          <w:szCs w:val="22"/>
        </w:rPr>
      </w:pPr>
      <w:r>
        <w:rPr>
          <w:b/>
          <w:szCs w:val="22"/>
        </w:rPr>
        <w:t>__________</w:t>
      </w:r>
      <w:r w:rsidRPr="007850D5">
        <w:rPr>
          <w:b/>
          <w:bCs/>
          <w:szCs w:val="22"/>
        </w:rPr>
        <w:t xml:space="preserve">, </w:t>
      </w:r>
      <w:r w:rsidRPr="00550162">
        <w:rPr>
          <w:szCs w:val="22"/>
        </w:rPr>
        <w:t>именуем</w:t>
      </w:r>
      <w:r>
        <w:rPr>
          <w:szCs w:val="22"/>
        </w:rPr>
        <w:t>ое</w:t>
      </w:r>
      <w:r w:rsidRPr="00550162">
        <w:rPr>
          <w:bCs/>
          <w:szCs w:val="22"/>
        </w:rPr>
        <w:t xml:space="preserve"> </w:t>
      </w:r>
      <w:r w:rsidRPr="00550162">
        <w:rPr>
          <w:szCs w:val="22"/>
        </w:rPr>
        <w:t>в дальнейшем «Поставщик»,</w:t>
      </w:r>
      <w:r w:rsidRPr="007850D5">
        <w:rPr>
          <w:b/>
          <w:szCs w:val="22"/>
        </w:rPr>
        <w:t xml:space="preserve"> </w:t>
      </w:r>
      <w:r w:rsidRPr="00CB6106">
        <w:rPr>
          <w:szCs w:val="22"/>
        </w:rPr>
        <w:t>в лице</w:t>
      </w:r>
      <w:r>
        <w:rPr>
          <w:b/>
          <w:szCs w:val="22"/>
        </w:rPr>
        <w:t xml:space="preserve"> </w:t>
      </w:r>
      <w:r>
        <w:rPr>
          <w:szCs w:val="22"/>
        </w:rPr>
        <w:t xml:space="preserve">_______________, </w:t>
      </w:r>
      <w:r w:rsidRPr="006E22F2">
        <w:rPr>
          <w:szCs w:val="22"/>
        </w:rPr>
        <w:t>действующ</w:t>
      </w:r>
      <w:r>
        <w:rPr>
          <w:szCs w:val="22"/>
        </w:rPr>
        <w:t>его</w:t>
      </w:r>
      <w:r w:rsidRPr="006E22F2">
        <w:rPr>
          <w:szCs w:val="22"/>
        </w:rPr>
        <w:t xml:space="preserve"> на основании </w:t>
      </w:r>
      <w:r>
        <w:t>__________,</w:t>
      </w:r>
      <w:r w:rsidRPr="007525CC">
        <w:rPr>
          <w:szCs w:val="22"/>
        </w:rPr>
        <w:t xml:space="preserve"> с другой стороны, вместе именуемые в дальнейшем «Стороны», </w:t>
      </w:r>
    </w:p>
    <w:p w14:paraId="7C37EEA9" w14:textId="0DC182DE" w:rsidR="005E08C3" w:rsidRPr="005E08C3" w:rsidRDefault="00583F27" w:rsidP="00583F27">
      <w:pPr>
        <w:pStyle w:val="ConsPlusNormal"/>
        <w:ind w:firstLine="539"/>
        <w:jc w:val="both"/>
        <w:rPr>
          <w:bCs/>
          <w:szCs w:val="24"/>
        </w:rPr>
      </w:pPr>
      <w:r w:rsidRPr="001F6604">
        <w:rPr>
          <w:szCs w:val="22"/>
        </w:rPr>
        <w:t>на основании итогового протокола закупочной сессии №_______ от «___» ______ 202</w:t>
      </w:r>
      <w:r>
        <w:rPr>
          <w:szCs w:val="22"/>
        </w:rPr>
        <w:t>6</w:t>
      </w:r>
      <w:r w:rsidRPr="001F6604">
        <w:rPr>
          <w:szCs w:val="22"/>
        </w:rPr>
        <w:t xml:space="preserve"> года</w:t>
      </w:r>
      <w:r>
        <w:rPr>
          <w:szCs w:val="22"/>
        </w:rPr>
        <w:t>,</w:t>
      </w:r>
      <w:r w:rsidRPr="001F6604">
        <w:rPr>
          <w:szCs w:val="22"/>
        </w:rPr>
        <w:t xml:space="preserve"> </w:t>
      </w:r>
      <w:r w:rsidR="005E08C3" w:rsidRPr="005E08C3">
        <w:rPr>
          <w:bCs/>
          <w:szCs w:val="24"/>
        </w:rPr>
        <w:t xml:space="preserve">в соответствии с главой 4, раздел 2, пункт 1, пп. 30 Положения о закупке товаров, работ, услуг для нужд Федерального государственного бюджетного научного учреждения «Федеральный аграрный научный центр Республики Дагестан», Федерального закона от 18 июля 2011 г. № 223-ФЗ «О закупках товаров, работ, услуг отдельными видами юридических лиц», заключили настоящий государственный </w:t>
      </w:r>
      <w:r w:rsidR="008B05DB">
        <w:rPr>
          <w:bCs/>
          <w:szCs w:val="24"/>
        </w:rPr>
        <w:t>Договор</w:t>
      </w:r>
      <w:r w:rsidR="005E08C3" w:rsidRPr="005E08C3">
        <w:rPr>
          <w:bCs/>
          <w:szCs w:val="24"/>
        </w:rPr>
        <w:t xml:space="preserve"> (далее - Договор) о нижеследующем:</w:t>
      </w:r>
    </w:p>
    <w:bookmarkEnd w:id="0"/>
    <w:p w14:paraId="79444662" w14:textId="14A29BB3" w:rsidR="009B26A1" w:rsidRPr="00595D74" w:rsidRDefault="009B26A1" w:rsidP="00E65FA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Предмет </w:t>
      </w:r>
      <w:r w:rsidR="008B05D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Договор</w:t>
      </w: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</w:t>
      </w:r>
    </w:p>
    <w:p w14:paraId="7B45D2B9" w14:textId="183CE9DF" w:rsidR="009B26A1" w:rsidRPr="00595D74" w:rsidRDefault="009B26A1" w:rsidP="00031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D74">
        <w:rPr>
          <w:rFonts w:ascii="Times New Roman" w:eastAsia="Calibri" w:hAnsi="Times New Roman" w:cs="Times New Roman"/>
          <w:sz w:val="24"/>
          <w:szCs w:val="24"/>
        </w:rPr>
        <w:t>1.1. Заказчик поручает, а Исполнитель принимает на се</w:t>
      </w:r>
      <w:r w:rsidR="00031930" w:rsidRPr="00595D74">
        <w:rPr>
          <w:rFonts w:ascii="Times New Roman" w:eastAsia="Calibri" w:hAnsi="Times New Roman" w:cs="Times New Roman"/>
          <w:sz w:val="24"/>
          <w:szCs w:val="24"/>
        </w:rPr>
        <w:t xml:space="preserve">бя обязательства оказать услуги </w:t>
      </w:r>
      <w:r w:rsidR="008F53DB" w:rsidRPr="008F53D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583F27" w:rsidRPr="00583F27">
        <w:rPr>
          <w:rFonts w:ascii="Times New Roman" w:eastAsia="Calibri" w:hAnsi="Times New Roman" w:cs="Times New Roman"/>
          <w:sz w:val="24"/>
          <w:szCs w:val="24"/>
        </w:rPr>
        <w:t>по поставке запасных частей, ремонту и техническому обслуживанию автомобиля Заказчика</w:t>
      </w:r>
      <w:r w:rsidR="008B05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в сроки, установленные в пункте 1.4. настоящего </w:t>
      </w:r>
      <w:r w:rsidR="008B05D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а, а Заказчик обязуется </w:t>
      </w:r>
      <w:r w:rsidR="00461FAB">
        <w:rPr>
          <w:rFonts w:ascii="Times New Roman" w:eastAsia="Calibri" w:hAnsi="Times New Roman" w:cs="Times New Roman"/>
          <w:sz w:val="24"/>
          <w:szCs w:val="24"/>
        </w:rPr>
        <w:t xml:space="preserve">принять и </w:t>
      </w:r>
      <w:r w:rsidRPr="00595D74">
        <w:rPr>
          <w:rFonts w:ascii="Times New Roman" w:eastAsia="Calibri" w:hAnsi="Times New Roman" w:cs="Times New Roman"/>
          <w:sz w:val="24"/>
          <w:szCs w:val="24"/>
        </w:rPr>
        <w:t>оплатить Услуги.</w:t>
      </w:r>
    </w:p>
    <w:p w14:paraId="40B208E1" w14:textId="55E90BC2" w:rsidR="009B26A1" w:rsidRPr="00595D74" w:rsidRDefault="009B26A1" w:rsidP="00031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1.2. Требования, предъявляемые к Услугам, виды (содержание), объем (количество) и другие условия определяются в </w:t>
      </w:r>
      <w:r w:rsidR="005B25FA" w:rsidRPr="00595D74">
        <w:rPr>
          <w:rFonts w:ascii="Times New Roman" w:eastAsia="Calibri" w:hAnsi="Times New Roman" w:cs="Times New Roman"/>
          <w:sz w:val="24"/>
          <w:szCs w:val="24"/>
        </w:rPr>
        <w:t>Техническом задании</w:t>
      </w: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 (Приложение №1 к </w:t>
      </w:r>
      <w:r w:rsidR="008B05D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5B25FA" w:rsidRPr="00595D74">
        <w:rPr>
          <w:rFonts w:ascii="Times New Roman" w:eastAsia="Calibri" w:hAnsi="Times New Roman" w:cs="Times New Roman"/>
          <w:sz w:val="24"/>
          <w:szCs w:val="24"/>
        </w:rPr>
        <w:t>у</w:t>
      </w:r>
      <w:r w:rsidRPr="00595D74">
        <w:rPr>
          <w:rFonts w:ascii="Times New Roman" w:eastAsia="Calibri" w:hAnsi="Times New Roman" w:cs="Times New Roman"/>
          <w:sz w:val="24"/>
          <w:szCs w:val="24"/>
        </w:rPr>
        <w:t>)</w:t>
      </w:r>
      <w:r w:rsidR="008B68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DB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B157C0">
        <w:rPr>
          <w:rFonts w:ascii="Times New Roman" w:eastAsia="Calibri" w:hAnsi="Times New Roman" w:cs="Times New Roman"/>
          <w:sz w:val="24"/>
          <w:szCs w:val="24"/>
        </w:rPr>
        <w:t>Спецификации</w:t>
      </w:r>
      <w:r w:rsidR="008B6847">
        <w:rPr>
          <w:rFonts w:ascii="Times New Roman" w:eastAsia="Calibri" w:hAnsi="Times New Roman" w:cs="Times New Roman"/>
          <w:sz w:val="24"/>
          <w:szCs w:val="24"/>
        </w:rPr>
        <w:t xml:space="preserve"> (Приложение №</w:t>
      </w:r>
      <w:r w:rsidR="008B05DB">
        <w:rPr>
          <w:rFonts w:ascii="Times New Roman" w:eastAsia="Calibri" w:hAnsi="Times New Roman" w:cs="Times New Roman"/>
          <w:sz w:val="24"/>
          <w:szCs w:val="24"/>
        </w:rPr>
        <w:t>1</w:t>
      </w:r>
      <w:r w:rsidR="008B6847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8B05D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8B6847">
        <w:rPr>
          <w:rFonts w:ascii="Times New Roman" w:eastAsia="Calibri" w:hAnsi="Times New Roman" w:cs="Times New Roman"/>
          <w:sz w:val="24"/>
          <w:szCs w:val="24"/>
        </w:rPr>
        <w:t xml:space="preserve">у), </w:t>
      </w:r>
      <w:r w:rsidRPr="00595D74">
        <w:rPr>
          <w:rFonts w:ascii="Times New Roman" w:eastAsia="Calibri" w:hAnsi="Times New Roman" w:cs="Times New Roman"/>
          <w:sz w:val="24"/>
          <w:szCs w:val="24"/>
        </w:rPr>
        <w:t>являющим</w:t>
      </w:r>
      <w:r w:rsidR="008B6847">
        <w:rPr>
          <w:rFonts w:ascii="Times New Roman" w:eastAsia="Calibri" w:hAnsi="Times New Roman" w:cs="Times New Roman"/>
          <w:sz w:val="24"/>
          <w:szCs w:val="24"/>
        </w:rPr>
        <w:t>и</w:t>
      </w: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ся неотъемлемой частью настоящего </w:t>
      </w:r>
      <w:r w:rsidR="008B05D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5B25FA" w:rsidRPr="00595D74">
        <w:rPr>
          <w:rFonts w:ascii="Times New Roman" w:eastAsia="Calibri" w:hAnsi="Times New Roman" w:cs="Times New Roman"/>
          <w:sz w:val="24"/>
          <w:szCs w:val="24"/>
        </w:rPr>
        <w:t>а</w:t>
      </w:r>
      <w:r w:rsidRPr="00595D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0B7B61" w14:textId="2B65B5FD" w:rsidR="009B26A1" w:rsidRPr="00595D74" w:rsidRDefault="009B26A1" w:rsidP="00031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D74">
        <w:rPr>
          <w:rFonts w:ascii="Times New Roman" w:eastAsia="Calibri" w:hAnsi="Times New Roman" w:cs="Times New Roman"/>
          <w:sz w:val="24"/>
          <w:szCs w:val="24"/>
        </w:rPr>
        <w:t>1.3. Место оказания услуг</w:t>
      </w:r>
      <w:r w:rsidR="003E3E31" w:rsidRPr="00595D74">
        <w:rPr>
          <w:rFonts w:ascii="Times New Roman" w:eastAsia="Calibri" w:hAnsi="Times New Roman" w:cs="Times New Roman"/>
          <w:sz w:val="24"/>
          <w:szCs w:val="24"/>
        </w:rPr>
        <w:t>:</w:t>
      </w:r>
      <w:r w:rsidR="00F71224" w:rsidRPr="00595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F97">
        <w:rPr>
          <w:rFonts w:ascii="Times New Roman" w:eastAsia="Calibri" w:hAnsi="Times New Roman" w:cs="Times New Roman"/>
          <w:sz w:val="24"/>
          <w:szCs w:val="24"/>
        </w:rPr>
        <w:t>с</w:t>
      </w:r>
      <w:r w:rsidR="00357804" w:rsidRPr="00357804">
        <w:rPr>
          <w:rFonts w:ascii="Times New Roman" w:eastAsia="Calibri" w:hAnsi="Times New Roman" w:cs="Times New Roman"/>
          <w:sz w:val="24"/>
          <w:szCs w:val="24"/>
        </w:rPr>
        <w:t>танция технического обслуживания Исполнителя в</w:t>
      </w:r>
      <w:r w:rsidR="00224DB8">
        <w:rPr>
          <w:rFonts w:ascii="Times New Roman" w:eastAsia="Calibri" w:hAnsi="Times New Roman" w:cs="Times New Roman"/>
          <w:sz w:val="24"/>
          <w:szCs w:val="24"/>
        </w:rPr>
        <w:t xml:space="preserve"> пределах </w:t>
      </w:r>
      <w:r w:rsidR="00357804" w:rsidRPr="00357804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224DB8">
        <w:rPr>
          <w:rFonts w:ascii="Times New Roman" w:eastAsia="Calibri" w:hAnsi="Times New Roman" w:cs="Times New Roman"/>
          <w:sz w:val="24"/>
          <w:szCs w:val="24"/>
        </w:rPr>
        <w:t>Махачкала.</w:t>
      </w:r>
    </w:p>
    <w:p w14:paraId="6E85C05B" w14:textId="15FC1A0C" w:rsidR="000F2324" w:rsidRDefault="009B26A1" w:rsidP="000316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</w:rPr>
        <w:t>1.4. Сроки оказания услуг:</w:t>
      </w:r>
      <w:r w:rsidR="00224D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оказать услуги в следующие сроки: </w:t>
      </w:r>
      <w:r w:rsidR="004653D7" w:rsidRPr="0046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91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 заключения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91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22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</w:t>
      </w:r>
      <w:r w:rsidR="000039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(пяти) </w:t>
      </w:r>
      <w:bookmarkStart w:id="1" w:name="_GoBack"/>
      <w:bookmarkEnd w:id="1"/>
      <w:r w:rsidR="00224D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</w:t>
      </w:r>
      <w:r w:rsidR="004653D7" w:rsidRPr="00ED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</w:t>
      </w:r>
      <w:r w:rsidR="0022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</w:t>
      </w:r>
      <w:r w:rsidR="004653D7" w:rsidRPr="004653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основании заяв</w:t>
      </w:r>
      <w:r w:rsidR="000D2B5D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4653D7" w:rsidRPr="0046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Заказчика, переданн</w:t>
      </w:r>
      <w:r w:rsidR="00534EC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653D7" w:rsidRPr="0046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Исполнителю </w:t>
      </w:r>
      <w:r w:rsidR="008016A6" w:rsidRPr="008016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электронной почты или по телефону</w:t>
      </w:r>
      <w:r w:rsidR="00404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314D62" w14:textId="1A5E1322" w:rsidR="009B26A1" w:rsidRDefault="009B26A1" w:rsidP="00031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1.5. Источник финансирования: средства </w:t>
      </w:r>
      <w:r w:rsidR="003E3E31" w:rsidRPr="00595D74">
        <w:rPr>
          <w:rFonts w:ascii="Times New Roman" w:eastAsia="Calibri" w:hAnsi="Times New Roman" w:cs="Times New Roman"/>
          <w:sz w:val="24"/>
          <w:szCs w:val="24"/>
        </w:rPr>
        <w:t>бюджетного учреждения.</w:t>
      </w:r>
    </w:p>
    <w:p w14:paraId="18247298" w14:textId="3A0D90C0" w:rsidR="009B26A1" w:rsidRPr="00595D74" w:rsidRDefault="009B26A1" w:rsidP="009B26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5D74">
        <w:rPr>
          <w:rFonts w:ascii="Times New Roman" w:eastAsia="Calibri" w:hAnsi="Times New Roman" w:cs="Times New Roman"/>
          <w:b/>
          <w:sz w:val="24"/>
          <w:szCs w:val="24"/>
        </w:rPr>
        <w:t xml:space="preserve">2. Цена </w:t>
      </w:r>
      <w:r w:rsidR="008B05DB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  <w:r w:rsidRPr="00595D74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14:paraId="494CF5DA" w14:textId="77777777" w:rsidR="009B26A1" w:rsidRPr="00595D74" w:rsidRDefault="009B26A1" w:rsidP="009B26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5D74">
        <w:rPr>
          <w:rFonts w:ascii="Times New Roman" w:eastAsia="Calibri" w:hAnsi="Times New Roman" w:cs="Times New Roman"/>
          <w:b/>
          <w:sz w:val="24"/>
          <w:szCs w:val="24"/>
        </w:rPr>
        <w:t xml:space="preserve">Форма, сроки и порядок оплаты </w:t>
      </w:r>
      <w:r w:rsidR="00F755E1" w:rsidRPr="00595D74">
        <w:rPr>
          <w:rFonts w:ascii="Times New Roman" w:eastAsia="Calibri" w:hAnsi="Times New Roman" w:cs="Times New Roman"/>
          <w:b/>
          <w:sz w:val="24"/>
          <w:szCs w:val="24"/>
        </w:rPr>
        <w:t>услуг</w:t>
      </w:r>
    </w:p>
    <w:p w14:paraId="67D63F97" w14:textId="1FA6B306" w:rsidR="00C8314D" w:rsidRPr="00595D74" w:rsidRDefault="009B26A1" w:rsidP="00031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</w:t>
      </w:r>
      <w:r w:rsidR="00012958" w:rsidRPr="00012958">
        <w:rPr>
          <w:rFonts w:ascii="Times New Roman" w:eastAsia="Calibri" w:hAnsi="Times New Roman" w:cs="Times New Roman"/>
          <w:sz w:val="24"/>
          <w:szCs w:val="24"/>
          <w:lang w:eastAsia="ru-RU"/>
        </w:rPr>
        <w:t>Цена контракта составляет ___________________ рублей ___ копеек, в том числе НДС ______________. (В случае если Исполнитель в соответствии с налоговым законодательством Российской Федерации не облагается налогом на добавленную стоимость, в настоящем пункте указывается: НДС не предусмотрено).</w:t>
      </w:r>
    </w:p>
    <w:p w14:paraId="21528183" w14:textId="77777777" w:rsidR="009B26A1" w:rsidRPr="00595D74" w:rsidRDefault="009B26A1" w:rsidP="009B26A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036185"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. Валютой, используемой для расчетов с Исполнителем, является российский рубль.</w:t>
      </w:r>
    </w:p>
    <w:p w14:paraId="753F4984" w14:textId="77777777" w:rsidR="009B26A1" w:rsidRPr="00595D74" w:rsidRDefault="009B26A1" w:rsidP="009B26A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036185"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. Авансирование не предусмотрено.</w:t>
      </w:r>
    </w:p>
    <w:p w14:paraId="17F43F5F" w14:textId="77777777" w:rsidR="009B26A1" w:rsidRDefault="009B26A1" w:rsidP="009B26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2.</w:t>
      </w:r>
      <w:r w:rsidR="00036185" w:rsidRPr="00595D7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4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Сроки и порядок оплаты </w:t>
      </w:r>
      <w:r w:rsidR="00FA3546">
        <w:rPr>
          <w:rFonts w:ascii="Times New Roman" w:eastAsia="Calibri" w:hAnsi="Times New Roman" w:cs="Times New Roman"/>
          <w:sz w:val="24"/>
          <w:szCs w:val="24"/>
          <w:lang w:eastAsia="ru-RU"/>
        </w:rPr>
        <w:t>оказанных услуг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02FE114" w14:textId="77777777" w:rsidR="00845062" w:rsidRPr="00845062" w:rsidRDefault="00B13331" w:rsidP="00845062">
      <w:pPr>
        <w:pStyle w:val="ConsPlusNormal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szCs w:val="24"/>
        </w:rPr>
        <w:t>2.4.1</w:t>
      </w:r>
      <w:r w:rsidR="00845062">
        <w:rPr>
          <w:rFonts w:eastAsia="Calibri"/>
          <w:szCs w:val="24"/>
        </w:rPr>
        <w:t xml:space="preserve">. </w:t>
      </w:r>
      <w:r w:rsidR="008A5434">
        <w:rPr>
          <w:rFonts w:eastAsia="Calibri"/>
          <w:szCs w:val="24"/>
        </w:rPr>
        <w:t>П</w:t>
      </w:r>
      <w:r w:rsidR="00845062" w:rsidRPr="00845062">
        <w:rPr>
          <w:rFonts w:eastAsia="Calibri"/>
          <w:szCs w:val="24"/>
        </w:rPr>
        <w:t>о факту оказанных услуг, Исполнитель</w:t>
      </w:r>
      <w:r w:rsidR="00845062">
        <w:rPr>
          <w:rFonts w:eastAsia="Calibri"/>
          <w:szCs w:val="24"/>
        </w:rPr>
        <w:t xml:space="preserve"> </w:t>
      </w:r>
      <w:r w:rsidR="00D06ECC">
        <w:rPr>
          <w:rFonts w:eastAsia="Calibri"/>
          <w:szCs w:val="24"/>
        </w:rPr>
        <w:t>предоставляет Заказчику</w:t>
      </w:r>
      <w:r w:rsidR="00845062">
        <w:rPr>
          <w:rFonts w:eastAsia="Calibri"/>
          <w:szCs w:val="24"/>
        </w:rPr>
        <w:t xml:space="preserve"> </w:t>
      </w:r>
      <w:r w:rsidR="00AE0D08">
        <w:rPr>
          <w:rFonts w:eastAsia="Calibri"/>
          <w:szCs w:val="24"/>
        </w:rPr>
        <w:t xml:space="preserve">для подписания </w:t>
      </w:r>
      <w:r w:rsidR="00845062">
        <w:rPr>
          <w:rFonts w:eastAsia="Calibri"/>
          <w:lang w:eastAsia="en-US"/>
        </w:rPr>
        <w:t xml:space="preserve">Акт оказанных услуг; счет и/или </w:t>
      </w:r>
      <w:r w:rsidR="00E25DF9">
        <w:rPr>
          <w:rFonts w:eastAsia="Calibri"/>
          <w:lang w:eastAsia="en-US"/>
        </w:rPr>
        <w:t>счет-фактуру</w:t>
      </w:r>
      <w:r w:rsidR="005C6F97">
        <w:rPr>
          <w:rFonts w:eastAsia="Calibri"/>
          <w:lang w:eastAsia="en-US"/>
        </w:rPr>
        <w:t xml:space="preserve"> или УПД</w:t>
      </w:r>
      <w:r w:rsidR="00845062" w:rsidRPr="008375FF">
        <w:rPr>
          <w:rFonts w:eastAsia="Calibri"/>
          <w:lang w:eastAsia="en-US"/>
        </w:rPr>
        <w:t>.</w:t>
      </w:r>
    </w:p>
    <w:p w14:paraId="17DA6D46" w14:textId="28EC852C" w:rsidR="00E12578" w:rsidRDefault="004669FD" w:rsidP="000F063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</w:t>
      </w:r>
      <w:r w:rsidR="00B1333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</w:t>
      </w:r>
      <w:r w:rsidR="009969DB">
        <w:rPr>
          <w:rFonts w:ascii="Times New Roman" w:eastAsia="Calibri" w:hAnsi="Times New Roman" w:cs="Times New Roman"/>
          <w:sz w:val="24"/>
          <w:szCs w:val="24"/>
          <w:lang w:eastAsia="ru-RU"/>
        </w:rPr>
        <w:t>5 (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>пяти</w:t>
      </w:r>
      <w:r w:rsidR="009969DB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CB59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момента получения документов</w:t>
      </w:r>
      <w:r w:rsidR="00F269D4">
        <w:rPr>
          <w:rFonts w:ascii="Times New Roman" w:eastAsia="Calibri" w:hAnsi="Times New Roman" w:cs="Times New Roman"/>
          <w:sz w:val="24"/>
          <w:szCs w:val="24"/>
          <w:lang w:eastAsia="ru-RU"/>
        </w:rPr>
        <w:t>, указанных в пункте 2.4.</w:t>
      </w:r>
      <w:r w:rsidR="00B1333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Заказчик осуществляет приемку оказанных Услуг на предмет соответствия их объема и качества требованиям, изложенным в </w:t>
      </w:r>
      <w:r w:rsidR="008B05D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>е.</w:t>
      </w:r>
    </w:p>
    <w:p w14:paraId="319EC1F7" w14:textId="49DA6485" w:rsidR="004669FD" w:rsidRDefault="004669FD" w:rsidP="000F063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</w:t>
      </w:r>
      <w:r w:rsidR="00B13331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проверки результатов оказанных Услуг в части соответствия результатов оказанных Услуг условиям </w:t>
      </w:r>
      <w:r w:rsidR="008B05D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>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 (экспертные организации)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283E8AA" w14:textId="26C4AA73" w:rsidR="00D06ECC" w:rsidRDefault="00D06ECC" w:rsidP="00D06EC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2.4.5. Н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основании изучения документов, предусмотренных пунктом </w:t>
      </w:r>
      <w:r w:rsidR="0082063E">
        <w:rPr>
          <w:rFonts w:ascii="Times New Roman" w:eastAsia="Calibri" w:hAnsi="Times New Roman" w:cs="Times New Roman"/>
          <w:sz w:val="24"/>
          <w:szCs w:val="24"/>
          <w:lang w:eastAsia="ru-RU"/>
        </w:rPr>
        <w:t>2.4.1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05D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>а, и резул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ьтатов экспертизы, проведенной 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пунктом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</w:t>
      </w:r>
      <w:r w:rsidR="0082063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05D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Заказчик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одно из следующих действий:</w:t>
      </w:r>
    </w:p>
    <w:p w14:paraId="098183A0" w14:textId="77777777" w:rsidR="00D06ECC" w:rsidRDefault="00D06ECC" w:rsidP="00D06EC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357F93">
        <w:rPr>
          <w:rFonts w:ascii="Times New Roman" w:eastAsia="Calibri" w:hAnsi="Times New Roman" w:cs="Times New Roman"/>
          <w:sz w:val="24"/>
          <w:szCs w:val="24"/>
          <w:lang w:eastAsia="ru-RU"/>
        </w:rPr>
        <w:t>подписывает Акт оказанных услуг;</w:t>
      </w:r>
    </w:p>
    <w:p w14:paraId="48A337A3" w14:textId="77777777" w:rsidR="00D06ECC" w:rsidRDefault="00D06ECC" w:rsidP="00D06EC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направляет исполнителю 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>мотивированный отказ от приемки оказанных услуг.</w:t>
      </w:r>
    </w:p>
    <w:p w14:paraId="389A4FFE" w14:textId="77777777" w:rsidR="00C241D9" w:rsidRDefault="004669FD" w:rsidP="00D06EC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</w:t>
      </w:r>
      <w:r w:rsidR="00B06218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24D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24DE4" w:rsidRPr="00724D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Заказчик производит оплату фактически оказанных услуг </w:t>
      </w:r>
      <w:r w:rsid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</w:t>
      </w:r>
      <w:r w:rsidR="00C241D9" w:rsidRPr="00C241D9">
        <w:rPr>
          <w:rFonts w:ascii="Times New Roman" w:eastAsia="Calibri" w:hAnsi="Times New Roman" w:cs="Times New Roman"/>
          <w:sz w:val="24"/>
          <w:szCs w:val="24"/>
          <w:lang w:eastAsia="ru-RU"/>
        </w:rPr>
        <w:t>счета и/или счета-фактуры (при наличии)</w:t>
      </w:r>
      <w:r w:rsidR="001720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УПД</w:t>
      </w:r>
      <w:r w:rsid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C241D9" w:rsidRP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</w:t>
      </w:r>
      <w:r w:rsidR="00F06A6B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C241D9" w:rsidRP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F06A6B">
        <w:rPr>
          <w:rFonts w:ascii="Times New Roman" w:eastAsia="Calibri" w:hAnsi="Times New Roman" w:cs="Times New Roman"/>
          <w:sz w:val="24"/>
          <w:szCs w:val="24"/>
          <w:lang w:eastAsia="ru-RU"/>
        </w:rPr>
        <w:t>семи</w:t>
      </w:r>
      <w:r w:rsidR="00C241D9" w:rsidRPr="00C241D9">
        <w:rPr>
          <w:rFonts w:ascii="Times New Roman" w:eastAsia="Calibri" w:hAnsi="Times New Roman" w:cs="Times New Roman"/>
          <w:sz w:val="24"/>
          <w:szCs w:val="24"/>
          <w:lang w:eastAsia="ru-RU"/>
        </w:rPr>
        <w:t>) рабочих</w:t>
      </w:r>
      <w:r w:rsid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41D9" w:rsidRPr="00C241D9">
        <w:rPr>
          <w:rFonts w:ascii="Times New Roman" w:eastAsia="Calibri" w:hAnsi="Times New Roman" w:cs="Times New Roman"/>
          <w:sz w:val="24"/>
          <w:szCs w:val="24"/>
          <w:lang w:eastAsia="ru-RU"/>
        </w:rPr>
        <w:t>с даты подписания Заказчиком</w:t>
      </w:r>
      <w:r w:rsid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 замечаний Акта оказанных услуг.</w:t>
      </w:r>
    </w:p>
    <w:p w14:paraId="12FB8CB5" w14:textId="77777777" w:rsidR="009B26A1" w:rsidRPr="00595D74" w:rsidRDefault="009B26A1" w:rsidP="009B26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</w:t>
      </w:r>
      <w:r w:rsidR="00036185"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06218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. Оплата за оказанные услуги осуществляется в безналичной форме путем перечисления Заказчиком денежных средств на банковский счет Исполнителя.</w:t>
      </w:r>
    </w:p>
    <w:p w14:paraId="5751AF87" w14:textId="5F924E51" w:rsidR="009B26A1" w:rsidRPr="00595D74" w:rsidRDefault="009B26A1" w:rsidP="009B26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036185"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5331D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Датой (днем) оплаты </w:t>
      </w:r>
      <w:r w:rsidR="008B05D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а Стороны считают дату (день) списания денежных средств с лицевого счета Заказчика.</w:t>
      </w:r>
    </w:p>
    <w:p w14:paraId="507458C3" w14:textId="77777777" w:rsidR="009B26A1" w:rsidRPr="00595D74" w:rsidRDefault="009B26A1" w:rsidP="009B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14:paraId="1A7E00A4" w14:textId="77777777" w:rsidR="009B26A1" w:rsidRPr="00595D74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95D7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</w:t>
      </w:r>
      <w:r w:rsidR="003522BE" w:rsidRPr="00595D7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.1. Исполнитель </w:t>
      </w:r>
      <w:r w:rsidRPr="00595D7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имеет право:</w:t>
      </w:r>
    </w:p>
    <w:p w14:paraId="6EEB5836" w14:textId="6A674FC4" w:rsidR="009B26A1" w:rsidRPr="00595D74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3.1.1. 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услуги в соответствии с </w:t>
      </w:r>
      <w:r w:rsidR="006C244F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заданием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передать Заказчику результаты услуг, соответствующие требованиям, указанным в </w:t>
      </w:r>
      <w:r w:rsidR="00D6268A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задании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предусмотренный настоящим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срок.</w:t>
      </w:r>
    </w:p>
    <w:p w14:paraId="55A3F824" w14:textId="036D0414" w:rsidR="009B26A1" w:rsidRPr="00595D74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3.1.2. Требовать своевременной оплаты за выполненные услуги от Заказчика в установленный настоящим </w:t>
      </w:r>
      <w:r w:rsidR="008B05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Договор</w:t>
      </w: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ом срок.</w:t>
      </w:r>
    </w:p>
    <w:p w14:paraId="0E7365E8" w14:textId="6F75BA6E" w:rsidR="009B26A1" w:rsidRPr="00595D74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3.1.3. Назначить ответственное лицо, с которым Заказчик решает все вопросы, связанные с оказанием услуг по настоящему </w:t>
      </w:r>
      <w:r w:rsidR="008B05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Договор</w:t>
      </w: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у.</w:t>
      </w:r>
    </w:p>
    <w:p w14:paraId="7C192D2D" w14:textId="0817BCD6" w:rsidR="009B26A1" w:rsidRDefault="009B26A1" w:rsidP="00031616">
      <w:pPr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1409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настоящего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AE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ухудшившее качество оказываемых Услуг, в </w:t>
      </w:r>
      <w:r w:rsidR="00AE4786" w:rsidRPr="00AE4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согласованный с Заказчиком.</w:t>
      </w:r>
    </w:p>
    <w:p w14:paraId="75A52ED1" w14:textId="77777777" w:rsidR="009B26A1" w:rsidRPr="00595D74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142D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3.2.</w:t>
      </w: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595D7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Исполнитель обязан:</w:t>
      </w:r>
    </w:p>
    <w:p w14:paraId="5D01F34C" w14:textId="45F0ECE7" w:rsidR="009B26A1" w:rsidRPr="00867A83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3.2.1. </w:t>
      </w:r>
      <w:r w:rsidR="00E53FA7" w:rsidRPr="00E53FA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Оказать Услуги в порядке, объеме, в срок и на условиях, предусмотренных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="00E335F0" w:rsidRPr="00E53FA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ом</w:t>
      </w:r>
      <w:r w:rsidR="0081499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и Техническим заданием</w:t>
      </w:r>
      <w:r w:rsidR="00E335F0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.</w:t>
      </w:r>
    </w:p>
    <w:p w14:paraId="2EDF8FB0" w14:textId="6146E45E" w:rsidR="00CC722D" w:rsidRDefault="009B26A1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3.2.</w:t>
      </w:r>
      <w:r w:rsidR="00867A83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2</w:t>
      </w: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.</w:t>
      </w:r>
      <w:r w:rsidR="008C5E68"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1356DF"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Обеспечить соответствие результатов оказанных Услуг требованиям качества, безопасности, иным требованиям, установленным стандартами, техническими регламентами, установленным законодательством Российской Федерации, а также требованиям, установленным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="001356DF"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ом.</w:t>
      </w:r>
    </w:p>
    <w:p w14:paraId="51982E0D" w14:textId="4613B6DA" w:rsidR="001356DF" w:rsidRDefault="001356DF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3.2.3. 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Представлять Заказчику информацию обо всех обстоятельствах, препятствующих исполнению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а, в течение 1 (одного) рабочего дня со дня обнаружения Исполнителем таких обстоятельств.</w:t>
      </w:r>
    </w:p>
    <w:p w14:paraId="562B7DC4" w14:textId="168140B9" w:rsidR="001356DF" w:rsidRDefault="001356DF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3.2.4. 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ом (при наличии таких требований).</w:t>
      </w:r>
    </w:p>
    <w:p w14:paraId="5D84A842" w14:textId="44110C58" w:rsidR="00CC722D" w:rsidRDefault="00CC722D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3.2.5. </w:t>
      </w:r>
      <w:r w:rsidRPr="00CC72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Предоставлять Заказчику по его требованию документы, относящиеся к предмету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CC72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CC72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а.</w:t>
      </w:r>
    </w:p>
    <w:p w14:paraId="4537E6EF" w14:textId="77777777" w:rsidR="001356DF" w:rsidRDefault="001356DF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3.2.</w:t>
      </w:r>
      <w:r w:rsidR="001F77FE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6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. 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Обеспечить своевременное устранение недостатков и дефектов, выявленных при приемке услуг или допущенных по собственной вине, за свой счет.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0CA33B70" w14:textId="77777777" w:rsidR="001356DF" w:rsidRDefault="001356DF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3.2.</w:t>
      </w:r>
      <w:r w:rsidR="001F77FE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7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. 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В случае повреждения Исполнителем имущества третьих лиц в ходе оказания услуг восстановить поврежденное имущество за свой счет.</w:t>
      </w:r>
    </w:p>
    <w:p w14:paraId="6D2BFEA4" w14:textId="4E3547DA" w:rsidR="009B26A1" w:rsidRPr="00595D74" w:rsidRDefault="009B26A1" w:rsidP="00031616">
      <w:pPr>
        <w:widowControl w:val="0"/>
        <w:tabs>
          <w:tab w:val="left" w:pos="748"/>
          <w:tab w:val="left" w:pos="1134"/>
          <w:tab w:val="left" w:pos="1418"/>
          <w:tab w:val="left" w:pos="168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1F77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изменения банковских </w:t>
      </w:r>
      <w:bookmarkStart w:id="2" w:name="OLE_LINK139"/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реквизитов </w:t>
      </w:r>
      <w:bookmarkStart w:id="3" w:name="OLE_LINK140"/>
      <w:bookmarkStart w:id="4" w:name="OLE_LINK141"/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(одного) рабочего дня </w:t>
      </w:r>
      <w:bookmarkEnd w:id="2"/>
      <w:bookmarkEnd w:id="3"/>
      <w:bookmarkEnd w:id="4"/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известить об этом Заказчика. В противном случае все риски, связанные с перечислением Заказчиком денежных средств на указанный в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расчетный счет, несет Исполнитель.</w:t>
      </w:r>
    </w:p>
    <w:p w14:paraId="4BD4DA4E" w14:textId="77777777" w:rsidR="009B26A1" w:rsidRDefault="009B26A1" w:rsidP="00031616">
      <w:pPr>
        <w:widowControl w:val="0"/>
        <w:tabs>
          <w:tab w:val="left" w:pos="748"/>
          <w:tab w:val="left" w:pos="1134"/>
          <w:tab w:val="left" w:pos="1418"/>
          <w:tab w:val="left" w:pos="168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1F77F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допускать действий, которые могут причинить или повлечь за собой причинение вреда деловой репутации или материального ущерба Заказчика.</w:t>
      </w:r>
    </w:p>
    <w:p w14:paraId="3FC7BE93" w14:textId="77777777" w:rsidR="00D916D7" w:rsidRPr="00595D74" w:rsidRDefault="00D916D7" w:rsidP="00031616">
      <w:pPr>
        <w:widowControl w:val="0"/>
        <w:tabs>
          <w:tab w:val="left" w:pos="748"/>
          <w:tab w:val="left" w:pos="1134"/>
          <w:tab w:val="left" w:pos="1418"/>
          <w:tab w:val="left" w:pos="168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</w:t>
      </w:r>
      <w:r w:rsidRPr="00D91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оказания Услуг по причинам, не зависящим от Исполнителя, письменно, с указанием причин невозможности оказания Услуг, уведомить об этом Заказчика в течение 1 (одного) рабочего дня с момента выявления невозможности оказания Услуг.</w:t>
      </w:r>
    </w:p>
    <w:p w14:paraId="6EF4C1B4" w14:textId="77777777" w:rsidR="009B26A1" w:rsidRPr="00595D74" w:rsidRDefault="009B26A1" w:rsidP="0003161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3.3. Заказчик имеет право</w:t>
      </w: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:</w:t>
      </w:r>
    </w:p>
    <w:p w14:paraId="3EB8170B" w14:textId="65C52B6D" w:rsidR="009B26A1" w:rsidRDefault="009B26A1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595D7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3.3.1.</w:t>
      </w:r>
      <w:r w:rsidR="0003161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595D7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Требовать от Исполнителя надлежащего исполнения обязательств в соответствии с условиями </w:t>
      </w:r>
      <w:r w:rsidR="008B05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Договор</w:t>
      </w:r>
      <w:r w:rsidRPr="00595D7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а.</w:t>
      </w:r>
    </w:p>
    <w:p w14:paraId="3758D631" w14:textId="77777777" w:rsidR="0081006D" w:rsidRDefault="006D632F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3.3.2. 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Требовать от Исполнителя своевременного устранения нарушений, выявленных как в ходе приемки, так и в течение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гарантийного срока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</w:p>
    <w:p w14:paraId="661DDD6E" w14:textId="52C6E537" w:rsidR="006D632F" w:rsidRDefault="006D632F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3.3.3.</w:t>
      </w:r>
      <w:r w:rsidRPr="006D632F">
        <w:t xml:space="preserve"> </w:t>
      </w:r>
      <w:r w:rsidR="00F13C81" w:rsidRPr="00F13C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Проверять ход и качество выполнения Исполнителем условий </w:t>
      </w:r>
      <w:r w:rsidR="008B05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Договор</w:t>
      </w:r>
      <w:r w:rsidR="00F13C81" w:rsidRPr="00F13C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а без вмешательства в оперативно-хозяйственную деятельность Исполнителя.</w:t>
      </w:r>
    </w:p>
    <w:p w14:paraId="22C4B7AE" w14:textId="3845EA19" w:rsidR="006D632F" w:rsidRDefault="006D632F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3.3.4. 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Назначить ответственное лицо, с которым Исполнителем решает все вопросы, связанные с оказанием услуг по настоящему </w:t>
      </w:r>
      <w:r w:rsidR="008B05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Договор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у.</w:t>
      </w:r>
    </w:p>
    <w:p w14:paraId="6FC74535" w14:textId="6C71CD94" w:rsidR="0081006D" w:rsidRDefault="006D632F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3.3.5. 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В случае выявления нарушений, ответственность за которые несет Исполнитель, в силу 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lastRenderedPageBreak/>
        <w:t xml:space="preserve">принятых на себя обязательств по настоящему </w:t>
      </w:r>
      <w:r w:rsidR="008B05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Договор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у, Заказчик вправе предъявить требование Исполнителю об устранении таких нарушений.</w:t>
      </w:r>
    </w:p>
    <w:p w14:paraId="4AB6E888" w14:textId="4C2F2BB4" w:rsidR="00F13C81" w:rsidRDefault="00F13C81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3.3.6. </w:t>
      </w:r>
      <w:r w:rsidRPr="00F13C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Отказаться от приемки и оплаты Услуг, не соответствующих условиям </w:t>
      </w:r>
      <w:r w:rsidR="008B05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Договор</w:t>
      </w:r>
      <w:r w:rsidRPr="00F13C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а.</w:t>
      </w:r>
    </w:p>
    <w:p w14:paraId="2F789D71" w14:textId="224A48B7" w:rsidR="009B26A1" w:rsidRPr="00595D74" w:rsidRDefault="009B26A1" w:rsidP="0003161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95D74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3.4. Заказчик обязан:</w:t>
      </w:r>
    </w:p>
    <w:p w14:paraId="413CB39E" w14:textId="1E198B68" w:rsidR="009B26A1" w:rsidRPr="00595D74" w:rsidRDefault="009B26A1" w:rsidP="0003161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3.4.1. Своевременно принять и оплатить оказанные Услуги в соответствии с условиями настоящего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а.</w:t>
      </w:r>
    </w:p>
    <w:p w14:paraId="50C39DBF" w14:textId="3AA145E7" w:rsidR="003E236B" w:rsidRPr="00595D74" w:rsidRDefault="003E236B" w:rsidP="0003161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3.4.2. Провести экспертизу представленных результатов по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у на предмет их соответствия условиям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="0055437E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а.</w:t>
      </w:r>
    </w:p>
    <w:p w14:paraId="7B87910F" w14:textId="1BA220A4" w:rsidR="009B26A1" w:rsidRDefault="009B26A1" w:rsidP="0003161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3.4.</w:t>
      </w:r>
      <w:r w:rsidR="008E60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</w:t>
      </w: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. </w:t>
      </w:r>
      <w:r w:rsidR="00CC722D" w:rsidRPr="00CC72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Требовать уплаты неустойки (штрафов, пеней) в соответствии с условиями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="00CC722D" w:rsidRPr="00CC72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а.</w:t>
      </w:r>
    </w:p>
    <w:p w14:paraId="1AD4E323" w14:textId="34E1617A" w:rsidR="00406A29" w:rsidRDefault="00406A29" w:rsidP="0003161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3.4.</w:t>
      </w:r>
      <w:r w:rsidR="008E60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4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. </w:t>
      </w:r>
      <w:r w:rsidRPr="00406A29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Принять решение об одностороннем отказе от исполнения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406A29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а в случае, если в ходе исполнения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406A29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а установлено, что оказанная Услуга не соответствуют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требованиям, установленным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ом.</w:t>
      </w:r>
    </w:p>
    <w:p w14:paraId="38641EE2" w14:textId="77777777" w:rsidR="009B26A1" w:rsidRPr="00595D74" w:rsidRDefault="00E022C2" w:rsidP="009B26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раздел6"/>
      <w:r w:rsidRPr="00595D7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9B26A1" w:rsidRPr="00595D74">
        <w:rPr>
          <w:rFonts w:ascii="Times New Roman" w:eastAsia="Calibri" w:hAnsi="Times New Roman" w:cs="Times New Roman"/>
          <w:b/>
          <w:sz w:val="24"/>
          <w:szCs w:val="24"/>
        </w:rPr>
        <w:t>. Гарантии качества услуг</w:t>
      </w:r>
    </w:p>
    <w:bookmarkEnd w:id="5"/>
    <w:p w14:paraId="74018942" w14:textId="77777777" w:rsidR="007370DB" w:rsidRDefault="007C7895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9B26A1"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</w:t>
      </w:r>
      <w:r w:rsidR="0016771B" w:rsidRPr="001677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Качество услуг должно соответствовать нормативно-технической документации и техническим условиям, обеспечивать безаварийную эксплуатацию в период гарантийных обязательств. Исполнитель несёт все расходы по некачественно </w:t>
      </w:r>
      <w:r w:rsidR="00042445">
        <w:rPr>
          <w:rFonts w:ascii="Times New Roman" w:eastAsia="Calibri" w:hAnsi="Times New Roman" w:cs="Times New Roman"/>
          <w:sz w:val="24"/>
          <w:szCs w:val="24"/>
          <w:lang w:eastAsia="ru-RU"/>
        </w:rPr>
        <w:t>оказанным услугам</w:t>
      </w:r>
      <w:r w:rsidR="0016771B" w:rsidRPr="001677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выявленных Заказчиком непосредственно после </w:t>
      </w:r>
      <w:r w:rsidR="00042445">
        <w:rPr>
          <w:rFonts w:ascii="Times New Roman" w:eastAsia="Calibri" w:hAnsi="Times New Roman" w:cs="Times New Roman"/>
          <w:sz w:val="24"/>
          <w:szCs w:val="24"/>
          <w:lang w:eastAsia="ru-RU"/>
        </w:rPr>
        <w:t>оказания услуг</w:t>
      </w:r>
      <w:r w:rsidR="0016771B" w:rsidRPr="001677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79FB9BEA" w14:textId="77777777" w:rsidR="007370DB" w:rsidRDefault="007370DB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Pr="00737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Гарантийный срок на результат оказанных услуг начинает исчисляться с даты подписания Сторонами Акта оказанных услуг. Гарантийный срок на выполненные работы по ремонту транспортных средств составляет не менее 6 (шести) месяцев, если иной срок не установлен заводом-изготовителем.</w:t>
      </w:r>
    </w:p>
    <w:p w14:paraId="4499526C" w14:textId="77777777" w:rsidR="007370DB" w:rsidRDefault="007370DB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Pr="00737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безвозмездно устраняет по требованию Заказчика все недостатки, выявленные в течение срока гарантии на результат оказанных услуг.</w:t>
      </w:r>
    </w:p>
    <w:p w14:paraId="48FBE129" w14:textId="77777777" w:rsidR="007370DB" w:rsidRDefault="007370DB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Pr="00737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устранения выявленных недостатков срок гарантии на результат оказанных услуг соответственно продлевается на срок устранения недостатков.</w:t>
      </w:r>
    </w:p>
    <w:p w14:paraId="01F9B944" w14:textId="77777777" w:rsidR="007370DB" w:rsidRDefault="007370DB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Pr="00737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Гарантия на установленные во время ремонта запасные части, узлы и агрегаты должна составлять не менее срока, установленного заводом-изготовителем, и исчисляться с даты подписания Сторонами Акта оказанных услуг.</w:t>
      </w:r>
    </w:p>
    <w:p w14:paraId="6445113C" w14:textId="77777777" w:rsidR="007370DB" w:rsidRPr="007370DB" w:rsidRDefault="007370DB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Pr="007370D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устранения недостатков или замены запасных частей, в пределах гарантийного срока, составляет не более 14-ти дней с момента извещения Исполнителя об обнаружении дефектов, срок может быть увеличен только по согласованию с Заказчиком.</w:t>
      </w:r>
    </w:p>
    <w:p w14:paraId="19D68696" w14:textId="77777777" w:rsidR="009B26A1" w:rsidRPr="00CA7311" w:rsidRDefault="009B26A1" w:rsidP="00CA7311">
      <w:pPr>
        <w:pStyle w:val="a3"/>
        <w:keepNext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A731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Ответственность сторон</w:t>
      </w:r>
    </w:p>
    <w:p w14:paraId="55F5EC4D" w14:textId="5C4B61B6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За неисполнение и/или ненадлежащее исполнение Сторонами своих обязательств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Стороны несут ответственность в соответствии с действующим законодательством. </w:t>
      </w:r>
    </w:p>
    <w:p w14:paraId="56772E92" w14:textId="6E8362A0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В случае несоблюдения обязательств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Заказчиком расходы, включая уплату пеней и штрафов, и иные убытки.</w:t>
      </w:r>
    </w:p>
    <w:p w14:paraId="354286C2" w14:textId="0043149E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За каждый факт неисполнения или ненадлежащего исполнения Исполнителем обязательств по настоящему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Исполнитель несет ответственность в виде уплаты штрафа в размере 10 % от цены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543893A5" w14:textId="2715B3AB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В случае просрочки исполнения Исполнителем обязательств, предусмотренных настоящим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Заказчик вправе потребовать от Исполнителя уплаты неустойки, которая начисляется за каждый день просрочки исполнения Исполнителем обязательства, предусмотренного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срока исполнения обязательства, в размере 1/300 действующей на дату уплаты неустойки ключевой ставки Центрального банка Российской Федерации от цены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1985129C" w14:textId="7138E929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В случае просрочки исполнения Заказчиком обязательств по оплате оказанных услуг Исполнитель вправе потребовать от Заказчика уплаты неустойки, которая начисляется за каждый день просрочки исполнения обязательства, предусмотренного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срока исполнения обязательства, в размере 1/300 действующей на дату уплаты неустойки ключевой ставки Центрального банка Российской Федерации от не уплаченной в срок суммы. </w:t>
      </w:r>
    </w:p>
    <w:p w14:paraId="2127B334" w14:textId="06B30FCD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Сторона освобождается от уплаты неустойки (штрафа), если докажет, что неисполнение или ненадлежащее исполнение обязательства, предусмотренного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14:paraId="0B12A524" w14:textId="12D8F290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.7. Исполнитель несет ответственность за каждый факт ненадлежащего исполнения своих обязательств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14:paraId="655601FC" w14:textId="32CEB64B" w:rsidR="008C7C99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.8. Стоимость подлежащих оплате Заказчиком оказанных Исполнителем услуг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может быть уменьшена Заказчиком на сумму начисленных в отношении Исполнителя неустоек, </w:t>
      </w:r>
      <w:r w:rsidR="0051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штрафов, 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убытков и иных санкций (в том числе, путем проведения зачета встречных однородных требований). Если стоимость услуг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ниже суммы наложенных неустоек, убытков и иных санкций, Заказчик вправе выставить Исполнителю счет на оплату санкций, превышающих стоимость услуг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14:paraId="509A1C69" w14:textId="77777777" w:rsidR="009B26A1" w:rsidRPr="00A573F8" w:rsidRDefault="009B26A1" w:rsidP="00A573F8">
      <w:pPr>
        <w:pStyle w:val="a3"/>
        <w:keepNext/>
        <w:keepLines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A573F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Обстоятельства непреодолимой силы (форс-мажор)</w:t>
      </w:r>
    </w:p>
    <w:p w14:paraId="24B5455C" w14:textId="789B9D56" w:rsidR="009B26A1" w:rsidRPr="00595D74" w:rsidRDefault="00A573F8" w:rsidP="009B26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Стороны освобождаются от ответственности за частичное или полное невыполнение обязательств по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</w:t>
      </w:r>
      <w:r w:rsidR="003A36AE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международных санкций и другие 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зависящие от воли Сторон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обстоятельства.</w:t>
      </w:r>
    </w:p>
    <w:p w14:paraId="5932AFEA" w14:textId="02F2A74E" w:rsidR="009B26A1" w:rsidRPr="00595D74" w:rsidRDefault="00A573F8" w:rsidP="009B26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Сторона, для которой создалась невозможность выполнения обязательств по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обязана немедленно (в течение 3 (трех) дней)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организации. Несвоевременное извещение об этих обстоятельствах лишает соответствующую Сторону права ссылаться на них в будущем.</w:t>
      </w:r>
    </w:p>
    <w:p w14:paraId="08938784" w14:textId="45E48534" w:rsidR="009B26A1" w:rsidRPr="00595D74" w:rsidRDefault="00A573F8" w:rsidP="009B26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Обязанность доказать наличие обстоятельств непреодолимой силы лежит на Стороне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не выполнившей свои обязательства по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1EC28ED3" w14:textId="5439119F" w:rsidR="009B26A1" w:rsidRPr="00595D74" w:rsidRDefault="00A573F8" w:rsidP="009B26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обстоятельства и их последствия будут длиться более 1 (одного) месяца, то Стороны вправе расторгнуть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ни одна из Сторон не имеет права потребовать от другой Стороны возмещения убытков.</w:t>
      </w:r>
    </w:p>
    <w:p w14:paraId="28EDED26" w14:textId="77777777" w:rsidR="009B26A1" w:rsidRPr="00595D74" w:rsidRDefault="00A573F8" w:rsidP="009B26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4F0CE275" w14:textId="77777777" w:rsidR="009B26A1" w:rsidRPr="00595D74" w:rsidRDefault="009B26A1" w:rsidP="00A573F8">
      <w:pPr>
        <w:keepNext/>
        <w:keepLines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Порядок разрешения споров</w:t>
      </w:r>
    </w:p>
    <w:p w14:paraId="2BAC765D" w14:textId="5B940B33" w:rsidR="009B26A1" w:rsidRPr="00595D74" w:rsidRDefault="009555A4" w:rsidP="009B26A1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Все разногласия и споры, которые могут возникнуть при исполнении настоящего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подлежат предварительному разрешению путем переговоров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 в претензионном порядке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459A4A" w14:textId="09A17AA9" w:rsidR="009B26A1" w:rsidRPr="00595D74" w:rsidRDefault="009555A4" w:rsidP="009B26A1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 Претензия оформляется в письменной форме и направляется той Стороне по </w:t>
      </w:r>
      <w:r w:rsidR="008B0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у, которой допущены нарушения его условий. В претензии перечисляются допущенные при исполнении </w:t>
      </w:r>
      <w:r w:rsidR="008B0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нарушения со ссылкой на соответствующие положения </w:t>
      </w:r>
      <w:r w:rsidR="008B0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133CCDD2" w14:textId="77777777" w:rsidR="002C5349" w:rsidRDefault="009555A4" w:rsidP="009B26A1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.3. Срок рассмотрения писем, уведомлений или претензий не может превышать 10 (десять) дней с момента их получения. Переписка Сторон мож</w:t>
      </w:r>
      <w:r w:rsidR="002F4824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ет осуществляться в виде письма, 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направления факса, иного электронного сообщения</w:t>
      </w:r>
      <w:r w:rsidR="002F4824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7BF3" w:rsidRPr="00337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EB0A8F7" w14:textId="2E88F81B" w:rsidR="009B26A1" w:rsidRPr="00595D74" w:rsidRDefault="009555A4" w:rsidP="009B26A1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.4 При не урегулировании Сторонами спора в досудебном порядке спор подлежит рассмотрению Арбитражным судом </w:t>
      </w:r>
      <w:r w:rsidR="000171AD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Республики </w:t>
      </w:r>
      <w:r w:rsidR="00265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Дагестан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9CDC8A4" w14:textId="6A302F82" w:rsidR="009B26A1" w:rsidRPr="00595D74" w:rsidRDefault="009B26A1" w:rsidP="00A573F8">
      <w:pPr>
        <w:keepNext/>
        <w:keepLines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="00595D7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Срок действия и порядок </w:t>
      </w:r>
      <w:r w:rsidR="004228B2"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расторжения</w:t>
      </w: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="008B05D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Договор</w:t>
      </w: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</w:t>
      </w:r>
    </w:p>
    <w:p w14:paraId="0E87AB40" w14:textId="7D0BAF4E" w:rsidR="004228B2" w:rsidRPr="004228B2" w:rsidRDefault="009D1728" w:rsidP="00265E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>.1.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вступает в силу со дня заключения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>а и действует по 3</w:t>
      </w:r>
      <w:r w:rsidR="00265E15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265E15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265E1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года.</w:t>
      </w:r>
    </w:p>
    <w:p w14:paraId="05C17B1D" w14:textId="689E4D9F" w:rsidR="004228B2" w:rsidRPr="004228B2" w:rsidRDefault="009D1728" w:rsidP="00265E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.1.1. Прекращение срока действия настоящего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>а не является основанием для прекращения по нему денежных обязательств, которые действуют до момента их полного и надлежащего выполнения.</w:t>
      </w:r>
    </w:p>
    <w:p w14:paraId="6A9CB83C" w14:textId="6EFBCB6F" w:rsidR="004228B2" w:rsidRPr="004228B2" w:rsidRDefault="009D1728" w:rsidP="00265E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8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.2. </w:t>
      </w:r>
      <w:r w:rsidR="008C3E30" w:rsidRPr="008C3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Расторжение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8C3E30" w:rsidRPr="008C3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допускается по соглашению Сторон, по решению суда, в случае одностороннего отказа Стороны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8C3E30" w:rsidRPr="008C3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от исполнения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8C3E30" w:rsidRPr="008C3E30">
        <w:rPr>
          <w:rFonts w:ascii="Times New Roman" w:eastAsia="Times New Roman" w:hAnsi="Times New Roman" w:cs="Times New Roman"/>
          <w:sz w:val="24"/>
          <w:szCs w:val="24"/>
          <w:lang w:eastAsia="zh-CN"/>
        </w:rPr>
        <w:t>а в соответствии с гражданским законодательством Российской Федерации</w:t>
      </w:r>
      <w:r w:rsidR="00265E1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954D88D" w14:textId="2B4CCFF9" w:rsidR="004228B2" w:rsidRPr="004228B2" w:rsidRDefault="009D1728" w:rsidP="00265E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.3. При досрочном расторжении настоящего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по инициативе любой из Сторон, Стороны обязуются полностью исполнить свои взаимные обязательства, возникшие в ходе реализации настоящего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>а, существующие на момент расторжения.</w:t>
      </w:r>
    </w:p>
    <w:p w14:paraId="67044B46" w14:textId="0F3CB17F" w:rsidR="004228B2" w:rsidRPr="00421B3C" w:rsidRDefault="009D1728" w:rsidP="00265E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.4. Во время действия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>а Стороны имеют право по согласованию вносить в него необходимые изменения и дополнения путем оформления дополнительного соглашения.</w:t>
      </w:r>
    </w:p>
    <w:p w14:paraId="2AC8A328" w14:textId="77777777" w:rsidR="009042E2" w:rsidRPr="00595D74" w:rsidRDefault="009042E2" w:rsidP="002509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8107E" w14:textId="77777777" w:rsidR="009B26A1" w:rsidRPr="00595D74" w:rsidRDefault="00E42855" w:rsidP="00265E15">
      <w:pPr>
        <w:tabs>
          <w:tab w:val="left" w:pos="102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120D9F3F" w14:textId="5C9B0B9D" w:rsidR="00E42855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2FA2F5E6" w14:textId="5134455B" w:rsidR="009B26A1" w:rsidRPr="00595D74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перемены Заказчика по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права и обязанности Заказчика по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переходят к новому Заказчику в том же объеме и на тех же условиях.</w:t>
      </w:r>
    </w:p>
    <w:p w14:paraId="16982FC2" w14:textId="3CB171B7" w:rsidR="009B26A1" w:rsidRPr="00595D74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Заказчика с Исполнителем допускается оказание услуг, характеристики которой являются </w:t>
      </w:r>
      <w:r w:rsidR="007E1776" w:rsidRPr="008937E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улучшенными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качеством и характеристиками, указанными в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14:paraId="676CD236" w14:textId="51ADE4EB" w:rsidR="009B26A1" w:rsidRPr="00595D74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положениями Закона о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системе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оформляются путем заключения Сторонами дополнительного соглашения к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4C93CF4" w14:textId="4351A21B" w:rsidR="009B26A1" w:rsidRPr="00595D74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7E1776" w:rsidRPr="00595D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 всем остальном, что не предусмотрено настоящим </w:t>
      </w:r>
      <w:r w:rsidR="007E17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ом, Стороны руководствуются действующим законодательством Российской Федерации.</w:t>
      </w:r>
    </w:p>
    <w:p w14:paraId="20177338" w14:textId="7D582B9A" w:rsidR="007E1776" w:rsidRPr="00595D74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являются неотъемлемой частью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приложения:</w:t>
      </w:r>
    </w:p>
    <w:p w14:paraId="033FD6E2" w14:textId="77777777" w:rsidR="007E1776" w:rsidRPr="00E065C2" w:rsidRDefault="007E1776" w:rsidP="007E17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5C2">
        <w:rPr>
          <w:rFonts w:ascii="Times New Roman" w:eastAsia="Times New Roman" w:hAnsi="Times New Roman" w:cs="Times New Roman"/>
          <w:sz w:val="24"/>
          <w:szCs w:val="24"/>
          <w:lang w:eastAsia="ru-RU"/>
        </w:rPr>
        <w:t>-  Техническое задание - Приложение № 1;</w:t>
      </w:r>
    </w:p>
    <w:p w14:paraId="432347EF" w14:textId="77777777" w:rsidR="007E1776" w:rsidRPr="00595D74" w:rsidRDefault="007E1776" w:rsidP="007E17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5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65C2">
        <w:t xml:space="preserve">  </w:t>
      </w:r>
      <w:r w:rsidRPr="00E065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 – Приложение № 2.</w:t>
      </w:r>
    </w:p>
    <w:p w14:paraId="753ABF98" w14:textId="1C6351DF" w:rsidR="009B26A1" w:rsidRPr="00012958" w:rsidRDefault="009B26A1" w:rsidP="0001295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9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Место нахождения и банковские реквизиты сторон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098"/>
      </w:tblGrid>
      <w:tr w:rsidR="007E1776" w:rsidRPr="00D818D9" w14:paraId="79CE9270" w14:textId="77777777" w:rsidTr="007E1776">
        <w:trPr>
          <w:jc w:val="center"/>
        </w:trPr>
        <w:tc>
          <w:tcPr>
            <w:tcW w:w="5098" w:type="dxa"/>
          </w:tcPr>
          <w:p w14:paraId="1236ACD3" w14:textId="77777777" w:rsidR="007E1776" w:rsidRDefault="007E1776" w:rsidP="007E177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D74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Заказчик:</w:t>
            </w:r>
          </w:p>
          <w:p w14:paraId="48E07E4A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ФГБНУ «ФАНЦ РД»</w:t>
            </w:r>
          </w:p>
          <w:p w14:paraId="6759BFDC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367014, РФ, республика Дагестан, Махачкала, мкр Научный городок, ул. Абдуразака Шахбанова, 30;</w:t>
            </w:r>
          </w:p>
          <w:p w14:paraId="79225919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 xml:space="preserve">Для корреспонденции: </w:t>
            </w:r>
          </w:p>
          <w:p w14:paraId="35C10FCA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367014, РФ, республика Дагестан, Махачкала, мкр Научный городок, ул. Абдуразака Шахбанова, 30;</w:t>
            </w:r>
          </w:p>
          <w:p w14:paraId="4A878E07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ИНН 0560205272 КПП 057301001;</w:t>
            </w:r>
          </w:p>
          <w:p w14:paraId="4D606D9F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(ФГБНУ «ФАНЦ РД», л/с 20036Ц29440 в УФК по Республике Дагестан)</w:t>
            </w:r>
          </w:p>
          <w:p w14:paraId="075A46C1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ОКЦ № 1 ВВГУ Банка России//УФУ по Нижегородской области, г. Нижний Новгород;</w:t>
            </w:r>
          </w:p>
          <w:p w14:paraId="2D59135C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р/с 03214643000000013218;</w:t>
            </w:r>
          </w:p>
          <w:p w14:paraId="4D488192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Отделение-НБ Республика Дагестан Банка России// УФК по Республике Дагестан г. Махачкала;</w:t>
            </w:r>
          </w:p>
          <w:p w14:paraId="719F8D03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БИК 012202102;</w:t>
            </w:r>
          </w:p>
          <w:p w14:paraId="10F1972A" w14:textId="77777777" w:rsidR="00012958" w:rsidRPr="00152C49" w:rsidRDefault="00012958" w:rsidP="00012958">
            <w:pPr>
              <w:pStyle w:val="ConsPlusNormal"/>
              <w:ind w:firstLine="29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ЕКС: 40102810745370000024;</w:t>
            </w:r>
          </w:p>
          <w:p w14:paraId="1F40EF77" w14:textId="77777777" w:rsidR="00012958" w:rsidRPr="00152C49" w:rsidRDefault="00012958" w:rsidP="00012958">
            <w:pPr>
              <w:pStyle w:val="ConsPlusNormal"/>
              <w:ind w:firstLine="29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Тел. (8722)-60-26-01, 60-07-26;</w:t>
            </w:r>
          </w:p>
          <w:p w14:paraId="26171318" w14:textId="192F6D78" w:rsidR="007E1776" w:rsidRPr="00012958" w:rsidRDefault="00012958" w:rsidP="00012958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C60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E-mail: niva1956@mail.ru</w:t>
            </w:r>
            <w:r w:rsidRPr="00152C49">
              <w:rPr>
                <w:b/>
              </w:rPr>
              <w:t xml:space="preserve">  </w:t>
            </w:r>
          </w:p>
        </w:tc>
        <w:tc>
          <w:tcPr>
            <w:tcW w:w="5098" w:type="dxa"/>
          </w:tcPr>
          <w:p w14:paraId="0A8E8D31" w14:textId="77777777" w:rsidR="007E1776" w:rsidRPr="00D818D9" w:rsidRDefault="007E1776" w:rsidP="007E177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8D9">
              <w:rPr>
                <w:rFonts w:ascii="Times New Roman" w:eastAsia="Calibri" w:hAnsi="Times New Roman" w:cs="Times New Roman"/>
                <w:caps/>
                <w:lang w:eastAsia="ru-RU"/>
              </w:rPr>
              <w:t>ИСПОЛНИТЕЛЬ:</w:t>
            </w:r>
          </w:p>
          <w:p w14:paraId="5E4435BE" w14:textId="592EBA81" w:rsidR="00BA18DA" w:rsidRPr="00D20312" w:rsidRDefault="00D818D9" w:rsidP="00D818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03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683789" w14:paraId="333A566A" w14:textId="77777777" w:rsidTr="007E1776">
        <w:trPr>
          <w:jc w:val="center"/>
        </w:trPr>
        <w:tc>
          <w:tcPr>
            <w:tcW w:w="5098" w:type="dxa"/>
          </w:tcPr>
          <w:p w14:paraId="5954863A" w14:textId="77777777" w:rsidR="00683789" w:rsidRPr="00683789" w:rsidRDefault="00683789" w:rsidP="00683789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И.о. директора</w:t>
            </w:r>
          </w:p>
          <w:p w14:paraId="1AAE5456" w14:textId="77777777" w:rsidR="00683789" w:rsidRPr="00683789" w:rsidRDefault="00683789" w:rsidP="00683789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2CE624FC" w14:textId="77777777" w:rsidR="00683789" w:rsidRPr="00683789" w:rsidRDefault="00683789" w:rsidP="00683789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Ниматулаев</w:t>
            </w:r>
            <w:r w:rsidRPr="00683789">
              <w:rPr>
                <w:rFonts w:ascii="Times New Roman" w:hAnsi="Times New Roman"/>
                <w:lang w:val="ru-RU"/>
              </w:rPr>
              <w:t xml:space="preserve"> 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Н.М.</w:t>
            </w:r>
          </w:p>
          <w:p w14:paraId="4A16901A" w14:textId="05C153F0" w:rsidR="00683789" w:rsidRPr="00595D74" w:rsidRDefault="00683789" w:rsidP="0068378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5098" w:type="dxa"/>
          </w:tcPr>
          <w:p w14:paraId="61AFA0D5" w14:textId="53A6EAD6" w:rsidR="00D818D9" w:rsidRPr="00683789" w:rsidRDefault="00D818D9" w:rsidP="00D818D9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лнитель</w:t>
            </w:r>
          </w:p>
          <w:p w14:paraId="29B9F7A7" w14:textId="77777777" w:rsidR="00D818D9" w:rsidRPr="00683789" w:rsidRDefault="00D818D9" w:rsidP="00D818D9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5E5E8733" w14:textId="74998D93" w:rsidR="00D818D9" w:rsidRPr="00683789" w:rsidRDefault="00D818D9" w:rsidP="00D818D9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r w:rsidR="0001295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</w:t>
            </w:r>
          </w:p>
          <w:p w14:paraId="5EA3211E" w14:textId="53910119" w:rsidR="00683789" w:rsidRPr="00595D74" w:rsidRDefault="00D818D9" w:rsidP="00D818D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6CE44A1C" w14:textId="77777777" w:rsidR="009B26A1" w:rsidRDefault="009B26A1" w:rsidP="009B26A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C0A1D" w14:textId="77777777" w:rsidR="00F91039" w:rsidRDefault="00F91039" w:rsidP="009B26A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33559" w14:textId="77777777" w:rsidR="007E1776" w:rsidRDefault="007E1776" w:rsidP="009B26A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1776" w:rsidSect="00012958">
          <w:footerReference w:type="default" r:id="rId8"/>
          <w:pgSz w:w="11906" w:h="16838"/>
          <w:pgMar w:top="567" w:right="566" w:bottom="851" w:left="1134" w:header="708" w:footer="413" w:gutter="0"/>
          <w:cols w:space="708"/>
          <w:docGrid w:linePitch="360"/>
        </w:sectPr>
      </w:pPr>
    </w:p>
    <w:p w14:paraId="422EA04F" w14:textId="3517102A" w:rsidR="00F91039" w:rsidRPr="00F91039" w:rsidRDefault="00F91039" w:rsidP="00F9103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  <w:r w:rsidR="003B5313">
        <w:rPr>
          <w:rFonts w:ascii="Times New Roman" w:hAnsi="Times New Roman" w:cs="Times New Roman"/>
        </w:rPr>
        <w:t xml:space="preserve"> </w:t>
      </w:r>
      <w:r w:rsidRPr="00F91039">
        <w:rPr>
          <w:rFonts w:ascii="Times New Roman" w:hAnsi="Times New Roman" w:cs="Times New Roman"/>
        </w:rPr>
        <w:t xml:space="preserve">к </w:t>
      </w:r>
      <w:r w:rsidR="008B05DB">
        <w:rPr>
          <w:rFonts w:ascii="Times New Roman" w:hAnsi="Times New Roman" w:cs="Times New Roman"/>
        </w:rPr>
        <w:t>Договор</w:t>
      </w:r>
      <w:r w:rsidRPr="00F91039">
        <w:rPr>
          <w:rFonts w:ascii="Times New Roman" w:hAnsi="Times New Roman" w:cs="Times New Roman"/>
        </w:rPr>
        <w:t>у</w:t>
      </w:r>
    </w:p>
    <w:p w14:paraId="11C8D32A" w14:textId="48A77AE4" w:rsidR="00D32691" w:rsidRPr="00595D74" w:rsidRDefault="00F91039" w:rsidP="00F9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1039">
        <w:rPr>
          <w:rFonts w:ascii="Times New Roman" w:hAnsi="Times New Roman" w:cs="Times New Roman"/>
        </w:rPr>
        <w:t xml:space="preserve">от </w:t>
      </w:r>
      <w:r w:rsidR="00012958">
        <w:rPr>
          <w:rFonts w:ascii="Times New Roman" w:hAnsi="Times New Roman" w:cs="Times New Roman"/>
        </w:rPr>
        <w:t>__________</w:t>
      </w:r>
      <w:r w:rsidRPr="00F91039">
        <w:rPr>
          <w:rFonts w:ascii="Times New Roman" w:hAnsi="Times New Roman" w:cs="Times New Roman"/>
        </w:rPr>
        <w:t xml:space="preserve"> 20</w:t>
      </w:r>
      <w:r w:rsidR="003B5313">
        <w:rPr>
          <w:rFonts w:ascii="Times New Roman" w:hAnsi="Times New Roman" w:cs="Times New Roman"/>
        </w:rPr>
        <w:t>2</w:t>
      </w:r>
      <w:r w:rsidR="00D818D9">
        <w:rPr>
          <w:rFonts w:ascii="Times New Roman" w:hAnsi="Times New Roman" w:cs="Times New Roman"/>
        </w:rPr>
        <w:t>6</w:t>
      </w:r>
      <w:r w:rsidR="003B5313">
        <w:rPr>
          <w:rFonts w:ascii="Times New Roman" w:hAnsi="Times New Roman" w:cs="Times New Roman"/>
        </w:rPr>
        <w:t xml:space="preserve"> </w:t>
      </w:r>
      <w:r w:rsidRPr="00F91039">
        <w:rPr>
          <w:rFonts w:ascii="Times New Roman" w:hAnsi="Times New Roman" w:cs="Times New Roman"/>
        </w:rPr>
        <w:t>г. №</w:t>
      </w:r>
      <w:r w:rsidR="00012958">
        <w:rPr>
          <w:rFonts w:ascii="Times New Roman" w:hAnsi="Times New Roman" w:cs="Times New Roman"/>
        </w:rPr>
        <w:t>______________</w:t>
      </w:r>
    </w:p>
    <w:p w14:paraId="6059AB47" w14:textId="77777777" w:rsidR="0028241C" w:rsidRDefault="0028241C" w:rsidP="00D326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0CA565" w14:textId="77777777" w:rsidR="003E4022" w:rsidRPr="003E4022" w:rsidRDefault="003E4022" w:rsidP="003E402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3E402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ТЕХНИЧЕСКОЕ ЗАДАНИЕ</w:t>
      </w:r>
    </w:p>
    <w:p w14:paraId="5F321564" w14:textId="63FC9564" w:rsidR="00B51F6E" w:rsidRDefault="002D40F6" w:rsidP="002D40F6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 xml:space="preserve">на </w:t>
      </w:r>
      <w:r w:rsidRPr="002D40F6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 xml:space="preserve">оказание услуг по </w:t>
      </w:r>
      <w:bookmarkStart w:id="6" w:name="_Hlk222993070"/>
      <w:r w:rsidRPr="002D40F6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>ремонту автомобил</w:t>
      </w:r>
      <w:r w:rsidR="00D818D9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>я</w:t>
      </w:r>
      <w:r w:rsidRPr="002D40F6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 xml:space="preserve"> </w:t>
      </w:r>
      <w:bookmarkEnd w:id="6"/>
    </w:p>
    <w:p w14:paraId="1F6B875B" w14:textId="1676C4D4" w:rsidR="000F1471" w:rsidRPr="00BD05D1" w:rsidRDefault="000F1471" w:rsidP="000F147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4E25B97F" w14:textId="41E0CFC9" w:rsidR="008E5BD5" w:rsidRPr="00B32F94" w:rsidRDefault="003E4022" w:rsidP="001710EF">
      <w:pPr>
        <w:pStyle w:val="a3"/>
        <w:widowControl w:val="0"/>
        <w:numPr>
          <w:ilvl w:val="0"/>
          <w:numId w:val="12"/>
        </w:num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32F94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>Наименование</w:t>
      </w:r>
      <w:r w:rsidR="001F680D" w:rsidRPr="00B32F94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 xml:space="preserve"> и место оказания </w:t>
      </w:r>
      <w:r w:rsidRPr="00B32F94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 xml:space="preserve">услуги: </w:t>
      </w:r>
      <w:r w:rsidR="0017005E" w:rsidRPr="00B32F94">
        <w:rPr>
          <w:rFonts w:ascii="Times New Roman" w:eastAsia="Calibri" w:hAnsi="Times New Roman" w:cs="Times New Roman"/>
          <w:sz w:val="24"/>
          <w:szCs w:val="24"/>
        </w:rPr>
        <w:t>ремонт автомобил</w:t>
      </w:r>
      <w:r w:rsidR="00B32F94" w:rsidRPr="00B32F94">
        <w:rPr>
          <w:rFonts w:ascii="Times New Roman" w:eastAsia="Calibri" w:hAnsi="Times New Roman" w:cs="Times New Roman"/>
          <w:sz w:val="24"/>
          <w:szCs w:val="24"/>
        </w:rPr>
        <w:t>я</w:t>
      </w:r>
      <w:r w:rsidR="0017005E" w:rsidRPr="00B32F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F94" w:rsidRPr="00B32F94">
        <w:rPr>
          <w:rFonts w:ascii="Times New Roman" w:eastAsia="Calibri" w:hAnsi="Times New Roman" w:cs="Times New Roman"/>
          <w:sz w:val="24"/>
          <w:szCs w:val="24"/>
        </w:rPr>
        <w:t>Toyota Camry</w:t>
      </w:r>
      <w:r w:rsidR="00826CCC" w:rsidRPr="00B32F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E825B4" w14:textId="3568370E" w:rsidR="003E4022" w:rsidRDefault="003E4022" w:rsidP="003E4022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  <w:t xml:space="preserve">Место оказания услуги: Услуги оказываются на станции технического обслуживания автомобилей (далее - СТО) Исполнителя, расположенной </w:t>
      </w:r>
      <w:r w:rsidR="00B32F94"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  <w:t>в пределах города Махачкала</w:t>
      </w:r>
      <w:r w:rsidRPr="003E4022"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  <w:t>.</w:t>
      </w:r>
    </w:p>
    <w:p w14:paraId="7A14E215" w14:textId="2EED2834" w:rsidR="0021255D" w:rsidRDefault="0021255D" w:rsidP="003E4022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  <w:t>Срок оказания услуг: с момента заключения договора в течении 5 (пяти) рабочих дней.</w:t>
      </w:r>
    </w:p>
    <w:p w14:paraId="3C408460" w14:textId="77777777" w:rsidR="0017005E" w:rsidRDefault="003E4022" w:rsidP="00F14E11">
      <w:pPr>
        <w:widowControl w:val="0"/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2.Требования к услуге:</w:t>
      </w:r>
    </w:p>
    <w:p w14:paraId="22FB5384" w14:textId="56DD996A" w:rsidR="003A4298" w:rsidRDefault="0017005E" w:rsidP="00F14E11">
      <w:pPr>
        <w:widowControl w:val="0"/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E4022" w:rsidRPr="003E4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A4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</w:t>
      </w:r>
    </w:p>
    <w:p w14:paraId="1EBFC2BA" w14:textId="77777777" w:rsidR="003E4022" w:rsidRPr="003E4022" w:rsidRDefault="003E4022" w:rsidP="00F14E11">
      <w:pPr>
        <w:widowControl w:val="0"/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Услуги осуществляются на СТО Исполнителя с необходимым оборудованием, обеспечивающим безопасное оказание услуг.</w:t>
      </w:r>
    </w:p>
    <w:p w14:paraId="3D9E0FE5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Услуги оказываются на основании предварительной заявки Заказчика, передаваемой посредством электронной почты или по телефону. </w:t>
      </w:r>
    </w:p>
    <w:p w14:paraId="73D4921D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Исполнитель обязан обеспечить сохранность переданного ему транспортного средства Заказчика и имущества, находящегося в нем.</w:t>
      </w:r>
    </w:p>
    <w:p w14:paraId="3CF65F24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Нормативы времени при выполнении работ должны соответствовать нормативам, применяемым заводом-изготовителем. Данный срок согласовывается с Заказчиком на этапе сдачи автомобиля на СТО, при оформлении заказ-наряда.</w:t>
      </w: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2ACC49D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Исполнитель извещает Заказчика о сроках окончания услуг заблаговременно. </w:t>
      </w:r>
    </w:p>
    <w:p w14:paraId="48FFA163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Исполнитель собственными силами, без привлечения субподрядных исполнителей, обеспечивает проведение полного перечня работ.</w:t>
      </w: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1DF3174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8E47E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Требования к качеству оказываемых услуг:</w:t>
      </w:r>
    </w:p>
    <w:p w14:paraId="6CCF7831" w14:textId="55179075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r w:rsidR="001C3428"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выполняет работы по ремонту транспортного средства заказчика в соответствии со стандартами качества и предписаниями фирмы/завода-производителя согласно сервисной информации по ремонту транспортных средств, представленной в документации фирмы/завода производителя и касающейся ремонтных работ.</w:t>
      </w:r>
      <w:r w:rsidR="001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2EDC1" w14:textId="6BCB3574" w:rsidR="003E4022" w:rsidRPr="003E4022" w:rsidRDefault="003E4022" w:rsidP="003E40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r w:rsidR="001C3428"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применять при оказании услуг только качественные расходные материалы и запасные части (далее - Товар), допущенные к использованию на территории РФ и одобренные для применения в соответствующем транспортном средстве заводом-изготовителем. Применяемый Товар должен быть новым, не бывшим в употреблении, не снятым с длительного хранения, не восстановленным, имеющим не менее двух третей запаса гарантийного срока хранения. Качество, комплектность и характеристики поставляемого Товара должны соответствовать действующим обязательным требованиям технических регламентов, государственных стандартов, а также конкретным показателям и техническим требованиям, иной нормативно-технической документации, а товар, подлежащий в соответствии с законодательством Российской Федерации обязательной сертификации или декларированию соответствия, должен иметь сертификат или декларацию соответствия.</w:t>
      </w:r>
    </w:p>
    <w:p w14:paraId="18A7EBFE" w14:textId="53EBE05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="001C3428"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 Исполнитель использует собственные инструменты, расходные материалы, запасные части. Расходные материалы, запасные части, необходимые для выполнения работ, оплачиваются за счет Исполнителя.</w:t>
      </w:r>
    </w:p>
    <w:p w14:paraId="7D1531E2" w14:textId="2AF7844A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</w:t>
      </w:r>
      <w:r w:rsidR="001C3428"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несёт ответственность за качество предоставленных услуг, а также установленных расходных материалов и запасных частей.</w:t>
      </w:r>
    </w:p>
    <w:p w14:paraId="56E42389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43250" w14:textId="039073BB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Требования к гарантийным обязательствам оказываемых услуг:</w:t>
      </w:r>
    </w:p>
    <w:p w14:paraId="2EA2EBDB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Гарантийный срок на результат оказанных услуг начинает исчисляться с даты подписания Сторонами Акта оказанных услуг. Гарантийный срок на выполненные работы по ремонту транспортных средств составляет не менее 6 (шести) месяцев, если иной срок не установлен заводом-изготовителем.</w:t>
      </w:r>
    </w:p>
    <w:p w14:paraId="3B3F0C32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Исполнитель безвозмездно устраняет по требованию Заказчика все недостатки, выявленные в течение срока гарантии на результат оказанных услуг.</w:t>
      </w:r>
    </w:p>
    <w:p w14:paraId="7CC3B99F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После устранения выявленных недостатков срок гарантии на результат оказанных услуг соответственно продлевается на срок устранения недостатков.</w:t>
      </w:r>
    </w:p>
    <w:p w14:paraId="7BB4F255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2.3.4. Гарантия на установленные во время ремонта запасные части, узлы и агрегаты должна составлять не менее срока, установленного заводом-изготовителем, и исчисляться с даты подписания Сторонами Акта оказанных услуг.</w:t>
      </w:r>
    </w:p>
    <w:p w14:paraId="67C1A488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Срок устранения недостатков или замены запасных частей, в пределах гарантийного срока, составляет не более 14-ти дней с момента извещения Исполнителя об обнаружении дефектов, срок может быть увеличен только по согласованию с Заказчиком.</w:t>
      </w:r>
    </w:p>
    <w:p w14:paraId="0AD1E6C7" w14:textId="31AE5FA7" w:rsid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85786" w14:textId="0AB71B20" w:rsidR="001C3428" w:rsidRDefault="001C3428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сторон: </w:t>
      </w:r>
    </w:p>
    <w:p w14:paraId="2D984111" w14:textId="77777777" w:rsidR="001C3428" w:rsidRDefault="001C3428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098"/>
      </w:tblGrid>
      <w:tr w:rsidR="001C3428" w14:paraId="5DD6428A" w14:textId="77777777" w:rsidTr="001710EF">
        <w:trPr>
          <w:jc w:val="center"/>
        </w:trPr>
        <w:tc>
          <w:tcPr>
            <w:tcW w:w="5098" w:type="dxa"/>
          </w:tcPr>
          <w:p w14:paraId="24144E8E" w14:textId="77777777" w:rsidR="001C3428" w:rsidRPr="00683789" w:rsidRDefault="001C3428" w:rsidP="001710EF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И.о. директора</w:t>
            </w:r>
          </w:p>
          <w:p w14:paraId="3A166598" w14:textId="77777777" w:rsidR="001C3428" w:rsidRPr="00683789" w:rsidRDefault="001C3428" w:rsidP="001710EF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0844410E" w14:textId="77777777" w:rsidR="001C3428" w:rsidRPr="00683789" w:rsidRDefault="001C3428" w:rsidP="001710EF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Ниматулаев</w:t>
            </w:r>
            <w:r w:rsidRPr="00683789">
              <w:rPr>
                <w:rFonts w:ascii="Times New Roman" w:hAnsi="Times New Roman"/>
                <w:lang w:val="ru-RU"/>
              </w:rPr>
              <w:t xml:space="preserve"> 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Н.М.</w:t>
            </w:r>
          </w:p>
          <w:p w14:paraId="3D80587A" w14:textId="77777777" w:rsidR="001C3428" w:rsidRPr="00595D74" w:rsidRDefault="001C3428" w:rsidP="001710E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5098" w:type="dxa"/>
          </w:tcPr>
          <w:p w14:paraId="7FCF2878" w14:textId="77777777" w:rsidR="001C3428" w:rsidRPr="00683789" w:rsidRDefault="001C3428" w:rsidP="001710EF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лнитель</w:t>
            </w:r>
          </w:p>
          <w:p w14:paraId="49506FDD" w14:textId="77777777" w:rsidR="001C3428" w:rsidRPr="00683789" w:rsidRDefault="001C3428" w:rsidP="001710EF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2DE05D42" w14:textId="3CD0349A" w:rsidR="001C3428" w:rsidRPr="00683789" w:rsidRDefault="001C3428" w:rsidP="001710EF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r w:rsidR="001710EF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</w:t>
            </w:r>
          </w:p>
          <w:p w14:paraId="13667D01" w14:textId="77777777" w:rsidR="001C3428" w:rsidRPr="00595D74" w:rsidRDefault="001C3428" w:rsidP="001710E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512C6F88" w14:textId="77777777" w:rsidR="00750F55" w:rsidRDefault="00750F55" w:rsidP="00750F5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0BF9F1B" w14:textId="77777777" w:rsidR="00EB781B" w:rsidRDefault="00EB781B">
      <w:pPr>
        <w:rPr>
          <w:rFonts w:ascii="Times New Roman" w:eastAsia="Times New Roman" w:hAnsi="Times New Roman" w:cs="Times New Roman"/>
          <w:kern w:val="3"/>
          <w:lang w:eastAsia="ru-RU"/>
        </w:rPr>
      </w:pPr>
      <w:r>
        <w:rPr>
          <w:rFonts w:ascii="Times New Roman" w:eastAsia="Times New Roman" w:hAnsi="Times New Roman" w:cs="Times New Roman"/>
          <w:kern w:val="3"/>
          <w:lang w:eastAsia="ru-RU"/>
        </w:rPr>
        <w:br w:type="page"/>
      </w:r>
    </w:p>
    <w:p w14:paraId="42479B76" w14:textId="36948517" w:rsidR="00697797" w:rsidRPr="00697797" w:rsidRDefault="00697797" w:rsidP="002F25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697797">
        <w:rPr>
          <w:rFonts w:ascii="Times New Roman" w:eastAsia="Times New Roman" w:hAnsi="Times New Roman" w:cs="Times New Roman"/>
          <w:kern w:val="3"/>
          <w:lang w:eastAsia="ru-RU"/>
        </w:rPr>
        <w:lastRenderedPageBreak/>
        <w:t>Приложение № 2</w:t>
      </w:r>
      <w:r w:rsidR="002F25E2">
        <w:rPr>
          <w:rFonts w:ascii="Times New Roman" w:eastAsia="Times New Roman" w:hAnsi="Times New Roman" w:cs="Times New Roman"/>
          <w:kern w:val="3"/>
          <w:lang w:eastAsia="ru-RU"/>
        </w:rPr>
        <w:t xml:space="preserve"> </w:t>
      </w:r>
      <w:r w:rsidRPr="00697797">
        <w:rPr>
          <w:rFonts w:ascii="Times New Roman" w:eastAsia="Times New Roman" w:hAnsi="Times New Roman" w:cs="Times New Roman"/>
          <w:kern w:val="3"/>
          <w:lang w:eastAsia="ru-RU"/>
        </w:rPr>
        <w:t xml:space="preserve">к </w:t>
      </w:r>
      <w:r w:rsidR="008B05DB">
        <w:rPr>
          <w:rFonts w:ascii="Times New Roman" w:eastAsia="Times New Roman" w:hAnsi="Times New Roman" w:cs="Times New Roman"/>
          <w:kern w:val="3"/>
          <w:lang w:eastAsia="ru-RU"/>
        </w:rPr>
        <w:t>Договор</w:t>
      </w:r>
      <w:r w:rsidRPr="00697797">
        <w:rPr>
          <w:rFonts w:ascii="Times New Roman" w:eastAsia="Times New Roman" w:hAnsi="Times New Roman" w:cs="Times New Roman"/>
          <w:kern w:val="3"/>
          <w:lang w:eastAsia="ru-RU"/>
        </w:rPr>
        <w:t>у</w:t>
      </w:r>
    </w:p>
    <w:p w14:paraId="4A736D5E" w14:textId="203892E6" w:rsidR="0057534C" w:rsidRPr="00595D74" w:rsidRDefault="0057534C" w:rsidP="005753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1039">
        <w:rPr>
          <w:rFonts w:ascii="Times New Roman" w:hAnsi="Times New Roman" w:cs="Times New Roman"/>
        </w:rPr>
        <w:t xml:space="preserve">от </w:t>
      </w:r>
      <w:r w:rsidR="0021255D">
        <w:rPr>
          <w:rFonts w:ascii="Times New Roman" w:hAnsi="Times New Roman" w:cs="Times New Roman"/>
        </w:rPr>
        <w:t>____________</w:t>
      </w:r>
      <w:r w:rsidRPr="00F91039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26 </w:t>
      </w:r>
      <w:r w:rsidRPr="00F91039">
        <w:rPr>
          <w:rFonts w:ascii="Times New Roman" w:hAnsi="Times New Roman" w:cs="Times New Roman"/>
        </w:rPr>
        <w:t>г. №</w:t>
      </w:r>
      <w:r w:rsidR="0021255D">
        <w:rPr>
          <w:rFonts w:ascii="Times New Roman" w:hAnsi="Times New Roman" w:cs="Times New Roman"/>
        </w:rPr>
        <w:t>_____________</w:t>
      </w:r>
    </w:p>
    <w:p w14:paraId="21B01328" w14:textId="77777777" w:rsidR="00991673" w:rsidRPr="00697797" w:rsidRDefault="00991673" w:rsidP="00DF1CF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</w:p>
    <w:p w14:paraId="7ADBB746" w14:textId="4A9F67DC" w:rsidR="00697797" w:rsidRDefault="005A5B33" w:rsidP="00372D79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kern w:val="3"/>
          <w:sz w:val="26"/>
          <w:szCs w:val="26"/>
          <w:lang w:eastAsia="ru-RU"/>
        </w:rPr>
        <w:t>Спецификация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6451"/>
        <w:gridCol w:w="691"/>
        <w:gridCol w:w="634"/>
        <w:gridCol w:w="783"/>
        <w:gridCol w:w="992"/>
      </w:tblGrid>
      <w:tr w:rsidR="0021255D" w:rsidRPr="0021255D" w14:paraId="61734AF2" w14:textId="77777777" w:rsidTr="006A067B">
        <w:trPr>
          <w:trHeight w:hRule="exact" w:val="26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28255" w14:textId="77777777" w:rsidR="0021255D" w:rsidRPr="0021255D" w:rsidRDefault="0021255D" w:rsidP="006A067B">
            <w:pPr>
              <w:spacing w:after="0" w:line="190" w:lineRule="exact"/>
              <w:ind w:left="160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0"/>
                <w:rFonts w:ascii="Times New Roman" w:hAnsi="Times New Roman" w:cs="Times New Roman"/>
              </w:rPr>
              <w:t>№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EED31" w14:textId="77777777" w:rsidR="0021255D" w:rsidRPr="0021255D" w:rsidRDefault="0021255D" w:rsidP="006A067B">
            <w:pPr>
              <w:spacing w:after="0" w:line="19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1"/>
                <w:rFonts w:ascii="Times New Roman" w:hAnsi="Times New Roman" w:cs="Times New Roman"/>
              </w:rPr>
              <w:t>Товары (работы, услуги)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E4371" w14:textId="77777777" w:rsidR="0021255D" w:rsidRPr="0021255D" w:rsidRDefault="0021255D" w:rsidP="006A067B">
            <w:pPr>
              <w:spacing w:after="0" w:line="190" w:lineRule="exac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1"/>
                <w:rFonts w:ascii="Times New Roman" w:hAnsi="Times New Roman" w:cs="Times New Roman"/>
              </w:rPr>
              <w:t>Кол-во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E53AA" w14:textId="77777777" w:rsidR="0021255D" w:rsidRPr="0021255D" w:rsidRDefault="0021255D" w:rsidP="006A067B">
            <w:pPr>
              <w:spacing w:after="0" w:line="190" w:lineRule="exact"/>
              <w:ind w:left="160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0"/>
                <w:rFonts w:ascii="Times New Roman" w:hAnsi="Times New Roman" w:cs="Times New Roman"/>
              </w:rPr>
              <w:t>Ед.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C864A" w14:textId="77777777" w:rsidR="0021255D" w:rsidRPr="0021255D" w:rsidRDefault="0021255D" w:rsidP="006A067B">
            <w:pPr>
              <w:spacing w:after="0" w:line="19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1"/>
                <w:rFonts w:ascii="Times New Roman" w:hAnsi="Times New Roman" w:cs="Times New Roman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87D13" w14:textId="77777777" w:rsidR="0021255D" w:rsidRPr="0021255D" w:rsidRDefault="0021255D" w:rsidP="006A067B">
            <w:pPr>
              <w:spacing w:after="0" w:line="19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1"/>
                <w:rFonts w:ascii="Times New Roman" w:hAnsi="Times New Roman" w:cs="Times New Roman"/>
              </w:rPr>
              <w:t>Сумма</w:t>
            </w:r>
          </w:p>
        </w:tc>
      </w:tr>
      <w:tr w:rsidR="0021255D" w:rsidRPr="001710EF" w14:paraId="3B29175B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F084C" w14:textId="77777777" w:rsidR="0021255D" w:rsidRPr="0021255D" w:rsidRDefault="0021255D" w:rsidP="006A067B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E120B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сход развал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6FFF1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5B97B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9AA7A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E01D5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75FE5226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1C2C5" w14:textId="77777777" w:rsidR="0021255D" w:rsidRPr="0021255D" w:rsidRDefault="0021255D" w:rsidP="006A067B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9C8B2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Наконечник рулевой правый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 xml:space="preserve">CAMRY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5394C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3C9E9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5DD6A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C0952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3E06527F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260F5" w14:textId="77777777" w:rsidR="0021255D" w:rsidRPr="0021255D" w:rsidRDefault="0021255D" w:rsidP="006A067B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3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E793C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Опора шаровая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Toyota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Camry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40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LH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DD1A8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0F238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94688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3905E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4DD2582A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79EA4" w14:textId="77777777" w:rsidR="0021255D" w:rsidRPr="0021255D" w:rsidRDefault="0021255D" w:rsidP="006A067B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4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DBE83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Втулка стабилизатора переднего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CAMRY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40\50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285A0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D2364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38C1D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33E1A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58855BC2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D329B" w14:textId="77777777" w:rsidR="0021255D" w:rsidRPr="0021255D" w:rsidRDefault="0021255D" w:rsidP="006A067B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5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B14A3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Втулка стабилизатора задняя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CAMRY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40\50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3911F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33F48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F9203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14372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63CC3CD9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DF852" w14:textId="77777777" w:rsidR="0021255D" w:rsidRPr="0021255D" w:rsidRDefault="0021255D" w:rsidP="006A067B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6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C2946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Стойка стабилизатора задняя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Camry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820D9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0E411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A6C12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0A6CF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7EAAFC4E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72F2B" w14:textId="77777777" w:rsidR="0021255D" w:rsidRPr="0021255D" w:rsidRDefault="0021255D" w:rsidP="006A067B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7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95266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Шрус наружный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33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x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70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x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26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Camry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50.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 xml:space="preserve">V51.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ADB5B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E3D20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BD343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474A0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0527BA1B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E48E8" w14:textId="77777777" w:rsidR="0021255D" w:rsidRPr="0021255D" w:rsidRDefault="0021255D" w:rsidP="006A067B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8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F9677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Масло моторное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Toyota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SN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5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W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40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5л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C3730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DF737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1DD75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9C1AB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627D4685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B5062" w14:textId="77777777" w:rsidR="0021255D" w:rsidRPr="0021255D" w:rsidRDefault="0021255D" w:rsidP="006A067B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9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B0BF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Масло моторное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Toyota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SN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5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W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40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44D80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E1798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BF1DE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AAEB6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734286B6" w14:textId="77777777" w:rsidTr="006A067B">
        <w:trPr>
          <w:trHeight w:hRule="exact" w:val="2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74450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10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4B5C2" w14:textId="77777777" w:rsidR="0021255D" w:rsidRPr="001710EF" w:rsidRDefault="0021255D" w:rsidP="006A067B">
            <w:pPr>
              <w:spacing w:after="0" w:line="182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Фильтр масляный (бумажный)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Camry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40/50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2.5 3.5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LEXUS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RX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270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DC7B0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2A093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707FC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A2D8D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5731A5CC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6E422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ADB79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Прокладка сливной пробки двигателя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LC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200(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LC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300)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272BF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8CF4B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55C25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CC080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4D1E0FFE" w14:textId="77777777" w:rsidTr="006A067B">
        <w:trPr>
          <w:trHeight w:hRule="exact" w:val="20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25EE6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12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F6497" w14:textId="77777777" w:rsidR="0021255D" w:rsidRPr="001710EF" w:rsidRDefault="0021255D" w:rsidP="006A067B">
            <w:pPr>
              <w:spacing w:after="0" w:line="187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Филыр салона угольный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TOYOTA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COROLLA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E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150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Camry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50/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LC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200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2AFD3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0099E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DD5AF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B4189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2D735441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85A58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13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97FD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Фильтр воздушный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Toyota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Camry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40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2.4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50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9C3B0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51DA9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FDDCD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CA930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7BEE14E0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415D5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14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66C83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Хомут металлический для пыльников комплект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DB926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4E5A8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B4BCD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7D548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1E252963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3E0F7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15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A4CDA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Пыльник моторного отсека правый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34167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0F014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6D2DB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4001D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1C764A67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16E12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16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8575F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Защита двигателя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TOYOTA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CAMRY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-18 лев.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C9F24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21ACC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ABB2F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BC0F5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621D1CD4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0B44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17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9EBE0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Подкрыльник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Toyota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CAMRY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51\55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FR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L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A9E61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AE8CF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20147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7BD7B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0251851C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7E8AE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18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611C3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Тяга рулевая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LEXUS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LS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460/460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L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val="en-US" w:bidi="en-US"/>
              </w:rPr>
              <w:t>v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>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4224F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4FA94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DDD5A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19A84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2F9DE15A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C3DC5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19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A63B2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 xml:space="preserve">Клипсы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  <w:lang w:bidi="en-US"/>
              </w:rPr>
              <w:t xml:space="preserve">(1 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 камри на одну сторону)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F65D0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1DC6E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22D92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B0A10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60C78569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B15DB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20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25C6F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клипсы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0DB0D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05B90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574FD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5C0EF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11CA551E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5FF42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E7951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Замена рул наконеч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0F950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92038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5D9FE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89574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295035F1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00870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22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06E6E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замена тяг рулевых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93F36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ADEDE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4EC33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63C9E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491207AE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22F67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23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13584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Замена Шаровой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F0482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CDD4C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27FEF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2A6B3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054CC579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D7234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24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3267C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Замена втулок передних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8249C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14C0B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EED87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B4256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2F9D35BC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05978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25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5385E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замена втулок задних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05E04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3A090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37760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76728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52FC1531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33CB9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26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D4D5E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замена стоек задн стаб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DBF8D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A6B1A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B86FB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63069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4DE38E78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5EBF8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27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A4389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Замена наружн гранаты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DD2AF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85D56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19D4F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CBD37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07F9E050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D60DF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28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A053C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Замена Масло ДВС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78771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3E02E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C0E4B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D14F5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7DC7F4A2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F005B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29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D6BBC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Замена Пыльников под бампер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B12D8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EB292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57D87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0D92DD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55FABB26" w14:textId="77777777" w:rsidTr="006A067B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0EE92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30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D63D4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Замена подкрыльника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BA18A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13021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04BB6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F56A46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255D" w:rsidRPr="001710EF" w14:paraId="2172BFFB" w14:textId="77777777" w:rsidTr="006A067B">
        <w:trPr>
          <w:trHeight w:hRule="exact"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A71BB" w14:textId="77777777" w:rsidR="0021255D" w:rsidRPr="0021255D" w:rsidRDefault="0021255D" w:rsidP="006A067B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31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9CD01" w14:textId="77777777" w:rsidR="0021255D" w:rsidRPr="001710EF" w:rsidRDefault="0021255D" w:rsidP="006A067B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Осмотр Ходовой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DA7070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840B2" w14:textId="77777777" w:rsidR="0021255D" w:rsidRPr="001710EF" w:rsidRDefault="0021255D" w:rsidP="006A067B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6B57F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D91E4" w14:textId="77777777" w:rsidR="0021255D" w:rsidRPr="001710EF" w:rsidRDefault="0021255D" w:rsidP="006A067B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A3BC63E" w14:textId="77777777" w:rsidR="0021255D" w:rsidRDefault="0021255D" w:rsidP="0021255D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</w:pPr>
    </w:p>
    <w:p w14:paraId="58D24FCC" w14:textId="365E964B" w:rsidR="001C3428" w:rsidRPr="001C3428" w:rsidRDefault="001C3428" w:rsidP="001C3428">
      <w:pPr>
        <w:pStyle w:val="ac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C3428">
        <w:rPr>
          <w:rFonts w:ascii="Times New Roman" w:hAnsi="Times New Roman"/>
          <w:sz w:val="24"/>
          <w:szCs w:val="24"/>
          <w:lang w:val="ru-RU"/>
        </w:rPr>
        <w:t>Итоговая сумма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3428">
        <w:rPr>
          <w:rFonts w:ascii="Times New Roman" w:hAnsi="Times New Roman"/>
          <w:sz w:val="24"/>
          <w:szCs w:val="24"/>
          <w:lang w:val="ru-RU"/>
        </w:rPr>
        <w:t xml:space="preserve">по проведению ремонта служебного автомобиля </w:t>
      </w:r>
      <w:r w:rsidR="0021255D" w:rsidRPr="0021255D">
        <w:rPr>
          <w:rFonts w:ascii="Times New Roman" w:hAnsi="Times New Roman"/>
          <w:sz w:val="24"/>
          <w:szCs w:val="24"/>
          <w:lang w:val="ru-RU"/>
        </w:rPr>
        <w:t xml:space="preserve">Toyota Camry </w:t>
      </w:r>
      <w:r w:rsidRPr="001C3428">
        <w:rPr>
          <w:rFonts w:ascii="Times New Roman" w:hAnsi="Times New Roman"/>
          <w:sz w:val="24"/>
          <w:szCs w:val="24"/>
          <w:lang w:val="ru-RU"/>
        </w:rPr>
        <w:t>для нужд ФГБНУ «ФАНЦ РД» состав</w:t>
      </w:r>
      <w:r>
        <w:rPr>
          <w:rFonts w:ascii="Times New Roman" w:hAnsi="Times New Roman"/>
          <w:sz w:val="24"/>
          <w:szCs w:val="24"/>
          <w:lang w:val="ru-RU"/>
        </w:rPr>
        <w:t xml:space="preserve">ляет </w:t>
      </w:r>
      <w:r w:rsidR="0021255D">
        <w:rPr>
          <w:rFonts w:ascii="Times New Roman" w:hAnsi="Times New Roman"/>
          <w:sz w:val="24"/>
          <w:szCs w:val="24"/>
          <w:lang w:val="ru-RU"/>
        </w:rPr>
        <w:t>_________________________________</w:t>
      </w:r>
      <w:r w:rsidRPr="001C3428">
        <w:rPr>
          <w:rFonts w:ascii="Times New Roman" w:hAnsi="Times New Roman"/>
          <w:sz w:val="24"/>
          <w:szCs w:val="24"/>
          <w:lang w:val="ru-RU"/>
        </w:rPr>
        <w:t>.</w:t>
      </w:r>
    </w:p>
    <w:p w14:paraId="174C38A7" w14:textId="77777777" w:rsidR="001C3428" w:rsidRPr="003E4022" w:rsidRDefault="001C3428" w:rsidP="001C3428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</w:pPr>
    </w:p>
    <w:p w14:paraId="178CADBF" w14:textId="77777777" w:rsidR="001C3428" w:rsidRPr="001C3428" w:rsidRDefault="001C3428" w:rsidP="001C3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Подписи сторон: </w:t>
      </w:r>
    </w:p>
    <w:p w14:paraId="0AF23DD9" w14:textId="77777777" w:rsidR="001C3428" w:rsidRDefault="001C3428" w:rsidP="001C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098"/>
      </w:tblGrid>
      <w:tr w:rsidR="001C3428" w14:paraId="6BB7A9AF" w14:textId="77777777" w:rsidTr="001710EF">
        <w:trPr>
          <w:jc w:val="center"/>
        </w:trPr>
        <w:tc>
          <w:tcPr>
            <w:tcW w:w="5098" w:type="dxa"/>
          </w:tcPr>
          <w:p w14:paraId="0A3B6FEC" w14:textId="77777777" w:rsidR="001C3428" w:rsidRPr="00683789" w:rsidRDefault="001C3428" w:rsidP="001710EF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И.о. директора</w:t>
            </w:r>
          </w:p>
          <w:p w14:paraId="25416C28" w14:textId="77777777" w:rsidR="001C3428" w:rsidRPr="00683789" w:rsidRDefault="001C3428" w:rsidP="001710EF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59DEEF94" w14:textId="77777777" w:rsidR="001C3428" w:rsidRPr="00683789" w:rsidRDefault="001C3428" w:rsidP="001710EF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Ниматулаев</w:t>
            </w:r>
            <w:r w:rsidRPr="00683789">
              <w:rPr>
                <w:rFonts w:ascii="Times New Roman" w:hAnsi="Times New Roman"/>
                <w:lang w:val="ru-RU"/>
              </w:rPr>
              <w:t xml:space="preserve"> 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Н.М.</w:t>
            </w:r>
          </w:p>
          <w:p w14:paraId="5899F1AE" w14:textId="77777777" w:rsidR="001C3428" w:rsidRPr="00595D74" w:rsidRDefault="001C3428" w:rsidP="001710E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5098" w:type="dxa"/>
          </w:tcPr>
          <w:p w14:paraId="24D99626" w14:textId="77777777" w:rsidR="001C3428" w:rsidRPr="00683789" w:rsidRDefault="001C3428" w:rsidP="001710EF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лнитель</w:t>
            </w:r>
          </w:p>
          <w:p w14:paraId="4A6205E6" w14:textId="77777777" w:rsidR="001C3428" w:rsidRPr="00683789" w:rsidRDefault="001C3428" w:rsidP="001710EF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2D891715" w14:textId="69C82C65" w:rsidR="001C3428" w:rsidRPr="00683789" w:rsidRDefault="001C3428" w:rsidP="001710EF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r w:rsidR="002125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</w:t>
            </w:r>
          </w:p>
          <w:p w14:paraId="7F4741E3" w14:textId="77777777" w:rsidR="001C3428" w:rsidRPr="00595D74" w:rsidRDefault="001C3428" w:rsidP="001710E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7FF5811A" w14:textId="77777777" w:rsidR="001C3428" w:rsidRDefault="001C3428" w:rsidP="001C342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801F506" w14:textId="77777777" w:rsidR="00697797" w:rsidRPr="00595D74" w:rsidRDefault="00697797" w:rsidP="001C3428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97797" w:rsidRPr="00595D74" w:rsidSect="00DF2712">
      <w:pgSz w:w="11906" w:h="16838"/>
      <w:pgMar w:top="567" w:right="566" w:bottom="567" w:left="1134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17C0C" w14:textId="77777777" w:rsidR="00017DE8" w:rsidRDefault="00017DE8" w:rsidP="00031616">
      <w:pPr>
        <w:spacing w:after="0" w:line="240" w:lineRule="auto"/>
      </w:pPr>
      <w:r>
        <w:separator/>
      </w:r>
    </w:p>
  </w:endnote>
  <w:endnote w:type="continuationSeparator" w:id="0">
    <w:p w14:paraId="753E3A2D" w14:textId="77777777" w:rsidR="00017DE8" w:rsidRDefault="00017DE8" w:rsidP="0003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6521538"/>
      <w:docPartObj>
        <w:docPartGallery w:val="Page Numbers (Bottom of Page)"/>
        <w:docPartUnique/>
      </w:docPartObj>
    </w:sdtPr>
    <w:sdtEndPr/>
    <w:sdtContent>
      <w:p w14:paraId="4DE062AA" w14:textId="1FD66DF4" w:rsidR="001710EF" w:rsidRDefault="001710EF" w:rsidP="0003161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55692" w14:textId="77777777" w:rsidR="00017DE8" w:rsidRDefault="00017DE8" w:rsidP="00031616">
      <w:pPr>
        <w:spacing w:after="0" w:line="240" w:lineRule="auto"/>
      </w:pPr>
      <w:r>
        <w:separator/>
      </w:r>
    </w:p>
  </w:footnote>
  <w:footnote w:type="continuationSeparator" w:id="0">
    <w:p w14:paraId="11FCB82D" w14:textId="77777777" w:rsidR="00017DE8" w:rsidRDefault="00017DE8" w:rsidP="00031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B65A0"/>
    <w:multiLevelType w:val="hybridMultilevel"/>
    <w:tmpl w:val="6C86B918"/>
    <w:lvl w:ilvl="0" w:tplc="4ACA8C02">
      <w:start w:val="7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D29"/>
    <w:multiLevelType w:val="multilevel"/>
    <w:tmpl w:val="44281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5D76191"/>
    <w:multiLevelType w:val="hybridMultilevel"/>
    <w:tmpl w:val="D0B07D2A"/>
    <w:lvl w:ilvl="0" w:tplc="1AC41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862C7"/>
    <w:multiLevelType w:val="hybridMultilevel"/>
    <w:tmpl w:val="E15E88E8"/>
    <w:lvl w:ilvl="0" w:tplc="C47EC512">
      <w:start w:val="1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2D55506F"/>
    <w:multiLevelType w:val="hybridMultilevel"/>
    <w:tmpl w:val="E390C2C2"/>
    <w:lvl w:ilvl="0" w:tplc="0419000F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00722"/>
    <w:multiLevelType w:val="hybridMultilevel"/>
    <w:tmpl w:val="46FA6DD8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726AE"/>
    <w:multiLevelType w:val="hybridMultilevel"/>
    <w:tmpl w:val="6BA2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44DF3"/>
    <w:multiLevelType w:val="hybridMultilevel"/>
    <w:tmpl w:val="3A60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529B9"/>
    <w:multiLevelType w:val="multilevel"/>
    <w:tmpl w:val="4CEC4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DBA1166"/>
    <w:multiLevelType w:val="multilevel"/>
    <w:tmpl w:val="960CE7C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510F03C6"/>
    <w:multiLevelType w:val="hybridMultilevel"/>
    <w:tmpl w:val="259C26BC"/>
    <w:lvl w:ilvl="0" w:tplc="0772F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53522D"/>
    <w:multiLevelType w:val="multilevel"/>
    <w:tmpl w:val="AD7A92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2" w15:restartNumberingAfterBreak="0">
    <w:nsid w:val="63237607"/>
    <w:multiLevelType w:val="hybridMultilevel"/>
    <w:tmpl w:val="6BA2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820B2"/>
    <w:multiLevelType w:val="hybridMultilevel"/>
    <w:tmpl w:val="930A61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68CB"/>
    <w:multiLevelType w:val="hybridMultilevel"/>
    <w:tmpl w:val="CEDC83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0"/>
  </w:num>
  <w:num w:numId="5">
    <w:abstractNumId w:val="14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05"/>
    <w:rsid w:val="00002013"/>
    <w:rsid w:val="00003950"/>
    <w:rsid w:val="00007795"/>
    <w:rsid w:val="00010132"/>
    <w:rsid w:val="00012958"/>
    <w:rsid w:val="000171AD"/>
    <w:rsid w:val="00017DE8"/>
    <w:rsid w:val="00020E04"/>
    <w:rsid w:val="00026239"/>
    <w:rsid w:val="00031616"/>
    <w:rsid w:val="00031930"/>
    <w:rsid w:val="00031C1D"/>
    <w:rsid w:val="0003311A"/>
    <w:rsid w:val="00036185"/>
    <w:rsid w:val="000371A6"/>
    <w:rsid w:val="000372E2"/>
    <w:rsid w:val="0003797C"/>
    <w:rsid w:val="00037A8E"/>
    <w:rsid w:val="00042445"/>
    <w:rsid w:val="00044B6E"/>
    <w:rsid w:val="00047A9F"/>
    <w:rsid w:val="00057E17"/>
    <w:rsid w:val="00061DCF"/>
    <w:rsid w:val="00066CA9"/>
    <w:rsid w:val="00073DF5"/>
    <w:rsid w:val="00096997"/>
    <w:rsid w:val="000A0162"/>
    <w:rsid w:val="000A2660"/>
    <w:rsid w:val="000A2CA3"/>
    <w:rsid w:val="000A4214"/>
    <w:rsid w:val="000A46C4"/>
    <w:rsid w:val="000A663F"/>
    <w:rsid w:val="000A68E8"/>
    <w:rsid w:val="000B3B0E"/>
    <w:rsid w:val="000C3A05"/>
    <w:rsid w:val="000D2114"/>
    <w:rsid w:val="000D2B5D"/>
    <w:rsid w:val="000D4680"/>
    <w:rsid w:val="000E6448"/>
    <w:rsid w:val="000F0638"/>
    <w:rsid w:val="000F1471"/>
    <w:rsid w:val="000F2324"/>
    <w:rsid w:val="000F3E13"/>
    <w:rsid w:val="000F4CB2"/>
    <w:rsid w:val="00101C98"/>
    <w:rsid w:val="00103A16"/>
    <w:rsid w:val="0010401B"/>
    <w:rsid w:val="00113734"/>
    <w:rsid w:val="0012298D"/>
    <w:rsid w:val="0012493D"/>
    <w:rsid w:val="0013083F"/>
    <w:rsid w:val="00131658"/>
    <w:rsid w:val="00131C75"/>
    <w:rsid w:val="001356DF"/>
    <w:rsid w:val="00135EBF"/>
    <w:rsid w:val="0014018E"/>
    <w:rsid w:val="0014094D"/>
    <w:rsid w:val="00144FF8"/>
    <w:rsid w:val="001575A6"/>
    <w:rsid w:val="001576B4"/>
    <w:rsid w:val="00162D75"/>
    <w:rsid w:val="00163EBD"/>
    <w:rsid w:val="0016771B"/>
    <w:rsid w:val="0017005E"/>
    <w:rsid w:val="001710EF"/>
    <w:rsid w:val="001720C6"/>
    <w:rsid w:val="00182025"/>
    <w:rsid w:val="001838F3"/>
    <w:rsid w:val="001915EE"/>
    <w:rsid w:val="00191F84"/>
    <w:rsid w:val="0019210F"/>
    <w:rsid w:val="001945A5"/>
    <w:rsid w:val="00195EB5"/>
    <w:rsid w:val="001B6D0E"/>
    <w:rsid w:val="001C17E0"/>
    <w:rsid w:val="001C3428"/>
    <w:rsid w:val="001C40CF"/>
    <w:rsid w:val="001D2516"/>
    <w:rsid w:val="001D251B"/>
    <w:rsid w:val="001D3226"/>
    <w:rsid w:val="001E0360"/>
    <w:rsid w:val="001E09D2"/>
    <w:rsid w:val="001E0DE1"/>
    <w:rsid w:val="001E7B58"/>
    <w:rsid w:val="001F0A3D"/>
    <w:rsid w:val="001F0E6A"/>
    <w:rsid w:val="001F620C"/>
    <w:rsid w:val="001F680D"/>
    <w:rsid w:val="001F77FE"/>
    <w:rsid w:val="0020243B"/>
    <w:rsid w:val="0021255D"/>
    <w:rsid w:val="00213CAA"/>
    <w:rsid w:val="00214C6A"/>
    <w:rsid w:val="002202E0"/>
    <w:rsid w:val="002223D8"/>
    <w:rsid w:val="00224060"/>
    <w:rsid w:val="00224DB8"/>
    <w:rsid w:val="00225CE8"/>
    <w:rsid w:val="00231000"/>
    <w:rsid w:val="0023320E"/>
    <w:rsid w:val="0024265A"/>
    <w:rsid w:val="00245826"/>
    <w:rsid w:val="00247E47"/>
    <w:rsid w:val="00250964"/>
    <w:rsid w:val="002513B2"/>
    <w:rsid w:val="00251461"/>
    <w:rsid w:val="00251E78"/>
    <w:rsid w:val="002623D6"/>
    <w:rsid w:val="0026442B"/>
    <w:rsid w:val="00265E15"/>
    <w:rsid w:val="00266211"/>
    <w:rsid w:val="00270203"/>
    <w:rsid w:val="00270F9D"/>
    <w:rsid w:val="0027402E"/>
    <w:rsid w:val="0028241C"/>
    <w:rsid w:val="0028344B"/>
    <w:rsid w:val="00284A28"/>
    <w:rsid w:val="00287ABB"/>
    <w:rsid w:val="002A2936"/>
    <w:rsid w:val="002A2D99"/>
    <w:rsid w:val="002A3BE8"/>
    <w:rsid w:val="002A42D5"/>
    <w:rsid w:val="002A68F9"/>
    <w:rsid w:val="002B6985"/>
    <w:rsid w:val="002B7599"/>
    <w:rsid w:val="002B7DA0"/>
    <w:rsid w:val="002C2D4B"/>
    <w:rsid w:val="002C5349"/>
    <w:rsid w:val="002D40F6"/>
    <w:rsid w:val="002E17AE"/>
    <w:rsid w:val="002F25E2"/>
    <w:rsid w:val="002F2853"/>
    <w:rsid w:val="002F29BF"/>
    <w:rsid w:val="002F4824"/>
    <w:rsid w:val="0031248B"/>
    <w:rsid w:val="003134A7"/>
    <w:rsid w:val="003141B8"/>
    <w:rsid w:val="0031610C"/>
    <w:rsid w:val="003174F5"/>
    <w:rsid w:val="00322F24"/>
    <w:rsid w:val="003251AB"/>
    <w:rsid w:val="00330D02"/>
    <w:rsid w:val="00332CBD"/>
    <w:rsid w:val="00337BF3"/>
    <w:rsid w:val="00340066"/>
    <w:rsid w:val="0034148B"/>
    <w:rsid w:val="00344D07"/>
    <w:rsid w:val="00351E55"/>
    <w:rsid w:val="003522BE"/>
    <w:rsid w:val="0035567E"/>
    <w:rsid w:val="00357804"/>
    <w:rsid w:val="00357F93"/>
    <w:rsid w:val="00363222"/>
    <w:rsid w:val="003644A1"/>
    <w:rsid w:val="00372D79"/>
    <w:rsid w:val="00373C4F"/>
    <w:rsid w:val="00391C71"/>
    <w:rsid w:val="003A13B2"/>
    <w:rsid w:val="003A36AE"/>
    <w:rsid w:val="003A4298"/>
    <w:rsid w:val="003A6E75"/>
    <w:rsid w:val="003A706A"/>
    <w:rsid w:val="003B5313"/>
    <w:rsid w:val="003C0375"/>
    <w:rsid w:val="003C2A4E"/>
    <w:rsid w:val="003C3C7C"/>
    <w:rsid w:val="003C44B7"/>
    <w:rsid w:val="003C69E9"/>
    <w:rsid w:val="003C6F56"/>
    <w:rsid w:val="003D1500"/>
    <w:rsid w:val="003D347B"/>
    <w:rsid w:val="003D7D73"/>
    <w:rsid w:val="003E236B"/>
    <w:rsid w:val="003E3E31"/>
    <w:rsid w:val="003E4022"/>
    <w:rsid w:val="003E5F76"/>
    <w:rsid w:val="003F6F72"/>
    <w:rsid w:val="00404100"/>
    <w:rsid w:val="00406A29"/>
    <w:rsid w:val="00406F59"/>
    <w:rsid w:val="0041411A"/>
    <w:rsid w:val="00421B3C"/>
    <w:rsid w:val="004228B2"/>
    <w:rsid w:val="00425720"/>
    <w:rsid w:val="004269A6"/>
    <w:rsid w:val="004370E7"/>
    <w:rsid w:val="004407C7"/>
    <w:rsid w:val="004416B7"/>
    <w:rsid w:val="0044661D"/>
    <w:rsid w:val="00461FAB"/>
    <w:rsid w:val="004653D7"/>
    <w:rsid w:val="00465A1C"/>
    <w:rsid w:val="004666AC"/>
    <w:rsid w:val="004669FD"/>
    <w:rsid w:val="00470F92"/>
    <w:rsid w:val="004716ED"/>
    <w:rsid w:val="0047293C"/>
    <w:rsid w:val="0047333B"/>
    <w:rsid w:val="0048094F"/>
    <w:rsid w:val="00480EFF"/>
    <w:rsid w:val="00483968"/>
    <w:rsid w:val="00492ED2"/>
    <w:rsid w:val="0049467D"/>
    <w:rsid w:val="004A104E"/>
    <w:rsid w:val="004B1656"/>
    <w:rsid w:val="004B16B6"/>
    <w:rsid w:val="004B27A9"/>
    <w:rsid w:val="004B6A33"/>
    <w:rsid w:val="004D5085"/>
    <w:rsid w:val="004E75C8"/>
    <w:rsid w:val="005005A4"/>
    <w:rsid w:val="00501EE9"/>
    <w:rsid w:val="0050502C"/>
    <w:rsid w:val="0051377C"/>
    <w:rsid w:val="00515D2C"/>
    <w:rsid w:val="005175A4"/>
    <w:rsid w:val="00520762"/>
    <w:rsid w:val="005208F0"/>
    <w:rsid w:val="00522F0E"/>
    <w:rsid w:val="005279D6"/>
    <w:rsid w:val="00531FFB"/>
    <w:rsid w:val="00534EC5"/>
    <w:rsid w:val="005414E1"/>
    <w:rsid w:val="00543821"/>
    <w:rsid w:val="00547A46"/>
    <w:rsid w:val="0055437E"/>
    <w:rsid w:val="00561EF0"/>
    <w:rsid w:val="00564DCD"/>
    <w:rsid w:val="0056695A"/>
    <w:rsid w:val="00572AD9"/>
    <w:rsid w:val="0057534C"/>
    <w:rsid w:val="00583F27"/>
    <w:rsid w:val="00584A33"/>
    <w:rsid w:val="00590136"/>
    <w:rsid w:val="00593626"/>
    <w:rsid w:val="00595D74"/>
    <w:rsid w:val="005A087C"/>
    <w:rsid w:val="005A5B33"/>
    <w:rsid w:val="005B25FA"/>
    <w:rsid w:val="005B3254"/>
    <w:rsid w:val="005C1E4C"/>
    <w:rsid w:val="005C6F97"/>
    <w:rsid w:val="005C79E5"/>
    <w:rsid w:val="005D439E"/>
    <w:rsid w:val="005D56B4"/>
    <w:rsid w:val="005D617B"/>
    <w:rsid w:val="005D65FD"/>
    <w:rsid w:val="005E08C3"/>
    <w:rsid w:val="005E1891"/>
    <w:rsid w:val="005E58D4"/>
    <w:rsid w:val="005E6657"/>
    <w:rsid w:val="005E7DC0"/>
    <w:rsid w:val="005F172A"/>
    <w:rsid w:val="005F4B9F"/>
    <w:rsid w:val="00603DD7"/>
    <w:rsid w:val="00611672"/>
    <w:rsid w:val="00613501"/>
    <w:rsid w:val="00613C24"/>
    <w:rsid w:val="00614209"/>
    <w:rsid w:val="00616305"/>
    <w:rsid w:val="00634C22"/>
    <w:rsid w:val="006350B8"/>
    <w:rsid w:val="00635612"/>
    <w:rsid w:val="00635861"/>
    <w:rsid w:val="00645E65"/>
    <w:rsid w:val="006512D9"/>
    <w:rsid w:val="0065331D"/>
    <w:rsid w:val="00655067"/>
    <w:rsid w:val="00660E2C"/>
    <w:rsid w:val="00662B36"/>
    <w:rsid w:val="00663EE5"/>
    <w:rsid w:val="0066420B"/>
    <w:rsid w:val="006664B1"/>
    <w:rsid w:val="00666786"/>
    <w:rsid w:val="006717D4"/>
    <w:rsid w:val="006766D7"/>
    <w:rsid w:val="00683789"/>
    <w:rsid w:val="00687D35"/>
    <w:rsid w:val="00690DF7"/>
    <w:rsid w:val="006966FB"/>
    <w:rsid w:val="00697027"/>
    <w:rsid w:val="00697797"/>
    <w:rsid w:val="006B04F7"/>
    <w:rsid w:val="006B05D7"/>
    <w:rsid w:val="006B4EDD"/>
    <w:rsid w:val="006B5014"/>
    <w:rsid w:val="006B6B5D"/>
    <w:rsid w:val="006C1945"/>
    <w:rsid w:val="006C244F"/>
    <w:rsid w:val="006C3FF5"/>
    <w:rsid w:val="006C4EEE"/>
    <w:rsid w:val="006C5EB5"/>
    <w:rsid w:val="006D11CF"/>
    <w:rsid w:val="006D17A8"/>
    <w:rsid w:val="006D25D9"/>
    <w:rsid w:val="006D585D"/>
    <w:rsid w:val="006D632F"/>
    <w:rsid w:val="006E666C"/>
    <w:rsid w:val="006E6CDA"/>
    <w:rsid w:val="006F13E7"/>
    <w:rsid w:val="006F27A2"/>
    <w:rsid w:val="006F60C9"/>
    <w:rsid w:val="007013DB"/>
    <w:rsid w:val="00707009"/>
    <w:rsid w:val="0071065A"/>
    <w:rsid w:val="00721993"/>
    <w:rsid w:val="00724DE4"/>
    <w:rsid w:val="00726963"/>
    <w:rsid w:val="007270BD"/>
    <w:rsid w:val="007306AC"/>
    <w:rsid w:val="00735CCA"/>
    <w:rsid w:val="00736D98"/>
    <w:rsid w:val="007370DB"/>
    <w:rsid w:val="00740404"/>
    <w:rsid w:val="0074252C"/>
    <w:rsid w:val="00743BA4"/>
    <w:rsid w:val="00750EBC"/>
    <w:rsid w:val="00750F55"/>
    <w:rsid w:val="0075188B"/>
    <w:rsid w:val="00752E41"/>
    <w:rsid w:val="00760479"/>
    <w:rsid w:val="00763B1C"/>
    <w:rsid w:val="007648E6"/>
    <w:rsid w:val="007700C2"/>
    <w:rsid w:val="00771BC8"/>
    <w:rsid w:val="00792C69"/>
    <w:rsid w:val="007933CF"/>
    <w:rsid w:val="00793A9E"/>
    <w:rsid w:val="00793AFB"/>
    <w:rsid w:val="00797081"/>
    <w:rsid w:val="007B22FA"/>
    <w:rsid w:val="007C0D76"/>
    <w:rsid w:val="007C15BF"/>
    <w:rsid w:val="007C5FF2"/>
    <w:rsid w:val="007C7895"/>
    <w:rsid w:val="007E05E5"/>
    <w:rsid w:val="007E1748"/>
    <w:rsid w:val="007E1776"/>
    <w:rsid w:val="007E7060"/>
    <w:rsid w:val="007F35BD"/>
    <w:rsid w:val="007F3818"/>
    <w:rsid w:val="007F394F"/>
    <w:rsid w:val="007F6600"/>
    <w:rsid w:val="007F6A34"/>
    <w:rsid w:val="007F71CD"/>
    <w:rsid w:val="007F7DA6"/>
    <w:rsid w:val="007F7E8E"/>
    <w:rsid w:val="008016A6"/>
    <w:rsid w:val="00802FD1"/>
    <w:rsid w:val="00805A7A"/>
    <w:rsid w:val="00806C7A"/>
    <w:rsid w:val="008079D2"/>
    <w:rsid w:val="0081006D"/>
    <w:rsid w:val="00812051"/>
    <w:rsid w:val="0081499F"/>
    <w:rsid w:val="008156B6"/>
    <w:rsid w:val="00816B06"/>
    <w:rsid w:val="008170A6"/>
    <w:rsid w:val="0082063E"/>
    <w:rsid w:val="00822871"/>
    <w:rsid w:val="00826CCC"/>
    <w:rsid w:val="00827828"/>
    <w:rsid w:val="0084190A"/>
    <w:rsid w:val="008426A3"/>
    <w:rsid w:val="00843767"/>
    <w:rsid w:val="00845062"/>
    <w:rsid w:val="00845344"/>
    <w:rsid w:val="00847EBF"/>
    <w:rsid w:val="00853406"/>
    <w:rsid w:val="00857772"/>
    <w:rsid w:val="00857D9F"/>
    <w:rsid w:val="00860ADD"/>
    <w:rsid w:val="00861013"/>
    <w:rsid w:val="00864D81"/>
    <w:rsid w:val="00867A83"/>
    <w:rsid w:val="00872A9E"/>
    <w:rsid w:val="0087446A"/>
    <w:rsid w:val="008749B6"/>
    <w:rsid w:val="0088144E"/>
    <w:rsid w:val="00881B2E"/>
    <w:rsid w:val="00882795"/>
    <w:rsid w:val="008863E8"/>
    <w:rsid w:val="0089176A"/>
    <w:rsid w:val="00891AAB"/>
    <w:rsid w:val="008937E2"/>
    <w:rsid w:val="00895407"/>
    <w:rsid w:val="00897258"/>
    <w:rsid w:val="008A2378"/>
    <w:rsid w:val="008A237B"/>
    <w:rsid w:val="008A39FB"/>
    <w:rsid w:val="008A5434"/>
    <w:rsid w:val="008A6735"/>
    <w:rsid w:val="008B05DB"/>
    <w:rsid w:val="008B6847"/>
    <w:rsid w:val="008C1AAD"/>
    <w:rsid w:val="008C3743"/>
    <w:rsid w:val="008C3E30"/>
    <w:rsid w:val="008C487E"/>
    <w:rsid w:val="008C58A7"/>
    <w:rsid w:val="008C5CA6"/>
    <w:rsid w:val="008C5E68"/>
    <w:rsid w:val="008C7C99"/>
    <w:rsid w:val="008D0EDD"/>
    <w:rsid w:val="008D397B"/>
    <w:rsid w:val="008E5BD5"/>
    <w:rsid w:val="008E602D"/>
    <w:rsid w:val="008E7F3A"/>
    <w:rsid w:val="008F1CEE"/>
    <w:rsid w:val="008F53DB"/>
    <w:rsid w:val="0090077C"/>
    <w:rsid w:val="009042E2"/>
    <w:rsid w:val="00907533"/>
    <w:rsid w:val="009126BC"/>
    <w:rsid w:val="009142DE"/>
    <w:rsid w:val="009219FB"/>
    <w:rsid w:val="00921DB3"/>
    <w:rsid w:val="00924FA5"/>
    <w:rsid w:val="009264AE"/>
    <w:rsid w:val="00927F4F"/>
    <w:rsid w:val="009300B2"/>
    <w:rsid w:val="0093068E"/>
    <w:rsid w:val="00934975"/>
    <w:rsid w:val="00937BFE"/>
    <w:rsid w:val="00945733"/>
    <w:rsid w:val="0095337B"/>
    <w:rsid w:val="00953DEE"/>
    <w:rsid w:val="009555A4"/>
    <w:rsid w:val="00960998"/>
    <w:rsid w:val="00964682"/>
    <w:rsid w:val="00964BA2"/>
    <w:rsid w:val="00965464"/>
    <w:rsid w:val="0096589E"/>
    <w:rsid w:val="00967CEC"/>
    <w:rsid w:val="00970D2E"/>
    <w:rsid w:val="00991673"/>
    <w:rsid w:val="009969DB"/>
    <w:rsid w:val="00997BB5"/>
    <w:rsid w:val="009A6F35"/>
    <w:rsid w:val="009B2403"/>
    <w:rsid w:val="009B26A1"/>
    <w:rsid w:val="009B4094"/>
    <w:rsid w:val="009C1F14"/>
    <w:rsid w:val="009C5405"/>
    <w:rsid w:val="009D018F"/>
    <w:rsid w:val="009D1728"/>
    <w:rsid w:val="009D33F7"/>
    <w:rsid w:val="009D3819"/>
    <w:rsid w:val="009D536A"/>
    <w:rsid w:val="009D6D1F"/>
    <w:rsid w:val="009D7A25"/>
    <w:rsid w:val="009D7CA7"/>
    <w:rsid w:val="009F1011"/>
    <w:rsid w:val="009F27A9"/>
    <w:rsid w:val="009F7612"/>
    <w:rsid w:val="00A00E63"/>
    <w:rsid w:val="00A14843"/>
    <w:rsid w:val="00A15B41"/>
    <w:rsid w:val="00A17021"/>
    <w:rsid w:val="00A2208A"/>
    <w:rsid w:val="00A3536A"/>
    <w:rsid w:val="00A3654A"/>
    <w:rsid w:val="00A464DD"/>
    <w:rsid w:val="00A46A65"/>
    <w:rsid w:val="00A52218"/>
    <w:rsid w:val="00A53E5C"/>
    <w:rsid w:val="00A566B4"/>
    <w:rsid w:val="00A573F8"/>
    <w:rsid w:val="00A57FBF"/>
    <w:rsid w:val="00A62973"/>
    <w:rsid w:val="00A630BE"/>
    <w:rsid w:val="00A76C52"/>
    <w:rsid w:val="00A8111F"/>
    <w:rsid w:val="00A812AF"/>
    <w:rsid w:val="00A81A84"/>
    <w:rsid w:val="00A90301"/>
    <w:rsid w:val="00A93347"/>
    <w:rsid w:val="00A96C10"/>
    <w:rsid w:val="00A96D32"/>
    <w:rsid w:val="00AA2FBE"/>
    <w:rsid w:val="00AA35E6"/>
    <w:rsid w:val="00AA7CFD"/>
    <w:rsid w:val="00AB420A"/>
    <w:rsid w:val="00AB7957"/>
    <w:rsid w:val="00AC1166"/>
    <w:rsid w:val="00AC3F4D"/>
    <w:rsid w:val="00AD6E85"/>
    <w:rsid w:val="00AE0D08"/>
    <w:rsid w:val="00AE4786"/>
    <w:rsid w:val="00AF1064"/>
    <w:rsid w:val="00AF48DD"/>
    <w:rsid w:val="00B03794"/>
    <w:rsid w:val="00B0411E"/>
    <w:rsid w:val="00B06218"/>
    <w:rsid w:val="00B0676F"/>
    <w:rsid w:val="00B07AC9"/>
    <w:rsid w:val="00B13331"/>
    <w:rsid w:val="00B13AD6"/>
    <w:rsid w:val="00B157C0"/>
    <w:rsid w:val="00B32F94"/>
    <w:rsid w:val="00B37C59"/>
    <w:rsid w:val="00B40CB3"/>
    <w:rsid w:val="00B41306"/>
    <w:rsid w:val="00B43F00"/>
    <w:rsid w:val="00B5075D"/>
    <w:rsid w:val="00B51B53"/>
    <w:rsid w:val="00B51E6D"/>
    <w:rsid w:val="00B51F6E"/>
    <w:rsid w:val="00B5521B"/>
    <w:rsid w:val="00B602DB"/>
    <w:rsid w:val="00B61CBD"/>
    <w:rsid w:val="00B665F9"/>
    <w:rsid w:val="00B67120"/>
    <w:rsid w:val="00B74E7B"/>
    <w:rsid w:val="00B7649E"/>
    <w:rsid w:val="00B87783"/>
    <w:rsid w:val="00B92669"/>
    <w:rsid w:val="00B92757"/>
    <w:rsid w:val="00B92BC0"/>
    <w:rsid w:val="00BA0157"/>
    <w:rsid w:val="00BA18DA"/>
    <w:rsid w:val="00BA58E4"/>
    <w:rsid w:val="00BA7FE4"/>
    <w:rsid w:val="00BB6DD7"/>
    <w:rsid w:val="00BC4409"/>
    <w:rsid w:val="00BD05D1"/>
    <w:rsid w:val="00BE3E80"/>
    <w:rsid w:val="00BF27DF"/>
    <w:rsid w:val="00C008D4"/>
    <w:rsid w:val="00C115F9"/>
    <w:rsid w:val="00C137C5"/>
    <w:rsid w:val="00C20117"/>
    <w:rsid w:val="00C22280"/>
    <w:rsid w:val="00C241D9"/>
    <w:rsid w:val="00C254F7"/>
    <w:rsid w:val="00C26B5B"/>
    <w:rsid w:val="00C278E7"/>
    <w:rsid w:val="00C36990"/>
    <w:rsid w:val="00C37091"/>
    <w:rsid w:val="00C44A44"/>
    <w:rsid w:val="00C51290"/>
    <w:rsid w:val="00C57713"/>
    <w:rsid w:val="00C605C6"/>
    <w:rsid w:val="00C60866"/>
    <w:rsid w:val="00C63F94"/>
    <w:rsid w:val="00C7258C"/>
    <w:rsid w:val="00C74086"/>
    <w:rsid w:val="00C8314D"/>
    <w:rsid w:val="00C917DE"/>
    <w:rsid w:val="00CA371D"/>
    <w:rsid w:val="00CA3B0D"/>
    <w:rsid w:val="00CA40D0"/>
    <w:rsid w:val="00CA5EA6"/>
    <w:rsid w:val="00CA7311"/>
    <w:rsid w:val="00CB3689"/>
    <w:rsid w:val="00CB5902"/>
    <w:rsid w:val="00CB7E1B"/>
    <w:rsid w:val="00CC37C9"/>
    <w:rsid w:val="00CC5439"/>
    <w:rsid w:val="00CC722D"/>
    <w:rsid w:val="00CD059D"/>
    <w:rsid w:val="00CD1B8D"/>
    <w:rsid w:val="00CD5F63"/>
    <w:rsid w:val="00CE0854"/>
    <w:rsid w:val="00CE17E0"/>
    <w:rsid w:val="00CE2879"/>
    <w:rsid w:val="00CE41A2"/>
    <w:rsid w:val="00CE56E2"/>
    <w:rsid w:val="00CE6480"/>
    <w:rsid w:val="00CF2257"/>
    <w:rsid w:val="00CF3AB9"/>
    <w:rsid w:val="00CF4126"/>
    <w:rsid w:val="00CF5534"/>
    <w:rsid w:val="00D02708"/>
    <w:rsid w:val="00D053B2"/>
    <w:rsid w:val="00D06ECC"/>
    <w:rsid w:val="00D12304"/>
    <w:rsid w:val="00D201CF"/>
    <w:rsid w:val="00D20312"/>
    <w:rsid w:val="00D302FB"/>
    <w:rsid w:val="00D32691"/>
    <w:rsid w:val="00D37135"/>
    <w:rsid w:val="00D3772F"/>
    <w:rsid w:val="00D4415F"/>
    <w:rsid w:val="00D536CC"/>
    <w:rsid w:val="00D54A6C"/>
    <w:rsid w:val="00D5693D"/>
    <w:rsid w:val="00D6268A"/>
    <w:rsid w:val="00D65EDA"/>
    <w:rsid w:val="00D8062A"/>
    <w:rsid w:val="00D818D9"/>
    <w:rsid w:val="00D916D7"/>
    <w:rsid w:val="00D92018"/>
    <w:rsid w:val="00D94B15"/>
    <w:rsid w:val="00DA57CF"/>
    <w:rsid w:val="00DB1B06"/>
    <w:rsid w:val="00DC06AF"/>
    <w:rsid w:val="00DC6017"/>
    <w:rsid w:val="00DD5129"/>
    <w:rsid w:val="00DD5D11"/>
    <w:rsid w:val="00DE4416"/>
    <w:rsid w:val="00DE4895"/>
    <w:rsid w:val="00DE6EC3"/>
    <w:rsid w:val="00DF1CFC"/>
    <w:rsid w:val="00DF2712"/>
    <w:rsid w:val="00DF2B34"/>
    <w:rsid w:val="00E00B32"/>
    <w:rsid w:val="00E022C2"/>
    <w:rsid w:val="00E05307"/>
    <w:rsid w:val="00E065C2"/>
    <w:rsid w:val="00E06885"/>
    <w:rsid w:val="00E06B9D"/>
    <w:rsid w:val="00E0757E"/>
    <w:rsid w:val="00E079CD"/>
    <w:rsid w:val="00E12578"/>
    <w:rsid w:val="00E12F22"/>
    <w:rsid w:val="00E137F4"/>
    <w:rsid w:val="00E16AB1"/>
    <w:rsid w:val="00E170DA"/>
    <w:rsid w:val="00E17AA5"/>
    <w:rsid w:val="00E25DF9"/>
    <w:rsid w:val="00E335F0"/>
    <w:rsid w:val="00E42855"/>
    <w:rsid w:val="00E4600E"/>
    <w:rsid w:val="00E46DE8"/>
    <w:rsid w:val="00E51A8C"/>
    <w:rsid w:val="00E52353"/>
    <w:rsid w:val="00E53E02"/>
    <w:rsid w:val="00E53FA7"/>
    <w:rsid w:val="00E57DE8"/>
    <w:rsid w:val="00E65FAA"/>
    <w:rsid w:val="00E71024"/>
    <w:rsid w:val="00E77B87"/>
    <w:rsid w:val="00E803C6"/>
    <w:rsid w:val="00E81FBE"/>
    <w:rsid w:val="00E837EF"/>
    <w:rsid w:val="00E925B2"/>
    <w:rsid w:val="00E96F25"/>
    <w:rsid w:val="00EA6ED8"/>
    <w:rsid w:val="00EB6ACF"/>
    <w:rsid w:val="00EB781B"/>
    <w:rsid w:val="00EC105A"/>
    <w:rsid w:val="00EC32EF"/>
    <w:rsid w:val="00EC512A"/>
    <w:rsid w:val="00ED0CA0"/>
    <w:rsid w:val="00ED1A3C"/>
    <w:rsid w:val="00ED325D"/>
    <w:rsid w:val="00EF1843"/>
    <w:rsid w:val="00F0094D"/>
    <w:rsid w:val="00F0130B"/>
    <w:rsid w:val="00F04402"/>
    <w:rsid w:val="00F06A6B"/>
    <w:rsid w:val="00F13C81"/>
    <w:rsid w:val="00F14E11"/>
    <w:rsid w:val="00F1578B"/>
    <w:rsid w:val="00F21B13"/>
    <w:rsid w:val="00F269D4"/>
    <w:rsid w:val="00F3635C"/>
    <w:rsid w:val="00F37498"/>
    <w:rsid w:val="00F54C63"/>
    <w:rsid w:val="00F56ED2"/>
    <w:rsid w:val="00F60BAF"/>
    <w:rsid w:val="00F63805"/>
    <w:rsid w:val="00F66B38"/>
    <w:rsid w:val="00F71224"/>
    <w:rsid w:val="00F737AC"/>
    <w:rsid w:val="00F7449D"/>
    <w:rsid w:val="00F755E1"/>
    <w:rsid w:val="00F75FF6"/>
    <w:rsid w:val="00F7711D"/>
    <w:rsid w:val="00F81C66"/>
    <w:rsid w:val="00F83048"/>
    <w:rsid w:val="00F91039"/>
    <w:rsid w:val="00F91B41"/>
    <w:rsid w:val="00F92806"/>
    <w:rsid w:val="00F93AE2"/>
    <w:rsid w:val="00F9480B"/>
    <w:rsid w:val="00FA13CE"/>
    <w:rsid w:val="00FA169F"/>
    <w:rsid w:val="00FA3546"/>
    <w:rsid w:val="00FB3F3F"/>
    <w:rsid w:val="00FC20BA"/>
    <w:rsid w:val="00FC25CA"/>
    <w:rsid w:val="00FD103A"/>
    <w:rsid w:val="00FD1BBE"/>
    <w:rsid w:val="00FD20FF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B22C6"/>
  <w15:docId w15:val="{7ABAE905-EAC7-4E96-BF08-1ABCB305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FAA"/>
    <w:pPr>
      <w:ind w:left="720"/>
      <w:contextualSpacing/>
    </w:pPr>
  </w:style>
  <w:style w:type="table" w:styleId="a4">
    <w:name w:val="Table Grid"/>
    <w:basedOn w:val="a1"/>
    <w:uiPriority w:val="39"/>
    <w:rsid w:val="00EC1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8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450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450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7C5FF2"/>
    <w:rPr>
      <w:color w:val="0563C1" w:themeColor="hyperlink"/>
      <w:u w:val="single"/>
    </w:rPr>
  </w:style>
  <w:style w:type="table" w:customStyle="1" w:styleId="4">
    <w:name w:val="Сетка таблицы4"/>
    <w:basedOn w:val="a1"/>
    <w:next w:val="a4"/>
    <w:rsid w:val="0028241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rganictextcontentspan">
    <w:name w:val="organictextcontentspan"/>
    <w:basedOn w:val="a0"/>
    <w:rsid w:val="00584A33"/>
  </w:style>
  <w:style w:type="paragraph" w:styleId="a8">
    <w:name w:val="header"/>
    <w:basedOn w:val="a"/>
    <w:link w:val="a9"/>
    <w:uiPriority w:val="99"/>
    <w:unhideWhenUsed/>
    <w:rsid w:val="0003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1616"/>
  </w:style>
  <w:style w:type="paragraph" w:styleId="aa">
    <w:name w:val="footer"/>
    <w:basedOn w:val="a"/>
    <w:link w:val="ab"/>
    <w:uiPriority w:val="99"/>
    <w:unhideWhenUsed/>
    <w:rsid w:val="0003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1616"/>
  </w:style>
  <w:style w:type="character" w:customStyle="1" w:styleId="WW8Num1z0">
    <w:name w:val="WW8Num1z0"/>
    <w:rsid w:val="00683789"/>
  </w:style>
  <w:style w:type="paragraph" w:styleId="ac">
    <w:name w:val="No Spacing"/>
    <w:uiPriority w:val="1"/>
    <w:qFormat/>
    <w:rsid w:val="00683789"/>
    <w:pPr>
      <w:suppressAutoHyphens/>
      <w:spacing w:after="0" w:line="240" w:lineRule="auto"/>
    </w:pPr>
    <w:rPr>
      <w:rFonts w:ascii="Calibri" w:eastAsia="Calibri" w:hAnsi="Calibri" w:cs="Times New Roman"/>
      <w:lang w:val="pl-PL" w:eastAsia="zh-CN"/>
    </w:rPr>
  </w:style>
  <w:style w:type="character" w:styleId="ad">
    <w:name w:val="Unresolved Mention"/>
    <w:basedOn w:val="a0"/>
    <w:uiPriority w:val="99"/>
    <w:semiHidden/>
    <w:unhideWhenUsed/>
    <w:rsid w:val="00D818D9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01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1710E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pt">
    <w:name w:val="Основной текст (2) + 9 pt;Не полужирный"/>
    <w:basedOn w:val="2"/>
    <w:rsid w:val="001710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2"/>
    <w:rsid w:val="001710E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1710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52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73F7-A3E1-4F88-8A87-E8184D0E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USER-OK</dc:creator>
  <cp:lastModifiedBy>Магомед Магомедов</cp:lastModifiedBy>
  <cp:revision>4</cp:revision>
  <cp:lastPrinted>2022-04-01T13:14:00Z</cp:lastPrinted>
  <dcterms:created xsi:type="dcterms:W3CDTF">2026-05-22T20:06:00Z</dcterms:created>
  <dcterms:modified xsi:type="dcterms:W3CDTF">2026-05-22T20:39:00Z</dcterms:modified>
</cp:coreProperties>
</file>