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AB8E8" w14:textId="10A1037C" w:rsidR="003912DD" w:rsidRDefault="003912DD" w:rsidP="000816F7">
      <w:pPr>
        <w:pStyle w:val="13"/>
        <w:spacing w:before="0" w:after="0" w:line="240" w:lineRule="auto"/>
        <w:rPr>
          <w:szCs w:val="24"/>
        </w:rPr>
      </w:pPr>
      <w:r>
        <w:rPr>
          <w:szCs w:val="24"/>
        </w:rPr>
        <w:t>ГОСУДАРСТВЕННЫЙ КОНТРАКТ №</w:t>
      </w:r>
      <w:r w:rsidR="00DC2FC1">
        <w:rPr>
          <w:szCs w:val="24"/>
        </w:rPr>
        <w:t xml:space="preserve"> </w:t>
      </w:r>
    </w:p>
    <w:p w14:paraId="57B586D2" w14:textId="77777777" w:rsidR="000405B3" w:rsidRDefault="000405B3" w:rsidP="000405B3">
      <w:pPr>
        <w:pStyle w:val="13"/>
        <w:spacing w:before="0" w:after="0" w:line="240" w:lineRule="auto"/>
        <w:rPr>
          <w:szCs w:val="24"/>
        </w:rPr>
      </w:pPr>
      <w:r>
        <w:rPr>
          <w:szCs w:val="24"/>
        </w:rPr>
        <w:t xml:space="preserve">на поставку товаров </w:t>
      </w:r>
    </w:p>
    <w:p w14:paraId="6A01F928" w14:textId="77777777" w:rsidR="000405B3" w:rsidRPr="00C41C6E" w:rsidRDefault="000405B3" w:rsidP="000405B3">
      <w:pPr>
        <w:pStyle w:val="13"/>
        <w:spacing w:before="0" w:after="0" w:line="240" w:lineRule="auto"/>
        <w:rPr>
          <w:szCs w:val="24"/>
        </w:rPr>
      </w:pPr>
      <w:r>
        <w:rPr>
          <w:szCs w:val="24"/>
        </w:rPr>
        <w:t>для нужд ФКУ "Цифровая культура"</w:t>
      </w:r>
    </w:p>
    <w:p w14:paraId="34C7A326" w14:textId="77777777" w:rsidR="006F497C" w:rsidRDefault="006F497C" w:rsidP="006F497C">
      <w:pPr>
        <w:widowControl w:val="0"/>
        <w:tabs>
          <w:tab w:val="num" w:pos="1440"/>
        </w:tabs>
        <w:autoSpaceDE w:val="0"/>
        <w:autoSpaceDN w:val="0"/>
        <w:adjustRightInd w:val="0"/>
        <w:jc w:val="center"/>
        <w:rPr>
          <w:bCs/>
        </w:rPr>
      </w:pPr>
    </w:p>
    <w:p w14:paraId="370AA262" w14:textId="682ECC80" w:rsidR="00FC1BC6" w:rsidRPr="006F497C" w:rsidRDefault="00FC1BC6" w:rsidP="00FC1BC6">
      <w:pPr>
        <w:widowControl w:val="0"/>
        <w:tabs>
          <w:tab w:val="num" w:pos="1440"/>
        </w:tabs>
        <w:autoSpaceDE w:val="0"/>
        <w:autoSpaceDN w:val="0"/>
        <w:adjustRightInd w:val="0"/>
        <w:jc w:val="center"/>
        <w:rPr>
          <w:bCs/>
        </w:rPr>
      </w:pPr>
      <w:r w:rsidRPr="006F497C">
        <w:rPr>
          <w:bCs/>
        </w:rPr>
        <w:t>ИКЗ 2</w:t>
      </w:r>
      <w:r w:rsidR="00FC1E06">
        <w:rPr>
          <w:bCs/>
        </w:rPr>
        <w:t>6</w:t>
      </w:r>
      <w:r w:rsidRPr="006F497C">
        <w:rPr>
          <w:bCs/>
        </w:rPr>
        <w:t>197011842967701010010001000000024</w:t>
      </w:r>
      <w:r w:rsidR="00F76423">
        <w:rPr>
          <w:bCs/>
        </w:rPr>
        <w:t>2</w:t>
      </w:r>
    </w:p>
    <w:p w14:paraId="2E0466D0" w14:textId="48E45A20" w:rsidR="00FC1BC6" w:rsidRPr="00621A77" w:rsidRDefault="00FC1BC6" w:rsidP="00FC1BC6">
      <w:pPr>
        <w:widowControl w:val="0"/>
        <w:tabs>
          <w:tab w:val="num" w:pos="1440"/>
        </w:tabs>
        <w:autoSpaceDE w:val="0"/>
        <w:autoSpaceDN w:val="0"/>
        <w:adjustRightInd w:val="0"/>
        <w:jc w:val="center"/>
        <w:rPr>
          <w:bCs/>
        </w:rPr>
      </w:pPr>
      <w:r w:rsidRPr="006F497C">
        <w:rPr>
          <w:bCs/>
        </w:rPr>
        <w:t xml:space="preserve">КБК </w:t>
      </w:r>
      <w:r w:rsidRPr="00766B42">
        <w:rPr>
          <w:bCs/>
        </w:rPr>
        <w:t>0540804114059291724</w:t>
      </w:r>
      <w:r w:rsidR="00F76423">
        <w:rPr>
          <w:bCs/>
        </w:rPr>
        <w:t>2</w:t>
      </w:r>
    </w:p>
    <w:p w14:paraId="5C046E07" w14:textId="5A66DBC9" w:rsidR="00CB503C" w:rsidRPr="00621A77" w:rsidRDefault="00CB503C" w:rsidP="006F497C">
      <w:pPr>
        <w:widowControl w:val="0"/>
        <w:tabs>
          <w:tab w:val="num" w:pos="1440"/>
        </w:tabs>
        <w:autoSpaceDE w:val="0"/>
        <w:autoSpaceDN w:val="0"/>
        <w:adjustRightInd w:val="0"/>
        <w:jc w:val="center"/>
        <w:rPr>
          <w:bCs/>
        </w:rPr>
      </w:pPr>
    </w:p>
    <w:p w14:paraId="30FDE2E7" w14:textId="77777777" w:rsidR="007D7E15" w:rsidRPr="007D7E15" w:rsidRDefault="007D7E15" w:rsidP="007D7E15">
      <w:pPr>
        <w:autoSpaceDE w:val="0"/>
        <w:autoSpaceDN w:val="0"/>
        <w:adjustRightInd w:val="0"/>
        <w:ind w:left="-142" w:right="-164"/>
        <w:rPr>
          <w:rFonts w:eastAsia="Calibri"/>
        </w:rPr>
      </w:pPr>
      <w:r w:rsidRPr="007D7E15">
        <w:rPr>
          <w:rFonts w:eastAsia="Calibri"/>
        </w:rPr>
        <w:t xml:space="preserve">  г. Москва                                                                                                     «___» __________ 20__ г.</w:t>
      </w:r>
    </w:p>
    <w:p w14:paraId="16F68206" w14:textId="77777777" w:rsidR="007D7E15" w:rsidRPr="007D7E15" w:rsidRDefault="007D7E15" w:rsidP="007D7E15">
      <w:pPr>
        <w:autoSpaceDE w:val="0"/>
        <w:autoSpaceDN w:val="0"/>
        <w:adjustRightInd w:val="0"/>
        <w:ind w:right="-22" w:firstLine="682"/>
        <w:jc w:val="both"/>
        <w:rPr>
          <w:sz w:val="16"/>
          <w:szCs w:val="16"/>
          <w:lang w:eastAsia="en-US"/>
        </w:rPr>
      </w:pPr>
    </w:p>
    <w:p w14:paraId="09E6EC4F" w14:textId="77777777" w:rsidR="007D7E15" w:rsidRPr="007D7E15" w:rsidRDefault="007D7E15" w:rsidP="007D7E15">
      <w:pPr>
        <w:autoSpaceDE w:val="0"/>
        <w:autoSpaceDN w:val="0"/>
        <w:adjustRightInd w:val="0"/>
        <w:ind w:right="-22" w:firstLine="682"/>
        <w:jc w:val="both"/>
        <w:rPr>
          <w:sz w:val="16"/>
          <w:szCs w:val="16"/>
          <w:lang w:eastAsia="en-US"/>
        </w:rPr>
      </w:pPr>
    </w:p>
    <w:p w14:paraId="5227C458" w14:textId="2993524C" w:rsidR="000405B3" w:rsidRPr="000405B3" w:rsidRDefault="00B27E6F" w:rsidP="000405B3">
      <w:pPr>
        <w:jc w:val="both"/>
        <w:rPr>
          <w:rStyle w:val="FontStyle13"/>
          <w:sz w:val="24"/>
          <w:szCs w:val="24"/>
        </w:rPr>
      </w:pPr>
      <w:r w:rsidRPr="00B27E6F">
        <w:rPr>
          <w:rStyle w:val="FontStyle13"/>
          <w:sz w:val="24"/>
          <w:szCs w:val="24"/>
        </w:rPr>
        <w:t>Федеральное казенное учреждение «Цифровая культура», именуемое в дальнейшем «</w:t>
      </w:r>
      <w:r>
        <w:rPr>
          <w:rStyle w:val="FontStyle13"/>
          <w:sz w:val="24"/>
          <w:szCs w:val="24"/>
        </w:rPr>
        <w:t>Государственный з</w:t>
      </w:r>
      <w:r w:rsidRPr="00B27E6F">
        <w:rPr>
          <w:rStyle w:val="FontStyle13"/>
          <w:sz w:val="24"/>
          <w:szCs w:val="24"/>
        </w:rPr>
        <w:t xml:space="preserve">аказчик», в лице заместителя генерального директора Смирнова Николая Николаевича, действующего на основании машиночитаемой доверенности от 12.08.2025 </w:t>
      </w:r>
      <w:r>
        <w:rPr>
          <w:rStyle w:val="FontStyle13"/>
          <w:sz w:val="24"/>
          <w:szCs w:val="24"/>
        </w:rPr>
        <w:br/>
      </w:r>
      <w:r w:rsidRPr="00B27E6F">
        <w:rPr>
          <w:rStyle w:val="FontStyle13"/>
          <w:sz w:val="24"/>
          <w:szCs w:val="24"/>
        </w:rPr>
        <w:t xml:space="preserve">№ 990a921a-5620-4a55-93e0-27f3fedf692a, с одной стороны, </w:t>
      </w:r>
      <w:r w:rsidR="000405B3" w:rsidRPr="006F497C">
        <w:rPr>
          <w:rStyle w:val="FontStyle13"/>
          <w:sz w:val="24"/>
          <w:szCs w:val="24"/>
        </w:rPr>
        <w:t xml:space="preserve"> и ________________________, в лице _____________________, действующего на основании _______________, далее именуемый «Поставщик», с другой стороны, далее именуемые «Стороны», в целях обеспечения государственных нужд,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5AA43989" w14:textId="77777777" w:rsidR="000405B3" w:rsidRPr="00C41C6E" w:rsidRDefault="000405B3" w:rsidP="000405B3">
      <w:pPr>
        <w:pStyle w:val="Style2"/>
        <w:widowControl/>
        <w:spacing w:line="240" w:lineRule="auto"/>
        <w:rPr>
          <w:rStyle w:val="FontStyle12"/>
          <w:sz w:val="24"/>
          <w:szCs w:val="24"/>
        </w:rPr>
      </w:pPr>
      <w:r w:rsidRPr="00C41C6E">
        <w:rPr>
          <w:rStyle w:val="FontStyle12"/>
          <w:sz w:val="24"/>
          <w:szCs w:val="24"/>
        </w:rPr>
        <w:t>1. ПРЕДМЕТ КОНТРАКТА</w:t>
      </w:r>
    </w:p>
    <w:p w14:paraId="6940273E" w14:textId="127607E5" w:rsidR="000405B3" w:rsidRPr="00C41C6E" w:rsidRDefault="000405B3" w:rsidP="000405B3">
      <w:pPr>
        <w:jc w:val="both"/>
        <w:rPr>
          <w:rStyle w:val="FontStyle13"/>
          <w:sz w:val="24"/>
          <w:szCs w:val="24"/>
        </w:rPr>
      </w:pPr>
      <w:r w:rsidRPr="00C41C6E">
        <w:rPr>
          <w:rStyle w:val="FontStyle13"/>
          <w:sz w:val="24"/>
          <w:szCs w:val="24"/>
        </w:rPr>
        <w:t xml:space="preserve">1.1.  Заказчик поручает, а Поставщик принимает на себя обязательства </w:t>
      </w:r>
      <w:r>
        <w:rPr>
          <w:rStyle w:val="FontStyle13"/>
          <w:sz w:val="24"/>
          <w:szCs w:val="24"/>
        </w:rPr>
        <w:t xml:space="preserve">по </w:t>
      </w:r>
      <w:r w:rsidRPr="00C41C6E">
        <w:t>поставк</w:t>
      </w:r>
      <w:r>
        <w:t>е</w:t>
      </w:r>
      <w:r w:rsidRPr="00C41C6E">
        <w:t xml:space="preserve"> </w:t>
      </w:r>
      <w:r>
        <w:rPr>
          <w:bCs/>
        </w:rPr>
        <w:t xml:space="preserve">товаров </w:t>
      </w:r>
      <w:r w:rsidR="00100B17">
        <w:rPr>
          <w:bCs/>
        </w:rPr>
        <w:br/>
      </w:r>
      <w:r w:rsidR="00FC1E06">
        <w:rPr>
          <w:bCs/>
        </w:rPr>
        <w:t>(планшеты)</w:t>
      </w:r>
      <w:r w:rsidR="00100B17" w:rsidRPr="00100B17">
        <w:rPr>
          <w:bCs/>
        </w:rPr>
        <w:t xml:space="preserve"> </w:t>
      </w:r>
      <w:r w:rsidR="00FC1E06">
        <w:rPr>
          <w:bCs/>
        </w:rPr>
        <w:t>(</w:t>
      </w:r>
      <w:r w:rsidR="00100B17" w:rsidRPr="00100B17">
        <w:rPr>
          <w:bCs/>
        </w:rPr>
        <w:t xml:space="preserve">в рамках </w:t>
      </w:r>
      <w:r w:rsidR="005C3EBD">
        <w:rPr>
          <w:bCs/>
        </w:rPr>
        <w:t>ИКТ</w:t>
      </w:r>
      <w:r>
        <w:rPr>
          <w:bCs/>
        </w:rPr>
        <w:t>)</w:t>
      </w:r>
      <w:r w:rsidR="00C52E25">
        <w:rPr>
          <w:bCs/>
        </w:rPr>
        <w:t xml:space="preserve"> (</w:t>
      </w:r>
      <w:r>
        <w:rPr>
          <w:rStyle w:val="normaltextrun"/>
          <w:shd w:val="clear" w:color="auto" w:fill="FFFFFF"/>
        </w:rPr>
        <w:t>далее Товар)</w:t>
      </w:r>
      <w:r w:rsidRPr="00C41C6E">
        <w:t xml:space="preserve">, </w:t>
      </w:r>
      <w:r w:rsidRPr="00C41C6E">
        <w:rPr>
          <w:rStyle w:val="FontStyle13"/>
          <w:sz w:val="24"/>
          <w:szCs w:val="24"/>
        </w:rPr>
        <w:t xml:space="preserve">в соответствии с </w:t>
      </w:r>
      <w:r>
        <w:rPr>
          <w:rStyle w:val="FontStyle13"/>
          <w:sz w:val="24"/>
          <w:szCs w:val="24"/>
        </w:rPr>
        <w:t xml:space="preserve">описанием объекта закупки </w:t>
      </w:r>
      <w:r w:rsidRPr="00C41C6E">
        <w:rPr>
          <w:rStyle w:val="FontStyle13"/>
          <w:sz w:val="24"/>
          <w:szCs w:val="24"/>
        </w:rPr>
        <w:t>(Приложение №1 к Контракту), а Заказчик обязуется принять и оплатить поставленный товар в сроки и порядке, предусмотренные Контрактом.</w:t>
      </w:r>
    </w:p>
    <w:p w14:paraId="5D2E53A2" w14:textId="49314F8D" w:rsidR="000405B3" w:rsidRPr="006415C6" w:rsidRDefault="000405B3" w:rsidP="000405B3">
      <w:pPr>
        <w:jc w:val="both"/>
        <w:rPr>
          <w:bCs/>
        </w:rPr>
      </w:pPr>
      <w:r w:rsidRPr="00FC1E06">
        <w:rPr>
          <w:bCs/>
        </w:rPr>
        <w:t xml:space="preserve">1.2. Срок поставки Товара – </w:t>
      </w:r>
      <w:r w:rsidR="00B27E6F" w:rsidRPr="00FC1E06">
        <w:rPr>
          <w:bCs/>
        </w:rPr>
        <w:t>до 2</w:t>
      </w:r>
      <w:r w:rsidR="003100A9">
        <w:rPr>
          <w:bCs/>
        </w:rPr>
        <w:t>5</w:t>
      </w:r>
      <w:r w:rsidR="00B27E6F" w:rsidRPr="00FC1E06">
        <w:rPr>
          <w:bCs/>
        </w:rPr>
        <w:t>.</w:t>
      </w:r>
      <w:r w:rsidR="00FC1E06" w:rsidRPr="00FC1E06">
        <w:rPr>
          <w:bCs/>
        </w:rPr>
        <w:t>05</w:t>
      </w:r>
      <w:r w:rsidR="00B27E6F" w:rsidRPr="00FC1E06">
        <w:rPr>
          <w:bCs/>
        </w:rPr>
        <w:t>.202</w:t>
      </w:r>
      <w:r w:rsidR="00FC1E06" w:rsidRPr="00FC1E06">
        <w:rPr>
          <w:bCs/>
        </w:rPr>
        <w:t>6</w:t>
      </w:r>
      <w:r w:rsidRPr="00FC1E06">
        <w:rPr>
          <w:bCs/>
        </w:rPr>
        <w:t>.</w:t>
      </w:r>
    </w:p>
    <w:p w14:paraId="554B4D16" w14:textId="77777777" w:rsidR="000405B3" w:rsidRDefault="000405B3" w:rsidP="000405B3">
      <w:pPr>
        <w:jc w:val="both"/>
      </w:pPr>
      <w:r w:rsidRPr="006B0690">
        <w:t xml:space="preserve">  </w:t>
      </w:r>
    </w:p>
    <w:p w14:paraId="44D919A9" w14:textId="77777777" w:rsidR="000405B3" w:rsidRPr="00C41C6E" w:rsidRDefault="000405B3" w:rsidP="000405B3">
      <w:pPr>
        <w:jc w:val="center"/>
        <w:rPr>
          <w:b/>
        </w:rPr>
      </w:pPr>
      <w:r w:rsidRPr="00C41C6E">
        <w:rPr>
          <w:b/>
        </w:rPr>
        <w:t>2. ЦЕНА КОНТРАКТА</w:t>
      </w:r>
      <w:r>
        <w:rPr>
          <w:b/>
        </w:rPr>
        <w:t>, ФОРМА, ПОРЯДОК И СРОК ОПЛАТЫ</w:t>
      </w:r>
    </w:p>
    <w:p w14:paraId="57BA4BF9" w14:textId="77777777" w:rsidR="000405B3" w:rsidRDefault="000405B3" w:rsidP="000405B3">
      <w:pPr>
        <w:jc w:val="both"/>
      </w:pPr>
      <w:r w:rsidRPr="00C41C6E">
        <w:t xml:space="preserve">2.1. </w:t>
      </w:r>
      <w:r w:rsidRPr="00494B08">
        <w:t xml:space="preserve">Цена Контракта составляет </w:t>
      </w:r>
      <w:r>
        <w:t>____________ (___________)</w:t>
      </w:r>
      <w:r w:rsidRPr="00494B08">
        <w:t xml:space="preserve"> рубл</w:t>
      </w:r>
      <w:r>
        <w:t>я ___ копейки</w:t>
      </w:r>
      <w:r w:rsidRPr="00494B08">
        <w:t>, НДС не облагается на основании упрощенной системы налогообложения</w:t>
      </w:r>
      <w:r>
        <w:t xml:space="preserve"> ИЛИ включая НДС __%, что составляет ____________ (___________)</w:t>
      </w:r>
      <w:r w:rsidRPr="00494B08">
        <w:t xml:space="preserve"> рубл</w:t>
      </w:r>
      <w:r>
        <w:t>я ___ копейки</w:t>
      </w:r>
      <w:r w:rsidRPr="00494B08">
        <w:t>.</w:t>
      </w:r>
    </w:p>
    <w:p w14:paraId="210178A9" w14:textId="77777777" w:rsidR="000405B3" w:rsidRPr="00C41C6E" w:rsidRDefault="000405B3" w:rsidP="000405B3">
      <w:pPr>
        <w:jc w:val="both"/>
      </w:pPr>
      <w:r w:rsidRPr="00C41C6E">
        <w:t>2.2.</w:t>
      </w:r>
      <w:r>
        <w:t xml:space="preserve"> </w:t>
      </w:r>
      <w:r w:rsidRPr="00C41C6E">
        <w:t xml:space="preserve">Цена Контракта является твердой и включает в себя: стоимость Товара, расходы, связанные с доставкой, </w:t>
      </w:r>
      <w:r>
        <w:t xml:space="preserve">погрузкой, </w:t>
      </w:r>
      <w:r w:rsidRPr="00C41C6E">
        <w:t>разгрузкой</w:t>
      </w:r>
      <w:r>
        <w:t>, подъемом в помещения Заказчика,</w:t>
      </w:r>
      <w:r w:rsidRPr="00C70627">
        <w:t xml:space="preserve"> </w:t>
      </w:r>
      <w:r w:rsidRPr="00C41C6E">
        <w:t>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507E9FC5" w14:textId="77777777" w:rsidR="000405B3" w:rsidRPr="00C41C6E" w:rsidRDefault="000405B3" w:rsidP="000405B3">
      <w:pPr>
        <w:jc w:val="both"/>
        <w:rPr>
          <w:rStyle w:val="FontStyle13"/>
          <w:sz w:val="24"/>
          <w:szCs w:val="24"/>
        </w:rPr>
      </w:pPr>
      <w:r w:rsidRPr="00C41C6E">
        <w:t>2.3.</w:t>
      </w:r>
      <w:r>
        <w:t xml:space="preserve"> </w:t>
      </w:r>
      <w:r w:rsidRPr="00C41C6E">
        <w:t>Цена Контракта может быть изменена по соглашению Сторон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C42122" w14:textId="77777777" w:rsidR="000405B3" w:rsidRPr="00C41C6E" w:rsidRDefault="000405B3" w:rsidP="000405B3">
      <w:pPr>
        <w:pStyle w:val="ConsPlusNormal"/>
        <w:ind w:firstLine="0"/>
        <w:jc w:val="both"/>
        <w:rPr>
          <w:rFonts w:ascii="Times New Roman" w:hAnsi="Times New Roman" w:cs="Times New Roman"/>
          <w:sz w:val="24"/>
          <w:szCs w:val="24"/>
        </w:rPr>
      </w:pPr>
      <w:r w:rsidRPr="00C41C6E">
        <w:rPr>
          <w:rStyle w:val="FontStyle13"/>
          <w:sz w:val="24"/>
          <w:szCs w:val="24"/>
        </w:rPr>
        <w:t>2.3.1.</w:t>
      </w:r>
      <w:r>
        <w:rPr>
          <w:rStyle w:val="FontStyle13"/>
          <w:sz w:val="24"/>
          <w:szCs w:val="24"/>
        </w:rPr>
        <w:t xml:space="preserve"> </w:t>
      </w:r>
      <w:r w:rsidRPr="00C41C6E">
        <w:rPr>
          <w:rFonts w:ascii="Times New Roman" w:hAnsi="Times New Roman" w:cs="Times New Roman"/>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1337E3A8" w14:textId="77777777" w:rsidR="000405B3" w:rsidRPr="00C41C6E" w:rsidRDefault="000405B3" w:rsidP="000405B3">
      <w:pPr>
        <w:pStyle w:val="Style5"/>
        <w:widowControl/>
        <w:tabs>
          <w:tab w:val="left" w:pos="1085"/>
        </w:tabs>
        <w:jc w:val="both"/>
        <w:rPr>
          <w:rStyle w:val="FontStyle16"/>
          <w:sz w:val="24"/>
          <w:szCs w:val="24"/>
        </w:rPr>
      </w:pPr>
      <w:r w:rsidRPr="00C41C6E">
        <w:rPr>
          <w:rStyle w:val="FontStyle16"/>
          <w:sz w:val="24"/>
          <w:szCs w:val="24"/>
        </w:rPr>
        <w:t>2.3.2. Заказчик по согласованию с Поставщиком в ходе исполнения настоящего Контракта вправе увеличить не более чем на десять процентов количество поставляемого Товара,  предусмотренного Контрактом,  или уменьшить количество поставляемого Товара не более чем на десять процентов, при изменении потребности в данном Товаре.</w:t>
      </w:r>
    </w:p>
    <w:p w14:paraId="62255063" w14:textId="77777777" w:rsidR="000405B3" w:rsidRPr="00C41C6E" w:rsidRDefault="000405B3" w:rsidP="000405B3">
      <w:pPr>
        <w:pStyle w:val="Style5"/>
        <w:widowControl/>
        <w:tabs>
          <w:tab w:val="left" w:pos="1166"/>
        </w:tabs>
        <w:jc w:val="both"/>
        <w:rPr>
          <w:rStyle w:val="FontStyle16"/>
          <w:sz w:val="24"/>
          <w:szCs w:val="24"/>
        </w:rPr>
      </w:pPr>
      <w:r w:rsidRPr="00C41C6E">
        <w:rPr>
          <w:rStyle w:val="FontStyle16"/>
          <w:sz w:val="24"/>
          <w:szCs w:val="24"/>
        </w:rPr>
        <w:t xml:space="preserve"> 2.3.3. При поставке дополнительного Товара Заказчик, по согласованию с Поставщиком, вправе увеличить </w:t>
      </w:r>
      <w:r w:rsidRPr="00C41C6E">
        <w:rPr>
          <w:rStyle w:val="FontStyle20"/>
          <w:b w:val="0"/>
          <w:sz w:val="24"/>
          <w:szCs w:val="24"/>
        </w:rPr>
        <w:t xml:space="preserve">первоначальную </w:t>
      </w:r>
      <w:r w:rsidRPr="00C41C6E">
        <w:rPr>
          <w:rStyle w:val="FontStyle16"/>
          <w:sz w:val="24"/>
          <w:szCs w:val="24"/>
        </w:rPr>
        <w:t xml:space="preserve">цену Контракта пропорционально дополнительному количеству поставленного Товара,  исходя из установленной в Контракте цены единицы Товара, </w:t>
      </w:r>
      <w:r w:rsidRPr="00C41C6E">
        <w:rPr>
          <w:rStyle w:val="FontStyle20"/>
          <w:b w:val="0"/>
          <w:sz w:val="24"/>
          <w:szCs w:val="24"/>
        </w:rPr>
        <w:t xml:space="preserve">но </w:t>
      </w:r>
      <w:r w:rsidRPr="00C41C6E">
        <w:rPr>
          <w:rStyle w:val="FontStyle16"/>
          <w:sz w:val="24"/>
          <w:szCs w:val="24"/>
        </w:rPr>
        <w:t>не более чем   на   10   (десять)   процентов   цены   Контракта, путем оформления в установленном порядке дополнительного соглашения к Контракту.</w:t>
      </w:r>
    </w:p>
    <w:p w14:paraId="4C89D42F" w14:textId="77777777" w:rsidR="000405B3" w:rsidRPr="00C41C6E" w:rsidRDefault="000405B3" w:rsidP="000405B3">
      <w:pPr>
        <w:jc w:val="both"/>
        <w:rPr>
          <w:rStyle w:val="FontStyle16"/>
          <w:sz w:val="24"/>
          <w:szCs w:val="24"/>
        </w:rPr>
      </w:pPr>
      <w:r w:rsidRPr="00C41C6E">
        <w:rPr>
          <w:rStyle w:val="FontStyle16"/>
          <w:sz w:val="24"/>
          <w:szCs w:val="24"/>
        </w:rPr>
        <w:t>2.3.4.</w:t>
      </w:r>
      <w:r>
        <w:rPr>
          <w:rStyle w:val="FontStyle16"/>
          <w:sz w:val="24"/>
          <w:szCs w:val="24"/>
        </w:rPr>
        <w:t xml:space="preserve"> </w:t>
      </w:r>
      <w:r w:rsidRPr="00C41C6E">
        <w:rPr>
          <w:rStyle w:val="FontStyle16"/>
          <w:sz w:val="24"/>
          <w:szCs w:val="24"/>
        </w:rPr>
        <w:t xml:space="preserve">При </w:t>
      </w:r>
      <w:r w:rsidRPr="00C41C6E">
        <w:t xml:space="preserve">уменьшении предусмотренного Контрактом количества Товара </w:t>
      </w:r>
      <w:r w:rsidRPr="00C41C6E">
        <w:rPr>
          <w:rStyle w:val="FontStyle16"/>
          <w:sz w:val="24"/>
          <w:szCs w:val="24"/>
        </w:rPr>
        <w:t xml:space="preserve">в связи с сокращением потребности в данном Товаре </w:t>
      </w:r>
      <w:r w:rsidRPr="00C41C6E">
        <w:t xml:space="preserve">стороны обязаны уменьшить цену Контракта исходя из </w:t>
      </w:r>
      <w:r w:rsidRPr="00C41C6E">
        <w:rPr>
          <w:rStyle w:val="FontStyle16"/>
          <w:sz w:val="24"/>
          <w:szCs w:val="24"/>
        </w:rPr>
        <w:t xml:space="preserve">установленной в Контракте </w:t>
      </w:r>
      <w:r w:rsidRPr="00C41C6E">
        <w:t>цены единицы Товара.</w:t>
      </w:r>
    </w:p>
    <w:p w14:paraId="5E9DF054" w14:textId="77777777" w:rsidR="000405B3" w:rsidRDefault="000405B3" w:rsidP="000405B3">
      <w:pPr>
        <w:pStyle w:val="Style5"/>
        <w:widowControl/>
        <w:tabs>
          <w:tab w:val="left" w:pos="1166"/>
        </w:tabs>
        <w:jc w:val="both"/>
        <w:rPr>
          <w:rFonts w:ascii="Times New Roman" w:hAnsi="Times New Roman"/>
          <w:szCs w:val="26"/>
          <w:lang w:eastAsia="en-US"/>
        </w:rPr>
      </w:pPr>
      <w:r>
        <w:rPr>
          <w:rFonts w:ascii="Times New Roman" w:hAnsi="Times New Roman"/>
          <w:szCs w:val="26"/>
          <w:lang w:eastAsia="en-US"/>
        </w:rPr>
        <w:t xml:space="preserve">2.4. </w:t>
      </w:r>
      <w:r w:rsidRPr="00CA3456">
        <w:rPr>
          <w:rFonts w:ascii="Times New Roman" w:hAnsi="Times New Roman"/>
          <w:szCs w:val="26"/>
          <w:lang w:eastAsia="en-US"/>
        </w:rPr>
        <w:t>В случае заключения Контракта с Поставщиком, не являющимся плательщиком НДС, в ходе исполнения Контракта такой Поставщик не вправе требовать увеличения цены Контракта на сумму НДС при установлении или возникновении обстоятельств, являющихся основанием для уплаты им НДС</w:t>
      </w:r>
      <w:r>
        <w:rPr>
          <w:rFonts w:ascii="Times New Roman" w:hAnsi="Times New Roman"/>
          <w:szCs w:val="26"/>
          <w:lang w:eastAsia="en-US"/>
        </w:rPr>
        <w:t>.</w:t>
      </w:r>
    </w:p>
    <w:p w14:paraId="6C19BDE0" w14:textId="77777777" w:rsidR="000405B3" w:rsidRDefault="000405B3" w:rsidP="000405B3">
      <w:pPr>
        <w:pStyle w:val="ConsNonformat"/>
        <w:widowControl/>
        <w:ind w:right="0"/>
        <w:jc w:val="both"/>
        <w:rPr>
          <w:rFonts w:ascii="Times New Roman" w:hAnsi="Times New Roman" w:cs="Times New Roman"/>
          <w:sz w:val="24"/>
          <w:szCs w:val="24"/>
        </w:rPr>
      </w:pPr>
      <w:r w:rsidRPr="009464DF">
        <w:rPr>
          <w:rStyle w:val="FontStyle16"/>
          <w:sz w:val="24"/>
          <w:szCs w:val="24"/>
        </w:rPr>
        <w:lastRenderedPageBreak/>
        <w:t>2.</w:t>
      </w:r>
      <w:r>
        <w:rPr>
          <w:rStyle w:val="FontStyle16"/>
          <w:sz w:val="24"/>
          <w:szCs w:val="24"/>
        </w:rPr>
        <w:t>5</w:t>
      </w:r>
      <w:r w:rsidRPr="009464DF">
        <w:rPr>
          <w:rStyle w:val="FontStyle16"/>
          <w:sz w:val="24"/>
          <w:szCs w:val="24"/>
        </w:rPr>
        <w:t>. Сумма</w:t>
      </w:r>
      <w:r w:rsidRPr="00BC3720">
        <w:rPr>
          <w:rFonts w:ascii="Times New Roman" w:hAnsi="Times New Roman" w:cs="Times New Roman"/>
          <w:sz w:val="24"/>
          <w:szCs w:val="24"/>
        </w:rPr>
        <w:t>,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29621C7" w14:textId="77777777" w:rsidR="000405B3" w:rsidRDefault="000405B3" w:rsidP="000405B3">
      <w:pPr>
        <w:jc w:val="both"/>
      </w:pPr>
      <w:r>
        <w:t>2.6</w:t>
      </w:r>
      <w:r w:rsidRPr="00C41C6E">
        <w:t xml:space="preserve"> </w:t>
      </w:r>
      <w:r w:rsidRPr="009738A0">
        <w:t>Оплата по Контракту осуществляется</w:t>
      </w:r>
      <w:r>
        <w:t xml:space="preserve"> </w:t>
      </w:r>
      <w:r w:rsidRPr="009738A0">
        <w:t xml:space="preserve">за счет средств </w:t>
      </w:r>
      <w:r>
        <w:t xml:space="preserve">федерального </w:t>
      </w:r>
      <w:r w:rsidRPr="009738A0">
        <w:t xml:space="preserve">бюджета Российской Федерации в пределах лимитов бюджетных обязательств, по безналичному расчету путем перечисления денежных средств в российских рублях на счет </w:t>
      </w:r>
      <w:r>
        <w:t>Поставщика, указанный в Контракте.</w:t>
      </w:r>
    </w:p>
    <w:p w14:paraId="449A9C3F" w14:textId="77777777" w:rsidR="000405B3" w:rsidRDefault="000405B3" w:rsidP="000405B3">
      <w:pPr>
        <w:jc w:val="both"/>
        <w:rPr>
          <w:color w:val="000000"/>
        </w:rPr>
      </w:pPr>
      <w:r w:rsidRPr="009464DF">
        <w:t>2.</w:t>
      </w:r>
      <w:r>
        <w:t>7</w:t>
      </w:r>
      <w:r w:rsidRPr="009464DF">
        <w:t xml:space="preserve"> Оплата по Контракту производится Заказчиком в течение </w:t>
      </w:r>
      <w:r>
        <w:t>7 (семи)</w:t>
      </w:r>
      <w:r w:rsidRPr="009464DF">
        <w:t xml:space="preserve"> рабочих дней </w:t>
      </w:r>
      <w:r w:rsidRPr="0012042C">
        <w:t xml:space="preserve">с даты подписания </w:t>
      </w:r>
      <w:r>
        <w:t>Заказчиком</w:t>
      </w:r>
      <w:r w:rsidRPr="0012042C">
        <w:t xml:space="preserve"> </w:t>
      </w:r>
      <w:r w:rsidRPr="00366561">
        <w:t xml:space="preserve">товарной накладной </w:t>
      </w:r>
      <w:r w:rsidRPr="00366561">
        <w:rPr>
          <w:bCs/>
          <w:color w:val="000000"/>
          <w:lang w:eastAsia="en-US"/>
        </w:rPr>
        <w:t>(универсальн</w:t>
      </w:r>
      <w:r>
        <w:rPr>
          <w:bCs/>
          <w:color w:val="000000"/>
          <w:lang w:eastAsia="en-US"/>
        </w:rPr>
        <w:t>ого</w:t>
      </w:r>
      <w:r w:rsidRPr="00366561">
        <w:rPr>
          <w:bCs/>
          <w:color w:val="000000"/>
          <w:lang w:eastAsia="en-US"/>
        </w:rPr>
        <w:t xml:space="preserve"> передаточн</w:t>
      </w:r>
      <w:r>
        <w:rPr>
          <w:bCs/>
          <w:color w:val="000000"/>
          <w:lang w:eastAsia="en-US"/>
        </w:rPr>
        <w:t>ого</w:t>
      </w:r>
      <w:r w:rsidRPr="00366561">
        <w:rPr>
          <w:bCs/>
          <w:color w:val="000000"/>
          <w:lang w:eastAsia="en-US"/>
        </w:rPr>
        <w:t xml:space="preserve"> документ</w:t>
      </w:r>
      <w:r>
        <w:rPr>
          <w:bCs/>
          <w:color w:val="000000"/>
          <w:lang w:eastAsia="en-US"/>
        </w:rPr>
        <w:t>а</w:t>
      </w:r>
      <w:r w:rsidRPr="00366561">
        <w:rPr>
          <w:bCs/>
          <w:color w:val="000000"/>
          <w:lang w:eastAsia="en-US"/>
        </w:rPr>
        <w:t>)</w:t>
      </w:r>
      <w:r w:rsidRPr="0012042C">
        <w:t xml:space="preserve"> на основании счета, счет-фактуры (если </w:t>
      </w:r>
      <w:r>
        <w:t>Поставщик</w:t>
      </w:r>
      <w:r w:rsidRPr="0012042C">
        <w:t xml:space="preserve"> является плательщиком НДС), предоставляемых в порядке, установленном </w:t>
      </w:r>
      <w:r>
        <w:t>статьей</w:t>
      </w:r>
      <w:r w:rsidRPr="0012042C">
        <w:t xml:space="preserve"> </w:t>
      </w:r>
      <w:r>
        <w:t>6</w:t>
      </w:r>
      <w:r w:rsidRPr="0012042C">
        <w:t>. настоящего Контракта</w:t>
      </w:r>
      <w:r>
        <w:rPr>
          <w:color w:val="000000"/>
        </w:rPr>
        <w:t>.</w:t>
      </w:r>
    </w:p>
    <w:p w14:paraId="7A68E544" w14:textId="77777777" w:rsidR="000405B3" w:rsidRDefault="000405B3" w:rsidP="000405B3">
      <w:pPr>
        <w:jc w:val="both"/>
      </w:pPr>
      <w:r>
        <w:t>2.8</w:t>
      </w:r>
      <w:r w:rsidRPr="00C41C6E">
        <w:t xml:space="preserve">. </w:t>
      </w:r>
      <w:r w:rsidRPr="009738A0">
        <w:t xml:space="preserve">Днем исполнения Заказчиком обязательства по оплате считается дата проведения операции по списанию соответствующей суммы с лицевого счета Заказчика, указанного в Контракте, для ее зачисления на счет </w:t>
      </w:r>
      <w:r>
        <w:t>Поставщика.</w:t>
      </w:r>
    </w:p>
    <w:p w14:paraId="25304D61" w14:textId="77777777" w:rsidR="000405B3" w:rsidRPr="009F5060"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hAnsi="Times New Roman"/>
          <w:color w:val="00000A"/>
          <w:sz w:val="24"/>
          <w:szCs w:val="24"/>
        </w:rPr>
        <w:t>2.9</w:t>
      </w:r>
      <w:r w:rsidRPr="00407730">
        <w:rPr>
          <w:rFonts w:ascii="Times New Roman" w:hAnsi="Times New Roman"/>
          <w:color w:val="00000A"/>
          <w:sz w:val="24"/>
          <w:szCs w:val="24"/>
        </w:rPr>
        <w:t>.</w:t>
      </w:r>
      <w:r w:rsidRPr="00407730">
        <w:rPr>
          <w:color w:val="00000A"/>
        </w:rPr>
        <w:t xml:space="preserve"> </w:t>
      </w:r>
      <w:r w:rsidRPr="009F5060">
        <w:rPr>
          <w:rFonts w:ascii="Times New Roman" w:hAnsi="Times New Roman"/>
          <w:sz w:val="24"/>
          <w:szCs w:val="24"/>
        </w:rPr>
        <w:t xml:space="preserve">В случае нарушения </w:t>
      </w:r>
      <w:r>
        <w:rPr>
          <w:rFonts w:ascii="Times New Roman" w:hAnsi="Times New Roman"/>
          <w:sz w:val="24"/>
          <w:szCs w:val="24"/>
        </w:rPr>
        <w:t xml:space="preserve">Поставщиком </w:t>
      </w:r>
      <w:r w:rsidRPr="009F5060">
        <w:rPr>
          <w:rFonts w:ascii="Times New Roman" w:hAnsi="Times New Roman"/>
          <w:sz w:val="24"/>
          <w:szCs w:val="24"/>
        </w:rPr>
        <w:t>обязательств по Контракту Заказчик вправе удержать начисленные за нарушения штрафы, пени из суммы, подлежащей уплате за исполнение обязательств по данному Контракту.</w:t>
      </w:r>
    </w:p>
    <w:p w14:paraId="49153677" w14:textId="77777777" w:rsidR="000405B3" w:rsidRDefault="000405B3" w:rsidP="000405B3">
      <w:pPr>
        <w:pStyle w:val="Iiiaeuiue"/>
        <w:keepNext/>
        <w:tabs>
          <w:tab w:val="left" w:pos="993"/>
        </w:tabs>
        <w:autoSpaceDN w:val="0"/>
        <w:adjustRightInd w:val="0"/>
        <w:spacing w:before="120" w:after="120"/>
        <w:jc w:val="center"/>
        <w:rPr>
          <w:sz w:val="24"/>
          <w:szCs w:val="24"/>
        </w:rPr>
      </w:pPr>
      <w:r>
        <w:rPr>
          <w:b/>
          <w:bCs/>
          <w:sz w:val="24"/>
          <w:szCs w:val="24"/>
        </w:rPr>
        <w:t>3. МЕСТО ПОСТАВКИ ТОВАРА</w:t>
      </w:r>
    </w:p>
    <w:p w14:paraId="4DD73DDC" w14:textId="77777777" w:rsidR="000405B3" w:rsidRDefault="000405B3" w:rsidP="000405B3">
      <w:pPr>
        <w:suppressAutoHyphens/>
        <w:jc w:val="both"/>
        <w:rPr>
          <w:b/>
        </w:rPr>
      </w:pPr>
      <w:r>
        <w:t>3.1. Поставщик осуществляет поставку Товара по адресу</w:t>
      </w:r>
      <w:r w:rsidRPr="007D7E15">
        <w:t>: г. Москва, Старая Басманная ул., д. 18, стр. 1.</w:t>
      </w:r>
      <w:r>
        <w:t xml:space="preserve"> </w:t>
      </w:r>
    </w:p>
    <w:p w14:paraId="556CF777" w14:textId="77777777" w:rsidR="000405B3" w:rsidRPr="00C41C6E" w:rsidRDefault="000405B3" w:rsidP="000405B3">
      <w:pPr>
        <w:jc w:val="center"/>
        <w:rPr>
          <w:b/>
        </w:rPr>
      </w:pPr>
      <w:r w:rsidRPr="00C41C6E">
        <w:rPr>
          <w:b/>
        </w:rPr>
        <w:t>4. ПРАВА И ОБЯЗАННОСТИ СТОРОН</w:t>
      </w:r>
    </w:p>
    <w:p w14:paraId="505E6234" w14:textId="77777777" w:rsidR="000405B3" w:rsidRPr="00C41C6E" w:rsidRDefault="000405B3" w:rsidP="000405B3">
      <w:pPr>
        <w:jc w:val="both"/>
      </w:pPr>
      <w:r w:rsidRPr="00C41C6E">
        <w:t xml:space="preserve">4.1. </w:t>
      </w:r>
      <w:r w:rsidRPr="00C41C6E">
        <w:rPr>
          <w:b/>
        </w:rPr>
        <w:t>Поставщик обязан:</w:t>
      </w:r>
    </w:p>
    <w:p w14:paraId="4FEA33CA" w14:textId="77777777" w:rsidR="000405B3" w:rsidRPr="00C41C6E" w:rsidRDefault="000405B3" w:rsidP="000405B3">
      <w:pPr>
        <w:jc w:val="both"/>
      </w:pPr>
      <w:r w:rsidRPr="00C41C6E">
        <w:t>4.1.1.осуществить поставку Товара своими силами или с привлечением транспортной организации в порядке, количестве, в срок и на условиях, предусмотренных Контрактом;</w:t>
      </w:r>
    </w:p>
    <w:p w14:paraId="66D1B07C" w14:textId="77777777" w:rsidR="000405B3" w:rsidRPr="00C41C6E" w:rsidRDefault="000405B3" w:rsidP="000405B3">
      <w:pPr>
        <w:jc w:val="both"/>
      </w:pPr>
      <w:r w:rsidRPr="00C41C6E">
        <w:t>4.1.2.осуществить поставку Товара в пределах срока, установленного в п. 1.2 Контракта;</w:t>
      </w:r>
    </w:p>
    <w:p w14:paraId="156C78AA" w14:textId="77777777" w:rsidR="000405B3" w:rsidRPr="00C41C6E" w:rsidRDefault="000405B3" w:rsidP="000405B3">
      <w:pPr>
        <w:jc w:val="both"/>
      </w:pPr>
      <w:r w:rsidRPr="00C41C6E">
        <w:t>4.1.3. обеспечить целостность и сохранность при перевозке и хранении Товара;</w:t>
      </w:r>
    </w:p>
    <w:p w14:paraId="7D5DCFA5" w14:textId="77777777" w:rsidR="000405B3" w:rsidRPr="00C41C6E" w:rsidRDefault="000405B3" w:rsidP="000405B3">
      <w:pPr>
        <w:jc w:val="both"/>
      </w:pPr>
      <w:r w:rsidRPr="00C41C6E">
        <w:t>4.1.4. согласовать с Заказчиком точное время и дат</w:t>
      </w:r>
      <w:r>
        <w:t>у</w:t>
      </w:r>
      <w:r w:rsidRPr="00C41C6E">
        <w:t xml:space="preserve"> поставки;</w:t>
      </w:r>
    </w:p>
    <w:p w14:paraId="12F3EE7F" w14:textId="77777777" w:rsidR="000405B3" w:rsidRPr="00C41C6E" w:rsidRDefault="000405B3" w:rsidP="000405B3">
      <w:pPr>
        <w:jc w:val="both"/>
      </w:pPr>
      <w:r w:rsidRPr="00C41C6E">
        <w:t xml:space="preserve">4.1.5. </w:t>
      </w:r>
      <w:r>
        <w:rPr>
          <w:color w:val="000000"/>
        </w:rPr>
        <w:t xml:space="preserve">известить Заказчика </w:t>
      </w:r>
      <w:r w:rsidRPr="00D776CD">
        <w:rPr>
          <w:color w:val="000000"/>
        </w:rPr>
        <w:t xml:space="preserve">о </w:t>
      </w:r>
      <w:r>
        <w:rPr>
          <w:color w:val="000000"/>
        </w:rPr>
        <w:t>готовности</w:t>
      </w:r>
      <w:r w:rsidRPr="00D776CD">
        <w:rPr>
          <w:color w:val="000000"/>
        </w:rPr>
        <w:t xml:space="preserve"> </w:t>
      </w:r>
      <w:r>
        <w:rPr>
          <w:color w:val="000000"/>
        </w:rPr>
        <w:t>п</w:t>
      </w:r>
      <w:r w:rsidRPr="00D776CD">
        <w:rPr>
          <w:color w:val="000000"/>
        </w:rPr>
        <w:t xml:space="preserve">оставки Товара в место доставки не менее чем за </w:t>
      </w:r>
      <w:r>
        <w:rPr>
          <w:color w:val="000000"/>
        </w:rPr>
        <w:t>1</w:t>
      </w:r>
      <w:r w:rsidRPr="00D776CD">
        <w:rPr>
          <w:color w:val="000000"/>
        </w:rPr>
        <w:t xml:space="preserve"> (</w:t>
      </w:r>
      <w:r>
        <w:rPr>
          <w:color w:val="000000"/>
        </w:rPr>
        <w:t>один) рабочий</w:t>
      </w:r>
      <w:r w:rsidRPr="00D776CD">
        <w:rPr>
          <w:color w:val="000000"/>
        </w:rPr>
        <w:t xml:space="preserve"> д</w:t>
      </w:r>
      <w:r>
        <w:rPr>
          <w:color w:val="000000"/>
        </w:rPr>
        <w:t>е</w:t>
      </w:r>
      <w:r w:rsidRPr="00D776CD">
        <w:rPr>
          <w:color w:val="000000"/>
        </w:rPr>
        <w:t>н</w:t>
      </w:r>
      <w:r>
        <w:rPr>
          <w:color w:val="000000"/>
        </w:rPr>
        <w:t>ь</w:t>
      </w:r>
      <w:r w:rsidRPr="00D776CD">
        <w:rPr>
          <w:color w:val="000000"/>
        </w:rPr>
        <w:t xml:space="preserve"> до осуществления поставки Товара</w:t>
      </w:r>
      <w:r w:rsidRPr="00C41C6E">
        <w:t>;</w:t>
      </w:r>
    </w:p>
    <w:p w14:paraId="331133DD" w14:textId="77777777" w:rsidR="000405B3" w:rsidRPr="00563FBC" w:rsidRDefault="000405B3" w:rsidP="000405B3">
      <w:pPr>
        <w:widowControl w:val="0"/>
        <w:jc w:val="both"/>
      </w:pPr>
      <w:r w:rsidRPr="00C41C6E">
        <w:t xml:space="preserve">4.1.6. </w:t>
      </w:r>
      <w:r>
        <w:t xml:space="preserve">своими силами </w:t>
      </w:r>
      <w:r w:rsidRPr="00D87F35">
        <w:t xml:space="preserve">осуществить </w:t>
      </w:r>
      <w:r>
        <w:t>доставку</w:t>
      </w:r>
      <w:r w:rsidRPr="009A38AB">
        <w:t xml:space="preserve"> </w:t>
      </w:r>
      <w:r w:rsidRPr="00267F2D">
        <w:t>по адресу, указанному в п.3.1</w:t>
      </w:r>
      <w:r w:rsidRPr="00D87F35">
        <w:t xml:space="preserve">, </w:t>
      </w:r>
      <w:r w:rsidRPr="00267F2D">
        <w:t>разгрузку</w:t>
      </w:r>
      <w:r>
        <w:t>, подъем на этаж, занос в указанные Заказчиком помещения</w:t>
      </w:r>
      <w:r w:rsidRPr="00267F2D">
        <w:t>;</w:t>
      </w:r>
      <w:r w:rsidRPr="00563FBC">
        <w:t xml:space="preserve"> </w:t>
      </w:r>
    </w:p>
    <w:p w14:paraId="35FF61D4" w14:textId="77777777" w:rsidR="000405B3" w:rsidRPr="00D87F35" w:rsidRDefault="000405B3" w:rsidP="000405B3">
      <w:pPr>
        <w:widowControl w:val="0"/>
        <w:jc w:val="both"/>
      </w:pPr>
      <w:r w:rsidRPr="00D87F35">
        <w:t xml:space="preserve">Поставка Товара производится по предварительному согласованию с Заказчиком в рабочие дни, с понедельника по </w:t>
      </w:r>
      <w:r w:rsidRPr="00EE5CE2">
        <w:t>пятницу с 0</w:t>
      </w:r>
      <w:r>
        <w:t>9</w:t>
      </w:r>
      <w:r w:rsidRPr="00EE5CE2">
        <w:t>:00 до</w:t>
      </w:r>
      <w:r w:rsidRPr="00D87F35">
        <w:t xml:space="preserve"> 1</w:t>
      </w:r>
      <w:r>
        <w:t>6</w:t>
      </w:r>
      <w:r w:rsidRPr="00D87F35">
        <w:t>:00 часов.</w:t>
      </w:r>
    </w:p>
    <w:p w14:paraId="2158D2DE" w14:textId="77777777" w:rsidR="000405B3" w:rsidRPr="00C74078" w:rsidRDefault="000405B3" w:rsidP="000405B3">
      <w:pPr>
        <w:widowControl w:val="0"/>
        <w:jc w:val="both"/>
      </w:pPr>
      <w:r w:rsidRPr="00CB7C73">
        <w:t>4.1.7. представлять надлежаще оформленные документы, предусмотренные Контрактом</w:t>
      </w:r>
      <w:r>
        <w:t>, в день поставки товара</w:t>
      </w:r>
      <w:r w:rsidRPr="00CB7C73">
        <w:t>;</w:t>
      </w:r>
    </w:p>
    <w:p w14:paraId="679E41BF" w14:textId="77777777" w:rsidR="000405B3" w:rsidRPr="00C41C6E" w:rsidRDefault="000405B3" w:rsidP="000405B3">
      <w:pPr>
        <w:jc w:val="both"/>
      </w:pPr>
      <w:r w:rsidRPr="00C41C6E">
        <w:t>4.1.8.</w:t>
      </w:r>
      <w:r w:rsidRPr="00C41C6E">
        <w:tab/>
        <w:t xml:space="preserve"> устранить недостатки Товара или предоставить другой Товар в течение 5 (пяти) </w:t>
      </w:r>
      <w:r>
        <w:t xml:space="preserve">рабочих </w:t>
      </w:r>
      <w:r w:rsidRPr="00C41C6E">
        <w:t>дней с момента заявления о них Заказчиком. Расходы, связанные с устранением недостатков Товара и е</w:t>
      </w:r>
      <w:r>
        <w:t xml:space="preserve">го </w:t>
      </w:r>
      <w:r w:rsidRPr="00C41C6E">
        <w:t>заменой, несет Поставщик;</w:t>
      </w:r>
    </w:p>
    <w:p w14:paraId="3D4D37F2" w14:textId="77777777" w:rsidR="000405B3" w:rsidRPr="00B3157E" w:rsidRDefault="000405B3" w:rsidP="000405B3">
      <w:pPr>
        <w:jc w:val="both"/>
        <w:rPr>
          <w:rFonts w:eastAsia="Arial Unicode MS"/>
          <w:szCs w:val="26"/>
        </w:rPr>
      </w:pPr>
      <w:r w:rsidRPr="00C41C6E">
        <w:t>4.1.9.</w:t>
      </w:r>
      <w:r w:rsidRPr="00C41C6E">
        <w:tab/>
        <w:t xml:space="preserve">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w:t>
      </w:r>
      <w:r w:rsidRPr="00B3157E">
        <w:rPr>
          <w:rFonts w:eastAsia="Arial Unicode MS"/>
          <w:szCs w:val="26"/>
        </w:rPr>
        <w:t>информацию о ходе исполнения своих обязательств, в том числе о сложностях, возникающих при исполнении Контракта;</w:t>
      </w:r>
    </w:p>
    <w:p w14:paraId="5668068B" w14:textId="77777777" w:rsidR="000405B3" w:rsidRPr="003912DD" w:rsidRDefault="000405B3" w:rsidP="000405B3">
      <w:pPr>
        <w:jc w:val="both"/>
        <w:rPr>
          <w:szCs w:val="26"/>
        </w:rPr>
      </w:pPr>
      <w:r w:rsidRPr="00B3157E">
        <w:rPr>
          <w:rFonts w:eastAsia="Arial Unicode MS"/>
          <w:szCs w:val="26"/>
        </w:rPr>
        <w:t xml:space="preserve">4.1.10.  </w:t>
      </w:r>
      <w:r>
        <w:rPr>
          <w:rFonts w:eastAsia="Arial Unicode MS"/>
          <w:szCs w:val="26"/>
        </w:rPr>
        <w:t>в</w:t>
      </w:r>
      <w:r w:rsidRPr="003912DD">
        <w:rPr>
          <w:rFonts w:eastAsia="Arial Unicode MS"/>
          <w:szCs w:val="26"/>
        </w:rPr>
        <w:t>ывезти товар, принятый Заказчиком на ответственное хранение, или распорядиться им в течение 10 рабочих дней с момента получения уведомления Заказчика об отказе в принятии товара</w:t>
      </w:r>
      <w:r w:rsidRPr="003912DD">
        <w:rPr>
          <w:szCs w:val="26"/>
        </w:rPr>
        <w:t>.</w:t>
      </w:r>
    </w:p>
    <w:p w14:paraId="6FCFF535" w14:textId="77777777" w:rsidR="000405B3" w:rsidRDefault="000405B3" w:rsidP="000405B3">
      <w:pPr>
        <w:jc w:val="both"/>
        <w:rPr>
          <w:szCs w:val="26"/>
        </w:rPr>
      </w:pPr>
      <w:r w:rsidRPr="003912DD">
        <w:rPr>
          <w:szCs w:val="26"/>
        </w:rPr>
        <w:t>4.1.1</w:t>
      </w:r>
      <w:r>
        <w:rPr>
          <w:szCs w:val="26"/>
        </w:rPr>
        <w:t>1</w:t>
      </w:r>
      <w:r w:rsidRPr="003912DD">
        <w:rPr>
          <w:szCs w:val="26"/>
        </w:rPr>
        <w:t xml:space="preserve">. </w:t>
      </w:r>
      <w:r>
        <w:rPr>
          <w:szCs w:val="26"/>
        </w:rPr>
        <w:t>н</w:t>
      </w:r>
      <w:r w:rsidRPr="003912DD">
        <w:rPr>
          <w:szCs w:val="26"/>
        </w:rPr>
        <w:t>ести полную ответственность перед Заказчиком за действия или бездействия привлекаемых Поставщиком третьих лиц для исполнения обязательств по Контракту.</w:t>
      </w:r>
    </w:p>
    <w:p w14:paraId="17FEF5FB" w14:textId="77777777" w:rsidR="000405B3" w:rsidRDefault="000405B3" w:rsidP="000405B3">
      <w:pPr>
        <w:jc w:val="both"/>
        <w:rPr>
          <w:szCs w:val="26"/>
        </w:rPr>
      </w:pPr>
      <w:r>
        <w:rPr>
          <w:szCs w:val="26"/>
        </w:rPr>
        <w:t xml:space="preserve">4.1.12.  </w:t>
      </w:r>
      <w:r w:rsidRPr="002355C5">
        <w:rPr>
          <w:bCs/>
          <w:color w:val="000000"/>
        </w:rPr>
        <w:t>формир</w:t>
      </w:r>
      <w:r>
        <w:rPr>
          <w:bCs/>
          <w:color w:val="000000"/>
        </w:rPr>
        <w:t>овать</w:t>
      </w:r>
      <w:r w:rsidRPr="002355C5">
        <w:rPr>
          <w:bCs/>
          <w:color w:val="000000"/>
        </w:rPr>
        <w:t xml:space="preserve"> с использованием единой информационной системы, подписыва</w:t>
      </w:r>
      <w:r>
        <w:rPr>
          <w:bCs/>
          <w:color w:val="000000"/>
        </w:rPr>
        <w:t>ть</w:t>
      </w:r>
      <w:r w:rsidRPr="002355C5">
        <w:rPr>
          <w:bCs/>
          <w:color w:val="000000"/>
        </w:rPr>
        <w:t xml:space="preserve">  усиленной электронной подписью лица, имеющ</w:t>
      </w:r>
      <w:r>
        <w:rPr>
          <w:bCs/>
          <w:color w:val="000000"/>
        </w:rPr>
        <w:t>его</w:t>
      </w:r>
      <w:r w:rsidRPr="002355C5">
        <w:rPr>
          <w:bCs/>
          <w:color w:val="000000"/>
        </w:rPr>
        <w:t xml:space="preserve"> право действовать от имени Поставщика, </w:t>
      </w:r>
      <w:r>
        <w:rPr>
          <w:rFonts w:ascii="PT Astra Serif" w:hAnsi="PT Astra Serif"/>
        </w:rPr>
        <w:t>электронный документ</w:t>
      </w:r>
      <w:r w:rsidRPr="002355C5">
        <w:rPr>
          <w:rFonts w:ascii="PT Astra Serif" w:hAnsi="PT Astra Serif"/>
        </w:rPr>
        <w:t xml:space="preserve"> о приемке в единой информационной системе</w:t>
      </w:r>
      <w:r>
        <w:rPr>
          <w:rFonts w:ascii="PT Astra Serif" w:hAnsi="PT Astra Serif"/>
        </w:rPr>
        <w:t xml:space="preserve"> в сфере закупок.</w:t>
      </w:r>
    </w:p>
    <w:p w14:paraId="2B2F5E40" w14:textId="77777777" w:rsidR="000405B3" w:rsidRPr="00C41C6E" w:rsidRDefault="000405B3" w:rsidP="000405B3">
      <w:pPr>
        <w:jc w:val="both"/>
        <w:rPr>
          <w:b/>
        </w:rPr>
      </w:pPr>
      <w:r w:rsidRPr="00C41C6E">
        <w:rPr>
          <w:b/>
        </w:rPr>
        <w:t>4.2. Поставщик вправе:</w:t>
      </w:r>
    </w:p>
    <w:p w14:paraId="533F7C57" w14:textId="77777777" w:rsidR="000405B3" w:rsidRPr="00C41C6E" w:rsidRDefault="000405B3" w:rsidP="000405B3">
      <w:pPr>
        <w:pStyle w:val="ConsPlusNormal"/>
        <w:ind w:firstLine="0"/>
        <w:jc w:val="both"/>
        <w:rPr>
          <w:rFonts w:ascii="Times New Roman" w:hAnsi="Times New Roman" w:cs="Times New Roman"/>
          <w:sz w:val="24"/>
          <w:szCs w:val="24"/>
        </w:rPr>
      </w:pPr>
      <w:r w:rsidRPr="00C41C6E">
        <w:rPr>
          <w:rFonts w:ascii="Times New Roman" w:hAnsi="Times New Roman" w:cs="Times New Roman"/>
          <w:sz w:val="24"/>
          <w:szCs w:val="24"/>
        </w:rPr>
        <w:lastRenderedPageBreak/>
        <w:t>4.2.1. требовать от Заказчика произвести приемку Товара в порядке и в сроки, предусмотренные Контрактом;</w:t>
      </w:r>
    </w:p>
    <w:p w14:paraId="4591ED32" w14:textId="77777777" w:rsidR="000405B3" w:rsidRPr="00C41C6E" w:rsidRDefault="000405B3" w:rsidP="000405B3">
      <w:pPr>
        <w:pStyle w:val="ConsPlusNormal"/>
        <w:ind w:firstLine="0"/>
        <w:jc w:val="both"/>
        <w:rPr>
          <w:rFonts w:ascii="Times New Roman" w:hAnsi="Times New Roman" w:cs="Times New Roman"/>
          <w:sz w:val="24"/>
          <w:szCs w:val="24"/>
        </w:rPr>
      </w:pPr>
      <w:r w:rsidRPr="00C41C6E">
        <w:rPr>
          <w:rFonts w:ascii="Times New Roman" w:hAnsi="Times New Roman" w:cs="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0A457DF8" w14:textId="77777777" w:rsidR="000405B3" w:rsidRPr="006B2C8B" w:rsidRDefault="000405B3" w:rsidP="000405B3">
      <w:pPr>
        <w:jc w:val="both"/>
      </w:pPr>
      <w:r w:rsidRPr="00C41C6E">
        <w:t xml:space="preserve">4.2.3. </w:t>
      </w:r>
      <w:r w:rsidRPr="006B2C8B">
        <w:t xml:space="preserve">требовать возмещения убытков, уплаты неустоек (штрафов, пеней) в соответствии с </w:t>
      </w:r>
      <w:hyperlink w:anchor="P226" w:history="1">
        <w:r w:rsidRPr="006B2C8B">
          <w:t>разделом 8</w:t>
        </w:r>
      </w:hyperlink>
      <w:r w:rsidRPr="006B2C8B">
        <w:t xml:space="preserve"> Контракта.</w:t>
      </w:r>
    </w:p>
    <w:p w14:paraId="26FE4EAA" w14:textId="77777777" w:rsidR="000405B3" w:rsidRPr="003D36A0" w:rsidRDefault="000405B3" w:rsidP="000405B3">
      <w:pPr>
        <w:jc w:val="both"/>
        <w:rPr>
          <w:b/>
          <w:sz w:val="22"/>
        </w:rPr>
      </w:pPr>
      <w:r w:rsidRPr="006B2C8B">
        <w:rPr>
          <w:szCs w:val="26"/>
        </w:rPr>
        <w:t xml:space="preserve">4.2.4. </w:t>
      </w:r>
      <w:r>
        <w:rPr>
          <w:szCs w:val="26"/>
        </w:rPr>
        <w:t>п</w:t>
      </w:r>
      <w:r w:rsidRPr="006B2C8B">
        <w:rPr>
          <w:szCs w:val="26"/>
        </w:rPr>
        <w:t>о соглашению Сторон передать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14:paraId="051C92BF" w14:textId="77777777" w:rsidR="000405B3" w:rsidRPr="00C41C6E" w:rsidRDefault="000405B3" w:rsidP="000405B3">
      <w:pPr>
        <w:jc w:val="both"/>
        <w:rPr>
          <w:b/>
        </w:rPr>
      </w:pPr>
      <w:r w:rsidRPr="00C41C6E">
        <w:rPr>
          <w:b/>
        </w:rPr>
        <w:t>4.3. Заказчик обязан:</w:t>
      </w:r>
    </w:p>
    <w:p w14:paraId="34366BB3" w14:textId="77777777" w:rsidR="000405B3" w:rsidRDefault="000405B3" w:rsidP="000405B3">
      <w:pPr>
        <w:jc w:val="both"/>
      </w:pPr>
      <w:r w:rsidRPr="00C41C6E">
        <w:t>4.3.1. обеспечить своевременную приемку и оплату поставленного Товара надлежащего качества в порядке и сроки, предусмотренные Контрактом;</w:t>
      </w:r>
    </w:p>
    <w:p w14:paraId="26CE825A" w14:textId="77777777" w:rsidR="000405B3" w:rsidRDefault="000405B3" w:rsidP="000405B3">
      <w:pPr>
        <w:jc w:val="both"/>
        <w:rPr>
          <w:color w:val="000000"/>
        </w:rPr>
      </w:pPr>
      <w:r w:rsidRPr="00C41C6E">
        <w:t xml:space="preserve">4.3.2. осмотреть Товар в день его передачи и, при отсутствии претензий относительно количества, ассортимента, комплектности Товара, подписать </w:t>
      </w:r>
      <w:r>
        <w:t xml:space="preserve">сопроводительные </w:t>
      </w:r>
      <w:r w:rsidRPr="00CB7C73">
        <w:t>документы Поставщика</w:t>
      </w:r>
      <w:r>
        <w:t xml:space="preserve">  </w:t>
      </w:r>
      <w:r w:rsidRPr="00C41C6E">
        <w:t>в соответствии с условиями Контракта;</w:t>
      </w:r>
      <w:r w:rsidRPr="00CB7C73">
        <w:rPr>
          <w:color w:val="000000"/>
        </w:rPr>
        <w:t xml:space="preserve"> </w:t>
      </w:r>
    </w:p>
    <w:p w14:paraId="5B6B85BE" w14:textId="77777777" w:rsidR="000405B3" w:rsidRPr="00C41C6E" w:rsidRDefault="000405B3" w:rsidP="000405B3">
      <w:pPr>
        <w:jc w:val="both"/>
      </w:pPr>
      <w:r w:rsidRPr="00C41C6E">
        <w:t>4.3.3.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w:t>
      </w:r>
      <w:r>
        <w:t>существлении закупки,</w:t>
      </w:r>
      <w:r w:rsidRPr="00C41C6E">
        <w:t xml:space="preserve">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46F6BC10" w14:textId="77777777" w:rsidR="000405B3" w:rsidRPr="00555160" w:rsidRDefault="000405B3" w:rsidP="000405B3">
      <w:pPr>
        <w:jc w:val="both"/>
      </w:pPr>
      <w:r w:rsidRPr="00C41C6E">
        <w:t xml:space="preserve">4.3.4. </w:t>
      </w:r>
      <w:r w:rsidRPr="00555160">
        <w:t>В случае принятия решения об одностороннем отказе от исполнения контракта, заключенного по результатам проведения электронных процедур:</w:t>
      </w:r>
    </w:p>
    <w:p w14:paraId="02999D30" w14:textId="77777777" w:rsidR="000405B3" w:rsidRPr="00555160" w:rsidRDefault="000405B3" w:rsidP="000405B3">
      <w:pPr>
        <w:jc w:val="both"/>
      </w:pPr>
      <w:bookmarkStart w:id="0" w:name="Par1"/>
      <w:bookmarkEnd w:id="0"/>
      <w:r>
        <w:t>- З</w:t>
      </w:r>
      <w:r w:rsidRPr="00555160">
        <w:t>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14:paraId="5A2FF914" w14:textId="77777777" w:rsidR="000405B3" w:rsidRPr="00555160" w:rsidRDefault="000405B3" w:rsidP="000405B3">
      <w:pPr>
        <w:jc w:val="both"/>
      </w:pPr>
      <w:bookmarkStart w:id="1" w:name="Par2"/>
      <w:bookmarkEnd w:id="1"/>
      <w:r w:rsidRPr="00C41C6E">
        <w:t>4.3.5. требовать уплаты неустоек (штрафов, пеней) в соответствии с разделом 8 Контракта;</w:t>
      </w:r>
    </w:p>
    <w:p w14:paraId="7D734869" w14:textId="77777777" w:rsidR="000405B3" w:rsidRDefault="000405B3" w:rsidP="000405B3">
      <w:pPr>
        <w:jc w:val="both"/>
      </w:pPr>
      <w:r w:rsidRPr="00C41C6E">
        <w:t xml:space="preserve">4.3.6. провести экспертизу поставленного Товара для проверки его соответствия условиям Контракта в соответствии с Федеральным </w:t>
      </w:r>
      <w:hyperlink r:id="rId8" w:history="1">
        <w:r w:rsidRPr="00C41C6E">
          <w:t>законом</w:t>
        </w:r>
      </w:hyperlink>
      <w:r w:rsidRPr="00C41C6E">
        <w:t xml:space="preserve"> от 5 апреля 2013 г. N 44-ФЗ</w:t>
      </w:r>
      <w:r>
        <w:t>;</w:t>
      </w:r>
    </w:p>
    <w:p w14:paraId="4AADD450" w14:textId="77777777" w:rsidR="000405B3" w:rsidRPr="00C41C6E" w:rsidRDefault="000405B3" w:rsidP="000405B3">
      <w:pPr>
        <w:jc w:val="both"/>
        <w:rPr>
          <w:b/>
        </w:rPr>
      </w:pPr>
      <w:r w:rsidRPr="00C41C6E">
        <w:t xml:space="preserve">4.4. </w:t>
      </w:r>
      <w:r w:rsidRPr="00C41C6E">
        <w:rPr>
          <w:b/>
        </w:rPr>
        <w:t>Заказчик имеет право:</w:t>
      </w:r>
    </w:p>
    <w:p w14:paraId="09B6D7C2" w14:textId="77777777" w:rsidR="000405B3" w:rsidRPr="00C41C6E" w:rsidRDefault="000405B3" w:rsidP="000405B3">
      <w:pPr>
        <w:pStyle w:val="ConsPlusNormal"/>
        <w:ind w:firstLine="0"/>
        <w:jc w:val="both"/>
        <w:rPr>
          <w:rFonts w:ascii="Times New Roman" w:hAnsi="Times New Roman" w:cs="Times New Roman"/>
          <w:sz w:val="24"/>
          <w:szCs w:val="24"/>
        </w:rPr>
      </w:pPr>
      <w:r w:rsidRPr="00C41C6E">
        <w:rPr>
          <w:rFonts w:ascii="Times New Roman" w:hAnsi="Times New Roman" w:cs="Times New Roman"/>
          <w:sz w:val="24"/>
          <w:szCs w:val="24"/>
        </w:rPr>
        <w:t>4.4.1. требовать от Поставщика надлежащего исполнения обязательств по Контракту;</w:t>
      </w:r>
    </w:p>
    <w:p w14:paraId="467FE705" w14:textId="77777777" w:rsidR="000405B3" w:rsidRPr="00C41C6E" w:rsidRDefault="000405B3" w:rsidP="000405B3">
      <w:pPr>
        <w:pStyle w:val="ConsPlusNormal"/>
        <w:ind w:firstLine="0"/>
        <w:jc w:val="both"/>
        <w:rPr>
          <w:rFonts w:ascii="Times New Roman" w:hAnsi="Times New Roman" w:cs="Times New Roman"/>
          <w:sz w:val="24"/>
          <w:szCs w:val="24"/>
        </w:rPr>
      </w:pPr>
      <w:r w:rsidRPr="00C41C6E">
        <w:rPr>
          <w:rFonts w:ascii="Times New Roman" w:hAnsi="Times New Roman" w:cs="Times New Roman"/>
          <w:sz w:val="24"/>
          <w:szCs w:val="24"/>
        </w:rPr>
        <w:t>4.4.2. требовать от Поставщика своевременного устранения недостатков, выявленных в ходе приемки;</w:t>
      </w:r>
    </w:p>
    <w:p w14:paraId="33CE97D7" w14:textId="77777777" w:rsidR="000405B3" w:rsidRPr="00C41C6E" w:rsidRDefault="000405B3" w:rsidP="000405B3">
      <w:pPr>
        <w:pStyle w:val="ConsPlusNormal"/>
        <w:ind w:firstLine="0"/>
        <w:jc w:val="both"/>
        <w:rPr>
          <w:rFonts w:ascii="Times New Roman" w:hAnsi="Times New Roman" w:cs="Times New Roman"/>
          <w:sz w:val="24"/>
          <w:szCs w:val="24"/>
        </w:rPr>
      </w:pPr>
      <w:r w:rsidRPr="00C41C6E">
        <w:rPr>
          <w:rFonts w:ascii="Times New Roman" w:hAnsi="Times New Roman" w:cs="Times New Roman"/>
          <w:sz w:val="24"/>
          <w:szCs w:val="24"/>
        </w:rPr>
        <w:t>4.4.3.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14:paraId="17A3D199" w14:textId="77777777" w:rsidR="000405B3" w:rsidRPr="00C41C6E" w:rsidRDefault="000405B3" w:rsidP="000405B3">
      <w:pPr>
        <w:pStyle w:val="ConsPlusNormal"/>
        <w:ind w:firstLine="0"/>
        <w:jc w:val="both"/>
        <w:rPr>
          <w:rFonts w:ascii="Times New Roman" w:hAnsi="Times New Roman" w:cs="Times New Roman"/>
          <w:sz w:val="24"/>
          <w:szCs w:val="24"/>
        </w:rPr>
      </w:pPr>
      <w:r w:rsidRPr="00C41C6E">
        <w:rPr>
          <w:rFonts w:ascii="Times New Roman" w:hAnsi="Times New Roman" w:cs="Times New Roman"/>
          <w:sz w:val="24"/>
          <w:szCs w:val="24"/>
        </w:rPr>
        <w:t>4.4.</w:t>
      </w:r>
      <w:r>
        <w:rPr>
          <w:rFonts w:ascii="Times New Roman" w:hAnsi="Times New Roman" w:cs="Times New Roman"/>
          <w:sz w:val="24"/>
          <w:szCs w:val="24"/>
        </w:rPr>
        <w:t>4</w:t>
      </w:r>
      <w:r w:rsidRPr="00C41C6E">
        <w:rPr>
          <w:rFonts w:ascii="Times New Roman" w:hAnsi="Times New Roman" w:cs="Times New Roman"/>
          <w:sz w:val="24"/>
          <w:szCs w:val="24"/>
        </w:rPr>
        <w:t xml:space="preserve">. предложить увеличить или уменьшить в процессе исполнения настоящего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9" w:history="1">
        <w:r w:rsidRPr="00C41C6E">
          <w:rPr>
            <w:rFonts w:ascii="Times New Roman" w:hAnsi="Times New Roman" w:cs="Times New Roman"/>
            <w:sz w:val="24"/>
            <w:szCs w:val="24"/>
          </w:rPr>
          <w:t>законом</w:t>
        </w:r>
      </w:hyperlink>
      <w:r w:rsidRPr="00C41C6E">
        <w:rPr>
          <w:rFonts w:ascii="Times New Roman" w:hAnsi="Times New Roman" w:cs="Times New Roman"/>
          <w:sz w:val="24"/>
          <w:szCs w:val="24"/>
        </w:rPr>
        <w:t xml:space="preserve"> от 5 апреля 2013 г. N 44-ФЗ ";</w:t>
      </w:r>
    </w:p>
    <w:p w14:paraId="02ACA0CB" w14:textId="77777777" w:rsidR="000405B3" w:rsidRPr="00C41C6E" w:rsidRDefault="000405B3" w:rsidP="000405B3">
      <w:pPr>
        <w:pStyle w:val="ConsPlusNormal"/>
        <w:ind w:firstLine="0"/>
        <w:jc w:val="both"/>
        <w:rPr>
          <w:rFonts w:ascii="Times New Roman" w:hAnsi="Times New Roman" w:cs="Times New Roman"/>
          <w:sz w:val="24"/>
          <w:szCs w:val="24"/>
        </w:rPr>
      </w:pPr>
      <w:r w:rsidRPr="00C41C6E">
        <w:rPr>
          <w:rFonts w:ascii="Times New Roman" w:hAnsi="Times New Roman" w:cs="Times New Roman"/>
          <w:sz w:val="24"/>
          <w:szCs w:val="24"/>
        </w:rPr>
        <w:t>4.4.</w:t>
      </w:r>
      <w:r>
        <w:rPr>
          <w:rFonts w:ascii="Times New Roman" w:hAnsi="Times New Roman" w:cs="Times New Roman"/>
          <w:sz w:val="24"/>
          <w:szCs w:val="24"/>
        </w:rPr>
        <w:t>5</w:t>
      </w:r>
      <w:r w:rsidRPr="00C41C6E">
        <w:rPr>
          <w:rFonts w:ascii="Times New Roman" w:hAnsi="Times New Roman" w:cs="Times New Roman"/>
          <w:sz w:val="24"/>
          <w:szCs w:val="24"/>
        </w:rPr>
        <w:t>. отказаться от приемки и оплаты Товара, не соответствующего условиям Контракта;</w:t>
      </w:r>
    </w:p>
    <w:p w14:paraId="33A146CA" w14:textId="77777777" w:rsidR="000405B3" w:rsidRPr="00C41C6E" w:rsidRDefault="000405B3" w:rsidP="000405B3">
      <w:pPr>
        <w:pStyle w:val="ConsPlusNormal"/>
        <w:ind w:firstLine="0"/>
        <w:jc w:val="both"/>
        <w:rPr>
          <w:rFonts w:ascii="Times New Roman" w:hAnsi="Times New Roman" w:cs="Times New Roman"/>
          <w:sz w:val="24"/>
          <w:szCs w:val="24"/>
        </w:rPr>
      </w:pPr>
      <w:bookmarkStart w:id="2" w:name="P192"/>
      <w:bookmarkEnd w:id="2"/>
      <w:r>
        <w:rPr>
          <w:rFonts w:ascii="Times New Roman" w:hAnsi="Times New Roman" w:cs="Times New Roman"/>
          <w:sz w:val="24"/>
          <w:szCs w:val="24"/>
        </w:rPr>
        <w:t>4.4.6</w:t>
      </w:r>
      <w:r w:rsidRPr="00C41C6E">
        <w:rPr>
          <w:rFonts w:ascii="Times New Roman" w:hAnsi="Times New Roman" w:cs="Times New Roman"/>
          <w:sz w:val="24"/>
          <w:szCs w:val="24"/>
        </w:rPr>
        <w:t xml:space="preserve">. принять решение об одностороннем отказе от исполнения Контракта в соответствии с гражданским законодательством; </w:t>
      </w:r>
    </w:p>
    <w:p w14:paraId="4D259252" w14:textId="77777777" w:rsidR="000405B3" w:rsidRPr="00C41C6E" w:rsidRDefault="000405B3" w:rsidP="000405B3">
      <w:pPr>
        <w:jc w:val="both"/>
      </w:pPr>
      <w:r w:rsidRPr="00C41C6E">
        <w:t>4.4.</w:t>
      </w:r>
      <w:r>
        <w:t>7</w:t>
      </w:r>
      <w:r w:rsidRPr="00C41C6E">
        <w:t xml:space="preserve">.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w:t>
      </w:r>
      <w:hyperlink r:id="rId10" w:history="1">
        <w:r w:rsidRPr="00C41C6E">
          <w:t>законом</w:t>
        </w:r>
      </w:hyperlink>
      <w:r w:rsidRPr="00C41C6E">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356B2397" w14:textId="77777777" w:rsidR="000405B3" w:rsidRDefault="000405B3" w:rsidP="000405B3">
      <w:pPr>
        <w:jc w:val="center"/>
        <w:rPr>
          <w:b/>
        </w:rPr>
      </w:pPr>
    </w:p>
    <w:p w14:paraId="6A411C7D" w14:textId="77777777" w:rsidR="000405B3" w:rsidRPr="004D39D5" w:rsidRDefault="000405B3" w:rsidP="000405B3">
      <w:pPr>
        <w:jc w:val="center"/>
        <w:rPr>
          <w:b/>
        </w:rPr>
      </w:pPr>
      <w:r w:rsidRPr="004D39D5">
        <w:rPr>
          <w:b/>
        </w:rPr>
        <w:t>5. ГАРАНТИИ КАЧЕСТВА ТОВАРА</w:t>
      </w:r>
    </w:p>
    <w:p w14:paraId="5EEECFEF" w14:textId="77777777" w:rsidR="000405B3" w:rsidRDefault="000405B3" w:rsidP="000405B3">
      <w:pPr>
        <w:widowControl w:val="0"/>
        <w:numPr>
          <w:ilvl w:val="1"/>
          <w:numId w:val="7"/>
        </w:numPr>
        <w:tabs>
          <w:tab w:val="left" w:pos="0"/>
        </w:tabs>
        <w:ind w:left="0" w:firstLine="0"/>
        <w:jc w:val="both"/>
      </w:pPr>
      <w:r w:rsidRPr="00026A3E">
        <w:t xml:space="preserve">Гарантия качества товара составляет </w:t>
      </w:r>
      <w:r>
        <w:t>12 месяцев</w:t>
      </w:r>
      <w:r w:rsidRPr="00026A3E">
        <w:t xml:space="preserve"> со дня </w:t>
      </w:r>
      <w:r>
        <w:t xml:space="preserve">подписания </w:t>
      </w:r>
      <w:r w:rsidRPr="00026A3E">
        <w:t>Заказчиком</w:t>
      </w:r>
      <w:r>
        <w:t xml:space="preserve"> документа</w:t>
      </w:r>
      <w:r w:rsidRPr="00026A3E">
        <w:t xml:space="preserve"> о приемке товара.</w:t>
      </w:r>
    </w:p>
    <w:p w14:paraId="0AABEC94" w14:textId="77777777" w:rsidR="000405B3" w:rsidRPr="00026A3E" w:rsidRDefault="000405B3" w:rsidP="000405B3">
      <w:pPr>
        <w:widowControl w:val="0"/>
        <w:numPr>
          <w:ilvl w:val="1"/>
          <w:numId w:val="7"/>
        </w:numPr>
        <w:tabs>
          <w:tab w:val="left" w:pos="0"/>
        </w:tabs>
        <w:ind w:left="0" w:firstLine="0"/>
        <w:jc w:val="both"/>
      </w:pPr>
      <w:r w:rsidRPr="00026A3E">
        <w:t xml:space="preserve">Поставщик предоставляет гарантию качества товара в объеме, предусмотренном пунктом </w:t>
      </w:r>
      <w:r w:rsidRPr="00014C19">
        <w:lastRenderedPageBreak/>
        <w:t>14.1 Контракта.</w:t>
      </w:r>
    </w:p>
    <w:p w14:paraId="009F9AB3" w14:textId="77777777" w:rsidR="000405B3" w:rsidRPr="00026A3E" w:rsidRDefault="000405B3" w:rsidP="000405B3">
      <w:pPr>
        <w:widowControl w:val="0"/>
        <w:numPr>
          <w:ilvl w:val="1"/>
          <w:numId w:val="7"/>
        </w:numPr>
        <w:tabs>
          <w:tab w:val="left" w:pos="0"/>
        </w:tabs>
        <w:ind w:left="0" w:firstLine="0"/>
        <w:jc w:val="both"/>
      </w:pPr>
      <w:r w:rsidRPr="00026A3E">
        <w:t>В случае обнаружения в течение гарантийного срока недостатков товара Заказчик вправе по своему выбору потребовать от Поставщика:</w:t>
      </w:r>
    </w:p>
    <w:p w14:paraId="05FE6999" w14:textId="77777777" w:rsidR="000405B3" w:rsidRPr="00026A3E" w:rsidRDefault="000405B3" w:rsidP="000405B3">
      <w:pPr>
        <w:widowControl w:val="0"/>
        <w:numPr>
          <w:ilvl w:val="0"/>
          <w:numId w:val="6"/>
        </w:numPr>
        <w:tabs>
          <w:tab w:val="left" w:pos="0"/>
          <w:tab w:val="left" w:pos="851"/>
        </w:tabs>
        <w:ind w:left="0" w:firstLine="0"/>
        <w:jc w:val="both"/>
      </w:pPr>
      <w:r w:rsidRPr="00026A3E">
        <w:t>безвозмездного устранения недостатков товара;</w:t>
      </w:r>
    </w:p>
    <w:p w14:paraId="0C25B847" w14:textId="77777777" w:rsidR="000405B3" w:rsidRPr="00026A3E" w:rsidRDefault="000405B3" w:rsidP="000405B3">
      <w:pPr>
        <w:widowControl w:val="0"/>
        <w:numPr>
          <w:ilvl w:val="0"/>
          <w:numId w:val="6"/>
        </w:numPr>
        <w:tabs>
          <w:tab w:val="left" w:pos="0"/>
          <w:tab w:val="left" w:pos="851"/>
        </w:tabs>
        <w:ind w:left="0" w:firstLine="0"/>
        <w:jc w:val="both"/>
      </w:pPr>
      <w:r w:rsidRPr="00026A3E">
        <w:t>возмещения расходов на устранение недостатков товара.</w:t>
      </w:r>
    </w:p>
    <w:p w14:paraId="1E1B226B" w14:textId="77777777" w:rsidR="000405B3" w:rsidRPr="00026A3E" w:rsidRDefault="000405B3" w:rsidP="000405B3">
      <w:pPr>
        <w:widowControl w:val="0"/>
        <w:numPr>
          <w:ilvl w:val="1"/>
          <w:numId w:val="7"/>
        </w:numPr>
        <w:tabs>
          <w:tab w:val="left" w:pos="0"/>
        </w:tabs>
        <w:ind w:left="0" w:firstLine="0"/>
        <w:jc w:val="both"/>
      </w:pPr>
      <w:r w:rsidRPr="00026A3E">
        <w:t xml:space="preserve">В случае обнаружения </w:t>
      </w:r>
      <w:hyperlink r:id="rId11" w:history="1">
        <w:r w:rsidRPr="00026A3E">
          <w:t>неустранимых</w:t>
        </w:r>
      </w:hyperlink>
      <w:r w:rsidRPr="00026A3E">
        <w:t xml:space="preserve">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w:t>
      </w:r>
    </w:p>
    <w:p w14:paraId="120413EF" w14:textId="77777777" w:rsidR="000405B3" w:rsidRPr="00026A3E" w:rsidRDefault="000405B3" w:rsidP="000405B3">
      <w:pPr>
        <w:widowControl w:val="0"/>
        <w:numPr>
          <w:ilvl w:val="0"/>
          <w:numId w:val="6"/>
        </w:numPr>
        <w:tabs>
          <w:tab w:val="left" w:pos="0"/>
          <w:tab w:val="left" w:pos="851"/>
        </w:tabs>
        <w:ind w:left="0" w:firstLine="0"/>
        <w:jc w:val="both"/>
      </w:pPr>
      <w:r w:rsidRPr="00026A3E">
        <w:t>потребовать замены товара ненадлежащего качества товаром, соответствующим Контракту;</w:t>
      </w:r>
    </w:p>
    <w:p w14:paraId="417D7232" w14:textId="77777777" w:rsidR="000405B3" w:rsidRPr="00026A3E" w:rsidRDefault="000405B3" w:rsidP="000405B3">
      <w:pPr>
        <w:widowControl w:val="0"/>
        <w:numPr>
          <w:ilvl w:val="0"/>
          <w:numId w:val="6"/>
        </w:numPr>
        <w:tabs>
          <w:tab w:val="left" w:pos="0"/>
          <w:tab w:val="left" w:pos="851"/>
        </w:tabs>
        <w:ind w:left="0" w:firstLine="0"/>
        <w:jc w:val="both"/>
      </w:pPr>
      <w:r w:rsidRPr="00026A3E">
        <w:t>отказаться от исполнения Контракта и потребовать возврата уплаченной за товар денежной суммы.</w:t>
      </w:r>
    </w:p>
    <w:p w14:paraId="0492AEC0" w14:textId="77777777" w:rsidR="000405B3" w:rsidRPr="00026A3E" w:rsidRDefault="000405B3" w:rsidP="000405B3">
      <w:pPr>
        <w:widowControl w:val="0"/>
        <w:numPr>
          <w:ilvl w:val="1"/>
          <w:numId w:val="7"/>
        </w:numPr>
        <w:tabs>
          <w:tab w:val="left" w:pos="0"/>
        </w:tabs>
        <w:ind w:left="0" w:firstLine="0"/>
        <w:jc w:val="both"/>
      </w:pPr>
      <w:r w:rsidRPr="00026A3E">
        <w:t>Гарантийный срок продлевается на время, в течение которого товар не мог использоваться из-за обнаруженных в нем недостатков.</w:t>
      </w:r>
    </w:p>
    <w:p w14:paraId="0A46B347" w14:textId="77777777" w:rsidR="000405B3" w:rsidRPr="00026A3E" w:rsidRDefault="000405B3" w:rsidP="000405B3">
      <w:pPr>
        <w:widowControl w:val="0"/>
        <w:numPr>
          <w:ilvl w:val="1"/>
          <w:numId w:val="7"/>
        </w:numPr>
        <w:tabs>
          <w:tab w:val="left" w:pos="0"/>
          <w:tab w:val="left" w:pos="142"/>
        </w:tabs>
        <w:ind w:left="0" w:firstLine="0"/>
        <w:jc w:val="both"/>
      </w:pPr>
      <w:r w:rsidRPr="00026A3E">
        <w:t>На Товар, переданный Поставщиком взамен Товара, в котором в течение гарантийного срока были обнаружены недостатки</w:t>
      </w:r>
      <w:hyperlink r:id="rId12" w:history="1"/>
      <w:r w:rsidRPr="00026A3E">
        <w:t>, устанавливается гарантийный срок той же продолжительности, что и на замененный.</w:t>
      </w:r>
    </w:p>
    <w:p w14:paraId="55584EC2" w14:textId="77777777" w:rsidR="000405B3" w:rsidRDefault="000405B3" w:rsidP="000405B3">
      <w:pPr>
        <w:tabs>
          <w:tab w:val="left" w:pos="0"/>
        </w:tabs>
        <w:jc w:val="both"/>
      </w:pPr>
      <w:r w:rsidRPr="00026A3E">
        <w:t xml:space="preserve">5.7. Поставщик гарантирует качество и безопасность переданного Товара </w:t>
      </w:r>
      <w:r>
        <w:t>.</w:t>
      </w:r>
    </w:p>
    <w:p w14:paraId="37D24982" w14:textId="77777777" w:rsidR="000405B3" w:rsidRPr="00026A3E" w:rsidRDefault="000405B3" w:rsidP="000405B3">
      <w:pPr>
        <w:tabs>
          <w:tab w:val="left" w:pos="0"/>
        </w:tabs>
        <w:jc w:val="both"/>
      </w:pPr>
      <w:r w:rsidRPr="00026A3E">
        <w:t>5.8. Товар должен быть упакован и замаркирован в соответствии с действующими стандартами. Тара и упаковка входят в цену поставляемого Товара и должны гарантировать его целостность и сохранность при перевозке и хранении.</w:t>
      </w:r>
    </w:p>
    <w:p w14:paraId="195AE2AF" w14:textId="77777777" w:rsidR="000405B3" w:rsidRPr="00026A3E" w:rsidRDefault="000405B3" w:rsidP="000405B3">
      <w:pPr>
        <w:tabs>
          <w:tab w:val="left" w:pos="0"/>
        </w:tabs>
        <w:jc w:val="both"/>
      </w:pPr>
      <w:r w:rsidRPr="00026A3E">
        <w:t xml:space="preserve">5.9. Поставщик настоящим заявляет и гарантирует, что поставленный Товар надлежащего качества, а также Товар соответствует характеристикам, указанным в Приложении № </w:t>
      </w:r>
      <w:r>
        <w:t>1</w:t>
      </w:r>
      <w:r w:rsidRPr="00026A3E">
        <w:t xml:space="preserve"> к Контракту.</w:t>
      </w:r>
    </w:p>
    <w:p w14:paraId="4EB720F9" w14:textId="77777777" w:rsidR="000405B3" w:rsidRDefault="000405B3" w:rsidP="000405B3">
      <w:pPr>
        <w:jc w:val="center"/>
        <w:rPr>
          <w:b/>
        </w:rPr>
      </w:pPr>
    </w:p>
    <w:p w14:paraId="6278E2A5" w14:textId="77777777" w:rsidR="000405B3" w:rsidRPr="00C41C6E" w:rsidRDefault="000405B3" w:rsidP="000405B3">
      <w:pPr>
        <w:jc w:val="center"/>
        <w:rPr>
          <w:b/>
        </w:rPr>
      </w:pPr>
      <w:r w:rsidRPr="00C41C6E">
        <w:rPr>
          <w:b/>
        </w:rPr>
        <w:t>6. ПОРЯДОК ПРИЕМКИ ТОВАРА</w:t>
      </w:r>
    </w:p>
    <w:p w14:paraId="529BCD40" w14:textId="77777777" w:rsidR="000405B3" w:rsidRPr="0068116E" w:rsidRDefault="000405B3" w:rsidP="000405B3">
      <w:pPr>
        <w:contextualSpacing/>
        <w:mirrorIndents/>
        <w:jc w:val="both"/>
      </w:pPr>
      <w:r w:rsidRPr="0068116E">
        <w:t>6.1. Заказчик при поставке Товара транспортной организацией осуществляет проверку опломбирования или отсутствия признаков вскрытия упаковки каждого Товара, соответствие количества  упаковок  транспортной накладной.</w:t>
      </w:r>
    </w:p>
    <w:p w14:paraId="3E1DED03" w14:textId="77777777" w:rsidR="000405B3" w:rsidRDefault="000405B3" w:rsidP="000405B3">
      <w:pPr>
        <w:contextualSpacing/>
        <w:mirrorIndents/>
        <w:jc w:val="both"/>
      </w:pPr>
      <w:r w:rsidRPr="0068116E">
        <w:t>6.2. При  обнаружении неопломбированных упаковок, вскрытых упаковок или тары, расхождений количества Товара и сведений, указанных в транспортной накладной, Заказчик не принимает данный Товар от транспортной организации.</w:t>
      </w:r>
      <w:r w:rsidRPr="00C41C6E">
        <w:t xml:space="preserve"> </w:t>
      </w:r>
    </w:p>
    <w:p w14:paraId="1D1A60FC" w14:textId="77777777" w:rsidR="000405B3" w:rsidRPr="002355C5" w:rsidRDefault="000405B3" w:rsidP="000405B3">
      <w:pPr>
        <w:autoSpaceDE w:val="0"/>
        <w:autoSpaceDN w:val="0"/>
        <w:adjustRightInd w:val="0"/>
        <w:jc w:val="both"/>
      </w:pPr>
      <w:r w:rsidRPr="00366561">
        <w:t>6.3.</w:t>
      </w:r>
      <w:r w:rsidRPr="00366561">
        <w:rPr>
          <w:rFonts w:eastAsiaTheme="minorHAnsi"/>
          <w:lang w:eastAsia="en-US"/>
        </w:rPr>
        <w:t xml:space="preserve"> </w:t>
      </w:r>
      <w:r w:rsidRPr="00366561">
        <w:t>Заказчик осуществляет приемку Товара по наименованию, количеству в соответствии приложение</w:t>
      </w:r>
      <w:r>
        <w:t>м</w:t>
      </w:r>
      <w:r w:rsidRPr="00366561">
        <w:t xml:space="preserve"> №1 к Контракту по товарной накладной </w:t>
      </w:r>
      <w:r w:rsidRPr="00366561">
        <w:rPr>
          <w:bCs/>
          <w:color w:val="000000"/>
          <w:lang w:eastAsia="en-US"/>
        </w:rPr>
        <w:t>(универсальный передаточный документ)</w:t>
      </w:r>
      <w:r w:rsidRPr="00366561">
        <w:t xml:space="preserve">. Если  количество и наименование  Товара не соответствует  Спецификации, Заказчик имеет право не принимать Товар полностью или частично, о чем вносится соответствующая запись в товарную накладную </w:t>
      </w:r>
      <w:r w:rsidRPr="00366561">
        <w:rPr>
          <w:bCs/>
          <w:color w:val="000000"/>
          <w:lang w:eastAsia="en-US"/>
        </w:rPr>
        <w:t>(универсальный передаточный документ)</w:t>
      </w:r>
      <w:r w:rsidRPr="00366561">
        <w:t>.  Поставщик за свой счет  в течение 5 дней обязан допоставить или заменить  не принятый Товар и  передать его по товарной накладной (</w:t>
      </w:r>
      <w:r w:rsidRPr="00997D7B">
        <w:rPr>
          <w:bCs/>
          <w:color w:val="000000"/>
          <w:lang w:eastAsia="en-US"/>
        </w:rPr>
        <w:t>универсальный передаточный документ</w:t>
      </w:r>
      <w:r>
        <w:rPr>
          <w:bCs/>
          <w:color w:val="000000"/>
          <w:lang w:eastAsia="en-US"/>
        </w:rPr>
        <w:t>)</w:t>
      </w:r>
      <w:r>
        <w:t>.</w:t>
      </w:r>
      <w:r w:rsidRPr="002355C5">
        <w:rPr>
          <w:bCs/>
          <w:color w:val="000000"/>
          <w:lang w:eastAsia="en-US"/>
        </w:rPr>
        <w:t xml:space="preserve"> </w:t>
      </w:r>
    </w:p>
    <w:p w14:paraId="180775AC" w14:textId="77777777" w:rsidR="000405B3" w:rsidRDefault="000405B3" w:rsidP="000405B3">
      <w:pPr>
        <w:autoSpaceDE w:val="0"/>
        <w:autoSpaceDN w:val="0"/>
        <w:adjustRightInd w:val="0"/>
        <w:jc w:val="both"/>
        <w:rPr>
          <w:rStyle w:val="FontStyle13"/>
          <w:rFonts w:eastAsia="DejaVu Sans"/>
          <w:sz w:val="24"/>
          <w:szCs w:val="24"/>
        </w:rPr>
      </w:pPr>
      <w:r w:rsidRPr="002355C5">
        <w:t xml:space="preserve">6.4. </w:t>
      </w:r>
      <w:r>
        <w:t xml:space="preserve">Заказчик вправе провести экспертизу поставленного товара. Если по результатам проведения экспертизы будет установлено ненадлежащее качество товара, заказчик направляет мотивированный отказ от приемки. </w:t>
      </w:r>
    </w:p>
    <w:p w14:paraId="7139FDF4" w14:textId="77777777" w:rsidR="000405B3" w:rsidRDefault="000405B3" w:rsidP="000405B3">
      <w:pPr>
        <w:pStyle w:val="af7"/>
        <w:snapToGrid w:val="0"/>
        <w:spacing w:before="0" w:beforeAutospacing="0" w:after="0" w:afterAutospacing="0"/>
        <w:jc w:val="both"/>
        <w:rPr>
          <w:rStyle w:val="FontStyle13"/>
          <w:rFonts w:eastAsia="DejaVu Sans"/>
          <w:sz w:val="24"/>
          <w:szCs w:val="24"/>
        </w:rPr>
      </w:pPr>
      <w:r>
        <w:rPr>
          <w:rStyle w:val="FontStyle13"/>
          <w:rFonts w:eastAsia="DejaVu Sans"/>
          <w:sz w:val="24"/>
          <w:szCs w:val="24"/>
        </w:rPr>
        <w:t>6.5</w:t>
      </w:r>
      <w:r w:rsidRPr="00131A75">
        <w:rPr>
          <w:rStyle w:val="FontStyle13"/>
          <w:rFonts w:eastAsia="DejaVu Sans"/>
          <w:sz w:val="24"/>
          <w:szCs w:val="24"/>
        </w:rPr>
        <w:t xml:space="preserve">.  В случае получения в соответствии </w:t>
      </w:r>
      <w:r>
        <w:rPr>
          <w:rStyle w:val="FontStyle13"/>
          <w:rFonts w:eastAsia="DejaVu Sans"/>
          <w:sz w:val="24"/>
          <w:szCs w:val="24"/>
        </w:rPr>
        <w:t xml:space="preserve">с п.6.4. </w:t>
      </w:r>
      <w:r w:rsidRPr="00131A75">
        <w:rPr>
          <w:rStyle w:val="FontStyle13"/>
          <w:rFonts w:eastAsia="DejaVu Sans"/>
          <w:sz w:val="24"/>
          <w:szCs w:val="24"/>
        </w:rPr>
        <w:t xml:space="preserve">мотивированного отказа от </w:t>
      </w:r>
      <w:r>
        <w:rPr>
          <w:rStyle w:val="FontStyle13"/>
          <w:rFonts w:eastAsia="DejaVu Sans"/>
          <w:sz w:val="24"/>
          <w:szCs w:val="24"/>
        </w:rPr>
        <w:t>приемки товара Поставщик</w:t>
      </w:r>
      <w:r w:rsidRPr="00131A75">
        <w:rPr>
          <w:rStyle w:val="FontStyle13"/>
          <w:rFonts w:eastAsia="DejaVu Sans"/>
          <w:sz w:val="24"/>
          <w:szCs w:val="24"/>
        </w:rPr>
        <w:t xml:space="preserve"> вправе устранить причины, указанные в таком моти</w:t>
      </w:r>
      <w:r>
        <w:rPr>
          <w:rStyle w:val="FontStyle13"/>
          <w:rFonts w:eastAsia="DejaVu Sans"/>
          <w:sz w:val="24"/>
          <w:szCs w:val="24"/>
        </w:rPr>
        <w:t xml:space="preserve">вированном отказе. </w:t>
      </w:r>
    </w:p>
    <w:p w14:paraId="58D07BDD" w14:textId="77777777" w:rsidR="000405B3" w:rsidRDefault="000405B3" w:rsidP="000405B3">
      <w:pPr>
        <w:jc w:val="both"/>
        <w:rPr>
          <w:rStyle w:val="FontStyle13"/>
          <w:rFonts w:eastAsia="DejaVu Sans"/>
          <w:sz w:val="24"/>
          <w:szCs w:val="24"/>
        </w:rPr>
      </w:pPr>
      <w:r>
        <w:rPr>
          <w:rStyle w:val="FontStyle13"/>
          <w:rFonts w:eastAsia="DejaVu Sans"/>
          <w:sz w:val="24"/>
          <w:szCs w:val="24"/>
        </w:rPr>
        <w:t>6.6.</w:t>
      </w:r>
      <w:r w:rsidRPr="00A64384">
        <w:rPr>
          <w:rStyle w:val="FontStyle13"/>
          <w:rFonts w:eastAsia="DejaVu Sans"/>
          <w:sz w:val="24"/>
          <w:szCs w:val="24"/>
        </w:rPr>
        <w:t xml:space="preserve"> Датой приемки </w:t>
      </w:r>
      <w:r>
        <w:rPr>
          <w:rStyle w:val="FontStyle13"/>
          <w:rFonts w:eastAsia="DejaVu Sans"/>
          <w:sz w:val="24"/>
          <w:szCs w:val="24"/>
        </w:rPr>
        <w:t>Товара</w:t>
      </w:r>
      <w:r w:rsidRPr="00A64384">
        <w:rPr>
          <w:rStyle w:val="FontStyle13"/>
          <w:rFonts w:eastAsia="DejaVu Sans"/>
          <w:sz w:val="24"/>
          <w:szCs w:val="24"/>
        </w:rPr>
        <w:t xml:space="preserve"> считается дата </w:t>
      </w:r>
      <w:r>
        <w:rPr>
          <w:rStyle w:val="FontStyle13"/>
          <w:rFonts w:eastAsia="DejaVu Sans"/>
          <w:sz w:val="24"/>
          <w:szCs w:val="24"/>
        </w:rPr>
        <w:t>подписания</w:t>
      </w:r>
      <w:r w:rsidRPr="00A64384">
        <w:rPr>
          <w:rStyle w:val="FontStyle13"/>
          <w:rFonts w:eastAsia="DejaVu Sans"/>
          <w:sz w:val="24"/>
          <w:szCs w:val="24"/>
        </w:rPr>
        <w:t xml:space="preserve"> Заказчиком</w:t>
      </w:r>
      <w:r>
        <w:rPr>
          <w:rStyle w:val="FontStyle13"/>
          <w:rFonts w:eastAsia="DejaVu Sans"/>
          <w:sz w:val="24"/>
          <w:szCs w:val="24"/>
        </w:rPr>
        <w:t xml:space="preserve"> товарной накладной или универсального передаточного документа</w:t>
      </w:r>
      <w:r w:rsidRPr="00A64384">
        <w:rPr>
          <w:rStyle w:val="FontStyle13"/>
          <w:rFonts w:eastAsia="DejaVu Sans"/>
          <w:sz w:val="24"/>
          <w:szCs w:val="24"/>
        </w:rPr>
        <w:t>.</w:t>
      </w:r>
    </w:p>
    <w:p w14:paraId="512CC1CC" w14:textId="77777777" w:rsidR="000405B3" w:rsidRDefault="000405B3" w:rsidP="000405B3">
      <w:pPr>
        <w:jc w:val="both"/>
        <w:rPr>
          <w:rStyle w:val="FontStyle13"/>
          <w:rFonts w:eastAsia="DejaVu Sans"/>
          <w:sz w:val="24"/>
          <w:szCs w:val="24"/>
        </w:rPr>
      </w:pPr>
      <w:r>
        <w:rPr>
          <w:color w:val="00000A"/>
        </w:rPr>
        <w:t>6.7.</w:t>
      </w:r>
      <w:r w:rsidRPr="002355C5">
        <w:rPr>
          <w:color w:val="00000A"/>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3D139A42" w14:textId="77777777" w:rsidR="000405B3" w:rsidRPr="002355C5" w:rsidRDefault="000405B3" w:rsidP="000405B3">
      <w:pPr>
        <w:pStyle w:val="afd"/>
        <w:widowControl w:val="0"/>
        <w:shd w:val="clear" w:color="auto" w:fill="FFFFFF"/>
        <w:tabs>
          <w:tab w:val="left" w:pos="426"/>
          <w:tab w:val="left" w:pos="1134"/>
        </w:tabs>
        <w:ind w:left="0"/>
        <w:rPr>
          <w:color w:val="00000A"/>
        </w:rPr>
      </w:pPr>
      <w:r w:rsidRPr="002355C5">
        <w:rPr>
          <w:color w:val="00000A"/>
        </w:rPr>
        <w:t>6.</w:t>
      </w:r>
      <w:r>
        <w:rPr>
          <w:color w:val="00000A"/>
        </w:rPr>
        <w:t>8</w:t>
      </w:r>
      <w:r w:rsidRPr="002355C5">
        <w:rPr>
          <w:color w:val="00000A"/>
        </w:rPr>
        <w:t xml:space="preserve">.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w:t>
      </w:r>
      <w:r w:rsidRPr="002355C5">
        <w:rPr>
          <w:color w:val="00000A"/>
        </w:rPr>
        <w:lastRenderedPageBreak/>
        <w:t>принятием Товара на ответственное хранение и (или) его возвратом (заменой), подлежат возмещению Поставщиком.</w:t>
      </w:r>
    </w:p>
    <w:p w14:paraId="3411A613" w14:textId="77777777" w:rsidR="000405B3" w:rsidRDefault="000405B3" w:rsidP="000405B3">
      <w:pPr>
        <w:jc w:val="both"/>
        <w:rPr>
          <w:color w:val="00000A"/>
        </w:rPr>
      </w:pPr>
      <w:r w:rsidRPr="002355C5">
        <w:t>6.</w:t>
      </w:r>
      <w:r>
        <w:t>9</w:t>
      </w:r>
      <w:r w:rsidRPr="002355C5">
        <w:t xml:space="preserve">. Риск случайной порчи или гибели Товара возлагается на Поставщика </w:t>
      </w:r>
      <w:r w:rsidRPr="00BF15C1">
        <w:rPr>
          <w:color w:val="00000A"/>
        </w:rPr>
        <w:t>до  момента передачи Товара Заказчику по адресу поставки.</w:t>
      </w:r>
    </w:p>
    <w:p w14:paraId="241D0769" w14:textId="22ADA905" w:rsidR="000405B3" w:rsidRDefault="000405B3" w:rsidP="000405B3">
      <w:pPr>
        <w:jc w:val="both"/>
        <w:rPr>
          <w:color w:val="00000A"/>
        </w:rPr>
      </w:pPr>
      <w:r>
        <w:rPr>
          <w:color w:val="00000A"/>
        </w:rPr>
        <w:t xml:space="preserve">6.10. Заказчик принимает товар в срок, не превышающий </w:t>
      </w:r>
      <w:r w:rsidR="00AA4F78">
        <w:rPr>
          <w:color w:val="00000A"/>
        </w:rPr>
        <w:t>1</w:t>
      </w:r>
      <w:r>
        <w:rPr>
          <w:color w:val="00000A"/>
        </w:rPr>
        <w:t>0 рабочих дней с момента поставки товара.</w:t>
      </w:r>
    </w:p>
    <w:p w14:paraId="08B21F30" w14:textId="77777777" w:rsidR="000405B3" w:rsidRDefault="000405B3" w:rsidP="000405B3">
      <w:pPr>
        <w:jc w:val="center"/>
        <w:rPr>
          <w:b/>
        </w:rPr>
      </w:pPr>
    </w:p>
    <w:p w14:paraId="34633853" w14:textId="77777777" w:rsidR="000405B3" w:rsidRPr="002355C5" w:rsidRDefault="000405B3" w:rsidP="000405B3">
      <w:pPr>
        <w:jc w:val="center"/>
        <w:rPr>
          <w:b/>
        </w:rPr>
      </w:pPr>
      <w:r w:rsidRPr="002355C5">
        <w:rPr>
          <w:b/>
        </w:rPr>
        <w:t>7. ПОРЯДОК ПРОВЕДЕНИЯ ЭКСПЕРТИЗЫ</w:t>
      </w:r>
    </w:p>
    <w:p w14:paraId="5D74915B" w14:textId="77777777" w:rsidR="000405B3" w:rsidRPr="00A47947" w:rsidRDefault="000405B3" w:rsidP="000405B3">
      <w:pPr>
        <w:pStyle w:val="afd"/>
        <w:ind w:left="0"/>
      </w:pPr>
      <w:r w:rsidRPr="00A47947">
        <w:t xml:space="preserve">7.1. </w:t>
      </w:r>
      <w:r w:rsidRPr="002355C5">
        <w:t>Для проверки поставленного  Поставщиком  Товара на его соответствие условиям настоящего Контракта Заказчик проводит экспертизу после поставки Товара в полном объеме. Экспертиза результатов поставки может проводиться Заказчиком своими силами. В случае несогласия Поставщика с результатами экспертизы,  проведенной  Заказчиком, экспертиза проводится Поставщиком  за свой счет  внешними экспертами или экспертными организациями. В случае отказа Поставщика от проведения данной экспертизы считается, что Поставщик согласен с результатами экспертного заключения Заказчика.</w:t>
      </w:r>
    </w:p>
    <w:p w14:paraId="5BF93BA7" w14:textId="77777777" w:rsidR="000405B3" w:rsidRPr="00A47947" w:rsidRDefault="000405B3" w:rsidP="000405B3">
      <w:pPr>
        <w:pStyle w:val="afd"/>
        <w:ind w:left="0"/>
      </w:pPr>
      <w:r w:rsidRPr="00A47947">
        <w:t xml:space="preserve">7.2. Результаты экспертизы оформляются Заключением по результатам экспертизы. </w:t>
      </w:r>
    </w:p>
    <w:p w14:paraId="03726F95" w14:textId="77777777" w:rsidR="000405B3" w:rsidRPr="00CA0BCC" w:rsidRDefault="000405B3" w:rsidP="000405B3">
      <w:pPr>
        <w:pStyle w:val="afd"/>
        <w:ind w:left="0"/>
      </w:pPr>
      <w:r>
        <w:t xml:space="preserve">7.4. </w:t>
      </w:r>
      <w:r w:rsidRPr="002355C5">
        <w:rPr>
          <w:color w:val="00000A"/>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w:t>
      </w:r>
      <w:r w:rsidRPr="00904595">
        <w:t xml:space="preserve">, Заказчик в течение 3 (трех) рабочих дней, следующих за днем подписания Заключения по результатам экспертизы, уведомляет </w:t>
      </w:r>
      <w:r>
        <w:t>Поставщика</w:t>
      </w:r>
      <w:r w:rsidRPr="00904595">
        <w:t xml:space="preserve"> об </w:t>
      </w:r>
      <w:r w:rsidRPr="00CA0BCC">
        <w:t>обнаруженных несоответствиях путем направления копии Заключения по результатам экспертизы. Поставщик обязан устранить выявленные недостатки в течение 5 (пяти) рабочих дней со дня получения уведомления от Заказчика.</w:t>
      </w:r>
    </w:p>
    <w:p w14:paraId="582F488C" w14:textId="77777777" w:rsidR="000405B3" w:rsidRPr="00A47947" w:rsidRDefault="000405B3" w:rsidP="000405B3">
      <w:pPr>
        <w:pStyle w:val="afd"/>
        <w:ind w:left="0"/>
      </w:pPr>
      <w:r w:rsidRPr="00CA0BCC">
        <w:t>7.5. В случае, если Поставщик не устранил выявленные экспертизой</w:t>
      </w:r>
      <w:r w:rsidRPr="00A47947">
        <w:t xml:space="preserve"> недостатки в срок, указанный в п. 7.4. Контракта, Заказчик вправе отказаться от приемки </w:t>
      </w:r>
      <w:r>
        <w:t>поставленного Товара</w:t>
      </w:r>
      <w:r w:rsidRPr="00A47947">
        <w:t xml:space="preserve"> и действовать в соответствии с законодательством Российской Федерации. </w:t>
      </w:r>
    </w:p>
    <w:p w14:paraId="28FEFD26" w14:textId="77777777" w:rsidR="000405B3" w:rsidRPr="002355C5" w:rsidRDefault="000405B3" w:rsidP="000405B3">
      <w:pPr>
        <w:jc w:val="center"/>
        <w:rPr>
          <w:b/>
        </w:rPr>
      </w:pPr>
    </w:p>
    <w:p w14:paraId="59426FEC" w14:textId="77777777" w:rsidR="000405B3" w:rsidRPr="002355C5" w:rsidRDefault="000405B3" w:rsidP="000405B3">
      <w:pPr>
        <w:jc w:val="center"/>
        <w:rPr>
          <w:b/>
        </w:rPr>
      </w:pPr>
      <w:r w:rsidRPr="002355C5">
        <w:rPr>
          <w:b/>
        </w:rPr>
        <w:t>8. ОТВЕТСТВЕННОСТЬ СТОРОН</w:t>
      </w:r>
    </w:p>
    <w:p w14:paraId="64CC97C2" w14:textId="77777777" w:rsidR="000405B3" w:rsidRPr="009738A0"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8.1. </w:t>
      </w:r>
      <w:r w:rsidRPr="009738A0">
        <w:rPr>
          <w:rFonts w:ascii="Times New Roman" w:hAnsi="Times New Roman"/>
          <w:sz w:val="24"/>
          <w:szCs w:val="24"/>
        </w:rPr>
        <w:t xml:space="preserve">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Контрактом. </w:t>
      </w:r>
    </w:p>
    <w:p w14:paraId="17E6E451" w14:textId="77777777" w:rsidR="000405B3" w:rsidRPr="009738A0"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eastAsia="Calibri" w:hAnsi="Times New Roman"/>
          <w:sz w:val="24"/>
          <w:szCs w:val="24"/>
          <w:lang w:eastAsia="en-US"/>
        </w:rPr>
        <w:t xml:space="preserve">8.2. </w:t>
      </w:r>
      <w:r w:rsidRPr="009738A0">
        <w:rPr>
          <w:rFonts w:ascii="Times New Roman" w:eastAsia="Calibri" w:hAnsi="Times New Roman"/>
          <w:sz w:val="24"/>
          <w:szCs w:val="24"/>
          <w:lang w:eastAsia="en-US"/>
        </w:rPr>
        <w:t>Порядок начисления и размеры неустоек (</w:t>
      </w:r>
      <w:r w:rsidRPr="009738A0">
        <w:rPr>
          <w:rFonts w:ascii="Times New Roman" w:hAnsi="Times New Roman"/>
          <w:iCs/>
          <w:sz w:val="24"/>
          <w:szCs w:val="24"/>
        </w:rPr>
        <w:t>штрафов</w:t>
      </w:r>
      <w:r w:rsidRPr="009738A0">
        <w:rPr>
          <w:rFonts w:ascii="Times New Roman" w:eastAsia="Calibri" w:hAnsi="Times New Roman"/>
          <w:sz w:val="24"/>
          <w:szCs w:val="24"/>
          <w:lang w:eastAsia="en-US"/>
        </w:rPr>
        <w:t xml:space="preserve">, пеней) в случае просрочки исполнения Сторонами обязательств, предусмотренных Контрактом, а также в иных случаях </w:t>
      </w:r>
      <w:r w:rsidRPr="009738A0">
        <w:rPr>
          <w:rFonts w:ascii="Times New Roman" w:hAnsi="Times New Roman"/>
          <w:sz w:val="24"/>
          <w:szCs w:val="24"/>
        </w:rPr>
        <w:t>неисполнения</w:t>
      </w:r>
      <w:r w:rsidRPr="009738A0">
        <w:rPr>
          <w:rFonts w:ascii="Times New Roman" w:eastAsia="Calibri" w:hAnsi="Times New Roman"/>
          <w:sz w:val="24"/>
          <w:szCs w:val="24"/>
          <w:lang w:eastAsia="en-US"/>
        </w:rPr>
        <w:t xml:space="preserve"> или ненадлежащего исполнения Сторонами обязательств, предусмотренных Контрактом, устанавливаются в соответствии с частями 5-9 статьи 34 Федерального закона от 5 апреля 2013 г. № 44-ФЗ и </w:t>
      </w:r>
      <w:r w:rsidRPr="009738A0">
        <w:rPr>
          <w:rFonts w:ascii="Times New Roman" w:hAnsi="Times New Roman"/>
          <w:iCs/>
          <w:sz w:val="24"/>
          <w:szCs w:val="24"/>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p>
    <w:p w14:paraId="0FD1AE0D" w14:textId="77777777" w:rsidR="000405B3" w:rsidRPr="009738A0"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8.3. </w:t>
      </w:r>
      <w:r w:rsidRPr="009738A0">
        <w:rPr>
          <w:rFonts w:ascii="Times New Roman" w:hAnsi="Times New Roman"/>
          <w:sz w:val="24"/>
          <w:szCs w:val="24"/>
        </w:rPr>
        <w:t xml:space="preserve">В случае просрочки </w:t>
      </w:r>
      <w:r w:rsidRPr="009738A0">
        <w:rPr>
          <w:rFonts w:ascii="Times New Roman" w:eastAsia="Calibri" w:hAnsi="Times New Roman"/>
          <w:sz w:val="24"/>
          <w:szCs w:val="24"/>
          <w:lang w:eastAsia="en-US"/>
        </w:rPr>
        <w:t>исполнения</w:t>
      </w:r>
      <w:r w:rsidRPr="009738A0">
        <w:rPr>
          <w:rFonts w:ascii="Times New Roman" w:hAnsi="Times New Roman"/>
          <w:sz w:val="24"/>
          <w:szCs w:val="24"/>
        </w:rPr>
        <w:t xml:space="preserve">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hAnsi="Times New Roman"/>
          <w:sz w:val="24"/>
          <w:szCs w:val="24"/>
        </w:rPr>
        <w:t>Поставщик</w:t>
      </w:r>
      <w:r w:rsidRPr="009738A0">
        <w:rPr>
          <w:rFonts w:ascii="Times New Roman" w:hAnsi="Times New Roman"/>
          <w:sz w:val="24"/>
          <w:szCs w:val="24"/>
        </w:rPr>
        <w:t xml:space="preserve"> вправе потребовать уплаты неустоек (штрафов, пеней): </w:t>
      </w:r>
    </w:p>
    <w:p w14:paraId="7A0EEC28" w14:textId="77777777" w:rsidR="000405B3" w:rsidRPr="009738A0" w:rsidRDefault="000405B3" w:rsidP="000405B3">
      <w:pPr>
        <w:widowControl w:val="0"/>
        <w:tabs>
          <w:tab w:val="left" w:pos="1276"/>
          <w:tab w:val="left" w:pos="1418"/>
          <w:tab w:val="left" w:pos="1560"/>
        </w:tabs>
        <w:jc w:val="both"/>
      </w:pPr>
      <w:r>
        <w:t xml:space="preserve">8.3.1. </w:t>
      </w:r>
      <w:r w:rsidRPr="009738A0">
        <w:t xml:space="preserve">За каждый день просрочки исполнения обязательства, предусмотренного Контрактом, </w:t>
      </w:r>
      <w:r>
        <w:t>Поставщик</w:t>
      </w:r>
      <w:r w:rsidRPr="009738A0">
        <w:t xml:space="preserve"> вправе начислить Заказчику пеню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986A6A8" w14:textId="77777777" w:rsidR="000405B3" w:rsidRDefault="000405B3" w:rsidP="000405B3">
      <w:pPr>
        <w:widowControl w:val="0"/>
        <w:tabs>
          <w:tab w:val="left" w:pos="1276"/>
          <w:tab w:val="left" w:pos="1418"/>
          <w:tab w:val="left" w:pos="1560"/>
        </w:tabs>
        <w:jc w:val="both"/>
      </w:pPr>
      <w:r>
        <w:t xml:space="preserve">8.3.2. </w:t>
      </w:r>
      <w:r w:rsidRPr="009738A0">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t>Поставщик</w:t>
      </w:r>
      <w:r w:rsidRPr="009738A0">
        <w:t xml:space="preserve"> вправе потребовать уплаты штрафа в размере</w:t>
      </w:r>
      <w:r>
        <w:t>:</w:t>
      </w:r>
    </w:p>
    <w:p w14:paraId="2DB432B4" w14:textId="77777777" w:rsidR="000405B3" w:rsidRDefault="000405B3" w:rsidP="000405B3">
      <w:pPr>
        <w:autoSpaceDE w:val="0"/>
        <w:autoSpaceDN w:val="0"/>
        <w:adjustRightInd w:val="0"/>
        <w:jc w:val="both"/>
        <w:rPr>
          <w:rFonts w:eastAsiaTheme="minorHAnsi"/>
          <w:lang w:eastAsia="en-US"/>
        </w:rPr>
      </w:pPr>
      <w:r>
        <w:rPr>
          <w:rFonts w:eastAsiaTheme="minorHAnsi"/>
          <w:lang w:eastAsia="en-US"/>
        </w:rPr>
        <w:t>а) 1000 рублей, если цена контракта не превышает 3 млн. рублей (включительно);</w:t>
      </w:r>
    </w:p>
    <w:p w14:paraId="7509FBA7" w14:textId="77777777" w:rsidR="000405B3" w:rsidRDefault="000405B3" w:rsidP="000405B3">
      <w:pPr>
        <w:autoSpaceDE w:val="0"/>
        <w:autoSpaceDN w:val="0"/>
        <w:adjustRightInd w:val="0"/>
        <w:jc w:val="both"/>
        <w:rPr>
          <w:rFonts w:eastAsiaTheme="minorHAnsi"/>
          <w:lang w:eastAsia="en-US"/>
        </w:rPr>
      </w:pPr>
      <w:r>
        <w:rPr>
          <w:rFonts w:eastAsiaTheme="minorHAnsi"/>
          <w:lang w:eastAsia="en-US"/>
        </w:rPr>
        <w:lastRenderedPageBreak/>
        <w:t>б) 5000 рублей, если цена контракта составляет от 3 млн. рублей до 50 млн. рублей (включительно);</w:t>
      </w:r>
    </w:p>
    <w:p w14:paraId="1B0834D3" w14:textId="77777777" w:rsidR="000405B3" w:rsidRDefault="000405B3" w:rsidP="000405B3">
      <w:pPr>
        <w:autoSpaceDE w:val="0"/>
        <w:autoSpaceDN w:val="0"/>
        <w:adjustRightInd w:val="0"/>
        <w:jc w:val="both"/>
        <w:rPr>
          <w:rFonts w:eastAsiaTheme="minorHAnsi"/>
          <w:lang w:eastAsia="en-US"/>
        </w:rPr>
      </w:pPr>
      <w:r>
        <w:rPr>
          <w:rFonts w:eastAsiaTheme="minorHAnsi"/>
          <w:lang w:eastAsia="en-US"/>
        </w:rPr>
        <w:t>в) 10000 рублей, если цена контракта составляет от 50 млн. рублей до 100 млн. рублей (включительно);</w:t>
      </w:r>
    </w:p>
    <w:p w14:paraId="24DF3F92" w14:textId="77777777" w:rsidR="000405B3" w:rsidRDefault="000405B3" w:rsidP="000405B3">
      <w:pPr>
        <w:autoSpaceDE w:val="0"/>
        <w:autoSpaceDN w:val="0"/>
        <w:adjustRightInd w:val="0"/>
        <w:jc w:val="both"/>
        <w:rPr>
          <w:rFonts w:eastAsiaTheme="minorHAnsi"/>
          <w:lang w:eastAsia="en-US"/>
        </w:rPr>
      </w:pPr>
      <w:r>
        <w:rPr>
          <w:rFonts w:eastAsiaTheme="minorHAnsi"/>
          <w:lang w:eastAsia="en-US"/>
        </w:rPr>
        <w:t>г) 100000 рублей, если цена контракта превышает 100 млн. рублей.</w:t>
      </w:r>
    </w:p>
    <w:p w14:paraId="2396915E" w14:textId="77777777" w:rsidR="000405B3" w:rsidRPr="009738A0" w:rsidRDefault="000405B3" w:rsidP="000405B3">
      <w:pPr>
        <w:widowControl w:val="0"/>
        <w:tabs>
          <w:tab w:val="left" w:pos="1276"/>
          <w:tab w:val="left" w:pos="1418"/>
          <w:tab w:val="left" w:pos="1560"/>
        </w:tabs>
        <w:jc w:val="both"/>
      </w:pPr>
      <w:r>
        <w:t xml:space="preserve">8.3.3. </w:t>
      </w:r>
      <w:r w:rsidRPr="009738A0">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2538801" w14:textId="77777777" w:rsidR="000405B3" w:rsidRPr="009738A0"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8.4. </w:t>
      </w:r>
      <w:r w:rsidRPr="009738A0">
        <w:rPr>
          <w:rFonts w:ascii="Times New Roman" w:hAnsi="Times New Roman"/>
          <w:sz w:val="24"/>
          <w:szCs w:val="24"/>
        </w:rPr>
        <w:t xml:space="preserve">В случае просрочки исполнения </w:t>
      </w:r>
      <w:r>
        <w:rPr>
          <w:rFonts w:ascii="Times New Roman" w:hAnsi="Times New Roman"/>
          <w:sz w:val="24"/>
          <w:szCs w:val="24"/>
        </w:rPr>
        <w:t>Поставщик</w:t>
      </w:r>
      <w:r w:rsidRPr="009738A0">
        <w:rPr>
          <w:rFonts w:ascii="Times New Roman" w:hAnsi="Times New Roman"/>
          <w:sz w:val="24"/>
          <w:szCs w:val="24"/>
        </w:rPr>
        <w:t xml:space="preserve">ом обязательств, предусмотренных Контрактом, а также в иных случаях неисполнения или ненадлежащего исполнения </w:t>
      </w:r>
      <w:r>
        <w:rPr>
          <w:rFonts w:ascii="Times New Roman" w:hAnsi="Times New Roman"/>
          <w:sz w:val="24"/>
          <w:szCs w:val="24"/>
        </w:rPr>
        <w:t>Поставщико</w:t>
      </w:r>
      <w:r w:rsidRPr="009738A0">
        <w:rPr>
          <w:rFonts w:ascii="Times New Roman" w:hAnsi="Times New Roman"/>
          <w:sz w:val="24"/>
          <w:szCs w:val="24"/>
        </w:rPr>
        <w:t xml:space="preserve">м обязательств, предусмотренных Контрактом, Заказчик направляет </w:t>
      </w:r>
      <w:r>
        <w:rPr>
          <w:rFonts w:ascii="Times New Roman" w:hAnsi="Times New Roman"/>
          <w:sz w:val="24"/>
          <w:szCs w:val="24"/>
        </w:rPr>
        <w:t>Поставщику</w:t>
      </w:r>
      <w:r w:rsidRPr="009738A0">
        <w:rPr>
          <w:rFonts w:ascii="Times New Roman" w:hAnsi="Times New Roman"/>
          <w:sz w:val="24"/>
          <w:szCs w:val="24"/>
        </w:rPr>
        <w:t xml:space="preserve"> требование об уплате неустоек (штрафов, пеней):</w:t>
      </w:r>
    </w:p>
    <w:p w14:paraId="39958BCB" w14:textId="77777777" w:rsidR="000405B3" w:rsidRPr="009738A0" w:rsidRDefault="000405B3" w:rsidP="000405B3">
      <w:pPr>
        <w:widowControl w:val="0"/>
        <w:tabs>
          <w:tab w:val="left" w:pos="1276"/>
          <w:tab w:val="left" w:pos="1418"/>
          <w:tab w:val="left" w:pos="1560"/>
        </w:tabs>
        <w:jc w:val="both"/>
      </w:pPr>
      <w:r>
        <w:t xml:space="preserve">8.4.1. </w:t>
      </w:r>
      <w:r w:rsidRPr="009738A0">
        <w:t xml:space="preserve">За каждый день просрочки исполнения </w:t>
      </w:r>
      <w:r>
        <w:t>Поставщиком</w:t>
      </w:r>
      <w:r w:rsidRPr="009738A0">
        <w:t xml:space="preserve"> обязательства, предусмотренного Контрактом, начисляется пеня,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w:t>
      </w:r>
      <w:r>
        <w:t>цены</w:t>
      </w:r>
      <w:r w:rsidRPr="009738A0">
        <w:t xml:space="preserve">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t>Поставщиком</w:t>
      </w:r>
      <w:r w:rsidRPr="009738A0">
        <w:t>.</w:t>
      </w:r>
    </w:p>
    <w:p w14:paraId="3920C722" w14:textId="77777777" w:rsidR="000405B3" w:rsidRPr="009738A0" w:rsidRDefault="000405B3" w:rsidP="000405B3">
      <w:pPr>
        <w:pStyle w:val="afd"/>
        <w:widowControl w:val="0"/>
        <w:tabs>
          <w:tab w:val="left" w:pos="1276"/>
          <w:tab w:val="left" w:pos="1560"/>
        </w:tabs>
        <w:suppressAutoHyphens w:val="0"/>
        <w:ind w:left="0"/>
        <w:contextualSpacing w:val="0"/>
      </w:pPr>
      <w:r>
        <w:t xml:space="preserve">8.4.2. </w:t>
      </w:r>
      <w:r w:rsidRPr="009738A0">
        <w:t xml:space="preserve">За каждый день просрочки исполнения </w:t>
      </w:r>
      <w:r>
        <w:t>Поставщико</w:t>
      </w:r>
      <w:r w:rsidRPr="009738A0">
        <w:t xml:space="preserve">м обязательства по предоставлению нового обеспечения исполнения Контракта в случае отзыва в соответствии с законодательством Российской Федерации у банка, предоставившего </w:t>
      </w:r>
      <w:r>
        <w:t>независим</w:t>
      </w:r>
      <w:r w:rsidRPr="009738A0">
        <w:t xml:space="preserve">ую гарантию в качестве обеспечения исполнения Контракта, лицензии на осуществление банковских операций начисляется пеня в размере, определенном в порядке, установленном в подпункте </w:t>
      </w:r>
      <w:r>
        <w:t>8</w:t>
      </w:r>
      <w:r w:rsidRPr="009738A0">
        <w:t xml:space="preserve">.4.1 пункта </w:t>
      </w:r>
      <w:r>
        <w:t>8</w:t>
      </w:r>
      <w:r w:rsidRPr="009738A0">
        <w:t>.4 настоящего раздела.</w:t>
      </w:r>
    </w:p>
    <w:p w14:paraId="39843BC5" w14:textId="77777777" w:rsidR="000405B3" w:rsidRPr="00E90AD6" w:rsidRDefault="000405B3" w:rsidP="000405B3">
      <w:pPr>
        <w:widowControl w:val="0"/>
        <w:tabs>
          <w:tab w:val="left" w:pos="1276"/>
          <w:tab w:val="left" w:pos="1418"/>
          <w:tab w:val="left" w:pos="1560"/>
        </w:tabs>
        <w:jc w:val="both"/>
        <w:rPr>
          <w:color w:val="404040"/>
        </w:rPr>
      </w:pPr>
      <w:r>
        <w:t xml:space="preserve">8.4.3. </w:t>
      </w:r>
      <w:r w:rsidRPr="009738A0">
        <w:t xml:space="preserve">За каждый факт неисполнения или ненадлежащего исполнения </w:t>
      </w:r>
      <w:r>
        <w:t>Поставщиком</w:t>
      </w:r>
      <w:r w:rsidRPr="009738A0">
        <w:t xml:space="preserve"> обязательств, предусмотренных Контрактом, за исключением просрочки исполнения обязательств, предусмотренных Контрактом, </w:t>
      </w:r>
      <w:r>
        <w:t>Поставщик</w:t>
      </w:r>
      <w:r w:rsidRPr="009738A0">
        <w:t xml:space="preserve"> уплачивает штраф, составляющий 1 процент цены Контракта, но не более 5 000 рублей и не менее 1 000 рублей</w:t>
      </w:r>
      <w:r>
        <w:rPr>
          <w:rStyle w:val="af3"/>
        </w:rPr>
        <w:footnoteReference w:id="1"/>
      </w:r>
      <w:r>
        <w:t>.</w:t>
      </w:r>
    </w:p>
    <w:p w14:paraId="20F5B4EF" w14:textId="77777777" w:rsidR="000405B3" w:rsidRDefault="000405B3" w:rsidP="000405B3">
      <w:pPr>
        <w:widowControl w:val="0"/>
        <w:tabs>
          <w:tab w:val="left" w:pos="1276"/>
          <w:tab w:val="left" w:pos="1418"/>
          <w:tab w:val="left" w:pos="1560"/>
        </w:tabs>
        <w:jc w:val="both"/>
      </w:pPr>
      <w:r>
        <w:t xml:space="preserve">8.4.4. </w:t>
      </w:r>
      <w:r w:rsidRPr="00E90AD6">
        <w:t xml:space="preserve">За каждый факт неисполнения или ненадлежащего исполнения </w:t>
      </w:r>
      <w:r>
        <w:t>Поставщико</w:t>
      </w:r>
      <w:r w:rsidRPr="00E90AD6">
        <w:t xml:space="preserve">м обязательства, предусмотренного Контрактом, которое не имеет стоимостного выражения, </w:t>
      </w:r>
      <w:r>
        <w:t>Поставщик</w:t>
      </w:r>
      <w:r w:rsidRPr="00E90AD6">
        <w:t xml:space="preserve"> уплачивает штраф  в размере</w:t>
      </w:r>
      <w:r>
        <w:t>:</w:t>
      </w:r>
    </w:p>
    <w:p w14:paraId="0D2AE96D" w14:textId="77777777" w:rsidR="000405B3" w:rsidRDefault="000405B3" w:rsidP="000405B3">
      <w:pPr>
        <w:autoSpaceDE w:val="0"/>
        <w:autoSpaceDN w:val="0"/>
        <w:adjustRightInd w:val="0"/>
        <w:jc w:val="both"/>
        <w:rPr>
          <w:rFonts w:eastAsiaTheme="minorHAnsi"/>
          <w:lang w:eastAsia="en-US"/>
        </w:rPr>
      </w:pPr>
      <w:r>
        <w:rPr>
          <w:rFonts w:eastAsiaTheme="minorHAnsi"/>
          <w:lang w:eastAsia="en-US"/>
        </w:rPr>
        <w:t>а) 1000 рублей, если цена контракта не превышает 3 млн. рублей;</w:t>
      </w:r>
    </w:p>
    <w:p w14:paraId="4249C1B4" w14:textId="77777777" w:rsidR="000405B3" w:rsidRDefault="000405B3" w:rsidP="000405B3">
      <w:pPr>
        <w:autoSpaceDE w:val="0"/>
        <w:autoSpaceDN w:val="0"/>
        <w:adjustRightInd w:val="0"/>
        <w:jc w:val="both"/>
        <w:rPr>
          <w:rFonts w:eastAsiaTheme="minorHAnsi"/>
          <w:lang w:eastAsia="en-US"/>
        </w:rPr>
      </w:pPr>
      <w:r>
        <w:rPr>
          <w:rFonts w:eastAsiaTheme="minorHAnsi"/>
          <w:lang w:eastAsia="en-US"/>
        </w:rPr>
        <w:t>б) 5000 рублей, если цена контракта составляет от 3 млн. рублей до 50 млн. рублей (включительно);</w:t>
      </w:r>
    </w:p>
    <w:p w14:paraId="2298FEB1" w14:textId="77777777" w:rsidR="000405B3" w:rsidRDefault="000405B3" w:rsidP="000405B3">
      <w:pPr>
        <w:autoSpaceDE w:val="0"/>
        <w:autoSpaceDN w:val="0"/>
        <w:adjustRightInd w:val="0"/>
        <w:jc w:val="both"/>
        <w:rPr>
          <w:rFonts w:eastAsiaTheme="minorHAnsi"/>
          <w:lang w:eastAsia="en-US"/>
        </w:rPr>
      </w:pPr>
      <w:r>
        <w:rPr>
          <w:rFonts w:eastAsiaTheme="minorHAnsi"/>
          <w:lang w:eastAsia="en-US"/>
        </w:rPr>
        <w:t>в) 10000 рублей, если цена контракта составляет от 50 млн. рублей до 100 млн. рублей (включительно);</w:t>
      </w:r>
    </w:p>
    <w:p w14:paraId="626FA025" w14:textId="77777777" w:rsidR="000405B3" w:rsidRDefault="000405B3" w:rsidP="000405B3">
      <w:pPr>
        <w:autoSpaceDE w:val="0"/>
        <w:autoSpaceDN w:val="0"/>
        <w:adjustRightInd w:val="0"/>
        <w:jc w:val="both"/>
        <w:rPr>
          <w:rFonts w:eastAsiaTheme="minorHAnsi"/>
          <w:lang w:eastAsia="en-US"/>
        </w:rPr>
      </w:pPr>
      <w:r>
        <w:rPr>
          <w:rFonts w:eastAsiaTheme="minorHAnsi"/>
          <w:lang w:eastAsia="en-US"/>
        </w:rPr>
        <w:t>г) 100000 рублей, если цена контракта превышает 100 млн. рублей.</w:t>
      </w:r>
    </w:p>
    <w:p w14:paraId="6F5F8F18" w14:textId="77777777" w:rsidR="000405B3" w:rsidRPr="009738A0"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8.5. </w:t>
      </w:r>
      <w:r w:rsidRPr="00E90AD6">
        <w:rPr>
          <w:rFonts w:ascii="Times New Roman" w:hAnsi="Times New Roman"/>
          <w:sz w:val="24"/>
          <w:szCs w:val="24"/>
        </w:rPr>
        <w:t>Общая сумма начисленных штрафов за неисполнение или ненадлежащее исполнение</w:t>
      </w:r>
      <w:r w:rsidRPr="009738A0">
        <w:rPr>
          <w:rFonts w:ascii="Times New Roman" w:hAnsi="Times New Roman"/>
          <w:sz w:val="24"/>
          <w:szCs w:val="24"/>
        </w:rPr>
        <w:t xml:space="preserve"> </w:t>
      </w:r>
      <w:r>
        <w:rPr>
          <w:rFonts w:ascii="Times New Roman" w:hAnsi="Times New Roman"/>
          <w:sz w:val="24"/>
          <w:szCs w:val="24"/>
        </w:rPr>
        <w:t>Поставщиком</w:t>
      </w:r>
      <w:r w:rsidRPr="009738A0">
        <w:rPr>
          <w:rFonts w:ascii="Times New Roman" w:hAnsi="Times New Roman"/>
          <w:sz w:val="24"/>
          <w:szCs w:val="24"/>
        </w:rPr>
        <w:t xml:space="preserve"> обязательств, предусмотренных Контрактом, не может превышать цену Контракта.</w:t>
      </w:r>
    </w:p>
    <w:p w14:paraId="40017BE3" w14:textId="77777777" w:rsidR="000405B3" w:rsidRPr="009738A0"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8.6. </w:t>
      </w:r>
      <w:r w:rsidRPr="009738A0">
        <w:rPr>
          <w:rFonts w:ascii="Times New Roman" w:hAnsi="Times New Roman"/>
          <w:sz w:val="24"/>
          <w:szCs w:val="24"/>
        </w:rPr>
        <w:t>Сторона освобождается от уплаты неустойки (штрафа</w:t>
      </w:r>
      <w:r w:rsidRPr="00441F82">
        <w:rPr>
          <w:rFonts w:ascii="Times New Roman" w:hAnsi="Times New Roman"/>
          <w:sz w:val="24"/>
          <w:szCs w:val="24"/>
        </w:rPr>
        <w:t>, пени),</w:t>
      </w:r>
      <w:r w:rsidRPr="009738A0">
        <w:rPr>
          <w:rFonts w:ascii="Times New Roman" w:hAnsi="Times New Roman"/>
          <w:sz w:val="24"/>
          <w:szCs w:val="24"/>
        </w:rPr>
        <w:t xml:space="preserve">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3FA8A29" w14:textId="77777777" w:rsidR="000405B3" w:rsidRPr="009738A0"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8.7. </w:t>
      </w:r>
      <w:r w:rsidRPr="009738A0">
        <w:rPr>
          <w:rFonts w:ascii="Times New Roman" w:hAnsi="Times New Roman"/>
          <w:sz w:val="24"/>
          <w:szCs w:val="24"/>
        </w:rPr>
        <w:t>Уплата неустойки (штрафа</w:t>
      </w:r>
      <w:r w:rsidRPr="00441F82">
        <w:rPr>
          <w:rFonts w:ascii="Times New Roman" w:hAnsi="Times New Roman"/>
          <w:sz w:val="24"/>
          <w:szCs w:val="24"/>
        </w:rPr>
        <w:t>, пени),</w:t>
      </w:r>
      <w:r w:rsidRPr="009738A0">
        <w:rPr>
          <w:rFonts w:ascii="Times New Roman" w:hAnsi="Times New Roman"/>
          <w:sz w:val="24"/>
          <w:szCs w:val="24"/>
        </w:rPr>
        <w:t xml:space="preserve"> возмещение убытков не освобождает Сторону от исполнения обязательств по Контракту.</w:t>
      </w:r>
    </w:p>
    <w:p w14:paraId="0D930071" w14:textId="77777777" w:rsidR="000405B3" w:rsidRDefault="000405B3" w:rsidP="000405B3">
      <w:pPr>
        <w:pStyle w:val="a7"/>
        <w:widowControl w:val="0"/>
        <w:tabs>
          <w:tab w:val="left" w:pos="1134"/>
          <w:tab w:val="left" w:pos="1276"/>
          <w:tab w:val="left" w:pos="1418"/>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8.8. </w:t>
      </w:r>
      <w:r w:rsidRPr="009738A0">
        <w:rPr>
          <w:rFonts w:ascii="Times New Roman" w:hAnsi="Times New Roman"/>
          <w:sz w:val="24"/>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B84B5B5" w14:textId="77777777" w:rsidR="000405B3" w:rsidRDefault="000405B3" w:rsidP="000405B3">
      <w:pPr>
        <w:widowControl w:val="0"/>
        <w:tabs>
          <w:tab w:val="left" w:pos="1276"/>
          <w:tab w:val="left" w:pos="1418"/>
          <w:tab w:val="left" w:pos="1560"/>
        </w:tabs>
        <w:jc w:val="both"/>
      </w:pPr>
      <w:r>
        <w:lastRenderedPageBreak/>
        <w:t>8.9. Д</w:t>
      </w:r>
      <w:r w:rsidRPr="009427B7">
        <w:t xml:space="preserve">енежные средства, вносимые в качестве уплаты </w:t>
      </w:r>
      <w:r>
        <w:t xml:space="preserve">неустойки </w:t>
      </w:r>
      <w:r w:rsidRPr="009427B7">
        <w:t xml:space="preserve">(штрафа, пени) должны быть перечислены по следующим реквизитам: </w:t>
      </w:r>
    </w:p>
    <w:p w14:paraId="0D3BC59C" w14:textId="77777777" w:rsidR="000405B3" w:rsidRPr="007D7E15" w:rsidRDefault="000405B3" w:rsidP="000405B3">
      <w:pPr>
        <w:autoSpaceDE w:val="0"/>
        <w:autoSpaceDN w:val="0"/>
        <w:adjustRightInd w:val="0"/>
        <w:jc w:val="both"/>
      </w:pPr>
      <w:r w:rsidRPr="007D7E15">
        <w:t>ИНН/КПП 9701184296/770101001</w:t>
      </w:r>
    </w:p>
    <w:p w14:paraId="4918B7E1" w14:textId="77777777" w:rsidR="000405B3" w:rsidRPr="007D7E15" w:rsidRDefault="000405B3" w:rsidP="000405B3">
      <w:pPr>
        <w:autoSpaceDE w:val="0"/>
        <w:autoSpaceDN w:val="0"/>
        <w:adjustRightInd w:val="0"/>
        <w:jc w:val="both"/>
      </w:pPr>
      <w:r w:rsidRPr="007D7E15">
        <w:t>УФК по Москве (ФКУ «Цифровая культура»,</w:t>
      </w:r>
    </w:p>
    <w:p w14:paraId="54531425" w14:textId="77777777" w:rsidR="000405B3" w:rsidRPr="007D7E15" w:rsidRDefault="000405B3" w:rsidP="000405B3">
      <w:pPr>
        <w:autoSpaceDE w:val="0"/>
        <w:autoSpaceDN w:val="0"/>
        <w:adjustRightInd w:val="0"/>
        <w:jc w:val="both"/>
      </w:pPr>
      <w:r w:rsidRPr="007D7E15">
        <w:t>л/с 0</w:t>
      </w:r>
      <w:r>
        <w:t>4</w:t>
      </w:r>
      <w:r w:rsidRPr="007D7E15">
        <w:t>731F19740)</w:t>
      </w:r>
    </w:p>
    <w:p w14:paraId="1238AE61" w14:textId="77777777" w:rsidR="000405B3" w:rsidRPr="007D7E15" w:rsidRDefault="000405B3" w:rsidP="000405B3">
      <w:pPr>
        <w:autoSpaceDE w:val="0"/>
        <w:autoSpaceDN w:val="0"/>
        <w:adjustRightInd w:val="0"/>
        <w:jc w:val="both"/>
      </w:pPr>
      <w:r w:rsidRPr="007D7E15">
        <w:t>Банк: ГУ Банка России по ЦФО// УФК по г. Москве г. Москва</w:t>
      </w:r>
    </w:p>
    <w:p w14:paraId="23867809" w14:textId="77777777" w:rsidR="000405B3" w:rsidRPr="007D7E15" w:rsidRDefault="000405B3" w:rsidP="000405B3">
      <w:pPr>
        <w:autoSpaceDE w:val="0"/>
        <w:autoSpaceDN w:val="0"/>
        <w:adjustRightInd w:val="0"/>
        <w:jc w:val="both"/>
      </w:pPr>
      <w:r w:rsidRPr="007D7E15">
        <w:t>БИК 004525988</w:t>
      </w:r>
    </w:p>
    <w:p w14:paraId="78B7BEF8" w14:textId="77777777" w:rsidR="000405B3" w:rsidRPr="007D7E15" w:rsidRDefault="000405B3" w:rsidP="000405B3">
      <w:pPr>
        <w:autoSpaceDE w:val="0"/>
        <w:autoSpaceDN w:val="0"/>
        <w:adjustRightInd w:val="0"/>
        <w:jc w:val="both"/>
      </w:pPr>
      <w:r w:rsidRPr="007D7E15">
        <w:t>к/сч. № 40102810545370000003</w:t>
      </w:r>
    </w:p>
    <w:p w14:paraId="3C2617CC" w14:textId="77777777" w:rsidR="000405B3" w:rsidRDefault="000405B3" w:rsidP="000405B3">
      <w:pPr>
        <w:autoSpaceDE w:val="0"/>
        <w:autoSpaceDN w:val="0"/>
        <w:adjustRightInd w:val="0"/>
        <w:jc w:val="both"/>
      </w:pPr>
      <w:r w:rsidRPr="007D7E15">
        <w:t xml:space="preserve">р/сч № </w:t>
      </w:r>
      <w:r w:rsidRPr="00481D7A">
        <w:t>03100643000000017300</w:t>
      </w:r>
    </w:p>
    <w:p w14:paraId="1C6BAF93" w14:textId="77777777" w:rsidR="000405B3" w:rsidRDefault="000405B3" w:rsidP="000405B3">
      <w:pPr>
        <w:autoSpaceDE w:val="0"/>
        <w:autoSpaceDN w:val="0"/>
        <w:adjustRightInd w:val="0"/>
        <w:jc w:val="both"/>
      </w:pPr>
    </w:p>
    <w:p w14:paraId="6A3B524C" w14:textId="77777777" w:rsidR="000405B3" w:rsidRPr="002355C5" w:rsidRDefault="000405B3" w:rsidP="000405B3">
      <w:pPr>
        <w:autoSpaceDE w:val="0"/>
        <w:autoSpaceDN w:val="0"/>
        <w:adjustRightInd w:val="0"/>
        <w:jc w:val="both"/>
        <w:rPr>
          <w:b/>
        </w:rPr>
      </w:pPr>
      <w:r>
        <w:t xml:space="preserve">                                    </w:t>
      </w:r>
      <w:r w:rsidRPr="002355C5">
        <w:rPr>
          <w:b/>
        </w:rPr>
        <w:t xml:space="preserve"> 9. ОБСТОЯТЕЛЬСТВА НЕПРЕОДОЛИМОЙ СИЛЫ</w:t>
      </w:r>
    </w:p>
    <w:p w14:paraId="00D11AC9" w14:textId="77777777" w:rsidR="000405B3" w:rsidRPr="009738A0" w:rsidRDefault="000405B3" w:rsidP="000405B3">
      <w:pPr>
        <w:jc w:val="both"/>
      </w:pPr>
      <w:r w:rsidRPr="002355C5">
        <w:t>9.1.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стихийных бедствий, диверсий, военных действий, блокад, изменений законодательства, препятствующих надлежащему исполнению обязательств по Контракту, а также других чрезвычайных обстоятельств, которые непосредственно повлияли на исполнение Сторонами своих обязательств, и которые Стороны были не в состоянии предвидеть и предотвратить.</w:t>
      </w:r>
      <w:r>
        <w:t xml:space="preserve"> </w:t>
      </w:r>
      <w:r w:rsidRPr="009738A0">
        <w:t>При этом инфляционные процессы в экономике к обстоятельствам непреодолимой силы (форс-мажорным обстоятельствам) по условиям Контракта не относятся.</w:t>
      </w:r>
    </w:p>
    <w:p w14:paraId="70FD3715" w14:textId="77777777" w:rsidR="000405B3" w:rsidRPr="002355C5" w:rsidRDefault="000405B3" w:rsidP="000405B3">
      <w:pPr>
        <w:jc w:val="both"/>
      </w:pPr>
      <w:r w:rsidRPr="002355C5">
        <w:t>9.2. Сторона, для которой создалась невозможность исполнения обязательств по Контракту вследствие обстоятельств непреодолимой силы, не позднее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D3704F6" w14:textId="77777777" w:rsidR="000405B3" w:rsidRPr="002355C5" w:rsidRDefault="000405B3" w:rsidP="000405B3">
      <w:pPr>
        <w:jc w:val="both"/>
      </w:pPr>
      <w:r w:rsidRPr="002355C5">
        <w:t>9.3. В случае возникновения обстоятельств непреодолимой силы срок исполнения обязательств по Контракту отодвигается соразмерно времени действия данных обстоятельств, поскольку эти обстоятельства значительно влияют на исполнение условий Контракта в срок.</w:t>
      </w:r>
    </w:p>
    <w:p w14:paraId="02C618C7" w14:textId="77777777" w:rsidR="000405B3" w:rsidRPr="002355C5" w:rsidRDefault="000405B3" w:rsidP="000405B3">
      <w:pPr>
        <w:pStyle w:val="ConsPlusNormal"/>
        <w:ind w:firstLine="0"/>
        <w:jc w:val="both"/>
        <w:rPr>
          <w:rFonts w:ascii="Times New Roman" w:hAnsi="Times New Roman" w:cs="Times New Roman"/>
          <w:sz w:val="24"/>
          <w:szCs w:val="24"/>
        </w:rPr>
      </w:pPr>
      <w:r w:rsidRPr="002355C5">
        <w:rPr>
          <w:rFonts w:ascii="Times New Roman" w:hAnsi="Times New Roman" w:cs="Times New Roman"/>
          <w:sz w:val="24"/>
          <w:szCs w:val="24"/>
        </w:rPr>
        <w:t>9.4.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4B141BE" w14:textId="77777777" w:rsidR="000405B3" w:rsidRPr="002355C5" w:rsidRDefault="000405B3" w:rsidP="000405B3">
      <w:pPr>
        <w:pStyle w:val="ConsPlusNormal"/>
        <w:ind w:firstLine="0"/>
        <w:jc w:val="both"/>
        <w:rPr>
          <w:rFonts w:ascii="Times New Roman" w:hAnsi="Times New Roman" w:cs="Times New Roman"/>
          <w:sz w:val="24"/>
          <w:szCs w:val="24"/>
        </w:rPr>
      </w:pPr>
      <w:r w:rsidRPr="002355C5">
        <w:rPr>
          <w:rFonts w:ascii="Times New Roman" w:hAnsi="Times New Roman" w:cs="Times New Roman"/>
          <w:sz w:val="24"/>
          <w:szCs w:val="24"/>
        </w:rPr>
        <w:t>9.5.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F33D963" w14:textId="77777777" w:rsidR="000405B3" w:rsidRPr="002355C5" w:rsidRDefault="000405B3" w:rsidP="000405B3">
      <w:pPr>
        <w:jc w:val="both"/>
      </w:pPr>
    </w:p>
    <w:p w14:paraId="232780C0" w14:textId="77777777" w:rsidR="000405B3" w:rsidRPr="002355C5" w:rsidRDefault="000405B3" w:rsidP="000405B3">
      <w:pPr>
        <w:jc w:val="center"/>
        <w:rPr>
          <w:b/>
        </w:rPr>
      </w:pPr>
      <w:r w:rsidRPr="002355C5">
        <w:rPr>
          <w:b/>
        </w:rPr>
        <w:t>10. ПОРЯДОК УРЕГУЛИРОВАНИЯ СПОРОВ</w:t>
      </w:r>
    </w:p>
    <w:p w14:paraId="3D830F84" w14:textId="77777777" w:rsidR="000405B3" w:rsidRPr="002355C5" w:rsidRDefault="000405B3" w:rsidP="000405B3">
      <w:pPr>
        <w:jc w:val="both"/>
      </w:pPr>
      <w:r w:rsidRPr="002355C5">
        <w:t>10.1.</w:t>
      </w:r>
      <w:r w:rsidRPr="002355C5">
        <w:tab/>
        <w:t>Стороны принимают все меры к тому, чтобы любые спорные вопросы либо разногласия, касающиеся исполнения Контракта, до передачи на рассмотрение суда были урегулированы путем переговоров, в том числе в претензионном порядке.</w:t>
      </w:r>
    </w:p>
    <w:p w14:paraId="67F72144" w14:textId="77777777" w:rsidR="000405B3" w:rsidRPr="002355C5" w:rsidRDefault="000405B3" w:rsidP="000405B3">
      <w:pPr>
        <w:pStyle w:val="ConsPlusNormal"/>
        <w:ind w:firstLine="0"/>
        <w:jc w:val="both"/>
        <w:rPr>
          <w:rFonts w:ascii="Times New Roman" w:hAnsi="Times New Roman" w:cs="Times New Roman"/>
          <w:sz w:val="24"/>
          <w:szCs w:val="24"/>
        </w:rPr>
      </w:pPr>
      <w:r w:rsidRPr="002355C5">
        <w:rPr>
          <w:rFonts w:ascii="Times New Roman" w:hAnsi="Times New Roman" w:cs="Times New Roman"/>
          <w:sz w:val="24"/>
          <w:szCs w:val="24"/>
        </w:rPr>
        <w:t>1</w:t>
      </w:r>
      <w:r>
        <w:rPr>
          <w:rFonts w:ascii="Times New Roman" w:hAnsi="Times New Roman" w:cs="Times New Roman"/>
          <w:sz w:val="24"/>
          <w:szCs w:val="24"/>
        </w:rPr>
        <w:t>0</w:t>
      </w:r>
      <w:r w:rsidRPr="002355C5">
        <w:rPr>
          <w:rFonts w:ascii="Times New Roman" w:hAnsi="Times New Roman" w:cs="Times New Roman"/>
          <w:sz w:val="24"/>
          <w:szCs w:val="24"/>
        </w:rPr>
        <w:t>.</w:t>
      </w:r>
      <w:r w:rsidRPr="00046644">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w:t>
      </w:r>
      <w:r>
        <w:rPr>
          <w:rFonts w:ascii="Times New Roman" w:hAnsi="Times New Roman" w:cs="Times New Roman"/>
          <w:sz w:val="24"/>
          <w:szCs w:val="24"/>
        </w:rPr>
        <w:t>мостная оценка ответственности по неустойке (штрафа, пени)</w:t>
      </w:r>
      <w:r w:rsidRPr="00046644">
        <w:rPr>
          <w:rFonts w:ascii="Times New Roman" w:hAnsi="Times New Roman" w:cs="Times New Roman"/>
          <w:sz w:val="24"/>
          <w:szCs w:val="24"/>
        </w:rPr>
        <w:t>, а также действия, которые должны быть произведены Стороной для устранения нарушений.</w:t>
      </w:r>
    </w:p>
    <w:p w14:paraId="0EC41BDA" w14:textId="77777777" w:rsidR="000405B3" w:rsidRDefault="000405B3" w:rsidP="000405B3">
      <w:pPr>
        <w:jc w:val="both"/>
      </w:pPr>
      <w:r w:rsidRPr="002355C5">
        <w:t>1</w:t>
      </w:r>
      <w:r>
        <w:t>0</w:t>
      </w:r>
      <w:r w:rsidRPr="002355C5">
        <w:t>.</w:t>
      </w:r>
      <w:r>
        <w:t>3</w:t>
      </w:r>
      <w:r w:rsidRPr="002355C5">
        <w:t>. Претензия должна быть рассмотрена и по ней должен быть дан письменный ответ по существу Стороной, которой адресована претензия, в срок не позднее 5 (пяти) рабочих дней со дня ее получения.</w:t>
      </w:r>
    </w:p>
    <w:p w14:paraId="146D2E20" w14:textId="77777777" w:rsidR="000405B3" w:rsidRDefault="000405B3" w:rsidP="000405B3">
      <w:pPr>
        <w:autoSpaceDE w:val="0"/>
        <w:autoSpaceDN w:val="0"/>
        <w:adjustRightInd w:val="0"/>
        <w:jc w:val="both"/>
        <w:rPr>
          <w:rFonts w:ascii="Arial" w:eastAsiaTheme="minorHAnsi" w:hAnsi="Arial" w:cs="Arial"/>
          <w:sz w:val="20"/>
          <w:szCs w:val="20"/>
          <w:lang w:eastAsia="en-US"/>
        </w:rPr>
      </w:pPr>
      <w:r>
        <w:t>10.4</w:t>
      </w:r>
      <w:r w:rsidRPr="00603D4C">
        <w:t>.</w:t>
      </w:r>
      <w:r w:rsidRPr="00603D4C">
        <w:rPr>
          <w:rFonts w:eastAsiaTheme="minorHAnsi"/>
          <w:lang w:eastAsia="en-US"/>
        </w:rPr>
        <w:t xml:space="preserve">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обмен документами осуществляется </w:t>
      </w:r>
      <w:r w:rsidRPr="003D17FF">
        <w:rPr>
          <w:rFonts w:eastAsiaTheme="minorHAnsi"/>
          <w:lang w:eastAsia="en-US"/>
        </w:rPr>
        <w:t>с использованием информационной системы путем направления электронных уведомлений или путем отправки корреспонденции на бумажном носителе</w:t>
      </w:r>
      <w:r w:rsidRPr="00603D4C">
        <w:rPr>
          <w:rFonts w:eastAsiaTheme="minorHAnsi"/>
          <w:lang w:eastAsia="en-US"/>
        </w:rPr>
        <w:t>.</w:t>
      </w:r>
      <w:r>
        <w:rPr>
          <w:rFonts w:eastAsiaTheme="minorHAnsi"/>
          <w:lang w:eastAsia="en-US"/>
        </w:rPr>
        <w:t xml:space="preserve"> </w:t>
      </w:r>
    </w:p>
    <w:p w14:paraId="3B8F3061" w14:textId="77777777" w:rsidR="000405B3" w:rsidRPr="00C41C6E" w:rsidRDefault="000405B3" w:rsidP="000405B3">
      <w:pPr>
        <w:jc w:val="both"/>
      </w:pPr>
      <w:r w:rsidRPr="00C41C6E">
        <w:t>10.</w:t>
      </w:r>
      <w:r>
        <w:t>5</w:t>
      </w:r>
      <w:r w:rsidRPr="00C41C6E">
        <w:t xml:space="preserve">. В случае невозможности урегулирования спора в досудебном порядке Стороны вправе обратиться в Арбитражный суд </w:t>
      </w:r>
      <w:r>
        <w:t>г. Москвы</w:t>
      </w:r>
      <w:r w:rsidRPr="00C41C6E">
        <w:t xml:space="preserve"> в порядке, предусмотренном действующим законодательством.</w:t>
      </w:r>
    </w:p>
    <w:p w14:paraId="2BEF25E6" w14:textId="77777777" w:rsidR="00B27E6F" w:rsidRPr="00C41C6E" w:rsidRDefault="00B27E6F" w:rsidP="000405B3">
      <w:pPr>
        <w:jc w:val="center"/>
        <w:rPr>
          <w:b/>
        </w:rPr>
      </w:pPr>
    </w:p>
    <w:p w14:paraId="68FD92C0" w14:textId="77777777" w:rsidR="000405B3" w:rsidRPr="00C41C6E" w:rsidRDefault="000405B3" w:rsidP="000405B3">
      <w:pPr>
        <w:jc w:val="center"/>
        <w:rPr>
          <w:b/>
        </w:rPr>
      </w:pPr>
      <w:r w:rsidRPr="00C41C6E">
        <w:rPr>
          <w:b/>
        </w:rPr>
        <w:t>11. ОТВЕТСТВЕННЫЕ ИСПОЛНИТЕЛИ</w:t>
      </w:r>
    </w:p>
    <w:p w14:paraId="62F3AE75" w14:textId="77777777" w:rsidR="000405B3" w:rsidRPr="00C41C6E" w:rsidRDefault="000405B3" w:rsidP="000405B3">
      <w:pPr>
        <w:jc w:val="both"/>
      </w:pPr>
      <w:r w:rsidRPr="00C41C6E">
        <w:lastRenderedPageBreak/>
        <w:t>11.1. Стороны обязаны назначить ответственных исполнителей Контракта. По всем вопросам, связанным с исполнением обязательств по Контракту, Стороны обязаны обращаться к ответственным исполнителям.</w:t>
      </w:r>
    </w:p>
    <w:p w14:paraId="3978AF1F" w14:textId="77777777" w:rsidR="000405B3" w:rsidRPr="00C41C6E" w:rsidRDefault="000405B3" w:rsidP="000405B3">
      <w:pPr>
        <w:jc w:val="both"/>
      </w:pPr>
      <w:r w:rsidRPr="00C41C6E">
        <w:t>11.2.  Стороны по своему усмотрению могут изменить ответственных исполнителей по Контракту. Сторона, изменившая ответственного исполнителя, обязана уведомить другую Сторону не позднее 3 (Трех) рабочих дней с момента вступления такого изменения в силу.</w:t>
      </w:r>
    </w:p>
    <w:p w14:paraId="65E31253" w14:textId="77777777" w:rsidR="000405B3" w:rsidRPr="00C41C6E" w:rsidRDefault="000405B3" w:rsidP="000405B3">
      <w:pPr>
        <w:jc w:val="both"/>
      </w:pPr>
      <w:r w:rsidRPr="00C41C6E">
        <w:t>11.3. Со стороны Заказчика ответственными исполнителями назначены:</w:t>
      </w:r>
    </w:p>
    <w:tbl>
      <w:tblPr>
        <w:tblW w:w="10051" w:type="dxa"/>
        <w:tblInd w:w="40" w:type="dxa"/>
        <w:tblLayout w:type="fixed"/>
        <w:tblCellMar>
          <w:left w:w="40" w:type="dxa"/>
          <w:right w:w="40" w:type="dxa"/>
        </w:tblCellMar>
        <w:tblLook w:val="0000" w:firstRow="0" w:lastRow="0" w:firstColumn="0" w:lastColumn="0" w:noHBand="0" w:noVBand="0"/>
      </w:tblPr>
      <w:tblGrid>
        <w:gridCol w:w="408"/>
        <w:gridCol w:w="4695"/>
        <w:gridCol w:w="1688"/>
        <w:gridCol w:w="3260"/>
      </w:tblGrid>
      <w:tr w:rsidR="000405B3" w:rsidRPr="00C41C6E" w14:paraId="7F211207" w14:textId="77777777" w:rsidTr="00357769">
        <w:tc>
          <w:tcPr>
            <w:tcW w:w="408" w:type="dxa"/>
            <w:tcBorders>
              <w:top w:val="single" w:sz="6" w:space="0" w:color="auto"/>
              <w:left w:val="single" w:sz="6" w:space="0" w:color="auto"/>
              <w:bottom w:val="single" w:sz="6" w:space="0" w:color="auto"/>
              <w:right w:val="single" w:sz="6" w:space="0" w:color="auto"/>
            </w:tcBorders>
          </w:tcPr>
          <w:p w14:paraId="5342E0BA" w14:textId="77777777" w:rsidR="000405B3" w:rsidRPr="00C41C6E" w:rsidRDefault="000405B3" w:rsidP="00357769">
            <w:pPr>
              <w:jc w:val="both"/>
            </w:pPr>
          </w:p>
        </w:tc>
        <w:tc>
          <w:tcPr>
            <w:tcW w:w="4695" w:type="dxa"/>
            <w:tcBorders>
              <w:top w:val="single" w:sz="6" w:space="0" w:color="auto"/>
              <w:left w:val="single" w:sz="6" w:space="0" w:color="auto"/>
              <w:bottom w:val="single" w:sz="6" w:space="0" w:color="auto"/>
              <w:right w:val="single" w:sz="6" w:space="0" w:color="auto"/>
            </w:tcBorders>
          </w:tcPr>
          <w:p w14:paraId="47B432F6" w14:textId="77777777" w:rsidR="000405B3" w:rsidRPr="00C41C6E" w:rsidRDefault="000405B3" w:rsidP="00357769">
            <w:pPr>
              <w:jc w:val="both"/>
            </w:pPr>
            <w:r w:rsidRPr="00C41C6E">
              <w:t>ФИО</w:t>
            </w:r>
          </w:p>
        </w:tc>
        <w:tc>
          <w:tcPr>
            <w:tcW w:w="4948" w:type="dxa"/>
            <w:gridSpan w:val="2"/>
            <w:tcBorders>
              <w:top w:val="single" w:sz="6" w:space="0" w:color="auto"/>
              <w:left w:val="single" w:sz="6" w:space="0" w:color="auto"/>
              <w:bottom w:val="single" w:sz="6" w:space="0" w:color="auto"/>
              <w:right w:val="single" w:sz="6" w:space="0" w:color="auto"/>
            </w:tcBorders>
          </w:tcPr>
          <w:p w14:paraId="6713D6B7" w14:textId="77777777" w:rsidR="000405B3" w:rsidRPr="00C41C6E" w:rsidRDefault="000405B3" w:rsidP="00357769">
            <w:pPr>
              <w:jc w:val="both"/>
            </w:pPr>
            <w:r w:rsidRPr="00C41C6E">
              <w:t>Контактная информация</w:t>
            </w:r>
          </w:p>
        </w:tc>
      </w:tr>
      <w:tr w:rsidR="000405B3" w:rsidRPr="00C41C6E" w14:paraId="3395B5F8" w14:textId="77777777" w:rsidTr="00357769">
        <w:tc>
          <w:tcPr>
            <w:tcW w:w="408" w:type="dxa"/>
            <w:tcBorders>
              <w:top w:val="single" w:sz="6" w:space="0" w:color="auto"/>
              <w:left w:val="single" w:sz="6" w:space="0" w:color="auto"/>
              <w:bottom w:val="single" w:sz="6" w:space="0" w:color="auto"/>
              <w:right w:val="single" w:sz="6" w:space="0" w:color="auto"/>
            </w:tcBorders>
          </w:tcPr>
          <w:p w14:paraId="32BD97CC" w14:textId="77777777" w:rsidR="000405B3" w:rsidRPr="00C41C6E" w:rsidRDefault="000405B3" w:rsidP="00357769">
            <w:pPr>
              <w:jc w:val="both"/>
            </w:pPr>
            <w:r w:rsidRPr="00C41C6E">
              <w:t>1</w:t>
            </w:r>
          </w:p>
        </w:tc>
        <w:tc>
          <w:tcPr>
            <w:tcW w:w="4695" w:type="dxa"/>
            <w:tcBorders>
              <w:top w:val="single" w:sz="6" w:space="0" w:color="auto"/>
              <w:left w:val="single" w:sz="6" w:space="0" w:color="auto"/>
              <w:bottom w:val="single" w:sz="6" w:space="0" w:color="auto"/>
              <w:right w:val="single" w:sz="6" w:space="0" w:color="auto"/>
            </w:tcBorders>
          </w:tcPr>
          <w:p w14:paraId="2E752D53" w14:textId="77777777" w:rsidR="000405B3" w:rsidRPr="00C41C6E" w:rsidRDefault="000405B3" w:rsidP="00357769">
            <w:pPr>
              <w:jc w:val="both"/>
            </w:pPr>
            <w:r>
              <w:t>Тищенков Андрей Викторович</w:t>
            </w:r>
          </w:p>
        </w:tc>
        <w:tc>
          <w:tcPr>
            <w:tcW w:w="1688" w:type="dxa"/>
            <w:tcBorders>
              <w:top w:val="single" w:sz="6" w:space="0" w:color="auto"/>
              <w:left w:val="single" w:sz="6" w:space="0" w:color="auto"/>
              <w:bottom w:val="single" w:sz="6" w:space="0" w:color="auto"/>
              <w:right w:val="single" w:sz="6" w:space="0" w:color="auto"/>
            </w:tcBorders>
          </w:tcPr>
          <w:p w14:paraId="6058962D" w14:textId="77777777" w:rsidR="000405B3" w:rsidRPr="00C41C6E" w:rsidRDefault="000405B3" w:rsidP="00357769">
            <w:pPr>
              <w:jc w:val="both"/>
              <w:rPr>
                <w:lang w:val="en-US"/>
              </w:rPr>
            </w:pPr>
            <w:r w:rsidRPr="00C41C6E">
              <w:t>Телефон:</w:t>
            </w:r>
          </w:p>
          <w:p w14:paraId="4186320F" w14:textId="77777777" w:rsidR="000405B3" w:rsidRPr="00C41C6E" w:rsidRDefault="000405B3" w:rsidP="00357769">
            <w:pPr>
              <w:jc w:val="both"/>
            </w:pPr>
            <w:r w:rsidRPr="00C41C6E">
              <w:t>эл. почта:</w:t>
            </w:r>
          </w:p>
        </w:tc>
        <w:tc>
          <w:tcPr>
            <w:tcW w:w="3260" w:type="dxa"/>
            <w:tcBorders>
              <w:top w:val="single" w:sz="6" w:space="0" w:color="auto"/>
              <w:left w:val="single" w:sz="6" w:space="0" w:color="auto"/>
              <w:bottom w:val="single" w:sz="6" w:space="0" w:color="auto"/>
              <w:right w:val="single" w:sz="6" w:space="0" w:color="auto"/>
            </w:tcBorders>
          </w:tcPr>
          <w:p w14:paraId="543B5100" w14:textId="77777777" w:rsidR="000405B3" w:rsidRDefault="000405B3" w:rsidP="00357769">
            <w:pPr>
              <w:jc w:val="both"/>
            </w:pPr>
            <w:r>
              <w:t>4957271849</w:t>
            </w:r>
          </w:p>
          <w:p w14:paraId="029F47E4" w14:textId="77777777" w:rsidR="000405B3" w:rsidRPr="00D37060" w:rsidRDefault="000405B3" w:rsidP="00357769">
            <w:pPr>
              <w:jc w:val="both"/>
            </w:pPr>
            <w:r>
              <w:rPr>
                <w:lang w:val="en-US"/>
              </w:rPr>
              <w:t>lawyer@digital.mkrf.ru</w:t>
            </w:r>
          </w:p>
        </w:tc>
      </w:tr>
    </w:tbl>
    <w:p w14:paraId="1172B128" w14:textId="77777777" w:rsidR="000405B3" w:rsidRPr="00C41C6E" w:rsidRDefault="000405B3" w:rsidP="000405B3">
      <w:pPr>
        <w:jc w:val="both"/>
      </w:pPr>
      <w:r w:rsidRPr="00C41C6E">
        <w:t>11.4. Со стороны Поставщика ответственным исполнителем назначен:</w:t>
      </w:r>
    </w:p>
    <w:tbl>
      <w:tblPr>
        <w:tblW w:w="10051" w:type="dxa"/>
        <w:tblInd w:w="40" w:type="dxa"/>
        <w:tblLayout w:type="fixed"/>
        <w:tblCellMar>
          <w:left w:w="40" w:type="dxa"/>
          <w:right w:w="40" w:type="dxa"/>
        </w:tblCellMar>
        <w:tblLook w:val="0000" w:firstRow="0" w:lastRow="0" w:firstColumn="0" w:lastColumn="0" w:noHBand="0" w:noVBand="0"/>
      </w:tblPr>
      <w:tblGrid>
        <w:gridCol w:w="408"/>
        <w:gridCol w:w="4695"/>
        <w:gridCol w:w="1688"/>
        <w:gridCol w:w="3260"/>
      </w:tblGrid>
      <w:tr w:rsidR="000405B3" w:rsidRPr="00C41C6E" w14:paraId="284953A8" w14:textId="77777777" w:rsidTr="00357769">
        <w:tc>
          <w:tcPr>
            <w:tcW w:w="408" w:type="dxa"/>
            <w:tcBorders>
              <w:top w:val="single" w:sz="6" w:space="0" w:color="auto"/>
              <w:left w:val="single" w:sz="6" w:space="0" w:color="auto"/>
              <w:bottom w:val="single" w:sz="6" w:space="0" w:color="auto"/>
              <w:right w:val="single" w:sz="6" w:space="0" w:color="auto"/>
            </w:tcBorders>
          </w:tcPr>
          <w:p w14:paraId="78030FA3" w14:textId="77777777" w:rsidR="000405B3" w:rsidRPr="00C41C6E" w:rsidRDefault="000405B3" w:rsidP="00357769">
            <w:pPr>
              <w:jc w:val="both"/>
            </w:pPr>
          </w:p>
        </w:tc>
        <w:tc>
          <w:tcPr>
            <w:tcW w:w="4695" w:type="dxa"/>
            <w:tcBorders>
              <w:top w:val="single" w:sz="6" w:space="0" w:color="auto"/>
              <w:left w:val="single" w:sz="6" w:space="0" w:color="auto"/>
              <w:bottom w:val="single" w:sz="6" w:space="0" w:color="auto"/>
              <w:right w:val="single" w:sz="6" w:space="0" w:color="auto"/>
            </w:tcBorders>
          </w:tcPr>
          <w:p w14:paraId="287BE4B1" w14:textId="77777777" w:rsidR="000405B3" w:rsidRPr="00C41C6E" w:rsidRDefault="000405B3" w:rsidP="00357769">
            <w:pPr>
              <w:jc w:val="both"/>
            </w:pPr>
            <w:r w:rsidRPr="00C41C6E">
              <w:t>ФИО</w:t>
            </w:r>
          </w:p>
        </w:tc>
        <w:tc>
          <w:tcPr>
            <w:tcW w:w="4948" w:type="dxa"/>
            <w:gridSpan w:val="2"/>
            <w:tcBorders>
              <w:top w:val="single" w:sz="6" w:space="0" w:color="auto"/>
              <w:left w:val="single" w:sz="6" w:space="0" w:color="auto"/>
              <w:bottom w:val="single" w:sz="6" w:space="0" w:color="auto"/>
              <w:right w:val="single" w:sz="6" w:space="0" w:color="auto"/>
            </w:tcBorders>
          </w:tcPr>
          <w:p w14:paraId="3401132C" w14:textId="77777777" w:rsidR="000405B3" w:rsidRPr="00C41C6E" w:rsidRDefault="000405B3" w:rsidP="00357769">
            <w:pPr>
              <w:jc w:val="both"/>
            </w:pPr>
            <w:r w:rsidRPr="00C41C6E">
              <w:t>Контактная информация</w:t>
            </w:r>
          </w:p>
        </w:tc>
      </w:tr>
      <w:tr w:rsidR="000405B3" w:rsidRPr="00C41C6E" w14:paraId="502F5A31" w14:textId="77777777" w:rsidTr="00357769">
        <w:tc>
          <w:tcPr>
            <w:tcW w:w="408" w:type="dxa"/>
            <w:tcBorders>
              <w:top w:val="single" w:sz="6" w:space="0" w:color="auto"/>
              <w:left w:val="single" w:sz="6" w:space="0" w:color="auto"/>
              <w:bottom w:val="single" w:sz="6" w:space="0" w:color="auto"/>
              <w:right w:val="single" w:sz="6" w:space="0" w:color="auto"/>
            </w:tcBorders>
          </w:tcPr>
          <w:p w14:paraId="201B1140" w14:textId="77777777" w:rsidR="000405B3" w:rsidRPr="00C41C6E" w:rsidRDefault="000405B3" w:rsidP="00357769">
            <w:pPr>
              <w:jc w:val="both"/>
            </w:pPr>
            <w:r w:rsidRPr="00C41C6E">
              <w:t>1</w:t>
            </w:r>
          </w:p>
        </w:tc>
        <w:tc>
          <w:tcPr>
            <w:tcW w:w="4695" w:type="dxa"/>
            <w:tcBorders>
              <w:top w:val="single" w:sz="6" w:space="0" w:color="auto"/>
              <w:left w:val="single" w:sz="6" w:space="0" w:color="auto"/>
              <w:bottom w:val="single" w:sz="6" w:space="0" w:color="auto"/>
              <w:right w:val="single" w:sz="6" w:space="0" w:color="auto"/>
            </w:tcBorders>
          </w:tcPr>
          <w:p w14:paraId="49718716" w14:textId="77777777" w:rsidR="000405B3" w:rsidRPr="00C41C6E" w:rsidRDefault="000405B3" w:rsidP="00357769">
            <w:pPr>
              <w:jc w:val="both"/>
            </w:pPr>
          </w:p>
        </w:tc>
        <w:tc>
          <w:tcPr>
            <w:tcW w:w="1688" w:type="dxa"/>
            <w:tcBorders>
              <w:top w:val="single" w:sz="6" w:space="0" w:color="auto"/>
              <w:left w:val="single" w:sz="6" w:space="0" w:color="auto"/>
              <w:bottom w:val="single" w:sz="6" w:space="0" w:color="auto"/>
              <w:right w:val="single" w:sz="6" w:space="0" w:color="auto"/>
            </w:tcBorders>
          </w:tcPr>
          <w:p w14:paraId="235831BC" w14:textId="77777777" w:rsidR="000405B3" w:rsidRPr="00C41C6E" w:rsidRDefault="000405B3" w:rsidP="00357769">
            <w:pPr>
              <w:jc w:val="both"/>
              <w:rPr>
                <w:lang w:val="en-US"/>
              </w:rPr>
            </w:pPr>
            <w:r w:rsidRPr="00C41C6E">
              <w:t>Телефон:</w:t>
            </w:r>
          </w:p>
          <w:p w14:paraId="0978AB81" w14:textId="77777777" w:rsidR="000405B3" w:rsidRPr="00C41C6E" w:rsidRDefault="000405B3" w:rsidP="00357769">
            <w:pPr>
              <w:jc w:val="both"/>
            </w:pPr>
            <w:r w:rsidRPr="00C41C6E">
              <w:t>эл. почта:</w:t>
            </w:r>
          </w:p>
        </w:tc>
        <w:tc>
          <w:tcPr>
            <w:tcW w:w="3260" w:type="dxa"/>
            <w:tcBorders>
              <w:top w:val="single" w:sz="6" w:space="0" w:color="auto"/>
              <w:left w:val="single" w:sz="6" w:space="0" w:color="auto"/>
              <w:bottom w:val="single" w:sz="6" w:space="0" w:color="auto"/>
              <w:right w:val="single" w:sz="6" w:space="0" w:color="auto"/>
            </w:tcBorders>
          </w:tcPr>
          <w:p w14:paraId="75581BCC" w14:textId="77777777" w:rsidR="000405B3" w:rsidRPr="00C41C6E" w:rsidRDefault="000405B3" w:rsidP="00357769">
            <w:pPr>
              <w:jc w:val="both"/>
            </w:pPr>
          </w:p>
        </w:tc>
      </w:tr>
    </w:tbl>
    <w:p w14:paraId="43A3F805" w14:textId="77777777" w:rsidR="000405B3" w:rsidRPr="00C41C6E" w:rsidRDefault="000405B3" w:rsidP="000405B3">
      <w:pPr>
        <w:jc w:val="both"/>
      </w:pPr>
    </w:p>
    <w:p w14:paraId="046EB914" w14:textId="77777777" w:rsidR="000405B3" w:rsidRPr="00C41C6E" w:rsidRDefault="000405B3" w:rsidP="000405B3">
      <w:pPr>
        <w:jc w:val="center"/>
        <w:rPr>
          <w:b/>
        </w:rPr>
      </w:pPr>
      <w:r w:rsidRPr="00C41C6E">
        <w:rPr>
          <w:b/>
        </w:rPr>
        <w:t>12. ОБЕСПЕЧЕНИЕ ИСПОЛНЕНИЯ КОНТРАКТА</w:t>
      </w:r>
    </w:p>
    <w:p w14:paraId="26BEDEE7" w14:textId="77777777" w:rsidR="000405B3" w:rsidRPr="00D2718B" w:rsidRDefault="000405B3" w:rsidP="000405B3">
      <w:pPr>
        <w:pStyle w:val="222"/>
        <w:widowControl w:val="0"/>
        <w:numPr>
          <w:ilvl w:val="0"/>
          <w:numId w:val="0"/>
        </w:numPr>
        <w:tabs>
          <w:tab w:val="clear" w:pos="1134"/>
          <w:tab w:val="left" w:pos="0"/>
        </w:tabs>
        <w:rPr>
          <w:position w:val="3"/>
        </w:rPr>
      </w:pPr>
      <w:r w:rsidRPr="00C41C6E">
        <w:rPr>
          <w:sz w:val="24"/>
          <w:szCs w:val="24"/>
        </w:rPr>
        <w:t>12.1.</w:t>
      </w:r>
      <w:r>
        <w:rPr>
          <w:sz w:val="24"/>
          <w:szCs w:val="24"/>
        </w:rPr>
        <w:t>Не предусмотрено.</w:t>
      </w:r>
    </w:p>
    <w:p w14:paraId="037A04F6" w14:textId="77777777" w:rsidR="000405B3" w:rsidRPr="00A47947" w:rsidRDefault="000405B3" w:rsidP="000405B3">
      <w:pPr>
        <w:widowControl w:val="0"/>
        <w:tabs>
          <w:tab w:val="left" w:pos="1134"/>
        </w:tabs>
        <w:jc w:val="both"/>
      </w:pPr>
    </w:p>
    <w:p w14:paraId="7B1CF7F4" w14:textId="77777777" w:rsidR="000405B3" w:rsidRPr="00C41C6E" w:rsidRDefault="000405B3" w:rsidP="000405B3">
      <w:pPr>
        <w:pStyle w:val="33"/>
        <w:tabs>
          <w:tab w:val="clear" w:pos="227"/>
        </w:tabs>
        <w:jc w:val="center"/>
        <w:rPr>
          <w:rStyle w:val="FontStyle14"/>
          <w:sz w:val="24"/>
          <w:szCs w:val="24"/>
        </w:rPr>
      </w:pPr>
      <w:r w:rsidRPr="00C41C6E">
        <w:rPr>
          <w:rStyle w:val="FontStyle14"/>
          <w:sz w:val="24"/>
          <w:szCs w:val="24"/>
        </w:rPr>
        <w:t xml:space="preserve">13. ЗАКЛЮЧЕНИЕ,  ВСТУПЛЕНИЕ В СИЛУ, РАСТОРЖЕНИЕ, ИЗМЕНЕНИЕ </w:t>
      </w:r>
    </w:p>
    <w:p w14:paraId="21613A63" w14:textId="77777777" w:rsidR="000405B3" w:rsidRPr="00C41C6E" w:rsidRDefault="000405B3" w:rsidP="000405B3">
      <w:pPr>
        <w:pStyle w:val="33"/>
        <w:tabs>
          <w:tab w:val="clear" w:pos="227"/>
        </w:tabs>
        <w:jc w:val="center"/>
        <w:rPr>
          <w:rStyle w:val="FontStyle14"/>
          <w:sz w:val="24"/>
          <w:szCs w:val="24"/>
        </w:rPr>
      </w:pPr>
      <w:r w:rsidRPr="00C41C6E">
        <w:rPr>
          <w:rStyle w:val="FontStyle14"/>
          <w:sz w:val="24"/>
          <w:szCs w:val="24"/>
        </w:rPr>
        <w:t>УСЛОВИЙ КОНТРАКТА</w:t>
      </w:r>
    </w:p>
    <w:p w14:paraId="2A09AD6D" w14:textId="58ED815B" w:rsidR="000405B3" w:rsidRPr="003D17FF" w:rsidRDefault="000405B3" w:rsidP="000405B3">
      <w:pPr>
        <w:pStyle w:val="222"/>
        <w:widowControl w:val="0"/>
        <w:numPr>
          <w:ilvl w:val="0"/>
          <w:numId w:val="0"/>
        </w:numPr>
        <w:tabs>
          <w:tab w:val="clear" w:pos="1134"/>
          <w:tab w:val="left" w:pos="0"/>
        </w:tabs>
        <w:rPr>
          <w:sz w:val="24"/>
          <w:szCs w:val="24"/>
        </w:rPr>
      </w:pPr>
      <w:r w:rsidRPr="003D17FF">
        <w:rPr>
          <w:sz w:val="24"/>
          <w:szCs w:val="24"/>
        </w:rPr>
        <w:t>1</w:t>
      </w:r>
      <w:r>
        <w:rPr>
          <w:sz w:val="24"/>
          <w:szCs w:val="24"/>
        </w:rPr>
        <w:t>3</w:t>
      </w:r>
      <w:r w:rsidRPr="003D17FF">
        <w:rPr>
          <w:sz w:val="24"/>
          <w:szCs w:val="24"/>
        </w:rPr>
        <w:t>.1. Настоящий контракт вступает в силу с даты его заключения сторонами и действует по 31.12.202</w:t>
      </w:r>
      <w:r w:rsidR="00FC1E06">
        <w:rPr>
          <w:sz w:val="24"/>
          <w:szCs w:val="24"/>
        </w:rPr>
        <w:t>6</w:t>
      </w:r>
      <w:r w:rsidRPr="003D17FF">
        <w:rPr>
          <w:sz w:val="24"/>
          <w:szCs w:val="24"/>
        </w:rPr>
        <w:t xml:space="preserve"> включительно, а в части исполнения гарантийных обязательств - до полного их исполнения.</w:t>
      </w:r>
    </w:p>
    <w:p w14:paraId="504EF0AF" w14:textId="77777777" w:rsidR="000405B3" w:rsidRPr="003D17FF" w:rsidRDefault="000405B3" w:rsidP="000405B3">
      <w:pPr>
        <w:pStyle w:val="222"/>
        <w:widowControl w:val="0"/>
        <w:numPr>
          <w:ilvl w:val="0"/>
          <w:numId w:val="0"/>
        </w:numPr>
        <w:tabs>
          <w:tab w:val="clear" w:pos="1134"/>
          <w:tab w:val="left" w:pos="0"/>
        </w:tabs>
        <w:rPr>
          <w:sz w:val="24"/>
          <w:szCs w:val="24"/>
        </w:rPr>
      </w:pPr>
      <w:r w:rsidRPr="003D17FF">
        <w:rPr>
          <w:sz w:val="24"/>
          <w:szCs w:val="24"/>
        </w:rPr>
        <w:t>1</w:t>
      </w:r>
      <w:r>
        <w:rPr>
          <w:sz w:val="24"/>
          <w:szCs w:val="24"/>
        </w:rPr>
        <w:t>3</w:t>
      </w:r>
      <w:r w:rsidRPr="003D17FF">
        <w:rPr>
          <w:sz w:val="24"/>
          <w:szCs w:val="24"/>
        </w:rPr>
        <w:t>.2. 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 в письменной форме.</w:t>
      </w:r>
    </w:p>
    <w:p w14:paraId="7F744B5A" w14:textId="77777777" w:rsidR="000405B3" w:rsidRPr="003D17FF" w:rsidRDefault="000405B3" w:rsidP="000405B3">
      <w:pPr>
        <w:pStyle w:val="222"/>
        <w:widowControl w:val="0"/>
        <w:numPr>
          <w:ilvl w:val="0"/>
          <w:numId w:val="0"/>
        </w:numPr>
        <w:tabs>
          <w:tab w:val="clear" w:pos="1134"/>
          <w:tab w:val="left" w:pos="0"/>
        </w:tabs>
        <w:rPr>
          <w:sz w:val="24"/>
          <w:szCs w:val="24"/>
        </w:rPr>
      </w:pPr>
      <w:r w:rsidRPr="003D17FF">
        <w:rPr>
          <w:sz w:val="24"/>
          <w:szCs w:val="24"/>
        </w:rPr>
        <w:t>1</w:t>
      </w:r>
      <w:r>
        <w:rPr>
          <w:sz w:val="24"/>
          <w:szCs w:val="24"/>
        </w:rPr>
        <w:t>3</w:t>
      </w:r>
      <w:r w:rsidRPr="003D17FF">
        <w:rPr>
          <w:sz w:val="24"/>
          <w:szCs w:val="24"/>
        </w:rPr>
        <w:t>.3. Стороны обязаны извещать друг друга об изменении своих реквизитов не позднее 5 (пяти) календарных дней со дня их изменения</w:t>
      </w:r>
      <w:r>
        <w:rPr>
          <w:sz w:val="24"/>
          <w:szCs w:val="24"/>
        </w:rPr>
        <w:t>.</w:t>
      </w:r>
    </w:p>
    <w:p w14:paraId="2B7BBD79" w14:textId="77777777" w:rsidR="000405B3" w:rsidRPr="003D17FF" w:rsidRDefault="000405B3" w:rsidP="000405B3">
      <w:pPr>
        <w:pStyle w:val="222"/>
        <w:widowControl w:val="0"/>
        <w:numPr>
          <w:ilvl w:val="0"/>
          <w:numId w:val="0"/>
        </w:numPr>
        <w:tabs>
          <w:tab w:val="clear" w:pos="1134"/>
          <w:tab w:val="left" w:pos="0"/>
        </w:tabs>
        <w:rPr>
          <w:sz w:val="24"/>
          <w:szCs w:val="24"/>
        </w:rPr>
      </w:pPr>
      <w:r w:rsidRPr="003D17FF">
        <w:rPr>
          <w:sz w:val="24"/>
          <w:szCs w:val="24"/>
        </w:rPr>
        <w:t>1</w:t>
      </w:r>
      <w:r>
        <w:rPr>
          <w:sz w:val="24"/>
          <w:szCs w:val="24"/>
        </w:rPr>
        <w:t>3</w:t>
      </w:r>
      <w:r w:rsidRPr="003D17FF">
        <w:rPr>
          <w:sz w:val="24"/>
          <w:szCs w:val="24"/>
        </w:rPr>
        <w:t xml:space="preserve">.4. Любое уведомление, которое одна сторона направляет другой стороне в соответствии с настоящим контрактом, направляется в письменной форме по почте или </w:t>
      </w:r>
      <w:r>
        <w:rPr>
          <w:sz w:val="24"/>
          <w:szCs w:val="24"/>
        </w:rPr>
        <w:t>по электронной почте</w:t>
      </w:r>
      <w:r w:rsidRPr="003D17FF">
        <w:rPr>
          <w:sz w:val="24"/>
          <w:szCs w:val="24"/>
        </w:rPr>
        <w:t xml:space="preserve"> с последующим представлением оригинала.</w:t>
      </w:r>
    </w:p>
    <w:p w14:paraId="45209583" w14:textId="77777777" w:rsidR="000405B3" w:rsidRPr="003D17FF" w:rsidRDefault="000405B3" w:rsidP="000405B3">
      <w:pPr>
        <w:pStyle w:val="222"/>
        <w:widowControl w:val="0"/>
        <w:numPr>
          <w:ilvl w:val="0"/>
          <w:numId w:val="0"/>
        </w:numPr>
        <w:tabs>
          <w:tab w:val="clear" w:pos="1134"/>
          <w:tab w:val="left" w:pos="0"/>
        </w:tabs>
        <w:rPr>
          <w:sz w:val="24"/>
          <w:szCs w:val="24"/>
        </w:rPr>
      </w:pPr>
      <w:r w:rsidRPr="003D17FF">
        <w:rPr>
          <w:sz w:val="24"/>
          <w:szCs w:val="24"/>
        </w:rPr>
        <w:t>1</w:t>
      </w:r>
      <w:r>
        <w:rPr>
          <w:sz w:val="24"/>
          <w:szCs w:val="24"/>
        </w:rPr>
        <w:t>3</w:t>
      </w:r>
      <w:r w:rsidRPr="003D17FF">
        <w:rPr>
          <w:sz w:val="24"/>
          <w:szCs w:val="24"/>
        </w:rPr>
        <w:t>.5. Во всем, что не предусмотрено настоящим контрактом, стороны руководствуются действующим законодательством Российской Федерации.</w:t>
      </w:r>
    </w:p>
    <w:p w14:paraId="0E14922B" w14:textId="77777777" w:rsidR="000405B3" w:rsidRPr="003D17FF" w:rsidRDefault="000405B3" w:rsidP="000405B3">
      <w:pPr>
        <w:pStyle w:val="222"/>
        <w:widowControl w:val="0"/>
        <w:numPr>
          <w:ilvl w:val="0"/>
          <w:numId w:val="0"/>
        </w:numPr>
        <w:tabs>
          <w:tab w:val="clear" w:pos="1134"/>
          <w:tab w:val="left" w:pos="0"/>
        </w:tabs>
        <w:rPr>
          <w:sz w:val="24"/>
          <w:szCs w:val="24"/>
        </w:rPr>
      </w:pPr>
      <w:r w:rsidRPr="003D17FF">
        <w:rPr>
          <w:sz w:val="24"/>
          <w:szCs w:val="24"/>
        </w:rPr>
        <w:t>1</w:t>
      </w:r>
      <w:r>
        <w:rPr>
          <w:sz w:val="24"/>
          <w:szCs w:val="24"/>
        </w:rPr>
        <w:t>3</w:t>
      </w:r>
      <w:r w:rsidRPr="003D17FF">
        <w:rPr>
          <w:sz w:val="24"/>
          <w:szCs w:val="24"/>
        </w:rPr>
        <w:t xml:space="preserve">.6. Настоящий контракт заключен в электронной форме и подписан электронными подписями лиц, имеющих право действовать от имени </w:t>
      </w:r>
      <w:r>
        <w:rPr>
          <w:sz w:val="24"/>
          <w:szCs w:val="24"/>
        </w:rPr>
        <w:t>Заказчик и Поставщика</w:t>
      </w:r>
      <w:r w:rsidRPr="003D17FF">
        <w:rPr>
          <w:sz w:val="24"/>
          <w:szCs w:val="24"/>
        </w:rPr>
        <w:t>.</w:t>
      </w:r>
    </w:p>
    <w:p w14:paraId="46382B5A" w14:textId="77777777" w:rsidR="000405B3" w:rsidRPr="003D17FF" w:rsidRDefault="000405B3" w:rsidP="000405B3">
      <w:pPr>
        <w:pStyle w:val="222"/>
        <w:widowControl w:val="0"/>
        <w:numPr>
          <w:ilvl w:val="0"/>
          <w:numId w:val="0"/>
        </w:numPr>
        <w:tabs>
          <w:tab w:val="clear" w:pos="1134"/>
          <w:tab w:val="left" w:pos="0"/>
        </w:tabs>
        <w:rPr>
          <w:sz w:val="24"/>
          <w:szCs w:val="24"/>
        </w:rPr>
      </w:pPr>
      <w:r w:rsidRPr="003D17FF">
        <w:rPr>
          <w:sz w:val="24"/>
          <w:szCs w:val="24"/>
        </w:rPr>
        <w:t>1</w:t>
      </w:r>
      <w:r>
        <w:rPr>
          <w:sz w:val="24"/>
          <w:szCs w:val="24"/>
        </w:rPr>
        <w:t>3</w:t>
      </w:r>
      <w:r w:rsidRPr="003D17FF">
        <w:rPr>
          <w:sz w:val="24"/>
          <w:szCs w:val="24"/>
        </w:rPr>
        <w:t>.7. По соглашению сторон контракт может быть также заключен в письменной форме. Контракт, заключенный в письменной форме, имеет одинаковую юридическую силу с контрактом, заключенным в электронной форме.</w:t>
      </w:r>
    </w:p>
    <w:p w14:paraId="73E3EA38" w14:textId="77777777" w:rsidR="000405B3" w:rsidRDefault="000405B3" w:rsidP="000405B3">
      <w:pPr>
        <w:pStyle w:val="222"/>
        <w:widowControl w:val="0"/>
        <w:numPr>
          <w:ilvl w:val="0"/>
          <w:numId w:val="0"/>
        </w:numPr>
        <w:tabs>
          <w:tab w:val="clear" w:pos="1134"/>
          <w:tab w:val="left" w:pos="0"/>
        </w:tabs>
        <w:rPr>
          <w:sz w:val="24"/>
          <w:szCs w:val="24"/>
        </w:rPr>
      </w:pPr>
      <w:r w:rsidRPr="003D17FF">
        <w:rPr>
          <w:sz w:val="24"/>
          <w:szCs w:val="24"/>
        </w:rPr>
        <w:t>1</w:t>
      </w:r>
      <w:r>
        <w:rPr>
          <w:sz w:val="24"/>
          <w:szCs w:val="24"/>
        </w:rPr>
        <w:t>3</w:t>
      </w:r>
      <w:r w:rsidRPr="003D17FF">
        <w:rPr>
          <w:sz w:val="24"/>
          <w:szCs w:val="24"/>
        </w:rPr>
        <w:t>.8. Контракт составлен в двух экземплярах, имеющих равную юридическую силу, по одному для каждой из сторон.</w:t>
      </w:r>
    </w:p>
    <w:p w14:paraId="099D4DF9"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13.9. Контракт может быть расторгнут:</w:t>
      </w:r>
    </w:p>
    <w:p w14:paraId="72C50506"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по соглашению Сторон;</w:t>
      </w:r>
    </w:p>
    <w:p w14:paraId="0B5EA088"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в судебном порядке;</w:t>
      </w:r>
    </w:p>
    <w:p w14:paraId="484143DE"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одностороннее расторжение в следующих случаях:</w:t>
      </w:r>
    </w:p>
    <w:p w14:paraId="0AD579E9"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13.10. Основания расторжения Контракта в связи с односторонним отказом от исполнения Контракта по инициативе Заказчика:</w:t>
      </w:r>
    </w:p>
    <w:p w14:paraId="3AB2A674"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13.10.1 Осуществление поставки товаров ненадлежащего качества, если недостатки не могут быть устранены в приемлемый для Заказчика срок.</w:t>
      </w:r>
    </w:p>
    <w:p w14:paraId="72A87C91"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13.10.2 Осуществление поставки некомплектных товаров, если Поставщик, получивший уведомление, в установленный срок не выполнил требование о доукомплектовании товаров или не заменил их комплектными товарами.</w:t>
      </w:r>
    </w:p>
    <w:p w14:paraId="44BFAB01"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13.10.3 Неоднократное (от двух и более раз) нарушение сроков или объемов поставки товаров, предусмотренных Контрактом.</w:t>
      </w:r>
    </w:p>
    <w:p w14:paraId="08102799"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lastRenderedPageBreak/>
        <w:t>13.10.4 Поставщик отказывается передать Заказчику проданный товар.</w:t>
      </w:r>
    </w:p>
    <w:p w14:paraId="6ECBD113"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13.10.5 В случае, если Поставщик, обязанный застраховать товар в соответствии с условиями Контракта, не выполнил этой обязанности.</w:t>
      </w:r>
    </w:p>
    <w:p w14:paraId="1C20C475"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13.10.6 Если в ходе исполнения Контракта установлено, что Поставщик и (или) поставляемый товар перестали соответствовать установленным извещением об осуществлении закупки, указанной в преамбуле Контракта, требованиям к участникам данной закупки (за исключением требования, предусмотренного ч. 1.1 (при наличии такого требования) ст. 31 Закона о контрактной системе) и (или) поставляемому товару или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пп. "а" п. 1 ч. 15 ст. 95 Закона о контрактной системе, что позволило ему стать победителем данной закупки.</w:t>
      </w:r>
    </w:p>
    <w:p w14:paraId="301D8E67"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13.10.7 В случае, если по результатам экспертизы поставленных товаров с привлечением экспертов, экспертных организаций, в заключение эксперта, экспертной организации будут подтверждены нарушения условий Контракта.</w:t>
      </w:r>
    </w:p>
    <w:p w14:paraId="78ECCD59"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13.11. Основания расторжения Контракта в связи с односторонним отказом от исполнения Контракта по инициативе Поставщика:</w:t>
      </w:r>
    </w:p>
    <w:p w14:paraId="2F8EB78F"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13.11.1 Неоднократные (от двух и более раз) нарушения Заказчиком сроков оплаты поставленного товара, допущенные по вине Заказчика.</w:t>
      </w:r>
    </w:p>
    <w:p w14:paraId="1124B5E7"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13.11.2 Неоднократный (от двух и более раз) необоснованный отказ Заказчика от приемки товаров. При этом необоснованным отказом считается отказ Заказчика от подписания УКЭП электронного структурированного Документа о приемке в срок, предусмотренный Контрактом, без письменного объяснения причин такого отказа.</w:t>
      </w:r>
    </w:p>
    <w:p w14:paraId="4863274C"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13.11.3 Необоснованный отказ Заказчика от оплаты поставленных товаров.</w:t>
      </w:r>
    </w:p>
    <w:p w14:paraId="1EE77A49"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13.11.4 Ассортимент товаров или порядок его определения в Контракте не установлен, но из существа обязательств вытекает, что товары должны быть переданы Заказчику в ассортименте.</w:t>
      </w:r>
    </w:p>
    <w:p w14:paraId="314AF6AC"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13.11.5 Невыборка Заказчиком товаров в установленный Контрактом срок (в случае если Контрактом предусмотрено получение товаров Заказчиком в месте нахождения Поставщика).</w:t>
      </w:r>
    </w:p>
    <w:p w14:paraId="23E5E826"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13.12. 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ответ по существу в срок не превышающий 5 (пяти) календарных дней с даты его получения.</w:t>
      </w:r>
    </w:p>
    <w:p w14:paraId="4607AE1B" w14:textId="77777777" w:rsidR="000405B3" w:rsidRPr="00A032F6" w:rsidRDefault="000405B3" w:rsidP="000405B3">
      <w:pPr>
        <w:pStyle w:val="222"/>
        <w:widowControl w:val="0"/>
        <w:numPr>
          <w:ilvl w:val="0"/>
          <w:numId w:val="0"/>
        </w:numPr>
        <w:tabs>
          <w:tab w:val="clear" w:pos="1134"/>
          <w:tab w:val="left" w:pos="0"/>
        </w:tabs>
        <w:rPr>
          <w:sz w:val="24"/>
          <w:szCs w:val="24"/>
        </w:rPr>
      </w:pPr>
      <w:r w:rsidRPr="00A032F6">
        <w:rPr>
          <w:sz w:val="24"/>
          <w:szCs w:val="24"/>
        </w:rPr>
        <w:t>13.13 Расторжение Контракта в одностороннем порядке осуществляется с соблюдением требований  частей 8-11, 13-19, 21-23 статьи 95 Закона о контрактной системе.</w:t>
      </w:r>
    </w:p>
    <w:p w14:paraId="2FAF1368" w14:textId="77777777" w:rsidR="000405B3" w:rsidRDefault="000405B3" w:rsidP="000405B3">
      <w:pPr>
        <w:pStyle w:val="a7"/>
        <w:widowControl w:val="0"/>
        <w:tabs>
          <w:tab w:val="left" w:pos="1418"/>
        </w:tabs>
        <w:suppressAutoHyphens w:val="0"/>
        <w:spacing w:after="0" w:line="240" w:lineRule="auto"/>
        <w:ind w:left="0"/>
        <w:jc w:val="both"/>
        <w:rPr>
          <w:rFonts w:ascii="Times New Roman" w:hAnsi="Times New Roman"/>
          <w:sz w:val="24"/>
          <w:szCs w:val="24"/>
        </w:rPr>
      </w:pPr>
    </w:p>
    <w:p w14:paraId="6A884F33" w14:textId="77777777" w:rsidR="000405B3" w:rsidRDefault="000405B3" w:rsidP="000405B3">
      <w:pPr>
        <w:jc w:val="center"/>
        <w:rPr>
          <w:rStyle w:val="FontStyle14"/>
          <w:sz w:val="24"/>
        </w:rPr>
      </w:pPr>
      <w:r w:rsidRPr="006A08BC">
        <w:rPr>
          <w:rStyle w:val="FontStyle14"/>
          <w:sz w:val="24"/>
        </w:rPr>
        <w:t>14. ОБЕСПЕЧЕНИЕ ГАРАНТИЙНЫХ ОБЯЗАТЕЛЬСТВ</w:t>
      </w:r>
    </w:p>
    <w:p w14:paraId="0A53503E" w14:textId="77777777" w:rsidR="000405B3" w:rsidRPr="009A38AB" w:rsidRDefault="000405B3" w:rsidP="000405B3">
      <w:pPr>
        <w:pStyle w:val="a7"/>
        <w:widowControl w:val="0"/>
        <w:tabs>
          <w:tab w:val="left" w:pos="1418"/>
        </w:tabs>
        <w:suppressAutoHyphens w:val="0"/>
        <w:spacing w:after="0" w:line="240" w:lineRule="auto"/>
        <w:ind w:left="0"/>
        <w:jc w:val="both"/>
        <w:rPr>
          <w:rFonts w:ascii="Times New Roman" w:hAnsi="Times New Roman"/>
          <w:sz w:val="24"/>
          <w:szCs w:val="24"/>
        </w:rPr>
      </w:pPr>
      <w:r>
        <w:rPr>
          <w:rFonts w:ascii="Times New Roman" w:hAnsi="Times New Roman"/>
          <w:sz w:val="24"/>
          <w:szCs w:val="24"/>
        </w:rPr>
        <w:t xml:space="preserve">14.1. </w:t>
      </w:r>
      <w:r w:rsidRPr="009A38AB">
        <w:rPr>
          <w:rFonts w:ascii="Times New Roman" w:hAnsi="Times New Roman"/>
          <w:sz w:val="24"/>
          <w:szCs w:val="24"/>
        </w:rPr>
        <w:t>Не установлено</w:t>
      </w:r>
      <w:r>
        <w:rPr>
          <w:rFonts w:ascii="Times New Roman" w:hAnsi="Times New Roman"/>
          <w:sz w:val="24"/>
          <w:szCs w:val="24"/>
        </w:rPr>
        <w:t>.</w:t>
      </w:r>
    </w:p>
    <w:p w14:paraId="3939FF8A" w14:textId="77777777" w:rsidR="000405B3" w:rsidRDefault="000405B3" w:rsidP="000405B3">
      <w:pPr>
        <w:pStyle w:val="a7"/>
        <w:widowControl w:val="0"/>
        <w:tabs>
          <w:tab w:val="left" w:pos="1418"/>
        </w:tabs>
        <w:suppressAutoHyphens w:val="0"/>
        <w:spacing w:after="0" w:line="240" w:lineRule="auto"/>
        <w:ind w:left="0"/>
        <w:jc w:val="both"/>
        <w:rPr>
          <w:rFonts w:ascii="Times New Roman" w:hAnsi="Times New Roman"/>
          <w:strike/>
          <w:sz w:val="24"/>
          <w:szCs w:val="24"/>
        </w:rPr>
      </w:pPr>
    </w:p>
    <w:p w14:paraId="010D20A3" w14:textId="77777777" w:rsidR="000405B3" w:rsidRPr="00C41C6E" w:rsidRDefault="000405B3" w:rsidP="000405B3">
      <w:pPr>
        <w:pStyle w:val="Style5"/>
        <w:widowControl/>
        <w:jc w:val="center"/>
        <w:rPr>
          <w:rStyle w:val="FontStyle18"/>
          <w:sz w:val="24"/>
          <w:szCs w:val="24"/>
        </w:rPr>
      </w:pPr>
      <w:r>
        <w:rPr>
          <w:rStyle w:val="FontStyle18"/>
          <w:sz w:val="24"/>
          <w:szCs w:val="24"/>
        </w:rPr>
        <w:t>15</w:t>
      </w:r>
      <w:r w:rsidRPr="00C41C6E">
        <w:rPr>
          <w:rStyle w:val="FontStyle18"/>
          <w:sz w:val="24"/>
          <w:szCs w:val="24"/>
        </w:rPr>
        <w:t>. ЮРИДИЧЕСКИЕ АДРЕСА, РЕКВИЗИТЫ И ПОДПИСИ СТОРОН</w:t>
      </w:r>
    </w:p>
    <w:tbl>
      <w:tblPr>
        <w:tblW w:w="5000" w:type="pct"/>
        <w:tblCellMar>
          <w:left w:w="40" w:type="dxa"/>
          <w:right w:w="40" w:type="dxa"/>
        </w:tblCellMar>
        <w:tblLook w:val="0000" w:firstRow="0" w:lastRow="0" w:firstColumn="0" w:lastColumn="0" w:noHBand="0" w:noVBand="0"/>
      </w:tblPr>
      <w:tblGrid>
        <w:gridCol w:w="5263"/>
        <w:gridCol w:w="4785"/>
      </w:tblGrid>
      <w:tr w:rsidR="000405B3" w:rsidRPr="00494B08" w14:paraId="75196A18" w14:textId="77777777" w:rsidTr="00357769">
        <w:tc>
          <w:tcPr>
            <w:tcW w:w="2619" w:type="pct"/>
            <w:tcBorders>
              <w:top w:val="single" w:sz="6" w:space="0" w:color="auto"/>
              <w:left w:val="single" w:sz="6" w:space="0" w:color="auto"/>
              <w:bottom w:val="single" w:sz="6" w:space="0" w:color="auto"/>
              <w:right w:val="single" w:sz="6" w:space="0" w:color="auto"/>
            </w:tcBorders>
          </w:tcPr>
          <w:p w14:paraId="6FA9B5F9" w14:textId="77777777" w:rsidR="000405B3" w:rsidRPr="00494B08" w:rsidRDefault="000405B3" w:rsidP="00357769">
            <w:pPr>
              <w:pStyle w:val="Style11"/>
              <w:widowControl/>
              <w:rPr>
                <w:rStyle w:val="FontStyle18"/>
                <w:sz w:val="24"/>
                <w:szCs w:val="24"/>
              </w:rPr>
            </w:pPr>
            <w:r w:rsidRPr="00494B08">
              <w:rPr>
                <w:rStyle w:val="FontStyle18"/>
                <w:sz w:val="24"/>
                <w:szCs w:val="24"/>
              </w:rPr>
              <w:t>ЗАКАЗЧИК:</w:t>
            </w:r>
          </w:p>
        </w:tc>
        <w:tc>
          <w:tcPr>
            <w:tcW w:w="2381" w:type="pct"/>
            <w:tcBorders>
              <w:top w:val="single" w:sz="6" w:space="0" w:color="auto"/>
              <w:left w:val="single" w:sz="6" w:space="0" w:color="auto"/>
              <w:bottom w:val="single" w:sz="6" w:space="0" w:color="auto"/>
              <w:right w:val="single" w:sz="6" w:space="0" w:color="auto"/>
            </w:tcBorders>
          </w:tcPr>
          <w:p w14:paraId="5CB70A77" w14:textId="77777777" w:rsidR="000405B3" w:rsidRPr="00494B08" w:rsidRDefault="000405B3" w:rsidP="00357769">
            <w:pPr>
              <w:pStyle w:val="Style11"/>
              <w:widowControl/>
              <w:rPr>
                <w:rStyle w:val="FontStyle18"/>
                <w:sz w:val="24"/>
                <w:szCs w:val="24"/>
              </w:rPr>
            </w:pPr>
            <w:r w:rsidRPr="00494B08">
              <w:rPr>
                <w:rStyle w:val="FontStyle18"/>
                <w:sz w:val="24"/>
                <w:szCs w:val="24"/>
              </w:rPr>
              <w:t>ПОСТАВЩИК:</w:t>
            </w:r>
          </w:p>
        </w:tc>
      </w:tr>
      <w:tr w:rsidR="000405B3" w:rsidRPr="00494B08" w14:paraId="7D4C9717" w14:textId="77777777" w:rsidTr="00357769">
        <w:tc>
          <w:tcPr>
            <w:tcW w:w="2619" w:type="pct"/>
            <w:tcBorders>
              <w:top w:val="single" w:sz="6" w:space="0" w:color="auto"/>
              <w:left w:val="single" w:sz="6" w:space="0" w:color="auto"/>
              <w:bottom w:val="single" w:sz="6" w:space="0" w:color="auto"/>
              <w:right w:val="single" w:sz="6" w:space="0" w:color="auto"/>
            </w:tcBorders>
          </w:tcPr>
          <w:p w14:paraId="6B080604" w14:textId="77777777" w:rsidR="000405B3" w:rsidRPr="00494B08" w:rsidRDefault="000405B3" w:rsidP="00357769">
            <w:pPr>
              <w:tabs>
                <w:tab w:val="left" w:pos="720"/>
              </w:tabs>
              <w:rPr>
                <w:color w:val="000000"/>
              </w:rPr>
            </w:pPr>
            <w:r w:rsidRPr="00494B08">
              <w:rPr>
                <w:color w:val="000000"/>
              </w:rPr>
              <w:t>Наименование организации (полное): Федеральное казенное учреждение «Цифровая культура»</w:t>
            </w:r>
          </w:p>
          <w:p w14:paraId="2DDBA57D" w14:textId="77777777" w:rsidR="000405B3" w:rsidRPr="00494B08" w:rsidRDefault="000405B3" w:rsidP="00357769">
            <w:pPr>
              <w:tabs>
                <w:tab w:val="left" w:pos="720"/>
              </w:tabs>
              <w:rPr>
                <w:color w:val="000000"/>
              </w:rPr>
            </w:pPr>
            <w:r w:rsidRPr="00494B08">
              <w:rPr>
                <w:color w:val="000000"/>
              </w:rPr>
              <w:t>Наименование организации (сокращенное): ФКУ «Цифровая культура»</w:t>
            </w:r>
          </w:p>
          <w:p w14:paraId="5E6884C0" w14:textId="77777777" w:rsidR="000405B3" w:rsidRPr="00494B08" w:rsidRDefault="000405B3" w:rsidP="00357769">
            <w:pPr>
              <w:tabs>
                <w:tab w:val="left" w:pos="720"/>
              </w:tabs>
              <w:rPr>
                <w:color w:val="000000"/>
              </w:rPr>
            </w:pPr>
            <w:r w:rsidRPr="00494B08">
              <w:rPr>
                <w:color w:val="000000"/>
              </w:rPr>
              <w:t>ОКПО 54120918</w:t>
            </w:r>
          </w:p>
          <w:p w14:paraId="6AB99982" w14:textId="77777777" w:rsidR="000405B3" w:rsidRPr="00494B08" w:rsidRDefault="000405B3" w:rsidP="00357769">
            <w:pPr>
              <w:tabs>
                <w:tab w:val="left" w:pos="720"/>
              </w:tabs>
              <w:rPr>
                <w:color w:val="000000"/>
              </w:rPr>
            </w:pPr>
            <w:r w:rsidRPr="00494B08">
              <w:rPr>
                <w:color w:val="000000"/>
              </w:rPr>
              <w:t>ОГРН 1217700430848 от 14 сентября 2021 года</w:t>
            </w:r>
          </w:p>
          <w:p w14:paraId="6D42EF4F" w14:textId="77777777" w:rsidR="000405B3" w:rsidRPr="00494B08" w:rsidRDefault="000405B3" w:rsidP="00357769">
            <w:pPr>
              <w:tabs>
                <w:tab w:val="left" w:pos="720"/>
              </w:tabs>
              <w:rPr>
                <w:color w:val="000000"/>
              </w:rPr>
            </w:pPr>
            <w:r w:rsidRPr="00494B08">
              <w:rPr>
                <w:color w:val="000000"/>
              </w:rPr>
              <w:t>ИНН/КПП 9701184296/770101001</w:t>
            </w:r>
          </w:p>
          <w:p w14:paraId="3BE396CC" w14:textId="77777777" w:rsidR="000405B3" w:rsidRPr="00494B08" w:rsidRDefault="000405B3" w:rsidP="00357769">
            <w:pPr>
              <w:tabs>
                <w:tab w:val="left" w:pos="720"/>
              </w:tabs>
              <w:rPr>
                <w:color w:val="000000"/>
              </w:rPr>
            </w:pPr>
            <w:r w:rsidRPr="00494B08">
              <w:rPr>
                <w:color w:val="000000"/>
              </w:rPr>
              <w:t>Адрес местонахождения: 105066, Россия,                г. Москва, Муниципальный округ Басманный вн.тер.г., Старая Басманная ул., д. 18, стр. 1</w:t>
            </w:r>
          </w:p>
          <w:p w14:paraId="251CD592" w14:textId="77777777" w:rsidR="000405B3" w:rsidRPr="00494B08" w:rsidRDefault="000405B3" w:rsidP="00357769">
            <w:pPr>
              <w:tabs>
                <w:tab w:val="left" w:pos="720"/>
              </w:tabs>
              <w:rPr>
                <w:color w:val="000000"/>
              </w:rPr>
            </w:pPr>
            <w:r w:rsidRPr="00494B08">
              <w:rPr>
                <w:color w:val="000000"/>
              </w:rPr>
              <w:t>Банковские реквизиты: УФК по Москве (ФКУ «Цифровая культура»,</w:t>
            </w:r>
          </w:p>
          <w:p w14:paraId="5E3A0420" w14:textId="77777777" w:rsidR="000405B3" w:rsidRPr="00494B08" w:rsidRDefault="000405B3" w:rsidP="00357769">
            <w:pPr>
              <w:tabs>
                <w:tab w:val="left" w:pos="720"/>
              </w:tabs>
              <w:rPr>
                <w:color w:val="000000"/>
              </w:rPr>
            </w:pPr>
            <w:r w:rsidRPr="00494B08">
              <w:rPr>
                <w:color w:val="000000"/>
              </w:rPr>
              <w:lastRenderedPageBreak/>
              <w:t>л/с 03731F19740)</w:t>
            </w:r>
          </w:p>
          <w:p w14:paraId="72BD2167" w14:textId="1717EC42" w:rsidR="000405B3" w:rsidRPr="00494B08" w:rsidRDefault="000405B3" w:rsidP="00357769">
            <w:pPr>
              <w:tabs>
                <w:tab w:val="left" w:pos="720"/>
              </w:tabs>
              <w:rPr>
                <w:color w:val="000000"/>
              </w:rPr>
            </w:pPr>
            <w:r w:rsidRPr="00494B08">
              <w:rPr>
                <w:color w:val="000000"/>
              </w:rPr>
              <w:t xml:space="preserve">Банк: </w:t>
            </w:r>
            <w:r w:rsidR="00B27E6F" w:rsidRPr="009E6BE6">
              <w:t>ОКЦ № 1 ГУ Банка России по ЦФО// УФК по г. Москве г. Москва</w:t>
            </w:r>
          </w:p>
          <w:p w14:paraId="5CB76E31" w14:textId="77777777" w:rsidR="000405B3" w:rsidRPr="00494B08" w:rsidRDefault="000405B3" w:rsidP="00357769">
            <w:pPr>
              <w:tabs>
                <w:tab w:val="left" w:pos="720"/>
              </w:tabs>
              <w:rPr>
                <w:color w:val="000000"/>
              </w:rPr>
            </w:pPr>
            <w:r w:rsidRPr="00494B08">
              <w:rPr>
                <w:color w:val="000000"/>
              </w:rPr>
              <w:t>БИК 004525988</w:t>
            </w:r>
          </w:p>
          <w:p w14:paraId="040B3EB9" w14:textId="77777777" w:rsidR="000405B3" w:rsidRPr="00494B08" w:rsidRDefault="000405B3" w:rsidP="00357769">
            <w:pPr>
              <w:tabs>
                <w:tab w:val="left" w:pos="720"/>
              </w:tabs>
              <w:rPr>
                <w:color w:val="000000"/>
              </w:rPr>
            </w:pPr>
            <w:r w:rsidRPr="00494B08">
              <w:rPr>
                <w:color w:val="000000"/>
              </w:rPr>
              <w:t>к/сч. № 40102810545370000003</w:t>
            </w:r>
          </w:p>
          <w:p w14:paraId="3E71E86B" w14:textId="77777777" w:rsidR="000405B3" w:rsidRPr="00494B08" w:rsidRDefault="000405B3" w:rsidP="00357769">
            <w:pPr>
              <w:tabs>
                <w:tab w:val="left" w:pos="720"/>
              </w:tabs>
              <w:rPr>
                <w:color w:val="000000"/>
              </w:rPr>
            </w:pPr>
            <w:r w:rsidRPr="00494B08">
              <w:rPr>
                <w:color w:val="000000"/>
              </w:rPr>
              <w:t>р/сч № 03211643000000017300</w:t>
            </w:r>
          </w:p>
          <w:p w14:paraId="32EE26F7" w14:textId="77777777" w:rsidR="000405B3" w:rsidRPr="00494B08" w:rsidRDefault="000405B3" w:rsidP="00357769">
            <w:pPr>
              <w:tabs>
                <w:tab w:val="left" w:pos="720"/>
              </w:tabs>
              <w:rPr>
                <w:color w:val="000000"/>
              </w:rPr>
            </w:pPr>
            <w:r w:rsidRPr="00494B08">
              <w:rPr>
                <w:color w:val="000000"/>
              </w:rPr>
              <w:t>E-mail: info@digital.mkrf.ru</w:t>
            </w:r>
          </w:p>
          <w:p w14:paraId="7559A041" w14:textId="77777777" w:rsidR="000405B3" w:rsidRPr="00494B08" w:rsidRDefault="000405B3" w:rsidP="00357769">
            <w:pPr>
              <w:tabs>
                <w:tab w:val="left" w:pos="720"/>
              </w:tabs>
              <w:rPr>
                <w:rStyle w:val="FontStyle19"/>
                <w:sz w:val="24"/>
                <w:szCs w:val="24"/>
              </w:rPr>
            </w:pPr>
            <w:r w:rsidRPr="00494B08">
              <w:rPr>
                <w:color w:val="000000"/>
              </w:rPr>
              <w:t>Телефон: +7-495-727-18-49</w:t>
            </w:r>
          </w:p>
        </w:tc>
        <w:tc>
          <w:tcPr>
            <w:tcW w:w="2381" w:type="pct"/>
            <w:tcBorders>
              <w:top w:val="single" w:sz="6" w:space="0" w:color="auto"/>
              <w:left w:val="single" w:sz="6" w:space="0" w:color="auto"/>
              <w:bottom w:val="single" w:sz="6" w:space="0" w:color="auto"/>
              <w:right w:val="single" w:sz="6" w:space="0" w:color="auto"/>
            </w:tcBorders>
          </w:tcPr>
          <w:p w14:paraId="0A65C53E" w14:textId="77777777" w:rsidR="000405B3" w:rsidRPr="00494B08" w:rsidRDefault="000405B3" w:rsidP="00357769">
            <w:pPr>
              <w:pStyle w:val="Style10"/>
              <w:widowControl/>
              <w:spacing w:line="240" w:lineRule="auto"/>
              <w:rPr>
                <w:rStyle w:val="FontStyle18"/>
                <w:sz w:val="24"/>
                <w:szCs w:val="24"/>
                <w:lang w:val="pt-PT"/>
              </w:rPr>
            </w:pPr>
          </w:p>
        </w:tc>
      </w:tr>
    </w:tbl>
    <w:p w14:paraId="7E4D36B4" w14:textId="77777777" w:rsidR="000405B3" w:rsidRPr="00494B08" w:rsidRDefault="000405B3" w:rsidP="000405B3">
      <w:pPr>
        <w:ind w:firstLine="708"/>
        <w:jc w:val="right"/>
      </w:pPr>
    </w:p>
    <w:p w14:paraId="73388036" w14:textId="77777777" w:rsidR="000405B3" w:rsidRDefault="000405B3" w:rsidP="000405B3">
      <w:pPr>
        <w:ind w:firstLine="708"/>
        <w:jc w:val="right"/>
      </w:pPr>
    </w:p>
    <w:p w14:paraId="506771ED" w14:textId="77777777" w:rsidR="00570C2E" w:rsidRDefault="00570C2E" w:rsidP="007D7E15">
      <w:pPr>
        <w:ind w:left="709" w:firstLine="284"/>
        <w:jc w:val="right"/>
      </w:pPr>
    </w:p>
    <w:p w14:paraId="7C069EE3" w14:textId="77777777" w:rsidR="00570C2E" w:rsidRDefault="00570C2E" w:rsidP="007D7E15">
      <w:pPr>
        <w:ind w:left="709" w:firstLine="284"/>
        <w:jc w:val="right"/>
      </w:pPr>
    </w:p>
    <w:p w14:paraId="1E48318F" w14:textId="77777777" w:rsidR="003D17FF" w:rsidRDefault="003D17FF" w:rsidP="007D7E15">
      <w:pPr>
        <w:ind w:left="709" w:firstLine="284"/>
        <w:jc w:val="right"/>
      </w:pPr>
    </w:p>
    <w:p w14:paraId="6C403FED" w14:textId="77777777" w:rsidR="000405B3" w:rsidRDefault="006F497C">
      <w:pPr>
        <w:spacing w:after="200" w:line="276" w:lineRule="auto"/>
        <w:sectPr w:rsidR="000405B3" w:rsidSect="004D3CAC">
          <w:headerReference w:type="even" r:id="rId13"/>
          <w:headerReference w:type="default" r:id="rId14"/>
          <w:footerReference w:type="even" r:id="rId15"/>
          <w:footerReference w:type="default" r:id="rId16"/>
          <w:pgSz w:w="11906" w:h="16838"/>
          <w:pgMar w:top="567" w:right="849" w:bottom="709" w:left="993" w:header="709" w:footer="709" w:gutter="0"/>
          <w:cols w:space="708"/>
          <w:titlePg/>
          <w:docGrid w:linePitch="360"/>
        </w:sectPr>
      </w:pPr>
      <w:r>
        <w:br w:type="page"/>
      </w:r>
    </w:p>
    <w:p w14:paraId="12933225" w14:textId="1AA9DCA4" w:rsidR="006F497C" w:rsidRDefault="006F497C">
      <w:pPr>
        <w:spacing w:after="200" w:line="276" w:lineRule="auto"/>
      </w:pPr>
    </w:p>
    <w:p w14:paraId="018241F8" w14:textId="77777777" w:rsidR="003D17FF" w:rsidRDefault="003D17FF" w:rsidP="0041273F">
      <w:pPr>
        <w:ind w:right="480"/>
      </w:pPr>
    </w:p>
    <w:p w14:paraId="63702542" w14:textId="77777777" w:rsidR="0041273F" w:rsidRDefault="0041273F" w:rsidP="00570C2E">
      <w:pPr>
        <w:jc w:val="right"/>
      </w:pPr>
      <w:bookmarkStart w:id="3" w:name="_Hlk141075422"/>
    </w:p>
    <w:p w14:paraId="1897574E" w14:textId="13634C3B" w:rsidR="00570C2E" w:rsidRDefault="00570C2E" w:rsidP="00570C2E">
      <w:pPr>
        <w:jc w:val="right"/>
      </w:pPr>
      <w:r w:rsidRPr="00570C2E">
        <w:t>Приложение №1</w:t>
      </w:r>
    </w:p>
    <w:p w14:paraId="20284CBD" w14:textId="7D297805" w:rsidR="003A6EF8" w:rsidRPr="00C41C6E" w:rsidRDefault="003A6EF8" w:rsidP="00570C2E">
      <w:pPr>
        <w:jc w:val="right"/>
      </w:pPr>
      <w:r w:rsidRPr="00C41C6E">
        <w:t>к Государственному контракту №</w:t>
      </w:r>
      <w:r w:rsidR="0041273F" w:rsidRPr="0041273F">
        <w:t xml:space="preserve"> </w:t>
      </w:r>
    </w:p>
    <w:p w14:paraId="4514B445" w14:textId="77777777" w:rsidR="003A6EF8" w:rsidRPr="00C41C6E" w:rsidRDefault="003A6EF8" w:rsidP="00570C2E">
      <w:pPr>
        <w:jc w:val="right"/>
      </w:pPr>
      <w:r w:rsidRPr="00C41C6E">
        <w:t>от «__»_____________20___ г.</w:t>
      </w:r>
    </w:p>
    <w:bookmarkEnd w:id="3"/>
    <w:p w14:paraId="46548B17" w14:textId="77777777" w:rsidR="003A6EF8" w:rsidRDefault="003A6EF8" w:rsidP="00570C2E">
      <w:pPr>
        <w:tabs>
          <w:tab w:val="left" w:pos="900"/>
          <w:tab w:val="left" w:pos="9375"/>
          <w:tab w:val="left" w:pos="9705"/>
        </w:tabs>
        <w:ind w:hanging="1609"/>
        <w:jc w:val="center"/>
        <w:rPr>
          <w:b/>
          <w:bCs/>
        </w:rPr>
      </w:pPr>
    </w:p>
    <w:p w14:paraId="376EF0DC" w14:textId="77777777" w:rsidR="001543D9" w:rsidRDefault="001543D9" w:rsidP="001D043E">
      <w:pPr>
        <w:tabs>
          <w:tab w:val="left" w:pos="900"/>
          <w:tab w:val="left" w:pos="9375"/>
          <w:tab w:val="left" w:pos="9705"/>
        </w:tabs>
        <w:ind w:hanging="1609"/>
        <w:jc w:val="center"/>
        <w:rPr>
          <w:b/>
          <w:bCs/>
        </w:rPr>
      </w:pPr>
    </w:p>
    <w:p w14:paraId="3468CAE5" w14:textId="5AF605D9" w:rsidR="001D043E" w:rsidRPr="00C41C6E" w:rsidRDefault="001D043E" w:rsidP="001D043E">
      <w:pPr>
        <w:tabs>
          <w:tab w:val="left" w:pos="900"/>
          <w:tab w:val="left" w:pos="9375"/>
          <w:tab w:val="left" w:pos="9705"/>
        </w:tabs>
        <w:ind w:hanging="1609"/>
        <w:jc w:val="center"/>
        <w:rPr>
          <w:b/>
          <w:bCs/>
        </w:rPr>
      </w:pPr>
      <w:r w:rsidRPr="00C41C6E">
        <w:rPr>
          <w:b/>
          <w:bCs/>
        </w:rPr>
        <w:t>Спецификация</w:t>
      </w:r>
      <w:r w:rsidR="00ED3E46">
        <w:rPr>
          <w:rStyle w:val="af3"/>
          <w:b/>
          <w:bCs/>
        </w:rPr>
        <w:footnoteReference w:id="2"/>
      </w:r>
    </w:p>
    <w:p w14:paraId="45C45E40" w14:textId="028CBD21" w:rsidR="00EB3F31" w:rsidRDefault="00EB3F31" w:rsidP="00EB3F31">
      <w:pPr>
        <w:ind w:right="480"/>
        <w:sectPr w:rsidR="00EB3F31" w:rsidSect="000405B3">
          <w:pgSz w:w="16838" w:h="11906" w:orient="landscape"/>
          <w:pgMar w:top="993" w:right="567" w:bottom="849" w:left="709" w:header="709" w:footer="709" w:gutter="0"/>
          <w:cols w:space="708"/>
          <w:titlePg/>
          <w:docGrid w:linePitch="360"/>
        </w:sectPr>
      </w:pPr>
    </w:p>
    <w:p w14:paraId="183B30A6" w14:textId="7BDCA13B" w:rsidR="003852BC" w:rsidRDefault="003852BC" w:rsidP="003852BC">
      <w:pPr>
        <w:jc w:val="right"/>
      </w:pPr>
      <w:r w:rsidRPr="00570C2E">
        <w:lastRenderedPageBreak/>
        <w:t>Приложение №</w:t>
      </w:r>
      <w:r>
        <w:t>2</w:t>
      </w:r>
    </w:p>
    <w:p w14:paraId="31C60A00" w14:textId="2B9991AA" w:rsidR="003852BC" w:rsidRPr="00C41C6E" w:rsidRDefault="003852BC" w:rsidP="003852BC">
      <w:pPr>
        <w:jc w:val="right"/>
      </w:pPr>
      <w:r w:rsidRPr="00C41C6E">
        <w:t>к Государственному контракту №</w:t>
      </w:r>
      <w:r w:rsidR="00EB3F31">
        <w:t xml:space="preserve"> </w:t>
      </w:r>
    </w:p>
    <w:p w14:paraId="157A7699" w14:textId="77777777" w:rsidR="003852BC" w:rsidRPr="00C41C6E" w:rsidRDefault="003852BC" w:rsidP="003852BC">
      <w:pPr>
        <w:jc w:val="right"/>
      </w:pPr>
      <w:r w:rsidRPr="00C41C6E">
        <w:t>от «__»_____________20___ г.</w:t>
      </w:r>
    </w:p>
    <w:p w14:paraId="2AFAF731" w14:textId="77777777" w:rsidR="003852BC" w:rsidRPr="00C41C6E" w:rsidRDefault="003852BC" w:rsidP="003A6EF8">
      <w:pPr>
        <w:autoSpaceDE w:val="0"/>
        <w:autoSpaceDN w:val="0"/>
        <w:adjustRightInd w:val="0"/>
        <w:jc w:val="right"/>
      </w:pPr>
    </w:p>
    <w:p w14:paraId="5B9BEDE8" w14:textId="77777777" w:rsidR="003A6EF8" w:rsidRPr="00C41C6E" w:rsidRDefault="003A6EF8" w:rsidP="003A6EF8">
      <w:pPr>
        <w:autoSpaceDE w:val="0"/>
        <w:autoSpaceDN w:val="0"/>
        <w:adjustRightInd w:val="0"/>
        <w:jc w:val="right"/>
      </w:pPr>
    </w:p>
    <w:p w14:paraId="0802B45A" w14:textId="77777777" w:rsidR="003A6EF8" w:rsidRPr="00C41C6E" w:rsidRDefault="003A6EF8" w:rsidP="003A6EF8">
      <w:pPr>
        <w:autoSpaceDE w:val="0"/>
        <w:autoSpaceDN w:val="0"/>
        <w:adjustRightInd w:val="0"/>
        <w:jc w:val="right"/>
      </w:pPr>
    </w:p>
    <w:p w14:paraId="311375AF" w14:textId="77777777" w:rsidR="005841BE" w:rsidRPr="005841BE" w:rsidRDefault="005841BE" w:rsidP="005841BE">
      <w:pPr>
        <w:suppressLineNumbers/>
        <w:suppressAutoHyphens/>
        <w:spacing w:line="0" w:lineRule="atLeast"/>
        <w:jc w:val="center"/>
        <w:rPr>
          <w:bCs/>
        </w:rPr>
      </w:pPr>
      <w:r w:rsidRPr="005841BE">
        <w:rPr>
          <w:bCs/>
        </w:rPr>
        <w:t>ОПИСАНИЕ ОБЪЕКТА ЗАКУПКИ</w:t>
      </w:r>
    </w:p>
    <w:p w14:paraId="52968234" w14:textId="71724D7C" w:rsidR="005841BE" w:rsidRPr="005841BE" w:rsidRDefault="003361DF" w:rsidP="005841BE">
      <w:pPr>
        <w:ind w:right="279" w:firstLine="708"/>
        <w:jc w:val="center"/>
        <w:rPr>
          <w:sz w:val="20"/>
          <w:szCs w:val="20"/>
          <w:lang w:eastAsia="en-US"/>
        </w:rPr>
      </w:pPr>
      <w:r>
        <w:rPr>
          <w:sz w:val="20"/>
          <w:szCs w:val="20"/>
          <w:lang w:eastAsia="en-US"/>
        </w:rPr>
        <w:t>(техническое задание)</w:t>
      </w:r>
    </w:p>
    <w:tbl>
      <w:tblPr>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560"/>
        <w:gridCol w:w="1984"/>
        <w:gridCol w:w="9072"/>
        <w:gridCol w:w="1418"/>
        <w:gridCol w:w="992"/>
      </w:tblGrid>
      <w:tr w:rsidR="00B025D0" w:rsidRPr="005841BE" w14:paraId="3E429E29" w14:textId="77777777" w:rsidTr="00FC1E06">
        <w:trPr>
          <w:trHeight w:val="1666"/>
        </w:trPr>
        <w:tc>
          <w:tcPr>
            <w:tcW w:w="562" w:type="dxa"/>
          </w:tcPr>
          <w:p w14:paraId="730DF79A" w14:textId="77777777" w:rsidR="00B025D0" w:rsidRPr="005841BE" w:rsidRDefault="00B025D0" w:rsidP="005841BE">
            <w:pPr>
              <w:jc w:val="center"/>
              <w:rPr>
                <w:rFonts w:eastAsia="Calibri"/>
                <w:b/>
                <w:sz w:val="22"/>
                <w:szCs w:val="22"/>
              </w:rPr>
            </w:pPr>
            <w:r w:rsidRPr="005841BE">
              <w:rPr>
                <w:rFonts w:eastAsia="Calibri"/>
                <w:b/>
                <w:sz w:val="22"/>
                <w:szCs w:val="22"/>
              </w:rPr>
              <w:t>№</w:t>
            </w:r>
          </w:p>
          <w:p w14:paraId="79E0D2AB" w14:textId="77777777" w:rsidR="00B025D0" w:rsidRPr="005841BE" w:rsidRDefault="00B025D0" w:rsidP="005841BE">
            <w:pPr>
              <w:jc w:val="center"/>
              <w:rPr>
                <w:rFonts w:eastAsia="Calibri"/>
                <w:b/>
                <w:sz w:val="22"/>
                <w:szCs w:val="22"/>
              </w:rPr>
            </w:pPr>
            <w:r w:rsidRPr="005841BE">
              <w:rPr>
                <w:rFonts w:eastAsia="Calibri"/>
                <w:b/>
                <w:sz w:val="22"/>
                <w:szCs w:val="22"/>
              </w:rPr>
              <w:t>п/п</w:t>
            </w:r>
          </w:p>
        </w:tc>
        <w:tc>
          <w:tcPr>
            <w:tcW w:w="1560" w:type="dxa"/>
          </w:tcPr>
          <w:p w14:paraId="40FED08C" w14:textId="77777777" w:rsidR="00B025D0" w:rsidRPr="005841BE" w:rsidRDefault="00B025D0" w:rsidP="005841BE">
            <w:pPr>
              <w:jc w:val="center"/>
              <w:rPr>
                <w:rFonts w:eastAsia="Calibri"/>
                <w:b/>
                <w:sz w:val="22"/>
                <w:szCs w:val="22"/>
              </w:rPr>
            </w:pPr>
            <w:r w:rsidRPr="005841BE">
              <w:rPr>
                <w:rFonts w:eastAsia="Calibri"/>
                <w:b/>
                <w:sz w:val="22"/>
                <w:szCs w:val="22"/>
              </w:rPr>
              <w:t>ОКПД2</w:t>
            </w:r>
          </w:p>
        </w:tc>
        <w:tc>
          <w:tcPr>
            <w:tcW w:w="1984" w:type="dxa"/>
          </w:tcPr>
          <w:p w14:paraId="7283F1CE" w14:textId="77777777" w:rsidR="00B025D0" w:rsidRPr="005841BE" w:rsidRDefault="00B025D0" w:rsidP="00B025D0">
            <w:pPr>
              <w:jc w:val="center"/>
              <w:rPr>
                <w:rFonts w:eastAsia="Calibri"/>
                <w:b/>
                <w:sz w:val="22"/>
                <w:szCs w:val="22"/>
              </w:rPr>
            </w:pPr>
            <w:r w:rsidRPr="005841BE">
              <w:rPr>
                <w:rFonts w:eastAsia="Calibri"/>
                <w:b/>
                <w:sz w:val="22"/>
                <w:szCs w:val="22"/>
              </w:rPr>
              <w:t xml:space="preserve">Наименование по КТРУ или наименование объекта </w:t>
            </w:r>
          </w:p>
          <w:p w14:paraId="6F553EEA" w14:textId="4AE06AEA" w:rsidR="00B025D0" w:rsidRPr="005841BE" w:rsidRDefault="00B025D0" w:rsidP="00B025D0">
            <w:pPr>
              <w:jc w:val="center"/>
              <w:rPr>
                <w:rFonts w:eastAsia="Calibri"/>
                <w:b/>
                <w:sz w:val="22"/>
                <w:szCs w:val="22"/>
              </w:rPr>
            </w:pPr>
            <w:r w:rsidRPr="005841BE">
              <w:rPr>
                <w:rFonts w:eastAsia="Calibri"/>
                <w:b/>
                <w:sz w:val="22"/>
                <w:szCs w:val="22"/>
              </w:rPr>
              <w:t>закупки</w:t>
            </w:r>
          </w:p>
        </w:tc>
        <w:tc>
          <w:tcPr>
            <w:tcW w:w="9072" w:type="dxa"/>
          </w:tcPr>
          <w:p w14:paraId="3B7971DB" w14:textId="72AC98FD" w:rsidR="00B025D0" w:rsidRPr="005841BE" w:rsidRDefault="00B025D0" w:rsidP="005841BE">
            <w:pPr>
              <w:jc w:val="center"/>
              <w:rPr>
                <w:rFonts w:eastAsia="Calibri"/>
                <w:b/>
                <w:sz w:val="22"/>
                <w:szCs w:val="22"/>
              </w:rPr>
            </w:pPr>
            <w:r w:rsidRPr="00414595">
              <w:rPr>
                <w:rFonts w:eastAsia="Calibri"/>
                <w:b/>
                <w:sz w:val="22"/>
                <w:szCs w:val="22"/>
              </w:rPr>
              <w:t>Технические характеристики</w:t>
            </w:r>
            <w:r>
              <w:rPr>
                <w:rFonts w:eastAsia="Calibri"/>
                <w:b/>
                <w:sz w:val="22"/>
                <w:szCs w:val="22"/>
              </w:rPr>
              <w:t>, описание по КТРУ</w:t>
            </w:r>
          </w:p>
        </w:tc>
        <w:tc>
          <w:tcPr>
            <w:tcW w:w="1418" w:type="dxa"/>
          </w:tcPr>
          <w:p w14:paraId="6BAD65D2" w14:textId="77777777" w:rsidR="00B025D0" w:rsidRPr="005841BE" w:rsidRDefault="00B025D0" w:rsidP="005841BE">
            <w:pPr>
              <w:jc w:val="center"/>
              <w:rPr>
                <w:rFonts w:eastAsia="Calibri"/>
                <w:b/>
                <w:sz w:val="22"/>
                <w:szCs w:val="22"/>
              </w:rPr>
            </w:pPr>
          </w:p>
          <w:p w14:paraId="76280D17" w14:textId="1139409A" w:rsidR="00B025D0" w:rsidRPr="005841BE" w:rsidRDefault="00B025D0" w:rsidP="005841BE">
            <w:pPr>
              <w:jc w:val="center"/>
              <w:rPr>
                <w:rFonts w:eastAsia="Calibri"/>
                <w:b/>
                <w:sz w:val="22"/>
                <w:szCs w:val="22"/>
              </w:rPr>
            </w:pPr>
            <w:r w:rsidRPr="005841BE">
              <w:rPr>
                <w:rFonts w:eastAsia="Calibri"/>
                <w:b/>
                <w:sz w:val="22"/>
                <w:szCs w:val="22"/>
              </w:rPr>
              <w:t>Ед.</w:t>
            </w:r>
            <w:r>
              <w:rPr>
                <w:rFonts w:eastAsia="Calibri"/>
                <w:b/>
                <w:sz w:val="22"/>
                <w:szCs w:val="22"/>
              </w:rPr>
              <w:t xml:space="preserve"> </w:t>
            </w:r>
            <w:r w:rsidRPr="005841BE">
              <w:rPr>
                <w:rFonts w:eastAsia="Calibri"/>
                <w:b/>
                <w:sz w:val="22"/>
                <w:szCs w:val="22"/>
              </w:rPr>
              <w:t>изм.</w:t>
            </w:r>
          </w:p>
        </w:tc>
        <w:tc>
          <w:tcPr>
            <w:tcW w:w="992" w:type="dxa"/>
          </w:tcPr>
          <w:p w14:paraId="798B2975" w14:textId="77777777" w:rsidR="00B025D0" w:rsidRPr="005841BE" w:rsidRDefault="00B025D0" w:rsidP="005841BE">
            <w:pPr>
              <w:jc w:val="center"/>
              <w:rPr>
                <w:rFonts w:eastAsia="Calibri"/>
                <w:b/>
                <w:sz w:val="22"/>
                <w:szCs w:val="22"/>
              </w:rPr>
            </w:pPr>
          </w:p>
          <w:p w14:paraId="6AC26251" w14:textId="77777777" w:rsidR="00B025D0" w:rsidRPr="00FC1BC6" w:rsidRDefault="00B025D0" w:rsidP="005841BE">
            <w:pPr>
              <w:jc w:val="center"/>
              <w:rPr>
                <w:rFonts w:eastAsia="Calibri"/>
                <w:b/>
                <w:sz w:val="22"/>
                <w:szCs w:val="22"/>
              </w:rPr>
            </w:pPr>
            <w:r w:rsidRPr="005841BE">
              <w:rPr>
                <w:rFonts w:eastAsia="Calibri"/>
                <w:b/>
                <w:sz w:val="22"/>
                <w:szCs w:val="22"/>
              </w:rPr>
              <w:t>Кол-во</w:t>
            </w:r>
          </w:p>
        </w:tc>
      </w:tr>
      <w:tr w:rsidR="00FC1BC6" w:rsidRPr="005841BE" w14:paraId="7D4DA39D" w14:textId="77777777" w:rsidTr="00DB6335">
        <w:trPr>
          <w:trHeight w:val="557"/>
        </w:trPr>
        <w:tc>
          <w:tcPr>
            <w:tcW w:w="562" w:type="dxa"/>
          </w:tcPr>
          <w:p w14:paraId="1CBA517B" w14:textId="77777777" w:rsidR="00FC1BC6" w:rsidRPr="005841BE" w:rsidRDefault="00FC1BC6" w:rsidP="00FC1BC6">
            <w:pPr>
              <w:rPr>
                <w:rFonts w:eastAsia="Calibri"/>
                <w:sz w:val="22"/>
                <w:szCs w:val="22"/>
              </w:rPr>
            </w:pPr>
            <w:r w:rsidRPr="005841BE">
              <w:rPr>
                <w:rFonts w:eastAsia="Calibri"/>
                <w:sz w:val="22"/>
                <w:szCs w:val="22"/>
              </w:rPr>
              <w:t>1.</w:t>
            </w:r>
          </w:p>
        </w:tc>
        <w:tc>
          <w:tcPr>
            <w:tcW w:w="1560" w:type="dxa"/>
          </w:tcPr>
          <w:p w14:paraId="32D49335" w14:textId="7CB8CCD0" w:rsidR="00FC1BC6" w:rsidRPr="00B27E6F" w:rsidRDefault="00914A83" w:rsidP="00914A83">
            <w:pPr>
              <w:jc w:val="both"/>
              <w:rPr>
                <w:bCs/>
              </w:rPr>
            </w:pPr>
            <w:r w:rsidRPr="00914A83">
              <w:rPr>
                <w:rFonts w:eastAsia="Calibri"/>
                <w:sz w:val="22"/>
                <w:szCs w:val="22"/>
                <w:lang w:val="en-US"/>
              </w:rPr>
              <w:t>26.20.11.110</w:t>
            </w:r>
          </w:p>
        </w:tc>
        <w:tc>
          <w:tcPr>
            <w:tcW w:w="1984" w:type="dxa"/>
          </w:tcPr>
          <w:p w14:paraId="3610039B" w14:textId="1920E7D3" w:rsidR="00FC1BC6" w:rsidRPr="00914A83" w:rsidRDefault="00914A83" w:rsidP="00914A83">
            <w:pPr>
              <w:jc w:val="both"/>
              <w:rPr>
                <w:bCs/>
                <w:lang w:val="en-US"/>
              </w:rPr>
            </w:pPr>
            <w:r w:rsidRPr="00914A83">
              <w:rPr>
                <w:rFonts w:eastAsia="Calibri"/>
                <w:sz w:val="22"/>
                <w:szCs w:val="22"/>
                <w:lang w:val="en-US"/>
              </w:rPr>
              <w:t xml:space="preserve">Планшет </w:t>
            </w:r>
            <w:r>
              <w:rPr>
                <w:rFonts w:eastAsia="Calibri"/>
                <w:sz w:val="22"/>
                <w:szCs w:val="22"/>
                <w:lang w:val="en-US"/>
              </w:rPr>
              <w:t>Samsung Galaxy Tab S11 ultra 256gb 5G</w:t>
            </w:r>
          </w:p>
        </w:tc>
        <w:tc>
          <w:tcPr>
            <w:tcW w:w="9072" w:type="dxa"/>
          </w:tcPr>
          <w:p w14:paraId="05C52AFC" w14:textId="77777777" w:rsidR="00370ED0" w:rsidRDefault="00370ED0" w:rsidP="00370ED0">
            <w:pPr>
              <w:jc w:val="both"/>
              <w:rPr>
                <w:rFonts w:eastAsia="Calibri"/>
                <w:sz w:val="22"/>
                <w:szCs w:val="22"/>
                <w:lang w:val="en-US"/>
              </w:rPr>
            </w:pPr>
            <w:r>
              <w:rPr>
                <w:rFonts w:eastAsia="Calibri"/>
                <w:sz w:val="22"/>
                <w:szCs w:val="22"/>
                <w:lang w:val="en-US"/>
              </w:rPr>
              <w:t>Samsung Galaxy Tab S11 ultra 256gb 5G</w:t>
            </w:r>
          </w:p>
          <w:p w14:paraId="780EB74C" w14:textId="77777777" w:rsidR="00370ED0" w:rsidRPr="004E0041" w:rsidRDefault="00370ED0" w:rsidP="00370ED0">
            <w:pPr>
              <w:jc w:val="both"/>
              <w:rPr>
                <w:rFonts w:eastAsia="Calibri"/>
                <w:sz w:val="22"/>
                <w:szCs w:val="22"/>
              </w:rPr>
            </w:pPr>
            <w:r w:rsidRPr="004E0041">
              <w:rPr>
                <w:rFonts w:eastAsia="Calibri"/>
                <w:sz w:val="22"/>
                <w:szCs w:val="22"/>
              </w:rPr>
              <w:t>Комплект состоит из оригинальных товаров:</w:t>
            </w:r>
          </w:p>
          <w:p w14:paraId="679ACFD3" w14:textId="77777777" w:rsidR="00370ED0" w:rsidRPr="00FC1E06" w:rsidRDefault="00370ED0" w:rsidP="00370ED0">
            <w:pPr>
              <w:jc w:val="both"/>
              <w:rPr>
                <w:rFonts w:eastAsia="Calibri"/>
                <w:sz w:val="22"/>
                <w:szCs w:val="22"/>
                <w:lang w:val="en-US"/>
              </w:rPr>
            </w:pPr>
            <w:r w:rsidRPr="00FC1E06">
              <w:rPr>
                <w:rFonts w:eastAsia="Calibri"/>
                <w:sz w:val="22"/>
                <w:szCs w:val="22"/>
                <w:lang w:val="en-US"/>
              </w:rPr>
              <w:t xml:space="preserve">1 </w:t>
            </w:r>
            <w:r w:rsidRPr="00DB6335">
              <w:rPr>
                <w:rFonts w:eastAsia="Calibri"/>
                <w:sz w:val="22"/>
                <w:szCs w:val="22"/>
                <w:lang w:val="en-US"/>
              </w:rPr>
              <w:t>шт</w:t>
            </w:r>
            <w:r w:rsidRPr="00FC1E06">
              <w:rPr>
                <w:rFonts w:eastAsia="Calibri"/>
                <w:sz w:val="22"/>
                <w:szCs w:val="22"/>
                <w:lang w:val="en-US"/>
              </w:rPr>
              <w:t xml:space="preserve">. - </w:t>
            </w:r>
            <w:r>
              <w:rPr>
                <w:rFonts w:eastAsia="Calibri"/>
                <w:sz w:val="22"/>
                <w:szCs w:val="22"/>
                <w:lang w:val="en-US"/>
              </w:rPr>
              <w:t>Samsung Galaxy Tab S11 ultra 256gb 5G</w:t>
            </w:r>
            <w:r w:rsidRPr="00FC1E06">
              <w:rPr>
                <w:rFonts w:eastAsia="Calibri"/>
                <w:sz w:val="22"/>
                <w:szCs w:val="22"/>
                <w:lang w:val="en-US"/>
              </w:rPr>
              <w:t xml:space="preserve"> (</w:t>
            </w:r>
            <w:r w:rsidRPr="00DB6335">
              <w:rPr>
                <w:rFonts w:eastAsia="Calibri"/>
                <w:sz w:val="22"/>
                <w:szCs w:val="22"/>
                <w:lang w:val="en-US"/>
              </w:rPr>
              <w:t>Ростест</w:t>
            </w:r>
            <w:r w:rsidRPr="00FC1E06">
              <w:rPr>
                <w:rFonts w:eastAsia="Calibri"/>
                <w:sz w:val="22"/>
                <w:szCs w:val="22"/>
                <w:lang w:val="en-US"/>
              </w:rPr>
              <w:t>)</w:t>
            </w:r>
          </w:p>
          <w:p w14:paraId="3923BD2D" w14:textId="77777777" w:rsidR="00370ED0" w:rsidRPr="004E0041" w:rsidRDefault="00370ED0" w:rsidP="00370ED0">
            <w:pPr>
              <w:jc w:val="both"/>
              <w:rPr>
                <w:rFonts w:eastAsia="Calibri"/>
                <w:sz w:val="22"/>
                <w:szCs w:val="22"/>
              </w:rPr>
            </w:pPr>
            <w:r w:rsidRPr="004E0041">
              <w:rPr>
                <w:rFonts w:eastAsia="Calibri"/>
                <w:sz w:val="22"/>
                <w:szCs w:val="22"/>
              </w:rPr>
              <w:t xml:space="preserve">1 шт. – чехол-клавиатура </w:t>
            </w:r>
            <w:r>
              <w:rPr>
                <w:rFonts w:eastAsia="Calibri"/>
                <w:sz w:val="22"/>
                <w:szCs w:val="22"/>
                <w:lang w:val="en-US"/>
              </w:rPr>
              <w:t>Samsung</w:t>
            </w:r>
          </w:p>
          <w:p w14:paraId="2B1D33ED" w14:textId="77777777" w:rsidR="00370ED0" w:rsidRPr="004E0041" w:rsidRDefault="00370ED0" w:rsidP="00370ED0">
            <w:pPr>
              <w:jc w:val="both"/>
              <w:rPr>
                <w:rFonts w:eastAsia="Calibri"/>
                <w:sz w:val="22"/>
                <w:szCs w:val="22"/>
              </w:rPr>
            </w:pPr>
            <w:r w:rsidRPr="004E0041">
              <w:rPr>
                <w:rFonts w:eastAsia="Calibri"/>
                <w:sz w:val="22"/>
                <w:szCs w:val="22"/>
              </w:rPr>
              <w:t xml:space="preserve">1 шт. – оригинальный блок для зарядки </w:t>
            </w:r>
            <w:r>
              <w:rPr>
                <w:rFonts w:eastAsia="Calibri"/>
                <w:sz w:val="22"/>
                <w:szCs w:val="22"/>
                <w:lang w:val="en-US"/>
              </w:rPr>
              <w:t>Samsung</w:t>
            </w:r>
            <w:r w:rsidRPr="004E0041">
              <w:rPr>
                <w:rFonts w:eastAsia="Calibri"/>
                <w:sz w:val="22"/>
                <w:szCs w:val="22"/>
              </w:rPr>
              <w:t xml:space="preserve"> 45 ватт с проводом </w:t>
            </w:r>
            <w:r>
              <w:rPr>
                <w:rFonts w:eastAsia="Calibri"/>
                <w:sz w:val="22"/>
                <w:szCs w:val="22"/>
                <w:lang w:val="en-US"/>
              </w:rPr>
              <w:t>type</w:t>
            </w:r>
            <w:r w:rsidRPr="004E0041">
              <w:rPr>
                <w:rFonts w:eastAsia="Calibri"/>
                <w:sz w:val="22"/>
                <w:szCs w:val="22"/>
              </w:rPr>
              <w:t xml:space="preserve"> </w:t>
            </w:r>
            <w:r>
              <w:rPr>
                <w:rFonts w:eastAsia="Calibri"/>
                <w:sz w:val="22"/>
                <w:szCs w:val="22"/>
                <w:lang w:val="en-US"/>
              </w:rPr>
              <w:t>C</w:t>
            </w:r>
          </w:p>
          <w:p w14:paraId="1A5DD701" w14:textId="77777777" w:rsidR="00370ED0" w:rsidRPr="004E0041" w:rsidRDefault="00370ED0" w:rsidP="00370ED0">
            <w:pPr>
              <w:jc w:val="both"/>
              <w:rPr>
                <w:rFonts w:eastAsia="Calibri"/>
                <w:sz w:val="22"/>
                <w:szCs w:val="22"/>
              </w:rPr>
            </w:pPr>
            <w:r w:rsidRPr="004E0041">
              <w:rPr>
                <w:rFonts w:eastAsia="Calibri"/>
                <w:sz w:val="22"/>
                <w:szCs w:val="22"/>
              </w:rPr>
              <w:t>1 шт. – защитное бронестекло на экран</w:t>
            </w:r>
          </w:p>
          <w:p w14:paraId="1D0DF4EB" w14:textId="77777777" w:rsidR="00370ED0" w:rsidRPr="004E0041" w:rsidRDefault="00370ED0" w:rsidP="00370ED0">
            <w:pPr>
              <w:jc w:val="both"/>
              <w:rPr>
                <w:rFonts w:eastAsia="Calibri"/>
                <w:sz w:val="22"/>
                <w:szCs w:val="22"/>
              </w:rPr>
            </w:pPr>
            <w:r w:rsidRPr="004E0041">
              <w:rPr>
                <w:rFonts w:eastAsia="Calibri"/>
                <w:sz w:val="22"/>
                <w:szCs w:val="22"/>
              </w:rPr>
              <w:t xml:space="preserve">1 шт. – чехол </w:t>
            </w:r>
            <w:r>
              <w:rPr>
                <w:rFonts w:eastAsia="Calibri"/>
                <w:sz w:val="22"/>
                <w:szCs w:val="22"/>
                <w:lang w:val="en-US"/>
              </w:rPr>
              <w:t>Samsung</w:t>
            </w:r>
          </w:p>
          <w:p w14:paraId="3B798DA6" w14:textId="77777777" w:rsidR="00370ED0" w:rsidRPr="004E0041" w:rsidRDefault="00370ED0" w:rsidP="00370ED0">
            <w:pPr>
              <w:jc w:val="both"/>
              <w:rPr>
                <w:rFonts w:eastAsia="Calibri"/>
                <w:sz w:val="22"/>
                <w:szCs w:val="22"/>
              </w:rPr>
            </w:pPr>
            <w:r w:rsidRPr="004E0041">
              <w:rPr>
                <w:rFonts w:eastAsia="Calibri"/>
                <w:sz w:val="22"/>
                <w:szCs w:val="22"/>
              </w:rPr>
              <w:t>1 шт. – гидрогелевая защитная пленка на экран</w:t>
            </w:r>
          </w:p>
          <w:p w14:paraId="413BEE93" w14:textId="77777777" w:rsidR="00370ED0" w:rsidRDefault="00370ED0" w:rsidP="00370ED0">
            <w:pPr>
              <w:jc w:val="both"/>
              <w:rPr>
                <w:rFonts w:eastAsia="Calibri"/>
                <w:sz w:val="22"/>
                <w:szCs w:val="22"/>
              </w:rPr>
            </w:pPr>
            <w:r w:rsidRPr="004E0041">
              <w:rPr>
                <w:rFonts w:eastAsia="Calibri"/>
                <w:sz w:val="22"/>
                <w:szCs w:val="22"/>
              </w:rPr>
              <w:t>1 шт. – мышь беспроводная</w:t>
            </w:r>
            <w:r>
              <w:rPr>
                <w:rFonts w:eastAsia="Calibri"/>
                <w:sz w:val="22"/>
                <w:szCs w:val="22"/>
              </w:rPr>
              <w:t xml:space="preserve">: </w:t>
            </w:r>
          </w:p>
          <w:p w14:paraId="333C4C01" w14:textId="77777777" w:rsidR="00370ED0" w:rsidRPr="004E0041" w:rsidRDefault="00370ED0" w:rsidP="00370ED0">
            <w:pPr>
              <w:jc w:val="both"/>
              <w:rPr>
                <w:rFonts w:eastAsia="Calibri"/>
                <w:sz w:val="22"/>
                <w:szCs w:val="22"/>
              </w:rPr>
            </w:pPr>
            <w:r>
              <w:rPr>
                <w:rFonts w:eastAsia="Calibri"/>
                <w:sz w:val="22"/>
                <w:szCs w:val="22"/>
              </w:rPr>
              <w:t xml:space="preserve">1 шт. </w:t>
            </w:r>
            <w:r w:rsidRPr="004E0041">
              <w:rPr>
                <w:rFonts w:eastAsia="Calibri"/>
                <w:sz w:val="22"/>
                <w:szCs w:val="22"/>
              </w:rPr>
              <w:t>–</w:t>
            </w:r>
            <w:r>
              <w:rPr>
                <w:rFonts w:eastAsia="Calibri"/>
                <w:sz w:val="22"/>
                <w:szCs w:val="22"/>
              </w:rPr>
              <w:t xml:space="preserve"> Стилус оригинальный </w:t>
            </w:r>
            <w:r>
              <w:rPr>
                <w:rFonts w:eastAsia="Calibri"/>
                <w:sz w:val="22"/>
                <w:szCs w:val="22"/>
                <w:lang w:val="en-US"/>
              </w:rPr>
              <w:t>Samsung</w:t>
            </w:r>
            <w:r>
              <w:rPr>
                <w:rFonts w:eastAsia="Calibri"/>
                <w:sz w:val="22"/>
                <w:szCs w:val="22"/>
              </w:rPr>
              <w:t xml:space="preserve"> (в комплекте)</w:t>
            </w:r>
            <w:r w:rsidRPr="004E0041">
              <w:rPr>
                <w:rFonts w:eastAsia="Calibri"/>
                <w:sz w:val="22"/>
                <w:szCs w:val="22"/>
              </w:rPr>
              <w:t xml:space="preserve"> </w:t>
            </w:r>
            <w:r>
              <w:rPr>
                <w:rFonts w:eastAsia="Calibri"/>
                <w:sz w:val="22"/>
                <w:szCs w:val="22"/>
              </w:rPr>
              <w:t xml:space="preserve">для </w:t>
            </w:r>
            <w:r>
              <w:rPr>
                <w:rFonts w:eastAsia="Calibri"/>
                <w:sz w:val="22"/>
                <w:szCs w:val="22"/>
                <w:lang w:val="en-US"/>
              </w:rPr>
              <w:t>Samsung</w:t>
            </w:r>
            <w:r w:rsidRPr="004E0041">
              <w:rPr>
                <w:rFonts w:eastAsia="Calibri"/>
                <w:sz w:val="22"/>
                <w:szCs w:val="22"/>
              </w:rPr>
              <w:t xml:space="preserve"> </w:t>
            </w:r>
            <w:r>
              <w:rPr>
                <w:rFonts w:eastAsia="Calibri"/>
                <w:sz w:val="22"/>
                <w:szCs w:val="22"/>
                <w:lang w:val="en-US"/>
              </w:rPr>
              <w:t>Galaxy</w:t>
            </w:r>
            <w:r w:rsidRPr="004E0041">
              <w:rPr>
                <w:rFonts w:eastAsia="Calibri"/>
                <w:sz w:val="22"/>
                <w:szCs w:val="22"/>
              </w:rPr>
              <w:t xml:space="preserve"> </w:t>
            </w:r>
            <w:r>
              <w:rPr>
                <w:rFonts w:eastAsia="Calibri"/>
                <w:sz w:val="22"/>
                <w:szCs w:val="22"/>
                <w:lang w:val="en-US"/>
              </w:rPr>
              <w:t>Tab</w:t>
            </w:r>
            <w:r w:rsidRPr="004E0041">
              <w:rPr>
                <w:rFonts w:eastAsia="Calibri"/>
                <w:sz w:val="22"/>
                <w:szCs w:val="22"/>
              </w:rPr>
              <w:t xml:space="preserve"> </w:t>
            </w:r>
            <w:r>
              <w:rPr>
                <w:rFonts w:eastAsia="Calibri"/>
                <w:sz w:val="22"/>
                <w:szCs w:val="22"/>
                <w:lang w:val="en-US"/>
              </w:rPr>
              <w:t>S</w:t>
            </w:r>
            <w:r w:rsidRPr="004E0041">
              <w:rPr>
                <w:rFonts w:eastAsia="Calibri"/>
                <w:sz w:val="22"/>
                <w:szCs w:val="22"/>
              </w:rPr>
              <w:t xml:space="preserve">11 </w:t>
            </w:r>
            <w:r>
              <w:rPr>
                <w:rFonts w:eastAsia="Calibri"/>
                <w:sz w:val="22"/>
                <w:szCs w:val="22"/>
                <w:lang w:val="en-US"/>
              </w:rPr>
              <w:t>ultra</w:t>
            </w:r>
            <w:r w:rsidRPr="004E0041">
              <w:rPr>
                <w:rFonts w:eastAsia="Calibri"/>
                <w:sz w:val="22"/>
                <w:szCs w:val="22"/>
              </w:rPr>
              <w:t xml:space="preserve"> 256</w:t>
            </w:r>
            <w:r>
              <w:rPr>
                <w:rFonts w:eastAsia="Calibri"/>
                <w:sz w:val="22"/>
                <w:szCs w:val="22"/>
                <w:lang w:val="en-US"/>
              </w:rPr>
              <w:t>gb</w:t>
            </w:r>
            <w:r w:rsidRPr="004E0041">
              <w:rPr>
                <w:rFonts w:eastAsia="Calibri"/>
                <w:sz w:val="22"/>
                <w:szCs w:val="22"/>
              </w:rPr>
              <w:t xml:space="preserve"> 5</w:t>
            </w:r>
            <w:r>
              <w:rPr>
                <w:rFonts w:eastAsia="Calibri"/>
                <w:sz w:val="22"/>
                <w:szCs w:val="22"/>
                <w:lang w:val="en-US"/>
              </w:rPr>
              <w:t>G</w:t>
            </w:r>
          </w:p>
          <w:p w14:paraId="2B3C8A99" w14:textId="77777777" w:rsidR="00370ED0" w:rsidRPr="004E0041" w:rsidRDefault="00370ED0" w:rsidP="00370ED0">
            <w:pPr>
              <w:jc w:val="both"/>
              <w:rPr>
                <w:rFonts w:eastAsia="Calibri"/>
                <w:sz w:val="22"/>
                <w:szCs w:val="22"/>
              </w:rPr>
            </w:pPr>
          </w:p>
          <w:p w14:paraId="4C9DC6F4" w14:textId="77777777" w:rsidR="00370ED0" w:rsidRPr="00DB6335" w:rsidRDefault="00370ED0" w:rsidP="00370ED0">
            <w:pPr>
              <w:ind w:left="745"/>
              <w:jc w:val="both"/>
              <w:rPr>
                <w:rFonts w:eastAsia="Calibri"/>
                <w:sz w:val="22"/>
                <w:szCs w:val="22"/>
              </w:rPr>
            </w:pPr>
            <w:r w:rsidRPr="00DB6335">
              <w:rPr>
                <w:rFonts w:eastAsia="Calibri"/>
                <w:sz w:val="22"/>
                <w:szCs w:val="22"/>
              </w:rPr>
              <w:t>Цвет    Чёрный (Black)</w:t>
            </w:r>
          </w:p>
          <w:p w14:paraId="5BE66165" w14:textId="77777777" w:rsidR="00370ED0" w:rsidRPr="00DB6335" w:rsidRDefault="00370ED0" w:rsidP="00370ED0">
            <w:pPr>
              <w:ind w:left="745"/>
              <w:jc w:val="both"/>
              <w:rPr>
                <w:rFonts w:eastAsia="Calibri"/>
                <w:sz w:val="22"/>
                <w:szCs w:val="22"/>
              </w:rPr>
            </w:pPr>
            <w:r w:rsidRPr="00DB6335">
              <w:rPr>
                <w:rFonts w:eastAsia="Calibri"/>
                <w:sz w:val="22"/>
                <w:szCs w:val="22"/>
              </w:rPr>
              <w:t>Тип подключения    Беспроводной (Bluetooth + 2.4 ГГц через USB-ресивер)</w:t>
            </w:r>
          </w:p>
          <w:p w14:paraId="303348F8" w14:textId="77777777" w:rsidR="00370ED0" w:rsidRPr="00DB6335" w:rsidRDefault="00370ED0" w:rsidP="00370ED0">
            <w:pPr>
              <w:ind w:left="745"/>
              <w:jc w:val="both"/>
              <w:rPr>
                <w:rFonts w:eastAsia="Calibri"/>
                <w:sz w:val="22"/>
                <w:szCs w:val="22"/>
              </w:rPr>
            </w:pPr>
            <w:r w:rsidRPr="00DB6335">
              <w:rPr>
                <w:rFonts w:eastAsia="Calibri"/>
                <w:sz w:val="22"/>
                <w:szCs w:val="22"/>
              </w:rPr>
              <w:t>Радиус действия      не менее 8 м</w:t>
            </w:r>
          </w:p>
          <w:p w14:paraId="3A830D70" w14:textId="77777777" w:rsidR="00370ED0" w:rsidRPr="00DB6335" w:rsidRDefault="00370ED0" w:rsidP="00370ED0">
            <w:pPr>
              <w:ind w:left="745"/>
              <w:jc w:val="both"/>
              <w:rPr>
                <w:rFonts w:eastAsia="Calibri"/>
                <w:sz w:val="22"/>
                <w:szCs w:val="22"/>
              </w:rPr>
            </w:pPr>
            <w:r w:rsidRPr="00DB6335">
              <w:rPr>
                <w:rFonts w:eastAsia="Calibri"/>
                <w:sz w:val="22"/>
                <w:szCs w:val="22"/>
              </w:rPr>
              <w:t>Интерфейс    Bluetooth (версия не ниже 4.2) + 2.4 ГГц</w:t>
            </w:r>
          </w:p>
          <w:p w14:paraId="50A75622" w14:textId="77777777" w:rsidR="00370ED0" w:rsidRPr="00DB6335" w:rsidRDefault="00370ED0" w:rsidP="00370ED0">
            <w:pPr>
              <w:ind w:left="745"/>
              <w:jc w:val="both"/>
              <w:rPr>
                <w:rFonts w:eastAsia="Calibri"/>
                <w:sz w:val="22"/>
                <w:szCs w:val="22"/>
              </w:rPr>
            </w:pPr>
            <w:r w:rsidRPr="00DB6335">
              <w:rPr>
                <w:rFonts w:eastAsia="Calibri"/>
                <w:sz w:val="22"/>
                <w:szCs w:val="22"/>
              </w:rPr>
              <w:t>Тип сенсора  Оптический светодиодный</w:t>
            </w:r>
          </w:p>
          <w:p w14:paraId="3EA02507" w14:textId="77777777" w:rsidR="00370ED0" w:rsidRPr="00DB6335" w:rsidRDefault="00370ED0" w:rsidP="00370ED0">
            <w:pPr>
              <w:ind w:left="745"/>
              <w:jc w:val="both"/>
              <w:rPr>
                <w:rFonts w:eastAsia="Calibri"/>
                <w:sz w:val="22"/>
                <w:szCs w:val="22"/>
              </w:rPr>
            </w:pPr>
            <w:r w:rsidRPr="00DB6335">
              <w:rPr>
                <w:rFonts w:eastAsia="Calibri"/>
                <w:sz w:val="22"/>
                <w:szCs w:val="22"/>
              </w:rPr>
              <w:t>Модель сенсора       Portable Bluetooth Mouse 3 (тип: высокоточный оптический сенсор 3610 согласно описанию производителя)</w:t>
            </w:r>
          </w:p>
          <w:p w14:paraId="20B94CBF" w14:textId="77777777" w:rsidR="00370ED0" w:rsidRPr="00DB6335" w:rsidRDefault="00370ED0" w:rsidP="00370ED0">
            <w:pPr>
              <w:ind w:left="745"/>
              <w:jc w:val="both"/>
              <w:rPr>
                <w:rFonts w:eastAsia="Calibri"/>
                <w:sz w:val="22"/>
                <w:szCs w:val="22"/>
              </w:rPr>
            </w:pPr>
            <w:r w:rsidRPr="00DB6335">
              <w:rPr>
                <w:rFonts w:eastAsia="Calibri"/>
                <w:sz w:val="22"/>
                <w:szCs w:val="22"/>
              </w:rPr>
              <w:t>Разрешение сенсора (DPI)             переключаемые режимы: 1200 / 1800 / 2400 / 4000 dpi</w:t>
            </w:r>
          </w:p>
          <w:p w14:paraId="7FC1EEA2" w14:textId="77777777" w:rsidR="00370ED0" w:rsidRPr="00DB6335" w:rsidRDefault="00370ED0" w:rsidP="00370ED0">
            <w:pPr>
              <w:ind w:left="745"/>
              <w:jc w:val="both"/>
              <w:rPr>
                <w:rFonts w:eastAsia="Calibri"/>
                <w:sz w:val="22"/>
                <w:szCs w:val="22"/>
              </w:rPr>
            </w:pPr>
            <w:r w:rsidRPr="00DB6335">
              <w:rPr>
                <w:rFonts w:eastAsia="Calibri"/>
                <w:sz w:val="22"/>
                <w:szCs w:val="22"/>
              </w:rPr>
              <w:t>Скорость движения (ips)    не менее 30 ips</w:t>
            </w:r>
          </w:p>
          <w:p w14:paraId="4DECC658" w14:textId="77777777" w:rsidR="00370ED0" w:rsidRPr="00DB6335" w:rsidRDefault="00370ED0" w:rsidP="00370ED0">
            <w:pPr>
              <w:ind w:left="745"/>
              <w:jc w:val="both"/>
              <w:rPr>
                <w:rFonts w:eastAsia="Calibri"/>
                <w:sz w:val="22"/>
                <w:szCs w:val="22"/>
              </w:rPr>
            </w:pPr>
            <w:r w:rsidRPr="00DB6335">
              <w:rPr>
                <w:rFonts w:eastAsia="Calibri"/>
                <w:sz w:val="22"/>
                <w:szCs w:val="22"/>
              </w:rPr>
              <w:t>Ускорение (g)             не менее 20 g</w:t>
            </w:r>
          </w:p>
          <w:p w14:paraId="0F8203CD" w14:textId="77777777" w:rsidR="00370ED0" w:rsidRPr="00DB6335" w:rsidRDefault="00370ED0" w:rsidP="00370ED0">
            <w:pPr>
              <w:ind w:left="745"/>
              <w:jc w:val="both"/>
              <w:rPr>
                <w:rFonts w:eastAsia="Calibri"/>
                <w:sz w:val="22"/>
                <w:szCs w:val="22"/>
              </w:rPr>
            </w:pPr>
            <w:r w:rsidRPr="00DB6335">
              <w:rPr>
                <w:rFonts w:eastAsia="Calibri"/>
                <w:sz w:val="22"/>
                <w:szCs w:val="22"/>
              </w:rPr>
              <w:t>Частота опроса         125 Гц</w:t>
            </w:r>
          </w:p>
          <w:p w14:paraId="09D87D2F" w14:textId="77777777" w:rsidR="00370ED0" w:rsidRPr="00DB6335" w:rsidRDefault="00370ED0" w:rsidP="00370ED0">
            <w:pPr>
              <w:ind w:left="745"/>
              <w:jc w:val="both"/>
              <w:rPr>
                <w:rFonts w:eastAsia="Calibri"/>
                <w:sz w:val="22"/>
                <w:szCs w:val="22"/>
              </w:rPr>
            </w:pPr>
            <w:r w:rsidRPr="00DB6335">
              <w:rPr>
                <w:rFonts w:eastAsia="Calibri"/>
                <w:sz w:val="22"/>
                <w:szCs w:val="22"/>
              </w:rPr>
              <w:lastRenderedPageBreak/>
              <w:t>Количество клавиш              4 (левая, правая, колесо+нажатие, кнопка переключения режимов/устройств)</w:t>
            </w:r>
          </w:p>
          <w:p w14:paraId="51471FE8" w14:textId="77777777" w:rsidR="00370ED0" w:rsidRPr="00DB6335" w:rsidRDefault="00370ED0" w:rsidP="00370ED0">
            <w:pPr>
              <w:ind w:left="745"/>
              <w:jc w:val="both"/>
              <w:rPr>
                <w:rFonts w:eastAsia="Calibri"/>
                <w:sz w:val="22"/>
                <w:szCs w:val="22"/>
              </w:rPr>
            </w:pPr>
            <w:r w:rsidRPr="00DB6335">
              <w:rPr>
                <w:rFonts w:eastAsia="Calibri"/>
                <w:sz w:val="22"/>
                <w:szCs w:val="22"/>
              </w:rPr>
              <w:t>Количество программируемых клавиш 1 (кнопка переключения между подключёнными устройствами)</w:t>
            </w:r>
          </w:p>
          <w:p w14:paraId="309FEB16" w14:textId="77777777" w:rsidR="00370ED0" w:rsidRDefault="00370ED0" w:rsidP="00370ED0">
            <w:pPr>
              <w:ind w:left="745"/>
              <w:jc w:val="both"/>
              <w:rPr>
                <w:rFonts w:eastAsia="Calibri"/>
                <w:sz w:val="22"/>
                <w:szCs w:val="22"/>
              </w:rPr>
            </w:pPr>
            <w:r w:rsidRPr="00DB6335">
              <w:rPr>
                <w:rFonts w:eastAsia="Calibri"/>
                <w:sz w:val="22"/>
                <w:szCs w:val="22"/>
              </w:rPr>
              <w:t>Возможность подключения к нескольким устройствам - Да (до 2 устройств одновременно, переключение по кнопке)</w:t>
            </w:r>
          </w:p>
          <w:p w14:paraId="020A82BD" w14:textId="77777777" w:rsidR="00370ED0" w:rsidRPr="00DB6335" w:rsidRDefault="00370ED0" w:rsidP="00370ED0">
            <w:pPr>
              <w:ind w:left="745"/>
              <w:jc w:val="both"/>
              <w:rPr>
                <w:rFonts w:eastAsia="Calibri"/>
                <w:sz w:val="22"/>
                <w:szCs w:val="22"/>
              </w:rPr>
            </w:pPr>
            <w:r w:rsidRPr="00DB6335">
              <w:rPr>
                <w:rFonts w:eastAsia="Calibri"/>
                <w:sz w:val="22"/>
                <w:szCs w:val="22"/>
              </w:rPr>
              <w:t>Допускается использование как для правой, так и для левой руки (универсальный хват).</w:t>
            </w:r>
          </w:p>
          <w:p w14:paraId="684634AB" w14:textId="77777777" w:rsidR="00370ED0" w:rsidRPr="00DB6335" w:rsidRDefault="00370ED0" w:rsidP="00370ED0">
            <w:pPr>
              <w:ind w:left="745"/>
              <w:jc w:val="both"/>
              <w:rPr>
                <w:rFonts w:eastAsia="Calibri"/>
                <w:sz w:val="22"/>
                <w:szCs w:val="22"/>
              </w:rPr>
            </w:pPr>
            <w:r w:rsidRPr="00DB6335">
              <w:rPr>
                <w:rFonts w:eastAsia="Calibri"/>
                <w:sz w:val="22"/>
                <w:szCs w:val="22"/>
              </w:rPr>
              <w:t>Материал корпуса: матовый пластик с мягкой текстурированной поверхностью, предотвращающей скольжение.</w:t>
            </w:r>
          </w:p>
          <w:p w14:paraId="685F842C" w14:textId="77777777" w:rsidR="00370ED0" w:rsidRPr="00DB6335" w:rsidRDefault="00370ED0" w:rsidP="00370ED0">
            <w:pPr>
              <w:ind w:left="745"/>
              <w:jc w:val="both"/>
              <w:rPr>
                <w:rFonts w:eastAsia="Calibri"/>
                <w:sz w:val="22"/>
                <w:szCs w:val="22"/>
              </w:rPr>
            </w:pPr>
            <w:r w:rsidRPr="00DB6335">
              <w:rPr>
                <w:rFonts w:eastAsia="Calibri"/>
                <w:sz w:val="22"/>
                <w:szCs w:val="22"/>
              </w:rPr>
              <w:t>Габаритные размеры (Д×Ш×В): не более 107×59×27 мм.</w:t>
            </w:r>
          </w:p>
          <w:p w14:paraId="335E8D16" w14:textId="77777777" w:rsidR="00370ED0" w:rsidRPr="00DB6335" w:rsidRDefault="00370ED0" w:rsidP="00370ED0">
            <w:pPr>
              <w:ind w:left="745"/>
              <w:jc w:val="both"/>
              <w:rPr>
                <w:rFonts w:eastAsia="Calibri"/>
                <w:sz w:val="22"/>
                <w:szCs w:val="22"/>
              </w:rPr>
            </w:pPr>
            <w:r w:rsidRPr="00DB6335">
              <w:rPr>
                <w:rFonts w:eastAsia="Calibri"/>
                <w:sz w:val="22"/>
                <w:szCs w:val="22"/>
              </w:rPr>
              <w:t>Вес устройства: не более 90 г (без учёта элемента питания). Согласно спецификации – 86 г.</w:t>
            </w:r>
          </w:p>
          <w:p w14:paraId="4D575D8F" w14:textId="77777777" w:rsidR="00370ED0" w:rsidRPr="00DB6335" w:rsidRDefault="00370ED0" w:rsidP="00370ED0">
            <w:pPr>
              <w:ind w:left="745"/>
              <w:jc w:val="both"/>
              <w:rPr>
                <w:rFonts w:eastAsia="Calibri"/>
                <w:sz w:val="22"/>
                <w:szCs w:val="22"/>
              </w:rPr>
            </w:pPr>
            <w:r w:rsidRPr="00DB6335">
              <w:rPr>
                <w:rFonts w:eastAsia="Calibri"/>
                <w:sz w:val="22"/>
                <w:szCs w:val="22"/>
              </w:rPr>
              <w:t>Питание и автономность</w:t>
            </w:r>
          </w:p>
          <w:p w14:paraId="2BAD0540" w14:textId="77777777" w:rsidR="00370ED0" w:rsidRPr="00DB6335" w:rsidRDefault="00370ED0" w:rsidP="00370ED0">
            <w:pPr>
              <w:ind w:left="745"/>
              <w:jc w:val="both"/>
              <w:rPr>
                <w:rFonts w:eastAsia="Calibri"/>
                <w:sz w:val="22"/>
                <w:szCs w:val="22"/>
              </w:rPr>
            </w:pPr>
            <w:r w:rsidRPr="00DB6335">
              <w:rPr>
                <w:rFonts w:eastAsia="Calibri"/>
                <w:sz w:val="22"/>
                <w:szCs w:val="22"/>
              </w:rPr>
              <w:t>Тип источника питания: 1 элемент питания типоразмера AA (пальчиковая батарейка).</w:t>
            </w:r>
          </w:p>
          <w:p w14:paraId="27AF3AF9" w14:textId="77777777" w:rsidR="00370ED0" w:rsidRPr="00DB6335" w:rsidRDefault="00370ED0" w:rsidP="00370ED0">
            <w:pPr>
              <w:ind w:left="745"/>
              <w:jc w:val="both"/>
              <w:rPr>
                <w:rFonts w:eastAsia="Calibri"/>
                <w:sz w:val="22"/>
                <w:szCs w:val="22"/>
              </w:rPr>
            </w:pPr>
            <w:r w:rsidRPr="00DB6335">
              <w:rPr>
                <w:rFonts w:eastAsia="Calibri"/>
                <w:sz w:val="22"/>
                <w:szCs w:val="22"/>
              </w:rPr>
              <w:t>Время работы от одного комплекта батареи:</w:t>
            </w:r>
          </w:p>
          <w:p w14:paraId="08762A51" w14:textId="77777777" w:rsidR="00370ED0" w:rsidRPr="00DB6335" w:rsidRDefault="00370ED0" w:rsidP="00370ED0">
            <w:pPr>
              <w:ind w:left="745"/>
              <w:jc w:val="both"/>
              <w:rPr>
                <w:rFonts w:eastAsia="Calibri"/>
                <w:sz w:val="22"/>
                <w:szCs w:val="22"/>
              </w:rPr>
            </w:pPr>
            <w:r w:rsidRPr="00DB6335">
              <w:rPr>
                <w:rFonts w:eastAsia="Calibri"/>
                <w:sz w:val="22"/>
                <w:szCs w:val="22"/>
              </w:rPr>
              <w:t>в режиме 2.4 ГГц – не менее 12 месяцев (при среднестатистическом использовании 8 часов в день);</w:t>
            </w:r>
          </w:p>
          <w:p w14:paraId="38422052" w14:textId="77777777" w:rsidR="00370ED0" w:rsidRPr="00DB6335" w:rsidRDefault="00370ED0" w:rsidP="00370ED0">
            <w:pPr>
              <w:ind w:left="745"/>
              <w:jc w:val="both"/>
              <w:rPr>
                <w:rFonts w:eastAsia="Calibri"/>
                <w:sz w:val="22"/>
                <w:szCs w:val="22"/>
              </w:rPr>
            </w:pPr>
            <w:r w:rsidRPr="00DB6335">
              <w:rPr>
                <w:rFonts w:eastAsia="Calibri"/>
                <w:sz w:val="22"/>
                <w:szCs w:val="22"/>
              </w:rPr>
              <w:t>в режиме Bluetooth – не менее 9 месяцев.</w:t>
            </w:r>
          </w:p>
          <w:p w14:paraId="5BDEBAC9" w14:textId="77777777" w:rsidR="00370ED0" w:rsidRPr="00DB6335" w:rsidRDefault="00370ED0" w:rsidP="00370ED0">
            <w:pPr>
              <w:ind w:left="745"/>
              <w:jc w:val="both"/>
              <w:rPr>
                <w:rFonts w:eastAsia="Calibri"/>
                <w:sz w:val="22"/>
                <w:szCs w:val="22"/>
              </w:rPr>
            </w:pPr>
            <w:r w:rsidRPr="00DB6335">
              <w:rPr>
                <w:rFonts w:eastAsia="Calibri"/>
                <w:sz w:val="22"/>
                <w:szCs w:val="22"/>
              </w:rPr>
              <w:t>В комплекте поставки должна быть предустановлена одна батарейка AA (проверка работоспособности).</w:t>
            </w:r>
          </w:p>
          <w:p w14:paraId="0AB0986D" w14:textId="77777777" w:rsidR="00370ED0" w:rsidRPr="00DB6335" w:rsidRDefault="00370ED0" w:rsidP="00370ED0">
            <w:pPr>
              <w:ind w:left="745"/>
              <w:jc w:val="both"/>
              <w:rPr>
                <w:rFonts w:eastAsia="Calibri"/>
                <w:sz w:val="22"/>
                <w:szCs w:val="22"/>
              </w:rPr>
            </w:pPr>
            <w:r w:rsidRPr="00DB6335">
              <w:rPr>
                <w:rFonts w:eastAsia="Calibri"/>
                <w:sz w:val="22"/>
                <w:szCs w:val="22"/>
              </w:rPr>
              <w:t>Комплектность поставки</w:t>
            </w:r>
          </w:p>
          <w:p w14:paraId="33D43430" w14:textId="77777777" w:rsidR="00370ED0" w:rsidRPr="00DB6335" w:rsidRDefault="00370ED0" w:rsidP="00370ED0">
            <w:pPr>
              <w:ind w:left="745"/>
              <w:jc w:val="both"/>
              <w:rPr>
                <w:rFonts w:eastAsia="Calibri"/>
                <w:sz w:val="22"/>
                <w:szCs w:val="22"/>
              </w:rPr>
            </w:pPr>
            <w:r w:rsidRPr="00DB6335">
              <w:rPr>
                <w:rFonts w:eastAsia="Calibri"/>
                <w:sz w:val="22"/>
                <w:szCs w:val="22"/>
              </w:rPr>
              <w:t>В закрытой заводской упаковке должны находиться:</w:t>
            </w:r>
          </w:p>
          <w:p w14:paraId="6EE2DDD1" w14:textId="77777777" w:rsidR="00370ED0" w:rsidRPr="00DB6335" w:rsidRDefault="00370ED0" w:rsidP="00370ED0">
            <w:pPr>
              <w:ind w:left="745"/>
              <w:jc w:val="both"/>
              <w:rPr>
                <w:rFonts w:eastAsia="Calibri"/>
                <w:sz w:val="22"/>
                <w:szCs w:val="22"/>
              </w:rPr>
            </w:pPr>
            <w:r w:rsidRPr="00DB6335">
              <w:rPr>
                <w:rFonts w:eastAsia="Calibri"/>
                <w:sz w:val="22"/>
                <w:szCs w:val="22"/>
              </w:rPr>
              <w:t>Мышь - 1 шт.</w:t>
            </w:r>
          </w:p>
          <w:p w14:paraId="1064869A" w14:textId="77777777" w:rsidR="00370ED0" w:rsidRPr="00DB6335" w:rsidRDefault="00370ED0" w:rsidP="00370ED0">
            <w:pPr>
              <w:ind w:left="745"/>
              <w:jc w:val="both"/>
              <w:rPr>
                <w:rFonts w:eastAsia="Calibri"/>
                <w:sz w:val="22"/>
                <w:szCs w:val="22"/>
              </w:rPr>
            </w:pPr>
            <w:r w:rsidRPr="00DB6335">
              <w:rPr>
                <w:rFonts w:eastAsia="Calibri"/>
                <w:sz w:val="22"/>
                <w:szCs w:val="22"/>
              </w:rPr>
              <w:t>USB-приёмник (2.4 ГГц) – 1 шт. (место хранения – внутри отсека батареек или на корпусе).</w:t>
            </w:r>
          </w:p>
          <w:p w14:paraId="7B8C762B" w14:textId="77777777" w:rsidR="00370ED0" w:rsidRPr="00DB6335" w:rsidRDefault="00370ED0" w:rsidP="00370ED0">
            <w:pPr>
              <w:ind w:left="745"/>
              <w:jc w:val="both"/>
              <w:rPr>
                <w:rFonts w:eastAsia="Calibri"/>
                <w:sz w:val="22"/>
                <w:szCs w:val="22"/>
              </w:rPr>
            </w:pPr>
            <w:r w:rsidRPr="00DB6335">
              <w:rPr>
                <w:rFonts w:eastAsia="Calibri"/>
                <w:sz w:val="22"/>
                <w:szCs w:val="22"/>
              </w:rPr>
              <w:t>Батарейка AA – 1 шт.</w:t>
            </w:r>
          </w:p>
          <w:p w14:paraId="69AB6BF1" w14:textId="569E409D" w:rsidR="00DB6335" w:rsidRPr="00DB6335" w:rsidRDefault="00370ED0" w:rsidP="00370ED0">
            <w:pPr>
              <w:ind w:left="745"/>
              <w:jc w:val="both"/>
              <w:rPr>
                <w:rFonts w:eastAsia="Calibri"/>
                <w:sz w:val="22"/>
                <w:szCs w:val="22"/>
              </w:rPr>
            </w:pPr>
            <w:r w:rsidRPr="00DB6335">
              <w:rPr>
                <w:rFonts w:eastAsia="Calibri"/>
                <w:sz w:val="22"/>
                <w:szCs w:val="22"/>
              </w:rPr>
              <w:t>Краткое руководство пользователя (инструкция) на русском.</w:t>
            </w:r>
          </w:p>
        </w:tc>
        <w:tc>
          <w:tcPr>
            <w:tcW w:w="1418" w:type="dxa"/>
          </w:tcPr>
          <w:p w14:paraId="2554762B" w14:textId="7FC001F7" w:rsidR="00FC1BC6" w:rsidRPr="005841BE" w:rsidRDefault="00FC1E06" w:rsidP="00FC1BC6">
            <w:pPr>
              <w:rPr>
                <w:rFonts w:eastAsia="Calibri"/>
                <w:sz w:val="22"/>
                <w:szCs w:val="22"/>
              </w:rPr>
            </w:pPr>
            <w:r>
              <w:rPr>
                <w:rFonts w:eastAsia="Calibri"/>
                <w:sz w:val="22"/>
                <w:szCs w:val="22"/>
              </w:rPr>
              <w:lastRenderedPageBreak/>
              <w:t>Комплект</w:t>
            </w:r>
          </w:p>
        </w:tc>
        <w:tc>
          <w:tcPr>
            <w:tcW w:w="992" w:type="dxa"/>
          </w:tcPr>
          <w:p w14:paraId="3446057F" w14:textId="04186BA7" w:rsidR="00FC1BC6" w:rsidRPr="005841BE" w:rsidRDefault="00FC1E06" w:rsidP="00FC1BC6">
            <w:pPr>
              <w:rPr>
                <w:rFonts w:eastAsia="Calibri"/>
                <w:sz w:val="22"/>
                <w:szCs w:val="22"/>
              </w:rPr>
            </w:pPr>
            <w:r>
              <w:rPr>
                <w:rFonts w:eastAsia="Calibri"/>
                <w:sz w:val="22"/>
                <w:szCs w:val="22"/>
              </w:rPr>
              <w:t>1</w:t>
            </w:r>
          </w:p>
        </w:tc>
      </w:tr>
      <w:tr w:rsidR="00914A83" w:rsidRPr="005841BE" w14:paraId="0D748522" w14:textId="77777777" w:rsidTr="00FC1E06">
        <w:trPr>
          <w:trHeight w:val="1230"/>
        </w:trPr>
        <w:tc>
          <w:tcPr>
            <w:tcW w:w="562" w:type="dxa"/>
          </w:tcPr>
          <w:p w14:paraId="16D5A3B9" w14:textId="69724028" w:rsidR="00914A83" w:rsidRPr="005841BE" w:rsidRDefault="00914A83" w:rsidP="00914A83">
            <w:pPr>
              <w:rPr>
                <w:rFonts w:eastAsia="Calibri"/>
                <w:sz w:val="22"/>
                <w:szCs w:val="22"/>
              </w:rPr>
            </w:pPr>
            <w:r>
              <w:rPr>
                <w:rFonts w:eastAsia="Calibri"/>
                <w:sz w:val="22"/>
                <w:szCs w:val="22"/>
              </w:rPr>
              <w:t>2.</w:t>
            </w:r>
          </w:p>
        </w:tc>
        <w:tc>
          <w:tcPr>
            <w:tcW w:w="1560" w:type="dxa"/>
          </w:tcPr>
          <w:p w14:paraId="1CF6A21D" w14:textId="7CADE316" w:rsidR="00914A83" w:rsidRPr="00B27E6F" w:rsidRDefault="00914A83" w:rsidP="00914A83">
            <w:pPr>
              <w:rPr>
                <w:bCs/>
              </w:rPr>
            </w:pPr>
            <w:r w:rsidRPr="00914A83">
              <w:rPr>
                <w:rFonts w:eastAsia="Calibri"/>
                <w:sz w:val="22"/>
                <w:szCs w:val="22"/>
                <w:lang w:val="en-US"/>
              </w:rPr>
              <w:t>26.20.11.110</w:t>
            </w:r>
          </w:p>
        </w:tc>
        <w:tc>
          <w:tcPr>
            <w:tcW w:w="1984" w:type="dxa"/>
          </w:tcPr>
          <w:p w14:paraId="3CB5E4F6" w14:textId="7DA19607" w:rsidR="00914A83" w:rsidRPr="00914A83" w:rsidRDefault="00914A83" w:rsidP="00914A83">
            <w:pPr>
              <w:rPr>
                <w:bCs/>
                <w:lang w:val="en-US"/>
              </w:rPr>
            </w:pPr>
            <w:r w:rsidRPr="00914A83">
              <w:rPr>
                <w:rFonts w:eastAsia="Calibri"/>
                <w:sz w:val="22"/>
                <w:szCs w:val="22"/>
                <w:lang w:val="en-US"/>
              </w:rPr>
              <w:t xml:space="preserve">Планшет </w:t>
            </w:r>
            <w:r w:rsidRPr="00DB6335">
              <w:rPr>
                <w:rFonts w:eastAsia="Calibri"/>
                <w:sz w:val="22"/>
                <w:szCs w:val="22"/>
                <w:lang w:val="en-US"/>
              </w:rPr>
              <w:t>Huawei</w:t>
            </w:r>
            <w:r w:rsidRPr="00914A83">
              <w:rPr>
                <w:rFonts w:eastAsia="Calibri"/>
                <w:sz w:val="22"/>
                <w:szCs w:val="22"/>
                <w:lang w:val="en-US"/>
              </w:rPr>
              <w:t xml:space="preserve"> </w:t>
            </w:r>
            <w:r w:rsidRPr="00DB6335">
              <w:rPr>
                <w:rFonts w:eastAsia="Calibri"/>
                <w:sz w:val="22"/>
                <w:szCs w:val="22"/>
                <w:lang w:val="en-US"/>
              </w:rPr>
              <w:t>Matepad</w:t>
            </w:r>
            <w:r w:rsidRPr="00914A83">
              <w:rPr>
                <w:rFonts w:eastAsia="Calibri"/>
                <w:sz w:val="22"/>
                <w:szCs w:val="22"/>
                <w:lang w:val="en-US"/>
              </w:rPr>
              <w:t xml:space="preserve"> </w:t>
            </w:r>
            <w:r w:rsidRPr="00DB6335">
              <w:rPr>
                <w:rFonts w:eastAsia="Calibri"/>
                <w:sz w:val="22"/>
                <w:szCs w:val="22"/>
                <w:lang w:val="en-US"/>
              </w:rPr>
              <w:t>Pro</w:t>
            </w:r>
            <w:r w:rsidRPr="00914A83">
              <w:rPr>
                <w:rFonts w:eastAsia="Calibri"/>
                <w:sz w:val="22"/>
                <w:szCs w:val="22"/>
                <w:lang w:val="en-US"/>
              </w:rPr>
              <w:t xml:space="preserve"> 13.2 (2025) </w:t>
            </w:r>
            <w:r w:rsidRPr="00DB6335">
              <w:rPr>
                <w:rFonts w:eastAsia="Calibri"/>
                <w:sz w:val="22"/>
                <w:szCs w:val="22"/>
                <w:lang w:val="en-US"/>
              </w:rPr>
              <w:t>Papermatte</w:t>
            </w:r>
            <w:r w:rsidRPr="00914A83">
              <w:rPr>
                <w:rFonts w:eastAsia="Calibri"/>
                <w:sz w:val="22"/>
                <w:szCs w:val="22"/>
                <w:lang w:val="en-US"/>
              </w:rPr>
              <w:t xml:space="preserve"> 15/512</w:t>
            </w:r>
          </w:p>
        </w:tc>
        <w:tc>
          <w:tcPr>
            <w:tcW w:w="9072" w:type="dxa"/>
          </w:tcPr>
          <w:p w14:paraId="39F58258" w14:textId="77777777" w:rsidR="00370ED0" w:rsidRPr="004E0041" w:rsidRDefault="00370ED0" w:rsidP="00370ED0">
            <w:pPr>
              <w:jc w:val="both"/>
              <w:rPr>
                <w:rFonts w:eastAsia="Calibri"/>
                <w:sz w:val="22"/>
                <w:szCs w:val="22"/>
              </w:rPr>
            </w:pPr>
            <w:r w:rsidRPr="00DB6335">
              <w:rPr>
                <w:rFonts w:eastAsia="Calibri"/>
                <w:sz w:val="22"/>
                <w:szCs w:val="22"/>
                <w:lang w:val="en-US"/>
              </w:rPr>
              <w:t>Huawei</w:t>
            </w:r>
            <w:r w:rsidRPr="004E0041">
              <w:rPr>
                <w:rFonts w:eastAsia="Calibri"/>
                <w:sz w:val="22"/>
                <w:szCs w:val="22"/>
              </w:rPr>
              <w:t xml:space="preserve"> </w:t>
            </w:r>
            <w:r w:rsidRPr="00DB6335">
              <w:rPr>
                <w:rFonts w:eastAsia="Calibri"/>
                <w:sz w:val="22"/>
                <w:szCs w:val="22"/>
                <w:lang w:val="en-US"/>
              </w:rPr>
              <w:t>Matepad</w:t>
            </w:r>
            <w:r w:rsidRPr="004E0041">
              <w:rPr>
                <w:rFonts w:eastAsia="Calibri"/>
                <w:sz w:val="22"/>
                <w:szCs w:val="22"/>
              </w:rPr>
              <w:t xml:space="preserve"> </w:t>
            </w:r>
            <w:r w:rsidRPr="00DB6335">
              <w:rPr>
                <w:rFonts w:eastAsia="Calibri"/>
                <w:sz w:val="22"/>
                <w:szCs w:val="22"/>
                <w:lang w:val="en-US"/>
              </w:rPr>
              <w:t>Pro</w:t>
            </w:r>
            <w:r w:rsidRPr="004E0041">
              <w:rPr>
                <w:rFonts w:eastAsia="Calibri"/>
                <w:sz w:val="22"/>
                <w:szCs w:val="22"/>
              </w:rPr>
              <w:t xml:space="preserve"> 13.2 (2025) </w:t>
            </w:r>
            <w:r w:rsidRPr="00DB6335">
              <w:rPr>
                <w:rFonts w:eastAsia="Calibri"/>
                <w:sz w:val="22"/>
                <w:szCs w:val="22"/>
                <w:lang w:val="en-US"/>
              </w:rPr>
              <w:t>Papermatte</w:t>
            </w:r>
            <w:r w:rsidRPr="004E0041">
              <w:rPr>
                <w:rFonts w:eastAsia="Calibri"/>
                <w:sz w:val="22"/>
                <w:szCs w:val="22"/>
              </w:rPr>
              <w:t xml:space="preserve"> 15/512</w:t>
            </w:r>
          </w:p>
          <w:p w14:paraId="1A962B75" w14:textId="77777777" w:rsidR="00370ED0" w:rsidRPr="004E0041" w:rsidRDefault="00370ED0" w:rsidP="00370ED0">
            <w:pPr>
              <w:jc w:val="both"/>
              <w:rPr>
                <w:rFonts w:eastAsia="Calibri"/>
                <w:sz w:val="22"/>
                <w:szCs w:val="22"/>
              </w:rPr>
            </w:pPr>
            <w:r w:rsidRPr="004E0041">
              <w:rPr>
                <w:rFonts w:eastAsia="Calibri"/>
                <w:sz w:val="22"/>
                <w:szCs w:val="22"/>
              </w:rPr>
              <w:t>Комплект состоит из оригинальных товаров:</w:t>
            </w:r>
          </w:p>
          <w:p w14:paraId="0E0DF7E8" w14:textId="77777777" w:rsidR="00370ED0" w:rsidRPr="00DB6335" w:rsidRDefault="00370ED0" w:rsidP="00370ED0">
            <w:pPr>
              <w:jc w:val="both"/>
              <w:rPr>
                <w:rFonts w:eastAsia="Calibri"/>
                <w:sz w:val="22"/>
                <w:szCs w:val="22"/>
                <w:lang w:val="en-US"/>
              </w:rPr>
            </w:pPr>
            <w:r w:rsidRPr="00FC1E06">
              <w:rPr>
                <w:rFonts w:eastAsia="Calibri"/>
                <w:sz w:val="22"/>
                <w:szCs w:val="22"/>
                <w:lang w:val="en-US"/>
              </w:rPr>
              <w:t xml:space="preserve">1 </w:t>
            </w:r>
            <w:r w:rsidRPr="00DB6335">
              <w:rPr>
                <w:rFonts w:eastAsia="Calibri"/>
                <w:sz w:val="22"/>
                <w:szCs w:val="22"/>
                <w:lang w:val="en-US"/>
              </w:rPr>
              <w:t>шт</w:t>
            </w:r>
            <w:r w:rsidRPr="00FC1E06">
              <w:rPr>
                <w:rFonts w:eastAsia="Calibri"/>
                <w:sz w:val="22"/>
                <w:szCs w:val="22"/>
                <w:lang w:val="en-US"/>
              </w:rPr>
              <w:t>.</w:t>
            </w:r>
            <w:r w:rsidRPr="00A41479">
              <w:rPr>
                <w:rFonts w:eastAsia="Calibri"/>
                <w:sz w:val="22"/>
                <w:szCs w:val="22"/>
                <w:lang w:val="en-US"/>
              </w:rPr>
              <w:t xml:space="preserve"> - </w:t>
            </w:r>
            <w:r w:rsidRPr="00DB6335">
              <w:rPr>
                <w:rFonts w:eastAsia="Calibri"/>
                <w:sz w:val="22"/>
                <w:szCs w:val="22"/>
                <w:lang w:val="en-US"/>
              </w:rPr>
              <w:t xml:space="preserve">Huawei Matepad Pro 13.2 (2025) Papermatte 15/512 </w:t>
            </w:r>
            <w:r w:rsidRPr="00FC1E06">
              <w:rPr>
                <w:rFonts w:eastAsia="Calibri"/>
                <w:sz w:val="22"/>
                <w:szCs w:val="22"/>
                <w:lang w:val="en-US"/>
              </w:rPr>
              <w:t>(</w:t>
            </w:r>
            <w:r w:rsidRPr="00DB6335">
              <w:rPr>
                <w:rFonts w:eastAsia="Calibri"/>
                <w:sz w:val="22"/>
                <w:szCs w:val="22"/>
                <w:lang w:val="en-US"/>
              </w:rPr>
              <w:t>Ростест</w:t>
            </w:r>
            <w:r w:rsidRPr="00FC1E06">
              <w:rPr>
                <w:rFonts w:eastAsia="Calibri"/>
                <w:sz w:val="22"/>
                <w:szCs w:val="22"/>
                <w:lang w:val="en-US"/>
              </w:rPr>
              <w:t>)</w:t>
            </w:r>
          </w:p>
          <w:p w14:paraId="48EC2EEF" w14:textId="77777777" w:rsidR="00370ED0" w:rsidRPr="00DB6335" w:rsidRDefault="00370ED0" w:rsidP="00370ED0">
            <w:pPr>
              <w:jc w:val="both"/>
              <w:rPr>
                <w:rFonts w:eastAsia="Calibri"/>
                <w:sz w:val="22"/>
                <w:szCs w:val="22"/>
                <w:lang w:val="en-US"/>
              </w:rPr>
            </w:pPr>
            <w:r w:rsidRPr="00DB6335">
              <w:rPr>
                <w:rFonts w:eastAsia="Calibri"/>
                <w:sz w:val="22"/>
                <w:szCs w:val="22"/>
                <w:lang w:val="en-US"/>
              </w:rPr>
              <w:t>1 шт. – стилус Huawei для Huawei Matepad Pro 13.2 (2025) Papermatte 15/512</w:t>
            </w:r>
          </w:p>
          <w:p w14:paraId="27D174BF" w14:textId="77777777" w:rsidR="00370ED0" w:rsidRPr="004E0041" w:rsidRDefault="00370ED0" w:rsidP="00370ED0">
            <w:pPr>
              <w:jc w:val="both"/>
              <w:rPr>
                <w:rFonts w:eastAsia="Calibri"/>
                <w:sz w:val="22"/>
                <w:szCs w:val="22"/>
              </w:rPr>
            </w:pPr>
            <w:r w:rsidRPr="004E0041">
              <w:rPr>
                <w:rFonts w:eastAsia="Calibri"/>
                <w:sz w:val="22"/>
                <w:szCs w:val="22"/>
              </w:rPr>
              <w:t>1 шт. – защитное бронестекло на экран</w:t>
            </w:r>
          </w:p>
          <w:p w14:paraId="297888C6" w14:textId="77777777" w:rsidR="00370ED0" w:rsidRPr="004E0041" w:rsidRDefault="00370ED0" w:rsidP="00370ED0">
            <w:pPr>
              <w:jc w:val="both"/>
              <w:rPr>
                <w:rFonts w:eastAsia="Calibri"/>
                <w:sz w:val="22"/>
                <w:szCs w:val="22"/>
              </w:rPr>
            </w:pPr>
            <w:r w:rsidRPr="004E0041">
              <w:rPr>
                <w:rFonts w:eastAsia="Calibri"/>
                <w:sz w:val="22"/>
                <w:szCs w:val="22"/>
              </w:rPr>
              <w:t>1 шт. – гидрогелевая защитная пленка на экран</w:t>
            </w:r>
          </w:p>
          <w:p w14:paraId="1023CF0D" w14:textId="77777777" w:rsidR="00370ED0" w:rsidRPr="004E0041" w:rsidRDefault="00370ED0" w:rsidP="00370ED0">
            <w:pPr>
              <w:jc w:val="both"/>
              <w:rPr>
                <w:rFonts w:eastAsia="Calibri"/>
                <w:sz w:val="22"/>
                <w:szCs w:val="22"/>
              </w:rPr>
            </w:pPr>
            <w:r w:rsidRPr="00DB6335">
              <w:rPr>
                <w:rFonts w:eastAsia="Calibri"/>
                <w:sz w:val="22"/>
                <w:szCs w:val="22"/>
              </w:rPr>
              <w:t>1 шт. – чехол</w:t>
            </w:r>
            <w:r>
              <w:rPr>
                <w:rFonts w:eastAsia="Calibri"/>
                <w:sz w:val="22"/>
                <w:szCs w:val="22"/>
              </w:rPr>
              <w:t xml:space="preserve">-клавиатура </w:t>
            </w:r>
            <w:r>
              <w:rPr>
                <w:rFonts w:eastAsia="Calibri"/>
                <w:sz w:val="22"/>
                <w:szCs w:val="22"/>
                <w:lang w:val="en-US"/>
              </w:rPr>
              <w:t>Huawei</w:t>
            </w:r>
            <w:r w:rsidRPr="004E0041">
              <w:rPr>
                <w:rFonts w:eastAsia="Calibri"/>
                <w:sz w:val="22"/>
                <w:szCs w:val="22"/>
              </w:rPr>
              <w:t xml:space="preserve"> </w:t>
            </w:r>
            <w:r>
              <w:rPr>
                <w:rFonts w:eastAsia="Calibri"/>
                <w:sz w:val="22"/>
                <w:szCs w:val="22"/>
              </w:rPr>
              <w:t xml:space="preserve">для </w:t>
            </w:r>
            <w:r w:rsidRPr="00DB6335">
              <w:rPr>
                <w:rFonts w:eastAsia="Calibri"/>
                <w:sz w:val="22"/>
                <w:szCs w:val="22"/>
                <w:lang w:val="en-US"/>
              </w:rPr>
              <w:t>Huawei</w:t>
            </w:r>
            <w:r w:rsidRPr="004E0041">
              <w:rPr>
                <w:rFonts w:eastAsia="Calibri"/>
                <w:sz w:val="22"/>
                <w:szCs w:val="22"/>
              </w:rPr>
              <w:t xml:space="preserve"> </w:t>
            </w:r>
            <w:r w:rsidRPr="00DB6335">
              <w:rPr>
                <w:rFonts w:eastAsia="Calibri"/>
                <w:sz w:val="22"/>
                <w:szCs w:val="22"/>
                <w:lang w:val="en-US"/>
              </w:rPr>
              <w:t>Matepad</w:t>
            </w:r>
            <w:r w:rsidRPr="004E0041">
              <w:rPr>
                <w:rFonts w:eastAsia="Calibri"/>
                <w:sz w:val="22"/>
                <w:szCs w:val="22"/>
              </w:rPr>
              <w:t xml:space="preserve"> </w:t>
            </w:r>
            <w:r w:rsidRPr="00DB6335">
              <w:rPr>
                <w:rFonts w:eastAsia="Calibri"/>
                <w:sz w:val="22"/>
                <w:szCs w:val="22"/>
                <w:lang w:val="en-US"/>
              </w:rPr>
              <w:t>Pro</w:t>
            </w:r>
            <w:r w:rsidRPr="004E0041">
              <w:rPr>
                <w:rFonts w:eastAsia="Calibri"/>
                <w:sz w:val="22"/>
                <w:szCs w:val="22"/>
              </w:rPr>
              <w:t xml:space="preserve"> 13.2 (2025) </w:t>
            </w:r>
            <w:r w:rsidRPr="00DB6335">
              <w:rPr>
                <w:rFonts w:eastAsia="Calibri"/>
                <w:sz w:val="22"/>
                <w:szCs w:val="22"/>
                <w:lang w:val="en-US"/>
              </w:rPr>
              <w:t>Papermatte</w:t>
            </w:r>
            <w:r w:rsidRPr="004E0041">
              <w:rPr>
                <w:rFonts w:eastAsia="Calibri"/>
                <w:sz w:val="22"/>
                <w:szCs w:val="22"/>
              </w:rPr>
              <w:t xml:space="preserve"> 15/512 (Ростест)</w:t>
            </w:r>
          </w:p>
          <w:p w14:paraId="48CAE543" w14:textId="77777777" w:rsidR="00370ED0" w:rsidRPr="004E0041" w:rsidRDefault="00370ED0" w:rsidP="00370ED0">
            <w:pPr>
              <w:jc w:val="both"/>
              <w:rPr>
                <w:rFonts w:eastAsia="Calibri"/>
                <w:sz w:val="22"/>
                <w:szCs w:val="22"/>
              </w:rPr>
            </w:pPr>
          </w:p>
          <w:p w14:paraId="2ACA1661" w14:textId="77777777" w:rsidR="00370ED0" w:rsidRDefault="00370ED0" w:rsidP="00370ED0">
            <w:pPr>
              <w:jc w:val="both"/>
              <w:rPr>
                <w:rFonts w:eastAsia="Calibri"/>
                <w:sz w:val="22"/>
                <w:szCs w:val="22"/>
              </w:rPr>
            </w:pPr>
            <w:r w:rsidRPr="00DB6335">
              <w:rPr>
                <w:rFonts w:eastAsia="Calibri"/>
                <w:sz w:val="22"/>
                <w:szCs w:val="22"/>
              </w:rPr>
              <w:t>1 шт. - мышь беспроводная</w:t>
            </w:r>
            <w:r>
              <w:rPr>
                <w:rFonts w:eastAsia="Calibri"/>
                <w:sz w:val="22"/>
                <w:szCs w:val="22"/>
              </w:rPr>
              <w:t>:</w:t>
            </w:r>
          </w:p>
          <w:p w14:paraId="25C95551" w14:textId="77777777" w:rsidR="00370ED0" w:rsidRPr="00DB6335" w:rsidRDefault="00370ED0" w:rsidP="00370ED0">
            <w:pPr>
              <w:ind w:left="745"/>
              <w:jc w:val="both"/>
              <w:rPr>
                <w:rFonts w:eastAsia="Calibri"/>
                <w:sz w:val="22"/>
                <w:szCs w:val="22"/>
              </w:rPr>
            </w:pPr>
            <w:r w:rsidRPr="00DB6335">
              <w:rPr>
                <w:rFonts w:eastAsia="Calibri"/>
                <w:sz w:val="22"/>
                <w:szCs w:val="22"/>
              </w:rPr>
              <w:t>Цвет    Чёрный (Black)</w:t>
            </w:r>
          </w:p>
          <w:p w14:paraId="37DAC23E" w14:textId="77777777" w:rsidR="00370ED0" w:rsidRPr="00DB6335" w:rsidRDefault="00370ED0" w:rsidP="00370ED0">
            <w:pPr>
              <w:ind w:left="745"/>
              <w:jc w:val="both"/>
              <w:rPr>
                <w:rFonts w:eastAsia="Calibri"/>
                <w:sz w:val="22"/>
                <w:szCs w:val="22"/>
              </w:rPr>
            </w:pPr>
            <w:r w:rsidRPr="00DB6335">
              <w:rPr>
                <w:rFonts w:eastAsia="Calibri"/>
                <w:sz w:val="22"/>
                <w:szCs w:val="22"/>
              </w:rPr>
              <w:lastRenderedPageBreak/>
              <w:t>Тип подключения    Беспроводной (Bluetooth + 2.4 ГГц через USB-ресивер)</w:t>
            </w:r>
          </w:p>
          <w:p w14:paraId="5E5A98BE" w14:textId="77777777" w:rsidR="00370ED0" w:rsidRPr="00DB6335" w:rsidRDefault="00370ED0" w:rsidP="00370ED0">
            <w:pPr>
              <w:ind w:left="745"/>
              <w:jc w:val="both"/>
              <w:rPr>
                <w:rFonts w:eastAsia="Calibri"/>
                <w:sz w:val="22"/>
                <w:szCs w:val="22"/>
              </w:rPr>
            </w:pPr>
            <w:r w:rsidRPr="00DB6335">
              <w:rPr>
                <w:rFonts w:eastAsia="Calibri"/>
                <w:sz w:val="22"/>
                <w:szCs w:val="22"/>
              </w:rPr>
              <w:t>Радиус действия      не менее 8 м</w:t>
            </w:r>
          </w:p>
          <w:p w14:paraId="54A29128" w14:textId="77777777" w:rsidR="00370ED0" w:rsidRPr="00DB6335" w:rsidRDefault="00370ED0" w:rsidP="00370ED0">
            <w:pPr>
              <w:ind w:left="745"/>
              <w:jc w:val="both"/>
              <w:rPr>
                <w:rFonts w:eastAsia="Calibri"/>
                <w:sz w:val="22"/>
                <w:szCs w:val="22"/>
              </w:rPr>
            </w:pPr>
            <w:r w:rsidRPr="00DB6335">
              <w:rPr>
                <w:rFonts w:eastAsia="Calibri"/>
                <w:sz w:val="22"/>
                <w:szCs w:val="22"/>
              </w:rPr>
              <w:t>Интерфейс    Bluetooth (версия не ниже 4.2) + 2.4 ГГц</w:t>
            </w:r>
          </w:p>
          <w:p w14:paraId="7BA78717" w14:textId="77777777" w:rsidR="00370ED0" w:rsidRPr="00DB6335" w:rsidRDefault="00370ED0" w:rsidP="00370ED0">
            <w:pPr>
              <w:ind w:left="745"/>
              <w:jc w:val="both"/>
              <w:rPr>
                <w:rFonts w:eastAsia="Calibri"/>
                <w:sz w:val="22"/>
                <w:szCs w:val="22"/>
              </w:rPr>
            </w:pPr>
            <w:r w:rsidRPr="00DB6335">
              <w:rPr>
                <w:rFonts w:eastAsia="Calibri"/>
                <w:sz w:val="22"/>
                <w:szCs w:val="22"/>
              </w:rPr>
              <w:t>Тип сенсора  Оптический светодиодный</w:t>
            </w:r>
          </w:p>
          <w:p w14:paraId="64F67C35" w14:textId="77777777" w:rsidR="00370ED0" w:rsidRPr="00DB6335" w:rsidRDefault="00370ED0" w:rsidP="00370ED0">
            <w:pPr>
              <w:ind w:left="745"/>
              <w:jc w:val="both"/>
              <w:rPr>
                <w:rFonts w:eastAsia="Calibri"/>
                <w:sz w:val="22"/>
                <w:szCs w:val="22"/>
              </w:rPr>
            </w:pPr>
            <w:r w:rsidRPr="00DB6335">
              <w:rPr>
                <w:rFonts w:eastAsia="Calibri"/>
                <w:sz w:val="22"/>
                <w:szCs w:val="22"/>
              </w:rPr>
              <w:t>Модель сенсора       Portable Bluetooth Mouse 3 (тип: высокоточный оптический сенсор 3610 согласно описанию производителя)</w:t>
            </w:r>
          </w:p>
          <w:p w14:paraId="5F07EB06" w14:textId="77777777" w:rsidR="00370ED0" w:rsidRPr="00DB6335" w:rsidRDefault="00370ED0" w:rsidP="00370ED0">
            <w:pPr>
              <w:ind w:left="745"/>
              <w:jc w:val="both"/>
              <w:rPr>
                <w:rFonts w:eastAsia="Calibri"/>
                <w:sz w:val="22"/>
                <w:szCs w:val="22"/>
              </w:rPr>
            </w:pPr>
            <w:r w:rsidRPr="00DB6335">
              <w:rPr>
                <w:rFonts w:eastAsia="Calibri"/>
                <w:sz w:val="22"/>
                <w:szCs w:val="22"/>
              </w:rPr>
              <w:t>Разрешение сенсора (DPI)             переключаемые режимы: 1200 / 1800 / 2400 / 4000 dpi</w:t>
            </w:r>
          </w:p>
          <w:p w14:paraId="4DD022FD" w14:textId="77777777" w:rsidR="00370ED0" w:rsidRPr="00DB6335" w:rsidRDefault="00370ED0" w:rsidP="00370ED0">
            <w:pPr>
              <w:ind w:left="745"/>
              <w:jc w:val="both"/>
              <w:rPr>
                <w:rFonts w:eastAsia="Calibri"/>
                <w:sz w:val="22"/>
                <w:szCs w:val="22"/>
              </w:rPr>
            </w:pPr>
            <w:r w:rsidRPr="00DB6335">
              <w:rPr>
                <w:rFonts w:eastAsia="Calibri"/>
                <w:sz w:val="22"/>
                <w:szCs w:val="22"/>
              </w:rPr>
              <w:t>Скорость движения (ips)    не менее 30 ips</w:t>
            </w:r>
          </w:p>
          <w:p w14:paraId="44DB2DA2" w14:textId="77777777" w:rsidR="00370ED0" w:rsidRPr="00DB6335" w:rsidRDefault="00370ED0" w:rsidP="00370ED0">
            <w:pPr>
              <w:ind w:left="745"/>
              <w:jc w:val="both"/>
              <w:rPr>
                <w:rFonts w:eastAsia="Calibri"/>
                <w:sz w:val="22"/>
                <w:szCs w:val="22"/>
              </w:rPr>
            </w:pPr>
            <w:r w:rsidRPr="00DB6335">
              <w:rPr>
                <w:rFonts w:eastAsia="Calibri"/>
                <w:sz w:val="22"/>
                <w:szCs w:val="22"/>
              </w:rPr>
              <w:t>Ускорение (g)             не менее 20 g</w:t>
            </w:r>
          </w:p>
          <w:p w14:paraId="27728502" w14:textId="77777777" w:rsidR="00370ED0" w:rsidRPr="00DB6335" w:rsidRDefault="00370ED0" w:rsidP="00370ED0">
            <w:pPr>
              <w:ind w:left="745"/>
              <w:jc w:val="both"/>
              <w:rPr>
                <w:rFonts w:eastAsia="Calibri"/>
                <w:sz w:val="22"/>
                <w:szCs w:val="22"/>
              </w:rPr>
            </w:pPr>
            <w:r w:rsidRPr="00DB6335">
              <w:rPr>
                <w:rFonts w:eastAsia="Calibri"/>
                <w:sz w:val="22"/>
                <w:szCs w:val="22"/>
              </w:rPr>
              <w:t>Частота опроса         125 Гц</w:t>
            </w:r>
          </w:p>
          <w:p w14:paraId="6F655971" w14:textId="77777777" w:rsidR="00370ED0" w:rsidRPr="00DB6335" w:rsidRDefault="00370ED0" w:rsidP="00370ED0">
            <w:pPr>
              <w:ind w:left="745"/>
              <w:jc w:val="both"/>
              <w:rPr>
                <w:rFonts w:eastAsia="Calibri"/>
                <w:sz w:val="22"/>
                <w:szCs w:val="22"/>
              </w:rPr>
            </w:pPr>
            <w:r w:rsidRPr="00DB6335">
              <w:rPr>
                <w:rFonts w:eastAsia="Calibri"/>
                <w:sz w:val="22"/>
                <w:szCs w:val="22"/>
              </w:rPr>
              <w:t>Количество клавиш              4 (левая, правая, колесо+нажатие, кнопка переключения режимов/устройств)</w:t>
            </w:r>
          </w:p>
          <w:p w14:paraId="1E253B57" w14:textId="77777777" w:rsidR="00370ED0" w:rsidRPr="00DB6335" w:rsidRDefault="00370ED0" w:rsidP="00370ED0">
            <w:pPr>
              <w:ind w:left="745"/>
              <w:jc w:val="both"/>
              <w:rPr>
                <w:rFonts w:eastAsia="Calibri"/>
                <w:sz w:val="22"/>
                <w:szCs w:val="22"/>
              </w:rPr>
            </w:pPr>
            <w:r w:rsidRPr="00DB6335">
              <w:rPr>
                <w:rFonts w:eastAsia="Calibri"/>
                <w:sz w:val="22"/>
                <w:szCs w:val="22"/>
              </w:rPr>
              <w:t>Количество программируемых клавиш 1 (кнопка переключения между подключёнными устройствами)</w:t>
            </w:r>
          </w:p>
          <w:p w14:paraId="156232AE" w14:textId="77777777" w:rsidR="00370ED0" w:rsidRDefault="00370ED0" w:rsidP="00370ED0">
            <w:pPr>
              <w:ind w:left="745"/>
              <w:jc w:val="both"/>
              <w:rPr>
                <w:rFonts w:eastAsia="Calibri"/>
                <w:sz w:val="22"/>
                <w:szCs w:val="22"/>
              </w:rPr>
            </w:pPr>
            <w:r w:rsidRPr="00DB6335">
              <w:rPr>
                <w:rFonts w:eastAsia="Calibri"/>
                <w:sz w:val="22"/>
                <w:szCs w:val="22"/>
              </w:rPr>
              <w:t>Возможность подключения к нескольким устройствам - Да (до 2 устройств одновременно, переключение по кнопке)</w:t>
            </w:r>
          </w:p>
          <w:p w14:paraId="733EE7EB" w14:textId="77777777" w:rsidR="00370ED0" w:rsidRPr="00DB6335" w:rsidRDefault="00370ED0" w:rsidP="00370ED0">
            <w:pPr>
              <w:ind w:left="745"/>
              <w:jc w:val="both"/>
              <w:rPr>
                <w:rFonts w:eastAsia="Calibri"/>
                <w:sz w:val="22"/>
                <w:szCs w:val="22"/>
              </w:rPr>
            </w:pPr>
            <w:r w:rsidRPr="00DB6335">
              <w:rPr>
                <w:rFonts w:eastAsia="Calibri"/>
                <w:sz w:val="22"/>
                <w:szCs w:val="22"/>
              </w:rPr>
              <w:t>Допускается использование как для правой, так и для левой руки (универсальный хват).</w:t>
            </w:r>
          </w:p>
          <w:p w14:paraId="4F5410BD" w14:textId="77777777" w:rsidR="00370ED0" w:rsidRPr="00DB6335" w:rsidRDefault="00370ED0" w:rsidP="00370ED0">
            <w:pPr>
              <w:ind w:left="745"/>
              <w:jc w:val="both"/>
              <w:rPr>
                <w:rFonts w:eastAsia="Calibri"/>
                <w:sz w:val="22"/>
                <w:szCs w:val="22"/>
              </w:rPr>
            </w:pPr>
            <w:r w:rsidRPr="00DB6335">
              <w:rPr>
                <w:rFonts w:eastAsia="Calibri"/>
                <w:sz w:val="22"/>
                <w:szCs w:val="22"/>
              </w:rPr>
              <w:t>Материал корпуса: матовый пластик с мягкой текстурированной поверхностью, предотвращающей скольжение.</w:t>
            </w:r>
          </w:p>
          <w:p w14:paraId="671311ED" w14:textId="77777777" w:rsidR="00370ED0" w:rsidRPr="00DB6335" w:rsidRDefault="00370ED0" w:rsidP="00370ED0">
            <w:pPr>
              <w:ind w:left="745"/>
              <w:jc w:val="both"/>
              <w:rPr>
                <w:rFonts w:eastAsia="Calibri"/>
                <w:sz w:val="22"/>
                <w:szCs w:val="22"/>
              </w:rPr>
            </w:pPr>
            <w:r w:rsidRPr="00DB6335">
              <w:rPr>
                <w:rFonts w:eastAsia="Calibri"/>
                <w:sz w:val="22"/>
                <w:szCs w:val="22"/>
              </w:rPr>
              <w:t>Габаритные размеры (Д×Ш×В): не более 107×59×27 мм.</w:t>
            </w:r>
          </w:p>
          <w:p w14:paraId="61A3A72F" w14:textId="77777777" w:rsidR="00370ED0" w:rsidRPr="00DB6335" w:rsidRDefault="00370ED0" w:rsidP="00370ED0">
            <w:pPr>
              <w:ind w:left="745"/>
              <w:jc w:val="both"/>
              <w:rPr>
                <w:rFonts w:eastAsia="Calibri"/>
                <w:sz w:val="22"/>
                <w:szCs w:val="22"/>
              </w:rPr>
            </w:pPr>
            <w:r w:rsidRPr="00DB6335">
              <w:rPr>
                <w:rFonts w:eastAsia="Calibri"/>
                <w:sz w:val="22"/>
                <w:szCs w:val="22"/>
              </w:rPr>
              <w:t>Вес устройства: не более 90 г (без учёта элемента питания). Согласно спецификации – 86 г.</w:t>
            </w:r>
          </w:p>
          <w:p w14:paraId="5E519A1A" w14:textId="77777777" w:rsidR="00370ED0" w:rsidRPr="00DB6335" w:rsidRDefault="00370ED0" w:rsidP="00370ED0">
            <w:pPr>
              <w:ind w:left="745"/>
              <w:jc w:val="both"/>
              <w:rPr>
                <w:rFonts w:eastAsia="Calibri"/>
                <w:sz w:val="22"/>
                <w:szCs w:val="22"/>
              </w:rPr>
            </w:pPr>
            <w:r w:rsidRPr="00DB6335">
              <w:rPr>
                <w:rFonts w:eastAsia="Calibri"/>
                <w:sz w:val="22"/>
                <w:szCs w:val="22"/>
              </w:rPr>
              <w:t>Питание и автономность</w:t>
            </w:r>
          </w:p>
          <w:p w14:paraId="7B91C417" w14:textId="77777777" w:rsidR="00370ED0" w:rsidRPr="00DB6335" w:rsidRDefault="00370ED0" w:rsidP="00370ED0">
            <w:pPr>
              <w:ind w:left="745"/>
              <w:jc w:val="both"/>
              <w:rPr>
                <w:rFonts w:eastAsia="Calibri"/>
                <w:sz w:val="22"/>
                <w:szCs w:val="22"/>
              </w:rPr>
            </w:pPr>
            <w:r w:rsidRPr="00DB6335">
              <w:rPr>
                <w:rFonts w:eastAsia="Calibri"/>
                <w:sz w:val="22"/>
                <w:szCs w:val="22"/>
              </w:rPr>
              <w:t>Тип источника питания: 1 элемент питания типоразмера AA (пальчиковая батарейка).</w:t>
            </w:r>
          </w:p>
          <w:p w14:paraId="221C8EBC" w14:textId="77777777" w:rsidR="00370ED0" w:rsidRPr="00DB6335" w:rsidRDefault="00370ED0" w:rsidP="00370ED0">
            <w:pPr>
              <w:ind w:left="745"/>
              <w:jc w:val="both"/>
              <w:rPr>
                <w:rFonts w:eastAsia="Calibri"/>
                <w:sz w:val="22"/>
                <w:szCs w:val="22"/>
              </w:rPr>
            </w:pPr>
            <w:r w:rsidRPr="00DB6335">
              <w:rPr>
                <w:rFonts w:eastAsia="Calibri"/>
                <w:sz w:val="22"/>
                <w:szCs w:val="22"/>
              </w:rPr>
              <w:t>Время работы от одного комплекта батареи:</w:t>
            </w:r>
          </w:p>
          <w:p w14:paraId="3C9C76D2" w14:textId="77777777" w:rsidR="00370ED0" w:rsidRPr="00DB6335" w:rsidRDefault="00370ED0" w:rsidP="00370ED0">
            <w:pPr>
              <w:ind w:left="745"/>
              <w:jc w:val="both"/>
              <w:rPr>
                <w:rFonts w:eastAsia="Calibri"/>
                <w:sz w:val="22"/>
                <w:szCs w:val="22"/>
              </w:rPr>
            </w:pPr>
            <w:r w:rsidRPr="00DB6335">
              <w:rPr>
                <w:rFonts w:eastAsia="Calibri"/>
                <w:sz w:val="22"/>
                <w:szCs w:val="22"/>
              </w:rPr>
              <w:t>в режиме 2.4 ГГц – не менее 12 месяцев (при среднестатистическом использовании 8 часов в день);</w:t>
            </w:r>
          </w:p>
          <w:p w14:paraId="59873CCA" w14:textId="77777777" w:rsidR="00370ED0" w:rsidRPr="00DB6335" w:rsidRDefault="00370ED0" w:rsidP="00370ED0">
            <w:pPr>
              <w:ind w:left="745"/>
              <w:jc w:val="both"/>
              <w:rPr>
                <w:rFonts w:eastAsia="Calibri"/>
                <w:sz w:val="22"/>
                <w:szCs w:val="22"/>
              </w:rPr>
            </w:pPr>
            <w:r w:rsidRPr="00DB6335">
              <w:rPr>
                <w:rFonts w:eastAsia="Calibri"/>
                <w:sz w:val="22"/>
                <w:szCs w:val="22"/>
              </w:rPr>
              <w:t>в режиме Bluetooth – не менее 9 месяцев.</w:t>
            </w:r>
          </w:p>
          <w:p w14:paraId="3433FDCE" w14:textId="77777777" w:rsidR="00370ED0" w:rsidRPr="00DB6335" w:rsidRDefault="00370ED0" w:rsidP="00370ED0">
            <w:pPr>
              <w:ind w:left="745"/>
              <w:jc w:val="both"/>
              <w:rPr>
                <w:rFonts w:eastAsia="Calibri"/>
                <w:sz w:val="22"/>
                <w:szCs w:val="22"/>
              </w:rPr>
            </w:pPr>
            <w:r w:rsidRPr="00DB6335">
              <w:rPr>
                <w:rFonts w:eastAsia="Calibri"/>
                <w:sz w:val="22"/>
                <w:szCs w:val="22"/>
              </w:rPr>
              <w:t>В комплекте поставки должна быть предустановлена одна батарейка AA (проверка работоспособности).</w:t>
            </w:r>
          </w:p>
          <w:p w14:paraId="499C9B4E" w14:textId="77777777" w:rsidR="00370ED0" w:rsidRPr="00DB6335" w:rsidRDefault="00370ED0" w:rsidP="00370ED0">
            <w:pPr>
              <w:ind w:left="745"/>
              <w:jc w:val="both"/>
              <w:rPr>
                <w:rFonts w:eastAsia="Calibri"/>
                <w:sz w:val="22"/>
                <w:szCs w:val="22"/>
              </w:rPr>
            </w:pPr>
            <w:r w:rsidRPr="00DB6335">
              <w:rPr>
                <w:rFonts w:eastAsia="Calibri"/>
                <w:sz w:val="22"/>
                <w:szCs w:val="22"/>
              </w:rPr>
              <w:t>Комплектность поставки</w:t>
            </w:r>
          </w:p>
          <w:p w14:paraId="17FEE684" w14:textId="77777777" w:rsidR="00370ED0" w:rsidRPr="00DB6335" w:rsidRDefault="00370ED0" w:rsidP="00370ED0">
            <w:pPr>
              <w:ind w:left="745"/>
              <w:jc w:val="both"/>
              <w:rPr>
                <w:rFonts w:eastAsia="Calibri"/>
                <w:sz w:val="22"/>
                <w:szCs w:val="22"/>
              </w:rPr>
            </w:pPr>
            <w:r w:rsidRPr="00DB6335">
              <w:rPr>
                <w:rFonts w:eastAsia="Calibri"/>
                <w:sz w:val="22"/>
                <w:szCs w:val="22"/>
              </w:rPr>
              <w:t>В закрытой заводской упаковке должны находиться:</w:t>
            </w:r>
          </w:p>
          <w:p w14:paraId="28DE0E00" w14:textId="77777777" w:rsidR="00370ED0" w:rsidRPr="00DB6335" w:rsidRDefault="00370ED0" w:rsidP="00370ED0">
            <w:pPr>
              <w:ind w:left="745"/>
              <w:jc w:val="both"/>
              <w:rPr>
                <w:rFonts w:eastAsia="Calibri"/>
                <w:sz w:val="22"/>
                <w:szCs w:val="22"/>
              </w:rPr>
            </w:pPr>
            <w:r w:rsidRPr="00DB6335">
              <w:rPr>
                <w:rFonts w:eastAsia="Calibri"/>
                <w:sz w:val="22"/>
                <w:szCs w:val="22"/>
              </w:rPr>
              <w:t>Мышь - 1 шт.</w:t>
            </w:r>
          </w:p>
          <w:p w14:paraId="69CBEABE" w14:textId="77777777" w:rsidR="00370ED0" w:rsidRPr="00DB6335" w:rsidRDefault="00370ED0" w:rsidP="00370ED0">
            <w:pPr>
              <w:ind w:left="745"/>
              <w:jc w:val="both"/>
              <w:rPr>
                <w:rFonts w:eastAsia="Calibri"/>
                <w:sz w:val="22"/>
                <w:szCs w:val="22"/>
              </w:rPr>
            </w:pPr>
            <w:r w:rsidRPr="00DB6335">
              <w:rPr>
                <w:rFonts w:eastAsia="Calibri"/>
                <w:sz w:val="22"/>
                <w:szCs w:val="22"/>
              </w:rPr>
              <w:t>USB-приёмник (2.4 ГГц) – 1 шт. (место хранения – внутри отсека батареек или на корпусе).</w:t>
            </w:r>
          </w:p>
          <w:p w14:paraId="4EF96592" w14:textId="77777777" w:rsidR="00370ED0" w:rsidRPr="00DB6335" w:rsidRDefault="00370ED0" w:rsidP="00370ED0">
            <w:pPr>
              <w:ind w:left="745"/>
              <w:jc w:val="both"/>
              <w:rPr>
                <w:rFonts w:eastAsia="Calibri"/>
                <w:sz w:val="22"/>
                <w:szCs w:val="22"/>
              </w:rPr>
            </w:pPr>
            <w:r w:rsidRPr="00DB6335">
              <w:rPr>
                <w:rFonts w:eastAsia="Calibri"/>
                <w:sz w:val="22"/>
                <w:szCs w:val="22"/>
              </w:rPr>
              <w:t>Батарейка AA – 1 шт.</w:t>
            </w:r>
          </w:p>
          <w:p w14:paraId="50BA771E" w14:textId="77777777" w:rsidR="00370ED0" w:rsidRPr="00DB6335" w:rsidRDefault="00370ED0" w:rsidP="00370ED0">
            <w:pPr>
              <w:ind w:left="745"/>
              <w:jc w:val="both"/>
              <w:rPr>
                <w:rFonts w:eastAsia="Calibri"/>
                <w:sz w:val="22"/>
                <w:szCs w:val="22"/>
              </w:rPr>
            </w:pPr>
            <w:r w:rsidRPr="00DB6335">
              <w:rPr>
                <w:rFonts w:eastAsia="Calibri"/>
                <w:sz w:val="22"/>
                <w:szCs w:val="22"/>
              </w:rPr>
              <w:t>Краткое руководство пользователя (инструкция) на русском.</w:t>
            </w:r>
          </w:p>
          <w:p w14:paraId="291D9493" w14:textId="1E304732" w:rsidR="00914A83" w:rsidRPr="00DB6335" w:rsidRDefault="00914A83" w:rsidP="00914A83">
            <w:pPr>
              <w:jc w:val="both"/>
              <w:rPr>
                <w:bCs/>
              </w:rPr>
            </w:pPr>
          </w:p>
        </w:tc>
        <w:tc>
          <w:tcPr>
            <w:tcW w:w="1418" w:type="dxa"/>
          </w:tcPr>
          <w:p w14:paraId="6ED991C2" w14:textId="6243D541" w:rsidR="00914A83" w:rsidRDefault="00914A83" w:rsidP="00914A83">
            <w:pPr>
              <w:rPr>
                <w:rFonts w:eastAsia="Calibri"/>
                <w:sz w:val="22"/>
                <w:szCs w:val="22"/>
              </w:rPr>
            </w:pPr>
            <w:r>
              <w:rPr>
                <w:rFonts w:eastAsia="Calibri"/>
                <w:sz w:val="22"/>
                <w:szCs w:val="22"/>
              </w:rPr>
              <w:lastRenderedPageBreak/>
              <w:t>Комплект</w:t>
            </w:r>
          </w:p>
        </w:tc>
        <w:tc>
          <w:tcPr>
            <w:tcW w:w="992" w:type="dxa"/>
          </w:tcPr>
          <w:p w14:paraId="2BB9AED2" w14:textId="5F5919A5" w:rsidR="00914A83" w:rsidRPr="005841BE" w:rsidRDefault="00914A83" w:rsidP="00914A83">
            <w:pPr>
              <w:rPr>
                <w:rFonts w:eastAsia="Calibri"/>
                <w:sz w:val="22"/>
                <w:szCs w:val="22"/>
              </w:rPr>
            </w:pPr>
            <w:r>
              <w:rPr>
                <w:rFonts w:eastAsia="Calibri"/>
                <w:sz w:val="22"/>
                <w:szCs w:val="22"/>
              </w:rPr>
              <w:t>1</w:t>
            </w:r>
          </w:p>
        </w:tc>
      </w:tr>
    </w:tbl>
    <w:p w14:paraId="268AAD01" w14:textId="77777777" w:rsidR="005841BE" w:rsidRPr="005841BE" w:rsidRDefault="005841BE" w:rsidP="005841BE">
      <w:pPr>
        <w:suppressLineNumbers/>
        <w:suppressAutoHyphens/>
        <w:spacing w:line="0" w:lineRule="atLeast"/>
        <w:jc w:val="both"/>
        <w:rPr>
          <w:b/>
          <w:bCs/>
          <w:color w:val="000000"/>
          <w:sz w:val="10"/>
          <w:szCs w:val="10"/>
        </w:rPr>
      </w:pPr>
    </w:p>
    <w:p w14:paraId="2DED13B5" w14:textId="77777777" w:rsidR="00515D74" w:rsidRDefault="00515D74" w:rsidP="006F497C">
      <w:pPr>
        <w:suppressLineNumbers/>
        <w:suppressAutoHyphens/>
        <w:spacing w:line="280" w:lineRule="exact"/>
        <w:jc w:val="both"/>
        <w:rPr>
          <w:bCs/>
          <w:color w:val="000000"/>
        </w:rPr>
      </w:pPr>
    </w:p>
    <w:p w14:paraId="0A90F5C4" w14:textId="63E04612" w:rsidR="006F497C" w:rsidRPr="007B4C1C" w:rsidRDefault="006F497C" w:rsidP="006F497C">
      <w:pPr>
        <w:suppressLineNumbers/>
        <w:suppressAutoHyphens/>
        <w:spacing w:line="280" w:lineRule="exact"/>
        <w:jc w:val="both"/>
        <w:rPr>
          <w:bCs/>
          <w:color w:val="000000"/>
        </w:rPr>
      </w:pPr>
      <w:r w:rsidRPr="007B4C1C">
        <w:rPr>
          <w:bCs/>
          <w:color w:val="000000"/>
        </w:rPr>
        <w:t>Поставляемый товар должен быть</w:t>
      </w:r>
      <w:r>
        <w:rPr>
          <w:bCs/>
          <w:color w:val="000000"/>
        </w:rPr>
        <w:t xml:space="preserve"> новый и</w:t>
      </w:r>
      <w:r w:rsidRPr="007B4C1C">
        <w:rPr>
          <w:bCs/>
          <w:color w:val="000000"/>
        </w:rPr>
        <w:t xml:space="preserve"> надлежащего качества.</w:t>
      </w:r>
    </w:p>
    <w:p w14:paraId="763115C6" w14:textId="77777777" w:rsidR="006F497C" w:rsidRPr="007B4C1C" w:rsidRDefault="006F497C" w:rsidP="006F497C">
      <w:pPr>
        <w:suppressLineNumbers/>
        <w:suppressAutoHyphens/>
        <w:spacing w:line="280" w:lineRule="exact"/>
        <w:jc w:val="both"/>
        <w:rPr>
          <w:bCs/>
          <w:color w:val="000000"/>
        </w:rPr>
      </w:pPr>
      <w:r w:rsidRPr="007B4C1C">
        <w:rPr>
          <w:bCs/>
          <w:color w:val="000000"/>
        </w:rPr>
        <w:t>Поставщик обязан:</w:t>
      </w:r>
    </w:p>
    <w:p w14:paraId="541D4843" w14:textId="77777777" w:rsidR="006F497C" w:rsidRDefault="006F497C" w:rsidP="006F497C">
      <w:pPr>
        <w:suppressLineNumbers/>
        <w:suppressAutoHyphens/>
        <w:spacing w:line="280" w:lineRule="exact"/>
        <w:jc w:val="both"/>
        <w:rPr>
          <w:bCs/>
          <w:color w:val="000000"/>
        </w:rPr>
      </w:pPr>
      <w:r>
        <w:rPr>
          <w:bCs/>
          <w:color w:val="000000"/>
        </w:rPr>
        <w:t>Поставить товар в с</w:t>
      </w:r>
      <w:r w:rsidRPr="007B4C1C">
        <w:rPr>
          <w:bCs/>
          <w:color w:val="000000"/>
        </w:rPr>
        <w:t>оответстви</w:t>
      </w:r>
      <w:r>
        <w:rPr>
          <w:bCs/>
          <w:color w:val="000000"/>
        </w:rPr>
        <w:t>и с техническим</w:t>
      </w:r>
      <w:r w:rsidRPr="007B4C1C">
        <w:rPr>
          <w:bCs/>
          <w:color w:val="000000"/>
        </w:rPr>
        <w:t xml:space="preserve"> задани</w:t>
      </w:r>
      <w:r>
        <w:rPr>
          <w:bCs/>
          <w:color w:val="000000"/>
        </w:rPr>
        <w:t>ем</w:t>
      </w:r>
      <w:r w:rsidRPr="007B4C1C">
        <w:rPr>
          <w:bCs/>
          <w:color w:val="000000"/>
        </w:rPr>
        <w:t>, требованиям</w:t>
      </w:r>
      <w:r>
        <w:rPr>
          <w:bCs/>
          <w:color w:val="000000"/>
        </w:rPr>
        <w:t>и</w:t>
      </w:r>
      <w:r w:rsidRPr="007B4C1C">
        <w:rPr>
          <w:bCs/>
          <w:color w:val="000000"/>
        </w:rPr>
        <w:t xml:space="preserve"> СНиП, стандартов установленных в Российской Федерации.</w:t>
      </w:r>
    </w:p>
    <w:p w14:paraId="026A0B95" w14:textId="77777777" w:rsidR="006F497C" w:rsidRDefault="006F497C" w:rsidP="006F497C">
      <w:pPr>
        <w:suppressLineNumbers/>
        <w:suppressAutoHyphens/>
        <w:spacing w:line="280" w:lineRule="exact"/>
        <w:jc w:val="both"/>
        <w:rPr>
          <w:bCs/>
          <w:color w:val="000000"/>
        </w:rPr>
      </w:pPr>
      <w:r>
        <w:rPr>
          <w:bCs/>
          <w:color w:val="000000"/>
        </w:rPr>
        <w:t xml:space="preserve">За свой счет осуществить: </w:t>
      </w:r>
    </w:p>
    <w:p w14:paraId="394B136B" w14:textId="77777777" w:rsidR="006F497C" w:rsidRDefault="006F497C" w:rsidP="006F497C">
      <w:pPr>
        <w:suppressLineNumbers/>
        <w:suppressAutoHyphens/>
        <w:spacing w:line="280" w:lineRule="exact"/>
        <w:jc w:val="both"/>
        <w:rPr>
          <w:bCs/>
          <w:color w:val="000000"/>
        </w:rPr>
      </w:pPr>
      <w:r>
        <w:rPr>
          <w:bCs/>
          <w:color w:val="000000"/>
        </w:rPr>
        <w:t>- доставку по адресу Заказчика: Москва, Старая Басманная ул., д. 18, стр. 1;</w:t>
      </w:r>
    </w:p>
    <w:p w14:paraId="1034C3DF" w14:textId="77777777" w:rsidR="006F497C" w:rsidRDefault="006F497C" w:rsidP="006F497C">
      <w:pPr>
        <w:suppressLineNumbers/>
        <w:suppressAutoHyphens/>
        <w:spacing w:line="280" w:lineRule="exact"/>
        <w:jc w:val="both"/>
        <w:rPr>
          <w:bCs/>
          <w:color w:val="000000"/>
        </w:rPr>
      </w:pPr>
      <w:r w:rsidRPr="00FC1BC6">
        <w:rPr>
          <w:bCs/>
          <w:color w:val="000000"/>
        </w:rPr>
        <w:t>- подъем на этаж 3 в помещения Заказчика (без лифта, по лестнице);</w:t>
      </w:r>
      <w:r>
        <w:rPr>
          <w:bCs/>
          <w:color w:val="000000"/>
        </w:rPr>
        <w:t xml:space="preserve"> </w:t>
      </w:r>
    </w:p>
    <w:p w14:paraId="534AFDE1" w14:textId="77777777" w:rsidR="006F497C" w:rsidRPr="00F34CEC" w:rsidRDefault="006F497C" w:rsidP="006F497C">
      <w:pPr>
        <w:suppressLineNumbers/>
        <w:suppressAutoHyphens/>
        <w:spacing w:line="280" w:lineRule="exact"/>
        <w:jc w:val="both"/>
        <w:rPr>
          <w:bCs/>
        </w:rPr>
      </w:pPr>
      <w:r w:rsidRPr="00F34CEC">
        <w:rPr>
          <w:b/>
          <w:bCs/>
        </w:rPr>
        <w:t>Требование к упаковке товара: п</w:t>
      </w:r>
      <w:r w:rsidRPr="00F34CEC">
        <w:t>оставляемый товар должен быть упакован. Упаковка должна обеспечивать его полную сохранность и качество при погрузочно-разгрузочных работах, транспортировке и хранении.</w:t>
      </w:r>
    </w:p>
    <w:p w14:paraId="7EFA7F98" w14:textId="77777777" w:rsidR="006F497C" w:rsidRDefault="006F497C" w:rsidP="006F497C">
      <w:pPr>
        <w:spacing w:line="280" w:lineRule="exact"/>
        <w:jc w:val="both"/>
      </w:pPr>
      <w:r w:rsidRPr="007B4C1C">
        <w:t xml:space="preserve">Товар должен быть новый, ранее неиспользованный, свободен от любых притязаний третьих лиц, не находится под запретом (арестом) в залоге. </w:t>
      </w:r>
    </w:p>
    <w:p w14:paraId="6AFDE8C5" w14:textId="77777777" w:rsidR="006F497C" w:rsidRDefault="006F497C" w:rsidP="006F497C">
      <w:pPr>
        <w:suppressAutoHyphens/>
        <w:spacing w:line="280" w:lineRule="exact"/>
        <w:jc w:val="both"/>
        <w:rPr>
          <w:b/>
        </w:rPr>
      </w:pPr>
      <w:r w:rsidRPr="004D6384">
        <w:rPr>
          <w:b/>
          <w:lang w:eastAsia="ar-SA"/>
        </w:rPr>
        <w:t>В</w:t>
      </w:r>
      <w:r w:rsidRPr="004D6384">
        <w:rPr>
          <w:b/>
        </w:rPr>
        <w:t>с</w:t>
      </w:r>
      <w:r w:rsidRPr="007B4C1C">
        <w:rPr>
          <w:b/>
        </w:rPr>
        <w:t>е товары должны иметь документы, подтверждающие качество продукции (декларация или сертификат соответствия, рег. удостоверение</w:t>
      </w:r>
      <w:r>
        <w:rPr>
          <w:b/>
        </w:rPr>
        <w:t xml:space="preserve">, и т. д.)  с предоставлением </w:t>
      </w:r>
      <w:r w:rsidRPr="007B4C1C">
        <w:rPr>
          <w:b/>
        </w:rPr>
        <w:t>копии при поставке товара.</w:t>
      </w:r>
    </w:p>
    <w:p w14:paraId="29D7C5D4" w14:textId="77777777" w:rsidR="006F497C" w:rsidRPr="00C53438" w:rsidRDefault="006F497C" w:rsidP="006F497C">
      <w:pPr>
        <w:pStyle w:val="110"/>
        <w:snapToGrid w:val="0"/>
        <w:spacing w:line="280" w:lineRule="exact"/>
        <w:jc w:val="both"/>
        <w:rPr>
          <w:rFonts w:eastAsia="Calibri"/>
          <w:kern w:val="0"/>
          <w:sz w:val="22"/>
          <w:szCs w:val="22"/>
          <w:lang w:eastAsia="en-US"/>
        </w:rPr>
      </w:pPr>
      <w:r w:rsidRPr="00C53438">
        <w:rPr>
          <w:rFonts w:eastAsia="Calibri"/>
          <w:kern w:val="0"/>
          <w:sz w:val="22"/>
          <w:szCs w:val="22"/>
          <w:lang w:eastAsia="en-US"/>
        </w:rPr>
        <w:t>* Обоснование необходимости использования дополнительной информации:</w:t>
      </w:r>
    </w:p>
    <w:p w14:paraId="55CD1E05" w14:textId="77777777" w:rsidR="006F497C" w:rsidRPr="00C53438" w:rsidRDefault="006F497C" w:rsidP="006F497C">
      <w:pPr>
        <w:pStyle w:val="110"/>
        <w:snapToGrid w:val="0"/>
        <w:spacing w:line="280" w:lineRule="exact"/>
        <w:jc w:val="both"/>
        <w:rPr>
          <w:rFonts w:eastAsia="Calibri"/>
          <w:kern w:val="0"/>
          <w:sz w:val="22"/>
          <w:szCs w:val="22"/>
          <w:lang w:eastAsia="en-US"/>
        </w:rPr>
      </w:pPr>
      <w:r w:rsidRPr="00C53438">
        <w:rPr>
          <w:rFonts w:eastAsia="Calibri"/>
          <w:kern w:val="0"/>
          <w:sz w:val="22"/>
          <w:szCs w:val="22"/>
          <w:lang w:eastAsia="en-US"/>
        </w:rPr>
        <w:t xml:space="preserve">В соответствии с требованиями п. 1 ч. 1 ст. 33 Федерального закона от 05.04.2013 N 44-ФЗ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связи с тем, что характеристики товара, указанные в КТРУ, не являются исчерпывающими, возникла необходимость в описании объекта закупки указать дополнительную информацию, исходя из характеристик, которым должен отвечать закупаемый товар. Дополнительная информация к требованиям об упаковке, объеме, весу и фасовке товара обусловлена условиями хранения, складирования и нормами выдачи чистящих и моющих средств, применяемыми в организации, с учетом требований нормативных </w:t>
      </w:r>
      <w:r>
        <w:rPr>
          <w:rFonts w:eastAsia="Calibri"/>
          <w:kern w:val="0"/>
          <w:sz w:val="22"/>
          <w:szCs w:val="22"/>
          <w:lang w:eastAsia="en-US"/>
        </w:rPr>
        <w:t>документов: СП 2.1.3678-20</w:t>
      </w:r>
      <w:r w:rsidRPr="00C53438">
        <w:rPr>
          <w:rFonts w:eastAsia="Calibri"/>
          <w:kern w:val="0"/>
          <w:sz w:val="22"/>
          <w:szCs w:val="22"/>
          <w:lang w:eastAsia="en-US"/>
        </w:rPr>
        <w:t xml:space="preserve"> «</w:t>
      </w:r>
      <w:r w:rsidRPr="000D4A1E">
        <w:rPr>
          <w:rFonts w:eastAsia="Calibri"/>
          <w:kern w:val="0"/>
          <w:sz w:val="22"/>
          <w:szCs w:val="22"/>
          <w:lang w:eastAsia="en-US"/>
        </w:rPr>
        <w:t>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Pr>
          <w:rFonts w:eastAsia="Calibri"/>
          <w:kern w:val="0"/>
          <w:sz w:val="22"/>
          <w:szCs w:val="22"/>
          <w:lang w:eastAsia="en-US"/>
        </w:rPr>
        <w:t>»</w:t>
      </w:r>
      <w:r w:rsidRPr="00C53438">
        <w:rPr>
          <w:rFonts w:eastAsia="Calibri"/>
          <w:kern w:val="0"/>
          <w:sz w:val="22"/>
          <w:szCs w:val="22"/>
          <w:lang w:eastAsia="en-US"/>
        </w:rPr>
        <w:t>; Приказ Министерства здравоохранения и социальног</w:t>
      </w:r>
      <w:r>
        <w:rPr>
          <w:rFonts w:eastAsia="Calibri"/>
          <w:kern w:val="0"/>
          <w:sz w:val="22"/>
          <w:szCs w:val="22"/>
          <w:lang w:eastAsia="en-US"/>
        </w:rPr>
        <w:t>о развития РФ от 17.12.2010 г. №</w:t>
      </w:r>
      <w:r w:rsidRPr="00C53438">
        <w:rPr>
          <w:rFonts w:eastAsia="Calibri"/>
          <w:kern w:val="0"/>
          <w:sz w:val="22"/>
          <w:szCs w:val="22"/>
          <w:lang w:eastAsia="en-US"/>
        </w:rPr>
        <w:t xml:space="preserve">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 (с изменениями и дополнениями);  и др.</w:t>
      </w:r>
    </w:p>
    <w:p w14:paraId="39059503" w14:textId="77777777" w:rsidR="006F497C" w:rsidRDefault="006F497C" w:rsidP="006F497C">
      <w:pPr>
        <w:pStyle w:val="110"/>
        <w:snapToGrid w:val="0"/>
        <w:jc w:val="both"/>
        <w:rPr>
          <w:rFonts w:eastAsia="Calibri"/>
          <w:kern w:val="0"/>
          <w:sz w:val="22"/>
          <w:szCs w:val="22"/>
          <w:lang w:eastAsia="en-US"/>
        </w:rPr>
      </w:pPr>
      <w:r w:rsidRPr="00C53438">
        <w:rPr>
          <w:rFonts w:eastAsia="Calibri"/>
          <w:kern w:val="0"/>
          <w:sz w:val="22"/>
          <w:szCs w:val="22"/>
          <w:lang w:eastAsia="en-US"/>
        </w:rPr>
        <w:t xml:space="preserve">Дополнительная информация о соответствии закупаемого товара требованиям ГОСТ включена в сведения о товаре согласно п. 2 ч.1 и ч.2 ст. 33 Федерального закона от 05.04.2013 </w:t>
      </w:r>
      <w:r>
        <w:rPr>
          <w:rFonts w:eastAsia="Calibri"/>
          <w:kern w:val="0"/>
          <w:sz w:val="22"/>
          <w:szCs w:val="22"/>
          <w:lang w:eastAsia="en-US"/>
        </w:rPr>
        <w:t>№</w:t>
      </w:r>
      <w:r w:rsidRPr="00C53438">
        <w:rPr>
          <w:rFonts w:eastAsia="Calibri"/>
          <w:kern w:val="0"/>
          <w:sz w:val="22"/>
          <w:szCs w:val="22"/>
          <w:lang w:eastAsia="en-US"/>
        </w:rPr>
        <w:t xml:space="preserve"> 44-ФЗ для возможности использования показателей, требований, обозначений, касающихся технических характеристик товара, предусмотренных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с целью определения соответствия поставляемого товара потребностям заказчика.</w:t>
      </w:r>
    </w:p>
    <w:p w14:paraId="26325CD9" w14:textId="77777777" w:rsidR="006F497C" w:rsidRDefault="006F497C" w:rsidP="006F497C">
      <w:pPr>
        <w:pStyle w:val="110"/>
        <w:snapToGrid w:val="0"/>
        <w:jc w:val="both"/>
        <w:rPr>
          <w:rFonts w:eastAsia="Calibri"/>
          <w:kern w:val="0"/>
          <w:sz w:val="22"/>
          <w:szCs w:val="22"/>
          <w:lang w:eastAsia="en-US"/>
        </w:rPr>
      </w:pPr>
      <w:r w:rsidRPr="00494B08">
        <w:rPr>
          <w:rFonts w:eastAsia="Calibri"/>
          <w:kern w:val="0"/>
          <w:sz w:val="22"/>
          <w:szCs w:val="22"/>
          <w:lang w:eastAsia="en-US"/>
        </w:rPr>
        <w:t>При использовании в описании объекта закупки указания на товарный знак допускается поставка эквивалентного товара ("или эквивалент").</w:t>
      </w:r>
    </w:p>
    <w:p w14:paraId="7520B29E" w14:textId="77777777" w:rsidR="006F497C" w:rsidRPr="00696BF9" w:rsidRDefault="006F497C" w:rsidP="006F497C">
      <w:pPr>
        <w:pStyle w:val="110"/>
        <w:snapToGrid w:val="0"/>
        <w:jc w:val="both"/>
        <w:rPr>
          <w:rFonts w:eastAsia="Calibri"/>
          <w:kern w:val="0"/>
          <w:sz w:val="22"/>
          <w:szCs w:val="22"/>
          <w:lang w:eastAsia="en-US"/>
        </w:rPr>
      </w:pPr>
    </w:p>
    <w:p w14:paraId="027143AD" w14:textId="77777777" w:rsidR="006F497C" w:rsidRPr="00696BF9" w:rsidRDefault="006F497C" w:rsidP="006F497C">
      <w:pPr>
        <w:pStyle w:val="110"/>
        <w:snapToGrid w:val="0"/>
        <w:jc w:val="both"/>
        <w:rPr>
          <w:rFonts w:eastAsia="Calibri"/>
          <w:kern w:val="0"/>
          <w:sz w:val="22"/>
          <w:szCs w:val="22"/>
          <w:lang w:eastAsia="en-US"/>
        </w:rPr>
      </w:pPr>
      <w:r w:rsidRPr="00696BF9">
        <w:rPr>
          <w:rFonts w:eastAsia="Calibri"/>
          <w:kern w:val="0"/>
          <w:sz w:val="22"/>
          <w:szCs w:val="22"/>
          <w:lang w:eastAsia="en-US"/>
        </w:rPr>
        <w:t>Предложение участника закупки в отношении объекта закупки должно содержать:</w:t>
      </w:r>
    </w:p>
    <w:p w14:paraId="4E3DE318" w14:textId="77777777" w:rsidR="006F497C" w:rsidRPr="00696BF9" w:rsidRDefault="006F497C" w:rsidP="006F497C">
      <w:pPr>
        <w:pStyle w:val="110"/>
        <w:snapToGrid w:val="0"/>
        <w:jc w:val="both"/>
        <w:rPr>
          <w:rFonts w:eastAsia="Calibri"/>
          <w:kern w:val="0"/>
          <w:sz w:val="22"/>
          <w:szCs w:val="22"/>
          <w:lang w:eastAsia="en-US"/>
        </w:rPr>
      </w:pPr>
      <w:r w:rsidRPr="00696BF9">
        <w:rPr>
          <w:rFonts w:eastAsia="Calibri"/>
          <w:kern w:val="0"/>
          <w:sz w:val="22"/>
          <w:szCs w:val="22"/>
          <w:lang w:eastAsia="en-US"/>
        </w:rPr>
        <w:t>а) характеристики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 у товара товарного знака);</w:t>
      </w:r>
    </w:p>
    <w:p w14:paraId="373DDFBF" w14:textId="77777777" w:rsidR="006F497C" w:rsidRPr="00696BF9" w:rsidRDefault="006F497C" w:rsidP="006F497C">
      <w:pPr>
        <w:pStyle w:val="110"/>
        <w:snapToGrid w:val="0"/>
        <w:jc w:val="both"/>
        <w:rPr>
          <w:rFonts w:eastAsia="Calibri"/>
          <w:kern w:val="0"/>
          <w:sz w:val="22"/>
          <w:szCs w:val="22"/>
          <w:lang w:eastAsia="en-US"/>
        </w:rPr>
      </w:pPr>
      <w:r w:rsidRPr="00696BF9">
        <w:rPr>
          <w:rFonts w:eastAsia="Calibri"/>
          <w:kern w:val="0"/>
          <w:sz w:val="22"/>
          <w:szCs w:val="22"/>
          <w:lang w:eastAsia="en-US"/>
        </w:rPr>
        <w:t>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статьи 43 Закона №44-ФЗ.</w:t>
      </w:r>
    </w:p>
    <w:p w14:paraId="5BBD6C90" w14:textId="77777777" w:rsidR="006F497C" w:rsidRPr="00ED0FFF" w:rsidRDefault="006F497C" w:rsidP="006F497C"/>
    <w:p w14:paraId="59110DEB" w14:textId="256764C1" w:rsidR="005841BE" w:rsidRPr="005841BE" w:rsidRDefault="005841BE" w:rsidP="006F497C">
      <w:pPr>
        <w:suppressLineNumbers/>
        <w:suppressAutoHyphens/>
        <w:spacing w:line="280" w:lineRule="exact"/>
        <w:ind w:firstLine="708"/>
        <w:jc w:val="both"/>
        <w:rPr>
          <w:rFonts w:eastAsia="Calibri"/>
          <w:sz w:val="22"/>
          <w:szCs w:val="22"/>
          <w:lang w:eastAsia="en-US"/>
        </w:rPr>
      </w:pPr>
    </w:p>
    <w:sectPr w:rsidR="005841BE" w:rsidRPr="005841BE" w:rsidSect="006F497C">
      <w:pgSz w:w="16838" w:h="11906" w:orient="landscape"/>
      <w:pgMar w:top="992" w:right="567" w:bottom="851"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F4A9D" w14:textId="77777777" w:rsidR="002178BE" w:rsidRDefault="002178BE" w:rsidP="00F34C10">
      <w:r>
        <w:separator/>
      </w:r>
    </w:p>
  </w:endnote>
  <w:endnote w:type="continuationSeparator" w:id="0">
    <w:p w14:paraId="7C0A230D" w14:textId="77777777" w:rsidR="002178BE" w:rsidRDefault="002178BE" w:rsidP="00F3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 Sans">
    <w:charset w:val="CC"/>
    <w:family w:val="swiss"/>
    <w:pitch w:val="variable"/>
    <w:sig w:usb0="E7002EFF" w:usb1="D200FDFF" w:usb2="0A246029" w:usb3="00000000" w:csb0="000001FF" w:csb1="00000000"/>
  </w:font>
  <w:font w:name="font255">
    <w:altName w:val="MS Gothic"/>
    <w:charset w:val="80"/>
    <w:family w:val="auto"/>
    <w:pitch w:val="default"/>
  </w:font>
  <w:font w:name="GaramondNarrow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iosCond">
    <w:altName w:val="HeliosCond"/>
    <w:panose1 w:val="00000000000000000000"/>
    <w:charset w:val="CC"/>
    <w:family w:val="swiss"/>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MT">
    <w:altName w:val="Times New Roman"/>
    <w:panose1 w:val="00000000000000000000"/>
    <w:charset w:val="00"/>
    <w:family w:val="roman"/>
    <w:notTrueType/>
    <w:pitch w:val="default"/>
    <w:sig w:usb0="00000201" w:usb1="00000000" w:usb2="00000000" w:usb3="00000000" w:csb0="00000004" w:csb1="00000000"/>
  </w:font>
  <w:font w:name="Times New Roman1">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PT Astra Serif">
    <w:altName w:val="Times New Roman"/>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13FFD" w14:textId="77777777" w:rsidR="00C76083" w:rsidRDefault="006006CA" w:rsidP="00E16C97">
    <w:pPr>
      <w:pStyle w:val="aa"/>
      <w:framePr w:wrap="around" w:vAnchor="text" w:hAnchor="margin" w:xAlign="right" w:y="1"/>
      <w:rPr>
        <w:rStyle w:val="ac"/>
      </w:rPr>
    </w:pPr>
    <w:r>
      <w:rPr>
        <w:rStyle w:val="ac"/>
      </w:rPr>
      <w:fldChar w:fldCharType="begin"/>
    </w:r>
    <w:r w:rsidR="00C76083">
      <w:rPr>
        <w:rStyle w:val="ac"/>
      </w:rPr>
      <w:instrText xml:space="preserve">PAGE  </w:instrText>
    </w:r>
    <w:r>
      <w:rPr>
        <w:rStyle w:val="ac"/>
      </w:rPr>
      <w:fldChar w:fldCharType="end"/>
    </w:r>
  </w:p>
  <w:p w14:paraId="33007D51" w14:textId="77777777" w:rsidR="00C76083" w:rsidRDefault="00C76083" w:rsidP="00E16C97">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7C16" w14:textId="77777777" w:rsidR="00C76083" w:rsidRDefault="00C76083" w:rsidP="00E16C97">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6D110" w14:textId="77777777" w:rsidR="002178BE" w:rsidRDefault="002178BE" w:rsidP="00F34C10">
      <w:r>
        <w:separator/>
      </w:r>
    </w:p>
  </w:footnote>
  <w:footnote w:type="continuationSeparator" w:id="0">
    <w:p w14:paraId="5FD0A2C1" w14:textId="77777777" w:rsidR="002178BE" w:rsidRDefault="002178BE" w:rsidP="00F34C10">
      <w:r>
        <w:continuationSeparator/>
      </w:r>
    </w:p>
  </w:footnote>
  <w:footnote w:id="1">
    <w:p w14:paraId="599B9C50" w14:textId="77777777" w:rsidR="000405B3" w:rsidRDefault="000405B3" w:rsidP="000405B3">
      <w:pPr>
        <w:pStyle w:val="af1"/>
      </w:pPr>
      <w:r>
        <w:rPr>
          <w:rStyle w:val="af3"/>
        </w:rPr>
        <w:footnoteRef/>
      </w:r>
      <w:r>
        <w:t xml:space="preserve"> </w:t>
      </w:r>
      <w:r w:rsidRPr="009760EB">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 w:history="1">
        <w:r w:rsidRPr="009E66D5">
          <w:rPr>
            <w:rStyle w:val="a6"/>
            <w:color w:val="auto"/>
            <w:u w:val="none"/>
          </w:rPr>
          <w:t>законом</w:t>
        </w:r>
      </w:hyperlink>
      <w:r w:rsidRPr="009E66D5">
        <w:t xml:space="preserve">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 (раздел 5 Правил в ред. </w:t>
      </w:r>
      <w:hyperlink r:id="rId2" w:history="1">
        <w:r w:rsidRPr="009E66D5">
          <w:rPr>
            <w:rStyle w:val="a6"/>
            <w:color w:val="auto"/>
            <w:u w:val="none"/>
          </w:rPr>
          <w:t>Постановления</w:t>
        </w:r>
      </w:hyperlink>
      <w:r w:rsidRPr="009760EB">
        <w:t xml:space="preserve"> Правительства РФ от 02.08.2019 N 1011</w:t>
      </w:r>
    </w:p>
  </w:footnote>
  <w:footnote w:id="2">
    <w:p w14:paraId="2B4B4600" w14:textId="3DD2F08A" w:rsidR="00ED3E46" w:rsidRDefault="00ED3E46">
      <w:pPr>
        <w:pStyle w:val="af1"/>
      </w:pPr>
      <w:r>
        <w:rPr>
          <w:rStyle w:val="af3"/>
        </w:rPr>
        <w:footnoteRef/>
      </w:r>
      <w:r>
        <w:t xml:space="preserve"> Заполняется на этапе заключения контракта.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96B5" w14:textId="1C7B6AFE" w:rsidR="00C76083" w:rsidRDefault="006006CA" w:rsidP="00E16C97">
    <w:pPr>
      <w:pStyle w:val="af4"/>
      <w:framePr w:wrap="around" w:vAnchor="text" w:hAnchor="margin" w:xAlign="center" w:y="1"/>
      <w:rPr>
        <w:rStyle w:val="ac"/>
      </w:rPr>
    </w:pPr>
    <w:r>
      <w:rPr>
        <w:rStyle w:val="ac"/>
      </w:rPr>
      <w:fldChar w:fldCharType="begin"/>
    </w:r>
    <w:r w:rsidR="00C76083">
      <w:rPr>
        <w:rStyle w:val="ac"/>
      </w:rPr>
      <w:instrText xml:space="preserve">PAGE  </w:instrText>
    </w:r>
    <w:r>
      <w:rPr>
        <w:rStyle w:val="ac"/>
      </w:rPr>
      <w:fldChar w:fldCharType="separate"/>
    </w:r>
    <w:r w:rsidR="00EB3F31">
      <w:rPr>
        <w:rStyle w:val="ac"/>
        <w:noProof/>
      </w:rPr>
      <w:t>11</w:t>
    </w:r>
    <w:r>
      <w:rPr>
        <w:rStyle w:val="ac"/>
      </w:rPr>
      <w:fldChar w:fldCharType="end"/>
    </w:r>
  </w:p>
  <w:p w14:paraId="2C8E8A8D" w14:textId="77777777" w:rsidR="00C76083" w:rsidRDefault="00C76083">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518F" w14:textId="77777777" w:rsidR="00C76083" w:rsidRDefault="006006CA" w:rsidP="00E16C97">
    <w:pPr>
      <w:pStyle w:val="af4"/>
      <w:framePr w:wrap="around" w:vAnchor="text" w:hAnchor="margin" w:xAlign="center" w:y="1"/>
      <w:rPr>
        <w:rStyle w:val="ac"/>
      </w:rPr>
    </w:pPr>
    <w:r>
      <w:rPr>
        <w:rStyle w:val="ac"/>
      </w:rPr>
      <w:fldChar w:fldCharType="begin"/>
    </w:r>
    <w:r w:rsidR="00C76083">
      <w:rPr>
        <w:rStyle w:val="ac"/>
      </w:rPr>
      <w:instrText xml:space="preserve">PAGE  </w:instrText>
    </w:r>
    <w:r>
      <w:rPr>
        <w:rStyle w:val="ac"/>
      </w:rPr>
      <w:fldChar w:fldCharType="separate"/>
    </w:r>
    <w:r w:rsidR="007D7E15">
      <w:rPr>
        <w:rStyle w:val="ac"/>
        <w:noProof/>
      </w:rPr>
      <w:t>15</w:t>
    </w:r>
    <w:r>
      <w:rPr>
        <w:rStyle w:val="ac"/>
      </w:rPr>
      <w:fldChar w:fldCharType="end"/>
    </w:r>
  </w:p>
  <w:p w14:paraId="77179504" w14:textId="77777777" w:rsidR="00C76083" w:rsidRDefault="00C76083">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47F3861"/>
    <w:multiLevelType w:val="hybridMultilevel"/>
    <w:tmpl w:val="0D723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9148F3"/>
    <w:multiLevelType w:val="hybridMultilevel"/>
    <w:tmpl w:val="D318D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3C12AD"/>
    <w:multiLevelType w:val="hybridMultilevel"/>
    <w:tmpl w:val="7B0601C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8642122"/>
    <w:multiLevelType w:val="hybridMultilevel"/>
    <w:tmpl w:val="B7ACC7E6"/>
    <w:lvl w:ilvl="0" w:tplc="04190011">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86F3355"/>
    <w:multiLevelType w:val="multilevel"/>
    <w:tmpl w:val="01DE0F80"/>
    <w:lvl w:ilvl="0">
      <w:start w:val="2"/>
      <w:numFmt w:val="decimal"/>
      <w:lvlText w:val="%1."/>
      <w:lvlJc w:val="left"/>
      <w:pPr>
        <w:tabs>
          <w:tab w:val="num" w:pos="480"/>
        </w:tabs>
        <w:ind w:left="480" w:hanging="480"/>
      </w:pPr>
      <w:rPr>
        <w:rFonts w:hint="default"/>
      </w:rPr>
    </w:lvl>
    <w:lvl w:ilvl="1">
      <w:start w:val="5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FEE4859"/>
    <w:multiLevelType w:val="multilevel"/>
    <w:tmpl w:val="6BE8310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07104A0"/>
    <w:multiLevelType w:val="hybridMultilevel"/>
    <w:tmpl w:val="F30E01BE"/>
    <w:lvl w:ilvl="0" w:tplc="4D948CA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B11160"/>
    <w:multiLevelType w:val="multilevel"/>
    <w:tmpl w:val="C7DA72DA"/>
    <w:lvl w:ilvl="0">
      <w:start w:val="1"/>
      <w:numFmt w:val="decimal"/>
      <w:lvlText w:val="%1."/>
      <w:lvlJc w:val="left"/>
      <w:pPr>
        <w:ind w:left="720" w:hanging="360"/>
      </w:pPr>
      <w:rPr>
        <w:b/>
      </w:rPr>
    </w:lvl>
    <w:lvl w:ilvl="1">
      <w:start w:val="1"/>
      <w:numFmt w:val="decimal"/>
      <w:isLgl/>
      <w:lvlText w:val="%1.%2."/>
      <w:lvlJc w:val="left"/>
      <w:pPr>
        <w:ind w:left="1662" w:hanging="1095"/>
      </w:pPr>
      <w:rPr>
        <w:rFonts w:hint="default"/>
        <w:b w:val="0"/>
        <w:strike w:val="0"/>
        <w:sz w:val="24"/>
        <w:szCs w:val="24"/>
      </w:rPr>
    </w:lvl>
    <w:lvl w:ilvl="2">
      <w:start w:val="1"/>
      <w:numFmt w:val="decimal"/>
      <w:isLgl/>
      <w:lvlText w:val="%1.%2.%3."/>
      <w:lvlJc w:val="left"/>
      <w:pPr>
        <w:ind w:left="4498" w:hanging="1095"/>
      </w:pPr>
      <w:rPr>
        <w:rFonts w:hint="default"/>
      </w:rPr>
    </w:lvl>
    <w:lvl w:ilvl="3">
      <w:start w:val="1"/>
      <w:numFmt w:val="decimal"/>
      <w:isLgl/>
      <w:lvlText w:val="%1.%2.%3.%4."/>
      <w:lvlJc w:val="left"/>
      <w:pPr>
        <w:ind w:left="2076" w:hanging="1095"/>
      </w:pPr>
      <w:rPr>
        <w:rFonts w:hint="default"/>
      </w:rPr>
    </w:lvl>
    <w:lvl w:ilvl="4">
      <w:start w:val="1"/>
      <w:numFmt w:val="decimal"/>
      <w:isLgl/>
      <w:lvlText w:val="%1.%2.%3.%4.%5."/>
      <w:lvlJc w:val="left"/>
      <w:pPr>
        <w:ind w:left="2283" w:hanging="1095"/>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9" w15:restartNumberingAfterBreak="0">
    <w:nsid w:val="153000C3"/>
    <w:multiLevelType w:val="multilevel"/>
    <w:tmpl w:val="C124F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8F490A"/>
    <w:multiLevelType w:val="multilevel"/>
    <w:tmpl w:val="DEECBBD2"/>
    <w:lvl w:ilvl="0">
      <w:start w:val="8"/>
      <w:numFmt w:val="decimal"/>
      <w:lvlText w:val="%1."/>
      <w:lvlJc w:val="left"/>
      <w:pPr>
        <w:ind w:left="540" w:hanging="540"/>
      </w:pPr>
      <w:rPr>
        <w:rFonts w:hint="default"/>
      </w:rPr>
    </w:lvl>
    <w:lvl w:ilvl="1">
      <w:start w:val="3"/>
      <w:numFmt w:val="decimal"/>
      <w:lvlText w:val="%1.%2."/>
      <w:lvlJc w:val="left"/>
      <w:pPr>
        <w:ind w:left="2241" w:hanging="54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1" w15:restartNumberingAfterBreak="0">
    <w:nsid w:val="1FB9280F"/>
    <w:multiLevelType w:val="hybridMultilevel"/>
    <w:tmpl w:val="BEAED16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A3645F"/>
    <w:multiLevelType w:val="hybridMultilevel"/>
    <w:tmpl w:val="BC5C8C88"/>
    <w:lvl w:ilvl="0" w:tplc="D6C629B8">
      <w:start w:val="1"/>
      <w:numFmt w:val="decimal"/>
      <w:lvlText w:val="%1)"/>
      <w:lvlJc w:val="left"/>
      <w:pPr>
        <w:ind w:left="393" w:hanging="360"/>
      </w:pPr>
      <w:rPr>
        <w:rFonts w:hint="default"/>
        <w:b/>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4D12CC6"/>
    <w:multiLevelType w:val="multilevel"/>
    <w:tmpl w:val="E8E2E498"/>
    <w:lvl w:ilvl="0">
      <w:start w:val="3"/>
      <w:numFmt w:val="decimal"/>
      <w:lvlText w:val="%1."/>
      <w:lvlJc w:val="left"/>
      <w:pPr>
        <w:tabs>
          <w:tab w:val="num" w:pos="480"/>
        </w:tabs>
        <w:ind w:left="480" w:hanging="480"/>
      </w:pPr>
      <w:rPr>
        <w:rFonts w:hint="default"/>
      </w:rPr>
    </w:lvl>
    <w:lvl w:ilvl="1">
      <w:start w:val="4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220F20"/>
    <w:multiLevelType w:val="multilevel"/>
    <w:tmpl w:val="C12A1B72"/>
    <w:lvl w:ilvl="0">
      <w:start w:val="3"/>
      <w:numFmt w:val="decimal"/>
      <w:lvlText w:val="%1."/>
      <w:lvlJc w:val="left"/>
      <w:pPr>
        <w:tabs>
          <w:tab w:val="num" w:pos="480"/>
        </w:tabs>
        <w:ind w:left="480" w:hanging="480"/>
      </w:pPr>
      <w:rPr>
        <w:rFonts w:hint="default"/>
      </w:rPr>
    </w:lvl>
    <w:lvl w:ilvl="1">
      <w:start w:val="3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DDF7DDC"/>
    <w:multiLevelType w:val="multilevel"/>
    <w:tmpl w:val="4A644ED0"/>
    <w:lvl w:ilvl="0">
      <w:start w:val="2"/>
      <w:numFmt w:val="decimal"/>
      <w:lvlText w:val="%1."/>
      <w:lvlJc w:val="left"/>
      <w:pPr>
        <w:tabs>
          <w:tab w:val="num" w:pos="480"/>
        </w:tabs>
        <w:ind w:left="480" w:hanging="480"/>
      </w:pPr>
      <w:rPr>
        <w:rFonts w:hint="default"/>
      </w:rPr>
    </w:lvl>
    <w:lvl w:ilvl="1">
      <w:start w:val="1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CD25BB"/>
    <w:multiLevelType w:val="hybridMultilevel"/>
    <w:tmpl w:val="F1807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C06979"/>
    <w:multiLevelType w:val="multilevel"/>
    <w:tmpl w:val="C5088044"/>
    <w:lvl w:ilvl="0">
      <w:start w:val="1"/>
      <w:numFmt w:val="decimal"/>
      <w:pStyle w:val="111"/>
      <w:lvlText w:val="%1."/>
      <w:lvlJc w:val="left"/>
      <w:pPr>
        <w:ind w:left="360" w:hanging="360"/>
      </w:pPr>
      <w:rPr>
        <w:rFonts w:hint="default"/>
        <w:b/>
      </w:rPr>
    </w:lvl>
    <w:lvl w:ilvl="1">
      <w:start w:val="1"/>
      <w:numFmt w:val="decimal"/>
      <w:pStyle w:val="222"/>
      <w:lvlText w:val="%1.%2."/>
      <w:lvlJc w:val="left"/>
      <w:pPr>
        <w:ind w:left="1283" w:hanging="432"/>
      </w:pPr>
      <w:rPr>
        <w:b w:val="0"/>
        <w:i w:val="0"/>
        <w:strike w:val="0"/>
        <w:sz w:val="26"/>
        <w:szCs w:val="26"/>
      </w:rPr>
    </w:lvl>
    <w:lvl w:ilvl="2">
      <w:start w:val="1"/>
      <w:numFmt w:val="decimal"/>
      <w:pStyle w:val="333"/>
      <w:lvlText w:val="%1.%2.%3."/>
      <w:lvlJc w:val="left"/>
      <w:pPr>
        <w:ind w:left="1214" w:hanging="504"/>
      </w:pPr>
      <w:rPr>
        <w:sz w:val="26"/>
        <w:szCs w:val="2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D41ACA"/>
    <w:multiLevelType w:val="multilevel"/>
    <w:tmpl w:val="B0CE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001179"/>
    <w:multiLevelType w:val="multilevel"/>
    <w:tmpl w:val="1B8AE91C"/>
    <w:lvl w:ilvl="0">
      <w:start w:val="3"/>
      <w:numFmt w:val="decimal"/>
      <w:lvlText w:val="%1."/>
      <w:lvlJc w:val="left"/>
      <w:pPr>
        <w:tabs>
          <w:tab w:val="num" w:pos="480"/>
        </w:tabs>
        <w:ind w:left="480" w:hanging="480"/>
      </w:pPr>
      <w:rPr>
        <w:rFonts w:hint="default"/>
      </w:rPr>
    </w:lvl>
    <w:lvl w:ilvl="1">
      <w:start w:val="1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C8D2472"/>
    <w:multiLevelType w:val="multilevel"/>
    <w:tmpl w:val="CE44A084"/>
    <w:lvl w:ilvl="0">
      <w:start w:val="2"/>
      <w:numFmt w:val="decimal"/>
      <w:lvlText w:val="%1."/>
      <w:lvlJc w:val="left"/>
      <w:pPr>
        <w:tabs>
          <w:tab w:val="num" w:pos="480"/>
        </w:tabs>
        <w:ind w:left="480" w:hanging="480"/>
      </w:pPr>
      <w:rPr>
        <w:rFonts w:hint="default"/>
      </w:rPr>
    </w:lvl>
    <w:lvl w:ilvl="1">
      <w:start w:val="3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E172D73"/>
    <w:multiLevelType w:val="multilevel"/>
    <w:tmpl w:val="0066CB04"/>
    <w:lvl w:ilvl="0">
      <w:start w:val="1"/>
      <w:numFmt w:val="decimal"/>
      <w:lvlText w:val="%1."/>
      <w:lvlJc w:val="left"/>
      <w:pPr>
        <w:ind w:left="1287" w:hanging="360"/>
      </w:pPr>
      <w:rPr>
        <w:b/>
        <w:strike w:val="0"/>
        <w:sz w:val="28"/>
        <w:szCs w:val="28"/>
      </w:rPr>
    </w:lvl>
    <w:lvl w:ilvl="1">
      <w:start w:val="1"/>
      <w:numFmt w:val="decimal"/>
      <w:isLgl/>
      <w:lvlText w:val="%1.%2."/>
      <w:lvlJc w:val="left"/>
      <w:pPr>
        <w:ind w:left="2372" w:hanging="1095"/>
      </w:pPr>
      <w:rPr>
        <w:rFonts w:hint="default"/>
        <w:b w:val="0"/>
        <w:strike w:val="0"/>
      </w:rPr>
    </w:lvl>
    <w:lvl w:ilvl="2">
      <w:start w:val="1"/>
      <w:numFmt w:val="decimal"/>
      <w:isLgl/>
      <w:lvlText w:val="%1.%2.%3."/>
      <w:lvlJc w:val="left"/>
      <w:pPr>
        <w:ind w:left="3364" w:hanging="1095"/>
      </w:pPr>
      <w:rPr>
        <w:rFonts w:hint="default"/>
        <w:strike w:val="0"/>
      </w:rPr>
    </w:lvl>
    <w:lvl w:ilvl="3">
      <w:start w:val="1"/>
      <w:numFmt w:val="decimal"/>
      <w:isLgl/>
      <w:lvlText w:val="%1.%2.%3.%4."/>
      <w:lvlJc w:val="left"/>
      <w:pPr>
        <w:ind w:left="2022" w:hanging="1095"/>
      </w:pPr>
      <w:rPr>
        <w:rFonts w:hint="default"/>
      </w:rPr>
    </w:lvl>
    <w:lvl w:ilvl="4">
      <w:start w:val="1"/>
      <w:numFmt w:val="decimal"/>
      <w:isLgl/>
      <w:lvlText w:val="%1.%2.%3.%4.%5."/>
      <w:lvlJc w:val="left"/>
      <w:pPr>
        <w:ind w:left="2022" w:hanging="1095"/>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2" w15:restartNumberingAfterBreak="0">
    <w:nsid w:val="3F514F40"/>
    <w:multiLevelType w:val="multilevel"/>
    <w:tmpl w:val="23247B10"/>
    <w:lvl w:ilvl="0">
      <w:start w:val="2"/>
      <w:numFmt w:val="decimal"/>
      <w:lvlText w:val="%1."/>
      <w:lvlJc w:val="left"/>
      <w:pPr>
        <w:tabs>
          <w:tab w:val="num" w:pos="480"/>
        </w:tabs>
        <w:ind w:left="480" w:hanging="480"/>
      </w:pPr>
      <w:rPr>
        <w:rFonts w:hint="default"/>
      </w:rPr>
    </w:lvl>
    <w:lvl w:ilvl="1">
      <w:start w:val="2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1BA4CD0"/>
    <w:multiLevelType w:val="multilevel"/>
    <w:tmpl w:val="FCDC189E"/>
    <w:lvl w:ilvl="0">
      <w:start w:val="3"/>
      <w:numFmt w:val="decimal"/>
      <w:lvlText w:val="%1."/>
      <w:lvlJc w:val="left"/>
      <w:pPr>
        <w:tabs>
          <w:tab w:val="num" w:pos="480"/>
        </w:tabs>
        <w:ind w:left="480" w:hanging="480"/>
      </w:pPr>
      <w:rPr>
        <w:rFonts w:hint="default"/>
      </w:rPr>
    </w:lvl>
    <w:lvl w:ilvl="1">
      <w:start w:val="2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43E5011"/>
    <w:multiLevelType w:val="hybridMultilevel"/>
    <w:tmpl w:val="B0949646"/>
    <w:lvl w:ilvl="0" w:tplc="12885A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5297DFA"/>
    <w:multiLevelType w:val="multilevel"/>
    <w:tmpl w:val="7B82A990"/>
    <w:lvl w:ilvl="0">
      <w:start w:val="2"/>
      <w:numFmt w:val="decimal"/>
      <w:lvlText w:val="%1."/>
      <w:lvlJc w:val="left"/>
      <w:pPr>
        <w:tabs>
          <w:tab w:val="num" w:pos="480"/>
        </w:tabs>
        <w:ind w:left="480" w:hanging="480"/>
      </w:pPr>
      <w:rPr>
        <w:rFonts w:hint="default"/>
      </w:rPr>
    </w:lvl>
    <w:lvl w:ilvl="1">
      <w:start w:val="3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71820AB"/>
    <w:multiLevelType w:val="multilevel"/>
    <w:tmpl w:val="05584A4A"/>
    <w:lvl w:ilvl="0">
      <w:start w:val="1"/>
      <w:numFmt w:val="decimal"/>
      <w:lvlText w:val="%1."/>
      <w:lvlJc w:val="left"/>
      <w:pPr>
        <w:ind w:left="1440" w:hanging="360"/>
      </w:pPr>
    </w:lvl>
    <w:lvl w:ilvl="1">
      <w:start w:val="1"/>
      <w:numFmt w:val="decimal"/>
      <w:isLgl/>
      <w:lvlText w:val="%1.%2."/>
      <w:lvlJc w:val="left"/>
      <w:pPr>
        <w:ind w:left="1530" w:hanging="450"/>
      </w:pPr>
      <w:rPr>
        <w:sz w:val="28"/>
      </w:rPr>
    </w:lvl>
    <w:lvl w:ilvl="2">
      <w:start w:val="1"/>
      <w:numFmt w:val="decimal"/>
      <w:isLgl/>
      <w:lvlText w:val="%1.%2.%3."/>
      <w:lvlJc w:val="left"/>
      <w:pPr>
        <w:ind w:left="1800" w:hanging="720"/>
      </w:pPr>
      <w:rPr>
        <w:sz w:val="28"/>
      </w:rPr>
    </w:lvl>
    <w:lvl w:ilvl="3">
      <w:start w:val="1"/>
      <w:numFmt w:val="decimal"/>
      <w:isLgl/>
      <w:lvlText w:val="%1.%2.%3.%4."/>
      <w:lvlJc w:val="left"/>
      <w:pPr>
        <w:ind w:left="1800" w:hanging="720"/>
      </w:pPr>
      <w:rPr>
        <w:sz w:val="28"/>
      </w:rPr>
    </w:lvl>
    <w:lvl w:ilvl="4">
      <w:start w:val="1"/>
      <w:numFmt w:val="decimal"/>
      <w:isLgl/>
      <w:lvlText w:val="%1.%2.%3.%4.%5."/>
      <w:lvlJc w:val="left"/>
      <w:pPr>
        <w:ind w:left="2160" w:hanging="1080"/>
      </w:pPr>
      <w:rPr>
        <w:sz w:val="28"/>
      </w:rPr>
    </w:lvl>
    <w:lvl w:ilvl="5">
      <w:start w:val="1"/>
      <w:numFmt w:val="decimal"/>
      <w:isLgl/>
      <w:lvlText w:val="%1.%2.%3.%4.%5.%6."/>
      <w:lvlJc w:val="left"/>
      <w:pPr>
        <w:ind w:left="2160" w:hanging="1080"/>
      </w:pPr>
      <w:rPr>
        <w:sz w:val="28"/>
      </w:rPr>
    </w:lvl>
    <w:lvl w:ilvl="6">
      <w:start w:val="1"/>
      <w:numFmt w:val="decimal"/>
      <w:isLgl/>
      <w:lvlText w:val="%1.%2.%3.%4.%5.%6.%7."/>
      <w:lvlJc w:val="left"/>
      <w:pPr>
        <w:ind w:left="2520" w:hanging="1440"/>
      </w:pPr>
      <w:rPr>
        <w:sz w:val="28"/>
      </w:rPr>
    </w:lvl>
    <w:lvl w:ilvl="7">
      <w:start w:val="1"/>
      <w:numFmt w:val="decimal"/>
      <w:isLgl/>
      <w:lvlText w:val="%1.%2.%3.%4.%5.%6.%7.%8."/>
      <w:lvlJc w:val="left"/>
      <w:pPr>
        <w:ind w:left="2520" w:hanging="1440"/>
      </w:pPr>
      <w:rPr>
        <w:sz w:val="28"/>
      </w:rPr>
    </w:lvl>
    <w:lvl w:ilvl="8">
      <w:start w:val="1"/>
      <w:numFmt w:val="decimal"/>
      <w:isLgl/>
      <w:lvlText w:val="%1.%2.%3.%4.%5.%6.%7.%8.%9."/>
      <w:lvlJc w:val="left"/>
      <w:pPr>
        <w:ind w:left="2880" w:hanging="1800"/>
      </w:pPr>
      <w:rPr>
        <w:sz w:val="28"/>
      </w:rPr>
    </w:lvl>
  </w:abstractNum>
  <w:abstractNum w:abstractNumId="27" w15:restartNumberingAfterBreak="0">
    <w:nsid w:val="4B413FBE"/>
    <w:multiLevelType w:val="hybridMultilevel"/>
    <w:tmpl w:val="21C617C4"/>
    <w:lvl w:ilvl="0" w:tplc="12885A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022797F"/>
    <w:multiLevelType w:val="multilevel"/>
    <w:tmpl w:val="83864DE2"/>
    <w:lvl w:ilvl="0">
      <w:start w:val="3"/>
      <w:numFmt w:val="decimal"/>
      <w:lvlText w:val="%1."/>
      <w:lvlJc w:val="left"/>
      <w:pPr>
        <w:tabs>
          <w:tab w:val="num" w:pos="480"/>
        </w:tabs>
        <w:ind w:left="480" w:hanging="480"/>
      </w:pPr>
      <w:rPr>
        <w:rFonts w:hint="default"/>
      </w:rPr>
    </w:lvl>
    <w:lvl w:ilvl="1">
      <w:start w:val="1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2DD20D4"/>
    <w:multiLevelType w:val="multilevel"/>
    <w:tmpl w:val="4864B83A"/>
    <w:lvl w:ilvl="0">
      <w:start w:val="12"/>
      <w:numFmt w:val="decimal"/>
      <w:lvlText w:val="%1."/>
      <w:lvlJc w:val="left"/>
      <w:pPr>
        <w:ind w:left="720" w:hanging="720"/>
      </w:pPr>
      <w:rPr>
        <w:rFonts w:hint="default"/>
      </w:rPr>
    </w:lvl>
    <w:lvl w:ilvl="1">
      <w:start w:val="7"/>
      <w:numFmt w:val="decimal"/>
      <w:lvlText w:val="%1.%2."/>
      <w:lvlJc w:val="left"/>
      <w:pPr>
        <w:ind w:left="1003" w:hanging="72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570E7740"/>
    <w:multiLevelType w:val="multilevel"/>
    <w:tmpl w:val="3A0E8EC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B83061B"/>
    <w:multiLevelType w:val="multilevel"/>
    <w:tmpl w:val="E9225A34"/>
    <w:styleLink w:val="WW8Num4"/>
    <w:lvl w:ilvl="0">
      <w:start w:val="1"/>
      <w:numFmt w:val="decimal"/>
      <w:lvlText w:val="%1."/>
      <w:lvlJc w:val="left"/>
      <w:pPr>
        <w:ind w:left="720" w:hanging="360"/>
      </w:pPr>
      <w:rPr>
        <w:rFonts w:ascii="Times New Roman" w:hAnsi="Times New Roman" w:cs="Times New Roman"/>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604033B7"/>
    <w:multiLevelType w:val="hybridMultilevel"/>
    <w:tmpl w:val="7B0601C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6137557D"/>
    <w:multiLevelType w:val="multilevel"/>
    <w:tmpl w:val="C6122216"/>
    <w:lvl w:ilvl="0">
      <w:start w:val="2"/>
      <w:numFmt w:val="decimal"/>
      <w:lvlText w:val="%1."/>
      <w:lvlJc w:val="left"/>
      <w:pPr>
        <w:tabs>
          <w:tab w:val="num" w:pos="480"/>
        </w:tabs>
        <w:ind w:left="480" w:hanging="480"/>
      </w:pPr>
      <w:rPr>
        <w:rFonts w:hint="default"/>
      </w:rPr>
    </w:lvl>
    <w:lvl w:ilvl="1">
      <w:start w:val="4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19A2DA4"/>
    <w:multiLevelType w:val="hybridMultilevel"/>
    <w:tmpl w:val="B948ABDE"/>
    <w:lvl w:ilvl="0" w:tplc="9E6E61A6">
      <w:start w:val="1"/>
      <w:numFmt w:val="decimal"/>
      <w:lvlText w:val="%1."/>
      <w:lvlJc w:val="left"/>
      <w:pPr>
        <w:tabs>
          <w:tab w:val="num" w:pos="1505"/>
        </w:tabs>
        <w:ind w:left="1505" w:hanging="360"/>
      </w:pPr>
      <w:rPr>
        <w:rFonts w:hint="default"/>
      </w:rPr>
    </w:lvl>
    <w:lvl w:ilvl="1" w:tplc="04190019" w:tentative="1">
      <w:start w:val="1"/>
      <w:numFmt w:val="lowerLetter"/>
      <w:lvlText w:val="%2."/>
      <w:lvlJc w:val="left"/>
      <w:pPr>
        <w:tabs>
          <w:tab w:val="num" w:pos="2225"/>
        </w:tabs>
        <w:ind w:left="2225" w:hanging="360"/>
      </w:pPr>
    </w:lvl>
    <w:lvl w:ilvl="2" w:tplc="0419001B" w:tentative="1">
      <w:start w:val="1"/>
      <w:numFmt w:val="lowerRoman"/>
      <w:lvlText w:val="%3."/>
      <w:lvlJc w:val="right"/>
      <w:pPr>
        <w:tabs>
          <w:tab w:val="num" w:pos="2945"/>
        </w:tabs>
        <w:ind w:left="2945" w:hanging="180"/>
      </w:pPr>
    </w:lvl>
    <w:lvl w:ilvl="3" w:tplc="0419000F" w:tentative="1">
      <w:start w:val="1"/>
      <w:numFmt w:val="decimal"/>
      <w:lvlText w:val="%4."/>
      <w:lvlJc w:val="left"/>
      <w:pPr>
        <w:tabs>
          <w:tab w:val="num" w:pos="3665"/>
        </w:tabs>
        <w:ind w:left="3665" w:hanging="360"/>
      </w:pPr>
    </w:lvl>
    <w:lvl w:ilvl="4" w:tplc="04190019" w:tentative="1">
      <w:start w:val="1"/>
      <w:numFmt w:val="lowerLetter"/>
      <w:lvlText w:val="%5."/>
      <w:lvlJc w:val="left"/>
      <w:pPr>
        <w:tabs>
          <w:tab w:val="num" w:pos="4385"/>
        </w:tabs>
        <w:ind w:left="4385" w:hanging="360"/>
      </w:pPr>
    </w:lvl>
    <w:lvl w:ilvl="5" w:tplc="0419001B" w:tentative="1">
      <w:start w:val="1"/>
      <w:numFmt w:val="lowerRoman"/>
      <w:lvlText w:val="%6."/>
      <w:lvlJc w:val="right"/>
      <w:pPr>
        <w:tabs>
          <w:tab w:val="num" w:pos="5105"/>
        </w:tabs>
        <w:ind w:left="5105" w:hanging="180"/>
      </w:pPr>
    </w:lvl>
    <w:lvl w:ilvl="6" w:tplc="0419000F" w:tentative="1">
      <w:start w:val="1"/>
      <w:numFmt w:val="decimal"/>
      <w:lvlText w:val="%7."/>
      <w:lvlJc w:val="left"/>
      <w:pPr>
        <w:tabs>
          <w:tab w:val="num" w:pos="5825"/>
        </w:tabs>
        <w:ind w:left="5825" w:hanging="360"/>
      </w:pPr>
    </w:lvl>
    <w:lvl w:ilvl="7" w:tplc="04190019" w:tentative="1">
      <w:start w:val="1"/>
      <w:numFmt w:val="lowerLetter"/>
      <w:lvlText w:val="%8."/>
      <w:lvlJc w:val="left"/>
      <w:pPr>
        <w:tabs>
          <w:tab w:val="num" w:pos="6545"/>
        </w:tabs>
        <w:ind w:left="6545" w:hanging="360"/>
      </w:pPr>
    </w:lvl>
    <w:lvl w:ilvl="8" w:tplc="0419001B" w:tentative="1">
      <w:start w:val="1"/>
      <w:numFmt w:val="lowerRoman"/>
      <w:lvlText w:val="%9."/>
      <w:lvlJc w:val="right"/>
      <w:pPr>
        <w:tabs>
          <w:tab w:val="num" w:pos="7265"/>
        </w:tabs>
        <w:ind w:left="7265" w:hanging="180"/>
      </w:pPr>
    </w:lvl>
  </w:abstractNum>
  <w:abstractNum w:abstractNumId="35" w15:restartNumberingAfterBreak="0">
    <w:nsid w:val="62F4694D"/>
    <w:multiLevelType w:val="multilevel"/>
    <w:tmpl w:val="F020A1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D87B15"/>
    <w:multiLevelType w:val="hybridMultilevel"/>
    <w:tmpl w:val="CDF4B468"/>
    <w:lvl w:ilvl="0" w:tplc="1BD06FF6">
      <w:start w:val="1"/>
      <w:numFmt w:val="decimal"/>
      <w:lvlText w:val="%1."/>
      <w:lvlJc w:val="left"/>
      <w:pPr>
        <w:ind w:left="6881" w:hanging="360"/>
      </w:pPr>
      <w:rPr>
        <w:rFonts w:hint="default"/>
        <w:b/>
      </w:rPr>
    </w:lvl>
    <w:lvl w:ilvl="1" w:tplc="04190019" w:tentative="1">
      <w:start w:val="1"/>
      <w:numFmt w:val="lowerLetter"/>
      <w:lvlText w:val="%2."/>
      <w:lvlJc w:val="left"/>
      <w:pPr>
        <w:ind w:left="7601" w:hanging="360"/>
      </w:pPr>
    </w:lvl>
    <w:lvl w:ilvl="2" w:tplc="0419001B" w:tentative="1">
      <w:start w:val="1"/>
      <w:numFmt w:val="lowerRoman"/>
      <w:lvlText w:val="%3."/>
      <w:lvlJc w:val="right"/>
      <w:pPr>
        <w:ind w:left="8321" w:hanging="180"/>
      </w:pPr>
    </w:lvl>
    <w:lvl w:ilvl="3" w:tplc="0419000F" w:tentative="1">
      <w:start w:val="1"/>
      <w:numFmt w:val="decimal"/>
      <w:lvlText w:val="%4."/>
      <w:lvlJc w:val="left"/>
      <w:pPr>
        <w:ind w:left="9041" w:hanging="360"/>
      </w:pPr>
    </w:lvl>
    <w:lvl w:ilvl="4" w:tplc="04190019" w:tentative="1">
      <w:start w:val="1"/>
      <w:numFmt w:val="lowerLetter"/>
      <w:lvlText w:val="%5."/>
      <w:lvlJc w:val="left"/>
      <w:pPr>
        <w:ind w:left="9761" w:hanging="360"/>
      </w:pPr>
    </w:lvl>
    <w:lvl w:ilvl="5" w:tplc="0419001B" w:tentative="1">
      <w:start w:val="1"/>
      <w:numFmt w:val="lowerRoman"/>
      <w:lvlText w:val="%6."/>
      <w:lvlJc w:val="right"/>
      <w:pPr>
        <w:ind w:left="10481" w:hanging="180"/>
      </w:pPr>
    </w:lvl>
    <w:lvl w:ilvl="6" w:tplc="0419000F" w:tentative="1">
      <w:start w:val="1"/>
      <w:numFmt w:val="decimal"/>
      <w:lvlText w:val="%7."/>
      <w:lvlJc w:val="left"/>
      <w:pPr>
        <w:ind w:left="11201" w:hanging="360"/>
      </w:pPr>
    </w:lvl>
    <w:lvl w:ilvl="7" w:tplc="04190019" w:tentative="1">
      <w:start w:val="1"/>
      <w:numFmt w:val="lowerLetter"/>
      <w:lvlText w:val="%8."/>
      <w:lvlJc w:val="left"/>
      <w:pPr>
        <w:ind w:left="11921" w:hanging="360"/>
      </w:pPr>
    </w:lvl>
    <w:lvl w:ilvl="8" w:tplc="0419001B" w:tentative="1">
      <w:start w:val="1"/>
      <w:numFmt w:val="lowerRoman"/>
      <w:lvlText w:val="%9."/>
      <w:lvlJc w:val="right"/>
      <w:pPr>
        <w:ind w:left="12641" w:hanging="180"/>
      </w:pPr>
    </w:lvl>
  </w:abstractNum>
  <w:abstractNum w:abstractNumId="37" w15:restartNumberingAfterBreak="0">
    <w:nsid w:val="672A014D"/>
    <w:multiLevelType w:val="multilevel"/>
    <w:tmpl w:val="1D2478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87552A"/>
    <w:multiLevelType w:val="multilevel"/>
    <w:tmpl w:val="DC2C2658"/>
    <w:lvl w:ilvl="0">
      <w:start w:val="2"/>
      <w:numFmt w:val="decimal"/>
      <w:lvlText w:val="%1."/>
      <w:lvlJc w:val="left"/>
      <w:pPr>
        <w:tabs>
          <w:tab w:val="num" w:pos="480"/>
        </w:tabs>
        <w:ind w:left="480" w:hanging="480"/>
      </w:pPr>
      <w:rPr>
        <w:rFonts w:hint="default"/>
      </w:rPr>
    </w:lvl>
    <w:lvl w:ilvl="1">
      <w:start w:val="2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89F660D"/>
    <w:multiLevelType w:val="hybridMultilevel"/>
    <w:tmpl w:val="D318D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C33538"/>
    <w:multiLevelType w:val="multilevel"/>
    <w:tmpl w:val="D2B4BC7E"/>
    <w:lvl w:ilvl="0">
      <w:start w:val="8"/>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1" w15:restartNumberingAfterBreak="0">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D5F29F8"/>
    <w:multiLevelType w:val="hybridMultilevel"/>
    <w:tmpl w:val="7248C72C"/>
    <w:lvl w:ilvl="0" w:tplc="0394A694">
      <w:start w:val="1"/>
      <w:numFmt w:val="bullet"/>
      <w:lvlText w:val=""/>
      <w:lvlJc w:val="left"/>
      <w:pPr>
        <w:ind w:left="360" w:hanging="360"/>
      </w:pPr>
      <w:rPr>
        <w:rFonts w:ascii="Symbol" w:hAnsi="Symbol" w:hint="default"/>
      </w:rPr>
    </w:lvl>
    <w:lvl w:ilvl="1" w:tplc="04190003">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3" w15:restartNumberingAfterBreak="0">
    <w:nsid w:val="72D75FBF"/>
    <w:multiLevelType w:val="multilevel"/>
    <w:tmpl w:val="608A0E46"/>
    <w:lvl w:ilvl="0">
      <w:start w:val="2"/>
      <w:numFmt w:val="decimal"/>
      <w:lvlText w:val="%1."/>
      <w:lvlJc w:val="left"/>
      <w:pPr>
        <w:tabs>
          <w:tab w:val="num" w:pos="480"/>
        </w:tabs>
        <w:ind w:left="480" w:hanging="480"/>
      </w:pPr>
      <w:rPr>
        <w:rFonts w:hint="default"/>
      </w:rPr>
    </w:lvl>
    <w:lvl w:ilvl="1">
      <w:start w:val="45"/>
      <w:numFmt w:val="decimal"/>
      <w:lvlText w:val="%1.%2."/>
      <w:lvlJc w:val="left"/>
      <w:pPr>
        <w:tabs>
          <w:tab w:val="num" w:pos="480"/>
        </w:tabs>
        <w:ind w:left="480" w:hanging="480"/>
      </w:pPr>
      <w:rPr>
        <w:rFonts w:hint="default"/>
        <w:lang w:val="en-U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2F9187E"/>
    <w:multiLevelType w:val="hybridMultilevel"/>
    <w:tmpl w:val="D318D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7FF45D7"/>
    <w:multiLevelType w:val="multilevel"/>
    <w:tmpl w:val="F5B0FB24"/>
    <w:lvl w:ilvl="0">
      <w:start w:val="3"/>
      <w:numFmt w:val="decimal"/>
      <w:lvlText w:val="%1."/>
      <w:lvlJc w:val="left"/>
      <w:pPr>
        <w:tabs>
          <w:tab w:val="num" w:pos="480"/>
        </w:tabs>
        <w:ind w:left="480" w:hanging="480"/>
      </w:pPr>
      <w:rPr>
        <w:rFonts w:hint="default"/>
      </w:rPr>
    </w:lvl>
    <w:lvl w:ilvl="1">
      <w:start w:val="5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DC82F7E"/>
    <w:multiLevelType w:val="hybridMultilevel"/>
    <w:tmpl w:val="A21C95FC"/>
    <w:lvl w:ilvl="0" w:tplc="5C48B412">
      <w:start w:val="1"/>
      <w:numFmt w:val="decimal"/>
      <w:lvlText w:val="%1)"/>
      <w:lvlJc w:val="left"/>
      <w:pPr>
        <w:ind w:left="2628"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1528105737">
    <w:abstractNumId w:val="18"/>
  </w:num>
  <w:num w:numId="2" w16cid:durableId="2065106676">
    <w:abstractNumId w:val="10"/>
  </w:num>
  <w:num w:numId="3" w16cid:durableId="1046640873">
    <w:abstractNumId w:val="40"/>
  </w:num>
  <w:num w:numId="4" w16cid:durableId="1309280484">
    <w:abstractNumId w:val="31"/>
  </w:num>
  <w:num w:numId="5" w16cid:durableId="1288969144">
    <w:abstractNumId w:val="46"/>
  </w:num>
  <w:num w:numId="6" w16cid:durableId="1345207419">
    <w:abstractNumId w:val="24"/>
  </w:num>
  <w:num w:numId="7" w16cid:durableId="546336733">
    <w:abstractNumId w:val="6"/>
  </w:num>
  <w:num w:numId="8" w16cid:durableId="798646296">
    <w:abstractNumId w:val="17"/>
  </w:num>
  <w:num w:numId="9" w16cid:durableId="2040620606">
    <w:abstractNumId w:val="27"/>
  </w:num>
  <w:num w:numId="10" w16cid:durableId="1923953791">
    <w:abstractNumId w:val="29"/>
  </w:num>
  <w:num w:numId="11" w16cid:durableId="1891962340">
    <w:abstractNumId w:val="0"/>
  </w:num>
  <w:num w:numId="12" w16cid:durableId="56560779">
    <w:abstractNumId w:val="44"/>
  </w:num>
  <w:num w:numId="13" w16cid:durableId="568924401">
    <w:abstractNumId w:val="41"/>
  </w:num>
  <w:num w:numId="14" w16cid:durableId="292952251">
    <w:abstractNumId w:val="4"/>
  </w:num>
  <w:num w:numId="15" w16cid:durableId="1959337240">
    <w:abstractNumId w:val="30"/>
  </w:num>
  <w:num w:numId="16" w16cid:durableId="132136600">
    <w:abstractNumId w:val="15"/>
  </w:num>
  <w:num w:numId="17" w16cid:durableId="1642614451">
    <w:abstractNumId w:val="38"/>
  </w:num>
  <w:num w:numId="18" w16cid:durableId="796532910">
    <w:abstractNumId w:val="22"/>
  </w:num>
  <w:num w:numId="19" w16cid:durableId="61831994">
    <w:abstractNumId w:val="20"/>
  </w:num>
  <w:num w:numId="20" w16cid:durableId="623733400">
    <w:abstractNumId w:val="25"/>
  </w:num>
  <w:num w:numId="21" w16cid:durableId="1675917797">
    <w:abstractNumId w:val="43"/>
  </w:num>
  <w:num w:numId="22" w16cid:durableId="825516690">
    <w:abstractNumId w:val="33"/>
  </w:num>
  <w:num w:numId="23" w16cid:durableId="1495414784">
    <w:abstractNumId w:val="5"/>
  </w:num>
  <w:num w:numId="24" w16cid:durableId="1736003784">
    <w:abstractNumId w:val="28"/>
  </w:num>
  <w:num w:numId="25" w16cid:durableId="1514953892">
    <w:abstractNumId w:val="19"/>
  </w:num>
  <w:num w:numId="26" w16cid:durableId="1256548576">
    <w:abstractNumId w:val="23"/>
  </w:num>
  <w:num w:numId="27" w16cid:durableId="1864779254">
    <w:abstractNumId w:val="14"/>
  </w:num>
  <w:num w:numId="28" w16cid:durableId="1203322101">
    <w:abstractNumId w:val="13"/>
  </w:num>
  <w:num w:numId="29" w16cid:durableId="2064060095">
    <w:abstractNumId w:val="45"/>
  </w:num>
  <w:num w:numId="30" w16cid:durableId="1384713469">
    <w:abstractNumId w:val="34"/>
  </w:num>
  <w:num w:numId="31" w16cid:durableId="1950089784">
    <w:abstractNumId w:val="12"/>
  </w:num>
  <w:num w:numId="32" w16cid:durableId="1166281404">
    <w:abstractNumId w:val="2"/>
  </w:num>
  <w:num w:numId="33" w16cid:durableId="967050608">
    <w:abstractNumId w:val="39"/>
  </w:num>
  <w:num w:numId="34" w16cid:durableId="513425179">
    <w:abstractNumId w:val="11"/>
  </w:num>
  <w:num w:numId="35" w16cid:durableId="19174006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10315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17635994">
    <w:abstractNumId w:val="3"/>
  </w:num>
  <w:num w:numId="38" w16cid:durableId="224099540">
    <w:abstractNumId w:val="21"/>
  </w:num>
  <w:num w:numId="39" w16cid:durableId="1733044086">
    <w:abstractNumId w:val="8"/>
  </w:num>
  <w:num w:numId="40" w16cid:durableId="1306012481">
    <w:abstractNumId w:val="36"/>
  </w:num>
  <w:num w:numId="41" w16cid:durableId="692993806">
    <w:abstractNumId w:val="9"/>
  </w:num>
  <w:num w:numId="42" w16cid:durableId="1086077856">
    <w:abstractNumId w:val="42"/>
  </w:num>
  <w:num w:numId="43" w16cid:durableId="1562329856">
    <w:abstractNumId w:val="17"/>
  </w:num>
  <w:num w:numId="44" w16cid:durableId="244384375">
    <w:abstractNumId w:val="1"/>
  </w:num>
  <w:num w:numId="45" w16cid:durableId="494804191">
    <w:abstractNumId w:val="16"/>
  </w:num>
  <w:num w:numId="46" w16cid:durableId="1227299148">
    <w:abstractNumId w:val="37"/>
  </w:num>
  <w:num w:numId="47" w16cid:durableId="1950046270">
    <w:abstractNumId w:val="35"/>
  </w:num>
  <w:num w:numId="48" w16cid:durableId="1501195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BD1"/>
    <w:rsid w:val="00000D45"/>
    <w:rsid w:val="00002AEC"/>
    <w:rsid w:val="000031D8"/>
    <w:rsid w:val="00003BAD"/>
    <w:rsid w:val="00005DA4"/>
    <w:rsid w:val="00010BA2"/>
    <w:rsid w:val="00014C19"/>
    <w:rsid w:val="00015C00"/>
    <w:rsid w:val="000405B3"/>
    <w:rsid w:val="00042EE8"/>
    <w:rsid w:val="000434CA"/>
    <w:rsid w:val="00045090"/>
    <w:rsid w:val="00045B14"/>
    <w:rsid w:val="00054513"/>
    <w:rsid w:val="00054AFD"/>
    <w:rsid w:val="00061BD1"/>
    <w:rsid w:val="00070955"/>
    <w:rsid w:val="00076EF8"/>
    <w:rsid w:val="000816F7"/>
    <w:rsid w:val="000862A4"/>
    <w:rsid w:val="00094D05"/>
    <w:rsid w:val="000A2DE8"/>
    <w:rsid w:val="000A6C89"/>
    <w:rsid w:val="000B172C"/>
    <w:rsid w:val="000B6AE4"/>
    <w:rsid w:val="000C0428"/>
    <w:rsid w:val="000D0258"/>
    <w:rsid w:val="000D31DD"/>
    <w:rsid w:val="000D384D"/>
    <w:rsid w:val="000D39A2"/>
    <w:rsid w:val="000E3F80"/>
    <w:rsid w:val="000E597D"/>
    <w:rsid w:val="000E5F6A"/>
    <w:rsid w:val="000F248B"/>
    <w:rsid w:val="000F277C"/>
    <w:rsid w:val="001009A5"/>
    <w:rsid w:val="00100B17"/>
    <w:rsid w:val="001142F9"/>
    <w:rsid w:val="00114C4B"/>
    <w:rsid w:val="0012042C"/>
    <w:rsid w:val="001212AC"/>
    <w:rsid w:val="00126557"/>
    <w:rsid w:val="00143ED7"/>
    <w:rsid w:val="001543D9"/>
    <w:rsid w:val="001649BA"/>
    <w:rsid w:val="00166377"/>
    <w:rsid w:val="00167704"/>
    <w:rsid w:val="00175122"/>
    <w:rsid w:val="001768A6"/>
    <w:rsid w:val="00191193"/>
    <w:rsid w:val="00194633"/>
    <w:rsid w:val="00196343"/>
    <w:rsid w:val="001A0115"/>
    <w:rsid w:val="001A0B92"/>
    <w:rsid w:val="001A7382"/>
    <w:rsid w:val="001B0E20"/>
    <w:rsid w:val="001B3D05"/>
    <w:rsid w:val="001B6D7B"/>
    <w:rsid w:val="001B7765"/>
    <w:rsid w:val="001C08C0"/>
    <w:rsid w:val="001C3548"/>
    <w:rsid w:val="001D043E"/>
    <w:rsid w:val="001D7ED1"/>
    <w:rsid w:val="001E4062"/>
    <w:rsid w:val="001F2E74"/>
    <w:rsid w:val="001F7AAE"/>
    <w:rsid w:val="002049F6"/>
    <w:rsid w:val="002065B8"/>
    <w:rsid w:val="002113CE"/>
    <w:rsid w:val="00212ACF"/>
    <w:rsid w:val="002157DE"/>
    <w:rsid w:val="002163E2"/>
    <w:rsid w:val="002178BE"/>
    <w:rsid w:val="00217955"/>
    <w:rsid w:val="00224EDB"/>
    <w:rsid w:val="0022673E"/>
    <w:rsid w:val="00227599"/>
    <w:rsid w:val="0023208B"/>
    <w:rsid w:val="00233ADB"/>
    <w:rsid w:val="002355C5"/>
    <w:rsid w:val="002444FA"/>
    <w:rsid w:val="00256B1A"/>
    <w:rsid w:val="002640F1"/>
    <w:rsid w:val="00267F2D"/>
    <w:rsid w:val="00271BC9"/>
    <w:rsid w:val="00276B3D"/>
    <w:rsid w:val="00282636"/>
    <w:rsid w:val="00292754"/>
    <w:rsid w:val="00294891"/>
    <w:rsid w:val="00294EB1"/>
    <w:rsid w:val="002959D9"/>
    <w:rsid w:val="0029739D"/>
    <w:rsid w:val="002A2242"/>
    <w:rsid w:val="002A7059"/>
    <w:rsid w:val="002A7FD1"/>
    <w:rsid w:val="002B0B74"/>
    <w:rsid w:val="002B743C"/>
    <w:rsid w:val="002C3916"/>
    <w:rsid w:val="002C4228"/>
    <w:rsid w:val="002C749F"/>
    <w:rsid w:val="002F281D"/>
    <w:rsid w:val="00303BD4"/>
    <w:rsid w:val="00303CAD"/>
    <w:rsid w:val="003100A9"/>
    <w:rsid w:val="003126E1"/>
    <w:rsid w:val="0032540A"/>
    <w:rsid w:val="003256DD"/>
    <w:rsid w:val="00326337"/>
    <w:rsid w:val="00326D2E"/>
    <w:rsid w:val="003361DF"/>
    <w:rsid w:val="00341B98"/>
    <w:rsid w:val="00350F84"/>
    <w:rsid w:val="0035119F"/>
    <w:rsid w:val="003529A7"/>
    <w:rsid w:val="00354F3D"/>
    <w:rsid w:val="00356E5A"/>
    <w:rsid w:val="003656D1"/>
    <w:rsid w:val="00366561"/>
    <w:rsid w:val="00370ED0"/>
    <w:rsid w:val="00373B76"/>
    <w:rsid w:val="00374077"/>
    <w:rsid w:val="00376A0E"/>
    <w:rsid w:val="00376AF0"/>
    <w:rsid w:val="0038139B"/>
    <w:rsid w:val="003852BC"/>
    <w:rsid w:val="003912DD"/>
    <w:rsid w:val="00391455"/>
    <w:rsid w:val="00392D51"/>
    <w:rsid w:val="003A6EF8"/>
    <w:rsid w:val="003B00CD"/>
    <w:rsid w:val="003B0DCB"/>
    <w:rsid w:val="003B10C6"/>
    <w:rsid w:val="003B4BD6"/>
    <w:rsid w:val="003B549A"/>
    <w:rsid w:val="003C136B"/>
    <w:rsid w:val="003D17FF"/>
    <w:rsid w:val="003D36A0"/>
    <w:rsid w:val="003D3F57"/>
    <w:rsid w:val="003D4542"/>
    <w:rsid w:val="003F0BFA"/>
    <w:rsid w:val="003F599C"/>
    <w:rsid w:val="003F681F"/>
    <w:rsid w:val="003F76BF"/>
    <w:rsid w:val="00404B85"/>
    <w:rsid w:val="00406381"/>
    <w:rsid w:val="00407730"/>
    <w:rsid w:val="00407FC1"/>
    <w:rsid w:val="0041093E"/>
    <w:rsid w:val="0041273F"/>
    <w:rsid w:val="00414595"/>
    <w:rsid w:val="00427F72"/>
    <w:rsid w:val="0043588E"/>
    <w:rsid w:val="00446289"/>
    <w:rsid w:val="00456D52"/>
    <w:rsid w:val="00462982"/>
    <w:rsid w:val="00463CE2"/>
    <w:rsid w:val="00466EAC"/>
    <w:rsid w:val="00477A18"/>
    <w:rsid w:val="00481D7A"/>
    <w:rsid w:val="00481F58"/>
    <w:rsid w:val="00485908"/>
    <w:rsid w:val="00486437"/>
    <w:rsid w:val="004868F7"/>
    <w:rsid w:val="00493CE3"/>
    <w:rsid w:val="00494D0F"/>
    <w:rsid w:val="00494E4A"/>
    <w:rsid w:val="00495526"/>
    <w:rsid w:val="004A389E"/>
    <w:rsid w:val="004B3CCA"/>
    <w:rsid w:val="004C6B0D"/>
    <w:rsid w:val="004D3CAC"/>
    <w:rsid w:val="004D3D90"/>
    <w:rsid w:val="004D4AC9"/>
    <w:rsid w:val="004E0A19"/>
    <w:rsid w:val="004E3AE2"/>
    <w:rsid w:val="004E4778"/>
    <w:rsid w:val="004F1FF2"/>
    <w:rsid w:val="004F2237"/>
    <w:rsid w:val="004F2D2E"/>
    <w:rsid w:val="00506BB2"/>
    <w:rsid w:val="0051141E"/>
    <w:rsid w:val="005135A4"/>
    <w:rsid w:val="00515D74"/>
    <w:rsid w:val="0051735A"/>
    <w:rsid w:val="00521C22"/>
    <w:rsid w:val="00525F13"/>
    <w:rsid w:val="00530E32"/>
    <w:rsid w:val="005464DB"/>
    <w:rsid w:val="00550460"/>
    <w:rsid w:val="00550EEC"/>
    <w:rsid w:val="00552ADF"/>
    <w:rsid w:val="00552CBB"/>
    <w:rsid w:val="00555160"/>
    <w:rsid w:val="00556AA3"/>
    <w:rsid w:val="005601A8"/>
    <w:rsid w:val="005601F8"/>
    <w:rsid w:val="00561832"/>
    <w:rsid w:val="00562BC7"/>
    <w:rsid w:val="00565159"/>
    <w:rsid w:val="0056575E"/>
    <w:rsid w:val="005662DF"/>
    <w:rsid w:val="005707F1"/>
    <w:rsid w:val="00570C2E"/>
    <w:rsid w:val="00573A26"/>
    <w:rsid w:val="0057679E"/>
    <w:rsid w:val="00577D70"/>
    <w:rsid w:val="005827FB"/>
    <w:rsid w:val="00582F25"/>
    <w:rsid w:val="005841BE"/>
    <w:rsid w:val="00584CEB"/>
    <w:rsid w:val="00590223"/>
    <w:rsid w:val="0059029A"/>
    <w:rsid w:val="0059358C"/>
    <w:rsid w:val="005A1ACF"/>
    <w:rsid w:val="005A4587"/>
    <w:rsid w:val="005A5DFB"/>
    <w:rsid w:val="005A5F1F"/>
    <w:rsid w:val="005B3071"/>
    <w:rsid w:val="005B6BF7"/>
    <w:rsid w:val="005B6E85"/>
    <w:rsid w:val="005B7BB0"/>
    <w:rsid w:val="005C088E"/>
    <w:rsid w:val="005C2A30"/>
    <w:rsid w:val="005C3EBD"/>
    <w:rsid w:val="005C5345"/>
    <w:rsid w:val="005D4EA1"/>
    <w:rsid w:val="005D6802"/>
    <w:rsid w:val="005E257B"/>
    <w:rsid w:val="005E2A76"/>
    <w:rsid w:val="005E466A"/>
    <w:rsid w:val="005F0988"/>
    <w:rsid w:val="005F7199"/>
    <w:rsid w:val="006006CA"/>
    <w:rsid w:val="00602A3C"/>
    <w:rsid w:val="00606674"/>
    <w:rsid w:val="0060674D"/>
    <w:rsid w:val="006070D1"/>
    <w:rsid w:val="00607EEA"/>
    <w:rsid w:val="00621A77"/>
    <w:rsid w:val="006251D0"/>
    <w:rsid w:val="00626418"/>
    <w:rsid w:val="00627B2A"/>
    <w:rsid w:val="00635294"/>
    <w:rsid w:val="00640323"/>
    <w:rsid w:val="00643332"/>
    <w:rsid w:val="006455DF"/>
    <w:rsid w:val="00646C01"/>
    <w:rsid w:val="00653B56"/>
    <w:rsid w:val="006571BA"/>
    <w:rsid w:val="00662429"/>
    <w:rsid w:val="00662820"/>
    <w:rsid w:val="00665757"/>
    <w:rsid w:val="006661D6"/>
    <w:rsid w:val="0067112B"/>
    <w:rsid w:val="00673761"/>
    <w:rsid w:val="0067567F"/>
    <w:rsid w:val="006760E7"/>
    <w:rsid w:val="006807D6"/>
    <w:rsid w:val="0068116E"/>
    <w:rsid w:val="00683AFA"/>
    <w:rsid w:val="00693152"/>
    <w:rsid w:val="0069601B"/>
    <w:rsid w:val="006A2C78"/>
    <w:rsid w:val="006A76D8"/>
    <w:rsid w:val="006B2C8B"/>
    <w:rsid w:val="006B3B4A"/>
    <w:rsid w:val="006C2A4F"/>
    <w:rsid w:val="006C3153"/>
    <w:rsid w:val="006C32BA"/>
    <w:rsid w:val="006C60C1"/>
    <w:rsid w:val="006C65F3"/>
    <w:rsid w:val="006C7D49"/>
    <w:rsid w:val="006D4FCF"/>
    <w:rsid w:val="006E127F"/>
    <w:rsid w:val="006E44AB"/>
    <w:rsid w:val="006E461B"/>
    <w:rsid w:val="006E56E7"/>
    <w:rsid w:val="006F497C"/>
    <w:rsid w:val="0070201F"/>
    <w:rsid w:val="00702842"/>
    <w:rsid w:val="00705F12"/>
    <w:rsid w:val="00721891"/>
    <w:rsid w:val="00722911"/>
    <w:rsid w:val="00722CEE"/>
    <w:rsid w:val="007402E6"/>
    <w:rsid w:val="0074563E"/>
    <w:rsid w:val="00745A3D"/>
    <w:rsid w:val="00752459"/>
    <w:rsid w:val="00755580"/>
    <w:rsid w:val="007566A3"/>
    <w:rsid w:val="00782C8C"/>
    <w:rsid w:val="00787D21"/>
    <w:rsid w:val="00794AB7"/>
    <w:rsid w:val="007A0F51"/>
    <w:rsid w:val="007A2A6A"/>
    <w:rsid w:val="007B02D2"/>
    <w:rsid w:val="007B0B0A"/>
    <w:rsid w:val="007C1240"/>
    <w:rsid w:val="007C1BD5"/>
    <w:rsid w:val="007C3E98"/>
    <w:rsid w:val="007C536E"/>
    <w:rsid w:val="007C68B2"/>
    <w:rsid w:val="007D2E8B"/>
    <w:rsid w:val="007D5689"/>
    <w:rsid w:val="007D7E15"/>
    <w:rsid w:val="007E0EB1"/>
    <w:rsid w:val="007E5201"/>
    <w:rsid w:val="007F2304"/>
    <w:rsid w:val="007F6FAE"/>
    <w:rsid w:val="008041D6"/>
    <w:rsid w:val="00804D14"/>
    <w:rsid w:val="008144BE"/>
    <w:rsid w:val="008172A7"/>
    <w:rsid w:val="008300EB"/>
    <w:rsid w:val="00831F54"/>
    <w:rsid w:val="00835CE6"/>
    <w:rsid w:val="00835E63"/>
    <w:rsid w:val="00835E88"/>
    <w:rsid w:val="008509DA"/>
    <w:rsid w:val="00852ED6"/>
    <w:rsid w:val="00870EC2"/>
    <w:rsid w:val="008763AC"/>
    <w:rsid w:val="008768E8"/>
    <w:rsid w:val="0088203E"/>
    <w:rsid w:val="008851FC"/>
    <w:rsid w:val="00891E1C"/>
    <w:rsid w:val="008957EF"/>
    <w:rsid w:val="008A2B94"/>
    <w:rsid w:val="008A76B2"/>
    <w:rsid w:val="008B25D6"/>
    <w:rsid w:val="008B6B22"/>
    <w:rsid w:val="008B6E1B"/>
    <w:rsid w:val="008B786F"/>
    <w:rsid w:val="008C4DCC"/>
    <w:rsid w:val="008C7D76"/>
    <w:rsid w:val="008D1643"/>
    <w:rsid w:val="008E1130"/>
    <w:rsid w:val="008E1356"/>
    <w:rsid w:val="008E60D3"/>
    <w:rsid w:val="008F28AF"/>
    <w:rsid w:val="00907EDA"/>
    <w:rsid w:val="00910C6A"/>
    <w:rsid w:val="009118C9"/>
    <w:rsid w:val="00914A83"/>
    <w:rsid w:val="00924CD9"/>
    <w:rsid w:val="0092576C"/>
    <w:rsid w:val="009265A8"/>
    <w:rsid w:val="00926779"/>
    <w:rsid w:val="009328DE"/>
    <w:rsid w:val="00936BF4"/>
    <w:rsid w:val="009464DF"/>
    <w:rsid w:val="00947F8B"/>
    <w:rsid w:val="00956C33"/>
    <w:rsid w:val="009637A1"/>
    <w:rsid w:val="009653E7"/>
    <w:rsid w:val="00965940"/>
    <w:rsid w:val="00977E05"/>
    <w:rsid w:val="00995CED"/>
    <w:rsid w:val="009A0C7E"/>
    <w:rsid w:val="009A2D06"/>
    <w:rsid w:val="009A38AB"/>
    <w:rsid w:val="009B0A3D"/>
    <w:rsid w:val="009B3514"/>
    <w:rsid w:val="009C0AB2"/>
    <w:rsid w:val="009C0CC7"/>
    <w:rsid w:val="009C5319"/>
    <w:rsid w:val="009C53AD"/>
    <w:rsid w:val="009D1F12"/>
    <w:rsid w:val="009D5E04"/>
    <w:rsid w:val="009D65C3"/>
    <w:rsid w:val="009D7755"/>
    <w:rsid w:val="009E1446"/>
    <w:rsid w:val="009E3C52"/>
    <w:rsid w:val="009E6112"/>
    <w:rsid w:val="009E66D5"/>
    <w:rsid w:val="009E7625"/>
    <w:rsid w:val="009F6BAD"/>
    <w:rsid w:val="00A012CB"/>
    <w:rsid w:val="00A01CA4"/>
    <w:rsid w:val="00A035A3"/>
    <w:rsid w:val="00A15D11"/>
    <w:rsid w:val="00A2065D"/>
    <w:rsid w:val="00A20DE7"/>
    <w:rsid w:val="00A23DC9"/>
    <w:rsid w:val="00A301B4"/>
    <w:rsid w:val="00A31653"/>
    <w:rsid w:val="00A32CE0"/>
    <w:rsid w:val="00A33990"/>
    <w:rsid w:val="00A41479"/>
    <w:rsid w:val="00A4604B"/>
    <w:rsid w:val="00A57626"/>
    <w:rsid w:val="00A64D31"/>
    <w:rsid w:val="00A663D1"/>
    <w:rsid w:val="00A666DB"/>
    <w:rsid w:val="00A66BD3"/>
    <w:rsid w:val="00A76360"/>
    <w:rsid w:val="00A768DF"/>
    <w:rsid w:val="00A77071"/>
    <w:rsid w:val="00A83C02"/>
    <w:rsid w:val="00A92962"/>
    <w:rsid w:val="00A93DDC"/>
    <w:rsid w:val="00A9502B"/>
    <w:rsid w:val="00AA2767"/>
    <w:rsid w:val="00AA4F78"/>
    <w:rsid w:val="00AB5EB0"/>
    <w:rsid w:val="00AC294A"/>
    <w:rsid w:val="00AC4905"/>
    <w:rsid w:val="00AF0CEE"/>
    <w:rsid w:val="00AF7A50"/>
    <w:rsid w:val="00B00378"/>
    <w:rsid w:val="00B025D0"/>
    <w:rsid w:val="00B12D2D"/>
    <w:rsid w:val="00B163CD"/>
    <w:rsid w:val="00B17B6C"/>
    <w:rsid w:val="00B2464C"/>
    <w:rsid w:val="00B27E6F"/>
    <w:rsid w:val="00B3157E"/>
    <w:rsid w:val="00B338EB"/>
    <w:rsid w:val="00B367EF"/>
    <w:rsid w:val="00B46234"/>
    <w:rsid w:val="00B50A67"/>
    <w:rsid w:val="00B545B8"/>
    <w:rsid w:val="00B55486"/>
    <w:rsid w:val="00B570FF"/>
    <w:rsid w:val="00B616C5"/>
    <w:rsid w:val="00B65443"/>
    <w:rsid w:val="00B70DEE"/>
    <w:rsid w:val="00B719E7"/>
    <w:rsid w:val="00B727F3"/>
    <w:rsid w:val="00B7436D"/>
    <w:rsid w:val="00B8277C"/>
    <w:rsid w:val="00B83E84"/>
    <w:rsid w:val="00B932F5"/>
    <w:rsid w:val="00B932F9"/>
    <w:rsid w:val="00B96085"/>
    <w:rsid w:val="00B96E11"/>
    <w:rsid w:val="00BA0B27"/>
    <w:rsid w:val="00BA17CB"/>
    <w:rsid w:val="00BA2B34"/>
    <w:rsid w:val="00BA4823"/>
    <w:rsid w:val="00BA4FB7"/>
    <w:rsid w:val="00BC3720"/>
    <w:rsid w:val="00BD567F"/>
    <w:rsid w:val="00BD622D"/>
    <w:rsid w:val="00BD7569"/>
    <w:rsid w:val="00BE7002"/>
    <w:rsid w:val="00BF3169"/>
    <w:rsid w:val="00BF5AB1"/>
    <w:rsid w:val="00BF6F1C"/>
    <w:rsid w:val="00C03DEE"/>
    <w:rsid w:val="00C0642F"/>
    <w:rsid w:val="00C12D65"/>
    <w:rsid w:val="00C168C9"/>
    <w:rsid w:val="00C2143D"/>
    <w:rsid w:val="00C2518F"/>
    <w:rsid w:val="00C25830"/>
    <w:rsid w:val="00C34F76"/>
    <w:rsid w:val="00C41C6E"/>
    <w:rsid w:val="00C4210F"/>
    <w:rsid w:val="00C46749"/>
    <w:rsid w:val="00C515D7"/>
    <w:rsid w:val="00C52E25"/>
    <w:rsid w:val="00C542EA"/>
    <w:rsid w:val="00C57C9F"/>
    <w:rsid w:val="00C62C8C"/>
    <w:rsid w:val="00C63CA6"/>
    <w:rsid w:val="00C70627"/>
    <w:rsid w:val="00C714D8"/>
    <w:rsid w:val="00C74078"/>
    <w:rsid w:val="00C76083"/>
    <w:rsid w:val="00C852FB"/>
    <w:rsid w:val="00C861C3"/>
    <w:rsid w:val="00C86445"/>
    <w:rsid w:val="00C90F43"/>
    <w:rsid w:val="00C91882"/>
    <w:rsid w:val="00CA3456"/>
    <w:rsid w:val="00CA3BED"/>
    <w:rsid w:val="00CA5DCE"/>
    <w:rsid w:val="00CB503C"/>
    <w:rsid w:val="00CB7C73"/>
    <w:rsid w:val="00CC1F59"/>
    <w:rsid w:val="00CC21B6"/>
    <w:rsid w:val="00CC2248"/>
    <w:rsid w:val="00CC3348"/>
    <w:rsid w:val="00CC5EF0"/>
    <w:rsid w:val="00CD2426"/>
    <w:rsid w:val="00CD307B"/>
    <w:rsid w:val="00CD5CD1"/>
    <w:rsid w:val="00CE14E3"/>
    <w:rsid w:val="00CF205F"/>
    <w:rsid w:val="00CF3572"/>
    <w:rsid w:val="00CF76E0"/>
    <w:rsid w:val="00D00715"/>
    <w:rsid w:val="00D06513"/>
    <w:rsid w:val="00D11C0C"/>
    <w:rsid w:val="00D13CB5"/>
    <w:rsid w:val="00D23F3B"/>
    <w:rsid w:val="00D25AC0"/>
    <w:rsid w:val="00D265FD"/>
    <w:rsid w:val="00D26FBC"/>
    <w:rsid w:val="00D27E80"/>
    <w:rsid w:val="00D319D0"/>
    <w:rsid w:val="00D33868"/>
    <w:rsid w:val="00D352FA"/>
    <w:rsid w:val="00D35F82"/>
    <w:rsid w:val="00D37060"/>
    <w:rsid w:val="00D417B6"/>
    <w:rsid w:val="00D4391B"/>
    <w:rsid w:val="00D4612C"/>
    <w:rsid w:val="00D60F4E"/>
    <w:rsid w:val="00D7417B"/>
    <w:rsid w:val="00D80B60"/>
    <w:rsid w:val="00D87F35"/>
    <w:rsid w:val="00DA0717"/>
    <w:rsid w:val="00DA16CB"/>
    <w:rsid w:val="00DB267C"/>
    <w:rsid w:val="00DB6335"/>
    <w:rsid w:val="00DB6692"/>
    <w:rsid w:val="00DC0C03"/>
    <w:rsid w:val="00DC0F3F"/>
    <w:rsid w:val="00DC0FC5"/>
    <w:rsid w:val="00DC2257"/>
    <w:rsid w:val="00DC2FC1"/>
    <w:rsid w:val="00DD6374"/>
    <w:rsid w:val="00DE4B71"/>
    <w:rsid w:val="00DE535C"/>
    <w:rsid w:val="00DF1F66"/>
    <w:rsid w:val="00DF264D"/>
    <w:rsid w:val="00DF4530"/>
    <w:rsid w:val="00DF7C6B"/>
    <w:rsid w:val="00E0550C"/>
    <w:rsid w:val="00E1031D"/>
    <w:rsid w:val="00E15F6F"/>
    <w:rsid w:val="00E16C97"/>
    <w:rsid w:val="00E177B9"/>
    <w:rsid w:val="00E374AF"/>
    <w:rsid w:val="00E406DA"/>
    <w:rsid w:val="00E506BA"/>
    <w:rsid w:val="00E53BE5"/>
    <w:rsid w:val="00E542CF"/>
    <w:rsid w:val="00E5635F"/>
    <w:rsid w:val="00E575E8"/>
    <w:rsid w:val="00E61623"/>
    <w:rsid w:val="00E62F1E"/>
    <w:rsid w:val="00E63C93"/>
    <w:rsid w:val="00E72CBF"/>
    <w:rsid w:val="00E814D8"/>
    <w:rsid w:val="00E90131"/>
    <w:rsid w:val="00E914E4"/>
    <w:rsid w:val="00E9509D"/>
    <w:rsid w:val="00EA2C10"/>
    <w:rsid w:val="00EB2BE4"/>
    <w:rsid w:val="00EB30DE"/>
    <w:rsid w:val="00EB3F31"/>
    <w:rsid w:val="00EB4C13"/>
    <w:rsid w:val="00EC3614"/>
    <w:rsid w:val="00EC51E0"/>
    <w:rsid w:val="00EC5B43"/>
    <w:rsid w:val="00ED0BDF"/>
    <w:rsid w:val="00ED2A41"/>
    <w:rsid w:val="00ED3C34"/>
    <w:rsid w:val="00ED3E46"/>
    <w:rsid w:val="00EE1EA4"/>
    <w:rsid w:val="00EE516B"/>
    <w:rsid w:val="00EE545E"/>
    <w:rsid w:val="00EE5CE2"/>
    <w:rsid w:val="00EF22E7"/>
    <w:rsid w:val="00EF2B09"/>
    <w:rsid w:val="00F050E9"/>
    <w:rsid w:val="00F05633"/>
    <w:rsid w:val="00F07333"/>
    <w:rsid w:val="00F10D74"/>
    <w:rsid w:val="00F13DF6"/>
    <w:rsid w:val="00F175A5"/>
    <w:rsid w:val="00F34C10"/>
    <w:rsid w:val="00F53B67"/>
    <w:rsid w:val="00F56F31"/>
    <w:rsid w:val="00F615D0"/>
    <w:rsid w:val="00F63EC4"/>
    <w:rsid w:val="00F640ED"/>
    <w:rsid w:val="00F6546C"/>
    <w:rsid w:val="00F671A6"/>
    <w:rsid w:val="00F76423"/>
    <w:rsid w:val="00F80DBB"/>
    <w:rsid w:val="00F81E83"/>
    <w:rsid w:val="00F82B39"/>
    <w:rsid w:val="00F837D7"/>
    <w:rsid w:val="00F859B3"/>
    <w:rsid w:val="00F87398"/>
    <w:rsid w:val="00F92BFF"/>
    <w:rsid w:val="00FA7F19"/>
    <w:rsid w:val="00FB0C00"/>
    <w:rsid w:val="00FB2140"/>
    <w:rsid w:val="00FB69E5"/>
    <w:rsid w:val="00FC1BC6"/>
    <w:rsid w:val="00FC1E06"/>
    <w:rsid w:val="00FD36B7"/>
    <w:rsid w:val="00FD5473"/>
    <w:rsid w:val="00FE14B6"/>
    <w:rsid w:val="00FE2C95"/>
    <w:rsid w:val="00FE41FA"/>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E878E"/>
  <w15:docId w15:val="{0AC187E4-51A8-4F5D-90D1-F8628AE9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BD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61BD1"/>
    <w:pPr>
      <w:keepNext/>
      <w:spacing w:before="240" w:after="60"/>
      <w:outlineLvl w:val="0"/>
    </w:pPr>
    <w:rPr>
      <w:rFonts w:ascii="Arial" w:hAnsi="Arial" w:cs="Arial"/>
      <w:b/>
      <w:bCs/>
      <w:kern w:val="32"/>
      <w:sz w:val="32"/>
      <w:szCs w:val="32"/>
    </w:rPr>
  </w:style>
  <w:style w:type="paragraph" w:styleId="2">
    <w:name w:val="heading 2"/>
    <w:next w:val="a0"/>
    <w:link w:val="20"/>
    <w:qFormat/>
    <w:rsid w:val="00061BD1"/>
    <w:pPr>
      <w:keepNext/>
      <w:widowControl w:val="0"/>
      <w:tabs>
        <w:tab w:val="num" w:pos="576"/>
      </w:tabs>
      <w:suppressAutoHyphens/>
      <w:spacing w:before="120" w:after="0" w:line="100" w:lineRule="atLeast"/>
      <w:ind w:left="576" w:hanging="576"/>
      <w:jc w:val="center"/>
      <w:outlineLvl w:val="1"/>
    </w:pPr>
    <w:rPr>
      <w:rFonts w:ascii="Times New Roman" w:eastAsia="DejaVu Sans" w:hAnsi="Times New Roman" w:cs="font255"/>
      <w:b/>
      <w:kern w:val="1"/>
      <w:sz w:val="32"/>
      <w:szCs w:val="32"/>
      <w:lang w:eastAsia="ar-SA"/>
    </w:rPr>
  </w:style>
  <w:style w:type="paragraph" w:styleId="3">
    <w:name w:val="heading 3"/>
    <w:basedOn w:val="a"/>
    <w:next w:val="a"/>
    <w:link w:val="30"/>
    <w:qFormat/>
    <w:rsid w:val="00061BD1"/>
    <w:pPr>
      <w:keepNext/>
      <w:suppressAutoHyphens/>
      <w:spacing w:before="240" w:after="60" w:line="276" w:lineRule="auto"/>
      <w:outlineLvl w:val="2"/>
    </w:pPr>
    <w:rPr>
      <w:rFonts w:ascii="Arial" w:hAnsi="Arial" w:cs="Arial"/>
      <w:b/>
      <w:bCs/>
      <w:kern w:val="1"/>
      <w:sz w:val="26"/>
      <w:szCs w:val="26"/>
      <w:lang w:eastAsia="ar-SA"/>
    </w:rPr>
  </w:style>
  <w:style w:type="paragraph" w:styleId="4">
    <w:name w:val="heading 4"/>
    <w:basedOn w:val="a"/>
    <w:next w:val="a"/>
    <w:link w:val="40"/>
    <w:qFormat/>
    <w:rsid w:val="00061BD1"/>
    <w:pPr>
      <w:keepNext/>
      <w:spacing w:before="240" w:after="60"/>
      <w:outlineLvl w:val="3"/>
    </w:pPr>
    <w:rPr>
      <w:b/>
      <w:bCs/>
      <w:sz w:val="28"/>
      <w:szCs w:val="28"/>
    </w:rPr>
  </w:style>
  <w:style w:type="paragraph" w:styleId="6">
    <w:name w:val="heading 6"/>
    <w:basedOn w:val="a"/>
    <w:next w:val="a"/>
    <w:link w:val="60"/>
    <w:qFormat/>
    <w:rsid w:val="00061BD1"/>
    <w:pPr>
      <w:spacing w:before="240" w:after="60"/>
      <w:outlineLvl w:val="5"/>
    </w:pPr>
    <w:rPr>
      <w:b/>
      <w:bCs/>
      <w:sz w:val="22"/>
      <w:szCs w:val="22"/>
    </w:rPr>
  </w:style>
  <w:style w:type="paragraph" w:styleId="9">
    <w:name w:val="heading 9"/>
    <w:basedOn w:val="a"/>
    <w:next w:val="a"/>
    <w:link w:val="90"/>
    <w:qFormat/>
    <w:rsid w:val="00061BD1"/>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61BD1"/>
    <w:rPr>
      <w:rFonts w:ascii="Arial" w:eastAsia="Times New Roman" w:hAnsi="Arial" w:cs="Arial"/>
      <w:b/>
      <w:bCs/>
      <w:kern w:val="32"/>
      <w:sz w:val="32"/>
      <w:szCs w:val="32"/>
      <w:lang w:eastAsia="ru-RU"/>
    </w:rPr>
  </w:style>
  <w:style w:type="character" w:customStyle="1" w:styleId="20">
    <w:name w:val="Заголовок 2 Знак"/>
    <w:basedOn w:val="a1"/>
    <w:link w:val="2"/>
    <w:rsid w:val="00061BD1"/>
    <w:rPr>
      <w:rFonts w:ascii="Times New Roman" w:eastAsia="DejaVu Sans" w:hAnsi="Times New Roman" w:cs="font255"/>
      <w:b/>
      <w:kern w:val="1"/>
      <w:sz w:val="32"/>
      <w:szCs w:val="32"/>
      <w:lang w:eastAsia="ar-SA"/>
    </w:rPr>
  </w:style>
  <w:style w:type="character" w:customStyle="1" w:styleId="30">
    <w:name w:val="Заголовок 3 Знак"/>
    <w:basedOn w:val="a1"/>
    <w:link w:val="3"/>
    <w:rsid w:val="00061BD1"/>
    <w:rPr>
      <w:rFonts w:ascii="Arial" w:eastAsia="Times New Roman" w:hAnsi="Arial" w:cs="Arial"/>
      <w:b/>
      <w:bCs/>
      <w:kern w:val="1"/>
      <w:sz w:val="26"/>
      <w:szCs w:val="26"/>
      <w:lang w:eastAsia="ar-SA"/>
    </w:rPr>
  </w:style>
  <w:style w:type="character" w:customStyle="1" w:styleId="40">
    <w:name w:val="Заголовок 4 Знак"/>
    <w:basedOn w:val="a1"/>
    <w:link w:val="4"/>
    <w:rsid w:val="00061BD1"/>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rsid w:val="00061BD1"/>
    <w:rPr>
      <w:rFonts w:ascii="Times New Roman" w:eastAsia="Times New Roman" w:hAnsi="Times New Roman" w:cs="Times New Roman"/>
      <w:b/>
      <w:bCs/>
      <w:lang w:eastAsia="ru-RU"/>
    </w:rPr>
  </w:style>
  <w:style w:type="character" w:customStyle="1" w:styleId="90">
    <w:name w:val="Заголовок 9 Знак"/>
    <w:basedOn w:val="a1"/>
    <w:link w:val="9"/>
    <w:rsid w:val="00061BD1"/>
    <w:rPr>
      <w:rFonts w:ascii="Arial" w:eastAsia="Times New Roman" w:hAnsi="Arial" w:cs="Arial"/>
      <w:lang w:eastAsia="ru-RU"/>
    </w:rPr>
  </w:style>
  <w:style w:type="paragraph" w:styleId="a0">
    <w:name w:val="Body Text"/>
    <w:basedOn w:val="a"/>
    <w:link w:val="a4"/>
    <w:uiPriority w:val="99"/>
    <w:rsid w:val="00061BD1"/>
    <w:pPr>
      <w:suppressAutoHyphens/>
      <w:spacing w:after="120" w:line="276" w:lineRule="auto"/>
    </w:pPr>
    <w:rPr>
      <w:rFonts w:ascii="Calibri" w:hAnsi="Calibri"/>
      <w:kern w:val="1"/>
      <w:sz w:val="22"/>
      <w:szCs w:val="22"/>
      <w:lang w:eastAsia="ar-SA"/>
    </w:rPr>
  </w:style>
  <w:style w:type="character" w:customStyle="1" w:styleId="a4">
    <w:name w:val="Основной текст Знак"/>
    <w:basedOn w:val="a1"/>
    <w:link w:val="a0"/>
    <w:uiPriority w:val="99"/>
    <w:rsid w:val="00061BD1"/>
    <w:rPr>
      <w:rFonts w:ascii="Calibri" w:eastAsia="Times New Roman" w:hAnsi="Calibri" w:cs="Times New Roman"/>
      <w:kern w:val="1"/>
      <w:lang w:eastAsia="ar-SA"/>
    </w:rPr>
  </w:style>
  <w:style w:type="paragraph" w:styleId="21">
    <w:name w:val="Body Text 2"/>
    <w:link w:val="22"/>
    <w:rsid w:val="00061BD1"/>
    <w:pPr>
      <w:widowControl w:val="0"/>
      <w:suppressAutoHyphens/>
      <w:spacing w:before="120" w:after="0" w:line="100" w:lineRule="atLeast"/>
      <w:jc w:val="both"/>
    </w:pPr>
    <w:rPr>
      <w:rFonts w:ascii="Times New Roman" w:eastAsia="DejaVu Sans" w:hAnsi="Times New Roman" w:cs="font255"/>
      <w:kern w:val="1"/>
      <w:sz w:val="24"/>
      <w:szCs w:val="20"/>
      <w:lang w:eastAsia="ar-SA"/>
    </w:rPr>
  </w:style>
  <w:style w:type="character" w:customStyle="1" w:styleId="22">
    <w:name w:val="Основной текст 2 Знак"/>
    <w:basedOn w:val="a1"/>
    <w:link w:val="21"/>
    <w:rsid w:val="00061BD1"/>
    <w:rPr>
      <w:rFonts w:ascii="Times New Roman" w:eastAsia="DejaVu Sans" w:hAnsi="Times New Roman" w:cs="font255"/>
      <w:kern w:val="1"/>
      <w:sz w:val="24"/>
      <w:szCs w:val="20"/>
      <w:lang w:eastAsia="ar-SA"/>
    </w:rPr>
  </w:style>
  <w:style w:type="paragraph" w:styleId="23">
    <w:name w:val="Body Text Indent 2"/>
    <w:link w:val="24"/>
    <w:rsid w:val="00061BD1"/>
    <w:pPr>
      <w:widowControl w:val="0"/>
      <w:suppressAutoHyphens/>
      <w:spacing w:after="120" w:line="480" w:lineRule="auto"/>
      <w:ind w:left="283"/>
    </w:pPr>
    <w:rPr>
      <w:rFonts w:ascii="Calibri" w:eastAsia="DejaVu Sans" w:hAnsi="Calibri" w:cs="font255"/>
      <w:kern w:val="1"/>
      <w:lang w:eastAsia="ar-SA"/>
    </w:rPr>
  </w:style>
  <w:style w:type="character" w:customStyle="1" w:styleId="24">
    <w:name w:val="Основной текст с отступом 2 Знак"/>
    <w:basedOn w:val="a1"/>
    <w:link w:val="23"/>
    <w:rsid w:val="00061BD1"/>
    <w:rPr>
      <w:rFonts w:ascii="Calibri" w:eastAsia="DejaVu Sans" w:hAnsi="Calibri" w:cs="font255"/>
      <w:kern w:val="1"/>
      <w:lang w:eastAsia="ar-SA"/>
    </w:rPr>
  </w:style>
  <w:style w:type="paragraph" w:customStyle="1" w:styleId="31">
    <w:name w:val="Стиль3 Знак Знак"/>
    <w:basedOn w:val="23"/>
    <w:rsid w:val="00061BD1"/>
    <w:pPr>
      <w:tabs>
        <w:tab w:val="num" w:pos="618"/>
      </w:tabs>
      <w:suppressAutoHyphens w:val="0"/>
      <w:adjustRightInd w:val="0"/>
      <w:spacing w:before="120" w:after="0" w:line="240" w:lineRule="auto"/>
      <w:ind w:left="391"/>
      <w:jc w:val="both"/>
      <w:textAlignment w:val="baseline"/>
    </w:pPr>
    <w:rPr>
      <w:rFonts w:ascii="Times New Roman" w:eastAsia="Times New Roman" w:hAnsi="Times New Roman" w:cs="Times New Roman"/>
      <w:kern w:val="0"/>
      <w:sz w:val="24"/>
      <w:szCs w:val="20"/>
      <w:lang w:eastAsia="ru-RU"/>
    </w:rPr>
  </w:style>
  <w:style w:type="character" w:customStyle="1" w:styleId="a5">
    <w:name w:val="Не вступил в силу"/>
    <w:basedOn w:val="a1"/>
    <w:rsid w:val="00061BD1"/>
    <w:rPr>
      <w:rFonts w:cs="Times New Roman"/>
      <w:color w:val="008080"/>
      <w:sz w:val="20"/>
      <w:szCs w:val="20"/>
    </w:rPr>
  </w:style>
  <w:style w:type="character" w:styleId="a6">
    <w:name w:val="Hyperlink"/>
    <w:basedOn w:val="a1"/>
    <w:uiPriority w:val="99"/>
    <w:rsid w:val="00061BD1"/>
    <w:rPr>
      <w:color w:val="0000FF"/>
      <w:u w:val="single"/>
    </w:rPr>
  </w:style>
  <w:style w:type="paragraph" w:styleId="a7">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
    <w:link w:val="a8"/>
    <w:uiPriority w:val="99"/>
    <w:qFormat/>
    <w:rsid w:val="00061BD1"/>
    <w:pPr>
      <w:suppressAutoHyphens/>
      <w:spacing w:after="120" w:line="276" w:lineRule="auto"/>
      <w:ind w:left="283"/>
    </w:pPr>
    <w:rPr>
      <w:rFonts w:ascii="Calibri" w:hAnsi="Calibri"/>
      <w:kern w:val="1"/>
      <w:sz w:val="22"/>
      <w:szCs w:val="22"/>
      <w:lang w:eastAsia="ar-SA"/>
    </w:rPr>
  </w:style>
  <w:style w:type="character" w:customStyle="1" w:styleId="a8">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Стиль_1 Знак"/>
    <w:basedOn w:val="a1"/>
    <w:link w:val="a7"/>
    <w:uiPriority w:val="99"/>
    <w:rsid w:val="00061BD1"/>
    <w:rPr>
      <w:rFonts w:ascii="Calibri" w:eastAsia="Times New Roman" w:hAnsi="Calibri" w:cs="Times New Roman"/>
      <w:kern w:val="1"/>
      <w:lang w:eastAsia="ar-SA"/>
    </w:rPr>
  </w:style>
  <w:style w:type="paragraph" w:customStyle="1" w:styleId="32">
    <w:name w:val="Стиль3"/>
    <w:basedOn w:val="23"/>
    <w:rsid w:val="00061BD1"/>
    <w:pPr>
      <w:tabs>
        <w:tab w:val="num" w:pos="360"/>
      </w:tabs>
      <w:suppressAutoHyphens w:val="0"/>
      <w:adjustRightInd w:val="0"/>
      <w:spacing w:after="0" w:line="240" w:lineRule="auto"/>
      <w:jc w:val="both"/>
      <w:textAlignment w:val="baseline"/>
    </w:pPr>
    <w:rPr>
      <w:rFonts w:ascii="Times New Roman" w:eastAsia="Times New Roman" w:hAnsi="Times New Roman" w:cs="Times New Roman"/>
      <w:kern w:val="0"/>
      <w:sz w:val="24"/>
      <w:szCs w:val="20"/>
      <w:lang w:eastAsia="ru-RU"/>
    </w:rPr>
  </w:style>
  <w:style w:type="paragraph" w:customStyle="1" w:styleId="02statia2">
    <w:name w:val="02statia2"/>
    <w:basedOn w:val="a"/>
    <w:rsid w:val="00061BD1"/>
    <w:pPr>
      <w:spacing w:before="120" w:line="320" w:lineRule="atLeast"/>
      <w:ind w:left="2020" w:hanging="880"/>
      <w:jc w:val="both"/>
    </w:pPr>
    <w:rPr>
      <w:rFonts w:ascii="GaramondNarrowC" w:hAnsi="GaramondNarrowC"/>
      <w:color w:val="000000"/>
      <w:sz w:val="21"/>
      <w:szCs w:val="21"/>
    </w:rPr>
  </w:style>
  <w:style w:type="paragraph" w:customStyle="1" w:styleId="41">
    <w:name w:val="Знак Знак4 Знак Знак Знак Знак"/>
    <w:basedOn w:val="a"/>
    <w:rsid w:val="00061BD1"/>
    <w:pPr>
      <w:spacing w:before="100" w:beforeAutospacing="1" w:after="100" w:afterAutospacing="1"/>
      <w:jc w:val="both"/>
    </w:pPr>
    <w:rPr>
      <w:rFonts w:ascii="Tahoma" w:hAnsi="Tahoma"/>
      <w:sz w:val="20"/>
      <w:szCs w:val="20"/>
      <w:lang w:val="en-US" w:eastAsia="en-US"/>
    </w:rPr>
  </w:style>
  <w:style w:type="table" w:styleId="a9">
    <w:name w:val="Table Grid"/>
    <w:basedOn w:val="a2"/>
    <w:uiPriority w:val="59"/>
    <w:rsid w:val="00061B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061B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rsid w:val="00061BD1"/>
    <w:pPr>
      <w:widowControl w:val="0"/>
      <w:suppressAutoHyphens/>
      <w:spacing w:before="100" w:after="100" w:line="240" w:lineRule="auto"/>
    </w:pPr>
    <w:rPr>
      <w:rFonts w:ascii="Times New Roman" w:eastAsia="Arial" w:hAnsi="Times New Roman" w:cs="Times New Roman"/>
      <w:sz w:val="24"/>
      <w:szCs w:val="20"/>
      <w:lang w:eastAsia="ar-SA"/>
    </w:rPr>
  </w:style>
  <w:style w:type="paragraph" w:styleId="aa">
    <w:name w:val="footer"/>
    <w:basedOn w:val="a"/>
    <w:link w:val="ab"/>
    <w:rsid w:val="00061BD1"/>
    <w:pPr>
      <w:tabs>
        <w:tab w:val="center" w:pos="4677"/>
        <w:tab w:val="right" w:pos="9355"/>
      </w:tabs>
    </w:pPr>
  </w:style>
  <w:style w:type="character" w:customStyle="1" w:styleId="ab">
    <w:name w:val="Нижний колонтитул Знак"/>
    <w:basedOn w:val="a1"/>
    <w:link w:val="aa"/>
    <w:rsid w:val="00061BD1"/>
    <w:rPr>
      <w:rFonts w:ascii="Times New Roman" w:eastAsia="Times New Roman" w:hAnsi="Times New Roman" w:cs="Times New Roman"/>
      <w:sz w:val="24"/>
      <w:szCs w:val="24"/>
      <w:lang w:eastAsia="ru-RU"/>
    </w:rPr>
  </w:style>
  <w:style w:type="character" w:styleId="ac">
    <w:name w:val="page number"/>
    <w:basedOn w:val="a1"/>
    <w:rsid w:val="00061BD1"/>
  </w:style>
  <w:style w:type="paragraph" w:styleId="ad">
    <w:name w:val="Balloon Text"/>
    <w:basedOn w:val="a"/>
    <w:link w:val="ae"/>
    <w:semiHidden/>
    <w:rsid w:val="00061BD1"/>
    <w:rPr>
      <w:rFonts w:ascii="Tahoma" w:hAnsi="Tahoma" w:cs="Tahoma"/>
      <w:sz w:val="16"/>
      <w:szCs w:val="16"/>
    </w:rPr>
  </w:style>
  <w:style w:type="character" w:customStyle="1" w:styleId="ae">
    <w:name w:val="Текст выноски Знак"/>
    <w:basedOn w:val="a1"/>
    <w:link w:val="ad"/>
    <w:semiHidden/>
    <w:rsid w:val="00061BD1"/>
    <w:rPr>
      <w:rFonts w:ascii="Tahoma" w:eastAsia="Times New Roman" w:hAnsi="Tahoma" w:cs="Tahoma"/>
      <w:sz w:val="16"/>
      <w:szCs w:val="16"/>
      <w:lang w:eastAsia="ru-RU"/>
    </w:rPr>
  </w:style>
  <w:style w:type="paragraph" w:customStyle="1" w:styleId="af">
    <w:name w:val="Знак Знак Знак"/>
    <w:basedOn w:val="a"/>
    <w:rsid w:val="00061BD1"/>
    <w:pPr>
      <w:spacing w:before="100" w:beforeAutospacing="1" w:after="100" w:afterAutospacing="1"/>
    </w:pPr>
    <w:rPr>
      <w:rFonts w:ascii="Tahoma" w:hAnsi="Tahoma"/>
      <w:sz w:val="20"/>
      <w:szCs w:val="20"/>
      <w:lang w:val="en-US" w:eastAsia="en-US"/>
    </w:rPr>
  </w:style>
  <w:style w:type="paragraph" w:customStyle="1" w:styleId="220">
    <w:name w:val="Основной текст 22"/>
    <w:basedOn w:val="a"/>
    <w:rsid w:val="00061BD1"/>
    <w:pPr>
      <w:suppressAutoHyphens/>
      <w:spacing w:after="120" w:line="480" w:lineRule="auto"/>
      <w:jc w:val="both"/>
    </w:pPr>
    <w:rPr>
      <w:lang w:eastAsia="ar-SA"/>
    </w:rPr>
  </w:style>
  <w:style w:type="paragraph" w:customStyle="1" w:styleId="ConsNormal">
    <w:name w:val="ConsNormal"/>
    <w:link w:val="ConsNormal0"/>
    <w:uiPriority w:val="99"/>
    <w:rsid w:val="00061B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0">
    <w:name w:val="Block Text"/>
    <w:basedOn w:val="a"/>
    <w:rsid w:val="00061BD1"/>
    <w:pPr>
      <w:ind w:left="851" w:right="-382"/>
    </w:pPr>
    <w:rPr>
      <w:b/>
      <w:sz w:val="32"/>
      <w:szCs w:val="20"/>
    </w:rPr>
  </w:style>
  <w:style w:type="paragraph" w:customStyle="1" w:styleId="230">
    <w:name w:val="Основной текст 23"/>
    <w:basedOn w:val="a"/>
    <w:rsid w:val="00061BD1"/>
    <w:pPr>
      <w:widowControl w:val="0"/>
      <w:suppressAutoHyphens/>
      <w:spacing w:line="240" w:lineRule="atLeast"/>
      <w:jc w:val="both"/>
    </w:pPr>
    <w:rPr>
      <w:bCs/>
      <w:sz w:val="28"/>
      <w:lang w:eastAsia="ar-SA"/>
    </w:rPr>
  </w:style>
  <w:style w:type="paragraph" w:customStyle="1" w:styleId="Style4">
    <w:name w:val="Style4"/>
    <w:basedOn w:val="a"/>
    <w:rsid w:val="00061BD1"/>
    <w:pPr>
      <w:widowControl w:val="0"/>
      <w:autoSpaceDE w:val="0"/>
      <w:autoSpaceDN w:val="0"/>
      <w:adjustRightInd w:val="0"/>
      <w:spacing w:line="278" w:lineRule="exact"/>
      <w:jc w:val="both"/>
    </w:pPr>
  </w:style>
  <w:style w:type="paragraph" w:customStyle="1" w:styleId="Style34">
    <w:name w:val="Style34"/>
    <w:basedOn w:val="a"/>
    <w:rsid w:val="00061BD1"/>
    <w:pPr>
      <w:widowControl w:val="0"/>
      <w:autoSpaceDE w:val="0"/>
      <w:autoSpaceDN w:val="0"/>
      <w:adjustRightInd w:val="0"/>
      <w:spacing w:line="278" w:lineRule="exact"/>
      <w:ind w:firstLine="684"/>
      <w:jc w:val="both"/>
    </w:pPr>
  </w:style>
  <w:style w:type="paragraph" w:customStyle="1" w:styleId="Style43">
    <w:name w:val="Style43"/>
    <w:basedOn w:val="a"/>
    <w:rsid w:val="00061BD1"/>
    <w:pPr>
      <w:widowControl w:val="0"/>
      <w:autoSpaceDE w:val="0"/>
      <w:autoSpaceDN w:val="0"/>
      <w:adjustRightInd w:val="0"/>
      <w:spacing w:line="281" w:lineRule="exact"/>
      <w:ind w:firstLine="734"/>
      <w:jc w:val="both"/>
    </w:pPr>
  </w:style>
  <w:style w:type="paragraph" w:styleId="af1">
    <w:name w:val="footnote text"/>
    <w:aliases w:val="Знак2"/>
    <w:basedOn w:val="a"/>
    <w:link w:val="af2"/>
    <w:rsid w:val="00061BD1"/>
    <w:rPr>
      <w:sz w:val="20"/>
      <w:szCs w:val="20"/>
    </w:rPr>
  </w:style>
  <w:style w:type="character" w:customStyle="1" w:styleId="af2">
    <w:name w:val="Текст сноски Знак"/>
    <w:aliases w:val="Знак2 Знак"/>
    <w:basedOn w:val="a1"/>
    <w:link w:val="af1"/>
    <w:rsid w:val="00061BD1"/>
    <w:rPr>
      <w:rFonts w:ascii="Times New Roman" w:eastAsia="Times New Roman" w:hAnsi="Times New Roman" w:cs="Times New Roman"/>
      <w:sz w:val="20"/>
      <w:szCs w:val="20"/>
      <w:lang w:eastAsia="ru-RU"/>
    </w:rPr>
  </w:style>
  <w:style w:type="character" w:styleId="af3">
    <w:name w:val="footnote reference"/>
    <w:aliases w:val="ТЗ.Сноска.Знак"/>
    <w:basedOn w:val="a1"/>
    <w:qFormat/>
    <w:rsid w:val="00061BD1"/>
    <w:rPr>
      <w:vertAlign w:val="superscript"/>
    </w:rPr>
  </w:style>
  <w:style w:type="paragraph" w:styleId="af4">
    <w:name w:val="header"/>
    <w:basedOn w:val="a"/>
    <w:link w:val="af5"/>
    <w:rsid w:val="00061BD1"/>
    <w:pPr>
      <w:tabs>
        <w:tab w:val="center" w:pos="4677"/>
        <w:tab w:val="right" w:pos="9355"/>
      </w:tabs>
    </w:pPr>
  </w:style>
  <w:style w:type="character" w:customStyle="1" w:styleId="af5">
    <w:name w:val="Верхний колонтитул Знак"/>
    <w:basedOn w:val="a1"/>
    <w:link w:val="af4"/>
    <w:rsid w:val="00061BD1"/>
    <w:rPr>
      <w:rFonts w:ascii="Times New Roman" w:eastAsia="Times New Roman" w:hAnsi="Times New Roman" w:cs="Times New Roman"/>
      <w:sz w:val="24"/>
      <w:szCs w:val="24"/>
      <w:lang w:eastAsia="ru-RU"/>
    </w:rPr>
  </w:style>
  <w:style w:type="paragraph" w:customStyle="1" w:styleId="Style6">
    <w:name w:val="Style6"/>
    <w:basedOn w:val="a"/>
    <w:rsid w:val="00061BD1"/>
    <w:pPr>
      <w:widowControl w:val="0"/>
      <w:autoSpaceDE w:val="0"/>
      <w:autoSpaceDN w:val="0"/>
      <w:adjustRightInd w:val="0"/>
    </w:pPr>
  </w:style>
  <w:style w:type="paragraph" w:customStyle="1" w:styleId="Style8">
    <w:name w:val="Style8"/>
    <w:basedOn w:val="a"/>
    <w:rsid w:val="00061BD1"/>
    <w:pPr>
      <w:widowControl w:val="0"/>
      <w:autoSpaceDE w:val="0"/>
      <w:autoSpaceDN w:val="0"/>
      <w:adjustRightInd w:val="0"/>
      <w:spacing w:line="254" w:lineRule="exact"/>
      <w:ind w:firstLine="653"/>
    </w:pPr>
  </w:style>
  <w:style w:type="paragraph" w:customStyle="1" w:styleId="Style9">
    <w:name w:val="Style9"/>
    <w:basedOn w:val="a"/>
    <w:rsid w:val="00061BD1"/>
    <w:pPr>
      <w:widowControl w:val="0"/>
      <w:autoSpaceDE w:val="0"/>
      <w:autoSpaceDN w:val="0"/>
      <w:adjustRightInd w:val="0"/>
      <w:spacing w:line="259" w:lineRule="exact"/>
      <w:ind w:firstLine="653"/>
      <w:jc w:val="both"/>
    </w:pPr>
  </w:style>
  <w:style w:type="character" w:customStyle="1" w:styleId="FontStyle17">
    <w:name w:val="Font Style17"/>
    <w:basedOn w:val="a1"/>
    <w:rsid w:val="00061BD1"/>
    <w:rPr>
      <w:rFonts w:ascii="Times New Roman" w:hAnsi="Times New Roman" w:cs="Times New Roman"/>
      <w:b/>
      <w:bCs/>
      <w:sz w:val="20"/>
      <w:szCs w:val="20"/>
    </w:rPr>
  </w:style>
  <w:style w:type="character" w:customStyle="1" w:styleId="FontStyle19">
    <w:name w:val="Font Style19"/>
    <w:basedOn w:val="a1"/>
    <w:rsid w:val="00061BD1"/>
    <w:rPr>
      <w:rFonts w:ascii="Times New Roman" w:hAnsi="Times New Roman" w:cs="Times New Roman"/>
      <w:sz w:val="20"/>
      <w:szCs w:val="20"/>
    </w:rPr>
  </w:style>
  <w:style w:type="character" w:customStyle="1" w:styleId="FontStyle20">
    <w:name w:val="Font Style20"/>
    <w:basedOn w:val="a1"/>
    <w:rsid w:val="00061BD1"/>
    <w:rPr>
      <w:rFonts w:ascii="Times New Roman" w:hAnsi="Times New Roman" w:cs="Times New Roman"/>
      <w:b/>
      <w:bCs/>
      <w:spacing w:val="-10"/>
      <w:sz w:val="22"/>
      <w:szCs w:val="22"/>
    </w:rPr>
  </w:style>
  <w:style w:type="character" w:customStyle="1" w:styleId="FontStyle21">
    <w:name w:val="Font Style21"/>
    <w:basedOn w:val="a1"/>
    <w:rsid w:val="00061BD1"/>
    <w:rPr>
      <w:rFonts w:ascii="Times New Roman" w:hAnsi="Times New Roman" w:cs="Times New Roman"/>
      <w:sz w:val="18"/>
      <w:szCs w:val="18"/>
    </w:rPr>
  </w:style>
  <w:style w:type="character" w:customStyle="1" w:styleId="FontStyle22">
    <w:name w:val="Font Style22"/>
    <w:basedOn w:val="a1"/>
    <w:rsid w:val="00061BD1"/>
    <w:rPr>
      <w:rFonts w:ascii="Times New Roman" w:hAnsi="Times New Roman" w:cs="Times New Roman"/>
      <w:sz w:val="20"/>
      <w:szCs w:val="20"/>
    </w:rPr>
  </w:style>
  <w:style w:type="paragraph" w:customStyle="1" w:styleId="Style10">
    <w:name w:val="Style10"/>
    <w:basedOn w:val="a"/>
    <w:rsid w:val="00061BD1"/>
    <w:pPr>
      <w:widowControl w:val="0"/>
      <w:autoSpaceDE w:val="0"/>
      <w:autoSpaceDN w:val="0"/>
      <w:adjustRightInd w:val="0"/>
      <w:spacing w:line="258" w:lineRule="exact"/>
    </w:pPr>
  </w:style>
  <w:style w:type="paragraph" w:customStyle="1" w:styleId="Style13">
    <w:name w:val="Style13"/>
    <w:basedOn w:val="a"/>
    <w:rsid w:val="00061BD1"/>
    <w:pPr>
      <w:widowControl w:val="0"/>
      <w:autoSpaceDE w:val="0"/>
      <w:autoSpaceDN w:val="0"/>
      <w:adjustRightInd w:val="0"/>
      <w:spacing w:line="295" w:lineRule="exact"/>
      <w:ind w:firstLine="658"/>
    </w:pPr>
  </w:style>
  <w:style w:type="paragraph" w:customStyle="1" w:styleId="Style14">
    <w:name w:val="Style14"/>
    <w:basedOn w:val="a"/>
    <w:rsid w:val="00061BD1"/>
    <w:pPr>
      <w:widowControl w:val="0"/>
      <w:autoSpaceDE w:val="0"/>
      <w:autoSpaceDN w:val="0"/>
      <w:adjustRightInd w:val="0"/>
      <w:spacing w:line="264" w:lineRule="exact"/>
      <w:ind w:hanging="3139"/>
    </w:pPr>
  </w:style>
  <w:style w:type="paragraph" w:customStyle="1" w:styleId="Style11">
    <w:name w:val="Style11"/>
    <w:basedOn w:val="a"/>
    <w:rsid w:val="00061BD1"/>
    <w:pPr>
      <w:widowControl w:val="0"/>
      <w:autoSpaceDE w:val="0"/>
      <w:autoSpaceDN w:val="0"/>
      <w:adjustRightInd w:val="0"/>
    </w:pPr>
  </w:style>
  <w:style w:type="character" w:customStyle="1" w:styleId="FontStyle227">
    <w:name w:val="Font Style227"/>
    <w:basedOn w:val="a1"/>
    <w:rsid w:val="00061BD1"/>
    <w:rPr>
      <w:rFonts w:ascii="Times New Roman" w:hAnsi="Times New Roman" w:cs="Times New Roman"/>
      <w:sz w:val="22"/>
      <w:szCs w:val="22"/>
    </w:rPr>
  </w:style>
  <w:style w:type="paragraph" w:customStyle="1" w:styleId="Style36">
    <w:name w:val="Style36"/>
    <w:basedOn w:val="a"/>
    <w:rsid w:val="00061BD1"/>
    <w:pPr>
      <w:widowControl w:val="0"/>
      <w:suppressAutoHyphens/>
      <w:autoSpaceDE w:val="0"/>
      <w:spacing w:line="277" w:lineRule="exact"/>
      <w:ind w:firstLine="742"/>
      <w:jc w:val="both"/>
    </w:pPr>
    <w:rPr>
      <w:lang w:eastAsia="ar-SA"/>
    </w:rPr>
  </w:style>
  <w:style w:type="paragraph" w:customStyle="1" w:styleId="Style40">
    <w:name w:val="Style40"/>
    <w:basedOn w:val="a"/>
    <w:rsid w:val="00061BD1"/>
    <w:pPr>
      <w:widowControl w:val="0"/>
      <w:suppressAutoHyphens/>
      <w:autoSpaceDE w:val="0"/>
      <w:spacing w:line="274" w:lineRule="exact"/>
      <w:jc w:val="both"/>
    </w:pPr>
    <w:rPr>
      <w:lang w:eastAsia="ar-SA"/>
    </w:rPr>
  </w:style>
  <w:style w:type="character" w:styleId="af6">
    <w:name w:val="Strong"/>
    <w:basedOn w:val="a1"/>
    <w:qFormat/>
    <w:rsid w:val="00061BD1"/>
    <w:rPr>
      <w:b/>
      <w:bCs/>
    </w:rPr>
  </w:style>
  <w:style w:type="paragraph" w:styleId="af7">
    <w:name w:val="Normal (Web)"/>
    <w:aliases w:val="Обычный (Web)1,Обычный (веб)1,Обычный (веб) Знак Знак,Обычный (Web) Знак Знак Знак Знак,Обычный (Web) Знак Знак Знак,Обычный (веб) Знак Знак Знак,Обычный (Web) Знак Знак Знак Знак Знак,Обычный (Web)"/>
    <w:basedOn w:val="a"/>
    <w:link w:val="af8"/>
    <w:uiPriority w:val="99"/>
    <w:qFormat/>
    <w:rsid w:val="00061BD1"/>
    <w:pPr>
      <w:spacing w:before="100" w:beforeAutospacing="1" w:after="100" w:afterAutospacing="1"/>
    </w:pPr>
  </w:style>
  <w:style w:type="character" w:styleId="af9">
    <w:name w:val="Emphasis"/>
    <w:basedOn w:val="a1"/>
    <w:uiPriority w:val="20"/>
    <w:qFormat/>
    <w:rsid w:val="00061BD1"/>
    <w:rPr>
      <w:b w:val="0"/>
      <w:bCs w:val="0"/>
      <w:i/>
      <w:iCs/>
      <w:strike w:val="0"/>
      <w:dstrike w:val="0"/>
      <w:u w:val="none"/>
      <w:effect w:val="none"/>
    </w:rPr>
  </w:style>
  <w:style w:type="paragraph" w:customStyle="1" w:styleId="FR2">
    <w:name w:val="FR2"/>
    <w:rsid w:val="00061BD1"/>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customStyle="1" w:styleId="15">
    <w:name w:val="Знак15"/>
    <w:basedOn w:val="a"/>
    <w:link w:val="150"/>
    <w:rsid w:val="00061BD1"/>
    <w:pPr>
      <w:spacing w:before="100" w:beforeAutospacing="1" w:after="100" w:afterAutospacing="1"/>
      <w:jc w:val="both"/>
    </w:pPr>
    <w:rPr>
      <w:rFonts w:ascii="Tahoma" w:hAnsi="Tahoma"/>
      <w:sz w:val="20"/>
      <w:szCs w:val="20"/>
      <w:lang w:val="en-US" w:eastAsia="en-US"/>
    </w:rPr>
  </w:style>
  <w:style w:type="character" w:customStyle="1" w:styleId="150">
    <w:name w:val="Знак15 Знак"/>
    <w:basedOn w:val="a1"/>
    <w:link w:val="15"/>
    <w:rsid w:val="00061BD1"/>
    <w:rPr>
      <w:rFonts w:ascii="Tahoma" w:eastAsia="Times New Roman" w:hAnsi="Tahoma" w:cs="Times New Roman"/>
      <w:sz w:val="20"/>
      <w:szCs w:val="20"/>
      <w:lang w:val="en-US"/>
    </w:rPr>
  </w:style>
  <w:style w:type="paragraph" w:customStyle="1" w:styleId="FR1">
    <w:name w:val="FR1"/>
    <w:rsid w:val="00061BD1"/>
    <w:pPr>
      <w:widowControl w:val="0"/>
      <w:snapToGrid w:val="0"/>
      <w:spacing w:after="0" w:line="240" w:lineRule="auto"/>
      <w:ind w:left="2080"/>
    </w:pPr>
    <w:rPr>
      <w:rFonts w:ascii="Arial" w:eastAsia="Times New Roman" w:hAnsi="Arial" w:cs="Times New Roman"/>
      <w:b/>
      <w:sz w:val="36"/>
      <w:szCs w:val="20"/>
      <w:lang w:eastAsia="ru-RU"/>
    </w:rPr>
  </w:style>
  <w:style w:type="paragraph" w:customStyle="1" w:styleId="caaieiaie4">
    <w:name w:val="caaieiaie 4"/>
    <w:basedOn w:val="a"/>
    <w:next w:val="a"/>
    <w:rsid w:val="00061BD1"/>
    <w:pPr>
      <w:widowControl w:val="0"/>
      <w:suppressAutoHyphens/>
      <w:overflowPunct w:val="0"/>
      <w:autoSpaceDE w:val="0"/>
      <w:jc w:val="center"/>
      <w:textAlignment w:val="baseline"/>
    </w:pPr>
    <w:rPr>
      <w:b/>
      <w:kern w:val="1"/>
      <w:szCs w:val="20"/>
      <w:lang w:eastAsia="ar-SA"/>
    </w:rPr>
  </w:style>
  <w:style w:type="paragraph" w:customStyle="1" w:styleId="12">
    <w:name w:val="Стиль1"/>
    <w:basedOn w:val="a"/>
    <w:rsid w:val="00061BD1"/>
    <w:pPr>
      <w:keepNext/>
      <w:keepLines/>
      <w:widowControl w:val="0"/>
      <w:suppressLineNumbers/>
      <w:tabs>
        <w:tab w:val="num" w:pos="432"/>
      </w:tabs>
      <w:suppressAutoHyphens/>
      <w:spacing w:after="60"/>
      <w:ind w:left="432" w:hanging="432"/>
      <w:jc w:val="both"/>
    </w:pPr>
    <w:rPr>
      <w:b/>
      <w:sz w:val="28"/>
    </w:rPr>
  </w:style>
  <w:style w:type="paragraph" w:customStyle="1" w:styleId="25">
    <w:name w:val="Стиль2"/>
    <w:basedOn w:val="26"/>
    <w:rsid w:val="00061BD1"/>
    <w:pPr>
      <w:keepNext/>
      <w:keepLines/>
      <w:widowControl w:val="0"/>
      <w:suppressLineNumbers/>
      <w:tabs>
        <w:tab w:val="clear" w:pos="432"/>
        <w:tab w:val="num" w:pos="1143"/>
      </w:tabs>
      <w:suppressAutoHyphens/>
      <w:spacing w:after="60"/>
      <w:ind w:left="1143" w:hanging="576"/>
      <w:jc w:val="both"/>
    </w:pPr>
    <w:rPr>
      <w:b/>
      <w:szCs w:val="20"/>
    </w:rPr>
  </w:style>
  <w:style w:type="paragraph" w:styleId="26">
    <w:name w:val="List Number 2"/>
    <w:basedOn w:val="a"/>
    <w:rsid w:val="00061BD1"/>
    <w:pPr>
      <w:tabs>
        <w:tab w:val="num" w:pos="432"/>
      </w:tabs>
      <w:ind w:left="432" w:hanging="432"/>
    </w:pPr>
  </w:style>
  <w:style w:type="paragraph" w:customStyle="1" w:styleId="33">
    <w:name w:val="Стиль3 Знак"/>
    <w:basedOn w:val="23"/>
    <w:rsid w:val="00061BD1"/>
    <w:pPr>
      <w:tabs>
        <w:tab w:val="num" w:pos="227"/>
      </w:tabs>
      <w:suppressAutoHyphens w:val="0"/>
      <w:adjustRightInd w:val="0"/>
      <w:spacing w:after="0" w:line="240" w:lineRule="auto"/>
      <w:ind w:left="0"/>
      <w:jc w:val="both"/>
      <w:textAlignment w:val="baseline"/>
    </w:pPr>
    <w:rPr>
      <w:rFonts w:ascii="Times New Roman" w:eastAsia="Times New Roman" w:hAnsi="Times New Roman" w:cs="Times New Roman"/>
      <w:kern w:val="0"/>
      <w:sz w:val="24"/>
      <w:szCs w:val="20"/>
      <w:lang w:eastAsia="ru-RU"/>
    </w:rPr>
  </w:style>
  <w:style w:type="paragraph" w:customStyle="1" w:styleId="afa">
    <w:name w:val="Пункт"/>
    <w:basedOn w:val="a"/>
    <w:rsid w:val="00061BD1"/>
    <w:pPr>
      <w:suppressAutoHyphens/>
      <w:jc w:val="both"/>
    </w:pPr>
    <w:rPr>
      <w:szCs w:val="28"/>
      <w:lang w:eastAsia="ar-SA"/>
    </w:rPr>
  </w:style>
  <w:style w:type="paragraph" w:styleId="afb">
    <w:name w:val="No Spacing"/>
    <w:link w:val="afc"/>
    <w:qFormat/>
    <w:rsid w:val="00061BD1"/>
    <w:pPr>
      <w:spacing w:after="0" w:line="240" w:lineRule="auto"/>
    </w:pPr>
    <w:rPr>
      <w:rFonts w:ascii="Calibri" w:eastAsia="Calibri" w:hAnsi="Calibri" w:cs="Times New Roman"/>
    </w:rPr>
  </w:style>
  <w:style w:type="character" w:customStyle="1" w:styleId="afc">
    <w:name w:val="Без интервала Знак"/>
    <w:link w:val="afb"/>
    <w:locked/>
    <w:rsid w:val="00061BD1"/>
    <w:rPr>
      <w:rFonts w:ascii="Calibri" w:eastAsia="Calibri" w:hAnsi="Calibri" w:cs="Times New Roman"/>
    </w:rPr>
  </w:style>
  <w:style w:type="paragraph" w:styleId="afd">
    <w:name w:val="List Paragraph"/>
    <w:aliases w:val="GOST_TableList,it_List1,Bullet List,FooterText,numbered,Paragraphe de liste1,lp1,Bullet_IRAO,List Paragraph,Спск_ненум,Num Bullet 1,Table Number Paragraph,Bullet Number,Bulletr List Paragraph,列出段落,列出段落1,List Paragraph2,List Paragraph21,Марк"/>
    <w:basedOn w:val="a"/>
    <w:link w:val="afe"/>
    <w:uiPriority w:val="34"/>
    <w:qFormat/>
    <w:rsid w:val="00061BD1"/>
    <w:pPr>
      <w:suppressAutoHyphens/>
      <w:ind w:left="720"/>
      <w:contextualSpacing/>
      <w:jc w:val="both"/>
    </w:pPr>
    <w:rPr>
      <w:rFonts w:eastAsia="Calibri"/>
      <w:lang w:eastAsia="ar-SA"/>
    </w:rPr>
  </w:style>
  <w:style w:type="character" w:customStyle="1" w:styleId="afe">
    <w:name w:val="Абзац списка Знак"/>
    <w:aliases w:val="GOST_TableList Знак,it_List1 Знак,Bullet List Знак,FooterText Знак,numbered Знак,Paragraphe de liste1 Знак,lp1 Знак,Bullet_IRAO Знак,List Paragraph Знак,Спск_ненум Знак,Num Bullet 1 Знак,Table Number Paragraph Знак,Bullet Number Знак"/>
    <w:link w:val="afd"/>
    <w:uiPriority w:val="34"/>
    <w:qFormat/>
    <w:rsid w:val="00061BD1"/>
    <w:rPr>
      <w:rFonts w:ascii="Times New Roman" w:eastAsia="Calibri" w:hAnsi="Times New Roman" w:cs="Times New Roman"/>
      <w:sz w:val="24"/>
      <w:szCs w:val="24"/>
      <w:lang w:eastAsia="ar-SA"/>
    </w:rPr>
  </w:style>
  <w:style w:type="paragraph" w:customStyle="1" w:styleId="ConsPlusCell">
    <w:name w:val="ConsPlusCell"/>
    <w:rsid w:val="00061BD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0">
    <w:name w:val="Знак21"/>
    <w:basedOn w:val="a"/>
    <w:next w:val="2"/>
    <w:autoRedefine/>
    <w:rsid w:val="00061BD1"/>
    <w:pPr>
      <w:spacing w:after="160" w:line="240" w:lineRule="exact"/>
    </w:pPr>
    <w:rPr>
      <w:lang w:val="en-US" w:eastAsia="en-US"/>
    </w:rPr>
  </w:style>
  <w:style w:type="paragraph" w:customStyle="1" w:styleId="13">
    <w:name w:val="Название 1"/>
    <w:basedOn w:val="aff"/>
    <w:rsid w:val="00061BD1"/>
    <w:pPr>
      <w:spacing w:before="20" w:after="20" w:line="360" w:lineRule="auto"/>
      <w:outlineLvl w:val="9"/>
    </w:pPr>
    <w:rPr>
      <w:rFonts w:ascii="Times New Roman" w:hAnsi="Times New Roman" w:cs="Times New Roman"/>
      <w:bCs w:val="0"/>
      <w:kern w:val="1"/>
      <w:sz w:val="24"/>
      <w:szCs w:val="20"/>
      <w:lang w:eastAsia="ar-SA"/>
    </w:rPr>
  </w:style>
  <w:style w:type="paragraph" w:styleId="aff">
    <w:name w:val="Title"/>
    <w:basedOn w:val="a"/>
    <w:link w:val="aff0"/>
    <w:qFormat/>
    <w:rsid w:val="00061BD1"/>
    <w:pPr>
      <w:spacing w:before="240" w:after="60"/>
      <w:jc w:val="center"/>
      <w:outlineLvl w:val="0"/>
    </w:pPr>
    <w:rPr>
      <w:rFonts w:ascii="Arial" w:hAnsi="Arial" w:cs="Arial"/>
      <w:b/>
      <w:bCs/>
      <w:kern w:val="28"/>
      <w:sz w:val="32"/>
      <w:szCs w:val="32"/>
    </w:rPr>
  </w:style>
  <w:style w:type="character" w:customStyle="1" w:styleId="aff0">
    <w:name w:val="Заголовок Знак"/>
    <w:basedOn w:val="a1"/>
    <w:link w:val="aff"/>
    <w:rsid w:val="00061BD1"/>
    <w:rPr>
      <w:rFonts w:ascii="Arial" w:eastAsia="Times New Roman" w:hAnsi="Arial" w:cs="Arial"/>
      <w:b/>
      <w:bCs/>
      <w:kern w:val="28"/>
      <w:sz w:val="32"/>
      <w:szCs w:val="32"/>
      <w:lang w:eastAsia="ru-RU"/>
    </w:rPr>
  </w:style>
  <w:style w:type="paragraph" w:customStyle="1" w:styleId="14">
    <w:name w:val="ТТ список 1"/>
    <w:basedOn w:val="a"/>
    <w:rsid w:val="00061BD1"/>
    <w:pPr>
      <w:keepNext/>
      <w:keepLines/>
      <w:tabs>
        <w:tab w:val="left" w:pos="720"/>
      </w:tabs>
      <w:suppressAutoHyphens/>
      <w:spacing w:before="240" w:after="120"/>
      <w:ind w:left="720" w:hanging="360"/>
    </w:pPr>
    <w:rPr>
      <w:rFonts w:eastAsia="Calibri"/>
      <w:b/>
      <w:szCs w:val="20"/>
      <w:lang w:eastAsia="ar-SA"/>
    </w:rPr>
  </w:style>
  <w:style w:type="paragraph" w:customStyle="1" w:styleId="27">
    <w:name w:val="ТТ список 2"/>
    <w:basedOn w:val="a"/>
    <w:link w:val="28"/>
    <w:autoRedefine/>
    <w:rsid w:val="00061BD1"/>
    <w:pPr>
      <w:keepNext/>
      <w:keepLines/>
      <w:tabs>
        <w:tab w:val="num" w:pos="720"/>
        <w:tab w:val="left" w:pos="9781"/>
      </w:tabs>
      <w:ind w:right="14"/>
      <w:jc w:val="both"/>
    </w:pPr>
    <w:rPr>
      <w:rFonts w:eastAsia="Calibri"/>
    </w:rPr>
  </w:style>
  <w:style w:type="character" w:customStyle="1" w:styleId="28">
    <w:name w:val="ТТ список 2 Знак"/>
    <w:link w:val="27"/>
    <w:locked/>
    <w:rsid w:val="00061BD1"/>
    <w:rPr>
      <w:rFonts w:ascii="Times New Roman" w:eastAsia="Calibri" w:hAnsi="Times New Roman" w:cs="Times New Roman"/>
      <w:sz w:val="24"/>
      <w:szCs w:val="24"/>
    </w:rPr>
  </w:style>
  <w:style w:type="character" w:customStyle="1" w:styleId="FontStyle44">
    <w:name w:val="Font Style44"/>
    <w:basedOn w:val="a1"/>
    <w:rsid w:val="00061BD1"/>
    <w:rPr>
      <w:rFonts w:ascii="Times New Roman" w:hAnsi="Times New Roman" w:cs="Times New Roman"/>
      <w:sz w:val="20"/>
      <w:szCs w:val="20"/>
    </w:rPr>
  </w:style>
  <w:style w:type="paragraph" w:customStyle="1" w:styleId="Style24">
    <w:name w:val="Style24"/>
    <w:basedOn w:val="a"/>
    <w:rsid w:val="00061BD1"/>
    <w:pPr>
      <w:widowControl w:val="0"/>
      <w:autoSpaceDE w:val="0"/>
      <w:autoSpaceDN w:val="0"/>
      <w:adjustRightInd w:val="0"/>
      <w:spacing w:line="288" w:lineRule="exact"/>
    </w:pPr>
    <w:rPr>
      <w:rFonts w:ascii="Georgia" w:hAnsi="Georgia"/>
    </w:rPr>
  </w:style>
  <w:style w:type="paragraph" w:customStyle="1" w:styleId="Style27">
    <w:name w:val="Style27"/>
    <w:basedOn w:val="a"/>
    <w:rsid w:val="00061BD1"/>
    <w:pPr>
      <w:widowControl w:val="0"/>
      <w:autoSpaceDE w:val="0"/>
      <w:autoSpaceDN w:val="0"/>
      <w:adjustRightInd w:val="0"/>
    </w:pPr>
    <w:rPr>
      <w:rFonts w:ascii="Georgia" w:hAnsi="Georgia"/>
    </w:rPr>
  </w:style>
  <w:style w:type="paragraph" w:customStyle="1" w:styleId="Style5">
    <w:name w:val="Style5"/>
    <w:basedOn w:val="a"/>
    <w:rsid w:val="00061BD1"/>
    <w:pPr>
      <w:widowControl w:val="0"/>
      <w:autoSpaceDE w:val="0"/>
      <w:autoSpaceDN w:val="0"/>
      <w:adjustRightInd w:val="0"/>
    </w:pPr>
    <w:rPr>
      <w:rFonts w:ascii="Georgia" w:hAnsi="Georgia"/>
    </w:rPr>
  </w:style>
  <w:style w:type="paragraph" w:customStyle="1" w:styleId="16">
    <w:name w:val="Абзац списка1"/>
    <w:basedOn w:val="a"/>
    <w:link w:val="ListParagraphChar"/>
    <w:rsid w:val="00061BD1"/>
    <w:pPr>
      <w:spacing w:after="200" w:line="276" w:lineRule="auto"/>
      <w:ind w:left="720" w:firstLine="709"/>
    </w:pPr>
    <w:rPr>
      <w:rFonts w:ascii="Calibri" w:hAnsi="Calibri"/>
      <w:sz w:val="22"/>
      <w:szCs w:val="22"/>
      <w:lang w:eastAsia="en-US"/>
    </w:rPr>
  </w:style>
  <w:style w:type="character" w:customStyle="1" w:styleId="ListParagraphChar">
    <w:name w:val="List Paragraph Char"/>
    <w:link w:val="16"/>
    <w:locked/>
    <w:rsid w:val="00061BD1"/>
    <w:rPr>
      <w:rFonts w:ascii="Calibri" w:eastAsia="Times New Roman" w:hAnsi="Calibri" w:cs="Times New Roman"/>
    </w:rPr>
  </w:style>
  <w:style w:type="paragraph" w:customStyle="1" w:styleId="Style12">
    <w:name w:val="Style12"/>
    <w:basedOn w:val="a"/>
    <w:rsid w:val="00061BD1"/>
    <w:pPr>
      <w:widowControl w:val="0"/>
      <w:autoSpaceDE w:val="0"/>
      <w:autoSpaceDN w:val="0"/>
      <w:adjustRightInd w:val="0"/>
    </w:pPr>
  </w:style>
  <w:style w:type="character" w:customStyle="1" w:styleId="FontStyle18">
    <w:name w:val="Font Style18"/>
    <w:basedOn w:val="a1"/>
    <w:rsid w:val="00061BD1"/>
    <w:rPr>
      <w:rFonts w:ascii="Times New Roman" w:hAnsi="Times New Roman" w:cs="Times New Roman"/>
      <w:b/>
      <w:bCs/>
      <w:sz w:val="22"/>
      <w:szCs w:val="22"/>
    </w:rPr>
  </w:style>
  <w:style w:type="character" w:customStyle="1" w:styleId="FontStyle24">
    <w:name w:val="Font Style24"/>
    <w:basedOn w:val="a1"/>
    <w:rsid w:val="00061BD1"/>
    <w:rPr>
      <w:rFonts w:ascii="Times New Roman" w:hAnsi="Times New Roman" w:cs="Times New Roman"/>
      <w:b/>
      <w:bCs/>
      <w:sz w:val="22"/>
      <w:szCs w:val="22"/>
    </w:rPr>
  </w:style>
  <w:style w:type="paragraph" w:customStyle="1" w:styleId="Iiiaeuiue">
    <w:name w:val="Ii?iaeuiue"/>
    <w:rsid w:val="00061BD1"/>
    <w:pPr>
      <w:widowControl w:val="0"/>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aff1">
    <w:name w:val="Нормальный"/>
    <w:rsid w:val="00061BD1"/>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aff2">
    <w:name w:val="Краткий обратный адрес"/>
    <w:basedOn w:val="a"/>
    <w:rsid w:val="00061BD1"/>
    <w:rPr>
      <w:kern w:val="1"/>
      <w:lang w:eastAsia="ar-SA"/>
    </w:rPr>
  </w:style>
  <w:style w:type="character" w:customStyle="1" w:styleId="FontStyle16">
    <w:name w:val="Font Style16"/>
    <w:basedOn w:val="a1"/>
    <w:rsid w:val="00061BD1"/>
    <w:rPr>
      <w:rFonts w:ascii="Times New Roman" w:hAnsi="Times New Roman" w:cs="Times New Roman"/>
      <w:sz w:val="26"/>
      <w:szCs w:val="26"/>
    </w:rPr>
  </w:style>
  <w:style w:type="character" w:customStyle="1" w:styleId="dfaq">
    <w:name w:val="dfaq"/>
    <w:basedOn w:val="a1"/>
    <w:rsid w:val="00061BD1"/>
  </w:style>
  <w:style w:type="character" w:customStyle="1" w:styleId="FontStyle14">
    <w:name w:val="Font Style14"/>
    <w:basedOn w:val="a1"/>
    <w:rsid w:val="00061BD1"/>
    <w:rPr>
      <w:rFonts w:ascii="Times New Roman" w:hAnsi="Times New Roman" w:cs="Times New Roman"/>
      <w:b/>
      <w:bCs/>
      <w:sz w:val="26"/>
      <w:szCs w:val="26"/>
    </w:rPr>
  </w:style>
  <w:style w:type="paragraph" w:customStyle="1" w:styleId="211">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rsid w:val="00061BD1"/>
    <w:pPr>
      <w:widowControl w:val="0"/>
      <w:adjustRightInd w:val="0"/>
      <w:spacing w:after="160" w:line="240" w:lineRule="exact"/>
      <w:jc w:val="right"/>
    </w:pPr>
    <w:rPr>
      <w:sz w:val="20"/>
      <w:szCs w:val="20"/>
      <w:lang w:val="en-GB" w:eastAsia="en-US"/>
    </w:rPr>
  </w:style>
  <w:style w:type="character" w:customStyle="1" w:styleId="Heading2Char">
    <w:name w:val="Heading 2 Char"/>
    <w:aliases w:val="H2 Char,2 Char,h2 Char,Gliederung2 Char,Gliederung Char,Indented Heading Char,H21 Char,H22 Char,Indented Heading1 Char,Indented Heading2 Char,Indented Heading3 Char,Indented Heading4 Char,H23 Char,H211 Char,H221 Char,H24 Char,H212 Char"/>
    <w:basedOn w:val="a1"/>
    <w:locked/>
    <w:rsid w:val="00061BD1"/>
    <w:rPr>
      <w:rFonts w:eastAsia="DejaVu Sans" w:cs="font255"/>
      <w:b/>
      <w:kern w:val="1"/>
      <w:sz w:val="32"/>
      <w:szCs w:val="32"/>
      <w:lang w:val="ru-RU" w:eastAsia="ar-SA" w:bidi="ar-SA"/>
    </w:rPr>
  </w:style>
  <w:style w:type="character" w:customStyle="1" w:styleId="FontStyle13">
    <w:name w:val="Font Style13"/>
    <w:basedOn w:val="a1"/>
    <w:qFormat/>
    <w:rsid w:val="00061BD1"/>
    <w:rPr>
      <w:rFonts w:ascii="Times New Roman" w:hAnsi="Times New Roman" w:cs="Times New Roman"/>
      <w:sz w:val="26"/>
      <w:szCs w:val="26"/>
    </w:rPr>
  </w:style>
  <w:style w:type="paragraph" w:customStyle="1" w:styleId="Style3">
    <w:name w:val="Style3"/>
    <w:basedOn w:val="a"/>
    <w:rsid w:val="00061BD1"/>
    <w:pPr>
      <w:widowControl w:val="0"/>
      <w:autoSpaceDE w:val="0"/>
      <w:autoSpaceDN w:val="0"/>
      <w:adjustRightInd w:val="0"/>
      <w:spacing w:line="325" w:lineRule="exact"/>
      <w:ind w:firstLine="686"/>
      <w:jc w:val="both"/>
    </w:pPr>
  </w:style>
  <w:style w:type="paragraph" w:customStyle="1" w:styleId="Normal3">
    <w:name w:val="Normal3"/>
    <w:rsid w:val="00061BD1"/>
    <w:pPr>
      <w:spacing w:after="0" w:line="240" w:lineRule="auto"/>
      <w:jc w:val="both"/>
    </w:pPr>
    <w:rPr>
      <w:rFonts w:ascii="Arial" w:eastAsia="Calibri" w:hAnsi="Arial" w:cs="Times New Roman"/>
      <w:sz w:val="28"/>
      <w:szCs w:val="20"/>
      <w:lang w:eastAsia="ru-RU"/>
    </w:rPr>
  </w:style>
  <w:style w:type="character" w:customStyle="1" w:styleId="blk3">
    <w:name w:val="blk3"/>
    <w:basedOn w:val="a1"/>
    <w:rsid w:val="00061BD1"/>
    <w:rPr>
      <w:vanish w:val="0"/>
      <w:webHidden w:val="0"/>
      <w:specVanish w:val="0"/>
    </w:rPr>
  </w:style>
  <w:style w:type="paragraph" w:styleId="HTML">
    <w:name w:val="HTML Preformatted"/>
    <w:basedOn w:val="a"/>
    <w:link w:val="HTML0"/>
    <w:uiPriority w:val="99"/>
    <w:rsid w:val="00061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061BD1"/>
    <w:rPr>
      <w:rFonts w:ascii="Courier New" w:eastAsia="Times New Roman" w:hAnsi="Courier New" w:cs="Courier New"/>
      <w:sz w:val="20"/>
      <w:szCs w:val="20"/>
      <w:lang w:eastAsia="ru-RU"/>
    </w:rPr>
  </w:style>
  <w:style w:type="paragraph" w:customStyle="1" w:styleId="Normal1">
    <w:name w:val="Normal1"/>
    <w:rsid w:val="00061BD1"/>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WW-List2">
    <w:name w:val="WW-List 2"/>
    <w:basedOn w:val="a"/>
    <w:rsid w:val="00061BD1"/>
    <w:pPr>
      <w:widowControl w:val="0"/>
      <w:suppressAutoHyphens/>
      <w:spacing w:line="300" w:lineRule="auto"/>
      <w:ind w:left="566" w:hanging="283"/>
      <w:jc w:val="both"/>
    </w:pPr>
    <w:rPr>
      <w:sz w:val="20"/>
      <w:szCs w:val="20"/>
      <w:lang w:eastAsia="ar-SA"/>
    </w:rPr>
  </w:style>
  <w:style w:type="paragraph" w:customStyle="1" w:styleId="42">
    <w:name w:val="Абзац списка4"/>
    <w:basedOn w:val="a"/>
    <w:rsid w:val="00061BD1"/>
    <w:pPr>
      <w:ind w:left="720" w:firstLine="709"/>
      <w:jc w:val="both"/>
    </w:pPr>
    <w:rPr>
      <w:rFonts w:eastAsia="Calibri"/>
      <w:sz w:val="28"/>
      <w:szCs w:val="28"/>
      <w:lang w:eastAsia="ar-SA"/>
    </w:rPr>
  </w:style>
  <w:style w:type="paragraph" w:customStyle="1" w:styleId="34">
    <w:name w:val="ТТ список 3"/>
    <w:basedOn w:val="a"/>
    <w:autoRedefine/>
    <w:rsid w:val="00061BD1"/>
    <w:pPr>
      <w:keepLines/>
      <w:suppressAutoHyphens/>
      <w:jc w:val="both"/>
    </w:pPr>
    <w:rPr>
      <w:b/>
    </w:rPr>
  </w:style>
  <w:style w:type="character" w:customStyle="1" w:styleId="A80">
    <w:name w:val="A8"/>
    <w:uiPriority w:val="99"/>
    <w:rsid w:val="00061BD1"/>
    <w:rPr>
      <w:rFonts w:cs="HeliosCond"/>
      <w:color w:val="000000"/>
      <w:sz w:val="18"/>
      <w:szCs w:val="18"/>
    </w:rPr>
  </w:style>
  <w:style w:type="character" w:customStyle="1" w:styleId="apple-converted-space">
    <w:name w:val="apple-converted-space"/>
    <w:basedOn w:val="a1"/>
    <w:rsid w:val="00061BD1"/>
  </w:style>
  <w:style w:type="paragraph" w:customStyle="1" w:styleId="Style2">
    <w:name w:val="Style2"/>
    <w:basedOn w:val="a"/>
    <w:rsid w:val="00061BD1"/>
    <w:pPr>
      <w:widowControl w:val="0"/>
      <w:autoSpaceDE w:val="0"/>
      <w:autoSpaceDN w:val="0"/>
      <w:adjustRightInd w:val="0"/>
      <w:spacing w:line="324" w:lineRule="exact"/>
      <w:jc w:val="center"/>
    </w:pPr>
  </w:style>
  <w:style w:type="character" w:customStyle="1" w:styleId="FontStyle12">
    <w:name w:val="Font Style12"/>
    <w:basedOn w:val="a1"/>
    <w:rsid w:val="00061BD1"/>
    <w:rPr>
      <w:rFonts w:ascii="Times New Roman" w:hAnsi="Times New Roman" w:cs="Times New Roman"/>
      <w:b/>
      <w:bCs/>
      <w:sz w:val="26"/>
      <w:szCs w:val="26"/>
    </w:rPr>
  </w:style>
  <w:style w:type="paragraph" w:customStyle="1" w:styleId="ConsNonformat">
    <w:name w:val="ConsNonformat"/>
    <w:rsid w:val="00061BD1"/>
    <w:pPr>
      <w:widowControl w:val="0"/>
      <w:suppressAutoHyphens/>
      <w:autoSpaceDE w:val="0"/>
      <w:spacing w:after="0" w:line="240" w:lineRule="auto"/>
      <w:ind w:right="19772"/>
    </w:pPr>
    <w:rPr>
      <w:rFonts w:ascii="Courier New" w:eastAsia="Arial" w:hAnsi="Courier New" w:cs="Courier New"/>
      <w:sz w:val="20"/>
      <w:szCs w:val="20"/>
      <w:lang w:eastAsia="ar-SA"/>
    </w:rPr>
  </w:style>
  <w:style w:type="character" w:customStyle="1" w:styleId="FontStyle103">
    <w:name w:val="Font Style103"/>
    <w:rsid w:val="00061BD1"/>
    <w:rPr>
      <w:rFonts w:ascii="Times New Roman" w:hAnsi="Times New Roman" w:cs="Times New Roman" w:hint="default"/>
      <w:sz w:val="22"/>
      <w:szCs w:val="22"/>
    </w:rPr>
  </w:style>
  <w:style w:type="paragraph" w:styleId="aff3">
    <w:name w:val="Revision"/>
    <w:hidden/>
    <w:uiPriority w:val="99"/>
    <w:semiHidden/>
    <w:rsid w:val="00061BD1"/>
    <w:pPr>
      <w:spacing w:after="0" w:line="240" w:lineRule="auto"/>
    </w:pPr>
    <w:rPr>
      <w:rFonts w:ascii="Times New Roman" w:eastAsia="Times New Roman" w:hAnsi="Times New Roman" w:cs="Times New Roman"/>
      <w:sz w:val="24"/>
      <w:szCs w:val="24"/>
      <w:lang w:eastAsia="ru-RU"/>
    </w:rPr>
  </w:style>
  <w:style w:type="paragraph" w:customStyle="1" w:styleId="Heading">
    <w:name w:val="Heading"/>
    <w:rsid w:val="00061BD1"/>
    <w:pPr>
      <w:spacing w:after="0" w:line="240" w:lineRule="auto"/>
    </w:pPr>
    <w:rPr>
      <w:rFonts w:ascii="Arial" w:eastAsia="Times New Roman" w:hAnsi="Arial" w:cs="Times New Roman"/>
      <w:b/>
      <w:snapToGrid w:val="0"/>
      <w:szCs w:val="20"/>
      <w:lang w:eastAsia="ru-RU"/>
    </w:rPr>
  </w:style>
  <w:style w:type="paragraph" w:customStyle="1" w:styleId="35">
    <w:name w:val="Знак3 Знак Знак Знак Знак Знак Знак Знак Знак Знак Знак Знак Знак Знак Знак Знак"/>
    <w:basedOn w:val="a"/>
    <w:rsid w:val="00061BD1"/>
    <w:pPr>
      <w:spacing w:after="160" w:line="240" w:lineRule="exact"/>
    </w:pPr>
    <w:rPr>
      <w:rFonts w:ascii="Verdana" w:hAnsi="Verdana" w:cs="Verdana"/>
      <w:sz w:val="20"/>
      <w:szCs w:val="20"/>
      <w:lang w:val="en-US" w:eastAsia="en-US"/>
    </w:rPr>
  </w:style>
  <w:style w:type="character" w:styleId="aff4">
    <w:name w:val="FollowedHyperlink"/>
    <w:basedOn w:val="a1"/>
    <w:uiPriority w:val="99"/>
    <w:rsid w:val="00061BD1"/>
    <w:rPr>
      <w:color w:val="800080"/>
      <w:u w:val="single"/>
    </w:rPr>
  </w:style>
  <w:style w:type="paragraph" w:customStyle="1" w:styleId="western">
    <w:name w:val="western"/>
    <w:basedOn w:val="a"/>
    <w:rsid w:val="00061BD1"/>
    <w:pPr>
      <w:spacing w:before="100" w:beforeAutospacing="1" w:after="119"/>
    </w:pPr>
  </w:style>
  <w:style w:type="paragraph" w:customStyle="1" w:styleId="29">
    <w:name w:val="Обычный2"/>
    <w:rsid w:val="00061BD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FontStyle107">
    <w:name w:val="Font Style107"/>
    <w:rsid w:val="00061BD1"/>
    <w:rPr>
      <w:rFonts w:ascii="Times New Roman" w:hAnsi="Times New Roman" w:cs="Times New Roman"/>
      <w:b/>
      <w:bCs/>
      <w:sz w:val="24"/>
      <w:szCs w:val="24"/>
    </w:rPr>
  </w:style>
  <w:style w:type="paragraph" w:customStyle="1" w:styleId="17">
    <w:name w:val="Обычный отступ1"/>
    <w:basedOn w:val="a"/>
    <w:rsid w:val="00061BD1"/>
    <w:pPr>
      <w:spacing w:line="360" w:lineRule="auto"/>
      <w:ind w:firstLine="624"/>
      <w:jc w:val="both"/>
    </w:pPr>
    <w:rPr>
      <w:sz w:val="26"/>
      <w:szCs w:val="20"/>
      <w:lang w:eastAsia="ar-SA"/>
    </w:rPr>
  </w:style>
  <w:style w:type="paragraph" w:customStyle="1" w:styleId="ConsPlusNonformat">
    <w:name w:val="ConsPlusNonformat"/>
    <w:rsid w:val="00061BD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2">
    <w:name w:val="Основной текст 21"/>
    <w:basedOn w:val="a"/>
    <w:rsid w:val="00061BD1"/>
    <w:pPr>
      <w:tabs>
        <w:tab w:val="left" w:pos="426"/>
      </w:tabs>
      <w:suppressAutoHyphens/>
      <w:jc w:val="both"/>
    </w:pPr>
    <w:rPr>
      <w:rFonts w:ascii="Arial" w:hAnsi="Arial"/>
      <w:sz w:val="22"/>
      <w:szCs w:val="20"/>
      <w:lang w:eastAsia="ar-SA"/>
    </w:rPr>
  </w:style>
  <w:style w:type="paragraph" w:customStyle="1" w:styleId="ConsPlusDocList">
    <w:name w:val="ConsPlusDocList"/>
    <w:uiPriority w:val="99"/>
    <w:rsid w:val="00061BD1"/>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Standard">
    <w:name w:val="Standard"/>
    <w:rsid w:val="00061BD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aff5">
    <w:name w:val="Основной текст_"/>
    <w:link w:val="2a"/>
    <w:locked/>
    <w:rsid w:val="00061BD1"/>
    <w:rPr>
      <w:sz w:val="26"/>
      <w:szCs w:val="26"/>
      <w:shd w:val="clear" w:color="auto" w:fill="FFFFFF"/>
    </w:rPr>
  </w:style>
  <w:style w:type="paragraph" w:customStyle="1" w:styleId="2a">
    <w:name w:val="Основной текст2"/>
    <w:basedOn w:val="a"/>
    <w:link w:val="aff5"/>
    <w:rsid w:val="00061BD1"/>
    <w:pPr>
      <w:shd w:val="clear" w:color="auto" w:fill="FFFFFF"/>
      <w:spacing w:line="0" w:lineRule="atLeast"/>
    </w:pPr>
    <w:rPr>
      <w:rFonts w:asciiTheme="minorHAnsi" w:eastAsiaTheme="minorHAnsi" w:hAnsiTheme="minorHAnsi" w:cstheme="minorBidi"/>
      <w:sz w:val="26"/>
      <w:szCs w:val="26"/>
      <w:lang w:eastAsia="en-US"/>
    </w:rPr>
  </w:style>
  <w:style w:type="numbering" w:customStyle="1" w:styleId="WW8Num4">
    <w:name w:val="WW8Num4"/>
    <w:basedOn w:val="a3"/>
    <w:rsid w:val="00061BD1"/>
    <w:pPr>
      <w:numPr>
        <w:numId w:val="4"/>
      </w:numPr>
    </w:pPr>
  </w:style>
  <w:style w:type="paragraph" w:customStyle="1" w:styleId="formattext">
    <w:name w:val="formattext"/>
    <w:basedOn w:val="a"/>
    <w:rsid w:val="00061BD1"/>
    <w:pPr>
      <w:spacing w:before="100" w:beforeAutospacing="1" w:after="100" w:afterAutospacing="1"/>
    </w:pPr>
  </w:style>
  <w:style w:type="paragraph" w:customStyle="1" w:styleId="111">
    <w:name w:val="111"/>
    <w:basedOn w:val="a7"/>
    <w:link w:val="1110"/>
    <w:qFormat/>
    <w:rsid w:val="00061BD1"/>
    <w:pPr>
      <w:numPr>
        <w:numId w:val="8"/>
      </w:numPr>
      <w:tabs>
        <w:tab w:val="left" w:pos="426"/>
        <w:tab w:val="left" w:pos="709"/>
      </w:tabs>
      <w:suppressAutoHyphens w:val="0"/>
      <w:spacing w:before="120" w:line="240" w:lineRule="auto"/>
      <w:jc w:val="center"/>
    </w:pPr>
    <w:rPr>
      <w:rFonts w:ascii="Times New Roman" w:hAnsi="Times New Roman"/>
      <w:b/>
      <w:kern w:val="0"/>
      <w:sz w:val="28"/>
      <w:szCs w:val="28"/>
    </w:rPr>
  </w:style>
  <w:style w:type="paragraph" w:customStyle="1" w:styleId="222">
    <w:name w:val="222"/>
    <w:basedOn w:val="a7"/>
    <w:link w:val="2220"/>
    <w:qFormat/>
    <w:rsid w:val="00061BD1"/>
    <w:pPr>
      <w:numPr>
        <w:ilvl w:val="1"/>
        <w:numId w:val="8"/>
      </w:numPr>
      <w:tabs>
        <w:tab w:val="left" w:pos="1134"/>
      </w:tabs>
      <w:suppressAutoHyphens w:val="0"/>
      <w:spacing w:after="0" w:line="240" w:lineRule="auto"/>
      <w:jc w:val="both"/>
    </w:pPr>
    <w:rPr>
      <w:rFonts w:ascii="Times New Roman" w:hAnsi="Times New Roman"/>
      <w:kern w:val="0"/>
      <w:sz w:val="28"/>
      <w:szCs w:val="28"/>
    </w:rPr>
  </w:style>
  <w:style w:type="character" w:customStyle="1" w:styleId="1110">
    <w:name w:val="111 Знак"/>
    <w:link w:val="111"/>
    <w:rsid w:val="00061BD1"/>
    <w:rPr>
      <w:rFonts w:ascii="Times New Roman" w:eastAsia="Times New Roman" w:hAnsi="Times New Roman" w:cs="Times New Roman"/>
      <w:b/>
      <w:sz w:val="28"/>
      <w:szCs w:val="28"/>
    </w:rPr>
  </w:style>
  <w:style w:type="paragraph" w:customStyle="1" w:styleId="333">
    <w:name w:val="333"/>
    <w:basedOn w:val="222"/>
    <w:link w:val="3330"/>
    <w:qFormat/>
    <w:rsid w:val="00061BD1"/>
    <w:pPr>
      <w:numPr>
        <w:ilvl w:val="2"/>
      </w:numPr>
    </w:pPr>
  </w:style>
  <w:style w:type="character" w:customStyle="1" w:styleId="2220">
    <w:name w:val="222 Знак"/>
    <w:link w:val="222"/>
    <w:rsid w:val="00061BD1"/>
    <w:rPr>
      <w:rFonts w:ascii="Times New Roman" w:eastAsia="Times New Roman" w:hAnsi="Times New Roman" w:cs="Times New Roman"/>
      <w:sz w:val="28"/>
      <w:szCs w:val="28"/>
    </w:rPr>
  </w:style>
  <w:style w:type="character" w:customStyle="1" w:styleId="3330">
    <w:name w:val="333 Знак"/>
    <w:basedOn w:val="2220"/>
    <w:link w:val="333"/>
    <w:rsid w:val="00061BD1"/>
    <w:rPr>
      <w:rFonts w:ascii="Times New Roman" w:eastAsia="Times New Roman" w:hAnsi="Times New Roman" w:cs="Times New Roman"/>
      <w:sz w:val="28"/>
      <w:szCs w:val="28"/>
    </w:rPr>
  </w:style>
  <w:style w:type="paragraph" w:customStyle="1" w:styleId="aff6">
    <w:name w:val="Таблицы (моноширинный)"/>
    <w:basedOn w:val="a"/>
    <w:next w:val="a"/>
    <w:uiPriority w:val="99"/>
    <w:rsid w:val="00061BD1"/>
    <w:pPr>
      <w:autoSpaceDE w:val="0"/>
      <w:autoSpaceDN w:val="0"/>
      <w:adjustRightInd w:val="0"/>
      <w:jc w:val="both"/>
    </w:pPr>
    <w:rPr>
      <w:rFonts w:ascii="Courier New" w:hAnsi="Courier New" w:cs="Courier New"/>
      <w:sz w:val="22"/>
      <w:szCs w:val="22"/>
    </w:rPr>
  </w:style>
  <w:style w:type="character" w:customStyle="1" w:styleId="lots-wrap-contentbodyval2">
    <w:name w:val="lots-wrap-content__body__val2"/>
    <w:basedOn w:val="a1"/>
    <w:rsid w:val="00061BD1"/>
  </w:style>
  <w:style w:type="paragraph" w:customStyle="1" w:styleId="aff7">
    <w:name w:val="Базовый"/>
    <w:link w:val="aff8"/>
    <w:rsid w:val="00061BD1"/>
    <w:pPr>
      <w:suppressAutoHyphens/>
    </w:pPr>
    <w:rPr>
      <w:rFonts w:ascii="Times New Roman" w:eastAsia="Times New Roman" w:hAnsi="Times New Roman" w:cs="Times New Roman"/>
      <w:sz w:val="24"/>
      <w:szCs w:val="20"/>
      <w:lang w:eastAsia="ar-SA"/>
    </w:rPr>
  </w:style>
  <w:style w:type="character" w:customStyle="1" w:styleId="aff8">
    <w:name w:val="Базовый Знак"/>
    <w:link w:val="aff7"/>
    <w:rsid w:val="00061BD1"/>
    <w:rPr>
      <w:rFonts w:ascii="Times New Roman" w:eastAsia="Times New Roman" w:hAnsi="Times New Roman" w:cs="Times New Roman"/>
      <w:sz w:val="24"/>
      <w:szCs w:val="20"/>
      <w:lang w:eastAsia="ar-SA"/>
    </w:rPr>
  </w:style>
  <w:style w:type="character" w:customStyle="1" w:styleId="blk">
    <w:name w:val="blk"/>
    <w:basedOn w:val="a1"/>
    <w:rsid w:val="00061BD1"/>
  </w:style>
  <w:style w:type="character" w:customStyle="1" w:styleId="normaltextrun">
    <w:name w:val="normaltextrun"/>
    <w:basedOn w:val="a1"/>
    <w:rsid w:val="00061BD1"/>
  </w:style>
  <w:style w:type="character" w:customStyle="1" w:styleId="eop">
    <w:name w:val="eop"/>
    <w:basedOn w:val="a1"/>
    <w:rsid w:val="00061BD1"/>
  </w:style>
  <w:style w:type="character" w:customStyle="1" w:styleId="product-specvalue-inner">
    <w:name w:val="product-spec__value-inner"/>
    <w:rsid w:val="00061BD1"/>
  </w:style>
  <w:style w:type="character" w:customStyle="1" w:styleId="n-product-specname-inner">
    <w:name w:val="n-product-spec__name-inner"/>
    <w:rsid w:val="00061BD1"/>
  </w:style>
  <w:style w:type="paragraph" w:customStyle="1" w:styleId="msonormal0">
    <w:name w:val="msonormal"/>
    <w:basedOn w:val="a"/>
    <w:rsid w:val="00061BD1"/>
    <w:pPr>
      <w:spacing w:before="100" w:beforeAutospacing="1" w:after="100" w:afterAutospacing="1"/>
    </w:pPr>
  </w:style>
  <w:style w:type="paragraph" w:customStyle="1" w:styleId="xl65">
    <w:name w:val="xl65"/>
    <w:basedOn w:val="a"/>
    <w:rsid w:val="00061BD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
    <w:rsid w:val="00061BD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67">
    <w:name w:val="xl67"/>
    <w:basedOn w:val="a"/>
    <w:rsid w:val="00061BD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8">
    <w:name w:val="xl68"/>
    <w:basedOn w:val="a"/>
    <w:rsid w:val="00061BD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061BD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061BD1"/>
    <w:pPr>
      <w:spacing w:before="100" w:beforeAutospacing="1" w:after="100" w:afterAutospacing="1"/>
    </w:pPr>
  </w:style>
  <w:style w:type="paragraph" w:customStyle="1" w:styleId="xl71">
    <w:name w:val="xl71"/>
    <w:basedOn w:val="a"/>
    <w:rsid w:val="00061BD1"/>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72">
    <w:name w:val="xl72"/>
    <w:basedOn w:val="a"/>
    <w:rsid w:val="00061BD1"/>
    <w:pPr>
      <w:pBdr>
        <w:top w:val="single" w:sz="4" w:space="0" w:color="auto"/>
        <w:left w:val="single" w:sz="4" w:space="0" w:color="auto"/>
        <w:right w:val="single" w:sz="4" w:space="0" w:color="auto"/>
      </w:pBdr>
      <w:spacing w:before="100" w:beforeAutospacing="1" w:after="100" w:afterAutospacing="1"/>
    </w:pPr>
  </w:style>
  <w:style w:type="paragraph" w:customStyle="1" w:styleId="xl73">
    <w:name w:val="xl73"/>
    <w:basedOn w:val="a"/>
    <w:rsid w:val="00061BD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4">
    <w:name w:val="xl74"/>
    <w:basedOn w:val="a"/>
    <w:rsid w:val="00061B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rsid w:val="00061BD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6">
    <w:name w:val="xl76"/>
    <w:basedOn w:val="a"/>
    <w:rsid w:val="00061BD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7">
    <w:name w:val="xl77"/>
    <w:basedOn w:val="a"/>
    <w:rsid w:val="00061BD1"/>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8">
    <w:name w:val="xl78"/>
    <w:basedOn w:val="a"/>
    <w:rsid w:val="00061BD1"/>
    <w:pPr>
      <w:pBdr>
        <w:left w:val="single" w:sz="4" w:space="0" w:color="auto"/>
        <w:bottom w:val="single" w:sz="4" w:space="0" w:color="auto"/>
      </w:pBdr>
      <w:spacing w:before="100" w:beforeAutospacing="1" w:after="100" w:afterAutospacing="1"/>
      <w:jc w:val="center"/>
    </w:pPr>
    <w:rPr>
      <w:b/>
      <w:bCs/>
    </w:rPr>
  </w:style>
  <w:style w:type="paragraph" w:customStyle="1" w:styleId="xl79">
    <w:name w:val="xl79"/>
    <w:basedOn w:val="a"/>
    <w:rsid w:val="00061BD1"/>
    <w:pPr>
      <w:pBdr>
        <w:bottom w:val="single" w:sz="4" w:space="0" w:color="auto"/>
        <w:right w:val="single" w:sz="4" w:space="0" w:color="auto"/>
      </w:pBdr>
      <w:spacing w:before="100" w:beforeAutospacing="1" w:after="100" w:afterAutospacing="1"/>
      <w:jc w:val="center"/>
    </w:pPr>
    <w:rPr>
      <w:b/>
      <w:bCs/>
    </w:rPr>
  </w:style>
  <w:style w:type="paragraph" w:customStyle="1" w:styleId="xl80">
    <w:name w:val="xl80"/>
    <w:basedOn w:val="a"/>
    <w:rsid w:val="00061BD1"/>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1">
    <w:name w:val="xl81"/>
    <w:basedOn w:val="a"/>
    <w:rsid w:val="00061BD1"/>
    <w:pPr>
      <w:pBdr>
        <w:left w:val="single" w:sz="4" w:space="0" w:color="auto"/>
        <w:right w:val="single" w:sz="4" w:space="0" w:color="auto"/>
      </w:pBdr>
      <w:spacing w:before="100" w:beforeAutospacing="1" w:after="100" w:afterAutospacing="1"/>
      <w:jc w:val="center"/>
    </w:pPr>
  </w:style>
  <w:style w:type="paragraph" w:customStyle="1" w:styleId="xl82">
    <w:name w:val="xl82"/>
    <w:basedOn w:val="a"/>
    <w:rsid w:val="00061BD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3">
    <w:name w:val="xl83"/>
    <w:basedOn w:val="a"/>
    <w:rsid w:val="00061BD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
    <w:rsid w:val="00061BD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85">
    <w:name w:val="xl85"/>
    <w:basedOn w:val="a"/>
    <w:rsid w:val="00061BD1"/>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6">
    <w:name w:val="xl86"/>
    <w:basedOn w:val="a"/>
    <w:rsid w:val="00061BD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061BD1"/>
    <w:pPr>
      <w:spacing w:before="100" w:beforeAutospacing="1" w:after="100" w:afterAutospacing="1"/>
    </w:pPr>
    <w:rPr>
      <w:b/>
      <w:bCs/>
    </w:rPr>
  </w:style>
  <w:style w:type="paragraph" w:customStyle="1" w:styleId="xl88">
    <w:name w:val="xl88"/>
    <w:basedOn w:val="a"/>
    <w:rsid w:val="00061BD1"/>
    <w:pPr>
      <w:spacing w:before="100" w:beforeAutospacing="1" w:after="100" w:afterAutospacing="1"/>
      <w:jc w:val="center"/>
    </w:pPr>
    <w:rPr>
      <w:b/>
      <w:bCs/>
    </w:rPr>
  </w:style>
  <w:style w:type="paragraph" w:customStyle="1" w:styleId="xl89">
    <w:name w:val="xl89"/>
    <w:basedOn w:val="a"/>
    <w:rsid w:val="00061B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0">
    <w:name w:val="xl90"/>
    <w:basedOn w:val="a"/>
    <w:rsid w:val="00061BD1"/>
    <w:pPr>
      <w:shd w:val="clear" w:color="000000" w:fill="FFFFFF"/>
      <w:spacing w:before="100" w:beforeAutospacing="1" w:after="100" w:afterAutospacing="1"/>
    </w:pPr>
  </w:style>
  <w:style w:type="paragraph" w:customStyle="1" w:styleId="xl91">
    <w:name w:val="xl91"/>
    <w:basedOn w:val="a"/>
    <w:rsid w:val="00061BD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92">
    <w:name w:val="xl92"/>
    <w:basedOn w:val="a"/>
    <w:rsid w:val="00061BD1"/>
    <w:pPr>
      <w:pBdr>
        <w:top w:val="single" w:sz="4" w:space="0" w:color="auto"/>
        <w:bottom w:val="single" w:sz="4" w:space="0" w:color="auto"/>
      </w:pBdr>
      <w:spacing w:before="100" w:beforeAutospacing="1" w:after="100" w:afterAutospacing="1"/>
      <w:jc w:val="center"/>
    </w:pPr>
    <w:rPr>
      <w:b/>
      <w:bCs/>
    </w:rPr>
  </w:style>
  <w:style w:type="paragraph" w:customStyle="1" w:styleId="xl93">
    <w:name w:val="xl93"/>
    <w:basedOn w:val="a"/>
    <w:rsid w:val="00061BD1"/>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a"/>
    <w:rsid w:val="00061BD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5">
    <w:name w:val="xl95"/>
    <w:basedOn w:val="a"/>
    <w:rsid w:val="00061BD1"/>
    <w:pPr>
      <w:pBdr>
        <w:top w:val="single" w:sz="4" w:space="0" w:color="auto"/>
        <w:bottom w:val="single" w:sz="4" w:space="0" w:color="auto"/>
      </w:pBdr>
      <w:spacing w:before="100" w:beforeAutospacing="1" w:after="100" w:afterAutospacing="1"/>
    </w:pPr>
    <w:rPr>
      <w:b/>
      <w:bCs/>
    </w:rPr>
  </w:style>
  <w:style w:type="paragraph" w:customStyle="1" w:styleId="xl96">
    <w:name w:val="xl96"/>
    <w:basedOn w:val="a"/>
    <w:rsid w:val="00061BD1"/>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7">
    <w:name w:val="xl97"/>
    <w:basedOn w:val="a"/>
    <w:rsid w:val="00061BD1"/>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98">
    <w:name w:val="xl98"/>
    <w:basedOn w:val="a"/>
    <w:rsid w:val="00061BD1"/>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99">
    <w:name w:val="xl99"/>
    <w:basedOn w:val="a"/>
    <w:rsid w:val="00061BD1"/>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00">
    <w:name w:val="xl100"/>
    <w:basedOn w:val="a"/>
    <w:rsid w:val="00061BD1"/>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01">
    <w:name w:val="xl101"/>
    <w:basedOn w:val="a"/>
    <w:rsid w:val="00061BD1"/>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02">
    <w:name w:val="xl102"/>
    <w:basedOn w:val="a"/>
    <w:rsid w:val="00061BD1"/>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03">
    <w:name w:val="xl103"/>
    <w:basedOn w:val="a"/>
    <w:rsid w:val="00061BD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4">
    <w:name w:val="xl104"/>
    <w:basedOn w:val="a"/>
    <w:rsid w:val="00061BD1"/>
    <w:pPr>
      <w:pBdr>
        <w:top w:val="single" w:sz="4" w:space="0" w:color="auto"/>
        <w:bottom w:val="single" w:sz="4" w:space="0" w:color="auto"/>
      </w:pBdr>
      <w:spacing w:before="100" w:beforeAutospacing="1" w:after="100" w:afterAutospacing="1"/>
    </w:pPr>
    <w:rPr>
      <w:b/>
      <w:bCs/>
    </w:rPr>
  </w:style>
  <w:style w:type="paragraph" w:customStyle="1" w:styleId="xl105">
    <w:name w:val="xl105"/>
    <w:basedOn w:val="a"/>
    <w:rsid w:val="00061BD1"/>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
    <w:rsid w:val="00061BD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character" w:customStyle="1" w:styleId="extended-textshort">
    <w:name w:val="extended-text__short"/>
    <w:basedOn w:val="a1"/>
    <w:rsid w:val="00061BD1"/>
  </w:style>
  <w:style w:type="character" w:customStyle="1" w:styleId="work-areatitle">
    <w:name w:val="work-area__title"/>
    <w:basedOn w:val="a1"/>
    <w:rsid w:val="00061BD1"/>
  </w:style>
  <w:style w:type="character" w:customStyle="1" w:styleId="name">
    <w:name w:val="name"/>
    <w:basedOn w:val="a1"/>
    <w:rsid w:val="00061BD1"/>
  </w:style>
  <w:style w:type="character" w:customStyle="1" w:styleId="value">
    <w:name w:val="value"/>
    <w:basedOn w:val="a1"/>
    <w:rsid w:val="00061BD1"/>
  </w:style>
  <w:style w:type="paragraph" w:customStyle="1" w:styleId="444">
    <w:name w:val="444"/>
    <w:basedOn w:val="333"/>
    <w:link w:val="4440"/>
    <w:qFormat/>
    <w:rsid w:val="003D36A0"/>
    <w:pPr>
      <w:numPr>
        <w:ilvl w:val="0"/>
        <w:numId w:val="0"/>
      </w:numPr>
      <w:tabs>
        <w:tab w:val="left" w:pos="1276"/>
      </w:tabs>
      <w:ind w:left="1286" w:hanging="720"/>
    </w:pPr>
    <w:rPr>
      <w:lang w:eastAsia="ru-RU"/>
    </w:rPr>
  </w:style>
  <w:style w:type="character" w:customStyle="1" w:styleId="4440">
    <w:name w:val="444 Знак"/>
    <w:link w:val="444"/>
    <w:rsid w:val="003D36A0"/>
    <w:rPr>
      <w:rFonts w:ascii="Times New Roman" w:eastAsia="Times New Roman" w:hAnsi="Times New Roman" w:cs="Times New Roman"/>
      <w:sz w:val="28"/>
      <w:szCs w:val="28"/>
      <w:lang w:eastAsia="ru-RU"/>
    </w:rPr>
  </w:style>
  <w:style w:type="character" w:customStyle="1" w:styleId="chars-valuevalue-min-val">
    <w:name w:val="chars-value__value-min-val"/>
    <w:basedOn w:val="a1"/>
    <w:rsid w:val="009E3C52"/>
  </w:style>
  <w:style w:type="character" w:customStyle="1" w:styleId="chars-valuevalue-max-val">
    <w:name w:val="chars-value__value-max-val"/>
    <w:basedOn w:val="a1"/>
    <w:rsid w:val="009E3C52"/>
  </w:style>
  <w:style w:type="character" w:customStyle="1" w:styleId="ConsNormal0">
    <w:name w:val="ConsNormal Знак"/>
    <w:link w:val="ConsNormal"/>
    <w:uiPriority w:val="99"/>
    <w:locked/>
    <w:rsid w:val="00693152"/>
    <w:rPr>
      <w:rFonts w:ascii="Arial" w:eastAsia="Times New Roman" w:hAnsi="Arial" w:cs="Arial"/>
      <w:sz w:val="20"/>
      <w:szCs w:val="20"/>
      <w:lang w:eastAsia="ru-RU"/>
    </w:rPr>
  </w:style>
  <w:style w:type="character" w:customStyle="1" w:styleId="af8">
    <w:name w:val="Обычный (Интернет) Знак"/>
    <w:aliases w:val="Обычный (Web)1 Знак,Обычный (веб)1 Знак,Обычный (веб) Знак Знак Знак1,Обычный (Web) Знак Знак Знак Знак Знак1,Обычный (Web) Знак Знак Знак Знак1,Обычный (веб) Знак Знак Знак Знак,Обычный (Web) Знак Знак Знак Знак Знак Знак"/>
    <w:link w:val="af7"/>
    <w:uiPriority w:val="99"/>
    <w:locked/>
    <w:rsid w:val="002A7059"/>
    <w:rPr>
      <w:rFonts w:ascii="Times New Roman" w:eastAsia="Times New Roman" w:hAnsi="Times New Roman" w:cs="Times New Roman"/>
      <w:sz w:val="24"/>
      <w:szCs w:val="24"/>
      <w:lang w:eastAsia="ru-RU"/>
    </w:rPr>
  </w:style>
  <w:style w:type="paragraph" w:customStyle="1" w:styleId="18">
    <w:name w:val="Знак1 Знак Знак Знак"/>
    <w:basedOn w:val="a"/>
    <w:rsid w:val="00DB267C"/>
    <w:pPr>
      <w:spacing w:after="160" w:line="240" w:lineRule="exact"/>
    </w:pPr>
    <w:rPr>
      <w:rFonts w:ascii="Verdana" w:hAnsi="Verdana"/>
      <w:lang w:val="en-US" w:eastAsia="en-US"/>
    </w:rPr>
  </w:style>
  <w:style w:type="character" w:customStyle="1" w:styleId="ConsPlusNormal0">
    <w:name w:val="ConsPlusNormal Знак"/>
    <w:link w:val="ConsPlusNormal"/>
    <w:locked/>
    <w:rsid w:val="00D4612C"/>
    <w:rPr>
      <w:rFonts w:ascii="Arial" w:eastAsia="Times New Roman" w:hAnsi="Arial" w:cs="Arial"/>
      <w:sz w:val="20"/>
      <w:szCs w:val="20"/>
      <w:lang w:eastAsia="ru-RU"/>
    </w:rPr>
  </w:style>
  <w:style w:type="character" w:customStyle="1" w:styleId="fontstyle01">
    <w:name w:val="fontstyle01"/>
    <w:basedOn w:val="a1"/>
    <w:rsid w:val="001D043E"/>
    <w:rPr>
      <w:rFonts w:ascii="ArialMT" w:hAnsi="ArialMT" w:hint="default"/>
      <w:b w:val="0"/>
      <w:bCs w:val="0"/>
      <w:i w:val="0"/>
      <w:iCs w:val="0"/>
      <w:color w:val="000000"/>
      <w:sz w:val="16"/>
      <w:szCs w:val="16"/>
    </w:rPr>
  </w:style>
  <w:style w:type="character" w:customStyle="1" w:styleId="T1">
    <w:name w:val="T1"/>
    <w:hidden/>
    <w:rsid w:val="007F6FAE"/>
    <w:rPr>
      <w:rFonts w:ascii="Times New Roman" w:eastAsia="Times New Roman1" w:hAnsi="Times New Roman" w:cs="Times New Roman1"/>
      <w:sz w:val="24"/>
    </w:rPr>
  </w:style>
  <w:style w:type="character" w:customStyle="1" w:styleId="T6">
    <w:name w:val="T6"/>
    <w:hidden/>
    <w:rsid w:val="007F6FAE"/>
    <w:rPr>
      <w:rFonts w:ascii="Times New Roman" w:eastAsia="Times New Roman1" w:hAnsi="Times New Roman" w:cs="Times New Roman1"/>
      <w:color w:val="auto"/>
      <w:sz w:val="24"/>
    </w:rPr>
  </w:style>
  <w:style w:type="paragraph" w:customStyle="1" w:styleId="headertext">
    <w:name w:val="headertext"/>
    <w:basedOn w:val="a"/>
    <w:rsid w:val="002959D9"/>
    <w:pPr>
      <w:spacing w:before="100" w:beforeAutospacing="1" w:after="100" w:afterAutospacing="1"/>
    </w:pPr>
  </w:style>
  <w:style w:type="character" w:styleId="aff9">
    <w:name w:val="annotation reference"/>
    <w:basedOn w:val="a1"/>
    <w:uiPriority w:val="99"/>
    <w:semiHidden/>
    <w:unhideWhenUsed/>
    <w:rsid w:val="0012042C"/>
    <w:rPr>
      <w:sz w:val="16"/>
      <w:szCs w:val="16"/>
    </w:rPr>
  </w:style>
  <w:style w:type="paragraph" w:styleId="affa">
    <w:name w:val="annotation text"/>
    <w:basedOn w:val="a"/>
    <w:link w:val="affb"/>
    <w:uiPriority w:val="99"/>
    <w:semiHidden/>
    <w:unhideWhenUsed/>
    <w:rsid w:val="0012042C"/>
    <w:rPr>
      <w:sz w:val="20"/>
      <w:szCs w:val="20"/>
    </w:rPr>
  </w:style>
  <w:style w:type="character" w:customStyle="1" w:styleId="affb">
    <w:name w:val="Текст примечания Знак"/>
    <w:basedOn w:val="a1"/>
    <w:link w:val="affa"/>
    <w:uiPriority w:val="99"/>
    <w:semiHidden/>
    <w:rsid w:val="0012042C"/>
    <w:rPr>
      <w:rFonts w:ascii="Times New Roman" w:eastAsia="Times New Roman" w:hAnsi="Times New Roman" w:cs="Times New Roman"/>
      <w:sz w:val="20"/>
      <w:szCs w:val="20"/>
      <w:lang w:eastAsia="ru-RU"/>
    </w:rPr>
  </w:style>
  <w:style w:type="paragraph" w:styleId="affc">
    <w:name w:val="annotation subject"/>
    <w:basedOn w:val="affa"/>
    <w:next w:val="affa"/>
    <w:link w:val="affd"/>
    <w:uiPriority w:val="99"/>
    <w:semiHidden/>
    <w:unhideWhenUsed/>
    <w:rsid w:val="0012042C"/>
    <w:rPr>
      <w:b/>
      <w:bCs/>
    </w:rPr>
  </w:style>
  <w:style w:type="character" w:customStyle="1" w:styleId="affd">
    <w:name w:val="Тема примечания Знак"/>
    <w:basedOn w:val="affb"/>
    <w:link w:val="affc"/>
    <w:uiPriority w:val="99"/>
    <w:semiHidden/>
    <w:rsid w:val="0012042C"/>
    <w:rPr>
      <w:rFonts w:ascii="Times New Roman" w:eastAsia="Times New Roman" w:hAnsi="Times New Roman" w:cs="Times New Roman"/>
      <w:b/>
      <w:bCs/>
      <w:sz w:val="20"/>
      <w:szCs w:val="20"/>
      <w:lang w:eastAsia="ru-RU"/>
    </w:rPr>
  </w:style>
  <w:style w:type="character" w:styleId="affe">
    <w:name w:val="Unresolved Mention"/>
    <w:basedOn w:val="a1"/>
    <w:uiPriority w:val="99"/>
    <w:semiHidden/>
    <w:unhideWhenUsed/>
    <w:rsid w:val="009B3514"/>
    <w:rPr>
      <w:color w:val="605E5C"/>
      <w:shd w:val="clear" w:color="auto" w:fill="E1DFDD"/>
    </w:rPr>
  </w:style>
  <w:style w:type="paragraph" w:customStyle="1" w:styleId="110">
    <w:name w:val="Обычный11"/>
    <w:rsid w:val="006F497C"/>
    <w:pPr>
      <w:suppressAutoHyphens/>
      <w:autoSpaceDE w:val="0"/>
      <w:spacing w:after="0" w:line="240" w:lineRule="auto"/>
    </w:pPr>
    <w:rPr>
      <w:rFonts w:ascii="Times New Roman" w:eastAsia="Arial" w:hAnsi="Times New Roman" w:cs="Times New Roman"/>
      <w:kern w:val="1"/>
      <w:sz w:val="20"/>
      <w:szCs w:val="20"/>
      <w:lang w:eastAsia="ar-SA"/>
    </w:rPr>
  </w:style>
  <w:style w:type="paragraph" w:customStyle="1" w:styleId="-11">
    <w:name w:val="Цветной список - Акцент 11"/>
    <w:basedOn w:val="a"/>
    <w:rsid w:val="00515D74"/>
    <w:pPr>
      <w:widowControl w:val="0"/>
      <w:autoSpaceDE w:val="0"/>
      <w:autoSpaceDN w:val="0"/>
      <w:adjustRightInd w:val="0"/>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3508">
      <w:bodyDiv w:val="1"/>
      <w:marLeft w:val="0"/>
      <w:marRight w:val="0"/>
      <w:marTop w:val="0"/>
      <w:marBottom w:val="0"/>
      <w:divBdr>
        <w:top w:val="none" w:sz="0" w:space="0" w:color="auto"/>
        <w:left w:val="none" w:sz="0" w:space="0" w:color="auto"/>
        <w:bottom w:val="none" w:sz="0" w:space="0" w:color="auto"/>
        <w:right w:val="none" w:sz="0" w:space="0" w:color="auto"/>
      </w:divBdr>
    </w:div>
    <w:div w:id="95949598">
      <w:bodyDiv w:val="1"/>
      <w:marLeft w:val="0"/>
      <w:marRight w:val="0"/>
      <w:marTop w:val="0"/>
      <w:marBottom w:val="0"/>
      <w:divBdr>
        <w:top w:val="none" w:sz="0" w:space="0" w:color="auto"/>
        <w:left w:val="none" w:sz="0" w:space="0" w:color="auto"/>
        <w:bottom w:val="none" w:sz="0" w:space="0" w:color="auto"/>
        <w:right w:val="none" w:sz="0" w:space="0" w:color="auto"/>
      </w:divBdr>
    </w:div>
    <w:div w:id="113451514">
      <w:bodyDiv w:val="1"/>
      <w:marLeft w:val="0"/>
      <w:marRight w:val="0"/>
      <w:marTop w:val="0"/>
      <w:marBottom w:val="0"/>
      <w:divBdr>
        <w:top w:val="none" w:sz="0" w:space="0" w:color="auto"/>
        <w:left w:val="none" w:sz="0" w:space="0" w:color="auto"/>
        <w:bottom w:val="none" w:sz="0" w:space="0" w:color="auto"/>
        <w:right w:val="none" w:sz="0" w:space="0" w:color="auto"/>
      </w:divBdr>
    </w:div>
    <w:div w:id="143400684">
      <w:bodyDiv w:val="1"/>
      <w:marLeft w:val="0"/>
      <w:marRight w:val="0"/>
      <w:marTop w:val="0"/>
      <w:marBottom w:val="0"/>
      <w:divBdr>
        <w:top w:val="none" w:sz="0" w:space="0" w:color="auto"/>
        <w:left w:val="none" w:sz="0" w:space="0" w:color="auto"/>
        <w:bottom w:val="none" w:sz="0" w:space="0" w:color="auto"/>
        <w:right w:val="none" w:sz="0" w:space="0" w:color="auto"/>
      </w:divBdr>
      <w:divsChild>
        <w:div w:id="633372383">
          <w:marLeft w:val="0"/>
          <w:marRight w:val="0"/>
          <w:marTop w:val="0"/>
          <w:marBottom w:val="0"/>
          <w:divBdr>
            <w:top w:val="none" w:sz="0" w:space="0" w:color="auto"/>
            <w:left w:val="none" w:sz="0" w:space="0" w:color="auto"/>
            <w:bottom w:val="none" w:sz="0" w:space="0" w:color="auto"/>
            <w:right w:val="none" w:sz="0" w:space="0" w:color="auto"/>
          </w:divBdr>
        </w:div>
        <w:div w:id="540098571">
          <w:marLeft w:val="0"/>
          <w:marRight w:val="0"/>
          <w:marTop w:val="0"/>
          <w:marBottom w:val="0"/>
          <w:divBdr>
            <w:top w:val="none" w:sz="0" w:space="0" w:color="auto"/>
            <w:left w:val="none" w:sz="0" w:space="0" w:color="auto"/>
            <w:bottom w:val="none" w:sz="0" w:space="0" w:color="auto"/>
            <w:right w:val="none" w:sz="0" w:space="0" w:color="auto"/>
          </w:divBdr>
          <w:divsChild>
            <w:div w:id="1333146175">
              <w:marLeft w:val="0"/>
              <w:marRight w:val="0"/>
              <w:marTop w:val="0"/>
              <w:marBottom w:val="0"/>
              <w:divBdr>
                <w:top w:val="none" w:sz="0" w:space="0" w:color="auto"/>
                <w:left w:val="none" w:sz="0" w:space="0" w:color="auto"/>
                <w:bottom w:val="none" w:sz="0" w:space="0" w:color="auto"/>
                <w:right w:val="none" w:sz="0" w:space="0" w:color="auto"/>
              </w:divBdr>
              <w:divsChild>
                <w:div w:id="1606572013">
                  <w:marLeft w:val="0"/>
                  <w:marRight w:val="0"/>
                  <w:marTop w:val="0"/>
                  <w:marBottom w:val="0"/>
                  <w:divBdr>
                    <w:top w:val="none" w:sz="0" w:space="0" w:color="auto"/>
                    <w:left w:val="none" w:sz="0" w:space="0" w:color="auto"/>
                    <w:bottom w:val="none" w:sz="0" w:space="0" w:color="auto"/>
                    <w:right w:val="none" w:sz="0" w:space="0" w:color="auto"/>
                  </w:divBdr>
                  <w:divsChild>
                    <w:div w:id="563413145">
                      <w:marLeft w:val="0"/>
                      <w:marRight w:val="0"/>
                      <w:marTop w:val="0"/>
                      <w:marBottom w:val="0"/>
                      <w:divBdr>
                        <w:top w:val="none" w:sz="0" w:space="0" w:color="auto"/>
                        <w:left w:val="none" w:sz="0" w:space="0" w:color="auto"/>
                        <w:bottom w:val="none" w:sz="0" w:space="0" w:color="auto"/>
                        <w:right w:val="none" w:sz="0" w:space="0" w:color="auto"/>
                      </w:divBdr>
                    </w:div>
                    <w:div w:id="1932929920">
                      <w:marLeft w:val="0"/>
                      <w:marRight w:val="0"/>
                      <w:marTop w:val="0"/>
                      <w:marBottom w:val="0"/>
                      <w:divBdr>
                        <w:top w:val="none" w:sz="0" w:space="0" w:color="auto"/>
                        <w:left w:val="none" w:sz="0" w:space="0" w:color="auto"/>
                        <w:bottom w:val="none" w:sz="0" w:space="0" w:color="auto"/>
                        <w:right w:val="none" w:sz="0" w:space="0" w:color="auto"/>
                      </w:divBdr>
                    </w:div>
                    <w:div w:id="1660159108">
                      <w:marLeft w:val="0"/>
                      <w:marRight w:val="0"/>
                      <w:marTop w:val="0"/>
                      <w:marBottom w:val="0"/>
                      <w:divBdr>
                        <w:top w:val="none" w:sz="0" w:space="0" w:color="auto"/>
                        <w:left w:val="none" w:sz="0" w:space="0" w:color="auto"/>
                        <w:bottom w:val="none" w:sz="0" w:space="0" w:color="auto"/>
                        <w:right w:val="none" w:sz="0" w:space="0" w:color="auto"/>
                      </w:divBdr>
                    </w:div>
                    <w:div w:id="1226453705">
                      <w:marLeft w:val="0"/>
                      <w:marRight w:val="0"/>
                      <w:marTop w:val="0"/>
                      <w:marBottom w:val="0"/>
                      <w:divBdr>
                        <w:top w:val="none" w:sz="0" w:space="0" w:color="auto"/>
                        <w:left w:val="none" w:sz="0" w:space="0" w:color="auto"/>
                        <w:bottom w:val="none" w:sz="0" w:space="0" w:color="auto"/>
                        <w:right w:val="none" w:sz="0" w:space="0" w:color="auto"/>
                      </w:divBdr>
                    </w:div>
                    <w:div w:id="1448887698">
                      <w:marLeft w:val="0"/>
                      <w:marRight w:val="0"/>
                      <w:marTop w:val="0"/>
                      <w:marBottom w:val="0"/>
                      <w:divBdr>
                        <w:top w:val="none" w:sz="0" w:space="0" w:color="auto"/>
                        <w:left w:val="none" w:sz="0" w:space="0" w:color="auto"/>
                        <w:bottom w:val="none" w:sz="0" w:space="0" w:color="auto"/>
                        <w:right w:val="none" w:sz="0" w:space="0" w:color="auto"/>
                      </w:divBdr>
                    </w:div>
                    <w:div w:id="398094372">
                      <w:marLeft w:val="0"/>
                      <w:marRight w:val="0"/>
                      <w:marTop w:val="0"/>
                      <w:marBottom w:val="0"/>
                      <w:divBdr>
                        <w:top w:val="none" w:sz="0" w:space="0" w:color="auto"/>
                        <w:left w:val="none" w:sz="0" w:space="0" w:color="auto"/>
                        <w:bottom w:val="none" w:sz="0" w:space="0" w:color="auto"/>
                        <w:right w:val="none" w:sz="0" w:space="0" w:color="auto"/>
                      </w:divBdr>
                    </w:div>
                    <w:div w:id="990520602">
                      <w:marLeft w:val="0"/>
                      <w:marRight w:val="0"/>
                      <w:marTop w:val="0"/>
                      <w:marBottom w:val="0"/>
                      <w:divBdr>
                        <w:top w:val="none" w:sz="0" w:space="0" w:color="auto"/>
                        <w:left w:val="none" w:sz="0" w:space="0" w:color="auto"/>
                        <w:bottom w:val="none" w:sz="0" w:space="0" w:color="auto"/>
                        <w:right w:val="none" w:sz="0" w:space="0" w:color="auto"/>
                      </w:divBdr>
                    </w:div>
                    <w:div w:id="2016495187">
                      <w:marLeft w:val="0"/>
                      <w:marRight w:val="0"/>
                      <w:marTop w:val="0"/>
                      <w:marBottom w:val="0"/>
                      <w:divBdr>
                        <w:top w:val="none" w:sz="0" w:space="0" w:color="auto"/>
                        <w:left w:val="none" w:sz="0" w:space="0" w:color="auto"/>
                        <w:bottom w:val="none" w:sz="0" w:space="0" w:color="auto"/>
                        <w:right w:val="none" w:sz="0" w:space="0" w:color="auto"/>
                      </w:divBdr>
                    </w:div>
                    <w:div w:id="18630189">
                      <w:marLeft w:val="0"/>
                      <w:marRight w:val="0"/>
                      <w:marTop w:val="0"/>
                      <w:marBottom w:val="0"/>
                      <w:divBdr>
                        <w:top w:val="none" w:sz="0" w:space="0" w:color="auto"/>
                        <w:left w:val="none" w:sz="0" w:space="0" w:color="auto"/>
                        <w:bottom w:val="none" w:sz="0" w:space="0" w:color="auto"/>
                        <w:right w:val="none" w:sz="0" w:space="0" w:color="auto"/>
                      </w:divBdr>
                    </w:div>
                    <w:div w:id="1320573718">
                      <w:marLeft w:val="0"/>
                      <w:marRight w:val="0"/>
                      <w:marTop w:val="0"/>
                      <w:marBottom w:val="0"/>
                      <w:divBdr>
                        <w:top w:val="none" w:sz="0" w:space="0" w:color="auto"/>
                        <w:left w:val="none" w:sz="0" w:space="0" w:color="auto"/>
                        <w:bottom w:val="none" w:sz="0" w:space="0" w:color="auto"/>
                        <w:right w:val="none" w:sz="0" w:space="0" w:color="auto"/>
                      </w:divBdr>
                    </w:div>
                    <w:div w:id="1966502383">
                      <w:marLeft w:val="0"/>
                      <w:marRight w:val="0"/>
                      <w:marTop w:val="0"/>
                      <w:marBottom w:val="0"/>
                      <w:divBdr>
                        <w:top w:val="none" w:sz="0" w:space="0" w:color="auto"/>
                        <w:left w:val="none" w:sz="0" w:space="0" w:color="auto"/>
                        <w:bottom w:val="none" w:sz="0" w:space="0" w:color="auto"/>
                        <w:right w:val="none" w:sz="0" w:space="0" w:color="auto"/>
                      </w:divBdr>
                    </w:div>
                    <w:div w:id="249507727">
                      <w:marLeft w:val="0"/>
                      <w:marRight w:val="0"/>
                      <w:marTop w:val="0"/>
                      <w:marBottom w:val="0"/>
                      <w:divBdr>
                        <w:top w:val="none" w:sz="0" w:space="0" w:color="auto"/>
                        <w:left w:val="none" w:sz="0" w:space="0" w:color="auto"/>
                        <w:bottom w:val="none" w:sz="0" w:space="0" w:color="auto"/>
                        <w:right w:val="none" w:sz="0" w:space="0" w:color="auto"/>
                      </w:divBdr>
                    </w:div>
                    <w:div w:id="87774346">
                      <w:marLeft w:val="0"/>
                      <w:marRight w:val="0"/>
                      <w:marTop w:val="0"/>
                      <w:marBottom w:val="0"/>
                      <w:divBdr>
                        <w:top w:val="none" w:sz="0" w:space="0" w:color="auto"/>
                        <w:left w:val="none" w:sz="0" w:space="0" w:color="auto"/>
                        <w:bottom w:val="none" w:sz="0" w:space="0" w:color="auto"/>
                        <w:right w:val="none" w:sz="0" w:space="0" w:color="auto"/>
                      </w:divBdr>
                    </w:div>
                    <w:div w:id="1647080027">
                      <w:marLeft w:val="0"/>
                      <w:marRight w:val="0"/>
                      <w:marTop w:val="0"/>
                      <w:marBottom w:val="0"/>
                      <w:divBdr>
                        <w:top w:val="none" w:sz="0" w:space="0" w:color="auto"/>
                        <w:left w:val="none" w:sz="0" w:space="0" w:color="auto"/>
                        <w:bottom w:val="none" w:sz="0" w:space="0" w:color="auto"/>
                        <w:right w:val="none" w:sz="0" w:space="0" w:color="auto"/>
                      </w:divBdr>
                    </w:div>
                    <w:div w:id="1178691371">
                      <w:marLeft w:val="0"/>
                      <w:marRight w:val="0"/>
                      <w:marTop w:val="0"/>
                      <w:marBottom w:val="0"/>
                      <w:divBdr>
                        <w:top w:val="none" w:sz="0" w:space="0" w:color="auto"/>
                        <w:left w:val="none" w:sz="0" w:space="0" w:color="auto"/>
                        <w:bottom w:val="none" w:sz="0" w:space="0" w:color="auto"/>
                        <w:right w:val="none" w:sz="0" w:space="0" w:color="auto"/>
                      </w:divBdr>
                    </w:div>
                    <w:div w:id="2020346729">
                      <w:marLeft w:val="0"/>
                      <w:marRight w:val="0"/>
                      <w:marTop w:val="0"/>
                      <w:marBottom w:val="0"/>
                      <w:divBdr>
                        <w:top w:val="none" w:sz="0" w:space="0" w:color="auto"/>
                        <w:left w:val="none" w:sz="0" w:space="0" w:color="auto"/>
                        <w:bottom w:val="none" w:sz="0" w:space="0" w:color="auto"/>
                        <w:right w:val="none" w:sz="0" w:space="0" w:color="auto"/>
                      </w:divBdr>
                    </w:div>
                    <w:div w:id="11220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6961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417989606">
      <w:bodyDiv w:val="1"/>
      <w:marLeft w:val="0"/>
      <w:marRight w:val="0"/>
      <w:marTop w:val="0"/>
      <w:marBottom w:val="0"/>
      <w:divBdr>
        <w:top w:val="none" w:sz="0" w:space="0" w:color="auto"/>
        <w:left w:val="none" w:sz="0" w:space="0" w:color="auto"/>
        <w:bottom w:val="none" w:sz="0" w:space="0" w:color="auto"/>
        <w:right w:val="none" w:sz="0" w:space="0" w:color="auto"/>
      </w:divBdr>
    </w:div>
    <w:div w:id="433018156">
      <w:bodyDiv w:val="1"/>
      <w:marLeft w:val="0"/>
      <w:marRight w:val="0"/>
      <w:marTop w:val="0"/>
      <w:marBottom w:val="0"/>
      <w:divBdr>
        <w:top w:val="none" w:sz="0" w:space="0" w:color="auto"/>
        <w:left w:val="none" w:sz="0" w:space="0" w:color="auto"/>
        <w:bottom w:val="none" w:sz="0" w:space="0" w:color="auto"/>
        <w:right w:val="none" w:sz="0" w:space="0" w:color="auto"/>
      </w:divBdr>
    </w:div>
    <w:div w:id="467089298">
      <w:bodyDiv w:val="1"/>
      <w:marLeft w:val="0"/>
      <w:marRight w:val="0"/>
      <w:marTop w:val="0"/>
      <w:marBottom w:val="0"/>
      <w:divBdr>
        <w:top w:val="none" w:sz="0" w:space="0" w:color="auto"/>
        <w:left w:val="none" w:sz="0" w:space="0" w:color="auto"/>
        <w:bottom w:val="none" w:sz="0" w:space="0" w:color="auto"/>
        <w:right w:val="none" w:sz="0" w:space="0" w:color="auto"/>
      </w:divBdr>
    </w:div>
    <w:div w:id="506754217">
      <w:bodyDiv w:val="1"/>
      <w:marLeft w:val="0"/>
      <w:marRight w:val="0"/>
      <w:marTop w:val="0"/>
      <w:marBottom w:val="0"/>
      <w:divBdr>
        <w:top w:val="none" w:sz="0" w:space="0" w:color="auto"/>
        <w:left w:val="none" w:sz="0" w:space="0" w:color="auto"/>
        <w:bottom w:val="none" w:sz="0" w:space="0" w:color="auto"/>
        <w:right w:val="none" w:sz="0" w:space="0" w:color="auto"/>
      </w:divBdr>
    </w:div>
    <w:div w:id="584000344">
      <w:bodyDiv w:val="1"/>
      <w:marLeft w:val="0"/>
      <w:marRight w:val="0"/>
      <w:marTop w:val="0"/>
      <w:marBottom w:val="0"/>
      <w:divBdr>
        <w:top w:val="none" w:sz="0" w:space="0" w:color="auto"/>
        <w:left w:val="none" w:sz="0" w:space="0" w:color="auto"/>
        <w:bottom w:val="none" w:sz="0" w:space="0" w:color="auto"/>
        <w:right w:val="none" w:sz="0" w:space="0" w:color="auto"/>
      </w:divBdr>
    </w:div>
    <w:div w:id="613709400">
      <w:bodyDiv w:val="1"/>
      <w:marLeft w:val="0"/>
      <w:marRight w:val="0"/>
      <w:marTop w:val="0"/>
      <w:marBottom w:val="0"/>
      <w:divBdr>
        <w:top w:val="none" w:sz="0" w:space="0" w:color="auto"/>
        <w:left w:val="none" w:sz="0" w:space="0" w:color="auto"/>
        <w:bottom w:val="none" w:sz="0" w:space="0" w:color="auto"/>
        <w:right w:val="none" w:sz="0" w:space="0" w:color="auto"/>
      </w:divBdr>
    </w:div>
    <w:div w:id="615646592">
      <w:bodyDiv w:val="1"/>
      <w:marLeft w:val="0"/>
      <w:marRight w:val="0"/>
      <w:marTop w:val="0"/>
      <w:marBottom w:val="0"/>
      <w:divBdr>
        <w:top w:val="none" w:sz="0" w:space="0" w:color="auto"/>
        <w:left w:val="none" w:sz="0" w:space="0" w:color="auto"/>
        <w:bottom w:val="none" w:sz="0" w:space="0" w:color="auto"/>
        <w:right w:val="none" w:sz="0" w:space="0" w:color="auto"/>
      </w:divBdr>
      <w:divsChild>
        <w:div w:id="1955674982">
          <w:marLeft w:val="0"/>
          <w:marRight w:val="0"/>
          <w:marTop w:val="0"/>
          <w:marBottom w:val="0"/>
          <w:divBdr>
            <w:top w:val="none" w:sz="0" w:space="0" w:color="auto"/>
            <w:left w:val="none" w:sz="0" w:space="0" w:color="auto"/>
            <w:bottom w:val="none" w:sz="0" w:space="0" w:color="auto"/>
            <w:right w:val="none" w:sz="0" w:space="0" w:color="auto"/>
          </w:divBdr>
        </w:div>
        <w:div w:id="2123837724">
          <w:marLeft w:val="0"/>
          <w:marRight w:val="0"/>
          <w:marTop w:val="0"/>
          <w:marBottom w:val="0"/>
          <w:divBdr>
            <w:top w:val="none" w:sz="0" w:space="0" w:color="auto"/>
            <w:left w:val="none" w:sz="0" w:space="0" w:color="auto"/>
            <w:bottom w:val="none" w:sz="0" w:space="0" w:color="auto"/>
            <w:right w:val="none" w:sz="0" w:space="0" w:color="auto"/>
          </w:divBdr>
          <w:divsChild>
            <w:div w:id="1163814085">
              <w:marLeft w:val="0"/>
              <w:marRight w:val="0"/>
              <w:marTop w:val="0"/>
              <w:marBottom w:val="0"/>
              <w:divBdr>
                <w:top w:val="none" w:sz="0" w:space="0" w:color="auto"/>
                <w:left w:val="none" w:sz="0" w:space="0" w:color="auto"/>
                <w:bottom w:val="none" w:sz="0" w:space="0" w:color="auto"/>
                <w:right w:val="none" w:sz="0" w:space="0" w:color="auto"/>
              </w:divBdr>
              <w:divsChild>
                <w:div w:id="612901613">
                  <w:marLeft w:val="0"/>
                  <w:marRight w:val="0"/>
                  <w:marTop w:val="0"/>
                  <w:marBottom w:val="0"/>
                  <w:divBdr>
                    <w:top w:val="none" w:sz="0" w:space="0" w:color="auto"/>
                    <w:left w:val="none" w:sz="0" w:space="0" w:color="auto"/>
                    <w:bottom w:val="none" w:sz="0" w:space="0" w:color="auto"/>
                    <w:right w:val="none" w:sz="0" w:space="0" w:color="auto"/>
                  </w:divBdr>
                  <w:divsChild>
                    <w:div w:id="879247790">
                      <w:marLeft w:val="0"/>
                      <w:marRight w:val="0"/>
                      <w:marTop w:val="0"/>
                      <w:marBottom w:val="0"/>
                      <w:divBdr>
                        <w:top w:val="none" w:sz="0" w:space="0" w:color="auto"/>
                        <w:left w:val="none" w:sz="0" w:space="0" w:color="auto"/>
                        <w:bottom w:val="none" w:sz="0" w:space="0" w:color="auto"/>
                        <w:right w:val="none" w:sz="0" w:space="0" w:color="auto"/>
                      </w:divBdr>
                    </w:div>
                    <w:div w:id="1277522995">
                      <w:marLeft w:val="0"/>
                      <w:marRight w:val="0"/>
                      <w:marTop w:val="0"/>
                      <w:marBottom w:val="0"/>
                      <w:divBdr>
                        <w:top w:val="none" w:sz="0" w:space="0" w:color="auto"/>
                        <w:left w:val="none" w:sz="0" w:space="0" w:color="auto"/>
                        <w:bottom w:val="none" w:sz="0" w:space="0" w:color="auto"/>
                        <w:right w:val="none" w:sz="0" w:space="0" w:color="auto"/>
                      </w:divBdr>
                    </w:div>
                    <w:div w:id="1864632800">
                      <w:marLeft w:val="0"/>
                      <w:marRight w:val="0"/>
                      <w:marTop w:val="0"/>
                      <w:marBottom w:val="0"/>
                      <w:divBdr>
                        <w:top w:val="none" w:sz="0" w:space="0" w:color="auto"/>
                        <w:left w:val="none" w:sz="0" w:space="0" w:color="auto"/>
                        <w:bottom w:val="none" w:sz="0" w:space="0" w:color="auto"/>
                        <w:right w:val="none" w:sz="0" w:space="0" w:color="auto"/>
                      </w:divBdr>
                    </w:div>
                    <w:div w:id="1873298939">
                      <w:marLeft w:val="0"/>
                      <w:marRight w:val="0"/>
                      <w:marTop w:val="0"/>
                      <w:marBottom w:val="0"/>
                      <w:divBdr>
                        <w:top w:val="none" w:sz="0" w:space="0" w:color="auto"/>
                        <w:left w:val="none" w:sz="0" w:space="0" w:color="auto"/>
                        <w:bottom w:val="none" w:sz="0" w:space="0" w:color="auto"/>
                        <w:right w:val="none" w:sz="0" w:space="0" w:color="auto"/>
                      </w:divBdr>
                    </w:div>
                    <w:div w:id="1427270398">
                      <w:marLeft w:val="0"/>
                      <w:marRight w:val="0"/>
                      <w:marTop w:val="0"/>
                      <w:marBottom w:val="0"/>
                      <w:divBdr>
                        <w:top w:val="none" w:sz="0" w:space="0" w:color="auto"/>
                        <w:left w:val="none" w:sz="0" w:space="0" w:color="auto"/>
                        <w:bottom w:val="none" w:sz="0" w:space="0" w:color="auto"/>
                        <w:right w:val="none" w:sz="0" w:space="0" w:color="auto"/>
                      </w:divBdr>
                    </w:div>
                    <w:div w:id="1165508127">
                      <w:marLeft w:val="0"/>
                      <w:marRight w:val="0"/>
                      <w:marTop w:val="0"/>
                      <w:marBottom w:val="0"/>
                      <w:divBdr>
                        <w:top w:val="none" w:sz="0" w:space="0" w:color="auto"/>
                        <w:left w:val="none" w:sz="0" w:space="0" w:color="auto"/>
                        <w:bottom w:val="none" w:sz="0" w:space="0" w:color="auto"/>
                        <w:right w:val="none" w:sz="0" w:space="0" w:color="auto"/>
                      </w:divBdr>
                    </w:div>
                    <w:div w:id="1485198457">
                      <w:marLeft w:val="0"/>
                      <w:marRight w:val="0"/>
                      <w:marTop w:val="0"/>
                      <w:marBottom w:val="0"/>
                      <w:divBdr>
                        <w:top w:val="none" w:sz="0" w:space="0" w:color="auto"/>
                        <w:left w:val="none" w:sz="0" w:space="0" w:color="auto"/>
                        <w:bottom w:val="none" w:sz="0" w:space="0" w:color="auto"/>
                        <w:right w:val="none" w:sz="0" w:space="0" w:color="auto"/>
                      </w:divBdr>
                    </w:div>
                    <w:div w:id="1338190173">
                      <w:marLeft w:val="0"/>
                      <w:marRight w:val="0"/>
                      <w:marTop w:val="0"/>
                      <w:marBottom w:val="0"/>
                      <w:divBdr>
                        <w:top w:val="none" w:sz="0" w:space="0" w:color="auto"/>
                        <w:left w:val="none" w:sz="0" w:space="0" w:color="auto"/>
                        <w:bottom w:val="none" w:sz="0" w:space="0" w:color="auto"/>
                        <w:right w:val="none" w:sz="0" w:space="0" w:color="auto"/>
                      </w:divBdr>
                    </w:div>
                    <w:div w:id="1942226287">
                      <w:marLeft w:val="0"/>
                      <w:marRight w:val="0"/>
                      <w:marTop w:val="0"/>
                      <w:marBottom w:val="0"/>
                      <w:divBdr>
                        <w:top w:val="none" w:sz="0" w:space="0" w:color="auto"/>
                        <w:left w:val="none" w:sz="0" w:space="0" w:color="auto"/>
                        <w:bottom w:val="none" w:sz="0" w:space="0" w:color="auto"/>
                        <w:right w:val="none" w:sz="0" w:space="0" w:color="auto"/>
                      </w:divBdr>
                    </w:div>
                    <w:div w:id="1789548524">
                      <w:marLeft w:val="0"/>
                      <w:marRight w:val="0"/>
                      <w:marTop w:val="0"/>
                      <w:marBottom w:val="0"/>
                      <w:divBdr>
                        <w:top w:val="none" w:sz="0" w:space="0" w:color="auto"/>
                        <w:left w:val="none" w:sz="0" w:space="0" w:color="auto"/>
                        <w:bottom w:val="none" w:sz="0" w:space="0" w:color="auto"/>
                        <w:right w:val="none" w:sz="0" w:space="0" w:color="auto"/>
                      </w:divBdr>
                    </w:div>
                    <w:div w:id="481582102">
                      <w:marLeft w:val="0"/>
                      <w:marRight w:val="0"/>
                      <w:marTop w:val="0"/>
                      <w:marBottom w:val="0"/>
                      <w:divBdr>
                        <w:top w:val="none" w:sz="0" w:space="0" w:color="auto"/>
                        <w:left w:val="none" w:sz="0" w:space="0" w:color="auto"/>
                        <w:bottom w:val="none" w:sz="0" w:space="0" w:color="auto"/>
                        <w:right w:val="none" w:sz="0" w:space="0" w:color="auto"/>
                      </w:divBdr>
                    </w:div>
                    <w:div w:id="1503740742">
                      <w:marLeft w:val="0"/>
                      <w:marRight w:val="0"/>
                      <w:marTop w:val="0"/>
                      <w:marBottom w:val="0"/>
                      <w:divBdr>
                        <w:top w:val="none" w:sz="0" w:space="0" w:color="auto"/>
                        <w:left w:val="none" w:sz="0" w:space="0" w:color="auto"/>
                        <w:bottom w:val="none" w:sz="0" w:space="0" w:color="auto"/>
                        <w:right w:val="none" w:sz="0" w:space="0" w:color="auto"/>
                      </w:divBdr>
                    </w:div>
                    <w:div w:id="2064715612">
                      <w:marLeft w:val="0"/>
                      <w:marRight w:val="0"/>
                      <w:marTop w:val="0"/>
                      <w:marBottom w:val="0"/>
                      <w:divBdr>
                        <w:top w:val="none" w:sz="0" w:space="0" w:color="auto"/>
                        <w:left w:val="none" w:sz="0" w:space="0" w:color="auto"/>
                        <w:bottom w:val="none" w:sz="0" w:space="0" w:color="auto"/>
                        <w:right w:val="none" w:sz="0" w:space="0" w:color="auto"/>
                      </w:divBdr>
                    </w:div>
                    <w:div w:id="1139499374">
                      <w:marLeft w:val="0"/>
                      <w:marRight w:val="0"/>
                      <w:marTop w:val="0"/>
                      <w:marBottom w:val="0"/>
                      <w:divBdr>
                        <w:top w:val="none" w:sz="0" w:space="0" w:color="auto"/>
                        <w:left w:val="none" w:sz="0" w:space="0" w:color="auto"/>
                        <w:bottom w:val="none" w:sz="0" w:space="0" w:color="auto"/>
                        <w:right w:val="none" w:sz="0" w:space="0" w:color="auto"/>
                      </w:divBdr>
                    </w:div>
                    <w:div w:id="1361517442">
                      <w:marLeft w:val="0"/>
                      <w:marRight w:val="0"/>
                      <w:marTop w:val="0"/>
                      <w:marBottom w:val="0"/>
                      <w:divBdr>
                        <w:top w:val="none" w:sz="0" w:space="0" w:color="auto"/>
                        <w:left w:val="none" w:sz="0" w:space="0" w:color="auto"/>
                        <w:bottom w:val="none" w:sz="0" w:space="0" w:color="auto"/>
                        <w:right w:val="none" w:sz="0" w:space="0" w:color="auto"/>
                      </w:divBdr>
                    </w:div>
                    <w:div w:id="1457138134">
                      <w:marLeft w:val="0"/>
                      <w:marRight w:val="0"/>
                      <w:marTop w:val="0"/>
                      <w:marBottom w:val="0"/>
                      <w:divBdr>
                        <w:top w:val="none" w:sz="0" w:space="0" w:color="auto"/>
                        <w:left w:val="none" w:sz="0" w:space="0" w:color="auto"/>
                        <w:bottom w:val="none" w:sz="0" w:space="0" w:color="auto"/>
                        <w:right w:val="none" w:sz="0" w:space="0" w:color="auto"/>
                      </w:divBdr>
                    </w:div>
                    <w:div w:id="312879529">
                      <w:marLeft w:val="0"/>
                      <w:marRight w:val="0"/>
                      <w:marTop w:val="0"/>
                      <w:marBottom w:val="0"/>
                      <w:divBdr>
                        <w:top w:val="none" w:sz="0" w:space="0" w:color="auto"/>
                        <w:left w:val="none" w:sz="0" w:space="0" w:color="auto"/>
                        <w:bottom w:val="none" w:sz="0" w:space="0" w:color="auto"/>
                        <w:right w:val="none" w:sz="0" w:space="0" w:color="auto"/>
                      </w:divBdr>
                    </w:div>
                    <w:div w:id="1230383941">
                      <w:marLeft w:val="0"/>
                      <w:marRight w:val="0"/>
                      <w:marTop w:val="0"/>
                      <w:marBottom w:val="0"/>
                      <w:divBdr>
                        <w:top w:val="none" w:sz="0" w:space="0" w:color="auto"/>
                        <w:left w:val="none" w:sz="0" w:space="0" w:color="auto"/>
                        <w:bottom w:val="none" w:sz="0" w:space="0" w:color="auto"/>
                        <w:right w:val="none" w:sz="0" w:space="0" w:color="auto"/>
                      </w:divBdr>
                    </w:div>
                    <w:div w:id="409543988">
                      <w:marLeft w:val="0"/>
                      <w:marRight w:val="0"/>
                      <w:marTop w:val="0"/>
                      <w:marBottom w:val="0"/>
                      <w:divBdr>
                        <w:top w:val="none" w:sz="0" w:space="0" w:color="auto"/>
                        <w:left w:val="none" w:sz="0" w:space="0" w:color="auto"/>
                        <w:bottom w:val="none" w:sz="0" w:space="0" w:color="auto"/>
                        <w:right w:val="none" w:sz="0" w:space="0" w:color="auto"/>
                      </w:divBdr>
                    </w:div>
                    <w:div w:id="1877235677">
                      <w:marLeft w:val="0"/>
                      <w:marRight w:val="0"/>
                      <w:marTop w:val="0"/>
                      <w:marBottom w:val="0"/>
                      <w:divBdr>
                        <w:top w:val="none" w:sz="0" w:space="0" w:color="auto"/>
                        <w:left w:val="none" w:sz="0" w:space="0" w:color="auto"/>
                        <w:bottom w:val="none" w:sz="0" w:space="0" w:color="auto"/>
                        <w:right w:val="none" w:sz="0" w:space="0" w:color="auto"/>
                      </w:divBdr>
                    </w:div>
                    <w:div w:id="1664777332">
                      <w:marLeft w:val="0"/>
                      <w:marRight w:val="0"/>
                      <w:marTop w:val="0"/>
                      <w:marBottom w:val="0"/>
                      <w:divBdr>
                        <w:top w:val="none" w:sz="0" w:space="0" w:color="auto"/>
                        <w:left w:val="none" w:sz="0" w:space="0" w:color="auto"/>
                        <w:bottom w:val="none" w:sz="0" w:space="0" w:color="auto"/>
                        <w:right w:val="none" w:sz="0" w:space="0" w:color="auto"/>
                      </w:divBdr>
                    </w:div>
                    <w:div w:id="501241588">
                      <w:marLeft w:val="0"/>
                      <w:marRight w:val="0"/>
                      <w:marTop w:val="0"/>
                      <w:marBottom w:val="0"/>
                      <w:divBdr>
                        <w:top w:val="none" w:sz="0" w:space="0" w:color="auto"/>
                        <w:left w:val="none" w:sz="0" w:space="0" w:color="auto"/>
                        <w:bottom w:val="none" w:sz="0" w:space="0" w:color="auto"/>
                        <w:right w:val="none" w:sz="0" w:space="0" w:color="auto"/>
                      </w:divBdr>
                    </w:div>
                    <w:div w:id="1586259938">
                      <w:marLeft w:val="0"/>
                      <w:marRight w:val="0"/>
                      <w:marTop w:val="0"/>
                      <w:marBottom w:val="0"/>
                      <w:divBdr>
                        <w:top w:val="none" w:sz="0" w:space="0" w:color="auto"/>
                        <w:left w:val="none" w:sz="0" w:space="0" w:color="auto"/>
                        <w:bottom w:val="none" w:sz="0" w:space="0" w:color="auto"/>
                        <w:right w:val="none" w:sz="0" w:space="0" w:color="auto"/>
                      </w:divBdr>
                    </w:div>
                    <w:div w:id="30962483">
                      <w:marLeft w:val="0"/>
                      <w:marRight w:val="0"/>
                      <w:marTop w:val="0"/>
                      <w:marBottom w:val="0"/>
                      <w:divBdr>
                        <w:top w:val="none" w:sz="0" w:space="0" w:color="auto"/>
                        <w:left w:val="none" w:sz="0" w:space="0" w:color="auto"/>
                        <w:bottom w:val="none" w:sz="0" w:space="0" w:color="auto"/>
                        <w:right w:val="none" w:sz="0" w:space="0" w:color="auto"/>
                      </w:divBdr>
                    </w:div>
                    <w:div w:id="533232631">
                      <w:marLeft w:val="0"/>
                      <w:marRight w:val="0"/>
                      <w:marTop w:val="0"/>
                      <w:marBottom w:val="0"/>
                      <w:divBdr>
                        <w:top w:val="none" w:sz="0" w:space="0" w:color="auto"/>
                        <w:left w:val="none" w:sz="0" w:space="0" w:color="auto"/>
                        <w:bottom w:val="none" w:sz="0" w:space="0" w:color="auto"/>
                        <w:right w:val="none" w:sz="0" w:space="0" w:color="auto"/>
                      </w:divBdr>
                    </w:div>
                    <w:div w:id="1485051869">
                      <w:marLeft w:val="0"/>
                      <w:marRight w:val="0"/>
                      <w:marTop w:val="0"/>
                      <w:marBottom w:val="0"/>
                      <w:divBdr>
                        <w:top w:val="none" w:sz="0" w:space="0" w:color="auto"/>
                        <w:left w:val="none" w:sz="0" w:space="0" w:color="auto"/>
                        <w:bottom w:val="none" w:sz="0" w:space="0" w:color="auto"/>
                        <w:right w:val="none" w:sz="0" w:space="0" w:color="auto"/>
                      </w:divBdr>
                    </w:div>
                    <w:div w:id="2144493006">
                      <w:marLeft w:val="0"/>
                      <w:marRight w:val="0"/>
                      <w:marTop w:val="0"/>
                      <w:marBottom w:val="0"/>
                      <w:divBdr>
                        <w:top w:val="none" w:sz="0" w:space="0" w:color="auto"/>
                        <w:left w:val="none" w:sz="0" w:space="0" w:color="auto"/>
                        <w:bottom w:val="none" w:sz="0" w:space="0" w:color="auto"/>
                        <w:right w:val="none" w:sz="0" w:space="0" w:color="auto"/>
                      </w:divBdr>
                    </w:div>
                    <w:div w:id="1051155063">
                      <w:marLeft w:val="0"/>
                      <w:marRight w:val="0"/>
                      <w:marTop w:val="0"/>
                      <w:marBottom w:val="0"/>
                      <w:divBdr>
                        <w:top w:val="none" w:sz="0" w:space="0" w:color="auto"/>
                        <w:left w:val="none" w:sz="0" w:space="0" w:color="auto"/>
                        <w:bottom w:val="none" w:sz="0" w:space="0" w:color="auto"/>
                        <w:right w:val="none" w:sz="0" w:space="0" w:color="auto"/>
                      </w:divBdr>
                    </w:div>
                  </w:divsChild>
                </w:div>
                <w:div w:id="2079593912">
                  <w:marLeft w:val="0"/>
                  <w:marRight w:val="0"/>
                  <w:marTop w:val="0"/>
                  <w:marBottom w:val="0"/>
                  <w:divBdr>
                    <w:top w:val="none" w:sz="0" w:space="0" w:color="auto"/>
                    <w:left w:val="none" w:sz="0" w:space="0" w:color="auto"/>
                    <w:bottom w:val="none" w:sz="0" w:space="0" w:color="auto"/>
                    <w:right w:val="none" w:sz="0" w:space="0" w:color="auto"/>
                  </w:divBdr>
                  <w:divsChild>
                    <w:div w:id="1749843087">
                      <w:marLeft w:val="0"/>
                      <w:marRight w:val="0"/>
                      <w:marTop w:val="0"/>
                      <w:marBottom w:val="0"/>
                      <w:divBdr>
                        <w:top w:val="none" w:sz="0" w:space="0" w:color="auto"/>
                        <w:left w:val="none" w:sz="0" w:space="0" w:color="auto"/>
                        <w:bottom w:val="none" w:sz="0" w:space="0" w:color="auto"/>
                        <w:right w:val="none" w:sz="0" w:space="0" w:color="auto"/>
                      </w:divBdr>
                    </w:div>
                    <w:div w:id="473958805">
                      <w:marLeft w:val="0"/>
                      <w:marRight w:val="0"/>
                      <w:marTop w:val="0"/>
                      <w:marBottom w:val="0"/>
                      <w:divBdr>
                        <w:top w:val="none" w:sz="0" w:space="0" w:color="auto"/>
                        <w:left w:val="none" w:sz="0" w:space="0" w:color="auto"/>
                        <w:bottom w:val="none" w:sz="0" w:space="0" w:color="auto"/>
                        <w:right w:val="none" w:sz="0" w:space="0" w:color="auto"/>
                      </w:divBdr>
                    </w:div>
                    <w:div w:id="533494225">
                      <w:marLeft w:val="0"/>
                      <w:marRight w:val="0"/>
                      <w:marTop w:val="0"/>
                      <w:marBottom w:val="0"/>
                      <w:divBdr>
                        <w:top w:val="none" w:sz="0" w:space="0" w:color="auto"/>
                        <w:left w:val="none" w:sz="0" w:space="0" w:color="auto"/>
                        <w:bottom w:val="none" w:sz="0" w:space="0" w:color="auto"/>
                        <w:right w:val="none" w:sz="0" w:space="0" w:color="auto"/>
                      </w:divBdr>
                    </w:div>
                    <w:div w:id="9181406">
                      <w:marLeft w:val="0"/>
                      <w:marRight w:val="0"/>
                      <w:marTop w:val="0"/>
                      <w:marBottom w:val="0"/>
                      <w:divBdr>
                        <w:top w:val="none" w:sz="0" w:space="0" w:color="auto"/>
                        <w:left w:val="none" w:sz="0" w:space="0" w:color="auto"/>
                        <w:bottom w:val="none" w:sz="0" w:space="0" w:color="auto"/>
                        <w:right w:val="none" w:sz="0" w:space="0" w:color="auto"/>
                      </w:divBdr>
                    </w:div>
                    <w:div w:id="375743916">
                      <w:marLeft w:val="0"/>
                      <w:marRight w:val="0"/>
                      <w:marTop w:val="0"/>
                      <w:marBottom w:val="0"/>
                      <w:divBdr>
                        <w:top w:val="none" w:sz="0" w:space="0" w:color="auto"/>
                        <w:left w:val="none" w:sz="0" w:space="0" w:color="auto"/>
                        <w:bottom w:val="none" w:sz="0" w:space="0" w:color="auto"/>
                        <w:right w:val="none" w:sz="0" w:space="0" w:color="auto"/>
                      </w:divBdr>
                    </w:div>
                    <w:div w:id="232938103">
                      <w:marLeft w:val="0"/>
                      <w:marRight w:val="0"/>
                      <w:marTop w:val="0"/>
                      <w:marBottom w:val="0"/>
                      <w:divBdr>
                        <w:top w:val="none" w:sz="0" w:space="0" w:color="auto"/>
                        <w:left w:val="none" w:sz="0" w:space="0" w:color="auto"/>
                        <w:bottom w:val="none" w:sz="0" w:space="0" w:color="auto"/>
                        <w:right w:val="none" w:sz="0" w:space="0" w:color="auto"/>
                      </w:divBdr>
                    </w:div>
                    <w:div w:id="508831407">
                      <w:marLeft w:val="0"/>
                      <w:marRight w:val="0"/>
                      <w:marTop w:val="0"/>
                      <w:marBottom w:val="0"/>
                      <w:divBdr>
                        <w:top w:val="none" w:sz="0" w:space="0" w:color="auto"/>
                        <w:left w:val="none" w:sz="0" w:space="0" w:color="auto"/>
                        <w:bottom w:val="none" w:sz="0" w:space="0" w:color="auto"/>
                        <w:right w:val="none" w:sz="0" w:space="0" w:color="auto"/>
                      </w:divBdr>
                    </w:div>
                    <w:div w:id="1483545075">
                      <w:marLeft w:val="0"/>
                      <w:marRight w:val="0"/>
                      <w:marTop w:val="0"/>
                      <w:marBottom w:val="0"/>
                      <w:divBdr>
                        <w:top w:val="none" w:sz="0" w:space="0" w:color="auto"/>
                        <w:left w:val="none" w:sz="0" w:space="0" w:color="auto"/>
                        <w:bottom w:val="none" w:sz="0" w:space="0" w:color="auto"/>
                        <w:right w:val="none" w:sz="0" w:space="0" w:color="auto"/>
                      </w:divBdr>
                    </w:div>
                    <w:div w:id="305401667">
                      <w:marLeft w:val="0"/>
                      <w:marRight w:val="0"/>
                      <w:marTop w:val="0"/>
                      <w:marBottom w:val="0"/>
                      <w:divBdr>
                        <w:top w:val="none" w:sz="0" w:space="0" w:color="auto"/>
                        <w:left w:val="none" w:sz="0" w:space="0" w:color="auto"/>
                        <w:bottom w:val="none" w:sz="0" w:space="0" w:color="auto"/>
                        <w:right w:val="none" w:sz="0" w:space="0" w:color="auto"/>
                      </w:divBdr>
                    </w:div>
                    <w:div w:id="424618468">
                      <w:marLeft w:val="0"/>
                      <w:marRight w:val="0"/>
                      <w:marTop w:val="0"/>
                      <w:marBottom w:val="0"/>
                      <w:divBdr>
                        <w:top w:val="none" w:sz="0" w:space="0" w:color="auto"/>
                        <w:left w:val="none" w:sz="0" w:space="0" w:color="auto"/>
                        <w:bottom w:val="none" w:sz="0" w:space="0" w:color="auto"/>
                        <w:right w:val="none" w:sz="0" w:space="0" w:color="auto"/>
                      </w:divBdr>
                    </w:div>
                    <w:div w:id="669795104">
                      <w:marLeft w:val="0"/>
                      <w:marRight w:val="0"/>
                      <w:marTop w:val="0"/>
                      <w:marBottom w:val="0"/>
                      <w:divBdr>
                        <w:top w:val="none" w:sz="0" w:space="0" w:color="auto"/>
                        <w:left w:val="none" w:sz="0" w:space="0" w:color="auto"/>
                        <w:bottom w:val="none" w:sz="0" w:space="0" w:color="auto"/>
                        <w:right w:val="none" w:sz="0" w:space="0" w:color="auto"/>
                      </w:divBdr>
                    </w:div>
                    <w:div w:id="1054887960">
                      <w:marLeft w:val="0"/>
                      <w:marRight w:val="0"/>
                      <w:marTop w:val="0"/>
                      <w:marBottom w:val="0"/>
                      <w:divBdr>
                        <w:top w:val="none" w:sz="0" w:space="0" w:color="auto"/>
                        <w:left w:val="none" w:sz="0" w:space="0" w:color="auto"/>
                        <w:bottom w:val="none" w:sz="0" w:space="0" w:color="auto"/>
                        <w:right w:val="none" w:sz="0" w:space="0" w:color="auto"/>
                      </w:divBdr>
                    </w:div>
                    <w:div w:id="1392735024">
                      <w:marLeft w:val="0"/>
                      <w:marRight w:val="0"/>
                      <w:marTop w:val="0"/>
                      <w:marBottom w:val="0"/>
                      <w:divBdr>
                        <w:top w:val="none" w:sz="0" w:space="0" w:color="auto"/>
                        <w:left w:val="none" w:sz="0" w:space="0" w:color="auto"/>
                        <w:bottom w:val="none" w:sz="0" w:space="0" w:color="auto"/>
                        <w:right w:val="none" w:sz="0" w:space="0" w:color="auto"/>
                      </w:divBdr>
                    </w:div>
                    <w:div w:id="801580778">
                      <w:marLeft w:val="0"/>
                      <w:marRight w:val="0"/>
                      <w:marTop w:val="0"/>
                      <w:marBottom w:val="0"/>
                      <w:divBdr>
                        <w:top w:val="none" w:sz="0" w:space="0" w:color="auto"/>
                        <w:left w:val="none" w:sz="0" w:space="0" w:color="auto"/>
                        <w:bottom w:val="none" w:sz="0" w:space="0" w:color="auto"/>
                        <w:right w:val="none" w:sz="0" w:space="0" w:color="auto"/>
                      </w:divBdr>
                    </w:div>
                    <w:div w:id="1940141754">
                      <w:marLeft w:val="0"/>
                      <w:marRight w:val="0"/>
                      <w:marTop w:val="0"/>
                      <w:marBottom w:val="0"/>
                      <w:divBdr>
                        <w:top w:val="none" w:sz="0" w:space="0" w:color="auto"/>
                        <w:left w:val="none" w:sz="0" w:space="0" w:color="auto"/>
                        <w:bottom w:val="none" w:sz="0" w:space="0" w:color="auto"/>
                        <w:right w:val="none" w:sz="0" w:space="0" w:color="auto"/>
                      </w:divBdr>
                    </w:div>
                    <w:div w:id="636643817">
                      <w:marLeft w:val="0"/>
                      <w:marRight w:val="0"/>
                      <w:marTop w:val="0"/>
                      <w:marBottom w:val="0"/>
                      <w:divBdr>
                        <w:top w:val="none" w:sz="0" w:space="0" w:color="auto"/>
                        <w:left w:val="none" w:sz="0" w:space="0" w:color="auto"/>
                        <w:bottom w:val="none" w:sz="0" w:space="0" w:color="auto"/>
                        <w:right w:val="none" w:sz="0" w:space="0" w:color="auto"/>
                      </w:divBdr>
                    </w:div>
                    <w:div w:id="1086683865">
                      <w:marLeft w:val="0"/>
                      <w:marRight w:val="0"/>
                      <w:marTop w:val="0"/>
                      <w:marBottom w:val="0"/>
                      <w:divBdr>
                        <w:top w:val="none" w:sz="0" w:space="0" w:color="auto"/>
                        <w:left w:val="none" w:sz="0" w:space="0" w:color="auto"/>
                        <w:bottom w:val="none" w:sz="0" w:space="0" w:color="auto"/>
                        <w:right w:val="none" w:sz="0" w:space="0" w:color="auto"/>
                      </w:divBdr>
                    </w:div>
                    <w:div w:id="1964146665">
                      <w:marLeft w:val="0"/>
                      <w:marRight w:val="0"/>
                      <w:marTop w:val="0"/>
                      <w:marBottom w:val="0"/>
                      <w:divBdr>
                        <w:top w:val="none" w:sz="0" w:space="0" w:color="auto"/>
                        <w:left w:val="none" w:sz="0" w:space="0" w:color="auto"/>
                        <w:bottom w:val="none" w:sz="0" w:space="0" w:color="auto"/>
                        <w:right w:val="none" w:sz="0" w:space="0" w:color="auto"/>
                      </w:divBdr>
                    </w:div>
                    <w:div w:id="1314676966">
                      <w:marLeft w:val="0"/>
                      <w:marRight w:val="0"/>
                      <w:marTop w:val="0"/>
                      <w:marBottom w:val="0"/>
                      <w:divBdr>
                        <w:top w:val="none" w:sz="0" w:space="0" w:color="auto"/>
                        <w:left w:val="none" w:sz="0" w:space="0" w:color="auto"/>
                        <w:bottom w:val="none" w:sz="0" w:space="0" w:color="auto"/>
                        <w:right w:val="none" w:sz="0" w:space="0" w:color="auto"/>
                      </w:divBdr>
                    </w:div>
                    <w:div w:id="1818112354">
                      <w:marLeft w:val="0"/>
                      <w:marRight w:val="0"/>
                      <w:marTop w:val="0"/>
                      <w:marBottom w:val="0"/>
                      <w:divBdr>
                        <w:top w:val="none" w:sz="0" w:space="0" w:color="auto"/>
                        <w:left w:val="none" w:sz="0" w:space="0" w:color="auto"/>
                        <w:bottom w:val="none" w:sz="0" w:space="0" w:color="auto"/>
                        <w:right w:val="none" w:sz="0" w:space="0" w:color="auto"/>
                      </w:divBdr>
                    </w:div>
                    <w:div w:id="451362035">
                      <w:marLeft w:val="0"/>
                      <w:marRight w:val="0"/>
                      <w:marTop w:val="0"/>
                      <w:marBottom w:val="0"/>
                      <w:divBdr>
                        <w:top w:val="none" w:sz="0" w:space="0" w:color="auto"/>
                        <w:left w:val="none" w:sz="0" w:space="0" w:color="auto"/>
                        <w:bottom w:val="none" w:sz="0" w:space="0" w:color="auto"/>
                        <w:right w:val="none" w:sz="0" w:space="0" w:color="auto"/>
                      </w:divBdr>
                    </w:div>
                    <w:div w:id="1059284233">
                      <w:marLeft w:val="0"/>
                      <w:marRight w:val="0"/>
                      <w:marTop w:val="0"/>
                      <w:marBottom w:val="0"/>
                      <w:divBdr>
                        <w:top w:val="none" w:sz="0" w:space="0" w:color="auto"/>
                        <w:left w:val="none" w:sz="0" w:space="0" w:color="auto"/>
                        <w:bottom w:val="none" w:sz="0" w:space="0" w:color="auto"/>
                        <w:right w:val="none" w:sz="0" w:space="0" w:color="auto"/>
                      </w:divBdr>
                    </w:div>
                    <w:div w:id="794254865">
                      <w:marLeft w:val="0"/>
                      <w:marRight w:val="0"/>
                      <w:marTop w:val="0"/>
                      <w:marBottom w:val="0"/>
                      <w:divBdr>
                        <w:top w:val="none" w:sz="0" w:space="0" w:color="auto"/>
                        <w:left w:val="none" w:sz="0" w:space="0" w:color="auto"/>
                        <w:bottom w:val="none" w:sz="0" w:space="0" w:color="auto"/>
                        <w:right w:val="none" w:sz="0" w:space="0" w:color="auto"/>
                      </w:divBdr>
                    </w:div>
                    <w:div w:id="1267807579">
                      <w:marLeft w:val="0"/>
                      <w:marRight w:val="0"/>
                      <w:marTop w:val="0"/>
                      <w:marBottom w:val="0"/>
                      <w:divBdr>
                        <w:top w:val="none" w:sz="0" w:space="0" w:color="auto"/>
                        <w:left w:val="none" w:sz="0" w:space="0" w:color="auto"/>
                        <w:bottom w:val="none" w:sz="0" w:space="0" w:color="auto"/>
                        <w:right w:val="none" w:sz="0" w:space="0" w:color="auto"/>
                      </w:divBdr>
                    </w:div>
                    <w:div w:id="1934822620">
                      <w:marLeft w:val="0"/>
                      <w:marRight w:val="0"/>
                      <w:marTop w:val="0"/>
                      <w:marBottom w:val="0"/>
                      <w:divBdr>
                        <w:top w:val="none" w:sz="0" w:space="0" w:color="auto"/>
                        <w:left w:val="none" w:sz="0" w:space="0" w:color="auto"/>
                        <w:bottom w:val="none" w:sz="0" w:space="0" w:color="auto"/>
                        <w:right w:val="none" w:sz="0" w:space="0" w:color="auto"/>
                      </w:divBdr>
                    </w:div>
                    <w:div w:id="1895042968">
                      <w:marLeft w:val="0"/>
                      <w:marRight w:val="0"/>
                      <w:marTop w:val="0"/>
                      <w:marBottom w:val="0"/>
                      <w:divBdr>
                        <w:top w:val="none" w:sz="0" w:space="0" w:color="auto"/>
                        <w:left w:val="none" w:sz="0" w:space="0" w:color="auto"/>
                        <w:bottom w:val="none" w:sz="0" w:space="0" w:color="auto"/>
                        <w:right w:val="none" w:sz="0" w:space="0" w:color="auto"/>
                      </w:divBdr>
                    </w:div>
                    <w:div w:id="123628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955005">
      <w:bodyDiv w:val="1"/>
      <w:marLeft w:val="0"/>
      <w:marRight w:val="0"/>
      <w:marTop w:val="0"/>
      <w:marBottom w:val="0"/>
      <w:divBdr>
        <w:top w:val="none" w:sz="0" w:space="0" w:color="auto"/>
        <w:left w:val="none" w:sz="0" w:space="0" w:color="auto"/>
        <w:bottom w:val="none" w:sz="0" w:space="0" w:color="auto"/>
        <w:right w:val="none" w:sz="0" w:space="0" w:color="auto"/>
      </w:divBdr>
    </w:div>
    <w:div w:id="847063941">
      <w:bodyDiv w:val="1"/>
      <w:marLeft w:val="0"/>
      <w:marRight w:val="0"/>
      <w:marTop w:val="0"/>
      <w:marBottom w:val="0"/>
      <w:divBdr>
        <w:top w:val="none" w:sz="0" w:space="0" w:color="auto"/>
        <w:left w:val="none" w:sz="0" w:space="0" w:color="auto"/>
        <w:bottom w:val="none" w:sz="0" w:space="0" w:color="auto"/>
        <w:right w:val="none" w:sz="0" w:space="0" w:color="auto"/>
      </w:divBdr>
    </w:div>
    <w:div w:id="896164060">
      <w:bodyDiv w:val="1"/>
      <w:marLeft w:val="0"/>
      <w:marRight w:val="0"/>
      <w:marTop w:val="0"/>
      <w:marBottom w:val="0"/>
      <w:divBdr>
        <w:top w:val="none" w:sz="0" w:space="0" w:color="auto"/>
        <w:left w:val="none" w:sz="0" w:space="0" w:color="auto"/>
        <w:bottom w:val="none" w:sz="0" w:space="0" w:color="auto"/>
        <w:right w:val="none" w:sz="0" w:space="0" w:color="auto"/>
      </w:divBdr>
    </w:div>
    <w:div w:id="1084449423">
      <w:bodyDiv w:val="1"/>
      <w:marLeft w:val="0"/>
      <w:marRight w:val="0"/>
      <w:marTop w:val="0"/>
      <w:marBottom w:val="0"/>
      <w:divBdr>
        <w:top w:val="none" w:sz="0" w:space="0" w:color="auto"/>
        <w:left w:val="none" w:sz="0" w:space="0" w:color="auto"/>
        <w:bottom w:val="none" w:sz="0" w:space="0" w:color="auto"/>
        <w:right w:val="none" w:sz="0" w:space="0" w:color="auto"/>
      </w:divBdr>
    </w:div>
    <w:div w:id="1176067993">
      <w:bodyDiv w:val="1"/>
      <w:marLeft w:val="0"/>
      <w:marRight w:val="0"/>
      <w:marTop w:val="0"/>
      <w:marBottom w:val="0"/>
      <w:divBdr>
        <w:top w:val="none" w:sz="0" w:space="0" w:color="auto"/>
        <w:left w:val="none" w:sz="0" w:space="0" w:color="auto"/>
        <w:bottom w:val="none" w:sz="0" w:space="0" w:color="auto"/>
        <w:right w:val="none" w:sz="0" w:space="0" w:color="auto"/>
      </w:divBdr>
    </w:div>
    <w:div w:id="1189175427">
      <w:bodyDiv w:val="1"/>
      <w:marLeft w:val="0"/>
      <w:marRight w:val="0"/>
      <w:marTop w:val="0"/>
      <w:marBottom w:val="0"/>
      <w:divBdr>
        <w:top w:val="none" w:sz="0" w:space="0" w:color="auto"/>
        <w:left w:val="none" w:sz="0" w:space="0" w:color="auto"/>
        <w:bottom w:val="none" w:sz="0" w:space="0" w:color="auto"/>
        <w:right w:val="none" w:sz="0" w:space="0" w:color="auto"/>
      </w:divBdr>
    </w:div>
    <w:div w:id="1664241193">
      <w:bodyDiv w:val="1"/>
      <w:marLeft w:val="0"/>
      <w:marRight w:val="0"/>
      <w:marTop w:val="0"/>
      <w:marBottom w:val="0"/>
      <w:divBdr>
        <w:top w:val="none" w:sz="0" w:space="0" w:color="auto"/>
        <w:left w:val="none" w:sz="0" w:space="0" w:color="auto"/>
        <w:bottom w:val="none" w:sz="0" w:space="0" w:color="auto"/>
        <w:right w:val="none" w:sz="0" w:space="0" w:color="auto"/>
      </w:divBdr>
      <w:divsChild>
        <w:div w:id="242959711">
          <w:marLeft w:val="0"/>
          <w:marRight w:val="0"/>
          <w:marTop w:val="0"/>
          <w:marBottom w:val="0"/>
          <w:divBdr>
            <w:top w:val="none" w:sz="0" w:space="0" w:color="auto"/>
            <w:left w:val="none" w:sz="0" w:space="0" w:color="auto"/>
            <w:bottom w:val="none" w:sz="0" w:space="0" w:color="auto"/>
            <w:right w:val="none" w:sz="0" w:space="0" w:color="auto"/>
          </w:divBdr>
        </w:div>
        <w:div w:id="1567522657">
          <w:marLeft w:val="0"/>
          <w:marRight w:val="0"/>
          <w:marTop w:val="0"/>
          <w:marBottom w:val="0"/>
          <w:divBdr>
            <w:top w:val="none" w:sz="0" w:space="0" w:color="auto"/>
            <w:left w:val="none" w:sz="0" w:space="0" w:color="auto"/>
            <w:bottom w:val="none" w:sz="0" w:space="0" w:color="auto"/>
            <w:right w:val="none" w:sz="0" w:space="0" w:color="auto"/>
          </w:divBdr>
          <w:divsChild>
            <w:div w:id="1430811208">
              <w:marLeft w:val="0"/>
              <w:marRight w:val="0"/>
              <w:marTop w:val="0"/>
              <w:marBottom w:val="0"/>
              <w:divBdr>
                <w:top w:val="none" w:sz="0" w:space="0" w:color="auto"/>
                <w:left w:val="none" w:sz="0" w:space="0" w:color="auto"/>
                <w:bottom w:val="none" w:sz="0" w:space="0" w:color="auto"/>
                <w:right w:val="none" w:sz="0" w:space="0" w:color="auto"/>
              </w:divBdr>
              <w:divsChild>
                <w:div w:id="899438257">
                  <w:marLeft w:val="0"/>
                  <w:marRight w:val="0"/>
                  <w:marTop w:val="0"/>
                  <w:marBottom w:val="0"/>
                  <w:divBdr>
                    <w:top w:val="none" w:sz="0" w:space="0" w:color="auto"/>
                    <w:left w:val="none" w:sz="0" w:space="0" w:color="auto"/>
                    <w:bottom w:val="none" w:sz="0" w:space="0" w:color="auto"/>
                    <w:right w:val="none" w:sz="0" w:space="0" w:color="auto"/>
                  </w:divBdr>
                  <w:divsChild>
                    <w:div w:id="1098717612">
                      <w:marLeft w:val="0"/>
                      <w:marRight w:val="0"/>
                      <w:marTop w:val="0"/>
                      <w:marBottom w:val="0"/>
                      <w:divBdr>
                        <w:top w:val="none" w:sz="0" w:space="0" w:color="auto"/>
                        <w:left w:val="none" w:sz="0" w:space="0" w:color="auto"/>
                        <w:bottom w:val="none" w:sz="0" w:space="0" w:color="auto"/>
                        <w:right w:val="none" w:sz="0" w:space="0" w:color="auto"/>
                      </w:divBdr>
                    </w:div>
                    <w:div w:id="1851069136">
                      <w:marLeft w:val="0"/>
                      <w:marRight w:val="0"/>
                      <w:marTop w:val="0"/>
                      <w:marBottom w:val="0"/>
                      <w:divBdr>
                        <w:top w:val="none" w:sz="0" w:space="0" w:color="auto"/>
                        <w:left w:val="none" w:sz="0" w:space="0" w:color="auto"/>
                        <w:bottom w:val="none" w:sz="0" w:space="0" w:color="auto"/>
                        <w:right w:val="none" w:sz="0" w:space="0" w:color="auto"/>
                      </w:divBdr>
                    </w:div>
                    <w:div w:id="856236388">
                      <w:marLeft w:val="0"/>
                      <w:marRight w:val="0"/>
                      <w:marTop w:val="0"/>
                      <w:marBottom w:val="0"/>
                      <w:divBdr>
                        <w:top w:val="none" w:sz="0" w:space="0" w:color="auto"/>
                        <w:left w:val="none" w:sz="0" w:space="0" w:color="auto"/>
                        <w:bottom w:val="none" w:sz="0" w:space="0" w:color="auto"/>
                        <w:right w:val="none" w:sz="0" w:space="0" w:color="auto"/>
                      </w:divBdr>
                    </w:div>
                    <w:div w:id="268898275">
                      <w:marLeft w:val="0"/>
                      <w:marRight w:val="0"/>
                      <w:marTop w:val="0"/>
                      <w:marBottom w:val="0"/>
                      <w:divBdr>
                        <w:top w:val="none" w:sz="0" w:space="0" w:color="auto"/>
                        <w:left w:val="none" w:sz="0" w:space="0" w:color="auto"/>
                        <w:bottom w:val="none" w:sz="0" w:space="0" w:color="auto"/>
                        <w:right w:val="none" w:sz="0" w:space="0" w:color="auto"/>
                      </w:divBdr>
                    </w:div>
                    <w:div w:id="168251273">
                      <w:marLeft w:val="0"/>
                      <w:marRight w:val="0"/>
                      <w:marTop w:val="0"/>
                      <w:marBottom w:val="0"/>
                      <w:divBdr>
                        <w:top w:val="none" w:sz="0" w:space="0" w:color="auto"/>
                        <w:left w:val="none" w:sz="0" w:space="0" w:color="auto"/>
                        <w:bottom w:val="none" w:sz="0" w:space="0" w:color="auto"/>
                        <w:right w:val="none" w:sz="0" w:space="0" w:color="auto"/>
                      </w:divBdr>
                    </w:div>
                    <w:div w:id="1557812741">
                      <w:marLeft w:val="0"/>
                      <w:marRight w:val="0"/>
                      <w:marTop w:val="0"/>
                      <w:marBottom w:val="0"/>
                      <w:divBdr>
                        <w:top w:val="none" w:sz="0" w:space="0" w:color="auto"/>
                        <w:left w:val="none" w:sz="0" w:space="0" w:color="auto"/>
                        <w:bottom w:val="none" w:sz="0" w:space="0" w:color="auto"/>
                        <w:right w:val="none" w:sz="0" w:space="0" w:color="auto"/>
                      </w:divBdr>
                    </w:div>
                    <w:div w:id="553472838">
                      <w:marLeft w:val="0"/>
                      <w:marRight w:val="0"/>
                      <w:marTop w:val="0"/>
                      <w:marBottom w:val="0"/>
                      <w:divBdr>
                        <w:top w:val="none" w:sz="0" w:space="0" w:color="auto"/>
                        <w:left w:val="none" w:sz="0" w:space="0" w:color="auto"/>
                        <w:bottom w:val="none" w:sz="0" w:space="0" w:color="auto"/>
                        <w:right w:val="none" w:sz="0" w:space="0" w:color="auto"/>
                      </w:divBdr>
                    </w:div>
                    <w:div w:id="1023165808">
                      <w:marLeft w:val="0"/>
                      <w:marRight w:val="0"/>
                      <w:marTop w:val="0"/>
                      <w:marBottom w:val="0"/>
                      <w:divBdr>
                        <w:top w:val="none" w:sz="0" w:space="0" w:color="auto"/>
                        <w:left w:val="none" w:sz="0" w:space="0" w:color="auto"/>
                        <w:bottom w:val="none" w:sz="0" w:space="0" w:color="auto"/>
                        <w:right w:val="none" w:sz="0" w:space="0" w:color="auto"/>
                      </w:divBdr>
                    </w:div>
                    <w:div w:id="1840273095">
                      <w:marLeft w:val="0"/>
                      <w:marRight w:val="0"/>
                      <w:marTop w:val="0"/>
                      <w:marBottom w:val="0"/>
                      <w:divBdr>
                        <w:top w:val="none" w:sz="0" w:space="0" w:color="auto"/>
                        <w:left w:val="none" w:sz="0" w:space="0" w:color="auto"/>
                        <w:bottom w:val="none" w:sz="0" w:space="0" w:color="auto"/>
                        <w:right w:val="none" w:sz="0" w:space="0" w:color="auto"/>
                      </w:divBdr>
                    </w:div>
                    <w:div w:id="907035349">
                      <w:marLeft w:val="0"/>
                      <w:marRight w:val="0"/>
                      <w:marTop w:val="0"/>
                      <w:marBottom w:val="0"/>
                      <w:divBdr>
                        <w:top w:val="none" w:sz="0" w:space="0" w:color="auto"/>
                        <w:left w:val="none" w:sz="0" w:space="0" w:color="auto"/>
                        <w:bottom w:val="none" w:sz="0" w:space="0" w:color="auto"/>
                        <w:right w:val="none" w:sz="0" w:space="0" w:color="auto"/>
                      </w:divBdr>
                    </w:div>
                    <w:div w:id="2066756957">
                      <w:marLeft w:val="0"/>
                      <w:marRight w:val="0"/>
                      <w:marTop w:val="0"/>
                      <w:marBottom w:val="0"/>
                      <w:divBdr>
                        <w:top w:val="none" w:sz="0" w:space="0" w:color="auto"/>
                        <w:left w:val="none" w:sz="0" w:space="0" w:color="auto"/>
                        <w:bottom w:val="none" w:sz="0" w:space="0" w:color="auto"/>
                        <w:right w:val="none" w:sz="0" w:space="0" w:color="auto"/>
                      </w:divBdr>
                    </w:div>
                    <w:div w:id="1301039849">
                      <w:marLeft w:val="0"/>
                      <w:marRight w:val="0"/>
                      <w:marTop w:val="0"/>
                      <w:marBottom w:val="0"/>
                      <w:divBdr>
                        <w:top w:val="none" w:sz="0" w:space="0" w:color="auto"/>
                        <w:left w:val="none" w:sz="0" w:space="0" w:color="auto"/>
                        <w:bottom w:val="none" w:sz="0" w:space="0" w:color="auto"/>
                        <w:right w:val="none" w:sz="0" w:space="0" w:color="auto"/>
                      </w:divBdr>
                    </w:div>
                    <w:div w:id="2014724282">
                      <w:marLeft w:val="0"/>
                      <w:marRight w:val="0"/>
                      <w:marTop w:val="0"/>
                      <w:marBottom w:val="0"/>
                      <w:divBdr>
                        <w:top w:val="none" w:sz="0" w:space="0" w:color="auto"/>
                        <w:left w:val="none" w:sz="0" w:space="0" w:color="auto"/>
                        <w:bottom w:val="none" w:sz="0" w:space="0" w:color="auto"/>
                        <w:right w:val="none" w:sz="0" w:space="0" w:color="auto"/>
                      </w:divBdr>
                    </w:div>
                    <w:div w:id="746264936">
                      <w:marLeft w:val="0"/>
                      <w:marRight w:val="0"/>
                      <w:marTop w:val="0"/>
                      <w:marBottom w:val="0"/>
                      <w:divBdr>
                        <w:top w:val="none" w:sz="0" w:space="0" w:color="auto"/>
                        <w:left w:val="none" w:sz="0" w:space="0" w:color="auto"/>
                        <w:bottom w:val="none" w:sz="0" w:space="0" w:color="auto"/>
                        <w:right w:val="none" w:sz="0" w:space="0" w:color="auto"/>
                      </w:divBdr>
                    </w:div>
                    <w:div w:id="1062682120">
                      <w:marLeft w:val="0"/>
                      <w:marRight w:val="0"/>
                      <w:marTop w:val="0"/>
                      <w:marBottom w:val="0"/>
                      <w:divBdr>
                        <w:top w:val="none" w:sz="0" w:space="0" w:color="auto"/>
                        <w:left w:val="none" w:sz="0" w:space="0" w:color="auto"/>
                        <w:bottom w:val="none" w:sz="0" w:space="0" w:color="auto"/>
                        <w:right w:val="none" w:sz="0" w:space="0" w:color="auto"/>
                      </w:divBdr>
                    </w:div>
                    <w:div w:id="1100103149">
                      <w:marLeft w:val="0"/>
                      <w:marRight w:val="0"/>
                      <w:marTop w:val="0"/>
                      <w:marBottom w:val="0"/>
                      <w:divBdr>
                        <w:top w:val="none" w:sz="0" w:space="0" w:color="auto"/>
                        <w:left w:val="none" w:sz="0" w:space="0" w:color="auto"/>
                        <w:bottom w:val="none" w:sz="0" w:space="0" w:color="auto"/>
                        <w:right w:val="none" w:sz="0" w:space="0" w:color="auto"/>
                      </w:divBdr>
                    </w:div>
                    <w:div w:id="10273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761632">
      <w:bodyDiv w:val="1"/>
      <w:marLeft w:val="0"/>
      <w:marRight w:val="0"/>
      <w:marTop w:val="0"/>
      <w:marBottom w:val="0"/>
      <w:divBdr>
        <w:top w:val="none" w:sz="0" w:space="0" w:color="auto"/>
        <w:left w:val="none" w:sz="0" w:space="0" w:color="auto"/>
        <w:bottom w:val="none" w:sz="0" w:space="0" w:color="auto"/>
        <w:right w:val="none" w:sz="0" w:space="0" w:color="auto"/>
      </w:divBdr>
    </w:div>
    <w:div w:id="1949045285">
      <w:bodyDiv w:val="1"/>
      <w:marLeft w:val="0"/>
      <w:marRight w:val="0"/>
      <w:marTop w:val="0"/>
      <w:marBottom w:val="0"/>
      <w:divBdr>
        <w:top w:val="none" w:sz="0" w:space="0" w:color="auto"/>
        <w:left w:val="none" w:sz="0" w:space="0" w:color="auto"/>
        <w:bottom w:val="none" w:sz="0" w:space="0" w:color="auto"/>
        <w:right w:val="none" w:sz="0" w:space="0" w:color="auto"/>
      </w:divBdr>
    </w:div>
    <w:div w:id="2039618420">
      <w:bodyDiv w:val="1"/>
      <w:marLeft w:val="0"/>
      <w:marRight w:val="0"/>
      <w:marTop w:val="0"/>
      <w:marBottom w:val="0"/>
      <w:divBdr>
        <w:top w:val="none" w:sz="0" w:space="0" w:color="auto"/>
        <w:left w:val="none" w:sz="0" w:space="0" w:color="auto"/>
        <w:bottom w:val="none" w:sz="0" w:space="0" w:color="auto"/>
        <w:right w:val="none" w:sz="0" w:space="0" w:color="auto"/>
      </w:divBdr>
      <w:divsChild>
        <w:div w:id="1926720254">
          <w:marLeft w:val="0"/>
          <w:marRight w:val="0"/>
          <w:marTop w:val="0"/>
          <w:marBottom w:val="0"/>
          <w:divBdr>
            <w:top w:val="none" w:sz="0" w:space="0" w:color="auto"/>
            <w:left w:val="none" w:sz="0" w:space="0" w:color="auto"/>
            <w:bottom w:val="none" w:sz="0" w:space="0" w:color="auto"/>
            <w:right w:val="none" w:sz="0" w:space="0" w:color="auto"/>
          </w:divBdr>
        </w:div>
        <w:div w:id="1403873761">
          <w:marLeft w:val="0"/>
          <w:marRight w:val="0"/>
          <w:marTop w:val="0"/>
          <w:marBottom w:val="0"/>
          <w:divBdr>
            <w:top w:val="none" w:sz="0" w:space="0" w:color="auto"/>
            <w:left w:val="none" w:sz="0" w:space="0" w:color="auto"/>
            <w:bottom w:val="none" w:sz="0" w:space="0" w:color="auto"/>
            <w:right w:val="none" w:sz="0" w:space="0" w:color="auto"/>
          </w:divBdr>
          <w:divsChild>
            <w:div w:id="1277562333">
              <w:marLeft w:val="0"/>
              <w:marRight w:val="0"/>
              <w:marTop w:val="0"/>
              <w:marBottom w:val="0"/>
              <w:divBdr>
                <w:top w:val="none" w:sz="0" w:space="0" w:color="auto"/>
                <w:left w:val="none" w:sz="0" w:space="0" w:color="auto"/>
                <w:bottom w:val="none" w:sz="0" w:space="0" w:color="auto"/>
                <w:right w:val="none" w:sz="0" w:space="0" w:color="auto"/>
              </w:divBdr>
              <w:divsChild>
                <w:div w:id="1501116575">
                  <w:marLeft w:val="0"/>
                  <w:marRight w:val="0"/>
                  <w:marTop w:val="0"/>
                  <w:marBottom w:val="0"/>
                  <w:divBdr>
                    <w:top w:val="none" w:sz="0" w:space="0" w:color="auto"/>
                    <w:left w:val="none" w:sz="0" w:space="0" w:color="auto"/>
                    <w:bottom w:val="none" w:sz="0" w:space="0" w:color="auto"/>
                    <w:right w:val="none" w:sz="0" w:space="0" w:color="auto"/>
                  </w:divBdr>
                  <w:divsChild>
                    <w:div w:id="1730765536">
                      <w:marLeft w:val="0"/>
                      <w:marRight w:val="0"/>
                      <w:marTop w:val="0"/>
                      <w:marBottom w:val="0"/>
                      <w:divBdr>
                        <w:top w:val="none" w:sz="0" w:space="0" w:color="auto"/>
                        <w:left w:val="none" w:sz="0" w:space="0" w:color="auto"/>
                        <w:bottom w:val="none" w:sz="0" w:space="0" w:color="auto"/>
                        <w:right w:val="none" w:sz="0" w:space="0" w:color="auto"/>
                      </w:divBdr>
                    </w:div>
                    <w:div w:id="1120612301">
                      <w:marLeft w:val="0"/>
                      <w:marRight w:val="0"/>
                      <w:marTop w:val="0"/>
                      <w:marBottom w:val="0"/>
                      <w:divBdr>
                        <w:top w:val="none" w:sz="0" w:space="0" w:color="auto"/>
                        <w:left w:val="none" w:sz="0" w:space="0" w:color="auto"/>
                        <w:bottom w:val="none" w:sz="0" w:space="0" w:color="auto"/>
                        <w:right w:val="none" w:sz="0" w:space="0" w:color="auto"/>
                      </w:divBdr>
                    </w:div>
                    <w:div w:id="1429621971">
                      <w:marLeft w:val="0"/>
                      <w:marRight w:val="0"/>
                      <w:marTop w:val="0"/>
                      <w:marBottom w:val="0"/>
                      <w:divBdr>
                        <w:top w:val="none" w:sz="0" w:space="0" w:color="auto"/>
                        <w:left w:val="none" w:sz="0" w:space="0" w:color="auto"/>
                        <w:bottom w:val="none" w:sz="0" w:space="0" w:color="auto"/>
                        <w:right w:val="none" w:sz="0" w:space="0" w:color="auto"/>
                      </w:divBdr>
                    </w:div>
                    <w:div w:id="1616477276">
                      <w:marLeft w:val="0"/>
                      <w:marRight w:val="0"/>
                      <w:marTop w:val="0"/>
                      <w:marBottom w:val="0"/>
                      <w:divBdr>
                        <w:top w:val="none" w:sz="0" w:space="0" w:color="auto"/>
                        <w:left w:val="none" w:sz="0" w:space="0" w:color="auto"/>
                        <w:bottom w:val="none" w:sz="0" w:space="0" w:color="auto"/>
                        <w:right w:val="none" w:sz="0" w:space="0" w:color="auto"/>
                      </w:divBdr>
                    </w:div>
                    <w:div w:id="200942359">
                      <w:marLeft w:val="0"/>
                      <w:marRight w:val="0"/>
                      <w:marTop w:val="0"/>
                      <w:marBottom w:val="0"/>
                      <w:divBdr>
                        <w:top w:val="none" w:sz="0" w:space="0" w:color="auto"/>
                        <w:left w:val="none" w:sz="0" w:space="0" w:color="auto"/>
                        <w:bottom w:val="none" w:sz="0" w:space="0" w:color="auto"/>
                        <w:right w:val="none" w:sz="0" w:space="0" w:color="auto"/>
                      </w:divBdr>
                    </w:div>
                    <w:div w:id="1267156238">
                      <w:marLeft w:val="0"/>
                      <w:marRight w:val="0"/>
                      <w:marTop w:val="0"/>
                      <w:marBottom w:val="0"/>
                      <w:divBdr>
                        <w:top w:val="none" w:sz="0" w:space="0" w:color="auto"/>
                        <w:left w:val="none" w:sz="0" w:space="0" w:color="auto"/>
                        <w:bottom w:val="none" w:sz="0" w:space="0" w:color="auto"/>
                        <w:right w:val="none" w:sz="0" w:space="0" w:color="auto"/>
                      </w:divBdr>
                    </w:div>
                    <w:div w:id="896403927">
                      <w:marLeft w:val="0"/>
                      <w:marRight w:val="0"/>
                      <w:marTop w:val="0"/>
                      <w:marBottom w:val="0"/>
                      <w:divBdr>
                        <w:top w:val="none" w:sz="0" w:space="0" w:color="auto"/>
                        <w:left w:val="none" w:sz="0" w:space="0" w:color="auto"/>
                        <w:bottom w:val="none" w:sz="0" w:space="0" w:color="auto"/>
                        <w:right w:val="none" w:sz="0" w:space="0" w:color="auto"/>
                      </w:divBdr>
                    </w:div>
                    <w:div w:id="388068853">
                      <w:marLeft w:val="0"/>
                      <w:marRight w:val="0"/>
                      <w:marTop w:val="0"/>
                      <w:marBottom w:val="0"/>
                      <w:divBdr>
                        <w:top w:val="none" w:sz="0" w:space="0" w:color="auto"/>
                        <w:left w:val="none" w:sz="0" w:space="0" w:color="auto"/>
                        <w:bottom w:val="none" w:sz="0" w:space="0" w:color="auto"/>
                        <w:right w:val="none" w:sz="0" w:space="0" w:color="auto"/>
                      </w:divBdr>
                    </w:div>
                    <w:div w:id="1424568904">
                      <w:marLeft w:val="0"/>
                      <w:marRight w:val="0"/>
                      <w:marTop w:val="0"/>
                      <w:marBottom w:val="0"/>
                      <w:divBdr>
                        <w:top w:val="none" w:sz="0" w:space="0" w:color="auto"/>
                        <w:left w:val="none" w:sz="0" w:space="0" w:color="auto"/>
                        <w:bottom w:val="none" w:sz="0" w:space="0" w:color="auto"/>
                        <w:right w:val="none" w:sz="0" w:space="0" w:color="auto"/>
                      </w:divBdr>
                    </w:div>
                    <w:div w:id="135494724">
                      <w:marLeft w:val="0"/>
                      <w:marRight w:val="0"/>
                      <w:marTop w:val="0"/>
                      <w:marBottom w:val="0"/>
                      <w:divBdr>
                        <w:top w:val="none" w:sz="0" w:space="0" w:color="auto"/>
                        <w:left w:val="none" w:sz="0" w:space="0" w:color="auto"/>
                        <w:bottom w:val="none" w:sz="0" w:space="0" w:color="auto"/>
                        <w:right w:val="none" w:sz="0" w:space="0" w:color="auto"/>
                      </w:divBdr>
                    </w:div>
                    <w:div w:id="1762795193">
                      <w:marLeft w:val="0"/>
                      <w:marRight w:val="0"/>
                      <w:marTop w:val="0"/>
                      <w:marBottom w:val="0"/>
                      <w:divBdr>
                        <w:top w:val="none" w:sz="0" w:space="0" w:color="auto"/>
                        <w:left w:val="none" w:sz="0" w:space="0" w:color="auto"/>
                        <w:bottom w:val="none" w:sz="0" w:space="0" w:color="auto"/>
                        <w:right w:val="none" w:sz="0" w:space="0" w:color="auto"/>
                      </w:divBdr>
                    </w:div>
                    <w:div w:id="761872225">
                      <w:marLeft w:val="0"/>
                      <w:marRight w:val="0"/>
                      <w:marTop w:val="0"/>
                      <w:marBottom w:val="0"/>
                      <w:divBdr>
                        <w:top w:val="none" w:sz="0" w:space="0" w:color="auto"/>
                        <w:left w:val="none" w:sz="0" w:space="0" w:color="auto"/>
                        <w:bottom w:val="none" w:sz="0" w:space="0" w:color="auto"/>
                        <w:right w:val="none" w:sz="0" w:space="0" w:color="auto"/>
                      </w:divBdr>
                    </w:div>
                    <w:div w:id="27949161">
                      <w:marLeft w:val="0"/>
                      <w:marRight w:val="0"/>
                      <w:marTop w:val="0"/>
                      <w:marBottom w:val="0"/>
                      <w:divBdr>
                        <w:top w:val="none" w:sz="0" w:space="0" w:color="auto"/>
                        <w:left w:val="none" w:sz="0" w:space="0" w:color="auto"/>
                        <w:bottom w:val="none" w:sz="0" w:space="0" w:color="auto"/>
                        <w:right w:val="none" w:sz="0" w:space="0" w:color="auto"/>
                      </w:divBdr>
                    </w:div>
                    <w:div w:id="119690640">
                      <w:marLeft w:val="0"/>
                      <w:marRight w:val="0"/>
                      <w:marTop w:val="0"/>
                      <w:marBottom w:val="0"/>
                      <w:divBdr>
                        <w:top w:val="none" w:sz="0" w:space="0" w:color="auto"/>
                        <w:left w:val="none" w:sz="0" w:space="0" w:color="auto"/>
                        <w:bottom w:val="none" w:sz="0" w:space="0" w:color="auto"/>
                        <w:right w:val="none" w:sz="0" w:space="0" w:color="auto"/>
                      </w:divBdr>
                    </w:div>
                    <w:div w:id="494347102">
                      <w:marLeft w:val="0"/>
                      <w:marRight w:val="0"/>
                      <w:marTop w:val="0"/>
                      <w:marBottom w:val="0"/>
                      <w:divBdr>
                        <w:top w:val="none" w:sz="0" w:space="0" w:color="auto"/>
                        <w:left w:val="none" w:sz="0" w:space="0" w:color="auto"/>
                        <w:bottom w:val="none" w:sz="0" w:space="0" w:color="auto"/>
                        <w:right w:val="none" w:sz="0" w:space="0" w:color="auto"/>
                      </w:divBdr>
                    </w:div>
                    <w:div w:id="1655525729">
                      <w:marLeft w:val="0"/>
                      <w:marRight w:val="0"/>
                      <w:marTop w:val="0"/>
                      <w:marBottom w:val="0"/>
                      <w:divBdr>
                        <w:top w:val="none" w:sz="0" w:space="0" w:color="auto"/>
                        <w:left w:val="none" w:sz="0" w:space="0" w:color="auto"/>
                        <w:bottom w:val="none" w:sz="0" w:space="0" w:color="auto"/>
                        <w:right w:val="none" w:sz="0" w:space="0" w:color="auto"/>
                      </w:divBdr>
                    </w:div>
                    <w:div w:id="231544808">
                      <w:marLeft w:val="0"/>
                      <w:marRight w:val="0"/>
                      <w:marTop w:val="0"/>
                      <w:marBottom w:val="0"/>
                      <w:divBdr>
                        <w:top w:val="none" w:sz="0" w:space="0" w:color="auto"/>
                        <w:left w:val="none" w:sz="0" w:space="0" w:color="auto"/>
                        <w:bottom w:val="none" w:sz="0" w:space="0" w:color="auto"/>
                        <w:right w:val="none" w:sz="0" w:space="0" w:color="auto"/>
                      </w:divBdr>
                    </w:div>
                    <w:div w:id="1004088175">
                      <w:marLeft w:val="0"/>
                      <w:marRight w:val="0"/>
                      <w:marTop w:val="0"/>
                      <w:marBottom w:val="0"/>
                      <w:divBdr>
                        <w:top w:val="none" w:sz="0" w:space="0" w:color="auto"/>
                        <w:left w:val="none" w:sz="0" w:space="0" w:color="auto"/>
                        <w:bottom w:val="none" w:sz="0" w:space="0" w:color="auto"/>
                        <w:right w:val="none" w:sz="0" w:space="0" w:color="auto"/>
                      </w:divBdr>
                    </w:div>
                    <w:div w:id="1560818948">
                      <w:marLeft w:val="0"/>
                      <w:marRight w:val="0"/>
                      <w:marTop w:val="0"/>
                      <w:marBottom w:val="0"/>
                      <w:divBdr>
                        <w:top w:val="none" w:sz="0" w:space="0" w:color="auto"/>
                        <w:left w:val="none" w:sz="0" w:space="0" w:color="auto"/>
                        <w:bottom w:val="none" w:sz="0" w:space="0" w:color="auto"/>
                        <w:right w:val="none" w:sz="0" w:space="0" w:color="auto"/>
                      </w:divBdr>
                    </w:div>
                    <w:div w:id="929509300">
                      <w:marLeft w:val="0"/>
                      <w:marRight w:val="0"/>
                      <w:marTop w:val="0"/>
                      <w:marBottom w:val="0"/>
                      <w:divBdr>
                        <w:top w:val="none" w:sz="0" w:space="0" w:color="auto"/>
                        <w:left w:val="none" w:sz="0" w:space="0" w:color="auto"/>
                        <w:bottom w:val="none" w:sz="0" w:space="0" w:color="auto"/>
                        <w:right w:val="none" w:sz="0" w:space="0" w:color="auto"/>
                      </w:divBdr>
                    </w:div>
                    <w:div w:id="782925233">
                      <w:marLeft w:val="0"/>
                      <w:marRight w:val="0"/>
                      <w:marTop w:val="0"/>
                      <w:marBottom w:val="0"/>
                      <w:divBdr>
                        <w:top w:val="none" w:sz="0" w:space="0" w:color="auto"/>
                        <w:left w:val="none" w:sz="0" w:space="0" w:color="auto"/>
                        <w:bottom w:val="none" w:sz="0" w:space="0" w:color="auto"/>
                        <w:right w:val="none" w:sz="0" w:space="0" w:color="auto"/>
                      </w:divBdr>
                    </w:div>
                    <w:div w:id="227232572">
                      <w:marLeft w:val="0"/>
                      <w:marRight w:val="0"/>
                      <w:marTop w:val="0"/>
                      <w:marBottom w:val="0"/>
                      <w:divBdr>
                        <w:top w:val="none" w:sz="0" w:space="0" w:color="auto"/>
                        <w:left w:val="none" w:sz="0" w:space="0" w:color="auto"/>
                        <w:bottom w:val="none" w:sz="0" w:space="0" w:color="auto"/>
                        <w:right w:val="none" w:sz="0" w:space="0" w:color="auto"/>
                      </w:divBdr>
                    </w:div>
                    <w:div w:id="1338074582">
                      <w:marLeft w:val="0"/>
                      <w:marRight w:val="0"/>
                      <w:marTop w:val="0"/>
                      <w:marBottom w:val="0"/>
                      <w:divBdr>
                        <w:top w:val="none" w:sz="0" w:space="0" w:color="auto"/>
                        <w:left w:val="none" w:sz="0" w:space="0" w:color="auto"/>
                        <w:bottom w:val="none" w:sz="0" w:space="0" w:color="auto"/>
                        <w:right w:val="none" w:sz="0" w:space="0" w:color="auto"/>
                      </w:divBdr>
                    </w:div>
                    <w:div w:id="1917981781">
                      <w:marLeft w:val="0"/>
                      <w:marRight w:val="0"/>
                      <w:marTop w:val="0"/>
                      <w:marBottom w:val="0"/>
                      <w:divBdr>
                        <w:top w:val="none" w:sz="0" w:space="0" w:color="auto"/>
                        <w:left w:val="none" w:sz="0" w:space="0" w:color="auto"/>
                        <w:bottom w:val="none" w:sz="0" w:space="0" w:color="auto"/>
                        <w:right w:val="none" w:sz="0" w:space="0" w:color="auto"/>
                      </w:divBdr>
                    </w:div>
                    <w:div w:id="311494929">
                      <w:marLeft w:val="0"/>
                      <w:marRight w:val="0"/>
                      <w:marTop w:val="0"/>
                      <w:marBottom w:val="0"/>
                      <w:divBdr>
                        <w:top w:val="none" w:sz="0" w:space="0" w:color="auto"/>
                        <w:left w:val="none" w:sz="0" w:space="0" w:color="auto"/>
                        <w:bottom w:val="none" w:sz="0" w:space="0" w:color="auto"/>
                        <w:right w:val="none" w:sz="0" w:space="0" w:color="auto"/>
                      </w:divBdr>
                    </w:div>
                    <w:div w:id="1792356947">
                      <w:marLeft w:val="0"/>
                      <w:marRight w:val="0"/>
                      <w:marTop w:val="0"/>
                      <w:marBottom w:val="0"/>
                      <w:divBdr>
                        <w:top w:val="none" w:sz="0" w:space="0" w:color="auto"/>
                        <w:left w:val="none" w:sz="0" w:space="0" w:color="auto"/>
                        <w:bottom w:val="none" w:sz="0" w:space="0" w:color="auto"/>
                        <w:right w:val="none" w:sz="0" w:space="0" w:color="auto"/>
                      </w:divBdr>
                    </w:div>
                    <w:div w:id="672689353">
                      <w:marLeft w:val="0"/>
                      <w:marRight w:val="0"/>
                      <w:marTop w:val="0"/>
                      <w:marBottom w:val="0"/>
                      <w:divBdr>
                        <w:top w:val="none" w:sz="0" w:space="0" w:color="auto"/>
                        <w:left w:val="none" w:sz="0" w:space="0" w:color="auto"/>
                        <w:bottom w:val="none" w:sz="0" w:space="0" w:color="auto"/>
                        <w:right w:val="none" w:sz="0" w:space="0" w:color="auto"/>
                      </w:divBdr>
                    </w:div>
                    <w:div w:id="57287147">
                      <w:marLeft w:val="0"/>
                      <w:marRight w:val="0"/>
                      <w:marTop w:val="0"/>
                      <w:marBottom w:val="0"/>
                      <w:divBdr>
                        <w:top w:val="none" w:sz="0" w:space="0" w:color="auto"/>
                        <w:left w:val="none" w:sz="0" w:space="0" w:color="auto"/>
                        <w:bottom w:val="none" w:sz="0" w:space="0" w:color="auto"/>
                        <w:right w:val="none" w:sz="0" w:space="0" w:color="auto"/>
                      </w:divBdr>
                    </w:div>
                  </w:divsChild>
                </w:div>
                <w:div w:id="2140293787">
                  <w:marLeft w:val="0"/>
                  <w:marRight w:val="0"/>
                  <w:marTop w:val="0"/>
                  <w:marBottom w:val="0"/>
                  <w:divBdr>
                    <w:top w:val="none" w:sz="0" w:space="0" w:color="auto"/>
                    <w:left w:val="none" w:sz="0" w:space="0" w:color="auto"/>
                    <w:bottom w:val="none" w:sz="0" w:space="0" w:color="auto"/>
                    <w:right w:val="none" w:sz="0" w:space="0" w:color="auto"/>
                  </w:divBdr>
                  <w:divsChild>
                    <w:div w:id="259802889">
                      <w:marLeft w:val="0"/>
                      <w:marRight w:val="0"/>
                      <w:marTop w:val="0"/>
                      <w:marBottom w:val="0"/>
                      <w:divBdr>
                        <w:top w:val="none" w:sz="0" w:space="0" w:color="auto"/>
                        <w:left w:val="none" w:sz="0" w:space="0" w:color="auto"/>
                        <w:bottom w:val="none" w:sz="0" w:space="0" w:color="auto"/>
                        <w:right w:val="none" w:sz="0" w:space="0" w:color="auto"/>
                      </w:divBdr>
                    </w:div>
                    <w:div w:id="1202550664">
                      <w:marLeft w:val="0"/>
                      <w:marRight w:val="0"/>
                      <w:marTop w:val="0"/>
                      <w:marBottom w:val="0"/>
                      <w:divBdr>
                        <w:top w:val="none" w:sz="0" w:space="0" w:color="auto"/>
                        <w:left w:val="none" w:sz="0" w:space="0" w:color="auto"/>
                        <w:bottom w:val="none" w:sz="0" w:space="0" w:color="auto"/>
                        <w:right w:val="none" w:sz="0" w:space="0" w:color="auto"/>
                      </w:divBdr>
                    </w:div>
                    <w:div w:id="969477070">
                      <w:marLeft w:val="0"/>
                      <w:marRight w:val="0"/>
                      <w:marTop w:val="0"/>
                      <w:marBottom w:val="0"/>
                      <w:divBdr>
                        <w:top w:val="none" w:sz="0" w:space="0" w:color="auto"/>
                        <w:left w:val="none" w:sz="0" w:space="0" w:color="auto"/>
                        <w:bottom w:val="none" w:sz="0" w:space="0" w:color="auto"/>
                        <w:right w:val="none" w:sz="0" w:space="0" w:color="auto"/>
                      </w:divBdr>
                    </w:div>
                    <w:div w:id="1627276669">
                      <w:marLeft w:val="0"/>
                      <w:marRight w:val="0"/>
                      <w:marTop w:val="0"/>
                      <w:marBottom w:val="0"/>
                      <w:divBdr>
                        <w:top w:val="none" w:sz="0" w:space="0" w:color="auto"/>
                        <w:left w:val="none" w:sz="0" w:space="0" w:color="auto"/>
                        <w:bottom w:val="none" w:sz="0" w:space="0" w:color="auto"/>
                        <w:right w:val="none" w:sz="0" w:space="0" w:color="auto"/>
                      </w:divBdr>
                    </w:div>
                    <w:div w:id="1597010580">
                      <w:marLeft w:val="0"/>
                      <w:marRight w:val="0"/>
                      <w:marTop w:val="0"/>
                      <w:marBottom w:val="0"/>
                      <w:divBdr>
                        <w:top w:val="none" w:sz="0" w:space="0" w:color="auto"/>
                        <w:left w:val="none" w:sz="0" w:space="0" w:color="auto"/>
                        <w:bottom w:val="none" w:sz="0" w:space="0" w:color="auto"/>
                        <w:right w:val="none" w:sz="0" w:space="0" w:color="auto"/>
                      </w:divBdr>
                    </w:div>
                    <w:div w:id="1056664640">
                      <w:marLeft w:val="0"/>
                      <w:marRight w:val="0"/>
                      <w:marTop w:val="0"/>
                      <w:marBottom w:val="0"/>
                      <w:divBdr>
                        <w:top w:val="none" w:sz="0" w:space="0" w:color="auto"/>
                        <w:left w:val="none" w:sz="0" w:space="0" w:color="auto"/>
                        <w:bottom w:val="none" w:sz="0" w:space="0" w:color="auto"/>
                        <w:right w:val="none" w:sz="0" w:space="0" w:color="auto"/>
                      </w:divBdr>
                    </w:div>
                    <w:div w:id="1958681532">
                      <w:marLeft w:val="0"/>
                      <w:marRight w:val="0"/>
                      <w:marTop w:val="0"/>
                      <w:marBottom w:val="0"/>
                      <w:divBdr>
                        <w:top w:val="none" w:sz="0" w:space="0" w:color="auto"/>
                        <w:left w:val="none" w:sz="0" w:space="0" w:color="auto"/>
                        <w:bottom w:val="none" w:sz="0" w:space="0" w:color="auto"/>
                        <w:right w:val="none" w:sz="0" w:space="0" w:color="auto"/>
                      </w:divBdr>
                    </w:div>
                    <w:div w:id="1616399641">
                      <w:marLeft w:val="0"/>
                      <w:marRight w:val="0"/>
                      <w:marTop w:val="0"/>
                      <w:marBottom w:val="0"/>
                      <w:divBdr>
                        <w:top w:val="none" w:sz="0" w:space="0" w:color="auto"/>
                        <w:left w:val="none" w:sz="0" w:space="0" w:color="auto"/>
                        <w:bottom w:val="none" w:sz="0" w:space="0" w:color="auto"/>
                        <w:right w:val="none" w:sz="0" w:space="0" w:color="auto"/>
                      </w:divBdr>
                    </w:div>
                    <w:div w:id="1653175523">
                      <w:marLeft w:val="0"/>
                      <w:marRight w:val="0"/>
                      <w:marTop w:val="0"/>
                      <w:marBottom w:val="0"/>
                      <w:divBdr>
                        <w:top w:val="none" w:sz="0" w:space="0" w:color="auto"/>
                        <w:left w:val="none" w:sz="0" w:space="0" w:color="auto"/>
                        <w:bottom w:val="none" w:sz="0" w:space="0" w:color="auto"/>
                        <w:right w:val="none" w:sz="0" w:space="0" w:color="auto"/>
                      </w:divBdr>
                    </w:div>
                    <w:div w:id="1609461458">
                      <w:marLeft w:val="0"/>
                      <w:marRight w:val="0"/>
                      <w:marTop w:val="0"/>
                      <w:marBottom w:val="0"/>
                      <w:divBdr>
                        <w:top w:val="none" w:sz="0" w:space="0" w:color="auto"/>
                        <w:left w:val="none" w:sz="0" w:space="0" w:color="auto"/>
                        <w:bottom w:val="none" w:sz="0" w:space="0" w:color="auto"/>
                        <w:right w:val="none" w:sz="0" w:space="0" w:color="auto"/>
                      </w:divBdr>
                    </w:div>
                    <w:div w:id="156500277">
                      <w:marLeft w:val="0"/>
                      <w:marRight w:val="0"/>
                      <w:marTop w:val="0"/>
                      <w:marBottom w:val="0"/>
                      <w:divBdr>
                        <w:top w:val="none" w:sz="0" w:space="0" w:color="auto"/>
                        <w:left w:val="none" w:sz="0" w:space="0" w:color="auto"/>
                        <w:bottom w:val="none" w:sz="0" w:space="0" w:color="auto"/>
                        <w:right w:val="none" w:sz="0" w:space="0" w:color="auto"/>
                      </w:divBdr>
                    </w:div>
                    <w:div w:id="1404834723">
                      <w:marLeft w:val="0"/>
                      <w:marRight w:val="0"/>
                      <w:marTop w:val="0"/>
                      <w:marBottom w:val="0"/>
                      <w:divBdr>
                        <w:top w:val="none" w:sz="0" w:space="0" w:color="auto"/>
                        <w:left w:val="none" w:sz="0" w:space="0" w:color="auto"/>
                        <w:bottom w:val="none" w:sz="0" w:space="0" w:color="auto"/>
                        <w:right w:val="none" w:sz="0" w:space="0" w:color="auto"/>
                      </w:divBdr>
                    </w:div>
                    <w:div w:id="1549025385">
                      <w:marLeft w:val="0"/>
                      <w:marRight w:val="0"/>
                      <w:marTop w:val="0"/>
                      <w:marBottom w:val="0"/>
                      <w:divBdr>
                        <w:top w:val="none" w:sz="0" w:space="0" w:color="auto"/>
                        <w:left w:val="none" w:sz="0" w:space="0" w:color="auto"/>
                        <w:bottom w:val="none" w:sz="0" w:space="0" w:color="auto"/>
                        <w:right w:val="none" w:sz="0" w:space="0" w:color="auto"/>
                      </w:divBdr>
                    </w:div>
                    <w:div w:id="337970981">
                      <w:marLeft w:val="0"/>
                      <w:marRight w:val="0"/>
                      <w:marTop w:val="0"/>
                      <w:marBottom w:val="0"/>
                      <w:divBdr>
                        <w:top w:val="none" w:sz="0" w:space="0" w:color="auto"/>
                        <w:left w:val="none" w:sz="0" w:space="0" w:color="auto"/>
                        <w:bottom w:val="none" w:sz="0" w:space="0" w:color="auto"/>
                        <w:right w:val="none" w:sz="0" w:space="0" w:color="auto"/>
                      </w:divBdr>
                    </w:div>
                    <w:div w:id="60493161">
                      <w:marLeft w:val="0"/>
                      <w:marRight w:val="0"/>
                      <w:marTop w:val="0"/>
                      <w:marBottom w:val="0"/>
                      <w:divBdr>
                        <w:top w:val="none" w:sz="0" w:space="0" w:color="auto"/>
                        <w:left w:val="none" w:sz="0" w:space="0" w:color="auto"/>
                        <w:bottom w:val="none" w:sz="0" w:space="0" w:color="auto"/>
                        <w:right w:val="none" w:sz="0" w:space="0" w:color="auto"/>
                      </w:divBdr>
                    </w:div>
                    <w:div w:id="259487343">
                      <w:marLeft w:val="0"/>
                      <w:marRight w:val="0"/>
                      <w:marTop w:val="0"/>
                      <w:marBottom w:val="0"/>
                      <w:divBdr>
                        <w:top w:val="none" w:sz="0" w:space="0" w:color="auto"/>
                        <w:left w:val="none" w:sz="0" w:space="0" w:color="auto"/>
                        <w:bottom w:val="none" w:sz="0" w:space="0" w:color="auto"/>
                        <w:right w:val="none" w:sz="0" w:space="0" w:color="auto"/>
                      </w:divBdr>
                    </w:div>
                    <w:div w:id="869343826">
                      <w:marLeft w:val="0"/>
                      <w:marRight w:val="0"/>
                      <w:marTop w:val="0"/>
                      <w:marBottom w:val="0"/>
                      <w:divBdr>
                        <w:top w:val="none" w:sz="0" w:space="0" w:color="auto"/>
                        <w:left w:val="none" w:sz="0" w:space="0" w:color="auto"/>
                        <w:bottom w:val="none" w:sz="0" w:space="0" w:color="auto"/>
                        <w:right w:val="none" w:sz="0" w:space="0" w:color="auto"/>
                      </w:divBdr>
                    </w:div>
                    <w:div w:id="957832152">
                      <w:marLeft w:val="0"/>
                      <w:marRight w:val="0"/>
                      <w:marTop w:val="0"/>
                      <w:marBottom w:val="0"/>
                      <w:divBdr>
                        <w:top w:val="none" w:sz="0" w:space="0" w:color="auto"/>
                        <w:left w:val="none" w:sz="0" w:space="0" w:color="auto"/>
                        <w:bottom w:val="none" w:sz="0" w:space="0" w:color="auto"/>
                        <w:right w:val="none" w:sz="0" w:space="0" w:color="auto"/>
                      </w:divBdr>
                    </w:div>
                    <w:div w:id="2134975946">
                      <w:marLeft w:val="0"/>
                      <w:marRight w:val="0"/>
                      <w:marTop w:val="0"/>
                      <w:marBottom w:val="0"/>
                      <w:divBdr>
                        <w:top w:val="none" w:sz="0" w:space="0" w:color="auto"/>
                        <w:left w:val="none" w:sz="0" w:space="0" w:color="auto"/>
                        <w:bottom w:val="none" w:sz="0" w:space="0" w:color="auto"/>
                        <w:right w:val="none" w:sz="0" w:space="0" w:color="auto"/>
                      </w:divBdr>
                    </w:div>
                    <w:div w:id="1464998723">
                      <w:marLeft w:val="0"/>
                      <w:marRight w:val="0"/>
                      <w:marTop w:val="0"/>
                      <w:marBottom w:val="0"/>
                      <w:divBdr>
                        <w:top w:val="none" w:sz="0" w:space="0" w:color="auto"/>
                        <w:left w:val="none" w:sz="0" w:space="0" w:color="auto"/>
                        <w:bottom w:val="none" w:sz="0" w:space="0" w:color="auto"/>
                        <w:right w:val="none" w:sz="0" w:space="0" w:color="auto"/>
                      </w:divBdr>
                    </w:div>
                    <w:div w:id="1504929684">
                      <w:marLeft w:val="0"/>
                      <w:marRight w:val="0"/>
                      <w:marTop w:val="0"/>
                      <w:marBottom w:val="0"/>
                      <w:divBdr>
                        <w:top w:val="none" w:sz="0" w:space="0" w:color="auto"/>
                        <w:left w:val="none" w:sz="0" w:space="0" w:color="auto"/>
                        <w:bottom w:val="none" w:sz="0" w:space="0" w:color="auto"/>
                        <w:right w:val="none" w:sz="0" w:space="0" w:color="auto"/>
                      </w:divBdr>
                    </w:div>
                    <w:div w:id="1156730151">
                      <w:marLeft w:val="0"/>
                      <w:marRight w:val="0"/>
                      <w:marTop w:val="0"/>
                      <w:marBottom w:val="0"/>
                      <w:divBdr>
                        <w:top w:val="none" w:sz="0" w:space="0" w:color="auto"/>
                        <w:left w:val="none" w:sz="0" w:space="0" w:color="auto"/>
                        <w:bottom w:val="none" w:sz="0" w:space="0" w:color="auto"/>
                        <w:right w:val="none" w:sz="0" w:space="0" w:color="auto"/>
                      </w:divBdr>
                    </w:div>
                    <w:div w:id="1819106970">
                      <w:marLeft w:val="0"/>
                      <w:marRight w:val="0"/>
                      <w:marTop w:val="0"/>
                      <w:marBottom w:val="0"/>
                      <w:divBdr>
                        <w:top w:val="none" w:sz="0" w:space="0" w:color="auto"/>
                        <w:left w:val="none" w:sz="0" w:space="0" w:color="auto"/>
                        <w:bottom w:val="none" w:sz="0" w:space="0" w:color="auto"/>
                        <w:right w:val="none" w:sz="0" w:space="0" w:color="auto"/>
                      </w:divBdr>
                    </w:div>
                    <w:div w:id="1514568029">
                      <w:marLeft w:val="0"/>
                      <w:marRight w:val="0"/>
                      <w:marTop w:val="0"/>
                      <w:marBottom w:val="0"/>
                      <w:divBdr>
                        <w:top w:val="none" w:sz="0" w:space="0" w:color="auto"/>
                        <w:left w:val="none" w:sz="0" w:space="0" w:color="auto"/>
                        <w:bottom w:val="none" w:sz="0" w:space="0" w:color="auto"/>
                        <w:right w:val="none" w:sz="0" w:space="0" w:color="auto"/>
                      </w:divBdr>
                    </w:div>
                    <w:div w:id="437334686">
                      <w:marLeft w:val="0"/>
                      <w:marRight w:val="0"/>
                      <w:marTop w:val="0"/>
                      <w:marBottom w:val="0"/>
                      <w:divBdr>
                        <w:top w:val="none" w:sz="0" w:space="0" w:color="auto"/>
                        <w:left w:val="none" w:sz="0" w:space="0" w:color="auto"/>
                        <w:bottom w:val="none" w:sz="0" w:space="0" w:color="auto"/>
                        <w:right w:val="none" w:sz="0" w:space="0" w:color="auto"/>
                      </w:divBdr>
                    </w:div>
                    <w:div w:id="2024476944">
                      <w:marLeft w:val="0"/>
                      <w:marRight w:val="0"/>
                      <w:marTop w:val="0"/>
                      <w:marBottom w:val="0"/>
                      <w:divBdr>
                        <w:top w:val="none" w:sz="0" w:space="0" w:color="auto"/>
                        <w:left w:val="none" w:sz="0" w:space="0" w:color="auto"/>
                        <w:bottom w:val="none" w:sz="0" w:space="0" w:color="auto"/>
                        <w:right w:val="none" w:sz="0" w:space="0" w:color="auto"/>
                      </w:divBdr>
                    </w:div>
                    <w:div w:id="71717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93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FCB9E5094EC2B5C5F9F0AA003C98CBAFE1521D7726EA2A4404314D102B15F85138F75A3DD5D69C73DB570EED23BAJ"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27E4557C23DF52B0553DD91B04525340B86F2A93D2F5384D6465482C84F71902F0F8D1AF54902D105vD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EAEBB32E50D5506112D68DE12B51540E03823C6363857ECEB422D93D444955C3F78DF45FB9AB95FN2w6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B5FCB9E5094EC2B5C5F9F0AA003C98CBAFE1521D7726EA2A4404314D102B15F85138F75A3DD5D69C73DB570EED23BAJ" TargetMode="External"/><Relationship Id="rId4" Type="http://schemas.openxmlformats.org/officeDocument/2006/relationships/settings" Target="settings.xml"/><Relationship Id="rId9" Type="http://schemas.openxmlformats.org/officeDocument/2006/relationships/hyperlink" Target="consultantplus://offline/ref=B5FCB9E5094EC2B5C5F9F0AA003C98CBAFE1521D7726EA2A4404314D102B15F85138F75A3DD5D69C73DB570EED23BAJ"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5DABC1E16B447F212FC06EABB7B6B1D0E820F9C0A7F39764B9454294B6F6F55552B58AABE65280814A2044B28D003212628E27643B9DBD86hCu4J" TargetMode="External"/><Relationship Id="rId1" Type="http://schemas.openxmlformats.org/officeDocument/2006/relationships/hyperlink" Target="consultantplus://offline/ref=5DABC1E16B447F212FC06EABB7B6B1D0E82BF1C0A2F39764B9454294B6F6F55540B5D2A7E75A9E834B3512E3CBh5u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500AF-1103-409D-B639-A42FF84E6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15</Pages>
  <Words>6063</Words>
  <Characters>34565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40547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010SemenovaAG</dc:creator>
  <cp:lastModifiedBy>Тищенков Андрей Викторович</cp:lastModifiedBy>
  <cp:revision>79</cp:revision>
  <dcterms:created xsi:type="dcterms:W3CDTF">2023-07-25T08:37:00Z</dcterms:created>
  <dcterms:modified xsi:type="dcterms:W3CDTF">2026-05-20T09:42:00Z</dcterms:modified>
</cp:coreProperties>
</file>