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646" w:rsidRPr="00E22646" w:rsidRDefault="00E22646" w:rsidP="00E22646">
      <w:pPr>
        <w:shd w:val="clear" w:color="auto" w:fill="EED5A4"/>
        <w:spacing w:after="375" w:line="240" w:lineRule="auto"/>
        <w:outlineLvl w:val="0"/>
        <w:rPr>
          <w:rFonts w:ascii="Arial" w:eastAsia="Times New Roman" w:hAnsi="Arial" w:cs="Arial"/>
          <w:color w:val="693E00"/>
          <w:kern w:val="36"/>
          <w:sz w:val="44"/>
          <w:szCs w:val="44"/>
          <w:lang w:eastAsia="ru-RU"/>
        </w:rPr>
      </w:pPr>
      <w:r w:rsidRPr="00E22646">
        <w:rPr>
          <w:rFonts w:ascii="Arial" w:eastAsia="Times New Roman" w:hAnsi="Arial" w:cs="Arial"/>
          <w:color w:val="693E00"/>
          <w:kern w:val="36"/>
          <w:sz w:val="44"/>
          <w:szCs w:val="44"/>
          <w:lang w:eastAsia="ru-RU"/>
        </w:rPr>
        <w:t>Лицензия на программное обеспечение для заполнения бланков КТ-ДПП на 1 год</w:t>
      </w:r>
    </w:p>
    <w:p w:rsidR="00E22646" w:rsidRPr="00E22646" w:rsidRDefault="00E22646" w:rsidP="00E22646">
      <w:pPr>
        <w:shd w:val="clear" w:color="auto" w:fill="EED5A4"/>
        <w:spacing w:after="15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noProof/>
          <w:color w:val="693E00"/>
          <w:sz w:val="21"/>
          <w:szCs w:val="21"/>
          <w:lang w:eastAsia="ru-RU"/>
        </w:rPr>
        <w:drawing>
          <wp:inline distT="0" distB="0" distL="0" distR="0" wp14:anchorId="3A38959C" wp14:editId="7D367A8C">
            <wp:extent cx="2047875" cy="1447800"/>
            <wp:effectExtent l="0" t="0" r="9525" b="0"/>
            <wp:docPr id="1" name="image" descr="Лицензия на программное обеспечение для заполнения бланков КТ-ДПП на 1 год">
              <a:hlinkClick xmlns:a="http://schemas.openxmlformats.org/drawingml/2006/main" r:id="rId4" tooltip="&quot;Лицензия на программное обеспечение для заполнения бланков КТ-ДПП на 1 го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Лицензия на программное обеспечение для заполнения бланков КТ-ДПП на 1 год">
                      <a:hlinkClick r:id="rId4" tooltip="&quot;Лицензия на программное обеспечение для заполнения бланков КТ-ДПП на 1 го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noProof/>
          <w:color w:val="693E00"/>
          <w:sz w:val="21"/>
          <w:szCs w:val="21"/>
          <w:lang w:eastAsia="ru-RU"/>
        </w:rPr>
        <w:drawing>
          <wp:inline distT="0" distB="0" distL="0" distR="0" wp14:anchorId="27D0573E" wp14:editId="1F516D61">
            <wp:extent cx="704850" cy="704850"/>
            <wp:effectExtent l="0" t="0" r="0" b="0"/>
            <wp:docPr id="2" name="Рисунок 2" descr="Лицензия на программное обеспечение для заполнения бланков КТ-ДПП на 1 год">
              <a:hlinkClick xmlns:a="http://schemas.openxmlformats.org/drawingml/2006/main" r:id="rId6" tooltip="&quot;Лицензия на программное обеспечение для заполнения бланков КТ-ДПП на 1 го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цензия на программное обеспечение для заполнения бланков КТ-ДПП на 1 год">
                      <a:hlinkClick r:id="rId6" tooltip="&quot;Лицензия на программное обеспечение для заполнения бланков КТ-ДПП на 1 го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 </w:t>
      </w:r>
      <w:r w:rsidRPr="00E22646">
        <w:rPr>
          <w:rFonts w:ascii="Arial" w:eastAsia="Times New Roman" w:hAnsi="Arial" w:cs="Arial"/>
          <w:noProof/>
          <w:color w:val="693E00"/>
          <w:sz w:val="21"/>
          <w:szCs w:val="21"/>
          <w:lang w:eastAsia="ru-RU"/>
        </w:rPr>
        <w:drawing>
          <wp:inline distT="0" distB="0" distL="0" distR="0" wp14:anchorId="7EAFA9A1" wp14:editId="2C605EE7">
            <wp:extent cx="704850" cy="704850"/>
            <wp:effectExtent l="0" t="0" r="0" b="0"/>
            <wp:docPr id="3" name="Рисунок 3" descr="Лицензия на программное обеспечение для заполнения бланков КТ-ДПП на 1 год">
              <a:hlinkClick xmlns:a="http://schemas.openxmlformats.org/drawingml/2006/main" r:id="rId8" tooltip="&quot;Лицензия на программное обеспечение для заполнения бланков КТ-ДПП на 1 го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ицензия на программное обеспечение для заполнения бланков КТ-ДПП на 1 год">
                      <a:hlinkClick r:id="rId8" tooltip="&quot;Лицензия на программное обеспечение для заполнения бланков КТ-ДПП на 1 го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 </w:t>
      </w:r>
      <w:r w:rsidRPr="00E22646">
        <w:rPr>
          <w:rFonts w:ascii="Arial" w:eastAsia="Times New Roman" w:hAnsi="Arial" w:cs="Arial"/>
          <w:noProof/>
          <w:color w:val="693E00"/>
          <w:sz w:val="21"/>
          <w:szCs w:val="21"/>
          <w:lang w:eastAsia="ru-RU"/>
        </w:rPr>
        <w:drawing>
          <wp:inline distT="0" distB="0" distL="0" distR="0" wp14:anchorId="340B89F6" wp14:editId="68B0DA67">
            <wp:extent cx="704850" cy="704850"/>
            <wp:effectExtent l="0" t="0" r="0" b="0"/>
            <wp:docPr id="4" name="Рисунок 4" descr="Лицензия на программное обеспечение для заполнения бланков КТ-ДПП на 1 год">
              <a:hlinkClick xmlns:a="http://schemas.openxmlformats.org/drawingml/2006/main" r:id="rId10" tooltip="&quot;Лицензия на программное обеспечение для заполнения бланков КТ-ДПП на 1 го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ицензия на программное обеспечение для заполнения бланков КТ-ДПП на 1 год">
                      <a:hlinkClick r:id="rId10" tooltip="&quot;Лицензия на программное обеспечение для заполнения бланков КТ-ДПП на 1 го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646" w:rsidRPr="00E22646" w:rsidRDefault="00E22646" w:rsidP="00E22646">
      <w:pPr>
        <w:shd w:val="clear" w:color="auto" w:fill="EED5A4"/>
        <w:spacing w:after="15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Наличие: Есть в наличии</w:t>
      </w:r>
    </w:p>
    <w:p w:rsidR="00E22646" w:rsidRPr="00E22646" w:rsidRDefault="00E22646" w:rsidP="00E22646">
      <w:pPr>
        <w:shd w:val="clear" w:color="auto" w:fill="EED5A4"/>
        <w:spacing w:after="15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Цена: 2 500 р.</w: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 </w: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Программа “АРМ КТ ПРОФ” (версия от 02.04.2024 г.) для заполнения бланков документов о повышении квалификации и профессиональной переподготовке. </w:t>
      </w:r>
      <w:hyperlink r:id="rId12" w:tgtFrame="_blank" w:history="1">
        <w:r w:rsidRPr="00E22646">
          <w:rPr>
            <w:rFonts w:ascii="Arial" w:eastAsia="Times New Roman" w:hAnsi="Arial" w:cs="Arial"/>
            <w:color w:val="693E00"/>
            <w:sz w:val="21"/>
            <w:szCs w:val="21"/>
            <w:u w:val="single"/>
            <w:lang w:eastAsia="ru-RU"/>
          </w:rPr>
          <w:t>Просмотреть бланки</w:t>
        </w:r>
      </w:hyperlink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pict>
          <v:rect id="_x0000_i1025" style="width:0;height:1.5pt" o:hralign="center" o:hrstd="t" o:hr="t" fillcolor="#a0a0a0" stroked="f"/>
        </w:pic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 xml:space="preserve">Приобретение лицензии, означает обновление ПО, согласно выходу изменений в законодательстве, поддержку пользователя по </w:t>
      </w:r>
      <w:proofErr w:type="spellStart"/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эл.почте</w:t>
      </w:r>
      <w:proofErr w:type="spellEnd"/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 </w:t>
      </w:r>
      <w:hyperlink r:id="rId13" w:history="1">
        <w:r w:rsidRPr="00E22646">
          <w:rPr>
            <w:rFonts w:ascii="Arial" w:eastAsia="Times New Roman" w:hAnsi="Arial" w:cs="Arial"/>
            <w:color w:val="693E00"/>
            <w:sz w:val="21"/>
            <w:szCs w:val="21"/>
            <w:u w:val="single"/>
            <w:lang w:eastAsia="ru-RU"/>
          </w:rPr>
          <w:t>support@armregistr.ru</w:t>
        </w:r>
      </w:hyperlink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, в онлайн чате на сайте НТЦ АРМ-РЕГИСТР, а также на </w:t>
      </w:r>
      <w:hyperlink r:id="rId14" w:tgtFrame="_blank" w:history="1">
        <w:r w:rsidRPr="00E22646">
          <w:rPr>
            <w:rFonts w:ascii="Arial" w:eastAsia="Times New Roman" w:hAnsi="Arial" w:cs="Arial"/>
            <w:color w:val="693E00"/>
            <w:sz w:val="21"/>
            <w:szCs w:val="21"/>
            <w:u w:val="single"/>
            <w:lang w:eastAsia="ru-RU"/>
          </w:rPr>
          <w:t>форуме техподдержки</w:t>
        </w:r>
      </w:hyperlink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.</w: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Запросы на поддержку обрабатываются в течение 24 часов, в рабочие дни.</w: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pict>
          <v:rect id="_x0000_i1026" style="width:0;height:1.5pt" o:hralign="center" o:hrstd="t" o:hr="t" fillcolor="#a0a0a0" stroked="f"/>
        </w:pic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proofErr w:type="spellStart"/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Демо</w:t>
      </w:r>
      <w:proofErr w:type="spellEnd"/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-версия программы:  </w:t>
      </w:r>
      <w:hyperlink r:id="rId15" w:tgtFrame="_top" w:history="1">
        <w:r w:rsidRPr="00E22646">
          <w:rPr>
            <w:rFonts w:ascii="Arial" w:eastAsia="Times New Roman" w:hAnsi="Arial" w:cs="Arial"/>
            <w:color w:val="693E00"/>
            <w:sz w:val="21"/>
            <w:szCs w:val="21"/>
            <w:u w:val="single"/>
            <w:lang w:eastAsia="ru-RU"/>
          </w:rPr>
          <w:t>скачать</w:t>
        </w:r>
      </w:hyperlink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Инструкция к программе:  </w:t>
      </w:r>
      <w:hyperlink r:id="rId16" w:history="1">
        <w:r w:rsidRPr="00E22646">
          <w:rPr>
            <w:rFonts w:ascii="Arial" w:eastAsia="Times New Roman" w:hAnsi="Arial" w:cs="Arial"/>
            <w:color w:val="693E00"/>
            <w:sz w:val="21"/>
            <w:szCs w:val="21"/>
            <w:u w:val="single"/>
            <w:lang w:eastAsia="ru-RU"/>
          </w:rPr>
          <w:t>скачать</w:t>
        </w:r>
      </w:hyperlink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pict>
          <v:rect id="_x0000_i1027" style="width:0;height:1.5pt" o:hralign="center" o:hrstd="t" o:hr="t" fillcolor="#a0a0a0" stroked="f"/>
        </w:pic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b/>
          <w:bCs/>
          <w:color w:val="2B1A01"/>
          <w:sz w:val="21"/>
          <w:szCs w:val="21"/>
          <w:lang w:eastAsia="ru-RU"/>
        </w:rPr>
        <w:t>Возможности программы:</w: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Заполнение и печать </w:t>
      </w:r>
      <w:hyperlink r:id="rId17" w:tgtFrame="_blank" w:history="1">
        <w:r w:rsidRPr="00E22646">
          <w:rPr>
            <w:rFonts w:ascii="Arial" w:eastAsia="Times New Roman" w:hAnsi="Arial" w:cs="Arial"/>
            <w:color w:val="693E00"/>
            <w:sz w:val="21"/>
            <w:szCs w:val="21"/>
            <w:u w:val="single"/>
            <w:lang w:eastAsia="ru-RU"/>
          </w:rPr>
          <w:t>бланков удостоверений о повышении квалификации</w:t>
        </w:r>
      </w:hyperlink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;</w:t>
      </w: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br/>
        <w:t>Заполнение и печать </w:t>
      </w:r>
      <w:hyperlink r:id="rId18" w:tgtFrame="_blank" w:history="1">
        <w:r w:rsidRPr="00E22646">
          <w:rPr>
            <w:rFonts w:ascii="Arial" w:eastAsia="Times New Roman" w:hAnsi="Arial" w:cs="Arial"/>
            <w:color w:val="693E00"/>
            <w:sz w:val="21"/>
            <w:szCs w:val="21"/>
            <w:u w:val="single"/>
            <w:lang w:eastAsia="ru-RU"/>
          </w:rPr>
          <w:t>бланков дипломов о профессиональной переподготовке</w:t>
        </w:r>
      </w:hyperlink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;</w:t>
      </w: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br/>
        <w:t>Заполнение и печать </w:t>
      </w:r>
      <w:hyperlink r:id="rId19" w:tgtFrame="_blank" w:history="1">
        <w:r w:rsidRPr="00E22646">
          <w:rPr>
            <w:rFonts w:ascii="Arial" w:eastAsia="Times New Roman" w:hAnsi="Arial" w:cs="Arial"/>
            <w:color w:val="693E00"/>
            <w:sz w:val="21"/>
            <w:szCs w:val="21"/>
            <w:u w:val="single"/>
            <w:lang w:eastAsia="ru-RU"/>
          </w:rPr>
          <w:t>бланков приложений к удостоверениям о повышении квалификации</w:t>
        </w:r>
      </w:hyperlink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;</w:t>
      </w: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br/>
        <w:t>Заполнение и печать </w:t>
      </w:r>
      <w:hyperlink r:id="rId20" w:tgtFrame="_blank" w:history="1">
        <w:r w:rsidRPr="00E22646">
          <w:rPr>
            <w:rFonts w:ascii="Arial" w:eastAsia="Times New Roman" w:hAnsi="Arial" w:cs="Arial"/>
            <w:color w:val="693E00"/>
            <w:sz w:val="21"/>
            <w:szCs w:val="21"/>
            <w:u w:val="single"/>
            <w:lang w:eastAsia="ru-RU"/>
          </w:rPr>
          <w:t>бланков приложений к дипломам о профессиональной переподготовке</w:t>
        </w:r>
      </w:hyperlink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;</w:t>
      </w: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br/>
        <w:t>Заполнение и печать дубликатов бланков удостоверений о повышении квалификации и бланков дипломов о профессиональной переподготовке, а также приложений к ним;</w:t>
      </w: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br/>
        <w:t xml:space="preserve">Выгрузка данных в формате </w:t>
      </w:r>
      <w:proofErr w:type="spellStart"/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Excel</w:t>
      </w:r>
      <w:proofErr w:type="spellEnd"/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 xml:space="preserve"> для ведения книги регистрации выданных документов об образовании;</w:t>
      </w: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br/>
        <w:t xml:space="preserve">Выгрузка данных в формате </w:t>
      </w:r>
      <w:proofErr w:type="spellStart"/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Excel</w:t>
      </w:r>
      <w:proofErr w:type="spellEnd"/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 xml:space="preserve"> для передачи данных о выданных документах об образовании в ФИС ФРДО;</w:t>
      </w: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br/>
        <w:t>Создание резервной копии списка учащихся для хранения данных о выданных документах в электронном виде;</w:t>
      </w: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br/>
        <w:t>Добавление, удаление, редактирование данных об учащихся;</w:t>
      </w: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br/>
        <w:t>Лёгкий поиск, фильтрация, группировка учащихся по дате выдачи документа, квалификации, фамилии.</w: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pict>
          <v:rect id="_x0000_i1028" style="width:0;height:1.5pt" o:hralign="center" o:hrstd="t" o:hr="t" fillcolor="#a0a0a0" stroked="f"/>
        </w:pic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b/>
          <w:bCs/>
          <w:color w:val="2B1A01"/>
          <w:sz w:val="21"/>
          <w:szCs w:val="21"/>
          <w:lang w:eastAsia="ru-RU"/>
        </w:rPr>
        <w:t xml:space="preserve">Минимальные </w:t>
      </w:r>
      <w:proofErr w:type="spellStart"/>
      <w:r w:rsidRPr="00E22646">
        <w:rPr>
          <w:rFonts w:ascii="Arial" w:eastAsia="Times New Roman" w:hAnsi="Arial" w:cs="Arial"/>
          <w:b/>
          <w:bCs/>
          <w:color w:val="2B1A01"/>
          <w:sz w:val="21"/>
          <w:szCs w:val="21"/>
          <w:lang w:eastAsia="ru-RU"/>
        </w:rPr>
        <w:t>сист</w:t>
      </w:r>
      <w:proofErr w:type="spellEnd"/>
      <w:r w:rsidRPr="00E22646">
        <w:rPr>
          <w:rFonts w:ascii="Arial" w:eastAsia="Times New Roman" w:hAnsi="Arial" w:cs="Arial"/>
          <w:b/>
          <w:bCs/>
          <w:color w:val="2B1A01"/>
          <w:sz w:val="21"/>
          <w:szCs w:val="21"/>
          <w:lang w:eastAsia="ru-RU"/>
        </w:rPr>
        <w:t>. требования:</w: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 xml:space="preserve">Операционная система: </w:t>
      </w:r>
      <w:proofErr w:type="spellStart"/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Windows</w:t>
      </w:r>
      <w:proofErr w:type="spellEnd"/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 xml:space="preserve"> 7/8/10</w: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Процессор: c двумя и более физическими ядрами</w: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Оперативная память: 2 GB</w:t>
      </w:r>
    </w:p>
    <w:p w:rsidR="00E22646" w:rsidRPr="00E22646" w:rsidRDefault="00E22646" w:rsidP="00E22646">
      <w:pPr>
        <w:shd w:val="clear" w:color="auto" w:fill="EED5A4"/>
        <w:spacing w:after="0" w:line="240" w:lineRule="auto"/>
        <w:rPr>
          <w:rFonts w:ascii="Arial" w:eastAsia="Times New Roman" w:hAnsi="Arial" w:cs="Arial"/>
          <w:color w:val="2B1A01"/>
          <w:sz w:val="21"/>
          <w:szCs w:val="21"/>
          <w:lang w:eastAsia="ru-RU"/>
        </w:rPr>
      </w:pPr>
      <w:r w:rsidRPr="00E22646">
        <w:rPr>
          <w:rFonts w:ascii="Arial" w:eastAsia="Times New Roman" w:hAnsi="Arial" w:cs="Arial"/>
          <w:color w:val="2B1A01"/>
          <w:sz w:val="21"/>
          <w:szCs w:val="21"/>
          <w:lang w:eastAsia="ru-RU"/>
        </w:rPr>
        <w:t>Свободное место на жёстком диске: 100 Мб</w:t>
      </w:r>
    </w:p>
    <w:p w:rsidR="00654BF5" w:rsidRDefault="00654BF5">
      <w:bookmarkStart w:id="0" w:name="_GoBack"/>
      <w:bookmarkEnd w:id="0"/>
    </w:p>
    <w:sectPr w:rsidR="00654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46"/>
    <w:rsid w:val="00654BF5"/>
    <w:rsid w:val="00E2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72996-7C52-4AB7-A618-330ACEAD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6741">
              <w:marLeft w:val="0"/>
              <w:marRight w:val="420"/>
              <w:marTop w:val="0"/>
              <w:marBottom w:val="150"/>
              <w:divBdr>
                <w:top w:val="single" w:sz="6" w:space="5" w:color="CC9A4E"/>
                <w:left w:val="single" w:sz="6" w:space="11" w:color="CC9A4E"/>
                <w:bottom w:val="single" w:sz="6" w:space="5" w:color="CC9A4E"/>
                <w:right w:val="single" w:sz="6" w:space="11" w:color="CC9A4E"/>
              </w:divBdr>
            </w:div>
            <w:div w:id="1707021707">
              <w:marLeft w:val="0"/>
              <w:marRight w:val="420"/>
              <w:marTop w:val="0"/>
              <w:marBottom w:val="0"/>
              <w:divBdr>
                <w:top w:val="single" w:sz="6" w:space="5" w:color="CC9A4E"/>
                <w:left w:val="single" w:sz="6" w:space="5" w:color="CC9A4E"/>
                <w:bottom w:val="single" w:sz="6" w:space="5" w:color="CC9A4E"/>
                <w:right w:val="single" w:sz="6" w:space="5" w:color="CC9A4E"/>
              </w:divBdr>
            </w:div>
          </w:divsChild>
        </w:div>
        <w:div w:id="75683055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23" w:color="CAA266"/>
            <w:bottom w:val="none" w:sz="0" w:space="0" w:color="auto"/>
            <w:right w:val="none" w:sz="0" w:space="0" w:color="auto"/>
          </w:divBdr>
          <w:divsChild>
            <w:div w:id="12178210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2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139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t-print.ru/image/cache/data/Soft/id115_new_fase-1500-1131x800.jpg" TargetMode="External"/><Relationship Id="rId13" Type="http://schemas.openxmlformats.org/officeDocument/2006/relationships/hyperlink" Target="mailto:support@armregistr.ru?subject=%D0%92%D0%BE%D0%BF%D1%80%D0%BE%D1%81%20%D0%BE%20%D0%BF%D1%80%D0%BE%D0%B3%D1%80%D0%B0%D0%BC%D0%BC%D0%B5%20%D0%9A%D0%A2-%D0%94%D0%9F%D0%9F%20%D1%81%20%D1%81%D0%B0%D0%B9%D1%82%D0%B0%20%D0%90%D0%A0%D0%9C-%D0%A0%D0%95%D0%93%D0%98%D0%A1%D0%A2%D0%A0" TargetMode="External"/><Relationship Id="rId18" Type="http://schemas.openxmlformats.org/officeDocument/2006/relationships/hyperlink" Target="https://kt-print.ru/blanki-dokumentov-o-povyshenii-kvalifikacii-i-professionalno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kt-print.ru/index.php?route=product/category&amp;path=61" TargetMode="External"/><Relationship Id="rId17" Type="http://schemas.openxmlformats.org/officeDocument/2006/relationships/hyperlink" Target="https://kt-print.ru/blanki-dokumentov-o-povyshenii-kvalifikacii-i-professionaln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rmregistr.ru/download/data/soft/dpp_manual_v10.pdf" TargetMode="External"/><Relationship Id="rId20" Type="http://schemas.openxmlformats.org/officeDocument/2006/relationships/hyperlink" Target="https://kt-print.ru/blanki-dokumentov-o-povyshenii-kvalifikacii-i-professionalno/" TargetMode="External"/><Relationship Id="rId1" Type="http://schemas.openxmlformats.org/officeDocument/2006/relationships/styles" Target="styles.xml"/><Relationship Id="rId6" Type="http://schemas.openxmlformats.org/officeDocument/2006/relationships/hyperlink" Target="https://kt-print.ru/image/cache/data/Soft/id92-1131x800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://armregistr.ru/po/KtDpp/KtDpp-0.7.2-setup.zip" TargetMode="External"/><Relationship Id="rId10" Type="http://schemas.openxmlformats.org/officeDocument/2006/relationships/hyperlink" Target="https://kt-print.ru/image/cache/data/Soft/id106-1131x800.jpg" TargetMode="External"/><Relationship Id="rId19" Type="http://schemas.openxmlformats.org/officeDocument/2006/relationships/hyperlink" Target="https://kt-print.ru/blanki-dokumentov-o-povyshenii-kvalifikacii-i-professionalno/" TargetMode="External"/><Relationship Id="rId4" Type="http://schemas.openxmlformats.org/officeDocument/2006/relationships/hyperlink" Target="https://kt-print.ru/image/cache/data/Soft/po_dpp_2017-1131x800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faoinfo.ru/viewforum.php?f=1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2026-07-30T12:39:00Z</dcterms:created>
  <dcterms:modified xsi:type="dcterms:W3CDTF">2026-07-30T12:40:00Z</dcterms:modified>
</cp:coreProperties>
</file>