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BD75F3">
        <w:rPr>
          <w:bCs/>
          <w:color w:val="000000"/>
        </w:rPr>
        <w:t>6</w:t>
      </w:r>
      <w:r w:rsidR="00936A44" w:rsidRPr="00936A44">
        <w:rPr>
          <w:bCs/>
          <w:color w:val="000000"/>
        </w:rPr>
        <w:t xml:space="preserve"> 1 2511032133 251101001 0000 000 </w:t>
      </w:r>
      <w:r w:rsidR="00255EFF">
        <w:rPr>
          <w:bCs/>
          <w:color w:val="000000"/>
        </w:rPr>
        <w:t>1051</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8A1052">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w:t>
      </w:r>
      <w:proofErr w:type="gramStart"/>
      <w:r w:rsidRPr="00997C00">
        <w:t xml:space="preserve">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w:t>
      </w:r>
      <w:proofErr w:type="gramEnd"/>
      <w:r w:rsidRPr="00997C00">
        <w:t>»,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BD75F3" w:rsidRPr="00BD75F3" w:rsidRDefault="00BD75F3" w:rsidP="00BD75F3">
      <w:pPr>
        <w:suppressAutoHyphens/>
        <w:autoSpaceDE w:val="0"/>
        <w:autoSpaceDN w:val="0"/>
        <w:adjustRightInd w:val="0"/>
        <w:ind w:firstLine="709"/>
        <w:jc w:val="both"/>
        <w:rPr>
          <w:lang w:eastAsia="zh-CN"/>
        </w:rPr>
      </w:pPr>
      <w:r w:rsidRPr="00BD75F3">
        <w:rPr>
          <w:lang w:eastAsia="zh-CN"/>
        </w:rPr>
        <w:t xml:space="preserve">Федеральным законом от 28.11.2025 № 426-ФЗ «О федеральном бюджете на 2026 год и на плановый период 2027 и 2028 годов»; </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997C00">
        <w:t>согласно</w:t>
      </w:r>
      <w:proofErr w:type="gramEnd"/>
      <w:r w:rsidRPr="00997C00">
        <w:t xml:space="preserve"> итогового протокола закупочной сессии №______ от «_____»__________202</w:t>
      </w:r>
      <w:r w:rsidR="008A1052">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97144D">
        <w:rPr>
          <w:bCs/>
        </w:rPr>
        <w:t>сыры полутвердые</w:t>
      </w:r>
      <w:r w:rsidR="0097144D"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roofErr w:type="gramEnd"/>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E261CF">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p>
    <w:p w:rsidR="00B528E7" w:rsidRPr="008F292B" w:rsidRDefault="00B528E7" w:rsidP="008F292B">
      <w:pPr>
        <w:ind w:right="-365"/>
        <w:rPr>
          <w:sz w:val="26"/>
          <w:szCs w:val="26"/>
        </w:rPr>
      </w:pPr>
      <w:r w:rsidRPr="00D927AE">
        <w:t xml:space="preserve">Поставка Товара осуществляется отдельными партиями по заявке. Товар должен быть поставлен </w:t>
      </w:r>
      <w:r w:rsidR="008F292B" w:rsidRPr="00872015">
        <w:rPr>
          <w:b/>
        </w:rPr>
        <w:t>с момен</w:t>
      </w:r>
      <w:r w:rsidR="008A1052">
        <w:rPr>
          <w:b/>
        </w:rPr>
        <w:t>та вступления в силу Контракта п</w:t>
      </w:r>
      <w:r w:rsidR="008F292B" w:rsidRPr="00872015">
        <w:rPr>
          <w:b/>
        </w:rPr>
        <w:t xml:space="preserve">о </w:t>
      </w:r>
      <w:r w:rsidR="004758D9">
        <w:rPr>
          <w:b/>
        </w:rPr>
        <w:t>01.12</w:t>
      </w:r>
      <w:r w:rsidR="008F292B">
        <w:rPr>
          <w:b/>
        </w:rPr>
        <w:t>.2026</w:t>
      </w:r>
      <w:r w:rsidR="008F292B" w:rsidRPr="00872015">
        <w:rPr>
          <w:b/>
        </w:rPr>
        <w:t xml:space="preserve"> включительно</w:t>
      </w:r>
      <w:r w:rsidR="008F292B">
        <w:rPr>
          <w:b/>
        </w:rPr>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4758D9" w:rsidRPr="004758D9" w:rsidRDefault="00B528E7" w:rsidP="004758D9">
      <w:pPr>
        <w:autoSpaceDE w:val="0"/>
        <w:autoSpaceDN w:val="0"/>
        <w:adjustRightInd w:val="0"/>
        <w:spacing w:line="0" w:lineRule="atLeast"/>
        <w:ind w:firstLine="426"/>
        <w:jc w:val="both"/>
        <w:rPr>
          <w:bCs/>
        </w:rPr>
      </w:pPr>
      <w:r w:rsidRPr="00D67D4C">
        <w:t xml:space="preserve">3.3. </w:t>
      </w:r>
      <w:r w:rsidR="004758D9" w:rsidRPr="004758D9">
        <w:t xml:space="preserve">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w:t>
      </w:r>
      <w:hyperlink r:id="rId18" w:history="1">
        <w:r w:rsidR="004758D9" w:rsidRPr="004758D9">
          <w:rPr>
            <w:color w:val="0000FF"/>
            <w:u w:val="single"/>
          </w:rPr>
          <w:t>форме № ТОРГ-12</w:t>
        </w:r>
      </w:hyperlink>
      <w:r w:rsidR="004758D9" w:rsidRPr="004758D9">
        <w:t xml:space="preserve"> или универсальный передаточный документ в 2 (двух) экземплярах (по 1 (одному) экземпляру                                для каждой из Сторон).</w:t>
      </w:r>
    </w:p>
    <w:p w:rsidR="004758D9" w:rsidRPr="004758D9" w:rsidRDefault="004758D9" w:rsidP="004758D9">
      <w:pPr>
        <w:autoSpaceDE w:val="0"/>
        <w:autoSpaceDN w:val="0"/>
        <w:adjustRightInd w:val="0"/>
        <w:spacing w:line="0" w:lineRule="atLeast"/>
        <w:ind w:firstLine="426"/>
        <w:jc w:val="both"/>
        <w:rPr>
          <w:i/>
        </w:rPr>
      </w:pPr>
      <w:r w:rsidRPr="004758D9">
        <w:t xml:space="preserve">Вместе с товарной накладной по </w:t>
      </w:r>
      <w:hyperlink r:id="rId19" w:history="1">
        <w:r w:rsidRPr="004758D9">
          <w:rPr>
            <w:color w:val="0000FF"/>
            <w:u w:val="single"/>
          </w:rPr>
          <w:t>форме № ТОРГ-12</w:t>
        </w:r>
      </w:hyperlink>
      <w:r w:rsidRPr="004758D9">
        <w:t xml:space="preserve"> «Поставщик» предоставляет счет-фактуру, в соответствии с налоговым законодательством Российской Федерации </w:t>
      </w:r>
      <w:r w:rsidRPr="004758D9">
        <w:rPr>
          <w:i/>
        </w:rPr>
        <w:t xml:space="preserve">(данный абзац </w:t>
      </w:r>
      <w:proofErr w:type="gramStart"/>
      <w:r w:rsidRPr="004758D9">
        <w:rPr>
          <w:i/>
        </w:rPr>
        <w:t>указывается</w:t>
      </w:r>
      <w:proofErr w:type="gramEnd"/>
      <w:r w:rsidRPr="004758D9">
        <w:rPr>
          <w:i/>
        </w:rPr>
        <w:t xml:space="preserve"> в случае если, поставщик является плательщиком НДС).</w:t>
      </w:r>
    </w:p>
    <w:p w:rsidR="004758D9" w:rsidRPr="004758D9" w:rsidRDefault="004758D9" w:rsidP="004758D9">
      <w:pPr>
        <w:widowControl w:val="0"/>
        <w:tabs>
          <w:tab w:val="left" w:pos="0"/>
          <w:tab w:val="left" w:pos="1134"/>
        </w:tabs>
        <w:ind w:firstLine="426"/>
        <w:jc w:val="both"/>
      </w:pPr>
      <w:r w:rsidRPr="004758D9">
        <w:t>Так же вместе с Товаром Поставщик передает  Государственному заказчику оригиналы либо их копии,</w:t>
      </w:r>
      <w:r w:rsidRPr="004758D9">
        <w:rPr>
          <w:bCs/>
        </w:rPr>
        <w:t xml:space="preserve"> заверенные в установленном законодательством Российской Федерации порядке,</w:t>
      </w:r>
      <w:r w:rsidRPr="004758D9">
        <w:t xml:space="preserve"> относящейся к Товару документации:</w:t>
      </w:r>
    </w:p>
    <w:p w:rsidR="004758D9" w:rsidRPr="004758D9" w:rsidRDefault="004758D9" w:rsidP="004758D9">
      <w:pPr>
        <w:tabs>
          <w:tab w:val="left" w:pos="0"/>
        </w:tabs>
        <w:ind w:firstLine="426"/>
        <w:jc w:val="both"/>
      </w:pPr>
      <w:r w:rsidRPr="004758D9">
        <w:rPr>
          <w:bCs/>
        </w:rPr>
        <w:t xml:space="preserve">декларации о соответствии или сертификата соответствия </w:t>
      </w:r>
      <w:r w:rsidRPr="004758D9">
        <w:rPr>
          <w:b/>
          <w:i/>
        </w:rPr>
        <w:t>(передаются с продукцией подлежащей декларированию либо сертификации)</w:t>
      </w:r>
      <w:r w:rsidRPr="004758D9">
        <w:t>;</w:t>
      </w:r>
    </w:p>
    <w:p w:rsidR="004758D9" w:rsidRPr="004758D9" w:rsidRDefault="004758D9" w:rsidP="004758D9">
      <w:pPr>
        <w:widowControl w:val="0"/>
        <w:tabs>
          <w:tab w:val="left" w:pos="0"/>
          <w:tab w:val="left" w:pos="1134"/>
        </w:tabs>
        <w:spacing w:line="0" w:lineRule="atLeast"/>
        <w:ind w:firstLine="426"/>
        <w:jc w:val="both"/>
      </w:pPr>
      <w:proofErr w:type="gramStart"/>
      <w:r w:rsidRPr="004758D9">
        <w:rPr>
          <w:bCs/>
        </w:rPr>
        <w:t>документ, подтверждающий качество поставляемой продукции</w:t>
      </w:r>
      <w:r w:rsidRPr="004758D9">
        <w:rPr>
          <w:i/>
        </w:rPr>
        <w:t xml:space="preserve"> (</w:t>
      </w:r>
      <w:r w:rsidRPr="004758D9">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8D9">
        <w:t xml:space="preserve">, </w:t>
      </w:r>
      <w:r w:rsidRPr="004758D9">
        <w:rPr>
          <w:bCs/>
        </w:rPr>
        <w:t xml:space="preserve">оформленный производителем в соответствии с требованиями </w:t>
      </w:r>
      <w:r w:rsidRPr="004758D9">
        <w:rPr>
          <w:b/>
          <w:i/>
        </w:rPr>
        <w:t xml:space="preserve">нормативно технической документации на поставляемый товар </w:t>
      </w:r>
      <w:r w:rsidRPr="004758D9">
        <w:t xml:space="preserve">или его копия, заверенная в установленном законодательством Российской Федерации порядке </w:t>
      </w:r>
      <w:r w:rsidRPr="004758D9">
        <w:rPr>
          <w:b/>
          <w:i/>
        </w:rPr>
        <w:t>(передаются с продукцией подлежащей декларированию либо сертификации)</w:t>
      </w:r>
      <w:r w:rsidRPr="004758D9">
        <w:t>;</w:t>
      </w:r>
      <w:proofErr w:type="gramEnd"/>
    </w:p>
    <w:p w:rsidR="004758D9" w:rsidRPr="004758D9" w:rsidRDefault="004758D9" w:rsidP="004758D9">
      <w:pPr>
        <w:widowControl w:val="0"/>
        <w:tabs>
          <w:tab w:val="left" w:pos="0"/>
          <w:tab w:val="left" w:pos="1134"/>
        </w:tabs>
        <w:ind w:firstLine="426"/>
        <w:jc w:val="both"/>
        <w:rPr>
          <w:color w:val="000000"/>
        </w:rPr>
      </w:pPr>
      <w:r w:rsidRPr="004758D9">
        <w:rPr>
          <w:b/>
          <w:i/>
          <w:color w:val="000000"/>
        </w:rPr>
        <w:t xml:space="preserve">ветеринарные сопроводительные документы, </w:t>
      </w:r>
      <w:r w:rsidRPr="004758D9">
        <w:rPr>
          <w:color w:val="000000"/>
        </w:rPr>
        <w:t>оформленные</w:t>
      </w:r>
      <w:r w:rsidRPr="004758D9">
        <w:rPr>
          <w:b/>
          <w:i/>
          <w:color w:val="000000"/>
        </w:rPr>
        <w:t xml:space="preserve"> </w:t>
      </w:r>
      <w:r w:rsidRPr="004758D9">
        <w:rPr>
          <w:color w:val="000000"/>
        </w:rPr>
        <w:t>в соответствии</w:t>
      </w:r>
      <w:r w:rsidRPr="004758D9">
        <w:rPr>
          <w:b/>
          <w:i/>
          <w:color w:val="000000"/>
        </w:rPr>
        <w:t xml:space="preserve"> с  </w:t>
      </w:r>
      <w:r w:rsidRPr="004758D9">
        <w:rPr>
          <w:color w:val="333333"/>
          <w:shd w:val="clear" w:color="auto" w:fill="FFFFFF"/>
        </w:rPr>
        <w:t>Законом РФ от 14.05.1993 № 4979-1 «О ветеринарии»</w:t>
      </w:r>
      <w:r w:rsidRPr="004758D9">
        <w:rPr>
          <w:color w:val="000000"/>
        </w:rPr>
        <w:t>.</w:t>
      </w:r>
    </w:p>
    <w:p w:rsidR="004758D9" w:rsidRPr="004758D9" w:rsidRDefault="004758D9" w:rsidP="004758D9">
      <w:pPr>
        <w:autoSpaceDE w:val="0"/>
        <w:autoSpaceDN w:val="0"/>
        <w:adjustRightInd w:val="0"/>
        <w:spacing w:line="0" w:lineRule="atLeast"/>
        <w:ind w:firstLine="426"/>
        <w:jc w:val="both"/>
      </w:pPr>
      <w:r w:rsidRPr="004758D9">
        <w:t>Приемка Товара осуществляется в течение 3 (трех) рабочих дней с момента поставки Товара.</w:t>
      </w:r>
    </w:p>
    <w:p w:rsidR="004758D9" w:rsidRPr="004758D9" w:rsidRDefault="004758D9" w:rsidP="004758D9">
      <w:pPr>
        <w:autoSpaceDE w:val="0"/>
        <w:autoSpaceDN w:val="0"/>
        <w:adjustRightInd w:val="0"/>
        <w:spacing w:line="0" w:lineRule="atLeast"/>
        <w:ind w:firstLine="426"/>
        <w:jc w:val="both"/>
      </w:pPr>
      <w:r w:rsidRPr="004758D9">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4758D9" w:rsidRPr="004758D9" w:rsidRDefault="004758D9" w:rsidP="004758D9">
      <w:pPr>
        <w:autoSpaceDE w:val="0"/>
        <w:autoSpaceDN w:val="0"/>
        <w:adjustRightInd w:val="0"/>
        <w:spacing w:line="0" w:lineRule="atLeast"/>
        <w:ind w:firstLine="426"/>
        <w:jc w:val="both"/>
      </w:pPr>
      <w:r w:rsidRPr="004758D9">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4758D9">
          <w:rPr>
            <w:color w:val="0000FF"/>
            <w:u w:val="single"/>
          </w:rPr>
          <w:t>Законом</w:t>
        </w:r>
      </w:hyperlink>
      <w:r w:rsidRPr="004758D9">
        <w:t xml:space="preserve"> № 44-ФЗ                         от 05.04.2013.</w:t>
      </w:r>
    </w:p>
    <w:p w:rsidR="004758D9" w:rsidRPr="004758D9" w:rsidRDefault="004758D9" w:rsidP="004758D9">
      <w:pPr>
        <w:autoSpaceDE w:val="0"/>
        <w:autoSpaceDN w:val="0"/>
        <w:adjustRightInd w:val="0"/>
        <w:spacing w:line="0" w:lineRule="atLeast"/>
        <w:ind w:firstLine="426"/>
        <w:jc w:val="both"/>
        <w:rPr>
          <w:i/>
          <w:iCs/>
        </w:rPr>
      </w:pPr>
      <w:proofErr w:type="gramStart"/>
      <w:r w:rsidRPr="004758D9">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4758D9">
          <w:rPr>
            <w:color w:val="0000FF"/>
            <w:u w:val="single"/>
          </w:rPr>
          <w:t>Законом</w:t>
        </w:r>
      </w:hyperlink>
      <w:r w:rsidRPr="004758D9">
        <w:t xml:space="preserve"> № 44-ФЗ от 05.04.2013, не реже 1 раза в 2 месяца в течение срока действия Контракта, указанного в </w:t>
      </w:r>
      <w:hyperlink r:id="rId22" w:anchor="P275" w:history="1">
        <w:r w:rsidRPr="004758D9">
          <w:rPr>
            <w:color w:val="0000FF"/>
            <w:u w:val="single"/>
          </w:rPr>
          <w:t>пункте 10.1</w:t>
        </w:r>
      </w:hyperlink>
      <w:r w:rsidRPr="004758D9">
        <w:t xml:space="preserve"> настоящего Контракта, проводятся исследования Товара на предмет качества и безопасности, в том</w:t>
      </w:r>
      <w:proofErr w:type="gramEnd"/>
      <w:r w:rsidRPr="004758D9">
        <w:t xml:space="preserve"> </w:t>
      </w:r>
      <w:proofErr w:type="gramStart"/>
      <w:r w:rsidRPr="004758D9">
        <w:t>числе</w:t>
      </w:r>
      <w:proofErr w:type="gramEnd"/>
      <w:r w:rsidRPr="004758D9">
        <w:t xml:space="preserve"> фальсификации Товара. </w:t>
      </w:r>
    </w:p>
    <w:p w:rsidR="004758D9" w:rsidRPr="004758D9" w:rsidRDefault="004758D9" w:rsidP="004758D9">
      <w:pPr>
        <w:autoSpaceDE w:val="0"/>
        <w:autoSpaceDN w:val="0"/>
        <w:adjustRightInd w:val="0"/>
        <w:spacing w:line="0" w:lineRule="atLeast"/>
        <w:ind w:firstLine="426"/>
        <w:jc w:val="both"/>
      </w:pPr>
      <w:r w:rsidRPr="004758D9">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4758D9" w:rsidRPr="004758D9" w:rsidRDefault="004758D9" w:rsidP="004758D9">
      <w:pPr>
        <w:autoSpaceDE w:val="0"/>
        <w:autoSpaceDN w:val="0"/>
        <w:adjustRightInd w:val="0"/>
        <w:spacing w:line="0" w:lineRule="atLeast"/>
        <w:ind w:firstLine="426"/>
        <w:jc w:val="both"/>
      </w:pPr>
      <w:r w:rsidRPr="004758D9">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58D9" w:rsidRPr="004758D9" w:rsidRDefault="004758D9" w:rsidP="004758D9">
      <w:pPr>
        <w:autoSpaceDE w:val="0"/>
        <w:autoSpaceDN w:val="0"/>
        <w:adjustRightInd w:val="0"/>
        <w:spacing w:line="0" w:lineRule="atLeast"/>
        <w:ind w:firstLine="426"/>
        <w:jc w:val="both"/>
      </w:pPr>
      <w:r w:rsidRPr="004758D9">
        <w:lastRenderedPageBreak/>
        <w:t>Товар на период проведения экспертизы находится у «Государственного заказчика» на ответственном хранении.</w:t>
      </w:r>
    </w:p>
    <w:p w:rsidR="004758D9" w:rsidRPr="004758D9" w:rsidRDefault="004758D9" w:rsidP="004758D9">
      <w:pPr>
        <w:autoSpaceDE w:val="0"/>
        <w:autoSpaceDN w:val="0"/>
        <w:adjustRightInd w:val="0"/>
        <w:spacing w:line="0" w:lineRule="atLeast"/>
        <w:ind w:firstLine="426"/>
        <w:jc w:val="both"/>
      </w:pPr>
      <w:r w:rsidRPr="004758D9">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Экспертиза проводится в течение 3 (трех) рабочих дней с момента поставки товара.</w:t>
      </w:r>
    </w:p>
    <w:p w:rsidR="004758D9" w:rsidRPr="004758D9" w:rsidRDefault="004758D9" w:rsidP="004758D9">
      <w:pPr>
        <w:autoSpaceDE w:val="0"/>
        <w:autoSpaceDN w:val="0"/>
        <w:adjustRightInd w:val="0"/>
        <w:spacing w:line="0" w:lineRule="atLeast"/>
        <w:ind w:firstLine="426"/>
        <w:jc w:val="both"/>
      </w:pPr>
      <w:r w:rsidRPr="004758D9">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758D9">
        <w:t>и</w:t>
      </w:r>
      <w:proofErr w:type="gramEnd"/>
      <w:r w:rsidRPr="004758D9">
        <w:t xml:space="preserve"> могут содержаться предложения об устранении данных нарушений, в том числе с указанием срока их устранения.</w:t>
      </w:r>
    </w:p>
    <w:p w:rsidR="004758D9" w:rsidRPr="004758D9" w:rsidRDefault="004758D9" w:rsidP="004758D9">
      <w:pPr>
        <w:autoSpaceDE w:val="0"/>
        <w:autoSpaceDN w:val="0"/>
        <w:adjustRightInd w:val="0"/>
        <w:spacing w:line="0" w:lineRule="atLeast"/>
        <w:ind w:firstLine="426"/>
        <w:jc w:val="both"/>
      </w:pPr>
      <w:r w:rsidRPr="004758D9">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58D9" w:rsidRPr="004758D9" w:rsidRDefault="004758D9" w:rsidP="004758D9">
      <w:pPr>
        <w:autoSpaceDE w:val="0"/>
        <w:autoSpaceDN w:val="0"/>
        <w:adjustRightInd w:val="0"/>
        <w:spacing w:line="0" w:lineRule="atLeast"/>
        <w:ind w:firstLine="426"/>
        <w:jc w:val="both"/>
      </w:pPr>
      <w:proofErr w:type="gramStart"/>
      <w:r w:rsidRPr="004758D9">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4758D9">
          <w:rPr>
            <w:color w:val="0000FF"/>
            <w:u w:val="single"/>
          </w:rPr>
          <w:t>форме № ТОРГ-12</w:t>
        </w:r>
      </w:hyperlink>
      <w:r w:rsidRPr="004758D9">
        <w:t xml:space="preserve"> или универсальный передаточный документ в течение 3 (трех) рабочих дней с</w:t>
      </w:r>
      <w:proofErr w:type="gramEnd"/>
      <w:r w:rsidRPr="004758D9">
        <w:t xml:space="preserve"> момента доставки Товара.</w:t>
      </w:r>
    </w:p>
    <w:p w:rsidR="004758D9" w:rsidRPr="004758D9" w:rsidRDefault="004758D9" w:rsidP="004758D9">
      <w:pPr>
        <w:autoSpaceDE w:val="0"/>
        <w:autoSpaceDN w:val="0"/>
        <w:adjustRightInd w:val="0"/>
        <w:spacing w:line="0" w:lineRule="atLeast"/>
        <w:ind w:firstLine="426"/>
        <w:jc w:val="both"/>
      </w:pPr>
      <w:proofErr w:type="gramStart"/>
      <w:r w:rsidRPr="004758D9">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4758D9" w:rsidRPr="004758D9" w:rsidRDefault="004758D9" w:rsidP="004758D9">
      <w:pPr>
        <w:autoSpaceDE w:val="0"/>
        <w:autoSpaceDN w:val="0"/>
        <w:adjustRightInd w:val="0"/>
        <w:spacing w:line="0" w:lineRule="atLeast"/>
        <w:ind w:firstLine="426"/>
        <w:jc w:val="both"/>
      </w:pPr>
      <w:r w:rsidRPr="004758D9">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758D9" w:rsidRPr="004758D9" w:rsidRDefault="004758D9" w:rsidP="004758D9">
      <w:pPr>
        <w:autoSpaceDE w:val="0"/>
        <w:autoSpaceDN w:val="0"/>
        <w:adjustRightInd w:val="0"/>
        <w:spacing w:line="0" w:lineRule="atLeast"/>
        <w:ind w:firstLine="426"/>
        <w:jc w:val="both"/>
      </w:pPr>
      <w:proofErr w:type="gramStart"/>
      <w:r w:rsidRPr="004758D9">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4758D9">
        <w:t>допоставить</w:t>
      </w:r>
      <w:proofErr w:type="spellEnd"/>
      <w:r w:rsidRPr="004758D9">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4758D9">
        <w:t xml:space="preserve"> Допоставка недопоставленного, или замена некачественного Товара оформляется соответствующей товарной накладной по </w:t>
      </w:r>
      <w:hyperlink r:id="rId24" w:history="1">
        <w:r w:rsidRPr="004758D9">
          <w:rPr>
            <w:color w:val="0000FF"/>
            <w:u w:val="single"/>
          </w:rPr>
          <w:t>форме № ТОРГ-12</w:t>
        </w:r>
      </w:hyperlink>
      <w:r w:rsidRPr="004758D9">
        <w:t xml:space="preserve"> или универсальным передаточным документом в порядке, предусмотренном настоящим разделом.</w:t>
      </w:r>
    </w:p>
    <w:p w:rsidR="004758D9" w:rsidRPr="004758D9" w:rsidRDefault="004758D9" w:rsidP="004758D9">
      <w:pPr>
        <w:autoSpaceDE w:val="0"/>
        <w:autoSpaceDN w:val="0"/>
        <w:adjustRightInd w:val="0"/>
        <w:spacing w:line="0" w:lineRule="atLeast"/>
        <w:ind w:firstLine="426"/>
        <w:jc w:val="both"/>
      </w:pPr>
      <w:r w:rsidRPr="004758D9">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4758D9" w:rsidP="004758D9">
      <w:pPr>
        <w:numPr>
          <w:ilvl w:val="0"/>
          <w:numId w:val="45"/>
        </w:numPr>
        <w:autoSpaceDE w:val="0"/>
        <w:autoSpaceDN w:val="0"/>
        <w:adjustRightInd w:val="0"/>
        <w:spacing w:line="0" w:lineRule="atLeast"/>
        <w:ind w:firstLine="426"/>
        <w:rPr>
          <w:b/>
        </w:rPr>
      </w:pPr>
      <w:r>
        <w:rPr>
          <w:b/>
        </w:rPr>
        <w:t xml:space="preserve">  </w:t>
      </w:r>
      <w:r w:rsidR="00B528E7"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4" w:name="P146"/>
      <w:bookmarkEnd w:id="4"/>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w:t>
      </w:r>
      <w:proofErr w:type="gramStart"/>
      <w:r w:rsidRPr="006119FF">
        <w:rPr>
          <w:rFonts w:ascii="Times New Roman" w:hAnsi="Times New Roman"/>
          <w:i/>
        </w:rPr>
        <w:t>выбирается</w:t>
      </w:r>
      <w:proofErr w:type="gramEnd"/>
      <w:r w:rsidRPr="006119FF">
        <w:rPr>
          <w:rFonts w:ascii="Times New Roman" w:hAnsi="Times New Roman"/>
          <w:i/>
        </w:rPr>
        <w:t xml:space="preserve">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w:t>
      </w:r>
      <w:r w:rsidRPr="006119FF">
        <w:rPr>
          <w:rFonts w:ascii="Times New Roman" w:hAnsi="Times New Roman"/>
          <w:i/>
        </w:rPr>
        <w:lastRenderedPageBreak/>
        <w:t>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5" w:name="P163"/>
      <w:bookmarkEnd w:id="5"/>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6" w:name="P164"/>
      <w:bookmarkEnd w:id="6"/>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7" w:name="P168"/>
      <w:bookmarkEnd w:id="7"/>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8" w:name="P180"/>
      <w:bookmarkEnd w:id="8"/>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lastRenderedPageBreak/>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9" w:name="P211"/>
      <w:bookmarkEnd w:id="9"/>
      <w:r w:rsidRPr="00997C00">
        <w:rPr>
          <w:b/>
        </w:rPr>
        <w:t>Ответственность Сторон</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0" w:name="P216"/>
      <w:bookmarkEnd w:id="10"/>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1" w:name="P218"/>
      <w:bookmarkEnd w:id="11"/>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w:t>
      </w:r>
      <w:r w:rsidRPr="00997C00">
        <w:lastRenderedPageBreak/>
        <w:t>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8A1052">
        <w:t>ым</w:t>
      </w:r>
      <w:r w:rsidRPr="00997C00">
        <w:t xml:space="preserve"> заказчик</w:t>
      </w:r>
      <w:r w:rsidR="008A1052">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2" w:name="P254"/>
      <w:bookmarkEnd w:id="12"/>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3" w:name="P255"/>
      <w:bookmarkEnd w:id="13"/>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 xml:space="preserve">30 (тридцати) календарных дней, любая Сторона имеет право предложить другой Стороне </w:t>
      </w:r>
      <w:r w:rsidRPr="00997C00">
        <w:lastRenderedPageBreak/>
        <w:t>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4" w:name="P275"/>
      <w:bookmarkEnd w:id="14"/>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067A16">
        <w:rPr>
          <w:bCs/>
        </w:rPr>
        <w:t>30.12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lastRenderedPageBreak/>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8A1052">
        <w:t>1 (одного) рабочего дня</w:t>
      </w:r>
      <w:r w:rsidRPr="00997C00">
        <w:t xml:space="preserve">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w:t>
      </w:r>
      <w:r w:rsidRPr="00997C00">
        <w:lastRenderedPageBreak/>
        <w:t>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5" w:name="Par2"/>
      <w:bookmarkEnd w:id="15"/>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B935DB">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6" w:name="P306"/>
            <w:bookmarkEnd w:id="16"/>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lastRenderedPageBreak/>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proofErr w:type="gramStart"/>
      <w:r w:rsidRPr="00D11E27">
        <w:t>товаров, необходимы для нормального жизнеобеспечения граждан</w:t>
      </w:r>
      <w:proofErr w:type="gramEnd"/>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8A1052">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xml:space="preserve">№ </w:t>
            </w:r>
            <w:proofErr w:type="gramStart"/>
            <w:r w:rsidRPr="00997C00">
              <w:rPr>
                <w:rFonts w:ascii="Times New Roman" w:hAnsi="Times New Roman" w:cs="Times New Roman"/>
              </w:rPr>
              <w:t>п</w:t>
            </w:r>
            <w:proofErr w:type="gramEnd"/>
            <w:r w:rsidRPr="00997C00">
              <w:rPr>
                <w:rFonts w:ascii="Times New Roman" w:hAnsi="Times New Roman" w:cs="Times New Roman"/>
              </w:rPr>
              <w:t>/п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97144D" w:rsidRPr="00997C00" w:rsidTr="00901D84">
        <w:trPr>
          <w:trHeight w:val="174"/>
        </w:trPr>
        <w:tc>
          <w:tcPr>
            <w:tcW w:w="636" w:type="dxa"/>
            <w:shd w:val="clear" w:color="auto" w:fill="auto"/>
          </w:tcPr>
          <w:p w:rsidR="0097144D" w:rsidRPr="00AA3224" w:rsidRDefault="0097144D"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97144D" w:rsidRPr="002E52CA" w:rsidRDefault="0097144D" w:rsidP="00901D84">
            <w:pPr>
              <w:pStyle w:val="ConsPlusNormal"/>
              <w:spacing w:line="0" w:lineRule="atLeast"/>
              <w:ind w:firstLine="0"/>
              <w:rPr>
                <w:rFonts w:ascii="Times New Roman" w:hAnsi="Times New Roman" w:cs="Times New Roman"/>
              </w:rPr>
            </w:pPr>
            <w:r w:rsidRPr="002E52CA">
              <w:rPr>
                <w:rFonts w:ascii="Times New Roman" w:hAnsi="Times New Roman" w:cs="Times New Roman"/>
              </w:rPr>
              <w:t>Сыры полутвердые</w:t>
            </w:r>
          </w:p>
        </w:tc>
        <w:tc>
          <w:tcPr>
            <w:tcW w:w="1745" w:type="dxa"/>
            <w:shd w:val="clear" w:color="auto" w:fill="auto"/>
          </w:tcPr>
          <w:p w:rsidR="0097144D" w:rsidRPr="00C23BA7" w:rsidRDefault="0097144D" w:rsidP="00901D84">
            <w:pPr>
              <w:pStyle w:val="ConsPlusNormal"/>
              <w:spacing w:line="0" w:lineRule="atLeast"/>
              <w:ind w:firstLine="0"/>
              <w:jc w:val="center"/>
              <w:rPr>
                <w:rFonts w:ascii="Times New Roman" w:hAnsi="Times New Roman" w:cs="Times New Roman"/>
              </w:rPr>
            </w:pPr>
            <w:r>
              <w:rPr>
                <w:rFonts w:ascii="Times New Roman" w:hAnsi="Times New Roman" w:cs="Times New Roman"/>
              </w:rPr>
              <w:t>кг</w:t>
            </w:r>
          </w:p>
        </w:tc>
        <w:tc>
          <w:tcPr>
            <w:tcW w:w="1260" w:type="dxa"/>
            <w:vAlign w:val="center"/>
          </w:tcPr>
          <w:p w:rsidR="0097144D" w:rsidRDefault="004758D9" w:rsidP="00E261CF">
            <w:pPr>
              <w:jc w:val="center"/>
            </w:pPr>
            <w:r>
              <w:t>90,00</w:t>
            </w:r>
          </w:p>
        </w:tc>
        <w:tc>
          <w:tcPr>
            <w:tcW w:w="1915" w:type="dxa"/>
            <w:shd w:val="clear" w:color="auto" w:fill="auto"/>
          </w:tcPr>
          <w:p w:rsidR="0097144D" w:rsidRPr="00AF3771" w:rsidRDefault="0097144D"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97144D" w:rsidRPr="00AF3771" w:rsidRDefault="0097144D"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7" w:name="P326"/>
      <w:bookmarkEnd w:id="17"/>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8A1052">
        <w:rPr>
          <w:rFonts w:ascii="Times New Roman" w:hAnsi="Times New Roman" w:cs="Times New Roman"/>
          <w:sz w:val="22"/>
          <w:szCs w:val="22"/>
        </w:rPr>
        <w:t>6</w:t>
      </w:r>
      <w:r w:rsidRPr="00997C00">
        <w:rPr>
          <w:rFonts w:ascii="Times New Roman" w:hAnsi="Times New Roman" w:cs="Times New Roman"/>
          <w:sz w:val="22"/>
          <w:szCs w:val="22"/>
        </w:rPr>
        <w:t>г. № _____</w:t>
      </w:r>
      <w:bookmarkStart w:id="18" w:name="P389"/>
      <w:bookmarkEnd w:id="18"/>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w:t>
            </w:r>
            <w:proofErr w:type="gramStart"/>
            <w:r w:rsidRPr="00786A75">
              <w:rPr>
                <w:sz w:val="20"/>
                <w:szCs w:val="20"/>
              </w:rPr>
              <w:t>2</w:t>
            </w:r>
            <w:proofErr w:type="gramEnd"/>
            <w:r w:rsidRPr="00786A75">
              <w:rPr>
                <w:sz w:val="20"/>
                <w:szCs w:val="20"/>
              </w:rPr>
              <w:t>;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2252EC" w:rsidRPr="00997C00" w:rsidTr="002252EC">
        <w:tc>
          <w:tcPr>
            <w:tcW w:w="3429" w:type="dxa"/>
            <w:tcBorders>
              <w:top w:val="single" w:sz="4" w:space="0" w:color="auto"/>
              <w:left w:val="single" w:sz="4" w:space="0" w:color="auto"/>
              <w:bottom w:val="single" w:sz="4" w:space="0" w:color="auto"/>
              <w:right w:val="single" w:sz="4" w:space="0" w:color="auto"/>
            </w:tcBorders>
            <w:vAlign w:val="center"/>
          </w:tcPr>
          <w:p w:rsidR="002252EC" w:rsidRPr="00806D8E" w:rsidRDefault="002252EC" w:rsidP="002252EC">
            <w:pPr>
              <w:widowControl w:val="0"/>
              <w:jc w:val="center"/>
              <w:rPr>
                <w:rFonts w:eastAsia="Calibri"/>
                <w:sz w:val="20"/>
                <w:szCs w:val="20"/>
              </w:rPr>
            </w:pPr>
            <w:r w:rsidRPr="00806D8E">
              <w:rPr>
                <w:rFonts w:eastAsia="Calibri"/>
                <w:b/>
                <w:sz w:val="20"/>
                <w:szCs w:val="20"/>
              </w:rPr>
              <w:t>Сыры полутвердые</w:t>
            </w:r>
          </w:p>
          <w:p w:rsidR="002252EC" w:rsidRPr="00806D8E" w:rsidRDefault="002252EC" w:rsidP="002252EC">
            <w:pPr>
              <w:widowControl w:val="0"/>
              <w:jc w:val="center"/>
              <w:rPr>
                <w:rFonts w:eastAsia="Calibri"/>
                <w:b/>
                <w:bCs/>
                <w:sz w:val="20"/>
                <w:szCs w:val="20"/>
                <w:lang w:val="x-none"/>
              </w:rPr>
            </w:pPr>
            <w:r w:rsidRPr="00806D8E">
              <w:rPr>
                <w:rFonts w:eastAsia="Calibri"/>
                <w:b/>
                <w:bCs/>
                <w:sz w:val="20"/>
                <w:szCs w:val="20"/>
                <w:lang w:val="x-none"/>
              </w:rPr>
              <w:t>ОКПД-2-10.51.40.120 - Сыры полутвердые</w:t>
            </w:r>
          </w:p>
          <w:p w:rsidR="002252EC" w:rsidRPr="00806D8E" w:rsidRDefault="002252EC" w:rsidP="002252EC">
            <w:pPr>
              <w:widowControl w:val="0"/>
              <w:jc w:val="center"/>
              <w:rPr>
                <w:rFonts w:eastAsia="Calibri"/>
                <w:b/>
                <w:sz w:val="20"/>
                <w:szCs w:val="20"/>
              </w:rPr>
            </w:pPr>
            <w:r w:rsidRPr="00806D8E">
              <w:rPr>
                <w:rFonts w:eastAsia="Calibri"/>
                <w:b/>
                <w:sz w:val="20"/>
                <w:szCs w:val="20"/>
              </w:rPr>
              <w:t>КТРУ- 10.51.40.120-00000002-Сыры полутвердые</w:t>
            </w:r>
          </w:p>
          <w:p w:rsidR="002252EC" w:rsidRPr="005F5A92" w:rsidRDefault="002252EC" w:rsidP="002252EC">
            <w:pPr>
              <w:widowControl w:val="0"/>
              <w:jc w:val="center"/>
              <w:rPr>
                <w:rFonts w:eastAsia="Calibri"/>
              </w:rPr>
            </w:pPr>
            <w:r w:rsidRPr="00806D8E">
              <w:rPr>
                <w:rFonts w:eastAsia="Calibri"/>
                <w:sz w:val="20"/>
                <w:szCs w:val="20"/>
              </w:rPr>
              <w:t>(обязательное применение с 14.09.2022)</w:t>
            </w:r>
          </w:p>
        </w:tc>
        <w:tc>
          <w:tcPr>
            <w:tcW w:w="1074" w:type="dxa"/>
            <w:tcBorders>
              <w:top w:val="single" w:sz="4" w:space="0" w:color="auto"/>
              <w:left w:val="single" w:sz="4" w:space="0" w:color="auto"/>
              <w:bottom w:val="single" w:sz="4" w:space="0" w:color="auto"/>
              <w:right w:val="single" w:sz="4" w:space="0" w:color="auto"/>
            </w:tcBorders>
            <w:vAlign w:val="center"/>
          </w:tcPr>
          <w:p w:rsidR="002252EC" w:rsidRPr="00A57E28" w:rsidRDefault="004758D9" w:rsidP="00E261CF">
            <w:pPr>
              <w:suppressAutoHyphens/>
              <w:jc w:val="center"/>
            </w:pPr>
            <w:r>
              <w:t>90,00</w:t>
            </w:r>
          </w:p>
        </w:tc>
        <w:tc>
          <w:tcPr>
            <w:tcW w:w="1134" w:type="dxa"/>
            <w:tcBorders>
              <w:top w:val="single" w:sz="4" w:space="0" w:color="auto"/>
              <w:left w:val="single" w:sz="4" w:space="0" w:color="auto"/>
              <w:bottom w:val="single" w:sz="4" w:space="0" w:color="auto"/>
              <w:right w:val="single" w:sz="4" w:space="0" w:color="auto"/>
            </w:tcBorders>
            <w:vAlign w:val="center"/>
          </w:tcPr>
          <w:p w:rsidR="002252EC" w:rsidRPr="00A57E28" w:rsidRDefault="002252EC" w:rsidP="002252EC">
            <w:pPr>
              <w:suppressAutoHyphens/>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2252EC" w:rsidRPr="002252EC" w:rsidRDefault="002252EC" w:rsidP="002252EC">
            <w:pPr>
              <w:suppressAutoHyphens/>
              <w:spacing w:line="0" w:lineRule="atLeast"/>
              <w:jc w:val="center"/>
              <w:rPr>
                <w:bCs/>
                <w:sz w:val="22"/>
                <w:szCs w:val="22"/>
              </w:rPr>
            </w:pPr>
            <w:r w:rsidRPr="002252EC">
              <w:rPr>
                <w:sz w:val="22"/>
                <w:szCs w:val="22"/>
                <w:shd w:val="clear" w:color="auto" w:fill="FFFFFF"/>
              </w:rPr>
              <w:t xml:space="preserve">Качество в соответствии с требованиями </w:t>
            </w:r>
            <w:r w:rsidRPr="002252EC">
              <w:rPr>
                <w:bCs/>
                <w:sz w:val="22"/>
                <w:szCs w:val="22"/>
              </w:rPr>
              <w:t xml:space="preserve">ГОСТ </w:t>
            </w:r>
            <w:proofErr w:type="gramStart"/>
            <w:r w:rsidRPr="002252EC">
              <w:rPr>
                <w:bCs/>
                <w:sz w:val="22"/>
                <w:szCs w:val="22"/>
              </w:rPr>
              <w:t>Р</w:t>
            </w:r>
            <w:proofErr w:type="gramEnd"/>
            <w:r w:rsidRPr="002252EC">
              <w:rPr>
                <w:bCs/>
                <w:sz w:val="22"/>
                <w:szCs w:val="22"/>
              </w:rPr>
              <w:t xml:space="preserve"> 52686-2023. Сыры. Общие технические условия» или «ГОСТ 32260-2013. Сыры полутвердые.  Технические условия», или ТУ, СТО эквивалентные / не противоречащие «ГОСТ </w:t>
            </w:r>
            <w:proofErr w:type="gramStart"/>
            <w:r w:rsidRPr="002252EC">
              <w:rPr>
                <w:bCs/>
                <w:sz w:val="22"/>
                <w:szCs w:val="22"/>
              </w:rPr>
              <w:t>Р</w:t>
            </w:r>
            <w:proofErr w:type="gramEnd"/>
            <w:r w:rsidRPr="002252EC">
              <w:rPr>
                <w:bCs/>
                <w:sz w:val="22"/>
                <w:szCs w:val="22"/>
              </w:rPr>
              <w:t xml:space="preserve"> 52686-2023» и «ГОСТ 32260-2013».</w:t>
            </w:r>
            <w:r w:rsidRPr="002252EC">
              <w:rPr>
                <w:i/>
                <w:sz w:val="22"/>
                <w:szCs w:val="22"/>
              </w:rPr>
              <w:t xml:space="preserve"> *</w:t>
            </w:r>
          </w:p>
          <w:p w:rsidR="002252EC" w:rsidRDefault="002252EC" w:rsidP="002252EC">
            <w:pPr>
              <w:suppressAutoHyphens/>
              <w:spacing w:line="0" w:lineRule="atLeast"/>
              <w:jc w:val="center"/>
              <w:rPr>
                <w:bCs/>
              </w:rPr>
            </w:pPr>
          </w:p>
          <w:p w:rsidR="002252EC" w:rsidRPr="00DE4EBC" w:rsidRDefault="002252EC" w:rsidP="002252EC">
            <w:pPr>
              <w:suppressAutoHyphens/>
              <w:jc w:val="center"/>
              <w:rPr>
                <w:sz w:val="20"/>
                <w:szCs w:val="20"/>
              </w:rPr>
            </w:pPr>
            <w:r w:rsidRPr="00DE4EBC">
              <w:rPr>
                <w:sz w:val="20"/>
                <w:szCs w:val="20"/>
              </w:rPr>
              <w:t>Вид сыра: Цельный</w:t>
            </w:r>
          </w:p>
          <w:p w:rsidR="002252EC" w:rsidRPr="00DE4EBC" w:rsidRDefault="002252EC" w:rsidP="002252EC">
            <w:pPr>
              <w:suppressAutoHyphens/>
              <w:jc w:val="center"/>
              <w:rPr>
                <w:sz w:val="20"/>
                <w:szCs w:val="20"/>
              </w:rPr>
            </w:pPr>
            <w:proofErr w:type="gramStart"/>
            <w:r w:rsidRPr="00DE4EBC">
              <w:rPr>
                <w:sz w:val="20"/>
                <w:szCs w:val="20"/>
              </w:rPr>
              <w:t>Вид сыра в зависимости от массовой доля жира в перерасчете на сухое вещество:</w:t>
            </w:r>
            <w:proofErr w:type="gramEnd"/>
            <w:r w:rsidRPr="00DE4EBC">
              <w:rPr>
                <w:sz w:val="20"/>
                <w:szCs w:val="20"/>
              </w:rPr>
              <w:t xml:space="preserve"> </w:t>
            </w:r>
            <w:r>
              <w:rPr>
                <w:sz w:val="20"/>
                <w:szCs w:val="20"/>
              </w:rPr>
              <w:t>П</w:t>
            </w:r>
            <w:r>
              <w:rPr>
                <w:sz w:val="20"/>
                <w:szCs w:val="20"/>
                <w:shd w:val="clear" w:color="auto" w:fill="FFFFFF"/>
              </w:rPr>
              <w:t>олуж</w:t>
            </w:r>
            <w:r w:rsidRPr="00DE4EBC">
              <w:rPr>
                <w:sz w:val="20"/>
                <w:szCs w:val="20"/>
                <w:shd w:val="clear" w:color="auto" w:fill="FFFFFF"/>
              </w:rPr>
              <w:t>ирные</w:t>
            </w:r>
          </w:p>
          <w:p w:rsidR="002252EC" w:rsidRPr="002D1E0D" w:rsidRDefault="002252EC" w:rsidP="002252EC">
            <w:pPr>
              <w:suppressAutoHyphens/>
              <w:spacing w:line="0" w:lineRule="atLeast"/>
              <w:jc w:val="center"/>
              <w:rPr>
                <w:bCs/>
                <w:sz w:val="22"/>
                <w:szCs w:val="22"/>
                <w:shd w:val="clear" w:color="auto" w:fill="FFFFFF"/>
              </w:rPr>
            </w:pPr>
            <w:r w:rsidRPr="00DE4EBC">
              <w:rPr>
                <w:sz w:val="20"/>
                <w:szCs w:val="20"/>
              </w:rPr>
              <w:t>Вид сырья: Коровье молоко</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3E240A">
        <w:rPr>
          <w:rFonts w:ascii="Times New Roman" w:hAnsi="Times New Roman"/>
          <w:bCs/>
          <w:color w:val="000000"/>
          <w:sz w:val="24"/>
          <w:szCs w:val="24"/>
        </w:rPr>
        <w:t>ТР</w:t>
      </w:r>
      <w:proofErr w:type="gramEnd"/>
      <w:r w:rsidRPr="003E240A">
        <w:rPr>
          <w:rFonts w:ascii="Times New Roman" w:hAnsi="Times New Roman"/>
          <w:bCs/>
          <w:color w:val="000000"/>
          <w:sz w:val="24"/>
          <w:szCs w:val="24"/>
        </w:rPr>
        <w:t xml:space="preserve">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4758D9" w:rsidRPr="004758D9" w:rsidRDefault="004758D9" w:rsidP="004758D9">
      <w:pPr>
        <w:widowControl w:val="0"/>
        <w:tabs>
          <w:tab w:val="left" w:pos="0"/>
          <w:tab w:val="left" w:pos="1134"/>
        </w:tabs>
        <w:ind w:firstLine="426"/>
        <w:jc w:val="both"/>
      </w:pPr>
      <w:r w:rsidRPr="004758D9">
        <w:t>Так же вместе с Товаром Поставщик передает  Государственному заказчику оригиналы либо их копии,</w:t>
      </w:r>
      <w:r w:rsidRPr="004758D9">
        <w:rPr>
          <w:bCs/>
        </w:rPr>
        <w:t xml:space="preserve"> заверенные в установленном законодательством Российской Федерации порядке,</w:t>
      </w:r>
      <w:r w:rsidRPr="004758D9">
        <w:t xml:space="preserve"> относящейся к Товару документации:</w:t>
      </w:r>
    </w:p>
    <w:p w:rsidR="004758D9" w:rsidRPr="004758D9" w:rsidRDefault="004758D9" w:rsidP="004758D9">
      <w:pPr>
        <w:tabs>
          <w:tab w:val="left" w:pos="0"/>
        </w:tabs>
        <w:ind w:firstLine="426"/>
        <w:jc w:val="both"/>
      </w:pPr>
      <w:r w:rsidRPr="004758D9">
        <w:rPr>
          <w:bCs/>
        </w:rPr>
        <w:t xml:space="preserve">декларации о соответствии или сертификата соответствия </w:t>
      </w:r>
      <w:r w:rsidRPr="004758D9">
        <w:rPr>
          <w:b/>
          <w:i/>
        </w:rPr>
        <w:t>(передаются с продукцией подлежащей декларированию либо сертификации)</w:t>
      </w:r>
      <w:r w:rsidRPr="004758D9">
        <w:t>;</w:t>
      </w:r>
    </w:p>
    <w:p w:rsidR="004758D9" w:rsidRPr="004758D9" w:rsidRDefault="004758D9" w:rsidP="004758D9">
      <w:pPr>
        <w:widowControl w:val="0"/>
        <w:tabs>
          <w:tab w:val="left" w:pos="0"/>
          <w:tab w:val="left" w:pos="1134"/>
        </w:tabs>
        <w:spacing w:line="0" w:lineRule="atLeast"/>
        <w:ind w:firstLine="426"/>
        <w:jc w:val="both"/>
      </w:pPr>
      <w:proofErr w:type="gramStart"/>
      <w:r w:rsidRPr="004758D9">
        <w:rPr>
          <w:bCs/>
        </w:rPr>
        <w:t>документ, подтверждающий качество поставляемой продукции</w:t>
      </w:r>
      <w:r w:rsidRPr="004758D9">
        <w:rPr>
          <w:i/>
        </w:rPr>
        <w:t xml:space="preserve"> (</w:t>
      </w:r>
      <w:r w:rsidRPr="004758D9">
        <w:rPr>
          <w:b/>
          <w:i/>
        </w:rPr>
        <w:t xml:space="preserve">удостоверение качества (о качестве), либо сертификат качества, либо паспорт качества (безопасности), </w:t>
      </w:r>
      <w:r w:rsidRPr="004758D9">
        <w:rPr>
          <w:b/>
          <w:i/>
        </w:rPr>
        <w:lastRenderedPageBreak/>
        <w:t>(предоставляется один из перечисленных документов))</w:t>
      </w:r>
      <w:r w:rsidRPr="004758D9">
        <w:t xml:space="preserve">, </w:t>
      </w:r>
      <w:r w:rsidRPr="004758D9">
        <w:rPr>
          <w:bCs/>
        </w:rPr>
        <w:t xml:space="preserve">оформленный производителем в соответствии с требованиями </w:t>
      </w:r>
      <w:r w:rsidRPr="004758D9">
        <w:rPr>
          <w:b/>
          <w:i/>
        </w:rPr>
        <w:t xml:space="preserve">нормативно технической документации на поставляемый товар </w:t>
      </w:r>
      <w:r w:rsidRPr="004758D9">
        <w:t xml:space="preserve">или его копия, заверенная в установленном законодательством Российской Федерации порядке </w:t>
      </w:r>
      <w:r w:rsidRPr="004758D9">
        <w:rPr>
          <w:b/>
          <w:i/>
        </w:rPr>
        <w:t>(передаются с продукцией подлежащей декларированию либо сертификации)</w:t>
      </w:r>
      <w:r w:rsidRPr="004758D9">
        <w:t>;</w:t>
      </w:r>
      <w:proofErr w:type="gramEnd"/>
    </w:p>
    <w:p w:rsidR="004758D9" w:rsidRPr="004758D9" w:rsidRDefault="004758D9" w:rsidP="004758D9">
      <w:pPr>
        <w:widowControl w:val="0"/>
        <w:tabs>
          <w:tab w:val="left" w:pos="0"/>
          <w:tab w:val="left" w:pos="1134"/>
        </w:tabs>
        <w:ind w:firstLine="426"/>
        <w:jc w:val="both"/>
        <w:rPr>
          <w:color w:val="000000"/>
        </w:rPr>
      </w:pPr>
      <w:r w:rsidRPr="004758D9">
        <w:rPr>
          <w:b/>
          <w:i/>
          <w:color w:val="000000"/>
        </w:rPr>
        <w:t xml:space="preserve">ветеринарные сопроводительные документы, </w:t>
      </w:r>
      <w:r w:rsidRPr="004758D9">
        <w:rPr>
          <w:color w:val="000000"/>
        </w:rPr>
        <w:t>оформленные</w:t>
      </w:r>
      <w:r w:rsidRPr="004758D9">
        <w:rPr>
          <w:b/>
          <w:i/>
          <w:color w:val="000000"/>
        </w:rPr>
        <w:t xml:space="preserve"> </w:t>
      </w:r>
      <w:r w:rsidRPr="004758D9">
        <w:rPr>
          <w:color w:val="000000"/>
        </w:rPr>
        <w:t>в соответствии</w:t>
      </w:r>
      <w:r w:rsidRPr="004758D9">
        <w:rPr>
          <w:b/>
          <w:i/>
          <w:color w:val="000000"/>
        </w:rPr>
        <w:t xml:space="preserve"> с  </w:t>
      </w:r>
      <w:r w:rsidRPr="004758D9">
        <w:rPr>
          <w:color w:val="333333"/>
          <w:shd w:val="clear" w:color="auto" w:fill="FFFFFF"/>
        </w:rPr>
        <w:t>Законом РФ от 14.05.1993 № 4979-1 «О ветеринарии»</w:t>
      </w:r>
      <w:r w:rsidRPr="004758D9">
        <w:rPr>
          <w:color w:val="000000"/>
        </w:rPr>
        <w:t>.</w:t>
      </w:r>
    </w:p>
    <w:p w:rsidR="002252EC" w:rsidRPr="009F6412" w:rsidRDefault="00ED65B0" w:rsidP="002252EC">
      <w:pPr>
        <w:pStyle w:val="aff3"/>
        <w:tabs>
          <w:tab w:val="left" w:pos="0"/>
        </w:tabs>
        <w:spacing w:after="0" w:line="0" w:lineRule="atLeast"/>
        <w:ind w:left="0"/>
        <w:jc w:val="both"/>
        <w:rPr>
          <w:rFonts w:ascii="Times New Roman" w:hAnsi="Times New Roman"/>
          <w:bCs/>
          <w:color w:val="000000"/>
          <w:sz w:val="24"/>
          <w:szCs w:val="24"/>
        </w:rPr>
      </w:pPr>
      <w:r w:rsidRPr="009F6412">
        <w:rPr>
          <w:bCs/>
          <w:color w:val="000000"/>
        </w:rPr>
        <w:tab/>
      </w:r>
      <w:r w:rsidR="002252EC" w:rsidRPr="009F6412">
        <w:rPr>
          <w:rFonts w:ascii="Times New Roman" w:hAnsi="Times New Roman"/>
          <w:bCs/>
          <w:color w:val="000000"/>
          <w:sz w:val="24"/>
          <w:szCs w:val="24"/>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2252EC" w:rsidRPr="000C1AE3" w:rsidRDefault="002252EC" w:rsidP="002252EC">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w:t>
      </w:r>
      <w:r w:rsidRPr="000C1AE3">
        <w:rPr>
          <w:bCs/>
          <w:color w:val="000000"/>
        </w:rPr>
        <w:t>включается в стоимость Товара.</w:t>
      </w:r>
    </w:p>
    <w:p w:rsidR="002252EC" w:rsidRDefault="002252EC" w:rsidP="002252EC">
      <w:pPr>
        <w:pStyle w:val="1"/>
        <w:tabs>
          <w:tab w:val="clear" w:pos="432"/>
          <w:tab w:val="num" w:pos="0"/>
        </w:tabs>
        <w:spacing w:before="0" w:after="0" w:line="0" w:lineRule="atLeast"/>
        <w:ind w:left="-142" w:firstLine="0"/>
        <w:jc w:val="both"/>
        <w:rPr>
          <w:b w:val="0"/>
          <w:bCs w:val="0"/>
          <w:color w:val="000000"/>
        </w:rPr>
      </w:pPr>
      <w:r w:rsidRPr="000C1AE3">
        <w:rPr>
          <w:rFonts w:ascii="Times New Roman" w:hAnsi="Times New Roman"/>
          <w:b w:val="0"/>
          <w:bCs w:val="0"/>
          <w:color w:val="000000"/>
          <w:sz w:val="24"/>
          <w:szCs w:val="24"/>
        </w:rPr>
        <w:tab/>
      </w:r>
      <w:r w:rsidRPr="000C1AE3">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0C1AE3">
        <w:rPr>
          <w:b w:val="0"/>
          <w:bCs w:val="0"/>
          <w:color w:val="000000"/>
        </w:rPr>
        <w:tab/>
      </w:r>
    </w:p>
    <w:p w:rsidR="002252EC" w:rsidRPr="00210902" w:rsidRDefault="002252EC" w:rsidP="002252EC">
      <w:pPr>
        <w:tabs>
          <w:tab w:val="left" w:pos="0"/>
        </w:tabs>
        <w:ind w:firstLine="426"/>
        <w:jc w:val="both"/>
        <w:rPr>
          <w:bCs/>
        </w:rPr>
      </w:pPr>
      <w:r>
        <w:rPr>
          <w:bCs/>
        </w:rPr>
        <w:t>Товар</w:t>
      </w:r>
      <w:r w:rsidRPr="00210902">
        <w:rPr>
          <w:bCs/>
        </w:rPr>
        <w:t xml:space="preserve"> долж</w:t>
      </w:r>
      <w:r>
        <w:rPr>
          <w:bCs/>
        </w:rPr>
        <w:t>е</w:t>
      </w:r>
      <w:r w:rsidRPr="00210902">
        <w:rPr>
          <w:bCs/>
        </w:rPr>
        <w:t>н быть упаковано массой не более 10,0 кг.</w:t>
      </w:r>
    </w:p>
    <w:p w:rsidR="002252EC" w:rsidRPr="000C1AE3" w:rsidRDefault="002252EC" w:rsidP="002252EC">
      <w:pPr>
        <w:spacing w:line="0" w:lineRule="atLeast"/>
        <w:ind w:firstLine="426"/>
        <w:jc w:val="both"/>
        <w:rPr>
          <w:bCs/>
          <w:color w:val="000000"/>
        </w:rPr>
      </w:pPr>
      <w:r w:rsidRPr="000C1AE3">
        <w:rPr>
          <w:bCs/>
          <w:color w:val="000000"/>
        </w:rPr>
        <w:t>Остаточный срок годности на момент поставки не менее 4 месяцев от даты изготовления.</w:t>
      </w:r>
    </w:p>
    <w:p w:rsidR="00ED65B0" w:rsidRPr="000C1AE3" w:rsidRDefault="00ED65B0" w:rsidP="00ED65B0">
      <w:pPr>
        <w:spacing w:line="0" w:lineRule="atLeast"/>
        <w:jc w:val="both"/>
        <w:rPr>
          <w:bCs/>
          <w:color w:val="000000"/>
        </w:rPr>
      </w:pPr>
      <w:r w:rsidRPr="00210902">
        <w:rPr>
          <w:bCs/>
        </w:rPr>
        <w:tab/>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758D9" w:rsidRDefault="004758D9"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758D9" w:rsidRDefault="004758D9"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758D9" w:rsidRDefault="004758D9"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758D9" w:rsidRDefault="004758D9"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A1052">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9"/>
      <w:footerReference w:type="default" r:id="rId50"/>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627" w:rsidRDefault="008C7627">
      <w:r>
        <w:separator/>
      </w:r>
    </w:p>
  </w:endnote>
  <w:endnote w:type="continuationSeparator" w:id="0">
    <w:p w:rsidR="008C7627" w:rsidRDefault="008C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627" w:rsidRDefault="008C7627">
      <w:r>
        <w:separator/>
      </w:r>
    </w:p>
  </w:footnote>
  <w:footnote w:type="continuationSeparator" w:id="0">
    <w:p w:rsidR="008C7627" w:rsidRDefault="008C7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67A16"/>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5C"/>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8D9"/>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956"/>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93E"/>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052"/>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627"/>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2B"/>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3932"/>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A1E"/>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0F4E"/>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2C0"/>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5F3"/>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2FE"/>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1.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8372</Words>
  <Characters>47727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55988</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2026-07-23T01:34:00Z</cp:lastPrinted>
  <dcterms:created xsi:type="dcterms:W3CDTF">2026-07-28T00:54:00Z</dcterms:created>
  <dcterms:modified xsi:type="dcterms:W3CDTF">2026-07-28T00:54:00Z</dcterms:modified>
</cp:coreProperties>
</file>