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D2D34" w14:textId="79651160" w:rsidR="002B2A1E" w:rsidRPr="003C0DC0" w:rsidRDefault="00B45785" w:rsidP="00AB09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A216E6" w:rsidRPr="003C0DC0">
        <w:rPr>
          <w:rFonts w:ascii="Times New Roman" w:hAnsi="Times New Roman" w:cs="Times New Roman"/>
          <w:b/>
          <w:sz w:val="24"/>
          <w:szCs w:val="24"/>
        </w:rPr>
        <w:t>КОНТРАКТ</w:t>
      </w:r>
      <w:r>
        <w:rPr>
          <w:rFonts w:ascii="Times New Roman" w:hAnsi="Times New Roman" w:cs="Times New Roman"/>
          <w:b/>
          <w:sz w:val="24"/>
          <w:szCs w:val="24"/>
        </w:rPr>
        <w:t>А</w:t>
      </w:r>
      <w:r w:rsidR="00E80B0E" w:rsidRPr="003C0DC0">
        <w:rPr>
          <w:rFonts w:ascii="Times New Roman" w:hAnsi="Times New Roman" w:cs="Times New Roman"/>
          <w:b/>
          <w:sz w:val="24"/>
          <w:szCs w:val="24"/>
        </w:rPr>
        <w:t xml:space="preserve"> </w:t>
      </w:r>
      <w:r w:rsidR="002B2A1E" w:rsidRPr="003C0DC0">
        <w:rPr>
          <w:rFonts w:ascii="Times New Roman" w:hAnsi="Times New Roman" w:cs="Times New Roman"/>
          <w:b/>
          <w:sz w:val="24"/>
          <w:szCs w:val="24"/>
        </w:rPr>
        <w:t>№</w:t>
      </w:r>
      <w:r w:rsidR="00F60539" w:rsidRPr="003C0DC0">
        <w:rPr>
          <w:rFonts w:ascii="Times New Roman" w:hAnsi="Times New Roman" w:cs="Times New Roman"/>
          <w:b/>
          <w:sz w:val="24"/>
          <w:szCs w:val="24"/>
        </w:rPr>
        <w:t xml:space="preserve"> </w:t>
      </w:r>
      <w:r w:rsidR="00A63D81">
        <w:rPr>
          <w:rFonts w:ascii="Times New Roman" w:hAnsi="Times New Roman" w:cs="Times New Roman"/>
          <w:b/>
          <w:sz w:val="24"/>
          <w:szCs w:val="24"/>
        </w:rPr>
        <w:t>24</w:t>
      </w:r>
      <w:r w:rsidR="0055250E" w:rsidRPr="003C0DC0">
        <w:rPr>
          <w:rFonts w:ascii="Times New Roman" w:hAnsi="Times New Roman" w:cs="Times New Roman"/>
          <w:b/>
          <w:sz w:val="24"/>
          <w:szCs w:val="24"/>
        </w:rPr>
        <w:t>.</w:t>
      </w:r>
      <w:r w:rsidR="00F60539" w:rsidRPr="003C0DC0">
        <w:rPr>
          <w:rFonts w:ascii="Times New Roman" w:hAnsi="Times New Roman" w:cs="Times New Roman"/>
          <w:b/>
          <w:sz w:val="24"/>
          <w:szCs w:val="24"/>
        </w:rPr>
        <w:t>202</w:t>
      </w:r>
      <w:r w:rsidR="00A63D81">
        <w:rPr>
          <w:rFonts w:ascii="Times New Roman" w:hAnsi="Times New Roman" w:cs="Times New Roman"/>
          <w:b/>
          <w:sz w:val="24"/>
          <w:szCs w:val="24"/>
        </w:rPr>
        <w:t>6</w:t>
      </w:r>
      <w:r w:rsidR="00F60539" w:rsidRPr="003C0DC0">
        <w:rPr>
          <w:rFonts w:ascii="Times New Roman" w:hAnsi="Times New Roman" w:cs="Times New Roman"/>
          <w:b/>
          <w:sz w:val="24"/>
          <w:szCs w:val="24"/>
        </w:rPr>
        <w:t>.44-ЕП</w:t>
      </w:r>
      <w:r w:rsidR="002B2A1E" w:rsidRPr="003C0DC0">
        <w:rPr>
          <w:rFonts w:ascii="Times New Roman" w:hAnsi="Times New Roman" w:cs="Times New Roman"/>
          <w:b/>
          <w:sz w:val="24"/>
          <w:szCs w:val="24"/>
        </w:rPr>
        <w:t xml:space="preserve"> </w:t>
      </w:r>
    </w:p>
    <w:p w14:paraId="46A2C1DE" w14:textId="77777777" w:rsidR="00EC61F6" w:rsidRPr="003C0DC0" w:rsidRDefault="002B2A1E" w:rsidP="00AB0917">
      <w:pPr>
        <w:suppressAutoHyphens/>
        <w:spacing w:after="0" w:line="240" w:lineRule="auto"/>
        <w:jc w:val="center"/>
        <w:rPr>
          <w:rFonts w:ascii="Times New Roman" w:eastAsia="Times New Roman" w:hAnsi="Times New Roman" w:cs="Times New Roman"/>
          <w:b/>
          <w:sz w:val="24"/>
          <w:szCs w:val="24"/>
          <w:lang w:eastAsia="zh-CN"/>
        </w:rPr>
      </w:pPr>
      <w:r w:rsidRPr="003C0DC0">
        <w:rPr>
          <w:rFonts w:ascii="Times New Roman" w:hAnsi="Times New Roman" w:cs="Times New Roman"/>
          <w:b/>
          <w:sz w:val="24"/>
          <w:szCs w:val="24"/>
        </w:rPr>
        <w:t xml:space="preserve">на </w:t>
      </w:r>
      <w:r w:rsidR="00EC61F6" w:rsidRPr="003C0DC0">
        <w:rPr>
          <w:rFonts w:ascii="Times New Roman" w:eastAsia="Times New Roman" w:hAnsi="Times New Roman" w:cs="Times New Roman"/>
          <w:b/>
          <w:sz w:val="24"/>
          <w:szCs w:val="24"/>
          <w:lang w:eastAsia="zh-CN"/>
        </w:rPr>
        <w:t xml:space="preserve">оказание медицинских услуг </w:t>
      </w:r>
    </w:p>
    <w:p w14:paraId="17CC0E4B" w14:textId="7A55BF8F" w:rsidR="004E17EA" w:rsidRPr="003C0DC0" w:rsidRDefault="00EC61F6" w:rsidP="00AB0917">
      <w:pPr>
        <w:suppressAutoHyphens/>
        <w:spacing w:after="0" w:line="240" w:lineRule="auto"/>
        <w:jc w:val="center"/>
        <w:rPr>
          <w:rFonts w:ascii="Times New Roman" w:eastAsia="Times New Roman" w:hAnsi="Times New Roman" w:cs="Times New Roman"/>
          <w:b/>
          <w:sz w:val="24"/>
          <w:szCs w:val="24"/>
          <w:lang w:eastAsia="zh-CN"/>
        </w:rPr>
      </w:pPr>
      <w:r w:rsidRPr="003C0DC0">
        <w:rPr>
          <w:rFonts w:ascii="Times New Roman" w:eastAsia="Times New Roman" w:hAnsi="Times New Roman" w:cs="Times New Roman"/>
          <w:b/>
          <w:sz w:val="24"/>
          <w:szCs w:val="24"/>
          <w:lang w:eastAsia="zh-CN"/>
        </w:rPr>
        <w:t>(химико-токсикологическое исследование биологического материала)</w:t>
      </w:r>
    </w:p>
    <w:p w14:paraId="2729F4B4" w14:textId="4E29918B" w:rsidR="00A63D81" w:rsidRPr="00A63D81" w:rsidRDefault="00A63D81" w:rsidP="00DE3166">
      <w:pPr>
        <w:shd w:val="clear" w:color="auto" w:fill="FFFFFF" w:themeFill="background1"/>
        <w:textAlignment w:val="center"/>
        <w:rPr>
          <w:rFonts w:ascii="Tahoma" w:eastAsia="Times New Roman" w:hAnsi="Tahoma" w:cs="Tahoma"/>
          <w:color w:val="000000"/>
          <w:sz w:val="20"/>
          <w:szCs w:val="20"/>
          <w:lang w:eastAsia="ru-RU"/>
        </w:rPr>
      </w:pPr>
      <w:r>
        <w:rPr>
          <w:rFonts w:ascii="Times New Roman" w:eastAsia="Calibri" w:hAnsi="Times New Roman" w:cs="Times New Roman"/>
          <w:sz w:val="24"/>
          <w:szCs w:val="24"/>
        </w:rPr>
        <w:t xml:space="preserve">               </w:t>
      </w:r>
      <w:r w:rsidR="00871389" w:rsidRPr="00DE3166">
        <w:rPr>
          <w:rFonts w:ascii="Times New Roman" w:eastAsia="Calibri" w:hAnsi="Times New Roman" w:cs="Times New Roman"/>
          <w:sz w:val="24"/>
          <w:szCs w:val="24"/>
        </w:rPr>
        <w:t>(</w:t>
      </w:r>
      <w:r w:rsidR="00A216E6" w:rsidRPr="00DE3166">
        <w:rPr>
          <w:rFonts w:ascii="Times New Roman" w:eastAsia="Calibri" w:hAnsi="Times New Roman" w:cs="Times New Roman"/>
          <w:sz w:val="24"/>
          <w:szCs w:val="24"/>
        </w:rPr>
        <w:t>Идентификационный код закупки №</w:t>
      </w:r>
      <w:r w:rsidRPr="00DE3166">
        <w:rPr>
          <w:rFonts w:ascii="Tahoma" w:hAnsi="Tahoma" w:cs="Tahoma"/>
          <w:color w:val="000000"/>
          <w:sz w:val="20"/>
          <w:szCs w:val="20"/>
        </w:rPr>
        <w:t xml:space="preserve"> </w:t>
      </w:r>
      <w:r w:rsidRPr="00DE3166">
        <w:rPr>
          <w:rFonts w:ascii="Tahoma" w:eastAsia="Times New Roman" w:hAnsi="Tahoma" w:cs="Tahoma"/>
          <w:color w:val="000000"/>
          <w:sz w:val="20"/>
          <w:szCs w:val="20"/>
          <w:lang w:eastAsia="ru-RU"/>
        </w:rPr>
        <w:t>261771029769477100100100010000000244</w:t>
      </w:r>
      <w:r w:rsidR="00DE3166">
        <w:rPr>
          <w:rFonts w:ascii="Tahoma" w:eastAsia="Times New Roman" w:hAnsi="Tahoma" w:cs="Tahoma"/>
          <w:color w:val="000000"/>
          <w:sz w:val="20"/>
          <w:szCs w:val="20"/>
          <w:lang w:eastAsia="ru-RU"/>
        </w:rPr>
        <w:t>)</w:t>
      </w:r>
    </w:p>
    <w:tbl>
      <w:tblPr>
        <w:tblW w:w="0" w:type="auto"/>
        <w:jc w:val="center"/>
        <w:tblLook w:val="04A0" w:firstRow="1" w:lastRow="0" w:firstColumn="1" w:lastColumn="0" w:noHBand="0" w:noVBand="1"/>
      </w:tblPr>
      <w:tblGrid>
        <w:gridCol w:w="5154"/>
        <w:gridCol w:w="4908"/>
      </w:tblGrid>
      <w:tr w:rsidR="002B2A1E" w:rsidRPr="003C0DC0" w14:paraId="23ECF174" w14:textId="77777777" w:rsidTr="00E03440">
        <w:trPr>
          <w:trHeight w:val="319"/>
          <w:jc w:val="center"/>
        </w:trPr>
        <w:tc>
          <w:tcPr>
            <w:tcW w:w="5228" w:type="dxa"/>
            <w:vAlign w:val="center"/>
            <w:hideMark/>
          </w:tcPr>
          <w:p w14:paraId="69658510" w14:textId="77777777" w:rsidR="002B2A1E" w:rsidRPr="003C0DC0" w:rsidRDefault="002B2A1E" w:rsidP="00AB0917">
            <w:pPr>
              <w:spacing w:after="0" w:line="240" w:lineRule="auto"/>
              <w:rPr>
                <w:rFonts w:ascii="Times New Roman" w:hAnsi="Times New Roman" w:cs="Times New Roman"/>
                <w:sz w:val="24"/>
                <w:szCs w:val="24"/>
              </w:rPr>
            </w:pPr>
            <w:r w:rsidRPr="003C0DC0">
              <w:rPr>
                <w:rFonts w:ascii="Times New Roman" w:hAnsi="Times New Roman" w:cs="Times New Roman"/>
                <w:sz w:val="24"/>
                <w:szCs w:val="24"/>
              </w:rPr>
              <w:t>г. Москва</w:t>
            </w:r>
          </w:p>
        </w:tc>
        <w:tc>
          <w:tcPr>
            <w:tcW w:w="4977" w:type="dxa"/>
            <w:vAlign w:val="center"/>
            <w:hideMark/>
          </w:tcPr>
          <w:p w14:paraId="76AE9DE9" w14:textId="6F13A231" w:rsidR="002B2A1E" w:rsidRPr="003C0DC0" w:rsidRDefault="002C4A57" w:rsidP="002F76DD">
            <w:pPr>
              <w:spacing w:after="0" w:line="240" w:lineRule="auto"/>
              <w:jc w:val="right"/>
              <w:rPr>
                <w:rFonts w:ascii="Times New Roman" w:hAnsi="Times New Roman" w:cs="Times New Roman"/>
                <w:sz w:val="24"/>
                <w:szCs w:val="24"/>
              </w:rPr>
            </w:pPr>
            <w:r w:rsidRPr="003C0DC0">
              <w:rPr>
                <w:rFonts w:ascii="Times New Roman" w:hAnsi="Times New Roman" w:cs="Times New Roman"/>
                <w:sz w:val="24"/>
                <w:szCs w:val="24"/>
              </w:rPr>
              <w:t>«</w:t>
            </w:r>
            <w:r w:rsidR="005F783E" w:rsidRPr="003C0DC0">
              <w:rPr>
                <w:rFonts w:ascii="Times New Roman" w:hAnsi="Times New Roman" w:cs="Times New Roman"/>
                <w:sz w:val="24"/>
                <w:szCs w:val="24"/>
              </w:rPr>
              <w:t>___</w:t>
            </w:r>
            <w:r w:rsidRPr="003C0DC0">
              <w:rPr>
                <w:rFonts w:ascii="Times New Roman" w:hAnsi="Times New Roman" w:cs="Times New Roman"/>
                <w:sz w:val="24"/>
                <w:szCs w:val="24"/>
              </w:rPr>
              <w:t>»</w:t>
            </w:r>
            <w:r w:rsidR="00717390" w:rsidRPr="003C0DC0">
              <w:rPr>
                <w:rFonts w:ascii="Times New Roman" w:hAnsi="Times New Roman" w:cs="Times New Roman"/>
                <w:sz w:val="24"/>
                <w:szCs w:val="24"/>
              </w:rPr>
              <w:t xml:space="preserve"> </w:t>
            </w:r>
            <w:r w:rsidR="00EA6C7B" w:rsidRPr="003C0DC0">
              <w:rPr>
                <w:rFonts w:ascii="Times New Roman" w:hAnsi="Times New Roman" w:cs="Times New Roman"/>
                <w:sz w:val="24"/>
                <w:szCs w:val="24"/>
              </w:rPr>
              <w:t>_______</w:t>
            </w:r>
            <w:r w:rsidR="00C4546C" w:rsidRPr="003C0DC0">
              <w:rPr>
                <w:rFonts w:ascii="Times New Roman" w:hAnsi="Times New Roman" w:cs="Times New Roman"/>
                <w:sz w:val="24"/>
                <w:szCs w:val="24"/>
              </w:rPr>
              <w:t xml:space="preserve"> </w:t>
            </w:r>
            <w:r w:rsidRPr="003C0DC0">
              <w:rPr>
                <w:rFonts w:ascii="Times New Roman" w:hAnsi="Times New Roman" w:cs="Times New Roman"/>
                <w:sz w:val="24"/>
                <w:szCs w:val="24"/>
              </w:rPr>
              <w:t>202</w:t>
            </w:r>
            <w:r w:rsidR="002F76DD">
              <w:rPr>
                <w:rFonts w:ascii="Times New Roman" w:hAnsi="Times New Roman" w:cs="Times New Roman"/>
                <w:sz w:val="24"/>
                <w:szCs w:val="24"/>
              </w:rPr>
              <w:t>6</w:t>
            </w:r>
          </w:p>
        </w:tc>
      </w:tr>
    </w:tbl>
    <w:p w14:paraId="53F7A1B7" w14:textId="77777777" w:rsidR="008F778B" w:rsidRPr="003C0DC0" w:rsidRDefault="008F778B" w:rsidP="00AB0917">
      <w:pPr>
        <w:suppressAutoHyphens/>
        <w:snapToGrid w:val="0"/>
        <w:spacing w:after="0" w:line="240" w:lineRule="auto"/>
        <w:ind w:firstLine="567"/>
        <w:jc w:val="both"/>
        <w:rPr>
          <w:rFonts w:ascii="Times New Roman" w:eastAsia="Calibri" w:hAnsi="Times New Roman" w:cs="Times New Roman"/>
          <w:sz w:val="24"/>
          <w:szCs w:val="24"/>
        </w:rPr>
      </w:pPr>
    </w:p>
    <w:p w14:paraId="5E03DA9F" w14:textId="37D0AE46" w:rsidR="00B17067" w:rsidRPr="003C0DC0" w:rsidRDefault="00F02733" w:rsidP="00AB0917">
      <w:pPr>
        <w:suppressAutoHyphens/>
        <w:snapToGrid w:val="0"/>
        <w:spacing w:after="0" w:line="240" w:lineRule="auto"/>
        <w:ind w:firstLine="567"/>
        <w:jc w:val="both"/>
        <w:rPr>
          <w:rFonts w:ascii="Times New Roman" w:eastAsia="Calibri" w:hAnsi="Times New Roman" w:cs="Times New Roman"/>
          <w:sz w:val="24"/>
          <w:szCs w:val="24"/>
        </w:rPr>
      </w:pPr>
      <w:r w:rsidRPr="003C0DC0">
        <w:rPr>
          <w:rFonts w:ascii="Times New Roman" w:eastAsia="Calibri" w:hAnsi="Times New Roman" w:cs="Times New Roman"/>
          <w:sz w:val="24"/>
          <w:szCs w:val="24"/>
        </w:rPr>
        <w:t xml:space="preserve">Федеральное государственное бюджетное учреждение «Дирекция научно-технических программ» (ФГБУ «Дирекция НТП»), именуемое в дальнейшем «Заказчик», в лице _______________, действующего на основании _________, с одной стороны, и </w:t>
      </w:r>
      <w:r w:rsidRPr="00A63D81">
        <w:rPr>
          <w:rFonts w:ascii="Times New Roman" w:eastAsia="Calibri" w:hAnsi="Times New Roman" w:cs="Times New Roman"/>
          <w:sz w:val="24"/>
          <w:szCs w:val="24"/>
        </w:rPr>
        <w:t>________________________</w:t>
      </w:r>
      <w:r w:rsidR="00635EE5" w:rsidRPr="00A63D81">
        <w:rPr>
          <w:rFonts w:ascii="Times New Roman" w:eastAsia="Calibri" w:hAnsi="Times New Roman" w:cs="Times New Roman"/>
          <w:sz w:val="24"/>
          <w:szCs w:val="24"/>
        </w:rPr>
        <w:t xml:space="preserve"> (</w:t>
      </w:r>
      <w:r w:rsidR="00635EE5" w:rsidRPr="00A63D81">
        <w:rPr>
          <w:rFonts w:ascii="Times New Roman" w:hAnsi="Times New Roman" w:cs="Times New Roman"/>
          <w:sz w:val="24"/>
        </w:rPr>
        <w:t>в соответствии с лицензией на осуществление медицинской деятельности № ____ от ____________ выданной ________________________</w:t>
      </w:r>
      <w:r w:rsidR="00635EE5" w:rsidRPr="00A63D81">
        <w:rPr>
          <w:rFonts w:ascii="Times New Roman" w:eastAsia="Calibri" w:hAnsi="Times New Roman" w:cs="Times New Roman"/>
          <w:sz w:val="24"/>
          <w:szCs w:val="24"/>
        </w:rPr>
        <w:t>)</w:t>
      </w:r>
      <w:r w:rsidRPr="003C0DC0">
        <w:rPr>
          <w:rFonts w:ascii="Times New Roman" w:eastAsia="Calibri" w:hAnsi="Times New Roman" w:cs="Times New Roman"/>
          <w:sz w:val="24"/>
          <w:szCs w:val="24"/>
        </w:rPr>
        <w:t xml:space="preserve"> </w:t>
      </w:r>
      <w:r w:rsidRPr="003C0DC0">
        <w:rPr>
          <w:rFonts w:ascii="Times New Roman" w:eastAsia="Calibri" w:hAnsi="Times New Roman" w:cs="Times New Roman"/>
          <w:i/>
          <w:sz w:val="24"/>
          <w:szCs w:val="24"/>
        </w:rPr>
        <w:t>(указать полное наименование организации-</w:t>
      </w:r>
      <w:r w:rsidR="00792613" w:rsidRPr="003C0DC0">
        <w:rPr>
          <w:rFonts w:ascii="Times New Roman" w:eastAsia="Calibri" w:hAnsi="Times New Roman" w:cs="Times New Roman"/>
          <w:i/>
          <w:sz w:val="24"/>
          <w:szCs w:val="24"/>
        </w:rPr>
        <w:t>Исполнителя</w:t>
      </w:r>
      <w:r w:rsidRPr="003C0DC0">
        <w:rPr>
          <w:rFonts w:ascii="Times New Roman" w:eastAsia="Calibri" w:hAnsi="Times New Roman" w:cs="Times New Roman"/>
          <w:i/>
          <w:sz w:val="24"/>
          <w:szCs w:val="24"/>
        </w:rPr>
        <w:t xml:space="preserve"> (с указанием ее организационно-правовой формы) или фамилию, имя и отчество (при наличии) </w:t>
      </w:r>
      <w:r w:rsidR="00792613" w:rsidRPr="003C0DC0">
        <w:rPr>
          <w:rFonts w:ascii="Times New Roman" w:eastAsia="Calibri" w:hAnsi="Times New Roman" w:cs="Times New Roman"/>
          <w:i/>
          <w:sz w:val="24"/>
          <w:szCs w:val="24"/>
        </w:rPr>
        <w:t>Исполнителя</w:t>
      </w:r>
      <w:r w:rsidRPr="003C0DC0">
        <w:rPr>
          <w:rFonts w:ascii="Times New Roman" w:eastAsia="Calibri" w:hAnsi="Times New Roman" w:cs="Times New Roman"/>
          <w:i/>
          <w:sz w:val="24"/>
          <w:szCs w:val="24"/>
        </w:rPr>
        <w:t xml:space="preserve"> - физического лица, в том числе зарегистрированного в качестве индивидуального предпринимателя)</w:t>
      </w:r>
      <w:r w:rsidRPr="003C0DC0">
        <w:rPr>
          <w:rFonts w:ascii="Times New Roman" w:eastAsia="Calibri" w:hAnsi="Times New Roman" w:cs="Times New Roman"/>
          <w:sz w:val="24"/>
          <w:szCs w:val="24"/>
        </w:rPr>
        <w:t>, именуемый в дальнейшем «</w:t>
      </w:r>
      <w:r w:rsidR="00792613" w:rsidRPr="003C0DC0">
        <w:rPr>
          <w:rFonts w:ascii="Times New Roman" w:eastAsia="Calibri" w:hAnsi="Times New Roman" w:cs="Times New Roman"/>
          <w:sz w:val="24"/>
          <w:szCs w:val="24"/>
        </w:rPr>
        <w:t>Исполнитель</w:t>
      </w:r>
      <w:r w:rsidRPr="003C0DC0">
        <w:rPr>
          <w:rFonts w:ascii="Times New Roman" w:eastAsia="Calibri" w:hAnsi="Times New Roman" w:cs="Times New Roman"/>
          <w:sz w:val="24"/>
          <w:szCs w:val="24"/>
        </w:rPr>
        <w:t xml:space="preserve">», в лице _______________, действующего на основании ________ </w:t>
      </w:r>
      <w:r w:rsidRPr="003C0DC0">
        <w:rPr>
          <w:rFonts w:ascii="Times New Roman" w:eastAsia="Calibri" w:hAnsi="Times New Roman" w:cs="Times New Roman"/>
          <w:i/>
          <w:sz w:val="24"/>
          <w:szCs w:val="24"/>
        </w:rPr>
        <w:t xml:space="preserve">(указывается документ (акт) со всеми реквизитами, на основании которого действует представитель </w:t>
      </w:r>
      <w:r w:rsidR="00792613" w:rsidRPr="003C0DC0">
        <w:rPr>
          <w:rFonts w:ascii="Times New Roman" w:eastAsia="Calibri" w:hAnsi="Times New Roman" w:cs="Times New Roman"/>
          <w:i/>
          <w:sz w:val="24"/>
          <w:szCs w:val="24"/>
        </w:rPr>
        <w:t>Исполнителя</w:t>
      </w:r>
      <w:r w:rsidRPr="003C0DC0">
        <w:rPr>
          <w:rFonts w:ascii="Times New Roman" w:eastAsia="Calibri" w:hAnsi="Times New Roman" w:cs="Times New Roman"/>
          <w:i/>
          <w:sz w:val="24"/>
          <w:szCs w:val="24"/>
        </w:rPr>
        <w:t>, уполномоченный на подписание контракта)</w:t>
      </w:r>
      <w:r w:rsidRPr="003C0DC0">
        <w:rPr>
          <w:rFonts w:ascii="Times New Roman" w:eastAsia="Calibri" w:hAnsi="Times New Roman" w:cs="Times New Roman"/>
          <w:sz w:val="24"/>
          <w:szCs w:val="24"/>
        </w:rPr>
        <w:t xml:space="preserve">, с другой стороны, вместе именуемые в дальнейшем «Стороны», </w:t>
      </w:r>
      <w:r w:rsidR="00504336" w:rsidRPr="003C0DC0">
        <w:rPr>
          <w:rFonts w:ascii="Times New Roman" w:eastAsia="Calibri" w:hAnsi="Times New Roman" w:cs="Times New Roman"/>
          <w:sz w:val="24"/>
          <w:szCs w:val="24"/>
        </w:rPr>
        <w:t xml:space="preserve">с соблюдением требований Гражданского кодекса </w:t>
      </w:r>
      <w:r w:rsidR="002B1D88" w:rsidRPr="003C0DC0">
        <w:rPr>
          <w:rFonts w:ascii="Times New Roman" w:eastAsia="Calibri" w:hAnsi="Times New Roman" w:cs="Times New Roman"/>
          <w:sz w:val="24"/>
          <w:szCs w:val="24"/>
        </w:rPr>
        <w:t>Российской Федерации</w:t>
      </w:r>
      <w:r w:rsidR="00504336" w:rsidRPr="003C0DC0">
        <w:rPr>
          <w:rFonts w:ascii="Times New Roman" w:eastAsia="Calibri" w:hAnsi="Times New Roman" w:cs="Times New Roman"/>
          <w:sz w:val="24"/>
          <w:szCs w:val="24"/>
        </w:rPr>
        <w:t xml:space="preserve"> и </w:t>
      </w:r>
      <w:r w:rsidR="0072642C" w:rsidRPr="003C0DC0">
        <w:rPr>
          <w:rFonts w:ascii="Times New Roman" w:eastAsia="Calibri" w:hAnsi="Times New Roman" w:cs="Times New Roman"/>
          <w:sz w:val="24"/>
          <w:szCs w:val="24"/>
        </w:rPr>
        <w:t xml:space="preserve">в соответствии с </w:t>
      </w:r>
      <w:r w:rsidR="00504336" w:rsidRPr="003C0DC0">
        <w:rPr>
          <w:rFonts w:ascii="Times New Roman" w:eastAsia="Calibri" w:hAnsi="Times New Roman" w:cs="Times New Roman"/>
          <w:sz w:val="24"/>
          <w:szCs w:val="24"/>
        </w:rPr>
        <w:t xml:space="preserve">п. </w:t>
      </w:r>
      <w:r w:rsidR="009C095B" w:rsidRPr="003C0DC0">
        <w:rPr>
          <w:rFonts w:ascii="Times New Roman" w:eastAsia="Calibri" w:hAnsi="Times New Roman" w:cs="Times New Roman"/>
          <w:sz w:val="24"/>
          <w:szCs w:val="24"/>
        </w:rPr>
        <w:t>4</w:t>
      </w:r>
      <w:r w:rsidR="00504336" w:rsidRPr="003C0DC0">
        <w:rPr>
          <w:rFonts w:ascii="Times New Roman" w:eastAsia="Calibri" w:hAnsi="Times New Roman" w:cs="Times New Roman"/>
          <w:sz w:val="24"/>
          <w:szCs w:val="24"/>
        </w:rPr>
        <w:t xml:space="preserve"> ч. 1 ст. 93 Федерального закона от </w:t>
      </w:r>
      <w:r w:rsidR="003D1509" w:rsidRPr="003C0DC0">
        <w:rPr>
          <w:rFonts w:ascii="Times New Roman" w:eastAsia="Calibri" w:hAnsi="Times New Roman" w:cs="Times New Roman"/>
          <w:sz w:val="24"/>
          <w:szCs w:val="24"/>
        </w:rPr>
        <w:t>05.04.2013</w:t>
      </w:r>
      <w:r w:rsidR="00644559" w:rsidRPr="003C0DC0">
        <w:rPr>
          <w:rFonts w:ascii="Times New Roman" w:eastAsia="Calibri" w:hAnsi="Times New Roman" w:cs="Times New Roman"/>
          <w:sz w:val="24"/>
          <w:szCs w:val="24"/>
        </w:rPr>
        <w:t> </w:t>
      </w:r>
      <w:r w:rsidR="00504336" w:rsidRPr="003C0DC0">
        <w:rPr>
          <w:rFonts w:ascii="Times New Roman" w:eastAsia="Calibri"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 (далее</w:t>
      </w:r>
      <w:r w:rsidR="00F823BB" w:rsidRPr="003C0DC0">
        <w:rPr>
          <w:rFonts w:ascii="Times New Roman" w:eastAsia="Calibri" w:hAnsi="Times New Roman" w:cs="Times New Roman"/>
          <w:sz w:val="24"/>
          <w:szCs w:val="24"/>
        </w:rPr>
        <w:t xml:space="preserve"> </w:t>
      </w:r>
      <w:r w:rsidR="00504336" w:rsidRPr="003C0DC0">
        <w:rPr>
          <w:rFonts w:ascii="Times New Roman" w:eastAsia="Calibri" w:hAnsi="Times New Roman" w:cs="Times New Roman"/>
          <w:sz w:val="24"/>
          <w:szCs w:val="24"/>
        </w:rPr>
        <w:t>- Закон №</w:t>
      </w:r>
      <w:r w:rsidR="00092BF1" w:rsidRPr="003C0DC0">
        <w:rPr>
          <w:rFonts w:ascii="Times New Roman" w:eastAsia="Calibri" w:hAnsi="Times New Roman" w:cs="Times New Roman"/>
          <w:sz w:val="24"/>
          <w:szCs w:val="24"/>
        </w:rPr>
        <w:t xml:space="preserve"> </w:t>
      </w:r>
      <w:r w:rsidR="00504336" w:rsidRPr="003C0DC0">
        <w:rPr>
          <w:rFonts w:ascii="Times New Roman" w:eastAsia="Calibri" w:hAnsi="Times New Roman" w:cs="Times New Roman"/>
          <w:sz w:val="24"/>
          <w:szCs w:val="24"/>
        </w:rPr>
        <w:t xml:space="preserve">44-ФЗ), </w:t>
      </w:r>
      <w:r w:rsidR="0072642C" w:rsidRPr="003C0DC0">
        <w:rPr>
          <w:rFonts w:ascii="Times New Roman" w:eastAsia="Calibri" w:hAnsi="Times New Roman" w:cs="Times New Roman"/>
          <w:sz w:val="24"/>
          <w:szCs w:val="24"/>
        </w:rPr>
        <w:t xml:space="preserve">на основании результатов проведения закупочной сессии Единого </w:t>
      </w:r>
      <w:proofErr w:type="spellStart"/>
      <w:r w:rsidR="0072642C" w:rsidRPr="003C0DC0">
        <w:rPr>
          <w:rFonts w:ascii="Times New Roman" w:eastAsia="Calibri" w:hAnsi="Times New Roman" w:cs="Times New Roman"/>
          <w:sz w:val="24"/>
          <w:szCs w:val="24"/>
        </w:rPr>
        <w:t>агрегатора</w:t>
      </w:r>
      <w:proofErr w:type="spellEnd"/>
      <w:r w:rsidR="0072642C" w:rsidRPr="003C0DC0">
        <w:rPr>
          <w:rFonts w:ascii="Times New Roman" w:eastAsia="Calibri" w:hAnsi="Times New Roman" w:cs="Times New Roman"/>
          <w:sz w:val="24"/>
          <w:szCs w:val="24"/>
        </w:rPr>
        <w:t xml:space="preserve"> торговли (ЕАТ)</w:t>
      </w:r>
      <w:r w:rsidR="00092BF1" w:rsidRPr="003C0DC0">
        <w:rPr>
          <w:rFonts w:ascii="Times New Roman" w:eastAsia="Calibri" w:hAnsi="Times New Roman" w:cs="Times New Roman"/>
          <w:sz w:val="24"/>
          <w:szCs w:val="24"/>
        </w:rPr>
        <w:t xml:space="preserve"> ________</w:t>
      </w:r>
      <w:r w:rsidR="0072642C" w:rsidRPr="003C0DC0">
        <w:rPr>
          <w:rFonts w:ascii="Times New Roman" w:eastAsia="Calibri" w:hAnsi="Times New Roman" w:cs="Times New Roman"/>
          <w:sz w:val="24"/>
          <w:szCs w:val="24"/>
        </w:rPr>
        <w:t>, итоговый протокол №___________от __.__.______</w:t>
      </w:r>
      <w:r w:rsidR="00092BF1" w:rsidRPr="003C0DC0">
        <w:rPr>
          <w:rFonts w:ascii="Times New Roman" w:eastAsia="Calibri" w:hAnsi="Times New Roman" w:cs="Times New Roman"/>
          <w:sz w:val="24"/>
          <w:szCs w:val="24"/>
        </w:rPr>
        <w:t>,</w:t>
      </w:r>
      <w:r w:rsidR="0072642C" w:rsidRPr="003C0DC0">
        <w:rPr>
          <w:rFonts w:ascii="Times New Roman" w:eastAsia="Calibri" w:hAnsi="Times New Roman" w:cs="Times New Roman"/>
          <w:sz w:val="24"/>
          <w:szCs w:val="24"/>
        </w:rPr>
        <w:t xml:space="preserve"> заключили контракт (далее - Контракт) о нижеследующем:</w:t>
      </w:r>
    </w:p>
    <w:p w14:paraId="54E6EA3D" w14:textId="7727B834" w:rsidR="00B17067" w:rsidRPr="003C0DC0" w:rsidRDefault="00B17067" w:rsidP="00AB0917">
      <w:pPr>
        <w:numPr>
          <w:ilvl w:val="0"/>
          <w:numId w:val="2"/>
        </w:numPr>
        <w:tabs>
          <w:tab w:val="left" w:pos="284"/>
        </w:tabs>
        <w:spacing w:after="0" w:line="240" w:lineRule="auto"/>
        <w:ind w:left="0" w:firstLine="0"/>
        <w:jc w:val="center"/>
        <w:rPr>
          <w:rFonts w:ascii="Times New Roman" w:hAnsi="Times New Roman" w:cs="Times New Roman"/>
          <w:b/>
          <w:sz w:val="24"/>
          <w:szCs w:val="24"/>
        </w:rPr>
      </w:pPr>
      <w:r w:rsidRPr="003C0DC0">
        <w:rPr>
          <w:rFonts w:ascii="Times New Roman" w:hAnsi="Times New Roman" w:cs="Times New Roman"/>
          <w:b/>
          <w:sz w:val="24"/>
          <w:szCs w:val="24"/>
        </w:rPr>
        <w:t>Предмет Контракта</w:t>
      </w:r>
    </w:p>
    <w:p w14:paraId="39B51641" w14:textId="387A0E2C" w:rsidR="00792613" w:rsidRPr="003C0DC0" w:rsidRDefault="00792613" w:rsidP="00AB0917">
      <w:pPr>
        <w:spacing w:after="0" w:line="240" w:lineRule="auto"/>
        <w:ind w:firstLine="567"/>
        <w:jc w:val="both"/>
        <w:rPr>
          <w:rFonts w:ascii="Times New Roman" w:eastAsia="Times New Roman" w:hAnsi="Times New Roman" w:cs="Times New Roman"/>
          <w:sz w:val="24"/>
          <w:szCs w:val="24"/>
          <w:lang w:eastAsia="ru-RU"/>
        </w:rPr>
      </w:pPr>
      <w:r w:rsidRPr="003C0DC0">
        <w:rPr>
          <w:rFonts w:ascii="Times New Roman" w:eastAsia="Times New Roman" w:hAnsi="Times New Roman" w:cs="Times New Roman"/>
          <w:sz w:val="24"/>
          <w:szCs w:val="24"/>
          <w:lang w:eastAsia="ru-RU"/>
        </w:rPr>
        <w:t xml:space="preserve">1.1 </w:t>
      </w:r>
      <w:r w:rsidR="00EC61F6" w:rsidRPr="003C0DC0">
        <w:rPr>
          <w:rFonts w:ascii="Times New Roman" w:eastAsia="Times New Roman" w:hAnsi="Times New Roman" w:cs="Times New Roman"/>
          <w:sz w:val="24"/>
          <w:szCs w:val="24"/>
          <w:lang w:eastAsia="ru-RU"/>
        </w:rPr>
        <w:t xml:space="preserve">Исполнитель обязуется по заданию Заказчика в период действия Контракта оказывать работникам Заказчика, направленным к Исполнителю, медицинские услуги по химико-токсикологическому исследованию биологического материала (далее - услуги), а Заказчик </w:t>
      </w:r>
      <w:r w:rsidR="00A02EA7" w:rsidRPr="003C0DC0">
        <w:rPr>
          <w:rFonts w:ascii="Times New Roman" w:eastAsia="Times New Roman" w:hAnsi="Times New Roman" w:cs="Times New Roman"/>
          <w:sz w:val="24"/>
          <w:szCs w:val="24"/>
          <w:lang w:eastAsia="ru-RU"/>
        </w:rPr>
        <w:t>обязуется принять и оплатить оказанные услуги в порядке и на условиях, предусмотренных Контрактом</w:t>
      </w:r>
      <w:r w:rsidRPr="003C0DC0">
        <w:rPr>
          <w:rFonts w:ascii="Times New Roman" w:eastAsia="Times New Roman" w:hAnsi="Times New Roman" w:cs="Times New Roman"/>
          <w:sz w:val="24"/>
          <w:szCs w:val="24"/>
          <w:lang w:eastAsia="ru-RU"/>
        </w:rPr>
        <w:t xml:space="preserve">. </w:t>
      </w:r>
    </w:p>
    <w:p w14:paraId="73238B42" w14:textId="018DDEBD" w:rsidR="00792613" w:rsidRPr="003C0DC0" w:rsidRDefault="00792613" w:rsidP="00AB091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3C0DC0">
        <w:rPr>
          <w:rFonts w:ascii="Times New Roman" w:eastAsia="Times New Roman" w:hAnsi="Times New Roman" w:cs="Times New Roman"/>
          <w:sz w:val="24"/>
          <w:szCs w:val="24"/>
          <w:lang w:eastAsia="ru-RU"/>
        </w:rPr>
        <w:t xml:space="preserve">1.2. </w:t>
      </w:r>
      <w:r w:rsidRPr="003C0DC0">
        <w:rPr>
          <w:rFonts w:ascii="Times New Roman" w:eastAsia="Times New Roman" w:hAnsi="Times New Roman" w:cs="Times New Roman"/>
          <w:color w:val="000000" w:themeColor="text1"/>
          <w:sz w:val="24"/>
          <w:szCs w:val="24"/>
          <w:lang w:eastAsia="ru-RU"/>
        </w:rPr>
        <w:t xml:space="preserve">Виды, объем услуг, наименование, количество, описание и требования к </w:t>
      </w:r>
      <w:r w:rsidR="00EC61F6" w:rsidRPr="003C0DC0">
        <w:rPr>
          <w:rFonts w:ascii="Times New Roman" w:eastAsia="Times New Roman" w:hAnsi="Times New Roman" w:cs="Times New Roman"/>
          <w:color w:val="000000" w:themeColor="text1"/>
          <w:sz w:val="24"/>
          <w:szCs w:val="24"/>
          <w:lang w:eastAsia="ru-RU"/>
        </w:rPr>
        <w:t>результатам оказания услуг</w:t>
      </w:r>
      <w:r w:rsidRPr="003C0DC0">
        <w:rPr>
          <w:rFonts w:ascii="Times New Roman" w:eastAsia="Times New Roman" w:hAnsi="Times New Roman" w:cs="Times New Roman"/>
          <w:color w:val="000000" w:themeColor="text1"/>
          <w:sz w:val="24"/>
          <w:szCs w:val="24"/>
          <w:lang w:eastAsia="ru-RU"/>
        </w:rPr>
        <w:t xml:space="preserve"> указаны в </w:t>
      </w:r>
      <w:r w:rsidR="00EB0991">
        <w:rPr>
          <w:rFonts w:ascii="Times New Roman" w:eastAsia="Times New Roman" w:hAnsi="Times New Roman" w:cs="Times New Roman"/>
          <w:color w:val="000000" w:themeColor="text1"/>
          <w:sz w:val="24"/>
          <w:szCs w:val="24"/>
          <w:lang w:eastAsia="ru-RU"/>
        </w:rPr>
        <w:t>Описании объекта закупки</w:t>
      </w:r>
      <w:r w:rsidRPr="003C0DC0">
        <w:rPr>
          <w:rFonts w:ascii="Times New Roman" w:eastAsia="Times New Roman" w:hAnsi="Times New Roman" w:cs="Times New Roman"/>
          <w:color w:val="000000" w:themeColor="text1"/>
          <w:sz w:val="24"/>
          <w:szCs w:val="24"/>
          <w:lang w:eastAsia="ru-RU"/>
        </w:rPr>
        <w:t xml:space="preserve"> (Приложение № 1 к Контракту) и Спецификации (Приложение №</w:t>
      </w:r>
      <w:r w:rsidR="00EC61F6" w:rsidRPr="003C0DC0">
        <w:rPr>
          <w:rFonts w:ascii="Times New Roman" w:eastAsia="Times New Roman" w:hAnsi="Times New Roman" w:cs="Times New Roman"/>
          <w:color w:val="000000" w:themeColor="text1"/>
          <w:sz w:val="24"/>
          <w:szCs w:val="24"/>
          <w:lang w:eastAsia="ru-RU"/>
        </w:rPr>
        <w:t xml:space="preserve"> </w:t>
      </w:r>
      <w:r w:rsidRPr="003C0DC0">
        <w:rPr>
          <w:rFonts w:ascii="Times New Roman" w:eastAsia="Times New Roman" w:hAnsi="Times New Roman" w:cs="Times New Roman"/>
          <w:color w:val="000000" w:themeColor="text1"/>
          <w:sz w:val="24"/>
          <w:szCs w:val="24"/>
          <w:lang w:eastAsia="ru-RU"/>
        </w:rPr>
        <w:t>2 к Контракту).</w:t>
      </w:r>
    </w:p>
    <w:p w14:paraId="40B8EB08" w14:textId="79E6186D" w:rsidR="00792613" w:rsidRPr="003C0DC0" w:rsidRDefault="00792613" w:rsidP="00AB0917">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3C0DC0">
        <w:rPr>
          <w:rFonts w:ascii="Times New Roman" w:eastAsia="Times New Roman" w:hAnsi="Times New Roman" w:cs="Times New Roman"/>
          <w:sz w:val="24"/>
          <w:szCs w:val="24"/>
          <w:lang w:eastAsia="ru-RU"/>
        </w:rPr>
        <w:t xml:space="preserve">1.3. </w:t>
      </w:r>
      <w:r w:rsidR="00EC61F6" w:rsidRPr="003C0DC0">
        <w:rPr>
          <w:rFonts w:ascii="Times New Roman" w:eastAsia="Times New Roman" w:hAnsi="Times New Roman" w:cs="Times New Roman"/>
          <w:sz w:val="24"/>
          <w:szCs w:val="24"/>
          <w:lang w:eastAsia="ru-RU"/>
        </w:rPr>
        <w:t>Адрес оказания услуг по Контракту:</w:t>
      </w:r>
      <w:r w:rsidR="00EC61F6" w:rsidRPr="003C0DC0">
        <w:rPr>
          <w:rFonts w:ascii="Times New Roman" w:eastAsia="Times New Roman" w:hAnsi="Times New Roman" w:cs="Times New Roman"/>
          <w:color w:val="000000" w:themeColor="text1"/>
          <w:sz w:val="24"/>
          <w:szCs w:val="24"/>
          <w:lang w:eastAsia="ru-RU"/>
        </w:rPr>
        <w:t xml:space="preserve"> г. Москва, по месту нахождения Исполнителя.</w:t>
      </w:r>
    </w:p>
    <w:p w14:paraId="5D7D7957" w14:textId="578516AA" w:rsidR="00EC61F6" w:rsidRPr="003C0DC0" w:rsidRDefault="00EC61F6" w:rsidP="00AB0917">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3C0DC0">
        <w:rPr>
          <w:rFonts w:ascii="Times New Roman" w:eastAsia="Times New Roman" w:hAnsi="Times New Roman" w:cs="Times New Roman"/>
          <w:color w:val="000000" w:themeColor="text1"/>
          <w:sz w:val="24"/>
          <w:szCs w:val="24"/>
          <w:lang w:eastAsia="ru-RU"/>
        </w:rPr>
        <w:t>1.4. ОКПД2</w:t>
      </w:r>
      <w:r w:rsidR="00A02EA7" w:rsidRPr="003C0DC0">
        <w:rPr>
          <w:rFonts w:ascii="Times New Roman" w:eastAsia="Times New Roman" w:hAnsi="Times New Roman" w:cs="Times New Roman"/>
          <w:color w:val="000000" w:themeColor="text1"/>
          <w:sz w:val="24"/>
          <w:szCs w:val="24"/>
          <w:lang w:eastAsia="ru-RU"/>
        </w:rPr>
        <w:t>:</w:t>
      </w:r>
      <w:r w:rsidRPr="003C0DC0">
        <w:rPr>
          <w:rFonts w:ascii="Times New Roman" w:eastAsia="Times New Roman" w:hAnsi="Times New Roman" w:cs="Times New Roman"/>
          <w:color w:val="000000" w:themeColor="text1"/>
          <w:sz w:val="24"/>
          <w:szCs w:val="24"/>
          <w:lang w:eastAsia="ru-RU"/>
        </w:rPr>
        <w:t xml:space="preserve"> 86.90.</w:t>
      </w:r>
      <w:r w:rsidR="00FA4B82" w:rsidRPr="003C0DC0">
        <w:rPr>
          <w:rFonts w:ascii="Times New Roman" w:eastAsia="Times New Roman" w:hAnsi="Times New Roman" w:cs="Times New Roman"/>
          <w:color w:val="000000" w:themeColor="text1"/>
          <w:sz w:val="24"/>
          <w:szCs w:val="24"/>
          <w:lang w:eastAsia="ru-RU"/>
        </w:rPr>
        <w:t>1</w:t>
      </w:r>
      <w:r w:rsidRPr="003C0DC0">
        <w:rPr>
          <w:rFonts w:ascii="Times New Roman" w:eastAsia="Times New Roman" w:hAnsi="Times New Roman" w:cs="Times New Roman"/>
          <w:color w:val="000000" w:themeColor="text1"/>
          <w:sz w:val="24"/>
          <w:szCs w:val="24"/>
          <w:lang w:eastAsia="ru-RU"/>
        </w:rPr>
        <w:t xml:space="preserve">, КТРУ: 86.90.10.000-00000006 </w:t>
      </w:r>
      <w:r w:rsidR="00A02EA7" w:rsidRPr="003C0DC0">
        <w:rPr>
          <w:rFonts w:ascii="Times New Roman" w:eastAsia="Times New Roman" w:hAnsi="Times New Roman" w:cs="Times New Roman"/>
          <w:color w:val="000000" w:themeColor="text1"/>
          <w:sz w:val="24"/>
          <w:szCs w:val="24"/>
          <w:lang w:eastAsia="ru-RU"/>
        </w:rPr>
        <w:t>Услуги в области медицины прочие.</w:t>
      </w:r>
    </w:p>
    <w:p w14:paraId="1B02614A" w14:textId="0DC90CE4" w:rsidR="00A02EA7" w:rsidRPr="003C0DC0" w:rsidRDefault="00A02EA7" w:rsidP="00AB0917">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3C0DC0">
        <w:rPr>
          <w:rFonts w:ascii="Times New Roman" w:eastAsia="Times New Roman" w:hAnsi="Times New Roman" w:cs="Times New Roman"/>
          <w:color w:val="000000" w:themeColor="text1"/>
          <w:sz w:val="24"/>
          <w:szCs w:val="24"/>
          <w:lang w:eastAsia="ru-RU"/>
        </w:rPr>
        <w:t>1.5. Количество услуг: 6. Единица измерения – человек.</w:t>
      </w:r>
    </w:p>
    <w:p w14:paraId="111D6801" w14:textId="7ED5EA96" w:rsidR="00792613" w:rsidRPr="003C0DC0" w:rsidRDefault="00792613" w:rsidP="00AB0917">
      <w:pPr>
        <w:tabs>
          <w:tab w:val="left" w:pos="426"/>
          <w:tab w:val="left" w:pos="567"/>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3C0DC0">
        <w:rPr>
          <w:rFonts w:ascii="Times New Roman" w:eastAsia="Times New Roman" w:hAnsi="Times New Roman" w:cs="Times New Roman"/>
          <w:color w:val="000000" w:themeColor="text1"/>
          <w:sz w:val="24"/>
          <w:szCs w:val="24"/>
          <w:lang w:eastAsia="ru-RU"/>
        </w:rPr>
        <w:t xml:space="preserve">1.6. Срок исполнения Сторонами обязательств по Контракту включает срок </w:t>
      </w:r>
      <w:r w:rsidR="00A02EA7" w:rsidRPr="003C0DC0">
        <w:rPr>
          <w:rFonts w:ascii="Times New Roman" w:eastAsia="Times New Roman" w:hAnsi="Times New Roman" w:cs="Times New Roman"/>
          <w:color w:val="000000" w:themeColor="text1"/>
          <w:sz w:val="24"/>
          <w:szCs w:val="24"/>
          <w:lang w:eastAsia="ru-RU"/>
        </w:rPr>
        <w:t>оказания</w:t>
      </w:r>
      <w:r w:rsidRPr="003C0DC0">
        <w:rPr>
          <w:rFonts w:ascii="Times New Roman" w:eastAsia="Times New Roman" w:hAnsi="Times New Roman" w:cs="Times New Roman"/>
          <w:color w:val="000000" w:themeColor="text1"/>
          <w:sz w:val="24"/>
          <w:szCs w:val="24"/>
          <w:lang w:eastAsia="ru-RU"/>
        </w:rPr>
        <w:t xml:space="preserve"> Исполнителем </w:t>
      </w:r>
      <w:r w:rsidR="00A02EA7" w:rsidRPr="003C0DC0">
        <w:rPr>
          <w:rFonts w:ascii="Times New Roman" w:eastAsia="Times New Roman" w:hAnsi="Times New Roman" w:cs="Times New Roman"/>
          <w:color w:val="000000" w:themeColor="text1"/>
          <w:sz w:val="24"/>
          <w:szCs w:val="24"/>
          <w:lang w:eastAsia="ru-RU"/>
        </w:rPr>
        <w:t>услуг</w:t>
      </w:r>
      <w:r w:rsidRPr="003C0DC0">
        <w:rPr>
          <w:rFonts w:ascii="Times New Roman" w:eastAsia="Times New Roman" w:hAnsi="Times New Roman" w:cs="Times New Roman"/>
          <w:color w:val="000000" w:themeColor="text1"/>
          <w:sz w:val="24"/>
          <w:szCs w:val="24"/>
          <w:lang w:eastAsia="ru-RU"/>
        </w:rPr>
        <w:t>, срок приемки Заказчиком результатов оказания услуг по Контракту, срок оплаты Заказчиком оказанных услуг и определяется следующим образом</w:t>
      </w:r>
      <w:r w:rsidR="00D91F87" w:rsidRPr="003C0DC0">
        <w:rPr>
          <w:rFonts w:ascii="Times New Roman" w:eastAsia="Times New Roman" w:hAnsi="Times New Roman" w:cs="Times New Roman"/>
          <w:color w:val="000000" w:themeColor="text1"/>
          <w:sz w:val="24"/>
          <w:szCs w:val="24"/>
          <w:lang w:eastAsia="ru-RU"/>
        </w:rPr>
        <w:t>:</w:t>
      </w:r>
      <w:r w:rsidRPr="003C0DC0">
        <w:rPr>
          <w:rFonts w:ascii="Times New Roman" w:eastAsia="Times New Roman" w:hAnsi="Times New Roman" w:cs="Times New Roman"/>
          <w:color w:val="000000" w:themeColor="text1"/>
          <w:sz w:val="24"/>
          <w:szCs w:val="24"/>
          <w:lang w:eastAsia="ru-RU"/>
        </w:rPr>
        <w:t xml:space="preserve"> начало оказания услуг</w:t>
      </w:r>
      <w:r w:rsidR="00D91F87" w:rsidRPr="003C0DC0">
        <w:rPr>
          <w:rFonts w:ascii="Times New Roman" w:eastAsia="Times New Roman" w:hAnsi="Times New Roman" w:cs="Times New Roman"/>
          <w:color w:val="000000" w:themeColor="text1"/>
          <w:sz w:val="24"/>
          <w:szCs w:val="24"/>
          <w:lang w:eastAsia="ru-RU"/>
        </w:rPr>
        <w:t xml:space="preserve"> -</w:t>
      </w:r>
      <w:r w:rsidRPr="003C0DC0">
        <w:rPr>
          <w:rFonts w:ascii="Times New Roman" w:eastAsia="Times New Roman" w:hAnsi="Times New Roman" w:cs="Times New Roman"/>
          <w:color w:val="000000" w:themeColor="text1"/>
          <w:sz w:val="24"/>
          <w:szCs w:val="24"/>
          <w:lang w:eastAsia="ru-RU"/>
        </w:rPr>
        <w:t xml:space="preserve"> с даты заключения Контракта; срок исполнения </w:t>
      </w:r>
      <w:r w:rsidR="00C65882">
        <w:rPr>
          <w:rFonts w:ascii="Times New Roman" w:eastAsia="Times New Roman" w:hAnsi="Times New Roman" w:cs="Times New Roman"/>
          <w:color w:val="000000" w:themeColor="text1"/>
          <w:sz w:val="24"/>
          <w:szCs w:val="24"/>
          <w:lang w:eastAsia="ru-RU"/>
        </w:rPr>
        <w:t>К</w:t>
      </w:r>
      <w:r w:rsidRPr="003C0DC0">
        <w:rPr>
          <w:rFonts w:ascii="Times New Roman" w:eastAsia="Times New Roman" w:hAnsi="Times New Roman" w:cs="Times New Roman"/>
          <w:color w:val="000000" w:themeColor="text1"/>
          <w:sz w:val="24"/>
          <w:szCs w:val="24"/>
          <w:lang w:eastAsia="ru-RU"/>
        </w:rPr>
        <w:t>онтракта Сторонами</w:t>
      </w:r>
      <w:r w:rsidR="00D91F87" w:rsidRPr="003C0DC0">
        <w:rPr>
          <w:rFonts w:ascii="Times New Roman" w:eastAsia="Times New Roman" w:hAnsi="Times New Roman" w:cs="Times New Roman"/>
          <w:color w:val="000000" w:themeColor="text1"/>
          <w:sz w:val="24"/>
          <w:szCs w:val="24"/>
          <w:lang w:eastAsia="ru-RU"/>
        </w:rPr>
        <w:t xml:space="preserve"> </w:t>
      </w:r>
      <w:r w:rsidRPr="003C0DC0">
        <w:rPr>
          <w:rFonts w:ascii="Times New Roman" w:eastAsia="Times New Roman" w:hAnsi="Times New Roman" w:cs="Times New Roman"/>
          <w:color w:val="000000" w:themeColor="text1"/>
          <w:sz w:val="24"/>
          <w:szCs w:val="24"/>
          <w:lang w:eastAsia="ru-RU"/>
        </w:rPr>
        <w:t xml:space="preserve">- не позднее </w:t>
      </w:r>
      <w:r w:rsidR="000F4D55">
        <w:rPr>
          <w:rFonts w:ascii="Times New Roman" w:eastAsia="Times New Roman" w:hAnsi="Times New Roman" w:cs="Times New Roman"/>
          <w:color w:val="000000" w:themeColor="text1"/>
          <w:sz w:val="24"/>
          <w:szCs w:val="24"/>
          <w:lang w:eastAsia="ru-RU"/>
        </w:rPr>
        <w:t>2</w:t>
      </w:r>
      <w:r w:rsidR="006F409B">
        <w:rPr>
          <w:rFonts w:ascii="Times New Roman" w:eastAsia="Times New Roman" w:hAnsi="Times New Roman" w:cs="Times New Roman"/>
          <w:color w:val="000000" w:themeColor="text1"/>
          <w:sz w:val="24"/>
          <w:szCs w:val="24"/>
          <w:lang w:eastAsia="ru-RU"/>
        </w:rPr>
        <w:t>3</w:t>
      </w:r>
      <w:r w:rsidR="00A02EA7" w:rsidRPr="003C0DC0">
        <w:rPr>
          <w:rFonts w:ascii="Times New Roman" w:eastAsia="Times New Roman" w:hAnsi="Times New Roman" w:cs="Times New Roman"/>
          <w:color w:val="000000" w:themeColor="text1"/>
          <w:sz w:val="24"/>
          <w:szCs w:val="24"/>
          <w:lang w:eastAsia="ru-RU"/>
        </w:rPr>
        <w:t>.12.</w:t>
      </w:r>
      <w:r w:rsidRPr="003C0DC0">
        <w:rPr>
          <w:rFonts w:ascii="Times New Roman" w:eastAsia="Times New Roman" w:hAnsi="Times New Roman" w:cs="Times New Roman"/>
          <w:color w:val="000000" w:themeColor="text1"/>
          <w:sz w:val="24"/>
          <w:szCs w:val="24"/>
          <w:lang w:eastAsia="ru-RU"/>
        </w:rPr>
        <w:t>202</w:t>
      </w:r>
      <w:r w:rsidR="000516E6">
        <w:rPr>
          <w:rFonts w:ascii="Times New Roman" w:eastAsia="Times New Roman" w:hAnsi="Times New Roman" w:cs="Times New Roman"/>
          <w:color w:val="000000" w:themeColor="text1"/>
          <w:sz w:val="24"/>
          <w:szCs w:val="24"/>
          <w:lang w:eastAsia="ru-RU"/>
        </w:rPr>
        <w:t>6</w:t>
      </w:r>
      <w:r w:rsidRPr="003C0DC0">
        <w:rPr>
          <w:rFonts w:ascii="Times New Roman" w:eastAsia="Times New Roman" w:hAnsi="Times New Roman" w:cs="Times New Roman"/>
          <w:color w:val="000000" w:themeColor="text1"/>
          <w:sz w:val="24"/>
          <w:szCs w:val="24"/>
          <w:lang w:eastAsia="ru-RU"/>
        </w:rPr>
        <w:t>.</w:t>
      </w:r>
    </w:p>
    <w:p w14:paraId="230A2EEC" w14:textId="77777777" w:rsidR="00B17067" w:rsidRPr="003C0DC0" w:rsidRDefault="00B17067" w:rsidP="00AB0917">
      <w:pPr>
        <w:numPr>
          <w:ilvl w:val="0"/>
          <w:numId w:val="2"/>
        </w:numPr>
        <w:tabs>
          <w:tab w:val="left" w:pos="284"/>
        </w:tabs>
        <w:spacing w:after="0" w:line="240" w:lineRule="auto"/>
        <w:ind w:left="0" w:firstLine="0"/>
        <w:jc w:val="center"/>
        <w:rPr>
          <w:rFonts w:ascii="Times New Roman" w:hAnsi="Times New Roman" w:cs="Times New Roman"/>
          <w:b/>
          <w:sz w:val="24"/>
          <w:szCs w:val="24"/>
        </w:rPr>
      </w:pPr>
      <w:r w:rsidRPr="003C0DC0">
        <w:rPr>
          <w:rFonts w:ascii="Times New Roman" w:hAnsi="Times New Roman" w:cs="Times New Roman"/>
          <w:b/>
          <w:sz w:val="24"/>
          <w:szCs w:val="24"/>
        </w:rPr>
        <w:t>Цена Контракта и порядок расчетов</w:t>
      </w:r>
    </w:p>
    <w:p w14:paraId="58B6CDA7" w14:textId="57E28FE6" w:rsidR="00AD254F" w:rsidRDefault="00A02EA7" w:rsidP="006F409B">
      <w:pPr>
        <w:pStyle w:val="-0"/>
        <w:numPr>
          <w:ilvl w:val="1"/>
          <w:numId w:val="2"/>
        </w:numPr>
        <w:tabs>
          <w:tab w:val="left" w:pos="1276"/>
        </w:tabs>
        <w:ind w:left="0" w:firstLine="567"/>
      </w:pPr>
      <w:r w:rsidRPr="003C0DC0">
        <w:t>Цена Контракта составляет _______________ (_____) (указать сумму прописью) рублей __ копеек, в том числе НДС - _________ (_____) (указать сумму прописью) рублей ___ копеек. (</w:t>
      </w:r>
      <w:r w:rsidRPr="003C0DC0">
        <w:rPr>
          <w:i/>
        </w:rPr>
        <w:t>НДС не облагается (указывается основание освобождения от НДС и ссылка на статью Налогового Кодекса, данная информация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r w:rsidR="00D91F87" w:rsidRPr="003C0DC0">
        <w:t>.</w:t>
      </w:r>
      <w:r w:rsidR="005A4119" w:rsidRPr="003C0DC0">
        <w:t xml:space="preserve"> </w:t>
      </w:r>
    </w:p>
    <w:p w14:paraId="29B74FEF" w14:textId="540BFE3F" w:rsidR="00082E7C" w:rsidRPr="003C0DC0" w:rsidRDefault="006F409B" w:rsidP="006F409B">
      <w:pPr>
        <w:pStyle w:val="-0"/>
        <w:numPr>
          <w:ilvl w:val="0"/>
          <w:numId w:val="0"/>
        </w:numPr>
        <w:tabs>
          <w:tab w:val="left" w:pos="1276"/>
        </w:tabs>
        <w:ind w:firstLine="567"/>
      </w:pPr>
      <w:r w:rsidRPr="006F409B">
        <w:t>Цен</w:t>
      </w:r>
      <w:r>
        <w:t>а</w:t>
      </w:r>
      <w:r w:rsidRPr="006F409B">
        <w:t xml:space="preserve"> единиц</w:t>
      </w:r>
      <w:r>
        <w:t>ы</w:t>
      </w:r>
      <w:r w:rsidRPr="006F409B">
        <w:t xml:space="preserve"> </w:t>
      </w:r>
      <w:r>
        <w:t>у</w:t>
      </w:r>
      <w:r w:rsidRPr="006F409B">
        <w:t>слуг</w:t>
      </w:r>
      <w:r>
        <w:t>и</w:t>
      </w:r>
      <w:r w:rsidRPr="006F409B">
        <w:t xml:space="preserve"> </w:t>
      </w:r>
      <w:r>
        <w:t xml:space="preserve">установлена в </w:t>
      </w:r>
      <w:r>
        <w:rPr>
          <w:color w:val="000000" w:themeColor="text1"/>
        </w:rPr>
        <w:t xml:space="preserve">Спецификации </w:t>
      </w:r>
      <w:r w:rsidRPr="003C0DC0">
        <w:rPr>
          <w:color w:val="000000" w:themeColor="text1"/>
        </w:rPr>
        <w:t>(Приложение № 2 к Контракту)</w:t>
      </w:r>
      <w:r>
        <w:rPr>
          <w:color w:val="000000" w:themeColor="text1"/>
        </w:rPr>
        <w:t>.</w:t>
      </w:r>
    </w:p>
    <w:p w14:paraId="77FC692A" w14:textId="1398937D" w:rsidR="005A4119" w:rsidRPr="003C0DC0" w:rsidRDefault="005A4119" w:rsidP="006F409B">
      <w:pPr>
        <w:pStyle w:val="-0"/>
        <w:numPr>
          <w:ilvl w:val="1"/>
          <w:numId w:val="2"/>
        </w:numPr>
        <w:tabs>
          <w:tab w:val="left" w:pos="1276"/>
        </w:tabs>
        <w:ind w:left="0" w:firstLine="567"/>
      </w:pPr>
      <w:r w:rsidRPr="003C0DC0">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r w:rsidR="003233B6" w:rsidRPr="003C0DC0">
        <w:t xml:space="preserve"> Заказчиком</w:t>
      </w:r>
      <w:r w:rsidRPr="003C0DC0">
        <w:t>.</w:t>
      </w:r>
    </w:p>
    <w:p w14:paraId="295B66DF" w14:textId="2798E21F" w:rsidR="00B17067" w:rsidRPr="003C0DC0" w:rsidRDefault="00A02EA7" w:rsidP="00AB0917">
      <w:pPr>
        <w:pStyle w:val="-0"/>
        <w:numPr>
          <w:ilvl w:val="1"/>
          <w:numId w:val="2"/>
        </w:numPr>
        <w:tabs>
          <w:tab w:val="left" w:pos="1276"/>
        </w:tabs>
        <w:ind w:left="0" w:firstLine="567"/>
      </w:pPr>
      <w:r w:rsidRPr="003C0DC0">
        <w:rPr>
          <w:lang w:eastAsia="zh-CN"/>
        </w:rPr>
        <w:lastRenderedPageBreak/>
        <w:t xml:space="preserve">Цена Контракта является твердой и определяется на весь срок исполнения Контракта за исключением случаев, установленных </w:t>
      </w:r>
      <w:r w:rsidR="00C65882">
        <w:rPr>
          <w:lang w:eastAsia="zh-CN"/>
        </w:rPr>
        <w:t>З</w:t>
      </w:r>
      <w:r w:rsidRPr="003C0DC0">
        <w:rPr>
          <w:lang w:eastAsia="zh-CN"/>
        </w:rPr>
        <w:t>аконом № 44-ФЗ и Контрактом</w:t>
      </w:r>
      <w:r w:rsidR="00B17067" w:rsidRPr="003C0DC0">
        <w:t>.</w:t>
      </w:r>
    </w:p>
    <w:p w14:paraId="195D65DC" w14:textId="2A80D280" w:rsidR="00A02EA7" w:rsidRPr="003C0DC0" w:rsidRDefault="00A02EA7" w:rsidP="00AB0917">
      <w:pPr>
        <w:pStyle w:val="-0"/>
        <w:numPr>
          <w:ilvl w:val="0"/>
          <w:numId w:val="0"/>
        </w:numPr>
        <w:tabs>
          <w:tab w:val="left" w:pos="567"/>
        </w:tabs>
        <w:rPr>
          <w:lang w:eastAsia="zh-CN"/>
        </w:rPr>
      </w:pPr>
      <w:r w:rsidRPr="003C0DC0">
        <w:rPr>
          <w:lang w:eastAsia="zh-CN"/>
        </w:rPr>
        <w:tab/>
        <w:t xml:space="preserve">Цена Контракта включает в себя расходы, связанные с исполнением Контракта, налоги (в </w:t>
      </w:r>
      <w:proofErr w:type="spellStart"/>
      <w:r w:rsidRPr="003C0DC0">
        <w:rPr>
          <w:lang w:eastAsia="zh-CN"/>
        </w:rPr>
        <w:t>т.ч</w:t>
      </w:r>
      <w:proofErr w:type="spellEnd"/>
      <w:r w:rsidRPr="003C0DC0">
        <w:rPr>
          <w:lang w:eastAsia="zh-CN"/>
        </w:rPr>
        <w:t xml:space="preserve">. НДС, если организация является плательщиком данного налога), сборы и другие обязательные платежи. Цена Контракта указывается с учетом оказания полного комплекса услуг, </w:t>
      </w:r>
      <w:r w:rsidR="00A67855" w:rsidRPr="003C0DC0">
        <w:rPr>
          <w:lang w:eastAsia="zh-CN"/>
        </w:rPr>
        <w:t xml:space="preserve">включая </w:t>
      </w:r>
      <w:r w:rsidR="00A67855" w:rsidRPr="003C0DC0">
        <w:t>отбор биологического материала, необходимого для химико-токсикологического исследования,</w:t>
      </w:r>
      <w:r w:rsidR="00A67855" w:rsidRPr="003C0DC0">
        <w:rPr>
          <w:lang w:eastAsia="zh-CN"/>
        </w:rPr>
        <w:t xml:space="preserve"> стоимость</w:t>
      </w:r>
      <w:r w:rsidRPr="003C0DC0">
        <w:rPr>
          <w:lang w:eastAsia="zh-CN"/>
        </w:rPr>
        <w:t xml:space="preserve"> расходных материалов и оборудования, необходимых для оказания всего комплекса услуг.</w:t>
      </w:r>
    </w:p>
    <w:p w14:paraId="2B18374B" w14:textId="1A3C52B1" w:rsidR="00A67855" w:rsidRPr="003C0DC0" w:rsidRDefault="00A67855" w:rsidP="00AB0917">
      <w:pPr>
        <w:pStyle w:val="-0"/>
        <w:numPr>
          <w:ilvl w:val="0"/>
          <w:numId w:val="0"/>
        </w:numPr>
        <w:tabs>
          <w:tab w:val="left" w:pos="567"/>
        </w:tabs>
      </w:pPr>
      <w:r w:rsidRPr="003C0DC0">
        <w:tab/>
        <w:t>Цена Контракта может быть снижена по соглашению Сторон без изменения, предусмотренного Контрактом, количества и качества оказываемых услуг и иных условий Контракта.</w:t>
      </w:r>
    </w:p>
    <w:p w14:paraId="637EE563" w14:textId="32850940" w:rsidR="00B17067" w:rsidRPr="003C0DC0" w:rsidRDefault="00B17067" w:rsidP="00AB0917">
      <w:pPr>
        <w:pStyle w:val="-0"/>
        <w:numPr>
          <w:ilvl w:val="1"/>
          <w:numId w:val="2"/>
        </w:numPr>
        <w:tabs>
          <w:tab w:val="left" w:pos="1276"/>
        </w:tabs>
        <w:ind w:left="0" w:firstLine="567"/>
      </w:pPr>
      <w:r w:rsidRPr="003C0DC0">
        <w:t xml:space="preserve">Источник финансирования Контракта – средства </w:t>
      </w:r>
      <w:r w:rsidRPr="003C0DC0">
        <w:rPr>
          <w:rFonts w:eastAsia="MS ??"/>
          <w:bCs/>
        </w:rPr>
        <w:t>бюджетного учреждения</w:t>
      </w:r>
      <w:r w:rsidR="004D085B" w:rsidRPr="003C0DC0">
        <w:rPr>
          <w:rFonts w:eastAsia="MS ??"/>
          <w:bCs/>
        </w:rPr>
        <w:t>, код вида расходов 244</w:t>
      </w:r>
      <w:r w:rsidRPr="003C0DC0">
        <w:rPr>
          <w:rFonts w:eastAsia="MS ??"/>
          <w:bCs/>
        </w:rPr>
        <w:t>.</w:t>
      </w:r>
    </w:p>
    <w:p w14:paraId="34C09F03" w14:textId="1E0B9B5F" w:rsidR="003233B6" w:rsidRPr="00DE3166" w:rsidRDefault="003233B6" w:rsidP="00AB0917">
      <w:pPr>
        <w:pStyle w:val="-0"/>
        <w:numPr>
          <w:ilvl w:val="1"/>
          <w:numId w:val="2"/>
        </w:numPr>
        <w:tabs>
          <w:tab w:val="left" w:pos="1276"/>
        </w:tabs>
        <w:ind w:left="0" w:firstLine="567"/>
      </w:pPr>
      <w:r w:rsidRPr="00DE3166">
        <w:rPr>
          <w:lang w:eastAsia="zh-CN"/>
        </w:rPr>
        <w:t>Авансирование Контрактом не предусмотрено.</w:t>
      </w:r>
    </w:p>
    <w:p w14:paraId="1632EDD8" w14:textId="7A54D083" w:rsidR="00B17067" w:rsidRPr="00DE3166" w:rsidRDefault="00B17067" w:rsidP="00AB0917">
      <w:pPr>
        <w:numPr>
          <w:ilvl w:val="1"/>
          <w:numId w:val="2"/>
        </w:numPr>
        <w:tabs>
          <w:tab w:val="left" w:pos="1276"/>
        </w:tabs>
        <w:spacing w:after="0" w:line="240" w:lineRule="auto"/>
        <w:ind w:left="0" w:firstLine="567"/>
        <w:jc w:val="both"/>
        <w:rPr>
          <w:rFonts w:ascii="Times New Roman" w:hAnsi="Times New Roman" w:cs="Times New Roman"/>
          <w:sz w:val="24"/>
          <w:szCs w:val="24"/>
        </w:rPr>
      </w:pPr>
      <w:r w:rsidRPr="00DE3166">
        <w:rPr>
          <w:rFonts w:ascii="Times New Roman" w:hAnsi="Times New Roman" w:cs="Times New Roman"/>
          <w:sz w:val="24"/>
          <w:szCs w:val="24"/>
        </w:rPr>
        <w:t xml:space="preserve">Расчеты между Заказчиком и </w:t>
      </w:r>
      <w:r w:rsidR="00792613" w:rsidRPr="00DE3166">
        <w:rPr>
          <w:rFonts w:ascii="Times New Roman" w:hAnsi="Times New Roman" w:cs="Times New Roman"/>
          <w:sz w:val="24"/>
          <w:szCs w:val="24"/>
        </w:rPr>
        <w:t>Исполнител</w:t>
      </w:r>
      <w:r w:rsidR="005A4119" w:rsidRPr="00DE3166">
        <w:rPr>
          <w:rFonts w:ascii="Times New Roman" w:hAnsi="Times New Roman" w:cs="Times New Roman"/>
          <w:sz w:val="24"/>
          <w:szCs w:val="24"/>
        </w:rPr>
        <w:t>е</w:t>
      </w:r>
      <w:r w:rsidRPr="00DE3166">
        <w:rPr>
          <w:rFonts w:ascii="Times New Roman" w:hAnsi="Times New Roman" w:cs="Times New Roman"/>
          <w:sz w:val="24"/>
          <w:szCs w:val="24"/>
        </w:rPr>
        <w:t xml:space="preserve">м </w:t>
      </w:r>
      <w:r w:rsidR="00C65882" w:rsidRPr="00DE3166">
        <w:rPr>
          <w:rFonts w:ascii="Times New Roman" w:hAnsi="Times New Roman" w:cs="Times New Roman"/>
          <w:sz w:val="24"/>
          <w:szCs w:val="24"/>
        </w:rPr>
        <w:t xml:space="preserve">за оказанные услуги по соответствующему этапу Контракта </w:t>
      </w:r>
      <w:r w:rsidRPr="00DE3166">
        <w:rPr>
          <w:rFonts w:ascii="Times New Roman" w:hAnsi="Times New Roman" w:cs="Times New Roman"/>
          <w:sz w:val="24"/>
          <w:szCs w:val="24"/>
        </w:rPr>
        <w:t>производятся в течение 7 (семи) рабочих дней с даты</w:t>
      </w:r>
      <w:r w:rsidR="006441DF" w:rsidRPr="00DE3166">
        <w:rPr>
          <w:rFonts w:ascii="Times New Roman" w:hAnsi="Times New Roman" w:cs="Times New Roman"/>
          <w:sz w:val="24"/>
          <w:szCs w:val="24"/>
        </w:rPr>
        <w:t xml:space="preserve"> утверждения Заказчиком </w:t>
      </w:r>
      <w:r w:rsidR="006441DF" w:rsidRPr="00DE3166">
        <w:rPr>
          <w:rFonts w:ascii="Times New Roman" w:eastAsia="Times New Roman" w:hAnsi="Times New Roman" w:cs="Times New Roman"/>
          <w:sz w:val="24"/>
          <w:szCs w:val="24"/>
          <w:lang w:eastAsia="ar-SA"/>
        </w:rPr>
        <w:t xml:space="preserve">Акта приемки товаров, работ, услуг (ф. 0510452) </w:t>
      </w:r>
      <w:r w:rsidR="00750BB9" w:rsidRPr="00DE3166">
        <w:rPr>
          <w:rFonts w:ascii="Times New Roman" w:eastAsia="Times New Roman" w:hAnsi="Times New Roman" w:cs="Times New Roman"/>
          <w:sz w:val="24"/>
          <w:szCs w:val="24"/>
          <w:lang w:eastAsia="ar-SA"/>
        </w:rPr>
        <w:t>(</w:t>
      </w:r>
      <w:r w:rsidR="006441DF" w:rsidRPr="00DE3166">
        <w:rPr>
          <w:rFonts w:ascii="Times New Roman" w:eastAsia="Times New Roman" w:hAnsi="Times New Roman" w:cs="Times New Roman"/>
          <w:sz w:val="24"/>
          <w:szCs w:val="24"/>
          <w:lang w:eastAsia="ar-SA"/>
        </w:rPr>
        <w:t>далее</w:t>
      </w:r>
      <w:r w:rsidR="003233B6" w:rsidRPr="00DE3166">
        <w:rPr>
          <w:rFonts w:ascii="Times New Roman" w:eastAsia="Times New Roman" w:hAnsi="Times New Roman" w:cs="Times New Roman"/>
          <w:sz w:val="24"/>
          <w:szCs w:val="24"/>
          <w:lang w:eastAsia="ar-SA"/>
        </w:rPr>
        <w:t xml:space="preserve"> </w:t>
      </w:r>
      <w:r w:rsidR="006441DF" w:rsidRPr="00DE3166">
        <w:rPr>
          <w:rFonts w:ascii="Times New Roman" w:eastAsia="Times New Roman" w:hAnsi="Times New Roman" w:cs="Times New Roman"/>
          <w:sz w:val="24"/>
          <w:szCs w:val="24"/>
          <w:lang w:eastAsia="ar-SA"/>
        </w:rPr>
        <w:t xml:space="preserve">- Акт приемки </w:t>
      </w:r>
      <w:r w:rsidR="00941697" w:rsidRPr="00DE3166">
        <w:rPr>
          <w:rFonts w:ascii="Times New Roman" w:eastAsia="Times New Roman" w:hAnsi="Times New Roman" w:cs="Times New Roman"/>
          <w:sz w:val="24"/>
          <w:szCs w:val="24"/>
          <w:lang w:eastAsia="ar-SA"/>
        </w:rPr>
        <w:t>услуг</w:t>
      </w:r>
      <w:r w:rsidR="006441DF" w:rsidRPr="00DE3166">
        <w:rPr>
          <w:rFonts w:ascii="Times New Roman" w:eastAsia="Times New Roman" w:hAnsi="Times New Roman" w:cs="Times New Roman"/>
          <w:sz w:val="24"/>
          <w:szCs w:val="24"/>
          <w:lang w:eastAsia="ar-SA"/>
        </w:rPr>
        <w:t xml:space="preserve">), оформленного в соответствии с требованиями Приказа Министерства финансов Российской Федерации от </w:t>
      </w:r>
      <w:r w:rsidR="000E7242" w:rsidRPr="00DE3166">
        <w:rPr>
          <w:rFonts w:ascii="Times New Roman" w:eastAsia="Times New Roman" w:hAnsi="Times New Roman" w:cs="Times New Roman"/>
          <w:sz w:val="24"/>
          <w:szCs w:val="24"/>
          <w:lang w:eastAsia="ar-SA"/>
        </w:rPr>
        <w:t>15.04.2021</w:t>
      </w:r>
      <w:r w:rsidR="006441DF" w:rsidRPr="00DE3166">
        <w:rPr>
          <w:rFonts w:ascii="Times New Roman" w:eastAsia="Times New Roman" w:hAnsi="Times New Roman" w:cs="Times New Roman"/>
          <w:sz w:val="24"/>
          <w:szCs w:val="24"/>
          <w:lang w:eastAsia="ar-SA"/>
        </w:rPr>
        <w:t xml:space="preserve"> №</w:t>
      </w:r>
      <w:r w:rsidR="003233B6" w:rsidRPr="00DE3166">
        <w:rPr>
          <w:rFonts w:ascii="Times New Roman" w:eastAsia="Times New Roman" w:hAnsi="Times New Roman" w:cs="Times New Roman"/>
          <w:sz w:val="24"/>
          <w:szCs w:val="24"/>
          <w:lang w:eastAsia="ar-SA"/>
        </w:rPr>
        <w:t xml:space="preserve"> </w:t>
      </w:r>
      <w:r w:rsidR="006441DF" w:rsidRPr="00DE3166">
        <w:rPr>
          <w:rFonts w:ascii="Times New Roman" w:eastAsia="Times New Roman" w:hAnsi="Times New Roman" w:cs="Times New Roman"/>
          <w:sz w:val="24"/>
          <w:szCs w:val="24"/>
          <w:lang w:eastAsia="ar-SA"/>
        </w:rPr>
        <w:t>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E7242" w:rsidRPr="00DE3166">
        <w:rPr>
          <w:rFonts w:ascii="Times New Roman" w:eastAsia="Times New Roman" w:hAnsi="Times New Roman" w:cs="Times New Roman"/>
          <w:sz w:val="24"/>
          <w:szCs w:val="24"/>
          <w:lang w:eastAsia="ar-SA"/>
        </w:rPr>
        <w:t xml:space="preserve"> </w:t>
      </w:r>
      <w:r w:rsidR="006441DF" w:rsidRPr="00DE3166">
        <w:rPr>
          <w:rFonts w:ascii="Times New Roman" w:eastAsia="Times New Roman" w:hAnsi="Times New Roman" w:cs="Times New Roman"/>
          <w:sz w:val="24"/>
          <w:szCs w:val="24"/>
          <w:lang w:eastAsia="ar-SA"/>
        </w:rPr>
        <w:t>(далее</w:t>
      </w:r>
      <w:r w:rsidR="003233B6" w:rsidRPr="00DE3166">
        <w:rPr>
          <w:rFonts w:ascii="Times New Roman" w:eastAsia="Times New Roman" w:hAnsi="Times New Roman" w:cs="Times New Roman"/>
          <w:sz w:val="24"/>
          <w:szCs w:val="24"/>
          <w:lang w:eastAsia="ar-SA"/>
        </w:rPr>
        <w:t xml:space="preserve"> </w:t>
      </w:r>
      <w:r w:rsidR="006441DF" w:rsidRPr="00DE3166">
        <w:rPr>
          <w:rFonts w:ascii="Times New Roman" w:eastAsia="Times New Roman" w:hAnsi="Times New Roman" w:cs="Times New Roman"/>
          <w:sz w:val="24"/>
          <w:szCs w:val="24"/>
          <w:lang w:eastAsia="ar-SA"/>
        </w:rPr>
        <w:t>- Приказ №</w:t>
      </w:r>
      <w:r w:rsidR="003233B6" w:rsidRPr="00DE3166">
        <w:rPr>
          <w:rFonts w:ascii="Times New Roman" w:eastAsia="Times New Roman" w:hAnsi="Times New Roman" w:cs="Times New Roman"/>
          <w:sz w:val="24"/>
          <w:szCs w:val="24"/>
          <w:lang w:eastAsia="ar-SA"/>
        </w:rPr>
        <w:t xml:space="preserve"> </w:t>
      </w:r>
      <w:r w:rsidR="006441DF" w:rsidRPr="00DE3166">
        <w:rPr>
          <w:rFonts w:ascii="Times New Roman" w:eastAsia="Times New Roman" w:hAnsi="Times New Roman" w:cs="Times New Roman"/>
          <w:sz w:val="24"/>
          <w:szCs w:val="24"/>
          <w:lang w:eastAsia="ar-SA"/>
        </w:rPr>
        <w:t>61н)</w:t>
      </w:r>
      <w:r w:rsidR="008C6311" w:rsidRPr="00DE3166">
        <w:rPr>
          <w:rFonts w:ascii="Times New Roman" w:eastAsia="Times New Roman" w:hAnsi="Times New Roman" w:cs="Times New Roman"/>
          <w:sz w:val="24"/>
          <w:szCs w:val="24"/>
          <w:lang w:eastAsia="ar-SA"/>
        </w:rPr>
        <w:t>, составленного</w:t>
      </w:r>
      <w:r w:rsidRPr="00DE3166">
        <w:rPr>
          <w:rFonts w:ascii="Times New Roman" w:hAnsi="Times New Roman" w:cs="Times New Roman"/>
          <w:sz w:val="24"/>
          <w:szCs w:val="24"/>
        </w:rPr>
        <w:t xml:space="preserve"> Заказчиком</w:t>
      </w:r>
      <w:r w:rsidR="008C6311" w:rsidRPr="00DE3166">
        <w:rPr>
          <w:rFonts w:ascii="Times New Roman" w:hAnsi="Times New Roman" w:cs="Times New Roman"/>
          <w:sz w:val="24"/>
          <w:szCs w:val="24"/>
        </w:rPr>
        <w:t xml:space="preserve"> на основании отчетных документов</w:t>
      </w:r>
      <w:r w:rsidR="00E31D7F" w:rsidRPr="00DE3166">
        <w:rPr>
          <w:rFonts w:ascii="Times New Roman" w:hAnsi="Times New Roman" w:cs="Times New Roman"/>
          <w:sz w:val="24"/>
          <w:szCs w:val="24"/>
        </w:rPr>
        <w:t xml:space="preserve"> (по этапу исполнения Контракта)</w:t>
      </w:r>
      <w:r w:rsidR="008C6311" w:rsidRPr="00DE3166">
        <w:rPr>
          <w:rFonts w:ascii="Times New Roman" w:hAnsi="Times New Roman" w:cs="Times New Roman"/>
          <w:sz w:val="24"/>
          <w:szCs w:val="24"/>
        </w:rPr>
        <w:t xml:space="preserve">, предоставленных </w:t>
      </w:r>
      <w:r w:rsidR="00792613" w:rsidRPr="00DE3166">
        <w:rPr>
          <w:rFonts w:ascii="Times New Roman" w:hAnsi="Times New Roman" w:cs="Times New Roman"/>
          <w:sz w:val="24"/>
          <w:szCs w:val="24"/>
        </w:rPr>
        <w:t>Исполнител</w:t>
      </w:r>
      <w:r w:rsidR="005A4119" w:rsidRPr="00DE3166">
        <w:rPr>
          <w:rFonts w:ascii="Times New Roman" w:hAnsi="Times New Roman" w:cs="Times New Roman"/>
          <w:sz w:val="24"/>
          <w:szCs w:val="24"/>
        </w:rPr>
        <w:t>е</w:t>
      </w:r>
      <w:r w:rsidR="008C6311" w:rsidRPr="00DE3166">
        <w:rPr>
          <w:rFonts w:ascii="Times New Roman" w:hAnsi="Times New Roman" w:cs="Times New Roman"/>
          <w:sz w:val="24"/>
          <w:szCs w:val="24"/>
        </w:rPr>
        <w:t>м</w:t>
      </w:r>
      <w:r w:rsidRPr="00DE3166">
        <w:rPr>
          <w:rFonts w:ascii="Times New Roman" w:hAnsi="Times New Roman" w:cs="Times New Roman"/>
          <w:sz w:val="24"/>
          <w:szCs w:val="24"/>
        </w:rPr>
        <w:t xml:space="preserve"> в соответствии с пунктом 3.</w:t>
      </w:r>
      <w:r w:rsidR="00513182" w:rsidRPr="00DE3166">
        <w:rPr>
          <w:rFonts w:ascii="Times New Roman" w:hAnsi="Times New Roman" w:cs="Times New Roman"/>
          <w:sz w:val="24"/>
          <w:szCs w:val="24"/>
        </w:rPr>
        <w:t>3</w:t>
      </w:r>
      <w:r w:rsidR="00EB0991" w:rsidRPr="00DE3166">
        <w:rPr>
          <w:rFonts w:ascii="Times New Roman" w:hAnsi="Times New Roman" w:cs="Times New Roman"/>
          <w:sz w:val="24"/>
          <w:szCs w:val="24"/>
        </w:rPr>
        <w:t>.</w:t>
      </w:r>
      <w:r w:rsidRPr="00DE3166">
        <w:rPr>
          <w:rFonts w:ascii="Times New Roman" w:hAnsi="Times New Roman" w:cs="Times New Roman"/>
          <w:sz w:val="24"/>
          <w:szCs w:val="24"/>
        </w:rPr>
        <w:t xml:space="preserve"> Контракта.</w:t>
      </w:r>
    </w:p>
    <w:p w14:paraId="3ADB3A01" w14:textId="66DD3A79" w:rsidR="00B17067" w:rsidRPr="00DE3166" w:rsidRDefault="00B17067" w:rsidP="00AB0917">
      <w:pPr>
        <w:numPr>
          <w:ilvl w:val="1"/>
          <w:numId w:val="2"/>
        </w:numPr>
        <w:tabs>
          <w:tab w:val="left" w:pos="1276"/>
        </w:tabs>
        <w:spacing w:after="0" w:line="240" w:lineRule="auto"/>
        <w:ind w:left="0" w:firstLine="567"/>
        <w:jc w:val="both"/>
        <w:rPr>
          <w:rFonts w:ascii="Times New Roman" w:hAnsi="Times New Roman" w:cs="Times New Roman"/>
          <w:sz w:val="24"/>
          <w:szCs w:val="24"/>
        </w:rPr>
      </w:pPr>
      <w:r w:rsidRPr="00DE3166">
        <w:rPr>
          <w:rFonts w:ascii="Times New Roman" w:hAnsi="Times New Roman" w:cs="Times New Roman"/>
          <w:sz w:val="24"/>
          <w:szCs w:val="24"/>
        </w:rPr>
        <w:t>Оплата по Контракту</w:t>
      </w:r>
      <w:r w:rsidR="00E31D7F" w:rsidRPr="00DE3166">
        <w:rPr>
          <w:rFonts w:ascii="Times New Roman" w:hAnsi="Times New Roman" w:cs="Times New Roman"/>
          <w:sz w:val="24"/>
          <w:szCs w:val="24"/>
        </w:rPr>
        <w:t xml:space="preserve"> </w:t>
      </w:r>
      <w:r w:rsidR="00E31D7F" w:rsidRPr="00DE3166">
        <w:rPr>
          <w:rFonts w:ascii="Times New Roman" w:eastAsia="Times New Roman" w:hAnsi="Times New Roman"/>
          <w:color w:val="000000" w:themeColor="text1"/>
          <w:sz w:val="24"/>
          <w:szCs w:val="24"/>
          <w:lang w:eastAsia="zh-CN"/>
        </w:rPr>
        <w:t>(этапу исполнения Контракта)</w:t>
      </w:r>
      <w:r w:rsidRPr="00DE3166">
        <w:rPr>
          <w:rFonts w:ascii="Times New Roman" w:hAnsi="Times New Roman" w:cs="Times New Roman"/>
          <w:sz w:val="24"/>
          <w:szCs w:val="24"/>
        </w:rPr>
        <w:t xml:space="preserve"> осуществляется по безналичному расчету платежным поручени</w:t>
      </w:r>
      <w:r w:rsidR="004059B4" w:rsidRPr="00DE3166">
        <w:rPr>
          <w:rFonts w:ascii="Times New Roman" w:hAnsi="Times New Roman" w:cs="Times New Roman"/>
          <w:sz w:val="24"/>
          <w:szCs w:val="24"/>
        </w:rPr>
        <w:t>ем</w:t>
      </w:r>
      <w:r w:rsidRPr="00DE3166">
        <w:rPr>
          <w:rFonts w:ascii="Times New Roman" w:hAnsi="Times New Roman" w:cs="Times New Roman"/>
          <w:sz w:val="24"/>
          <w:szCs w:val="24"/>
        </w:rPr>
        <w:t xml:space="preserve"> путем перечисления Заказчиком денежных средств на расчетный счет </w:t>
      </w:r>
      <w:r w:rsidR="00792613" w:rsidRPr="00DE3166">
        <w:rPr>
          <w:rFonts w:ascii="Times New Roman" w:hAnsi="Times New Roman" w:cs="Times New Roman"/>
          <w:sz w:val="24"/>
          <w:szCs w:val="24"/>
        </w:rPr>
        <w:t>Исполнител</w:t>
      </w:r>
      <w:r w:rsidR="005A4119" w:rsidRPr="00DE3166">
        <w:rPr>
          <w:rFonts w:ascii="Times New Roman" w:hAnsi="Times New Roman" w:cs="Times New Roman"/>
          <w:sz w:val="24"/>
          <w:szCs w:val="24"/>
        </w:rPr>
        <w:t>я</w:t>
      </w:r>
      <w:r w:rsidRPr="00DE3166">
        <w:rPr>
          <w:rFonts w:ascii="Times New Roman" w:hAnsi="Times New Roman" w:cs="Times New Roman"/>
          <w:sz w:val="24"/>
          <w:szCs w:val="24"/>
        </w:rPr>
        <w:t xml:space="preserve">, указанный в Контракте. В случае изменения расчетного счета </w:t>
      </w:r>
      <w:r w:rsidR="00792613" w:rsidRPr="00DE3166">
        <w:rPr>
          <w:rFonts w:ascii="Times New Roman" w:hAnsi="Times New Roman" w:cs="Times New Roman"/>
          <w:sz w:val="24"/>
          <w:szCs w:val="24"/>
        </w:rPr>
        <w:t>Исполнитель</w:t>
      </w:r>
      <w:r w:rsidRPr="00DE3166">
        <w:rPr>
          <w:rFonts w:ascii="Times New Roman" w:hAnsi="Times New Roman" w:cs="Times New Roman"/>
          <w:sz w:val="24"/>
          <w:szCs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792613" w:rsidRPr="00DE3166">
        <w:rPr>
          <w:rFonts w:ascii="Times New Roman" w:hAnsi="Times New Roman" w:cs="Times New Roman"/>
          <w:sz w:val="24"/>
          <w:szCs w:val="24"/>
        </w:rPr>
        <w:t>Исполнител</w:t>
      </w:r>
      <w:r w:rsidR="005A4119" w:rsidRPr="00DE3166">
        <w:rPr>
          <w:rFonts w:ascii="Times New Roman" w:hAnsi="Times New Roman" w:cs="Times New Roman"/>
          <w:sz w:val="24"/>
          <w:szCs w:val="24"/>
        </w:rPr>
        <w:t>я</w:t>
      </w:r>
      <w:r w:rsidRPr="00DE3166">
        <w:rPr>
          <w:rFonts w:ascii="Times New Roman" w:hAnsi="Times New Roman" w:cs="Times New Roman"/>
          <w:sz w:val="24"/>
          <w:szCs w:val="24"/>
        </w:rPr>
        <w:t xml:space="preserve">, несет </w:t>
      </w:r>
      <w:r w:rsidR="00792613" w:rsidRPr="00DE3166">
        <w:rPr>
          <w:rFonts w:ascii="Times New Roman" w:hAnsi="Times New Roman" w:cs="Times New Roman"/>
          <w:sz w:val="24"/>
          <w:szCs w:val="24"/>
        </w:rPr>
        <w:t>Исполнитель</w:t>
      </w:r>
      <w:r w:rsidRPr="00DE3166">
        <w:rPr>
          <w:rFonts w:ascii="Times New Roman" w:hAnsi="Times New Roman" w:cs="Times New Roman"/>
          <w:sz w:val="24"/>
          <w:szCs w:val="24"/>
        </w:rPr>
        <w:t xml:space="preserve">. </w:t>
      </w:r>
    </w:p>
    <w:p w14:paraId="154FA522" w14:textId="77777777" w:rsidR="00683423" w:rsidRPr="00590CC6" w:rsidRDefault="00683423" w:rsidP="00683423">
      <w:pPr>
        <w:pStyle w:val="a4"/>
        <w:numPr>
          <w:ilvl w:val="1"/>
          <w:numId w:val="2"/>
        </w:numPr>
        <w:tabs>
          <w:tab w:val="left" w:pos="1276"/>
        </w:tabs>
        <w:ind w:hanging="219"/>
        <w:rPr>
          <w:rFonts w:ascii="Times New Roman" w:hAnsi="Times New Roman" w:cs="Times New Roman"/>
          <w:sz w:val="24"/>
          <w:szCs w:val="24"/>
        </w:rPr>
      </w:pPr>
      <w:r w:rsidRPr="00590CC6">
        <w:rPr>
          <w:rFonts w:ascii="Times New Roman" w:hAnsi="Times New Roman" w:cs="Times New Roman"/>
          <w:sz w:val="24"/>
          <w:szCs w:val="24"/>
        </w:rPr>
        <w:t>Датой оплаты считается дата списания денежных средств со счета Заказчика.</w:t>
      </w:r>
    </w:p>
    <w:p w14:paraId="074D1D98" w14:textId="06C96AA1" w:rsidR="00B17067" w:rsidRPr="003C0DC0" w:rsidRDefault="00A67855" w:rsidP="00AB0917">
      <w:pPr>
        <w:numPr>
          <w:ilvl w:val="0"/>
          <w:numId w:val="2"/>
        </w:numPr>
        <w:tabs>
          <w:tab w:val="left" w:pos="284"/>
        </w:tabs>
        <w:spacing w:after="0" w:line="240" w:lineRule="auto"/>
        <w:ind w:left="0" w:firstLine="0"/>
        <w:jc w:val="center"/>
        <w:rPr>
          <w:rFonts w:ascii="Times New Roman" w:hAnsi="Times New Roman" w:cs="Times New Roman"/>
          <w:b/>
          <w:sz w:val="24"/>
          <w:szCs w:val="24"/>
        </w:rPr>
      </w:pPr>
      <w:r w:rsidRPr="003C0DC0">
        <w:rPr>
          <w:rFonts w:ascii="Times New Roman" w:hAnsi="Times New Roman" w:cs="Times New Roman"/>
          <w:b/>
          <w:sz w:val="24"/>
          <w:szCs w:val="24"/>
        </w:rPr>
        <w:t>Порядок оказания и сдачи-приемки оказанных услуг</w:t>
      </w:r>
    </w:p>
    <w:p w14:paraId="347512E8" w14:textId="5B6D0733" w:rsidR="005A4119" w:rsidRPr="003C0DC0" w:rsidRDefault="006D1212" w:rsidP="007D74E0">
      <w:pPr>
        <w:pStyle w:val="a4"/>
        <w:widowControl w:val="0"/>
        <w:numPr>
          <w:ilvl w:val="1"/>
          <w:numId w:val="2"/>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 xml:space="preserve">Исполнитель </w:t>
      </w:r>
      <w:r w:rsidR="00E31D7F">
        <w:rPr>
          <w:rFonts w:ascii="Times New Roman" w:hAnsi="Times New Roman" w:cs="Times New Roman"/>
          <w:sz w:val="24"/>
          <w:szCs w:val="24"/>
        </w:rPr>
        <w:t xml:space="preserve">поэтапно </w:t>
      </w:r>
      <w:r w:rsidRPr="003C0DC0">
        <w:rPr>
          <w:rFonts w:ascii="Times New Roman" w:hAnsi="Times New Roman" w:cs="Times New Roman"/>
          <w:sz w:val="24"/>
          <w:szCs w:val="24"/>
        </w:rPr>
        <w:t>оказывает услуги в соответствии с н</w:t>
      </w:r>
      <w:r w:rsidR="00A67855" w:rsidRPr="003C0DC0">
        <w:rPr>
          <w:rFonts w:ascii="Times New Roman" w:hAnsi="Times New Roman" w:cs="Times New Roman"/>
          <w:sz w:val="24"/>
          <w:szCs w:val="24"/>
        </w:rPr>
        <w:t>аправлением на химико-токсикологическое исследование (</w:t>
      </w:r>
      <w:r w:rsidR="008C30EA" w:rsidRPr="003C0DC0">
        <w:rPr>
          <w:rFonts w:ascii="Times New Roman" w:hAnsi="Times New Roman" w:cs="Times New Roman"/>
          <w:sz w:val="24"/>
          <w:szCs w:val="24"/>
        </w:rPr>
        <w:t>по форме Приложения</w:t>
      </w:r>
      <w:r w:rsidR="00A67855" w:rsidRPr="003C0DC0">
        <w:rPr>
          <w:rFonts w:ascii="Times New Roman" w:hAnsi="Times New Roman" w:cs="Times New Roman"/>
          <w:sz w:val="24"/>
          <w:szCs w:val="24"/>
        </w:rPr>
        <w:t xml:space="preserve"> № 3 к </w:t>
      </w:r>
      <w:r w:rsidR="008C30EA" w:rsidRPr="003C0DC0">
        <w:rPr>
          <w:rFonts w:ascii="Times New Roman" w:hAnsi="Times New Roman" w:cs="Times New Roman"/>
          <w:sz w:val="24"/>
          <w:szCs w:val="24"/>
        </w:rPr>
        <w:t>Контракту)</w:t>
      </w:r>
      <w:r w:rsidR="009A5204">
        <w:rPr>
          <w:rFonts w:ascii="Times New Roman" w:hAnsi="Times New Roman" w:cs="Times New Roman"/>
          <w:sz w:val="24"/>
          <w:szCs w:val="24"/>
        </w:rPr>
        <w:t xml:space="preserve"> работника Заказчика</w:t>
      </w:r>
      <w:r w:rsidR="008C30EA" w:rsidRPr="003C0DC0">
        <w:rPr>
          <w:rFonts w:ascii="Times New Roman" w:hAnsi="Times New Roman" w:cs="Times New Roman"/>
          <w:sz w:val="24"/>
          <w:szCs w:val="24"/>
        </w:rPr>
        <w:t xml:space="preserve"> по утвержденному Заказчиком и переданному Исполнителю в течение 5 (пяти) рабочих дней с даты заключения Контракта списку </w:t>
      </w:r>
      <w:r w:rsidR="009A5204">
        <w:rPr>
          <w:rFonts w:ascii="Times New Roman" w:hAnsi="Times New Roman" w:cs="Times New Roman"/>
          <w:sz w:val="24"/>
          <w:szCs w:val="24"/>
        </w:rPr>
        <w:t>работников</w:t>
      </w:r>
      <w:r w:rsidR="008C30EA" w:rsidRPr="003C0DC0">
        <w:rPr>
          <w:rFonts w:ascii="Times New Roman" w:hAnsi="Times New Roman" w:cs="Times New Roman"/>
          <w:sz w:val="24"/>
          <w:szCs w:val="24"/>
        </w:rPr>
        <w:t>, подлежащих химико-токсикологическому исследованию (по форме Приложения № 4 к Контракту)</w:t>
      </w:r>
      <w:r w:rsidRPr="003C0DC0">
        <w:rPr>
          <w:rFonts w:ascii="Times New Roman" w:hAnsi="Times New Roman" w:cs="Times New Roman"/>
          <w:sz w:val="24"/>
          <w:szCs w:val="24"/>
        </w:rPr>
        <w:t xml:space="preserve"> по следующему графику:</w:t>
      </w:r>
    </w:p>
    <w:p w14:paraId="520543CB" w14:textId="2E330A9D" w:rsidR="006D1212" w:rsidRPr="003C0DC0" w:rsidRDefault="006D1212" w:rsidP="006D1212">
      <w:pPr>
        <w:pStyle w:val="a4"/>
        <w:widowControl w:val="0"/>
        <w:tabs>
          <w:tab w:val="left" w:pos="1276"/>
        </w:tabs>
        <w:suppressAutoHyphens/>
        <w:autoSpaceDE w:val="0"/>
        <w:autoSpaceDN w:val="0"/>
        <w:adjustRightInd w:val="0"/>
        <w:spacing w:after="0" w:line="240" w:lineRule="auto"/>
        <w:ind w:left="567"/>
        <w:jc w:val="both"/>
        <w:rPr>
          <w:rFonts w:ascii="Times New Roman" w:hAnsi="Times New Roman" w:cs="Times New Roman"/>
          <w:sz w:val="24"/>
          <w:szCs w:val="24"/>
        </w:rPr>
      </w:pPr>
    </w:p>
    <w:tbl>
      <w:tblPr>
        <w:tblStyle w:val="a7"/>
        <w:tblW w:w="0" w:type="auto"/>
        <w:tblInd w:w="567" w:type="dxa"/>
        <w:tblLook w:val="04A0" w:firstRow="1" w:lastRow="0" w:firstColumn="1" w:lastColumn="0" w:noHBand="0" w:noVBand="1"/>
      </w:tblPr>
      <w:tblGrid>
        <w:gridCol w:w="1055"/>
        <w:gridCol w:w="1601"/>
        <w:gridCol w:w="2280"/>
      </w:tblGrid>
      <w:tr w:rsidR="006D1212" w:rsidRPr="003C0DC0" w14:paraId="045BA7E5" w14:textId="77777777" w:rsidTr="006D1212">
        <w:tc>
          <w:tcPr>
            <w:tcW w:w="0" w:type="auto"/>
            <w:vAlign w:val="center"/>
          </w:tcPr>
          <w:p w14:paraId="7CDD110C" w14:textId="68CC1A07" w:rsidR="006D1212" w:rsidRPr="003C0DC0" w:rsidRDefault="006D1212" w:rsidP="006D1212">
            <w:pPr>
              <w:pStyle w:val="a4"/>
              <w:widowControl w:val="0"/>
              <w:tabs>
                <w:tab w:val="left" w:pos="1276"/>
              </w:tabs>
              <w:suppressAutoHyphens/>
              <w:autoSpaceDE w:val="0"/>
              <w:autoSpaceDN w:val="0"/>
              <w:adjustRightInd w:val="0"/>
              <w:ind w:left="0"/>
              <w:jc w:val="center"/>
              <w:rPr>
                <w:rFonts w:ascii="Times New Roman" w:hAnsi="Times New Roman" w:cs="Times New Roman"/>
                <w:sz w:val="24"/>
                <w:szCs w:val="24"/>
              </w:rPr>
            </w:pPr>
            <w:r w:rsidRPr="003C0DC0">
              <w:rPr>
                <w:rFonts w:ascii="Times New Roman" w:hAnsi="Times New Roman" w:cs="Times New Roman"/>
                <w:sz w:val="24"/>
                <w:szCs w:val="24"/>
              </w:rPr>
              <w:t>№ этапа</w:t>
            </w:r>
          </w:p>
        </w:tc>
        <w:tc>
          <w:tcPr>
            <w:tcW w:w="0" w:type="auto"/>
            <w:vAlign w:val="center"/>
          </w:tcPr>
          <w:p w14:paraId="47E3E5A1" w14:textId="777AA10E" w:rsidR="006D1212" w:rsidRPr="003C0DC0" w:rsidRDefault="006D1212" w:rsidP="006D1212">
            <w:pPr>
              <w:pStyle w:val="a4"/>
              <w:widowControl w:val="0"/>
              <w:tabs>
                <w:tab w:val="left" w:pos="1276"/>
              </w:tabs>
              <w:suppressAutoHyphens/>
              <w:autoSpaceDE w:val="0"/>
              <w:autoSpaceDN w:val="0"/>
              <w:adjustRightInd w:val="0"/>
              <w:ind w:left="0"/>
              <w:jc w:val="center"/>
              <w:rPr>
                <w:rFonts w:ascii="Times New Roman" w:hAnsi="Times New Roman" w:cs="Times New Roman"/>
                <w:sz w:val="24"/>
                <w:szCs w:val="24"/>
              </w:rPr>
            </w:pPr>
            <w:r w:rsidRPr="003C0DC0">
              <w:rPr>
                <w:rFonts w:ascii="Times New Roman" w:hAnsi="Times New Roman" w:cs="Times New Roman"/>
                <w:sz w:val="24"/>
                <w:szCs w:val="24"/>
              </w:rPr>
              <w:t>Месяц, год</w:t>
            </w:r>
          </w:p>
        </w:tc>
        <w:tc>
          <w:tcPr>
            <w:tcW w:w="0" w:type="auto"/>
            <w:vAlign w:val="center"/>
          </w:tcPr>
          <w:p w14:paraId="0CED3D77" w14:textId="43B6E556" w:rsidR="006D1212" w:rsidRPr="003C0DC0" w:rsidRDefault="006D1212" w:rsidP="006D1212">
            <w:pPr>
              <w:pStyle w:val="a4"/>
              <w:widowControl w:val="0"/>
              <w:tabs>
                <w:tab w:val="left" w:pos="1276"/>
              </w:tabs>
              <w:suppressAutoHyphens/>
              <w:autoSpaceDE w:val="0"/>
              <w:autoSpaceDN w:val="0"/>
              <w:adjustRightInd w:val="0"/>
              <w:ind w:left="0"/>
              <w:jc w:val="center"/>
              <w:rPr>
                <w:rFonts w:ascii="Times New Roman" w:hAnsi="Times New Roman" w:cs="Times New Roman"/>
                <w:sz w:val="24"/>
                <w:szCs w:val="24"/>
              </w:rPr>
            </w:pPr>
            <w:r w:rsidRPr="003C0DC0">
              <w:rPr>
                <w:rFonts w:ascii="Times New Roman" w:hAnsi="Times New Roman" w:cs="Times New Roman"/>
                <w:sz w:val="24"/>
                <w:szCs w:val="24"/>
              </w:rPr>
              <w:t>Количество человек</w:t>
            </w:r>
          </w:p>
        </w:tc>
      </w:tr>
      <w:tr w:rsidR="006D1212" w:rsidRPr="003C0DC0" w14:paraId="38820121" w14:textId="77777777" w:rsidTr="006D1212">
        <w:tc>
          <w:tcPr>
            <w:tcW w:w="0" w:type="auto"/>
            <w:vAlign w:val="center"/>
          </w:tcPr>
          <w:p w14:paraId="4B44AF5E" w14:textId="5DA88FC2" w:rsidR="006D1212" w:rsidRPr="003C0DC0" w:rsidRDefault="006D1212" w:rsidP="006D1212">
            <w:pPr>
              <w:pStyle w:val="a4"/>
              <w:widowControl w:val="0"/>
              <w:tabs>
                <w:tab w:val="left" w:pos="1276"/>
              </w:tabs>
              <w:suppressAutoHyphens/>
              <w:autoSpaceDE w:val="0"/>
              <w:autoSpaceDN w:val="0"/>
              <w:adjustRightInd w:val="0"/>
              <w:ind w:left="0"/>
              <w:jc w:val="center"/>
              <w:rPr>
                <w:rFonts w:ascii="Times New Roman" w:hAnsi="Times New Roman" w:cs="Times New Roman"/>
                <w:sz w:val="24"/>
                <w:szCs w:val="24"/>
              </w:rPr>
            </w:pPr>
            <w:r w:rsidRPr="003C0DC0">
              <w:rPr>
                <w:rFonts w:ascii="Times New Roman" w:hAnsi="Times New Roman" w:cs="Times New Roman"/>
                <w:sz w:val="24"/>
                <w:szCs w:val="24"/>
              </w:rPr>
              <w:t>1</w:t>
            </w:r>
          </w:p>
        </w:tc>
        <w:tc>
          <w:tcPr>
            <w:tcW w:w="0" w:type="auto"/>
            <w:vAlign w:val="center"/>
          </w:tcPr>
          <w:p w14:paraId="25088550" w14:textId="05C45B8C" w:rsidR="006D1212" w:rsidRPr="003C0DC0" w:rsidRDefault="006D1212" w:rsidP="00683423">
            <w:pPr>
              <w:pStyle w:val="a4"/>
              <w:widowControl w:val="0"/>
              <w:tabs>
                <w:tab w:val="left" w:pos="1276"/>
              </w:tabs>
              <w:suppressAutoHyphens/>
              <w:autoSpaceDE w:val="0"/>
              <w:autoSpaceDN w:val="0"/>
              <w:adjustRightInd w:val="0"/>
              <w:ind w:left="0"/>
              <w:jc w:val="center"/>
              <w:rPr>
                <w:rFonts w:ascii="Times New Roman" w:hAnsi="Times New Roman" w:cs="Times New Roman"/>
                <w:sz w:val="24"/>
                <w:szCs w:val="24"/>
              </w:rPr>
            </w:pPr>
            <w:r w:rsidRPr="003C0DC0">
              <w:rPr>
                <w:rFonts w:ascii="Times New Roman" w:hAnsi="Times New Roman" w:cs="Times New Roman"/>
                <w:sz w:val="24"/>
                <w:szCs w:val="24"/>
              </w:rPr>
              <w:t>Июнь 202</w:t>
            </w:r>
            <w:r w:rsidR="00683423">
              <w:rPr>
                <w:rFonts w:ascii="Times New Roman" w:hAnsi="Times New Roman" w:cs="Times New Roman"/>
                <w:sz w:val="24"/>
                <w:szCs w:val="24"/>
              </w:rPr>
              <w:t>6</w:t>
            </w:r>
          </w:p>
        </w:tc>
        <w:tc>
          <w:tcPr>
            <w:tcW w:w="0" w:type="auto"/>
            <w:vAlign w:val="center"/>
          </w:tcPr>
          <w:p w14:paraId="52EF1192" w14:textId="59580BA8" w:rsidR="006D1212" w:rsidRPr="003C0DC0" w:rsidRDefault="006D1212" w:rsidP="006D1212">
            <w:pPr>
              <w:pStyle w:val="a4"/>
              <w:widowControl w:val="0"/>
              <w:tabs>
                <w:tab w:val="left" w:pos="1276"/>
              </w:tabs>
              <w:suppressAutoHyphens/>
              <w:autoSpaceDE w:val="0"/>
              <w:autoSpaceDN w:val="0"/>
              <w:adjustRightInd w:val="0"/>
              <w:ind w:left="0"/>
              <w:jc w:val="center"/>
              <w:rPr>
                <w:rFonts w:ascii="Times New Roman" w:hAnsi="Times New Roman" w:cs="Times New Roman"/>
                <w:sz w:val="24"/>
                <w:szCs w:val="24"/>
              </w:rPr>
            </w:pPr>
            <w:r w:rsidRPr="003C0DC0">
              <w:rPr>
                <w:rFonts w:ascii="Times New Roman" w:hAnsi="Times New Roman" w:cs="Times New Roman"/>
                <w:sz w:val="24"/>
                <w:szCs w:val="24"/>
              </w:rPr>
              <w:t>3</w:t>
            </w:r>
          </w:p>
        </w:tc>
      </w:tr>
      <w:tr w:rsidR="006D1212" w:rsidRPr="003C0DC0" w14:paraId="450F677B" w14:textId="77777777" w:rsidTr="006D1212">
        <w:tc>
          <w:tcPr>
            <w:tcW w:w="0" w:type="auto"/>
            <w:vAlign w:val="center"/>
          </w:tcPr>
          <w:p w14:paraId="6E7228D3" w14:textId="39DE7147" w:rsidR="006D1212" w:rsidRPr="003C0DC0" w:rsidRDefault="006D1212" w:rsidP="006D1212">
            <w:pPr>
              <w:pStyle w:val="a4"/>
              <w:widowControl w:val="0"/>
              <w:tabs>
                <w:tab w:val="left" w:pos="1276"/>
              </w:tabs>
              <w:suppressAutoHyphens/>
              <w:autoSpaceDE w:val="0"/>
              <w:autoSpaceDN w:val="0"/>
              <w:adjustRightInd w:val="0"/>
              <w:ind w:left="0"/>
              <w:jc w:val="center"/>
              <w:rPr>
                <w:rFonts w:ascii="Times New Roman" w:hAnsi="Times New Roman" w:cs="Times New Roman"/>
                <w:sz w:val="24"/>
                <w:szCs w:val="24"/>
              </w:rPr>
            </w:pPr>
            <w:r w:rsidRPr="003C0DC0">
              <w:rPr>
                <w:rFonts w:ascii="Times New Roman" w:hAnsi="Times New Roman" w:cs="Times New Roman"/>
                <w:sz w:val="24"/>
                <w:szCs w:val="24"/>
              </w:rPr>
              <w:t>2</w:t>
            </w:r>
          </w:p>
        </w:tc>
        <w:tc>
          <w:tcPr>
            <w:tcW w:w="0" w:type="auto"/>
            <w:vAlign w:val="center"/>
          </w:tcPr>
          <w:p w14:paraId="2C951EB0" w14:textId="18D56BF6" w:rsidR="006D1212" w:rsidRPr="003C0DC0" w:rsidRDefault="006D1212" w:rsidP="00683423">
            <w:pPr>
              <w:pStyle w:val="a4"/>
              <w:widowControl w:val="0"/>
              <w:tabs>
                <w:tab w:val="left" w:pos="1276"/>
              </w:tabs>
              <w:suppressAutoHyphens/>
              <w:autoSpaceDE w:val="0"/>
              <w:autoSpaceDN w:val="0"/>
              <w:adjustRightInd w:val="0"/>
              <w:ind w:left="0"/>
              <w:jc w:val="center"/>
              <w:rPr>
                <w:rFonts w:ascii="Times New Roman" w:hAnsi="Times New Roman" w:cs="Times New Roman"/>
                <w:sz w:val="24"/>
                <w:szCs w:val="24"/>
              </w:rPr>
            </w:pPr>
            <w:r w:rsidRPr="003C0DC0">
              <w:rPr>
                <w:rFonts w:ascii="Times New Roman" w:hAnsi="Times New Roman" w:cs="Times New Roman"/>
                <w:sz w:val="24"/>
                <w:szCs w:val="24"/>
              </w:rPr>
              <w:t>Декабрь 202</w:t>
            </w:r>
            <w:r w:rsidR="00683423">
              <w:rPr>
                <w:rFonts w:ascii="Times New Roman" w:hAnsi="Times New Roman" w:cs="Times New Roman"/>
                <w:sz w:val="24"/>
                <w:szCs w:val="24"/>
              </w:rPr>
              <w:t>6</w:t>
            </w:r>
          </w:p>
        </w:tc>
        <w:tc>
          <w:tcPr>
            <w:tcW w:w="0" w:type="auto"/>
            <w:vAlign w:val="center"/>
          </w:tcPr>
          <w:p w14:paraId="6FC71F79" w14:textId="274E8B9D" w:rsidR="006D1212" w:rsidRPr="003C0DC0" w:rsidRDefault="006D1212" w:rsidP="006D1212">
            <w:pPr>
              <w:pStyle w:val="a4"/>
              <w:widowControl w:val="0"/>
              <w:tabs>
                <w:tab w:val="left" w:pos="1276"/>
              </w:tabs>
              <w:suppressAutoHyphens/>
              <w:autoSpaceDE w:val="0"/>
              <w:autoSpaceDN w:val="0"/>
              <w:adjustRightInd w:val="0"/>
              <w:ind w:left="0"/>
              <w:jc w:val="center"/>
              <w:rPr>
                <w:rFonts w:ascii="Times New Roman" w:hAnsi="Times New Roman" w:cs="Times New Roman"/>
                <w:sz w:val="24"/>
                <w:szCs w:val="24"/>
              </w:rPr>
            </w:pPr>
            <w:r w:rsidRPr="003C0DC0">
              <w:rPr>
                <w:rFonts w:ascii="Times New Roman" w:hAnsi="Times New Roman" w:cs="Times New Roman"/>
                <w:sz w:val="24"/>
                <w:szCs w:val="24"/>
              </w:rPr>
              <w:t>3</w:t>
            </w:r>
          </w:p>
        </w:tc>
      </w:tr>
    </w:tbl>
    <w:p w14:paraId="772AE294" w14:textId="06A94586" w:rsidR="006D1212" w:rsidRPr="003C0DC0" w:rsidRDefault="006D1212" w:rsidP="006D1212">
      <w:pPr>
        <w:pStyle w:val="a4"/>
        <w:widowControl w:val="0"/>
        <w:tabs>
          <w:tab w:val="left" w:pos="1276"/>
        </w:tabs>
        <w:suppressAutoHyphens/>
        <w:autoSpaceDE w:val="0"/>
        <w:autoSpaceDN w:val="0"/>
        <w:adjustRightInd w:val="0"/>
        <w:spacing w:after="0" w:line="240" w:lineRule="auto"/>
        <w:ind w:left="567"/>
        <w:jc w:val="both"/>
        <w:rPr>
          <w:rFonts w:ascii="Times New Roman" w:hAnsi="Times New Roman" w:cs="Times New Roman"/>
          <w:sz w:val="24"/>
          <w:szCs w:val="24"/>
        </w:rPr>
      </w:pPr>
    </w:p>
    <w:p w14:paraId="1712D570" w14:textId="372D0FE1" w:rsidR="005A4119" w:rsidRDefault="00E31D7F" w:rsidP="007D74E0">
      <w:pPr>
        <w:pStyle w:val="a4"/>
        <w:widowControl w:val="0"/>
        <w:numPr>
          <w:ilvl w:val="1"/>
          <w:numId w:val="2"/>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После оказания услуг </w:t>
      </w:r>
      <w:r w:rsidR="009A5204">
        <w:rPr>
          <w:rFonts w:ascii="Times New Roman" w:hAnsi="Times New Roman" w:cs="Times New Roman"/>
          <w:sz w:val="24"/>
          <w:szCs w:val="24"/>
        </w:rPr>
        <w:t>работнику</w:t>
      </w:r>
      <w:r>
        <w:rPr>
          <w:rFonts w:ascii="Times New Roman" w:hAnsi="Times New Roman" w:cs="Times New Roman"/>
          <w:sz w:val="24"/>
          <w:szCs w:val="24"/>
        </w:rPr>
        <w:t xml:space="preserve"> </w:t>
      </w:r>
      <w:r w:rsidRPr="003C0DC0">
        <w:rPr>
          <w:rFonts w:ascii="Times New Roman" w:hAnsi="Times New Roman" w:cs="Times New Roman"/>
          <w:sz w:val="24"/>
          <w:szCs w:val="24"/>
        </w:rPr>
        <w:t xml:space="preserve">Заказчика </w:t>
      </w:r>
      <w:r w:rsidR="006D1212" w:rsidRPr="003C0DC0">
        <w:rPr>
          <w:rFonts w:ascii="Times New Roman" w:hAnsi="Times New Roman" w:cs="Times New Roman"/>
          <w:sz w:val="24"/>
          <w:szCs w:val="24"/>
        </w:rPr>
        <w:t>Исполнитель</w:t>
      </w:r>
      <w:r w:rsidR="009A5204">
        <w:rPr>
          <w:rFonts w:ascii="Times New Roman" w:hAnsi="Times New Roman" w:cs="Times New Roman"/>
          <w:sz w:val="24"/>
          <w:szCs w:val="24"/>
        </w:rPr>
        <w:t xml:space="preserve"> в этот же день</w:t>
      </w:r>
      <w:r w:rsidR="006D1212" w:rsidRPr="003C0DC0">
        <w:rPr>
          <w:rFonts w:ascii="Times New Roman" w:hAnsi="Times New Roman" w:cs="Times New Roman"/>
          <w:sz w:val="24"/>
          <w:szCs w:val="24"/>
        </w:rPr>
        <w:t xml:space="preserve"> предоставляет </w:t>
      </w:r>
      <w:r w:rsidR="006405E8">
        <w:rPr>
          <w:rFonts w:ascii="Times New Roman" w:hAnsi="Times New Roman" w:cs="Times New Roman"/>
          <w:sz w:val="24"/>
          <w:szCs w:val="24"/>
        </w:rPr>
        <w:t xml:space="preserve">работнику Заказчика </w:t>
      </w:r>
      <w:r w:rsidR="006D1212" w:rsidRPr="003C0DC0">
        <w:rPr>
          <w:rFonts w:ascii="Times New Roman" w:hAnsi="Times New Roman" w:cs="Times New Roman"/>
          <w:sz w:val="24"/>
          <w:szCs w:val="24"/>
        </w:rPr>
        <w:t>результаты оказания услуг</w:t>
      </w:r>
      <w:r>
        <w:rPr>
          <w:rFonts w:ascii="Times New Roman" w:hAnsi="Times New Roman" w:cs="Times New Roman"/>
          <w:sz w:val="24"/>
          <w:szCs w:val="24"/>
        </w:rPr>
        <w:t xml:space="preserve"> </w:t>
      </w:r>
      <w:r w:rsidR="00A67855" w:rsidRPr="003C0DC0">
        <w:rPr>
          <w:rFonts w:ascii="Times New Roman" w:hAnsi="Times New Roman" w:cs="Times New Roman"/>
          <w:sz w:val="24"/>
          <w:szCs w:val="24"/>
        </w:rPr>
        <w:t xml:space="preserve">в </w:t>
      </w:r>
      <w:r w:rsidR="006D1212" w:rsidRPr="003C0DC0">
        <w:rPr>
          <w:rFonts w:ascii="Times New Roman" w:hAnsi="Times New Roman" w:cs="Times New Roman"/>
          <w:sz w:val="24"/>
          <w:szCs w:val="24"/>
        </w:rPr>
        <w:t xml:space="preserve">виде </w:t>
      </w:r>
      <w:r w:rsidR="00A67855" w:rsidRPr="003C0DC0">
        <w:rPr>
          <w:rFonts w:ascii="Times New Roman" w:hAnsi="Times New Roman" w:cs="Times New Roman"/>
          <w:sz w:val="24"/>
          <w:szCs w:val="24"/>
        </w:rPr>
        <w:t>справк</w:t>
      </w:r>
      <w:r w:rsidR="006D1212" w:rsidRPr="003C0DC0">
        <w:rPr>
          <w:rFonts w:ascii="Times New Roman" w:hAnsi="Times New Roman" w:cs="Times New Roman"/>
          <w:sz w:val="24"/>
          <w:szCs w:val="24"/>
        </w:rPr>
        <w:t>и</w:t>
      </w:r>
      <w:r>
        <w:rPr>
          <w:rFonts w:ascii="Times New Roman" w:hAnsi="Times New Roman" w:cs="Times New Roman"/>
          <w:sz w:val="24"/>
          <w:szCs w:val="24"/>
        </w:rPr>
        <w:t xml:space="preserve"> (в бумажной форме</w:t>
      </w:r>
      <w:r w:rsidR="009A5204">
        <w:rPr>
          <w:rFonts w:ascii="Times New Roman" w:hAnsi="Times New Roman" w:cs="Times New Roman"/>
          <w:sz w:val="24"/>
          <w:szCs w:val="24"/>
        </w:rPr>
        <w:t xml:space="preserve"> в двух экземплярах</w:t>
      </w:r>
      <w:r>
        <w:rPr>
          <w:rFonts w:ascii="Times New Roman" w:hAnsi="Times New Roman" w:cs="Times New Roman"/>
          <w:sz w:val="24"/>
          <w:szCs w:val="24"/>
        </w:rPr>
        <w:t>)</w:t>
      </w:r>
      <w:r w:rsidR="00A67855" w:rsidRPr="003C0DC0">
        <w:rPr>
          <w:rFonts w:ascii="Times New Roman" w:hAnsi="Times New Roman" w:cs="Times New Roman"/>
          <w:sz w:val="24"/>
          <w:szCs w:val="24"/>
        </w:rPr>
        <w:t xml:space="preserve"> о результатах химико-токсикологических исследований</w:t>
      </w:r>
      <w:r w:rsidR="003A5415">
        <w:rPr>
          <w:rFonts w:ascii="Times New Roman" w:hAnsi="Times New Roman" w:cs="Times New Roman"/>
          <w:sz w:val="24"/>
          <w:szCs w:val="24"/>
        </w:rPr>
        <w:t>.</w:t>
      </w:r>
      <w:r w:rsidR="007D74E0" w:rsidRPr="003C0DC0">
        <w:rPr>
          <w:rFonts w:ascii="Times New Roman" w:hAnsi="Times New Roman" w:cs="Times New Roman"/>
          <w:sz w:val="24"/>
          <w:szCs w:val="24"/>
        </w:rPr>
        <w:t xml:space="preserve"> </w:t>
      </w:r>
    </w:p>
    <w:p w14:paraId="459382FF" w14:textId="5D546002" w:rsidR="00F73D06" w:rsidRPr="003C0DC0" w:rsidRDefault="00F73D06" w:rsidP="00F73D06">
      <w:pPr>
        <w:pStyle w:val="a4"/>
        <w:widowControl w:val="0"/>
        <w:numPr>
          <w:ilvl w:val="1"/>
          <w:numId w:val="2"/>
        </w:numPr>
        <w:tabs>
          <w:tab w:val="left" w:pos="1276"/>
        </w:tabs>
        <w:autoSpaceDE w:val="0"/>
        <w:autoSpaceDN w:val="0"/>
        <w:spacing w:after="0" w:line="240" w:lineRule="auto"/>
        <w:ind w:left="0" w:firstLine="567"/>
        <w:jc w:val="both"/>
        <w:rPr>
          <w:rFonts w:ascii="Times New Roman" w:hAnsi="Times New Roman" w:cs="Times New Roman"/>
          <w:sz w:val="24"/>
          <w:szCs w:val="24"/>
          <w:lang w:eastAsia="ru-RU"/>
        </w:rPr>
      </w:pPr>
      <w:r w:rsidRPr="003C0DC0">
        <w:rPr>
          <w:rFonts w:ascii="Times New Roman" w:hAnsi="Times New Roman" w:cs="Times New Roman"/>
          <w:sz w:val="24"/>
          <w:szCs w:val="24"/>
          <w:lang w:eastAsia="ru-RU"/>
        </w:rPr>
        <w:t xml:space="preserve">В течение 5 (пяти) рабочих дней с даты оказания услуг по соответствующему этапу </w:t>
      </w:r>
      <w:r>
        <w:rPr>
          <w:rFonts w:ascii="Times New Roman" w:hAnsi="Times New Roman" w:cs="Times New Roman"/>
          <w:sz w:val="24"/>
          <w:szCs w:val="24"/>
          <w:lang w:eastAsia="ru-RU"/>
        </w:rPr>
        <w:t xml:space="preserve">Контракта </w:t>
      </w:r>
      <w:r w:rsidRPr="003C0DC0">
        <w:rPr>
          <w:rFonts w:ascii="Times New Roman" w:hAnsi="Times New Roman" w:cs="Times New Roman"/>
          <w:sz w:val="24"/>
          <w:szCs w:val="24"/>
          <w:lang w:eastAsia="ru-RU"/>
        </w:rPr>
        <w:t xml:space="preserve">Исполнитель направляет </w:t>
      </w:r>
      <w:r w:rsidRPr="00DE3166">
        <w:rPr>
          <w:rFonts w:ascii="Times New Roman" w:hAnsi="Times New Roman" w:cs="Times New Roman"/>
          <w:sz w:val="24"/>
          <w:szCs w:val="24"/>
          <w:lang w:eastAsia="ru-RU"/>
        </w:rPr>
        <w:t>Заказчику отчетные документы,</w:t>
      </w:r>
      <w:r w:rsidRPr="003C0DC0">
        <w:rPr>
          <w:rFonts w:ascii="Times New Roman" w:hAnsi="Times New Roman" w:cs="Times New Roman"/>
          <w:sz w:val="24"/>
          <w:szCs w:val="24"/>
          <w:lang w:eastAsia="ru-RU"/>
        </w:rPr>
        <w:t xml:space="preserve"> подтверждающие оказание услуг: счет на оплату, акт </w:t>
      </w:r>
      <w:r w:rsidR="003A5415">
        <w:rPr>
          <w:rFonts w:ascii="Times New Roman" w:hAnsi="Times New Roman" w:cs="Times New Roman"/>
          <w:sz w:val="24"/>
          <w:szCs w:val="24"/>
          <w:lang w:eastAsia="ru-RU"/>
        </w:rPr>
        <w:t>сдачи-приемки</w:t>
      </w:r>
      <w:r w:rsidR="00D64CFC">
        <w:rPr>
          <w:rFonts w:ascii="Times New Roman" w:hAnsi="Times New Roman" w:cs="Times New Roman"/>
          <w:sz w:val="24"/>
          <w:szCs w:val="24"/>
          <w:lang w:eastAsia="ru-RU"/>
        </w:rPr>
        <w:t xml:space="preserve"> оказанных</w:t>
      </w:r>
      <w:r w:rsidRPr="003C0DC0">
        <w:rPr>
          <w:rFonts w:ascii="Times New Roman" w:hAnsi="Times New Roman" w:cs="Times New Roman"/>
          <w:sz w:val="24"/>
          <w:szCs w:val="24"/>
          <w:lang w:eastAsia="ru-RU"/>
        </w:rPr>
        <w:t xml:space="preserve"> услуг</w:t>
      </w:r>
      <w:r w:rsidR="00D64CFC">
        <w:rPr>
          <w:rFonts w:ascii="Times New Roman" w:hAnsi="Times New Roman" w:cs="Times New Roman"/>
          <w:sz w:val="24"/>
          <w:szCs w:val="24"/>
          <w:lang w:eastAsia="ru-RU"/>
        </w:rPr>
        <w:t>ах</w:t>
      </w:r>
      <w:r w:rsidRPr="003C0DC0">
        <w:rPr>
          <w:rFonts w:ascii="Times New Roman" w:hAnsi="Times New Roman" w:cs="Times New Roman"/>
          <w:sz w:val="24"/>
          <w:szCs w:val="24"/>
          <w:lang w:eastAsia="ru-RU"/>
        </w:rPr>
        <w:t xml:space="preserve"> или универсально-передаточный документ</w:t>
      </w:r>
      <w:r w:rsidR="003A5415">
        <w:rPr>
          <w:rFonts w:ascii="Times New Roman" w:hAnsi="Times New Roman" w:cs="Times New Roman"/>
          <w:sz w:val="24"/>
          <w:szCs w:val="24"/>
          <w:lang w:eastAsia="ru-RU"/>
        </w:rPr>
        <w:t xml:space="preserve"> (</w:t>
      </w:r>
      <w:r w:rsidR="00B74218">
        <w:rPr>
          <w:rFonts w:ascii="Times New Roman" w:hAnsi="Times New Roman" w:cs="Times New Roman"/>
          <w:sz w:val="24"/>
          <w:szCs w:val="24"/>
          <w:lang w:eastAsia="ru-RU"/>
        </w:rPr>
        <w:t>УПД)</w:t>
      </w:r>
      <w:r w:rsidR="00744437">
        <w:rPr>
          <w:rFonts w:ascii="Times New Roman" w:hAnsi="Times New Roman" w:cs="Times New Roman"/>
          <w:sz w:val="24"/>
          <w:szCs w:val="24"/>
          <w:lang w:eastAsia="ru-RU"/>
        </w:rPr>
        <w:t xml:space="preserve"> (при наличии)</w:t>
      </w:r>
      <w:r w:rsidRPr="003C0DC0">
        <w:rPr>
          <w:rFonts w:ascii="Times New Roman" w:hAnsi="Times New Roman" w:cs="Times New Roman"/>
          <w:sz w:val="24"/>
          <w:szCs w:val="24"/>
          <w:lang w:eastAsia="ru-RU"/>
        </w:rPr>
        <w:t>. Отчетные документы должны содержать: наименование Заказчика, Исполнителя, номер и дату Контракта, идентификационный код закупки, наименование оказанной услуги</w:t>
      </w:r>
      <w:r>
        <w:rPr>
          <w:rFonts w:ascii="Times New Roman" w:hAnsi="Times New Roman" w:cs="Times New Roman"/>
          <w:sz w:val="24"/>
          <w:szCs w:val="24"/>
          <w:lang w:eastAsia="ru-RU"/>
        </w:rPr>
        <w:t xml:space="preserve"> и этапа исполнения Контракта</w:t>
      </w:r>
      <w:r w:rsidRPr="003C0DC0">
        <w:rPr>
          <w:rFonts w:ascii="Times New Roman" w:hAnsi="Times New Roman" w:cs="Times New Roman"/>
          <w:sz w:val="24"/>
          <w:szCs w:val="24"/>
          <w:lang w:eastAsia="ru-RU"/>
        </w:rPr>
        <w:t xml:space="preserve"> в соответствии с </w:t>
      </w:r>
      <w:r w:rsidR="00744437">
        <w:rPr>
          <w:rFonts w:ascii="Times New Roman" w:hAnsi="Times New Roman" w:cs="Times New Roman"/>
          <w:sz w:val="24"/>
          <w:szCs w:val="24"/>
          <w:lang w:eastAsia="ru-RU"/>
        </w:rPr>
        <w:t>Описанием объекта закупки (Приложение №1 к Контракту)</w:t>
      </w:r>
      <w:r w:rsidRPr="003C0DC0">
        <w:rPr>
          <w:rFonts w:ascii="Times New Roman" w:hAnsi="Times New Roman" w:cs="Times New Roman"/>
          <w:sz w:val="24"/>
          <w:szCs w:val="24"/>
          <w:lang w:eastAsia="ru-RU"/>
        </w:rPr>
        <w:t xml:space="preserve"> и Спецификацией</w:t>
      </w:r>
      <w:r w:rsidR="00744437">
        <w:rPr>
          <w:rFonts w:ascii="Times New Roman" w:hAnsi="Times New Roman" w:cs="Times New Roman"/>
          <w:sz w:val="24"/>
          <w:szCs w:val="24"/>
          <w:lang w:eastAsia="ru-RU"/>
        </w:rPr>
        <w:t xml:space="preserve"> (приложение №2 к Контракту)</w:t>
      </w:r>
      <w:r w:rsidRPr="003C0DC0">
        <w:rPr>
          <w:rFonts w:ascii="Times New Roman" w:hAnsi="Times New Roman" w:cs="Times New Roman"/>
          <w:sz w:val="24"/>
          <w:szCs w:val="24"/>
          <w:lang w:eastAsia="ru-RU"/>
        </w:rPr>
        <w:t xml:space="preserve">, дату оформления </w:t>
      </w:r>
      <w:r w:rsidRPr="003C0DC0">
        <w:rPr>
          <w:rFonts w:ascii="Times New Roman" w:hAnsi="Times New Roman" w:cs="Times New Roman"/>
          <w:sz w:val="24"/>
          <w:szCs w:val="24"/>
          <w:lang w:eastAsia="ru-RU"/>
        </w:rPr>
        <w:lastRenderedPageBreak/>
        <w:t>и подписания справок, указанных в п. 3.2. Контракта, реквизиты Сторон.</w:t>
      </w:r>
    </w:p>
    <w:p w14:paraId="1B4EE7F1" w14:textId="0F21EF42" w:rsidR="00F73D06" w:rsidRPr="00513182" w:rsidRDefault="00F73D06" w:rsidP="00EB2096">
      <w:pPr>
        <w:pStyle w:val="a4"/>
        <w:widowControl w:val="0"/>
        <w:tabs>
          <w:tab w:val="left" w:pos="1276"/>
        </w:tabs>
        <w:autoSpaceDE w:val="0"/>
        <w:autoSpaceDN w:val="0"/>
        <w:spacing w:after="0" w:line="240" w:lineRule="auto"/>
        <w:ind w:left="0" w:firstLine="567"/>
        <w:jc w:val="both"/>
      </w:pPr>
      <w:r w:rsidRPr="003C0DC0">
        <w:rPr>
          <w:rFonts w:ascii="Times New Roman" w:hAnsi="Times New Roman" w:cs="Times New Roman"/>
          <w:color w:val="000000" w:themeColor="text1"/>
          <w:sz w:val="24"/>
          <w:szCs w:val="24"/>
          <w:lang w:eastAsia="ru-RU"/>
        </w:rPr>
        <w:t>При этом Заказчик не несет ответственности за просрочку платежа за оказанные услуги при несвоевременном предоставлении Исполнителем отчетных документов, указанных в настоящем пункте, или оформленных ненадлежащим образом.</w:t>
      </w:r>
    </w:p>
    <w:p w14:paraId="4EC41B56" w14:textId="0FA6ED4A" w:rsidR="00744437" w:rsidRPr="00590CC6" w:rsidRDefault="00744437" w:rsidP="00744437">
      <w:pPr>
        <w:pStyle w:val="a4"/>
        <w:numPr>
          <w:ilvl w:val="1"/>
          <w:numId w:val="2"/>
        </w:numPr>
        <w:tabs>
          <w:tab w:val="left" w:pos="1276"/>
        </w:tabs>
        <w:spacing w:after="0" w:line="240" w:lineRule="auto"/>
        <w:ind w:left="0" w:firstLine="567"/>
        <w:jc w:val="both"/>
        <w:rPr>
          <w:rFonts w:ascii="Times New Roman" w:hAnsi="Times New Roman" w:cs="Times New Roman"/>
          <w:sz w:val="24"/>
          <w:szCs w:val="24"/>
          <w:lang w:eastAsia="ru-RU"/>
        </w:rPr>
      </w:pPr>
      <w:r w:rsidRPr="00590CC6">
        <w:rPr>
          <w:rFonts w:ascii="Times New Roman" w:hAnsi="Times New Roman" w:cs="Times New Roman"/>
          <w:sz w:val="24"/>
          <w:szCs w:val="24"/>
          <w:lang w:eastAsia="ru-RU"/>
        </w:rPr>
        <w:t>Указанные в пункте 3.</w:t>
      </w:r>
      <w:r>
        <w:rPr>
          <w:rFonts w:ascii="Times New Roman" w:hAnsi="Times New Roman" w:cs="Times New Roman"/>
          <w:sz w:val="24"/>
          <w:szCs w:val="24"/>
          <w:lang w:eastAsia="ru-RU"/>
        </w:rPr>
        <w:t>3</w:t>
      </w:r>
      <w:r w:rsidRPr="00590CC6">
        <w:rPr>
          <w:rFonts w:ascii="Times New Roman" w:hAnsi="Times New Roman" w:cs="Times New Roman"/>
          <w:sz w:val="24"/>
          <w:szCs w:val="24"/>
          <w:lang w:eastAsia="ru-RU"/>
        </w:rPr>
        <w:t xml:space="preserve"> отчетные документы фиксируют факт сдачи-приемки оказанных услуг, их подписание Заказчиком не является основанием для оплаты оказанных услуг.</w:t>
      </w:r>
    </w:p>
    <w:p w14:paraId="6D186304" w14:textId="495E40D3" w:rsidR="00744437" w:rsidRPr="00590CC6" w:rsidRDefault="00744437" w:rsidP="00744437">
      <w:pPr>
        <w:pStyle w:val="a4"/>
        <w:numPr>
          <w:ilvl w:val="1"/>
          <w:numId w:val="2"/>
        </w:numPr>
        <w:tabs>
          <w:tab w:val="left" w:pos="1276"/>
        </w:tabs>
        <w:spacing w:after="0" w:line="240" w:lineRule="auto"/>
        <w:ind w:left="0" w:firstLine="567"/>
        <w:jc w:val="both"/>
        <w:rPr>
          <w:rFonts w:ascii="Times New Roman" w:hAnsi="Times New Roman" w:cs="Times New Roman"/>
          <w:sz w:val="24"/>
          <w:szCs w:val="24"/>
          <w:lang w:eastAsia="ru-RU"/>
        </w:rPr>
      </w:pPr>
      <w:r w:rsidRPr="00590CC6">
        <w:rPr>
          <w:rFonts w:ascii="Times New Roman" w:hAnsi="Times New Roman" w:cs="Times New Roman"/>
          <w:sz w:val="24"/>
          <w:szCs w:val="24"/>
          <w:lang w:eastAsia="ru-RU"/>
        </w:rPr>
        <w:t>Заказчик обязан в течение 5 (пяти) рабочих дней с момента предоставления Акта сдачи-приемки услуг или УПД рассмотреть результат оказанных услуг и документы, указанные в п. 3.</w:t>
      </w:r>
      <w:r>
        <w:rPr>
          <w:rFonts w:ascii="Times New Roman" w:hAnsi="Times New Roman" w:cs="Times New Roman"/>
          <w:sz w:val="24"/>
          <w:szCs w:val="24"/>
          <w:lang w:eastAsia="ru-RU"/>
        </w:rPr>
        <w:t>3</w:t>
      </w:r>
      <w:r w:rsidRPr="00590CC6">
        <w:rPr>
          <w:rFonts w:ascii="Times New Roman" w:hAnsi="Times New Roman" w:cs="Times New Roman"/>
          <w:sz w:val="24"/>
          <w:szCs w:val="24"/>
          <w:lang w:eastAsia="ru-RU"/>
        </w:rPr>
        <w:t xml:space="preserve"> Контракта, и подписать представленный Акт сдачи-приемки услуг или УПД, либо направить Исполнителю в письменном виде мотивированный отказ от подписания Акта сдачи-приемки услуг или УПД, содержащий полный список замечаний.</w:t>
      </w:r>
    </w:p>
    <w:p w14:paraId="1ADBF6B2" w14:textId="77777777" w:rsidR="00744437" w:rsidRPr="00590CC6" w:rsidRDefault="00744437" w:rsidP="00744437">
      <w:pPr>
        <w:pStyle w:val="a4"/>
        <w:numPr>
          <w:ilvl w:val="1"/>
          <w:numId w:val="2"/>
        </w:numPr>
        <w:tabs>
          <w:tab w:val="left" w:pos="1276"/>
        </w:tabs>
        <w:spacing w:after="0" w:line="240" w:lineRule="auto"/>
        <w:ind w:left="0" w:firstLine="567"/>
        <w:jc w:val="both"/>
        <w:rPr>
          <w:rFonts w:ascii="Times New Roman" w:hAnsi="Times New Roman" w:cs="Times New Roman"/>
          <w:sz w:val="24"/>
          <w:szCs w:val="24"/>
          <w:lang w:eastAsia="ru-RU"/>
        </w:rPr>
      </w:pPr>
      <w:r w:rsidRPr="00590CC6">
        <w:rPr>
          <w:rFonts w:ascii="Times New Roman" w:hAnsi="Times New Roman" w:cs="Times New Roman"/>
          <w:sz w:val="24"/>
          <w:szCs w:val="24"/>
          <w:lang w:eastAsia="ru-RU"/>
        </w:rPr>
        <w:t>В случае получения мотивированного отказа от Заказчика Исполнитель устраняет причины, указанные в таком мотивированном отказе в срок не более 5 (пяти) рабочих дней, и представляет Заказчику Акт сдачи-приемки оказанных услуг или УПД с указанием перечня устраненных замечаний/недостатков.</w:t>
      </w:r>
    </w:p>
    <w:p w14:paraId="364C7BB6" w14:textId="0CBBD0B4" w:rsidR="00744437" w:rsidRDefault="00744437" w:rsidP="00744437">
      <w:pPr>
        <w:pStyle w:val="a4"/>
        <w:widowControl w:val="0"/>
        <w:numPr>
          <w:ilvl w:val="1"/>
          <w:numId w:val="2"/>
        </w:numPr>
        <w:tabs>
          <w:tab w:val="left" w:pos="1276"/>
        </w:tabs>
        <w:autoSpaceDE w:val="0"/>
        <w:autoSpaceDN w:val="0"/>
        <w:spacing w:after="0" w:line="240" w:lineRule="auto"/>
        <w:ind w:left="0" w:firstLine="567"/>
        <w:jc w:val="both"/>
        <w:rPr>
          <w:rFonts w:ascii="Times New Roman" w:hAnsi="Times New Roman" w:cs="Times New Roman"/>
          <w:sz w:val="24"/>
          <w:szCs w:val="24"/>
          <w:lang w:eastAsia="ru-RU"/>
        </w:rPr>
      </w:pPr>
      <w:r w:rsidRPr="00590CC6">
        <w:rPr>
          <w:rFonts w:ascii="Times New Roman" w:hAnsi="Times New Roman" w:cs="Times New Roman"/>
          <w:sz w:val="24"/>
          <w:szCs w:val="24"/>
          <w:lang w:eastAsia="ru-RU"/>
        </w:rPr>
        <w:t>Не позднее 5 (пяти) рабочих дней с даты получения документов, указанных в п. 3.</w:t>
      </w:r>
      <w:r>
        <w:rPr>
          <w:rFonts w:ascii="Times New Roman" w:hAnsi="Times New Roman" w:cs="Times New Roman"/>
          <w:sz w:val="24"/>
          <w:szCs w:val="24"/>
          <w:lang w:eastAsia="ru-RU"/>
        </w:rPr>
        <w:t>3</w:t>
      </w:r>
      <w:r w:rsidRPr="00590CC6">
        <w:rPr>
          <w:rFonts w:ascii="Times New Roman" w:hAnsi="Times New Roman" w:cs="Times New Roman"/>
          <w:sz w:val="24"/>
          <w:szCs w:val="24"/>
          <w:lang w:eastAsia="ru-RU"/>
        </w:rPr>
        <w:t xml:space="preserve"> Контракта, при отсутствии замечаний к оказанным услугам Заказчик оформляет Акт приемки услуг в соответствии с Приказом №</w:t>
      </w:r>
      <w:r>
        <w:rPr>
          <w:rFonts w:ascii="Times New Roman" w:hAnsi="Times New Roman" w:cs="Times New Roman"/>
          <w:sz w:val="24"/>
          <w:szCs w:val="24"/>
          <w:lang w:eastAsia="ru-RU"/>
        </w:rPr>
        <w:t xml:space="preserve"> </w:t>
      </w:r>
      <w:r w:rsidRPr="00590CC6">
        <w:rPr>
          <w:rFonts w:ascii="Times New Roman" w:hAnsi="Times New Roman" w:cs="Times New Roman"/>
          <w:sz w:val="24"/>
          <w:szCs w:val="24"/>
          <w:lang w:eastAsia="ru-RU"/>
        </w:rPr>
        <w:t>61н.</w:t>
      </w:r>
    </w:p>
    <w:p w14:paraId="64B067DE" w14:textId="77777777" w:rsidR="00744437" w:rsidRPr="00590CC6" w:rsidRDefault="00744437" w:rsidP="00744437">
      <w:pPr>
        <w:widowControl w:val="0"/>
        <w:tabs>
          <w:tab w:val="left" w:pos="567"/>
        </w:tabs>
        <w:autoSpaceDE w:val="0"/>
        <w:autoSpaceDN w:val="0"/>
        <w:spacing w:after="0" w:line="240" w:lineRule="auto"/>
        <w:ind w:firstLine="567"/>
        <w:jc w:val="both"/>
        <w:rPr>
          <w:rFonts w:ascii="Times New Roman" w:hAnsi="Times New Roman" w:cs="Times New Roman"/>
          <w:sz w:val="24"/>
          <w:szCs w:val="24"/>
          <w:lang w:eastAsia="ru-RU"/>
        </w:rPr>
      </w:pPr>
      <w:r w:rsidRPr="00590CC6">
        <w:rPr>
          <w:rFonts w:ascii="Times New Roman" w:hAnsi="Times New Roman" w:cs="Times New Roman"/>
          <w:sz w:val="24"/>
          <w:szCs w:val="24"/>
          <w:lang w:eastAsia="ru-RU"/>
        </w:rPr>
        <w:t>В случае участия в приемке услуг представителя Исполнителя подписание Акта приемки услуг осуществляется с участием уполномоченного представителя Исполнителя. Отказ представителя Исполнителя от участия в приемке услуг и подписания Акта приемки услуг не является препятствием для приемки услуг по Договору и оформления результатов оказанных услуг.</w:t>
      </w:r>
    </w:p>
    <w:p w14:paraId="14E5AD7C" w14:textId="08F5DAD1" w:rsidR="00AB431D" w:rsidRPr="003C0DC0" w:rsidRDefault="00AB431D" w:rsidP="00AB0917">
      <w:pPr>
        <w:pStyle w:val="a4"/>
        <w:widowControl w:val="0"/>
        <w:numPr>
          <w:ilvl w:val="1"/>
          <w:numId w:val="2"/>
        </w:numPr>
        <w:tabs>
          <w:tab w:val="left" w:pos="1276"/>
        </w:tabs>
        <w:autoSpaceDE w:val="0"/>
        <w:autoSpaceDN w:val="0"/>
        <w:spacing w:after="0" w:line="240" w:lineRule="auto"/>
        <w:ind w:left="0" w:firstLine="568"/>
        <w:jc w:val="both"/>
        <w:rPr>
          <w:rFonts w:ascii="Times New Roman" w:hAnsi="Times New Roman" w:cs="Times New Roman"/>
          <w:color w:val="000000" w:themeColor="text1"/>
          <w:sz w:val="24"/>
          <w:szCs w:val="24"/>
          <w:lang w:eastAsia="ru-RU"/>
        </w:rPr>
      </w:pPr>
      <w:r w:rsidRPr="003C0DC0">
        <w:rPr>
          <w:rFonts w:ascii="Times New Roman" w:hAnsi="Times New Roman" w:cs="Times New Roman"/>
          <w:color w:val="000000" w:themeColor="text1"/>
          <w:sz w:val="24"/>
          <w:szCs w:val="24"/>
          <w:lang w:eastAsia="ru-RU"/>
        </w:rPr>
        <w:t>Датой приемки Заказчиком результатов исполнения Контракта</w:t>
      </w:r>
      <w:r w:rsidR="009A5204">
        <w:rPr>
          <w:rFonts w:ascii="Times New Roman" w:hAnsi="Times New Roman" w:cs="Times New Roman"/>
          <w:color w:val="000000" w:themeColor="text1"/>
          <w:sz w:val="24"/>
          <w:szCs w:val="24"/>
          <w:lang w:eastAsia="ru-RU"/>
        </w:rPr>
        <w:t xml:space="preserve"> (этапа исполнения Контракта)</w:t>
      </w:r>
      <w:r w:rsidR="00941697" w:rsidRPr="003C0DC0">
        <w:rPr>
          <w:rFonts w:ascii="Times New Roman" w:hAnsi="Times New Roman" w:cs="Times New Roman"/>
          <w:color w:val="000000" w:themeColor="text1"/>
          <w:sz w:val="24"/>
          <w:szCs w:val="24"/>
          <w:lang w:eastAsia="ru-RU"/>
        </w:rPr>
        <w:t xml:space="preserve">, </w:t>
      </w:r>
      <w:r w:rsidRPr="003C0DC0">
        <w:rPr>
          <w:rFonts w:ascii="Times New Roman" w:hAnsi="Times New Roman" w:cs="Times New Roman"/>
          <w:color w:val="000000" w:themeColor="text1"/>
          <w:sz w:val="24"/>
          <w:szCs w:val="24"/>
          <w:lang w:eastAsia="ru-RU"/>
        </w:rPr>
        <w:t xml:space="preserve">считается дата утверждения Акта </w:t>
      </w:r>
      <w:r w:rsidR="00941697" w:rsidRPr="003C0DC0">
        <w:rPr>
          <w:rFonts w:ascii="Times New Roman" w:hAnsi="Times New Roman" w:cs="Times New Roman"/>
          <w:color w:val="000000" w:themeColor="text1"/>
          <w:sz w:val="24"/>
          <w:szCs w:val="24"/>
          <w:lang w:eastAsia="ru-RU"/>
        </w:rPr>
        <w:t xml:space="preserve">приемки услуг </w:t>
      </w:r>
      <w:r w:rsidRPr="003C0DC0">
        <w:rPr>
          <w:rFonts w:ascii="Times New Roman" w:hAnsi="Times New Roman" w:cs="Times New Roman"/>
          <w:color w:val="000000" w:themeColor="text1"/>
          <w:sz w:val="24"/>
          <w:szCs w:val="24"/>
          <w:lang w:eastAsia="ru-RU"/>
        </w:rPr>
        <w:t>уполномоченным лицом Заказчика в соответствии с Приказом №</w:t>
      </w:r>
      <w:r w:rsidR="00A51CA6" w:rsidRPr="003C0DC0">
        <w:rPr>
          <w:rFonts w:ascii="Times New Roman" w:hAnsi="Times New Roman" w:cs="Times New Roman"/>
          <w:color w:val="000000" w:themeColor="text1"/>
          <w:sz w:val="24"/>
          <w:szCs w:val="24"/>
          <w:lang w:eastAsia="ru-RU"/>
        </w:rPr>
        <w:t xml:space="preserve"> </w:t>
      </w:r>
      <w:r w:rsidRPr="003C0DC0">
        <w:rPr>
          <w:rFonts w:ascii="Times New Roman" w:hAnsi="Times New Roman" w:cs="Times New Roman"/>
          <w:color w:val="000000" w:themeColor="text1"/>
          <w:sz w:val="24"/>
          <w:szCs w:val="24"/>
          <w:lang w:eastAsia="ru-RU"/>
        </w:rPr>
        <w:t>61н.</w:t>
      </w:r>
    </w:p>
    <w:p w14:paraId="4A3D37B3" w14:textId="25734E75" w:rsidR="00AB431D" w:rsidRPr="00EB2096" w:rsidRDefault="00AB431D" w:rsidP="00AB0917">
      <w:pPr>
        <w:pStyle w:val="a4"/>
        <w:widowControl w:val="0"/>
        <w:numPr>
          <w:ilvl w:val="1"/>
          <w:numId w:val="2"/>
        </w:numPr>
        <w:tabs>
          <w:tab w:val="left" w:pos="1276"/>
        </w:tabs>
        <w:autoSpaceDE w:val="0"/>
        <w:autoSpaceDN w:val="0"/>
        <w:spacing w:after="0" w:line="240" w:lineRule="auto"/>
        <w:ind w:left="0" w:firstLine="567"/>
        <w:jc w:val="both"/>
        <w:rPr>
          <w:rFonts w:ascii="Times New Roman" w:hAnsi="Times New Roman" w:cs="Times New Roman"/>
          <w:color w:val="000000" w:themeColor="text1"/>
          <w:sz w:val="24"/>
          <w:szCs w:val="24"/>
          <w:lang w:eastAsia="ru-RU"/>
        </w:rPr>
      </w:pPr>
      <w:r w:rsidRPr="003C0DC0">
        <w:rPr>
          <w:rFonts w:ascii="Times New Roman" w:eastAsia="Calibri" w:hAnsi="Times New Roman" w:cs="Times New Roman"/>
          <w:sz w:val="24"/>
          <w:szCs w:val="24"/>
        </w:rPr>
        <w:t xml:space="preserve">В случае непредставления </w:t>
      </w:r>
      <w:r w:rsidR="00792613" w:rsidRPr="003C0DC0">
        <w:rPr>
          <w:rFonts w:ascii="Times New Roman" w:eastAsia="Calibri" w:hAnsi="Times New Roman" w:cs="Times New Roman"/>
          <w:sz w:val="24"/>
          <w:szCs w:val="24"/>
        </w:rPr>
        <w:t>Исполнител</w:t>
      </w:r>
      <w:r w:rsidR="00941697" w:rsidRPr="003C0DC0">
        <w:rPr>
          <w:rFonts w:ascii="Times New Roman" w:eastAsia="Calibri" w:hAnsi="Times New Roman" w:cs="Times New Roman"/>
          <w:sz w:val="24"/>
          <w:szCs w:val="24"/>
        </w:rPr>
        <w:t>е</w:t>
      </w:r>
      <w:r w:rsidRPr="003C0DC0">
        <w:rPr>
          <w:rFonts w:ascii="Times New Roman" w:eastAsia="Calibri" w:hAnsi="Times New Roman" w:cs="Times New Roman"/>
          <w:sz w:val="24"/>
          <w:szCs w:val="24"/>
        </w:rPr>
        <w:t>м надлежащим образом оформленных отчетн</w:t>
      </w:r>
      <w:r w:rsidR="00FF0CC6" w:rsidRPr="003C0DC0">
        <w:rPr>
          <w:rFonts w:ascii="Times New Roman" w:eastAsia="Calibri" w:hAnsi="Times New Roman" w:cs="Times New Roman"/>
          <w:sz w:val="24"/>
          <w:szCs w:val="24"/>
        </w:rPr>
        <w:t>ых</w:t>
      </w:r>
      <w:r w:rsidRPr="003C0DC0">
        <w:rPr>
          <w:rFonts w:ascii="Times New Roman" w:eastAsia="Calibri" w:hAnsi="Times New Roman" w:cs="Times New Roman"/>
          <w:sz w:val="24"/>
          <w:szCs w:val="24"/>
        </w:rPr>
        <w:t xml:space="preserve"> документ</w:t>
      </w:r>
      <w:r w:rsidR="00FF0CC6" w:rsidRPr="003C0DC0">
        <w:rPr>
          <w:rFonts w:ascii="Times New Roman" w:eastAsia="Calibri" w:hAnsi="Times New Roman" w:cs="Times New Roman"/>
          <w:sz w:val="24"/>
          <w:szCs w:val="24"/>
        </w:rPr>
        <w:t>ов</w:t>
      </w:r>
      <w:r w:rsidR="007B4A23" w:rsidRPr="003C0DC0">
        <w:rPr>
          <w:rFonts w:ascii="Times New Roman" w:eastAsia="Calibri" w:hAnsi="Times New Roman" w:cs="Times New Roman"/>
          <w:sz w:val="24"/>
          <w:szCs w:val="24"/>
        </w:rPr>
        <w:t>, предусмотренных п. 3.</w:t>
      </w:r>
      <w:r w:rsidR="00EB0991">
        <w:rPr>
          <w:rFonts w:ascii="Times New Roman" w:eastAsia="Calibri" w:hAnsi="Times New Roman" w:cs="Times New Roman"/>
          <w:sz w:val="24"/>
          <w:szCs w:val="24"/>
        </w:rPr>
        <w:t>3</w:t>
      </w:r>
      <w:r w:rsidR="002F4D3E" w:rsidRPr="003C0DC0">
        <w:rPr>
          <w:rFonts w:ascii="Times New Roman" w:eastAsia="Calibri" w:hAnsi="Times New Roman" w:cs="Times New Roman"/>
          <w:sz w:val="24"/>
          <w:szCs w:val="24"/>
        </w:rPr>
        <w:t>.</w:t>
      </w:r>
      <w:r w:rsidR="007B4A23" w:rsidRPr="003C0DC0">
        <w:rPr>
          <w:rFonts w:ascii="Times New Roman" w:eastAsia="Calibri" w:hAnsi="Times New Roman" w:cs="Times New Roman"/>
          <w:sz w:val="24"/>
          <w:szCs w:val="24"/>
        </w:rPr>
        <w:t xml:space="preserve"> Контракта</w:t>
      </w:r>
      <w:r w:rsidR="00FF0CC6" w:rsidRPr="003C0DC0">
        <w:rPr>
          <w:rFonts w:ascii="Times New Roman" w:eastAsia="Calibri" w:hAnsi="Times New Roman" w:cs="Times New Roman"/>
          <w:sz w:val="24"/>
          <w:szCs w:val="24"/>
        </w:rPr>
        <w:t>,</w:t>
      </w:r>
      <w:r w:rsidRPr="003C0DC0">
        <w:rPr>
          <w:rFonts w:ascii="Times New Roman" w:eastAsia="Calibri" w:hAnsi="Times New Roman" w:cs="Times New Roman"/>
          <w:sz w:val="24"/>
          <w:szCs w:val="24"/>
        </w:rPr>
        <w:t xml:space="preserve"> либо нарушения им установленных в мотивированном отказе Заказчика сроков исправления недостатков, Заказчик вправе отказаться от исполнения Контракта и требовать возмещения причиненных убытков.</w:t>
      </w:r>
    </w:p>
    <w:p w14:paraId="298EBD13" w14:textId="77777777" w:rsidR="00B17067" w:rsidRPr="003C0DC0" w:rsidRDefault="00941697" w:rsidP="00AB0917">
      <w:pPr>
        <w:numPr>
          <w:ilvl w:val="0"/>
          <w:numId w:val="2"/>
        </w:numPr>
        <w:tabs>
          <w:tab w:val="left" w:pos="284"/>
        </w:tabs>
        <w:spacing w:after="0" w:line="240" w:lineRule="auto"/>
        <w:ind w:left="0" w:firstLine="0"/>
        <w:jc w:val="center"/>
        <w:rPr>
          <w:rFonts w:ascii="Times New Roman" w:hAnsi="Times New Roman" w:cs="Times New Roman"/>
          <w:b/>
          <w:sz w:val="24"/>
          <w:szCs w:val="24"/>
        </w:rPr>
      </w:pPr>
      <w:r w:rsidRPr="003C0DC0">
        <w:rPr>
          <w:rFonts w:ascii="Times New Roman" w:hAnsi="Times New Roman" w:cs="Times New Roman"/>
          <w:b/>
          <w:sz w:val="24"/>
          <w:szCs w:val="24"/>
        </w:rPr>
        <w:t xml:space="preserve">Права и обязанности </w:t>
      </w:r>
      <w:r w:rsidR="00B17067" w:rsidRPr="003C0DC0">
        <w:rPr>
          <w:rFonts w:ascii="Times New Roman" w:hAnsi="Times New Roman" w:cs="Times New Roman"/>
          <w:b/>
          <w:sz w:val="24"/>
          <w:szCs w:val="24"/>
        </w:rPr>
        <w:t>Сторон.</w:t>
      </w:r>
    </w:p>
    <w:p w14:paraId="63F83CB8" w14:textId="77777777" w:rsidR="00941697" w:rsidRPr="003C0DC0" w:rsidRDefault="00941697" w:rsidP="00AB0917">
      <w:pPr>
        <w:suppressAutoHyphens/>
        <w:spacing w:after="0" w:line="240" w:lineRule="auto"/>
        <w:ind w:firstLine="567"/>
        <w:jc w:val="both"/>
        <w:rPr>
          <w:rFonts w:ascii="Times New Roman" w:eastAsia="Times New Roman" w:hAnsi="Times New Roman" w:cs="Times New Roman"/>
          <w:b/>
          <w:color w:val="000000"/>
          <w:sz w:val="24"/>
          <w:szCs w:val="24"/>
          <w:lang w:eastAsia="zh-CN"/>
        </w:rPr>
      </w:pPr>
      <w:r w:rsidRPr="003C0DC0">
        <w:rPr>
          <w:rFonts w:ascii="Times New Roman" w:eastAsia="Times New Roman" w:hAnsi="Times New Roman" w:cs="Times New Roman"/>
          <w:b/>
          <w:color w:val="000000"/>
          <w:sz w:val="24"/>
          <w:szCs w:val="24"/>
          <w:lang w:eastAsia="zh-CN"/>
        </w:rPr>
        <w:t>4.1. Исполнитель обязан:</w:t>
      </w:r>
    </w:p>
    <w:p w14:paraId="453E4F3C" w14:textId="47D9B6BA" w:rsidR="00941697" w:rsidRPr="003C0DC0" w:rsidRDefault="002F4D3E" w:rsidP="00AB0917">
      <w:pPr>
        <w:numPr>
          <w:ilvl w:val="0"/>
          <w:numId w:val="27"/>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eastAsia="Times New Roman" w:hAnsi="Times New Roman" w:cs="Times New Roman"/>
          <w:color w:val="000000"/>
          <w:sz w:val="24"/>
          <w:szCs w:val="24"/>
          <w:lang w:eastAsia="zh-CN"/>
        </w:rPr>
        <w:t>Оказывать работникам Заказчика, направленным к Исполнителю в рамках Контракта, квалифицированные услуги на базе кабинетов медицинского центра Исполнителя, а также на базе кабинетов медицинских учреждений, с которыми у Исполнителя заключены договоры о сотрудничестве</w:t>
      </w:r>
      <w:r w:rsidR="00941697" w:rsidRPr="003C0DC0">
        <w:rPr>
          <w:rFonts w:ascii="Times New Roman" w:eastAsia="Times New Roman" w:hAnsi="Times New Roman" w:cs="Times New Roman"/>
          <w:color w:val="000000"/>
          <w:sz w:val="24"/>
          <w:szCs w:val="24"/>
          <w:lang w:eastAsia="zh-CN"/>
        </w:rPr>
        <w:t>.</w:t>
      </w:r>
    </w:p>
    <w:p w14:paraId="02729C53" w14:textId="121D8A4C" w:rsidR="00941697" w:rsidRPr="003C0DC0" w:rsidRDefault="002F4D3E" w:rsidP="00AB0917">
      <w:pPr>
        <w:numPr>
          <w:ilvl w:val="0"/>
          <w:numId w:val="27"/>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eastAsia="Times New Roman" w:hAnsi="Times New Roman" w:cs="Times New Roman"/>
          <w:color w:val="000000"/>
          <w:sz w:val="24"/>
          <w:szCs w:val="24"/>
          <w:lang w:eastAsia="zh-CN"/>
        </w:rPr>
        <w:t>Своевременно и качественно оказывать услуги в соответствии с условиями Контракта и требованиями действующего законодательства Российской Федерации. При оказании услуг следовать медицинским стандартам, установленным на территории Российской Федерации</w:t>
      </w:r>
      <w:r w:rsidR="00941697" w:rsidRPr="003C0DC0">
        <w:rPr>
          <w:rFonts w:ascii="Times New Roman" w:eastAsia="Times New Roman" w:hAnsi="Times New Roman" w:cs="Times New Roman"/>
          <w:color w:val="000000"/>
          <w:sz w:val="24"/>
          <w:szCs w:val="24"/>
          <w:lang w:eastAsia="zh-CN"/>
        </w:rPr>
        <w:t>.</w:t>
      </w:r>
    </w:p>
    <w:p w14:paraId="01E3C25F" w14:textId="53959414" w:rsidR="00941697" w:rsidRPr="003C0DC0" w:rsidRDefault="002F4D3E" w:rsidP="00AB0917">
      <w:pPr>
        <w:numPr>
          <w:ilvl w:val="0"/>
          <w:numId w:val="27"/>
        </w:numPr>
        <w:tabs>
          <w:tab w:val="left" w:pos="1276"/>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3C0DC0">
        <w:rPr>
          <w:rFonts w:ascii="Times New Roman" w:hAnsi="Times New Roman" w:cs="Times New Roman"/>
          <w:sz w:val="24"/>
          <w:szCs w:val="24"/>
        </w:rPr>
        <w:t>Обеспечивать выполнение принятых на себя обязательств по Контракту специалистами Исполнителя, а при необходимости, с привлечением третьих лиц, имеющих лицензию на оказание медицинских услуг, оставаясь полностью ответственным перед Заказчиком за действия привлеченных им третьих лиц</w:t>
      </w:r>
      <w:r w:rsidR="00941697" w:rsidRPr="003C0DC0">
        <w:rPr>
          <w:rFonts w:ascii="Times New Roman" w:eastAsia="Times New Roman" w:hAnsi="Times New Roman" w:cs="Times New Roman"/>
          <w:sz w:val="24"/>
          <w:szCs w:val="24"/>
          <w:lang w:eastAsia="zh-CN"/>
        </w:rPr>
        <w:t>.</w:t>
      </w:r>
    </w:p>
    <w:p w14:paraId="19A45C0E" w14:textId="67A01000" w:rsidR="00941697" w:rsidRPr="003C0DC0" w:rsidRDefault="002F4D3E" w:rsidP="00AB0917">
      <w:pPr>
        <w:numPr>
          <w:ilvl w:val="0"/>
          <w:numId w:val="27"/>
        </w:numPr>
        <w:tabs>
          <w:tab w:val="left" w:pos="1276"/>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3C0DC0">
        <w:rPr>
          <w:rFonts w:ascii="Times New Roman" w:hAnsi="Times New Roman" w:cs="Times New Roman"/>
          <w:sz w:val="24"/>
          <w:szCs w:val="24"/>
        </w:rPr>
        <w:t>Обеспечить выполнение принятых на себя обязательств необходимым оборудованием, техникой, инструментами и материалами для оказания услуг по Контракту</w:t>
      </w:r>
      <w:r w:rsidR="00941697" w:rsidRPr="003C0DC0">
        <w:rPr>
          <w:rFonts w:ascii="Times New Roman" w:eastAsia="Times New Roman" w:hAnsi="Times New Roman" w:cs="Times New Roman"/>
          <w:sz w:val="24"/>
          <w:szCs w:val="24"/>
          <w:lang w:eastAsia="zh-CN"/>
        </w:rPr>
        <w:t>.</w:t>
      </w:r>
    </w:p>
    <w:p w14:paraId="516C4FA2" w14:textId="2C5E983C" w:rsidR="00941697" w:rsidRPr="003C0DC0" w:rsidRDefault="00FF1318" w:rsidP="00AB0917">
      <w:pPr>
        <w:numPr>
          <w:ilvl w:val="0"/>
          <w:numId w:val="27"/>
        </w:numPr>
        <w:tabs>
          <w:tab w:val="left" w:pos="1276"/>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Pr>
          <w:rFonts w:ascii="Times New Roman" w:hAnsi="Times New Roman" w:cs="Times New Roman"/>
          <w:sz w:val="24"/>
          <w:szCs w:val="24"/>
        </w:rPr>
        <w:t>Х</w:t>
      </w:r>
      <w:r w:rsidR="002F4D3E" w:rsidRPr="003C0DC0">
        <w:rPr>
          <w:rFonts w:ascii="Times New Roman" w:hAnsi="Times New Roman" w:cs="Times New Roman"/>
          <w:sz w:val="24"/>
          <w:szCs w:val="24"/>
        </w:rPr>
        <w:t>ранить в тайне и не передавать третьим лицам информацию, относящуюся к личным персональным данным работников</w:t>
      </w:r>
      <w:r>
        <w:rPr>
          <w:rFonts w:ascii="Times New Roman" w:hAnsi="Times New Roman" w:cs="Times New Roman"/>
          <w:sz w:val="24"/>
          <w:szCs w:val="24"/>
        </w:rPr>
        <w:t xml:space="preserve"> Заказчика</w:t>
      </w:r>
      <w:r w:rsidR="002F4D3E" w:rsidRPr="003C0DC0">
        <w:rPr>
          <w:rFonts w:ascii="Times New Roman" w:hAnsi="Times New Roman" w:cs="Times New Roman"/>
          <w:sz w:val="24"/>
          <w:szCs w:val="24"/>
        </w:rPr>
        <w:t>, состоянии их здоровья, диагнозе заболевания и иные сведения, полученные в результате оказания услуг в соответствии со статьей 13 Федерального закона № 323-ФЗ от 21.11.2011 «Об основах охраны здоровья граждан в Российской Федерации»</w:t>
      </w:r>
      <w:r w:rsidR="00941697" w:rsidRPr="003C0DC0">
        <w:rPr>
          <w:rFonts w:ascii="Times New Roman" w:eastAsia="Times New Roman" w:hAnsi="Times New Roman" w:cs="Times New Roman"/>
          <w:sz w:val="24"/>
          <w:szCs w:val="24"/>
          <w:lang w:eastAsia="zh-CN"/>
        </w:rPr>
        <w:t>.</w:t>
      </w:r>
    </w:p>
    <w:p w14:paraId="4337E82A" w14:textId="77777777" w:rsidR="00941697" w:rsidRPr="003C0DC0" w:rsidRDefault="00941697" w:rsidP="00AB0917">
      <w:pPr>
        <w:numPr>
          <w:ilvl w:val="0"/>
          <w:numId w:val="27"/>
        </w:numPr>
        <w:tabs>
          <w:tab w:val="left" w:pos="1276"/>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3C0DC0">
        <w:rPr>
          <w:rFonts w:ascii="Times New Roman" w:eastAsia="Times New Roman" w:hAnsi="Times New Roman" w:cs="Times New Roman"/>
          <w:sz w:val="24"/>
          <w:szCs w:val="24"/>
          <w:lang w:eastAsia="zh-CN"/>
        </w:rPr>
        <w:t>Предоставить Заказчику все необходимые документы и информацию, связанные с исполнением Контракта, без каких-либо дополнительных затрат со стороны Заказчика, в течение 10 (десяти) рабочих дней с момента получения запроса Заказчика о предоставлении документов и/или информации.</w:t>
      </w:r>
    </w:p>
    <w:p w14:paraId="52D2739D" w14:textId="44030EE3" w:rsidR="00941697" w:rsidRPr="003C0DC0" w:rsidRDefault="00F823BB" w:rsidP="00AB0917">
      <w:pPr>
        <w:numPr>
          <w:ilvl w:val="0"/>
          <w:numId w:val="27"/>
        </w:numPr>
        <w:tabs>
          <w:tab w:val="left" w:pos="1276"/>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3C0DC0">
        <w:rPr>
          <w:rFonts w:ascii="Times New Roman" w:hAnsi="Times New Roman" w:cs="Times New Roman"/>
          <w:sz w:val="24"/>
          <w:szCs w:val="24"/>
        </w:rPr>
        <w:t xml:space="preserve">Подготовить и выдать работникам </w:t>
      </w:r>
      <w:r w:rsidR="00FF1318">
        <w:rPr>
          <w:rFonts w:ascii="Times New Roman" w:hAnsi="Times New Roman" w:cs="Times New Roman"/>
          <w:sz w:val="24"/>
          <w:szCs w:val="24"/>
        </w:rPr>
        <w:t>З</w:t>
      </w:r>
      <w:r w:rsidRPr="003C0DC0">
        <w:rPr>
          <w:rFonts w:ascii="Times New Roman" w:hAnsi="Times New Roman" w:cs="Times New Roman"/>
          <w:sz w:val="24"/>
          <w:szCs w:val="24"/>
        </w:rPr>
        <w:t>аказчика справки, указанные в п. 3.2 Контракта</w:t>
      </w:r>
      <w:r w:rsidR="00941697" w:rsidRPr="003C0DC0">
        <w:rPr>
          <w:rFonts w:ascii="Times New Roman" w:eastAsia="Times New Roman" w:hAnsi="Times New Roman" w:cs="Times New Roman"/>
          <w:sz w:val="24"/>
          <w:szCs w:val="24"/>
          <w:lang w:eastAsia="zh-CN"/>
        </w:rPr>
        <w:t>.</w:t>
      </w:r>
    </w:p>
    <w:p w14:paraId="6EAA3E80" w14:textId="24BB1411" w:rsidR="00941697" w:rsidRPr="003C0DC0" w:rsidRDefault="00F823BB" w:rsidP="00AB0917">
      <w:pPr>
        <w:numPr>
          <w:ilvl w:val="0"/>
          <w:numId w:val="27"/>
        </w:numPr>
        <w:tabs>
          <w:tab w:val="left" w:pos="1276"/>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3C0DC0">
        <w:rPr>
          <w:rFonts w:ascii="Times New Roman" w:eastAsia="Times New Roman" w:hAnsi="Times New Roman" w:cs="Times New Roman"/>
          <w:sz w:val="24"/>
          <w:szCs w:val="24"/>
          <w:lang w:eastAsia="ru-RU"/>
        </w:rPr>
        <w:t>По окончании оказания услуг</w:t>
      </w:r>
      <w:r w:rsidR="009A5204">
        <w:rPr>
          <w:rFonts w:ascii="Times New Roman" w:eastAsia="Times New Roman" w:hAnsi="Times New Roman" w:cs="Times New Roman"/>
          <w:sz w:val="24"/>
          <w:szCs w:val="24"/>
          <w:lang w:eastAsia="ru-RU"/>
        </w:rPr>
        <w:t xml:space="preserve"> (этапа исполнения Контракта)</w:t>
      </w:r>
      <w:r w:rsidRPr="003C0DC0">
        <w:rPr>
          <w:rFonts w:ascii="Times New Roman" w:eastAsia="Times New Roman" w:hAnsi="Times New Roman" w:cs="Times New Roman"/>
          <w:sz w:val="24"/>
          <w:szCs w:val="24"/>
          <w:lang w:eastAsia="ru-RU"/>
        </w:rPr>
        <w:t xml:space="preserve"> подготовить и представить Заказчику</w:t>
      </w:r>
      <w:r w:rsidR="00FF1318">
        <w:rPr>
          <w:rFonts w:ascii="Times New Roman" w:eastAsia="Times New Roman" w:hAnsi="Times New Roman" w:cs="Times New Roman"/>
          <w:sz w:val="24"/>
          <w:szCs w:val="24"/>
          <w:lang w:eastAsia="ru-RU"/>
        </w:rPr>
        <w:t xml:space="preserve"> отчетные</w:t>
      </w:r>
      <w:r w:rsidRPr="003C0DC0">
        <w:rPr>
          <w:rFonts w:ascii="Times New Roman" w:eastAsia="Times New Roman" w:hAnsi="Times New Roman" w:cs="Times New Roman"/>
          <w:sz w:val="24"/>
          <w:szCs w:val="24"/>
          <w:lang w:eastAsia="ru-RU"/>
        </w:rPr>
        <w:t xml:space="preserve"> документы, указанные в пункте 3.</w:t>
      </w:r>
      <w:r w:rsidR="00FF1318">
        <w:rPr>
          <w:rFonts w:ascii="Times New Roman" w:eastAsia="Times New Roman" w:hAnsi="Times New Roman" w:cs="Times New Roman"/>
          <w:sz w:val="24"/>
          <w:szCs w:val="24"/>
          <w:lang w:eastAsia="ru-RU"/>
        </w:rPr>
        <w:t>3</w:t>
      </w:r>
      <w:r w:rsidRPr="003C0DC0">
        <w:rPr>
          <w:rFonts w:ascii="Times New Roman" w:eastAsia="Times New Roman" w:hAnsi="Times New Roman" w:cs="Times New Roman"/>
          <w:sz w:val="24"/>
          <w:szCs w:val="24"/>
          <w:lang w:eastAsia="ru-RU"/>
        </w:rPr>
        <w:t>. Контракта</w:t>
      </w:r>
      <w:r w:rsidR="00C6396F">
        <w:rPr>
          <w:rFonts w:ascii="Times New Roman" w:eastAsia="Times New Roman" w:hAnsi="Times New Roman" w:cs="Times New Roman"/>
          <w:sz w:val="24"/>
          <w:szCs w:val="24"/>
          <w:lang w:eastAsia="ru-RU"/>
        </w:rPr>
        <w:t>.</w:t>
      </w:r>
    </w:p>
    <w:p w14:paraId="2D080E03" w14:textId="313BC48A" w:rsidR="00941697" w:rsidRPr="003C0DC0" w:rsidRDefault="00941697" w:rsidP="00AB0917">
      <w:pPr>
        <w:numPr>
          <w:ilvl w:val="0"/>
          <w:numId w:val="27"/>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eastAsia="Times New Roman" w:hAnsi="Times New Roman" w:cs="Times New Roman"/>
          <w:color w:val="000000"/>
          <w:sz w:val="24"/>
          <w:szCs w:val="24"/>
          <w:lang w:eastAsia="ru-RU"/>
        </w:rPr>
        <w:t>Соблюдать конфиденциальность информации, ставшей известной Исполнителю в процессе исполнения Контракта.</w:t>
      </w:r>
    </w:p>
    <w:p w14:paraId="290E4D20" w14:textId="2DB63E15" w:rsidR="00941697" w:rsidRPr="003C0DC0" w:rsidRDefault="00F823BB" w:rsidP="00AB0917">
      <w:pPr>
        <w:numPr>
          <w:ilvl w:val="0"/>
          <w:numId w:val="27"/>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hAnsi="Times New Roman" w:cs="Times New Roman"/>
          <w:sz w:val="24"/>
          <w:szCs w:val="24"/>
        </w:rPr>
        <w:t xml:space="preserve">Соответствовать единым требованиям к участникам закупки, установленным частью 1 статьи 31 </w:t>
      </w:r>
      <w:r w:rsidR="00FF1318">
        <w:rPr>
          <w:rFonts w:ascii="Times New Roman" w:hAnsi="Times New Roman" w:cs="Times New Roman"/>
          <w:sz w:val="24"/>
          <w:szCs w:val="24"/>
        </w:rPr>
        <w:t>З</w:t>
      </w:r>
      <w:r w:rsidRPr="003C0DC0">
        <w:rPr>
          <w:rFonts w:ascii="Times New Roman" w:hAnsi="Times New Roman" w:cs="Times New Roman"/>
          <w:sz w:val="24"/>
          <w:szCs w:val="24"/>
        </w:rPr>
        <w:t>акона № 44-ФЗ</w:t>
      </w:r>
      <w:r w:rsidR="00941697" w:rsidRPr="003C0DC0">
        <w:rPr>
          <w:rFonts w:ascii="Times New Roman" w:eastAsia="Times New Roman" w:hAnsi="Times New Roman" w:cs="Times New Roman"/>
          <w:sz w:val="24"/>
          <w:szCs w:val="24"/>
          <w:lang w:eastAsia="ar-SA"/>
        </w:rPr>
        <w:t>.</w:t>
      </w:r>
    </w:p>
    <w:p w14:paraId="24B19BC5" w14:textId="636D3B68" w:rsidR="00941697" w:rsidRPr="003C0DC0" w:rsidRDefault="00941697" w:rsidP="00AB0917">
      <w:pPr>
        <w:numPr>
          <w:ilvl w:val="0"/>
          <w:numId w:val="27"/>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eastAsia="Times New Roman" w:hAnsi="Times New Roman" w:cs="Times New Roman"/>
          <w:color w:val="000000"/>
          <w:sz w:val="24"/>
          <w:szCs w:val="24"/>
          <w:lang w:eastAsia="zh-CN"/>
        </w:rPr>
        <w:t>Оплатить по требованию Заказчика неустойку, а также возместить убытки за неисполнение или ненадлежащее исполнение обязательств, предусмотренных Контрактом.</w:t>
      </w:r>
    </w:p>
    <w:p w14:paraId="597293F9" w14:textId="77777777" w:rsidR="00C6396F" w:rsidRPr="00C6396F" w:rsidRDefault="00C6396F" w:rsidP="00764268">
      <w:pPr>
        <w:pStyle w:val="a4"/>
        <w:numPr>
          <w:ilvl w:val="0"/>
          <w:numId w:val="27"/>
        </w:numPr>
        <w:spacing w:after="0"/>
        <w:ind w:left="0" w:firstLine="633"/>
        <w:jc w:val="both"/>
        <w:rPr>
          <w:rFonts w:ascii="Times New Roman" w:hAnsi="Times New Roman" w:cs="Times New Roman"/>
          <w:color w:val="000000"/>
          <w:sz w:val="24"/>
          <w:szCs w:val="24"/>
          <w:lang w:eastAsia="ru-RU"/>
        </w:rPr>
      </w:pPr>
      <w:r w:rsidRPr="00C6396F">
        <w:rPr>
          <w:rFonts w:ascii="Times New Roman" w:hAnsi="Times New Roman" w:cs="Times New Roman"/>
          <w:color w:val="000000"/>
          <w:sz w:val="24"/>
          <w:szCs w:val="24"/>
          <w:lang w:eastAsia="ru-RU"/>
        </w:rPr>
        <w:t>В случае принятия решения об одностороннем отказе от исполнения Контракта посредством использования функционала ЕАТ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Исполнителя, и направить в личный кабинет Заказчика.</w:t>
      </w:r>
    </w:p>
    <w:p w14:paraId="4CB1918F" w14:textId="77777777" w:rsidR="00941697" w:rsidRPr="003C0DC0" w:rsidRDefault="00941697" w:rsidP="00764268">
      <w:pPr>
        <w:shd w:val="clear" w:color="auto" w:fill="FFFFFF"/>
        <w:suppressAutoHyphens/>
        <w:spacing w:after="0" w:line="240" w:lineRule="auto"/>
        <w:ind w:firstLine="567"/>
        <w:jc w:val="both"/>
        <w:rPr>
          <w:rFonts w:ascii="Times New Roman" w:eastAsia="Times New Roman" w:hAnsi="Times New Roman" w:cs="Times New Roman"/>
          <w:b/>
          <w:color w:val="000000"/>
          <w:sz w:val="24"/>
          <w:szCs w:val="24"/>
          <w:lang w:eastAsia="zh-CN"/>
        </w:rPr>
      </w:pPr>
      <w:r w:rsidRPr="003C0DC0">
        <w:rPr>
          <w:rFonts w:ascii="Times New Roman" w:eastAsia="Times New Roman" w:hAnsi="Times New Roman" w:cs="Times New Roman"/>
          <w:b/>
          <w:color w:val="000000"/>
          <w:sz w:val="24"/>
          <w:szCs w:val="24"/>
          <w:lang w:eastAsia="zh-CN"/>
        </w:rPr>
        <w:t>4.2. Исполнитель вправе:</w:t>
      </w:r>
    </w:p>
    <w:p w14:paraId="4B285F6C" w14:textId="44A3697A" w:rsidR="00F823BB" w:rsidRPr="003C0DC0" w:rsidRDefault="00F823BB" w:rsidP="00AB0917">
      <w:pPr>
        <w:numPr>
          <w:ilvl w:val="0"/>
          <w:numId w:val="28"/>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hAnsi="Times New Roman" w:cs="Times New Roman"/>
          <w:sz w:val="24"/>
          <w:szCs w:val="24"/>
        </w:rPr>
        <w:t>Самостоятельно организовывать процесс оказания услуг.</w:t>
      </w:r>
    </w:p>
    <w:p w14:paraId="5329EF3E" w14:textId="637A3DC8" w:rsidR="00941697" w:rsidRPr="003C0DC0" w:rsidRDefault="00F823BB" w:rsidP="00AB0917">
      <w:pPr>
        <w:numPr>
          <w:ilvl w:val="0"/>
          <w:numId w:val="28"/>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hAnsi="Times New Roman" w:cs="Times New Roman"/>
          <w:sz w:val="24"/>
          <w:szCs w:val="24"/>
        </w:rPr>
        <w:t>Требовать от Заказчика принятия и оплаты надлежащим образом оказанных услуг</w:t>
      </w:r>
      <w:r w:rsidR="00941697" w:rsidRPr="003C0DC0">
        <w:rPr>
          <w:rFonts w:ascii="Times New Roman" w:eastAsia="Times New Roman" w:hAnsi="Times New Roman" w:cs="Times New Roman"/>
          <w:color w:val="000000"/>
          <w:sz w:val="24"/>
          <w:szCs w:val="24"/>
          <w:lang w:eastAsia="zh-CN"/>
        </w:rPr>
        <w:t>.</w:t>
      </w:r>
    </w:p>
    <w:p w14:paraId="63A0FF04" w14:textId="1BA686E6" w:rsidR="005D7AD6" w:rsidRPr="003C0DC0" w:rsidRDefault="005D7AD6" w:rsidP="00AB0917">
      <w:pPr>
        <w:numPr>
          <w:ilvl w:val="0"/>
          <w:numId w:val="28"/>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hAnsi="Times New Roman" w:cs="Times New Roman"/>
          <w:sz w:val="24"/>
          <w:szCs w:val="24"/>
          <w:lang w:eastAsia="zh-CN"/>
        </w:rPr>
        <w:t>Требовать подписания документов об исполнении им обязательств по Контракту</w:t>
      </w:r>
      <w:r w:rsidR="009A5204">
        <w:rPr>
          <w:rFonts w:ascii="Times New Roman" w:hAnsi="Times New Roman" w:cs="Times New Roman"/>
          <w:sz w:val="24"/>
          <w:szCs w:val="24"/>
          <w:lang w:eastAsia="zh-CN"/>
        </w:rPr>
        <w:t xml:space="preserve"> (этапу исполнения Контракта)</w:t>
      </w:r>
      <w:r w:rsidRPr="003C0DC0">
        <w:rPr>
          <w:rFonts w:ascii="Times New Roman" w:hAnsi="Times New Roman" w:cs="Times New Roman"/>
          <w:sz w:val="24"/>
          <w:szCs w:val="24"/>
          <w:lang w:eastAsia="zh-CN"/>
        </w:rPr>
        <w:t xml:space="preserve"> от Заказчика, в порядке, предусмотренном Контрактом.</w:t>
      </w:r>
    </w:p>
    <w:p w14:paraId="0ACC04A1" w14:textId="3BCF47D4" w:rsidR="00941697" w:rsidRPr="003C0DC0" w:rsidRDefault="005D7AD6" w:rsidP="00AB0917">
      <w:pPr>
        <w:numPr>
          <w:ilvl w:val="0"/>
          <w:numId w:val="28"/>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hAnsi="Times New Roman" w:cs="Times New Roman"/>
          <w:sz w:val="24"/>
          <w:szCs w:val="24"/>
          <w:lang w:eastAsia="zh-CN"/>
        </w:rPr>
        <w:t>Требовать уплаты неустоек (штрафов, пеней) в случае просрочки исполнения Заказчиком обязательств, предусмотренных Контрактом</w:t>
      </w:r>
      <w:r w:rsidR="005A5DA3">
        <w:rPr>
          <w:rFonts w:ascii="Times New Roman" w:hAnsi="Times New Roman" w:cs="Times New Roman"/>
          <w:sz w:val="24"/>
          <w:szCs w:val="24"/>
          <w:lang w:eastAsia="zh-CN"/>
        </w:rPr>
        <w:t xml:space="preserve"> (этапом исполнения Контракта)</w:t>
      </w:r>
      <w:r w:rsidRPr="003C0DC0">
        <w:rPr>
          <w:rFonts w:ascii="Times New Roman" w:hAnsi="Times New Roman" w:cs="Times New Roman"/>
          <w:sz w:val="24"/>
          <w:szCs w:val="24"/>
          <w:lang w:eastAsia="zh-CN"/>
        </w:rPr>
        <w:t>, в также в иных случаях ненадлежащего исполнения Заказчиком обязательств</w:t>
      </w:r>
      <w:r w:rsidR="00941697" w:rsidRPr="003C0DC0">
        <w:rPr>
          <w:rFonts w:ascii="Times New Roman" w:eastAsia="Times New Roman" w:hAnsi="Times New Roman" w:cs="Times New Roman"/>
          <w:color w:val="000000"/>
          <w:sz w:val="24"/>
          <w:szCs w:val="24"/>
          <w:lang w:eastAsia="zh-CN"/>
        </w:rPr>
        <w:t>.</w:t>
      </w:r>
    </w:p>
    <w:p w14:paraId="4FDA4591" w14:textId="01B65D7E" w:rsidR="00941697" w:rsidRPr="003C0DC0" w:rsidRDefault="005D7AD6" w:rsidP="00AB0917">
      <w:pPr>
        <w:numPr>
          <w:ilvl w:val="0"/>
          <w:numId w:val="28"/>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hAnsi="Times New Roman" w:cs="Times New Roman"/>
          <w:sz w:val="24"/>
          <w:szCs w:val="24"/>
          <w:lang w:eastAsia="zh-CN"/>
        </w:rPr>
        <w:t xml:space="preserve">Принять решение об одностороннем отказе от исполнения Контракта в соответствии с гражданским законодательством Российской Федерации и в соответствии с положениями статьи 95 </w:t>
      </w:r>
      <w:r w:rsidR="00FF1318">
        <w:rPr>
          <w:rFonts w:ascii="Times New Roman" w:hAnsi="Times New Roman" w:cs="Times New Roman"/>
          <w:sz w:val="24"/>
          <w:szCs w:val="24"/>
          <w:lang w:eastAsia="zh-CN"/>
        </w:rPr>
        <w:t>З</w:t>
      </w:r>
      <w:r w:rsidRPr="003C0DC0">
        <w:rPr>
          <w:rFonts w:ascii="Times New Roman" w:hAnsi="Times New Roman" w:cs="Times New Roman"/>
          <w:sz w:val="24"/>
          <w:szCs w:val="24"/>
          <w:lang w:eastAsia="zh-CN"/>
        </w:rPr>
        <w:t>акона № 44-ФЗ</w:t>
      </w:r>
      <w:r w:rsidR="00941697" w:rsidRPr="003C0DC0">
        <w:rPr>
          <w:rFonts w:ascii="Times New Roman" w:eastAsia="Times New Roman" w:hAnsi="Times New Roman" w:cs="Times New Roman"/>
          <w:color w:val="000000"/>
          <w:sz w:val="24"/>
          <w:szCs w:val="24"/>
          <w:lang w:eastAsia="zh-CN"/>
        </w:rPr>
        <w:t>.</w:t>
      </w:r>
    </w:p>
    <w:p w14:paraId="68B494EF" w14:textId="77777777" w:rsidR="00941697" w:rsidRPr="003C0DC0" w:rsidRDefault="00941697" w:rsidP="00AB0917">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3C0DC0">
        <w:rPr>
          <w:rFonts w:ascii="Times New Roman" w:eastAsia="Times New Roman" w:hAnsi="Times New Roman" w:cs="Times New Roman"/>
          <w:b/>
          <w:color w:val="000000"/>
          <w:sz w:val="24"/>
          <w:szCs w:val="24"/>
          <w:lang w:eastAsia="zh-CN"/>
        </w:rPr>
        <w:t>4.3. Заказчик обязан:</w:t>
      </w:r>
    </w:p>
    <w:p w14:paraId="31B8204C" w14:textId="4F3690EF" w:rsidR="005D7AD6" w:rsidRPr="00764268" w:rsidRDefault="005D7AD6" w:rsidP="00AB0917">
      <w:pPr>
        <w:numPr>
          <w:ilvl w:val="0"/>
          <w:numId w:val="29"/>
        </w:numPr>
        <w:shd w:val="clear" w:color="auto" w:fill="FFFFFF"/>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764268">
        <w:rPr>
          <w:rFonts w:ascii="Times New Roman" w:hAnsi="Times New Roman" w:cs="Times New Roman"/>
          <w:color w:val="22272F"/>
          <w:sz w:val="24"/>
          <w:szCs w:val="24"/>
          <w:shd w:val="clear" w:color="auto" w:fill="FFFFFF"/>
        </w:rPr>
        <w:t>Утвердить и передать</w:t>
      </w:r>
      <w:r w:rsidR="008C30EA" w:rsidRPr="00764268">
        <w:rPr>
          <w:rFonts w:ascii="Times New Roman" w:hAnsi="Times New Roman" w:cs="Times New Roman"/>
          <w:color w:val="22272F"/>
          <w:sz w:val="24"/>
          <w:szCs w:val="24"/>
          <w:shd w:val="clear" w:color="auto" w:fill="FFFFFF"/>
        </w:rPr>
        <w:t xml:space="preserve"> в установленный Контрактом срок</w:t>
      </w:r>
      <w:r w:rsidRPr="00764268">
        <w:rPr>
          <w:rFonts w:ascii="Times New Roman" w:hAnsi="Times New Roman" w:cs="Times New Roman"/>
          <w:color w:val="22272F"/>
          <w:sz w:val="24"/>
          <w:szCs w:val="24"/>
          <w:shd w:val="clear" w:color="auto" w:fill="FFFFFF"/>
        </w:rPr>
        <w:t xml:space="preserve"> Исполнителю список работников, </w:t>
      </w:r>
      <w:r w:rsidRPr="00764268">
        <w:rPr>
          <w:rFonts w:ascii="Times New Roman" w:hAnsi="Times New Roman" w:cs="Times New Roman"/>
          <w:bCs/>
          <w:sz w:val="24"/>
          <w:szCs w:val="24"/>
        </w:rPr>
        <w:t>подлежащих химико-токсикологическому исследованию</w:t>
      </w:r>
      <w:r w:rsidRPr="00764268">
        <w:rPr>
          <w:rFonts w:ascii="Times New Roman" w:hAnsi="Times New Roman" w:cs="Times New Roman"/>
          <w:color w:val="22272F"/>
          <w:sz w:val="24"/>
          <w:szCs w:val="24"/>
          <w:shd w:val="clear" w:color="auto" w:fill="FFFFFF"/>
        </w:rPr>
        <w:t xml:space="preserve"> </w:t>
      </w:r>
      <w:r w:rsidRPr="00764268">
        <w:rPr>
          <w:rFonts w:ascii="Times New Roman" w:hAnsi="Times New Roman" w:cs="Times New Roman"/>
          <w:sz w:val="24"/>
          <w:szCs w:val="24"/>
        </w:rPr>
        <w:t>(по форме Приложения № 4 к Контракту).</w:t>
      </w:r>
    </w:p>
    <w:p w14:paraId="7A5E55D6" w14:textId="77777777" w:rsidR="00C6396F" w:rsidRPr="00590CC6" w:rsidRDefault="00C6396F" w:rsidP="00C6396F">
      <w:pPr>
        <w:numPr>
          <w:ilvl w:val="0"/>
          <w:numId w:val="29"/>
        </w:numPr>
        <w:shd w:val="clear" w:color="auto" w:fill="FFFFFF"/>
        <w:tabs>
          <w:tab w:val="left" w:pos="1276"/>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590CC6">
        <w:rPr>
          <w:rFonts w:ascii="Times New Roman" w:eastAsia="Times New Roman" w:hAnsi="Times New Roman" w:cs="Times New Roman"/>
          <w:sz w:val="24"/>
          <w:szCs w:val="24"/>
          <w:lang w:eastAsia="zh-CN"/>
        </w:rPr>
        <w:t>Обеспечить своевременную приемку и оплату оказанных услуг в порядке и сроки, предусмотренные Контрактом.</w:t>
      </w:r>
    </w:p>
    <w:p w14:paraId="6B9D6FDE" w14:textId="50D91350" w:rsidR="00941697" w:rsidRPr="00C6396F" w:rsidRDefault="00941697" w:rsidP="00872153">
      <w:pPr>
        <w:numPr>
          <w:ilvl w:val="0"/>
          <w:numId w:val="29"/>
        </w:numPr>
        <w:shd w:val="clear" w:color="auto" w:fill="FFFFFF"/>
        <w:tabs>
          <w:tab w:val="left" w:pos="1276"/>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proofErr w:type="gramStart"/>
      <w:r w:rsidRPr="00C6396F">
        <w:rPr>
          <w:rFonts w:ascii="Times New Roman" w:eastAsia="Times New Roman" w:hAnsi="Times New Roman" w:cs="Times New Roman"/>
          <w:color w:val="000000"/>
          <w:sz w:val="24"/>
          <w:szCs w:val="24"/>
          <w:lang w:eastAsia="zh-CN"/>
        </w:rPr>
        <w:t>.</w:t>
      </w:r>
      <w:r w:rsidR="005D7AD6" w:rsidRPr="00C6396F">
        <w:rPr>
          <w:rFonts w:ascii="Times New Roman" w:eastAsia="Times New Roman" w:hAnsi="Times New Roman" w:cs="Times New Roman"/>
          <w:sz w:val="24"/>
          <w:szCs w:val="24"/>
          <w:lang w:eastAsia="zh-CN"/>
        </w:rPr>
        <w:t>Провести</w:t>
      </w:r>
      <w:proofErr w:type="gramEnd"/>
      <w:r w:rsidR="005D7AD6" w:rsidRPr="00C6396F">
        <w:rPr>
          <w:rFonts w:ascii="Times New Roman" w:eastAsia="Times New Roman" w:hAnsi="Times New Roman" w:cs="Times New Roman"/>
          <w:sz w:val="24"/>
          <w:szCs w:val="24"/>
          <w:lang w:eastAsia="zh-CN"/>
        </w:rPr>
        <w:t xml:space="preserve"> экспертизу результатов исполнения Контракта в части их соответствия условиям Контракта</w:t>
      </w:r>
      <w:r w:rsidRPr="00C6396F">
        <w:rPr>
          <w:rFonts w:ascii="Times New Roman" w:eastAsia="Times New Roman" w:hAnsi="Times New Roman" w:cs="Times New Roman"/>
          <w:sz w:val="24"/>
          <w:szCs w:val="24"/>
          <w:lang w:eastAsia="zh-CN"/>
        </w:rPr>
        <w:t>.</w:t>
      </w:r>
    </w:p>
    <w:p w14:paraId="616A318C" w14:textId="1453F9EB" w:rsidR="00941697" w:rsidRPr="003C0DC0" w:rsidRDefault="00941697" w:rsidP="00AB0917">
      <w:pPr>
        <w:numPr>
          <w:ilvl w:val="0"/>
          <w:numId w:val="29"/>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3C0DC0">
        <w:rPr>
          <w:rFonts w:ascii="Times New Roman" w:eastAsia="Times New Roman" w:hAnsi="Times New Roman" w:cs="Times New Roman"/>
          <w:sz w:val="24"/>
          <w:szCs w:val="24"/>
          <w:lang w:eastAsia="ru-RU"/>
        </w:rPr>
        <w:t xml:space="preserve">Направлять Исполнителю </w:t>
      </w:r>
      <w:r w:rsidRPr="003C0DC0">
        <w:rPr>
          <w:rFonts w:ascii="Times New Roman" w:eastAsia="Times New Roman" w:hAnsi="Times New Roman" w:cs="Times New Roman"/>
          <w:color w:val="000000"/>
          <w:sz w:val="24"/>
          <w:szCs w:val="24"/>
          <w:lang w:eastAsia="ru-RU"/>
        </w:rPr>
        <w:t>претензии об уплате в добровольном порядке сумм неустойки (пеней, штрафов), предусмотренных Контрактом</w:t>
      </w:r>
      <w:r w:rsidR="005A5DA3">
        <w:rPr>
          <w:rFonts w:ascii="Times New Roman" w:eastAsia="Times New Roman" w:hAnsi="Times New Roman" w:cs="Times New Roman"/>
          <w:color w:val="000000"/>
          <w:sz w:val="24"/>
          <w:szCs w:val="24"/>
          <w:lang w:eastAsia="ru-RU"/>
        </w:rPr>
        <w:t xml:space="preserve"> (этапом исполнения Контракта)</w:t>
      </w:r>
      <w:r w:rsidRPr="003C0DC0">
        <w:rPr>
          <w:rFonts w:ascii="Times New Roman" w:eastAsia="Times New Roman" w:hAnsi="Times New Roman" w:cs="Times New Roman"/>
          <w:color w:val="000000"/>
          <w:sz w:val="24"/>
          <w:szCs w:val="24"/>
          <w:lang w:eastAsia="ru-RU"/>
        </w:rPr>
        <w:t xml:space="preserve"> за неисполнение (ненадлежащее исполнение) Исполнителем своих обязательств по Контракту</w:t>
      </w:r>
      <w:r w:rsidR="005A5DA3">
        <w:rPr>
          <w:rFonts w:ascii="Times New Roman" w:eastAsia="Times New Roman" w:hAnsi="Times New Roman" w:cs="Times New Roman"/>
          <w:color w:val="000000"/>
          <w:sz w:val="24"/>
          <w:szCs w:val="24"/>
          <w:lang w:eastAsia="ru-RU"/>
        </w:rPr>
        <w:t xml:space="preserve"> (этапу исполнения Контракта)</w:t>
      </w:r>
      <w:r w:rsidRPr="003C0DC0">
        <w:rPr>
          <w:rFonts w:ascii="Times New Roman" w:eastAsia="Times New Roman" w:hAnsi="Times New Roman" w:cs="Times New Roman"/>
          <w:color w:val="000000"/>
          <w:sz w:val="24"/>
          <w:szCs w:val="24"/>
          <w:lang w:eastAsia="ru-RU"/>
        </w:rPr>
        <w:t>.</w:t>
      </w:r>
    </w:p>
    <w:p w14:paraId="0A9DD33F" w14:textId="24B8E9FC" w:rsidR="00C6396F" w:rsidRPr="00C6396F" w:rsidRDefault="005D7AD6" w:rsidP="00C6396F">
      <w:pPr>
        <w:spacing w:after="0" w:line="240" w:lineRule="auto"/>
        <w:ind w:firstLine="633"/>
        <w:jc w:val="both"/>
        <w:rPr>
          <w:rFonts w:ascii="Times New Roman" w:eastAsia="Times New Roman" w:hAnsi="Times New Roman" w:cs="Times New Roman"/>
          <w:sz w:val="24"/>
          <w:szCs w:val="24"/>
          <w:lang w:eastAsia="zh-CN"/>
        </w:rPr>
      </w:pPr>
      <w:r w:rsidRPr="00C6396F">
        <w:rPr>
          <w:rFonts w:ascii="Times New Roman" w:eastAsia="Calibri" w:hAnsi="Times New Roman" w:cs="Times New Roman"/>
          <w:color w:val="000000"/>
          <w:sz w:val="24"/>
          <w:szCs w:val="24"/>
          <w:lang w:eastAsia="ru-RU"/>
        </w:rPr>
        <w:t>4.3.</w:t>
      </w:r>
      <w:r w:rsidR="00C6396F">
        <w:rPr>
          <w:rFonts w:ascii="Times New Roman" w:eastAsia="Calibri" w:hAnsi="Times New Roman" w:cs="Times New Roman"/>
          <w:color w:val="000000"/>
          <w:sz w:val="24"/>
          <w:szCs w:val="24"/>
          <w:lang w:eastAsia="ru-RU"/>
        </w:rPr>
        <w:t>5</w:t>
      </w:r>
      <w:r w:rsidR="005E1929" w:rsidRPr="00C6396F">
        <w:rPr>
          <w:rFonts w:ascii="Times New Roman" w:eastAsia="Calibri" w:hAnsi="Times New Roman" w:cs="Times New Roman"/>
          <w:color w:val="000000"/>
          <w:sz w:val="24"/>
          <w:szCs w:val="24"/>
          <w:lang w:eastAsia="ru-RU"/>
        </w:rPr>
        <w:t xml:space="preserve">. </w:t>
      </w:r>
      <w:r w:rsidR="00C6396F" w:rsidRPr="00C6396F">
        <w:rPr>
          <w:rFonts w:ascii="Times New Roman" w:eastAsia="Times New Roman" w:hAnsi="Times New Roman" w:cs="Times New Roman"/>
          <w:sz w:val="24"/>
          <w:szCs w:val="24"/>
          <w:lang w:eastAsia="zh-CN"/>
        </w:rPr>
        <w:t>Принять решение об одностороннем отказе от исполнения Контракта в случаях, указанных в пункте 1 части 15 статьи 95 Закона № 44-ФЗ.</w:t>
      </w:r>
    </w:p>
    <w:p w14:paraId="5A3202A4" w14:textId="2F8CF72B" w:rsidR="00C6396F" w:rsidRPr="00C6396F" w:rsidRDefault="00C6396F" w:rsidP="00C6396F">
      <w:pPr>
        <w:pStyle w:val="-0"/>
        <w:numPr>
          <w:ilvl w:val="0"/>
          <w:numId w:val="0"/>
        </w:numPr>
        <w:tabs>
          <w:tab w:val="left" w:pos="426"/>
          <w:tab w:val="left" w:pos="1276"/>
        </w:tabs>
        <w:rPr>
          <w:lang w:eastAsia="zh-CN"/>
        </w:rPr>
      </w:pPr>
      <w:r>
        <w:t xml:space="preserve">           </w:t>
      </w:r>
      <w:r w:rsidR="00033D0A" w:rsidRPr="003C0DC0">
        <w:t>4.3.</w:t>
      </w:r>
      <w:r>
        <w:t>6</w:t>
      </w:r>
      <w:r w:rsidR="00033D0A" w:rsidRPr="003C0DC0">
        <w:t xml:space="preserve">. </w:t>
      </w:r>
      <w:r w:rsidRPr="00C6396F">
        <w:rPr>
          <w:lang w:eastAsia="zh-CN"/>
        </w:rPr>
        <w:t>В случае принятия решения об одностороннем отказе от исполнения Контракта посредством использования ЕАТ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направить его посредством использования функционала ЕАТ в личный кабинет Исполнителя.</w:t>
      </w:r>
    </w:p>
    <w:p w14:paraId="2F9246E2" w14:textId="7746C5C2" w:rsidR="00C6396F" w:rsidRPr="00C6396F" w:rsidRDefault="00C6396F" w:rsidP="00C6396F">
      <w:pPr>
        <w:pStyle w:val="-0"/>
        <w:numPr>
          <w:ilvl w:val="0"/>
          <w:numId w:val="0"/>
        </w:numPr>
        <w:tabs>
          <w:tab w:val="left" w:pos="426"/>
          <w:tab w:val="left" w:pos="1276"/>
        </w:tabs>
        <w:rPr>
          <w:lang w:eastAsia="zh-CN"/>
        </w:rPr>
      </w:pPr>
      <w:r>
        <w:t xml:space="preserve">          4.3.7. </w:t>
      </w:r>
      <w:r w:rsidRPr="00C6396F">
        <w:rPr>
          <w:lang w:eastAsia="zh-CN"/>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Исполнителя в ЕАТ об одностороннем отказе от исполнения Контракта.</w:t>
      </w:r>
    </w:p>
    <w:p w14:paraId="58E22FC6" w14:textId="07A74B0B" w:rsidR="00941697" w:rsidRPr="003C0DC0" w:rsidRDefault="00941697" w:rsidP="00AB0917">
      <w:pPr>
        <w:pStyle w:val="-0"/>
        <w:numPr>
          <w:ilvl w:val="0"/>
          <w:numId w:val="0"/>
        </w:numPr>
        <w:tabs>
          <w:tab w:val="left" w:pos="567"/>
        </w:tabs>
        <w:ind w:firstLine="567"/>
        <w:rPr>
          <w:b/>
          <w:color w:val="000000"/>
          <w:lang w:eastAsia="zh-CN"/>
        </w:rPr>
      </w:pPr>
      <w:r w:rsidRPr="003C0DC0">
        <w:rPr>
          <w:b/>
          <w:color w:val="000000"/>
          <w:lang w:eastAsia="zh-CN"/>
        </w:rPr>
        <w:t>4.4. Заказчик вправе:</w:t>
      </w:r>
    </w:p>
    <w:p w14:paraId="784FA8BA" w14:textId="41A55E7F" w:rsidR="00941697" w:rsidRPr="003C0DC0" w:rsidRDefault="00941697" w:rsidP="00AB0917">
      <w:pPr>
        <w:numPr>
          <w:ilvl w:val="0"/>
          <w:numId w:val="30"/>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eastAsia="Times New Roman" w:hAnsi="Times New Roman" w:cs="Times New Roman"/>
          <w:color w:val="000000"/>
          <w:sz w:val="24"/>
          <w:szCs w:val="24"/>
          <w:lang w:eastAsia="zh-CN"/>
        </w:rPr>
        <w:t>П</w:t>
      </w:r>
      <w:r w:rsidRPr="003C0DC0">
        <w:rPr>
          <w:rFonts w:ascii="Times New Roman" w:eastAsia="Times New Roman" w:hAnsi="Times New Roman" w:cs="Times New Roman"/>
          <w:bCs/>
          <w:color w:val="000000"/>
          <w:sz w:val="24"/>
          <w:szCs w:val="24"/>
          <w:lang w:eastAsia="ru-RU"/>
        </w:rPr>
        <w:t>ринять</w:t>
      </w:r>
      <w:r w:rsidRPr="003C0DC0">
        <w:rPr>
          <w:rFonts w:ascii="Times New Roman" w:eastAsia="Times New Roman" w:hAnsi="Times New Roman" w:cs="Times New Roman"/>
          <w:color w:val="000000"/>
          <w:sz w:val="24"/>
          <w:szCs w:val="24"/>
          <w:lang w:eastAsia="zh-CN"/>
        </w:rPr>
        <w:t xml:space="preserve"> решение об одностороннем отказе от исполнения </w:t>
      </w:r>
      <w:r w:rsidR="001D4675" w:rsidRPr="003C0DC0">
        <w:rPr>
          <w:rFonts w:ascii="Times New Roman" w:eastAsia="Times New Roman" w:hAnsi="Times New Roman" w:cs="Times New Roman"/>
          <w:color w:val="000000"/>
          <w:sz w:val="24"/>
          <w:szCs w:val="24"/>
          <w:lang w:eastAsia="zh-CN"/>
        </w:rPr>
        <w:t>К</w:t>
      </w:r>
      <w:r w:rsidRPr="003C0DC0">
        <w:rPr>
          <w:rFonts w:ascii="Times New Roman" w:eastAsia="Times New Roman" w:hAnsi="Times New Roman" w:cs="Times New Roman"/>
          <w:color w:val="000000"/>
          <w:sz w:val="24"/>
          <w:szCs w:val="24"/>
          <w:lang w:eastAsia="zh-CN"/>
        </w:rPr>
        <w:t>онтракта по основаниям, предусмотренным Гражданским кодексом Российской Федерации</w:t>
      </w:r>
      <w:r w:rsidRPr="003C0DC0">
        <w:rPr>
          <w:rFonts w:ascii="Times New Roman" w:eastAsia="Calibri" w:hAnsi="Times New Roman" w:cs="Times New Roman"/>
          <w:sz w:val="24"/>
          <w:szCs w:val="24"/>
        </w:rPr>
        <w:t xml:space="preserve"> </w:t>
      </w:r>
      <w:r w:rsidRPr="003C0DC0">
        <w:rPr>
          <w:rFonts w:ascii="Times New Roman" w:eastAsia="Times New Roman" w:hAnsi="Times New Roman" w:cs="Times New Roman"/>
          <w:color w:val="000000"/>
          <w:sz w:val="24"/>
          <w:szCs w:val="24"/>
          <w:lang w:eastAsia="zh-CN"/>
        </w:rPr>
        <w:t>для одностороннего отказа от исполнения отдельных видов обязательств.</w:t>
      </w:r>
    </w:p>
    <w:p w14:paraId="2308D3B2" w14:textId="29CABD78" w:rsidR="00941697" w:rsidRPr="003C0DC0" w:rsidRDefault="00941697" w:rsidP="00AB0917">
      <w:pPr>
        <w:numPr>
          <w:ilvl w:val="0"/>
          <w:numId w:val="30"/>
        </w:numPr>
        <w:tabs>
          <w:tab w:val="left" w:pos="1276"/>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eastAsia="Times New Roman" w:hAnsi="Times New Roman" w:cs="Times New Roman"/>
          <w:color w:val="000000"/>
          <w:sz w:val="24"/>
          <w:szCs w:val="24"/>
          <w:lang w:eastAsia="zh-CN"/>
        </w:rPr>
        <w:t xml:space="preserve">Отказаться от приемки и оплаты </w:t>
      </w:r>
      <w:r w:rsidR="00EC608F" w:rsidRPr="003C0DC0">
        <w:rPr>
          <w:rFonts w:ascii="Times New Roman" w:eastAsia="Times New Roman" w:hAnsi="Times New Roman" w:cs="Times New Roman"/>
          <w:color w:val="000000"/>
          <w:sz w:val="24"/>
          <w:szCs w:val="24"/>
          <w:lang w:eastAsia="zh-CN"/>
        </w:rPr>
        <w:t>оказанных услуг</w:t>
      </w:r>
      <w:r w:rsidR="001D4675" w:rsidRPr="003C0DC0">
        <w:rPr>
          <w:rFonts w:ascii="Times New Roman" w:eastAsia="Times New Roman" w:hAnsi="Times New Roman" w:cs="Times New Roman"/>
          <w:color w:val="000000"/>
          <w:sz w:val="24"/>
          <w:szCs w:val="24"/>
          <w:lang w:eastAsia="zh-CN"/>
        </w:rPr>
        <w:t xml:space="preserve"> </w:t>
      </w:r>
      <w:r w:rsidRPr="003C0DC0">
        <w:rPr>
          <w:rFonts w:ascii="Times New Roman" w:eastAsia="Times New Roman" w:hAnsi="Times New Roman" w:cs="Times New Roman"/>
          <w:color w:val="000000"/>
          <w:sz w:val="24"/>
          <w:szCs w:val="24"/>
          <w:lang w:eastAsia="zh-CN"/>
        </w:rPr>
        <w:t xml:space="preserve">в случае </w:t>
      </w:r>
      <w:r w:rsidR="00EC608F" w:rsidRPr="003C0DC0">
        <w:rPr>
          <w:rFonts w:ascii="Times New Roman" w:eastAsia="Times New Roman" w:hAnsi="Times New Roman" w:cs="Times New Roman"/>
          <w:color w:val="000000"/>
          <w:sz w:val="24"/>
          <w:szCs w:val="24"/>
          <w:lang w:eastAsia="zh-CN"/>
        </w:rPr>
        <w:t>их</w:t>
      </w:r>
      <w:r w:rsidR="001D4675" w:rsidRPr="003C0DC0">
        <w:rPr>
          <w:rFonts w:ascii="Times New Roman" w:eastAsia="Times New Roman" w:hAnsi="Times New Roman" w:cs="Times New Roman"/>
          <w:color w:val="000000"/>
          <w:sz w:val="24"/>
          <w:szCs w:val="24"/>
          <w:lang w:eastAsia="zh-CN"/>
        </w:rPr>
        <w:t xml:space="preserve"> </w:t>
      </w:r>
      <w:r w:rsidRPr="003C0DC0">
        <w:rPr>
          <w:rFonts w:ascii="Times New Roman" w:eastAsia="Times New Roman" w:hAnsi="Times New Roman" w:cs="Times New Roman"/>
          <w:color w:val="000000"/>
          <w:sz w:val="24"/>
          <w:szCs w:val="24"/>
          <w:lang w:eastAsia="zh-CN"/>
        </w:rPr>
        <w:t>несоответствия условиям Контракта.</w:t>
      </w:r>
    </w:p>
    <w:p w14:paraId="24AE0B56" w14:textId="0063F3CF" w:rsidR="00941697" w:rsidRPr="003C0DC0" w:rsidRDefault="00941697" w:rsidP="00AB0917">
      <w:pPr>
        <w:widowControl w:val="0"/>
        <w:numPr>
          <w:ilvl w:val="0"/>
          <w:numId w:val="30"/>
        </w:numPr>
        <w:tabs>
          <w:tab w:val="left" w:pos="1276"/>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eastAsia="Times New Roman" w:hAnsi="Times New Roman" w:cs="Times New Roman"/>
          <w:color w:val="000000"/>
          <w:sz w:val="24"/>
          <w:szCs w:val="24"/>
          <w:lang w:eastAsia="zh-CN"/>
        </w:rPr>
        <w:t xml:space="preserve">Предъявлять Исполнителю требования, связанные с недостатками </w:t>
      </w:r>
      <w:r w:rsidR="00EC608F" w:rsidRPr="003C0DC0">
        <w:rPr>
          <w:rFonts w:ascii="Times New Roman" w:eastAsia="Times New Roman" w:hAnsi="Times New Roman" w:cs="Times New Roman"/>
          <w:color w:val="000000"/>
          <w:sz w:val="24"/>
          <w:szCs w:val="24"/>
          <w:lang w:eastAsia="zh-CN"/>
        </w:rPr>
        <w:t>оказанных услуг</w:t>
      </w:r>
      <w:r w:rsidRPr="003C0DC0">
        <w:rPr>
          <w:rFonts w:ascii="Times New Roman" w:eastAsia="Times New Roman" w:hAnsi="Times New Roman" w:cs="Times New Roman"/>
          <w:color w:val="000000"/>
          <w:sz w:val="24"/>
          <w:szCs w:val="24"/>
          <w:lang w:eastAsia="zh-CN"/>
        </w:rPr>
        <w:t>.</w:t>
      </w:r>
    </w:p>
    <w:p w14:paraId="43F5BA82" w14:textId="00F8B44A" w:rsidR="00941697" w:rsidRDefault="00941697" w:rsidP="00AB0917">
      <w:pPr>
        <w:numPr>
          <w:ilvl w:val="0"/>
          <w:numId w:val="30"/>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eastAsia="Times New Roman" w:hAnsi="Times New Roman" w:cs="Times New Roman"/>
          <w:color w:val="000000"/>
          <w:sz w:val="24"/>
          <w:szCs w:val="24"/>
          <w:lang w:eastAsia="zh-CN"/>
        </w:rPr>
        <w:t>Требовать от Исполнителя уплаты неустоек (штрафов, пеней), а также возмещения убытков за неисполнение или ненадлежащее исполнение обязательств, предусмотренных Контрактом</w:t>
      </w:r>
      <w:r w:rsidR="009A5204">
        <w:rPr>
          <w:rFonts w:ascii="Times New Roman" w:eastAsia="Times New Roman" w:hAnsi="Times New Roman" w:cs="Times New Roman"/>
          <w:color w:val="000000"/>
          <w:sz w:val="24"/>
          <w:szCs w:val="24"/>
          <w:lang w:eastAsia="zh-CN"/>
        </w:rPr>
        <w:t xml:space="preserve"> (этапа исполнения Контракта)</w:t>
      </w:r>
      <w:r w:rsidRPr="003C0DC0">
        <w:rPr>
          <w:rFonts w:ascii="Times New Roman" w:eastAsia="Times New Roman" w:hAnsi="Times New Roman" w:cs="Times New Roman"/>
          <w:color w:val="000000"/>
          <w:sz w:val="24"/>
          <w:szCs w:val="24"/>
          <w:lang w:eastAsia="zh-CN"/>
        </w:rPr>
        <w:t>.</w:t>
      </w:r>
    </w:p>
    <w:p w14:paraId="59673F16" w14:textId="77777777" w:rsidR="001C48D9" w:rsidRPr="00590CC6" w:rsidRDefault="001C48D9" w:rsidP="001C48D9">
      <w:pPr>
        <w:numPr>
          <w:ilvl w:val="0"/>
          <w:numId w:val="30"/>
        </w:numPr>
        <w:tabs>
          <w:tab w:val="left" w:pos="1276"/>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590CC6">
        <w:rPr>
          <w:rFonts w:ascii="Times New Roman" w:eastAsia="Times New Roman" w:hAnsi="Times New Roman" w:cs="Times New Roman"/>
          <w:sz w:val="24"/>
          <w:szCs w:val="24"/>
          <w:lang w:eastAsia="zh-CN"/>
        </w:rPr>
        <w:t>Требовать от Исполнителя представления надлежащим образом оформленных документов, подтверждающих исполнение обязательств в соответствии c Описанием объекта закупки и Контрактом.</w:t>
      </w:r>
    </w:p>
    <w:p w14:paraId="4500E604" w14:textId="777B8936" w:rsidR="00941697" w:rsidRPr="003C0DC0" w:rsidRDefault="00EC608F" w:rsidP="00AB0917">
      <w:pPr>
        <w:numPr>
          <w:ilvl w:val="0"/>
          <w:numId w:val="30"/>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eastAsia="Calibri" w:hAnsi="Times New Roman" w:cs="Times New Roman"/>
          <w:sz w:val="24"/>
          <w:szCs w:val="24"/>
        </w:rPr>
        <w:t>Получать от Исполнителя информацию по вопросам организации и обеспечения надлежащего исполнения услуг</w:t>
      </w:r>
      <w:r w:rsidR="00941697" w:rsidRPr="003C0DC0">
        <w:rPr>
          <w:rFonts w:ascii="Times New Roman" w:eastAsia="Times New Roman" w:hAnsi="Times New Roman" w:cs="Times New Roman"/>
          <w:color w:val="000000"/>
          <w:sz w:val="24"/>
          <w:szCs w:val="24"/>
          <w:lang w:eastAsia="zh-CN"/>
        </w:rPr>
        <w:t>.</w:t>
      </w:r>
    </w:p>
    <w:p w14:paraId="4E850AA8" w14:textId="3E4AA58D" w:rsidR="00941697" w:rsidRPr="003C0DC0" w:rsidRDefault="00EC608F" w:rsidP="00AB0917">
      <w:pPr>
        <w:numPr>
          <w:ilvl w:val="0"/>
          <w:numId w:val="30"/>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zh-CN"/>
        </w:rPr>
      </w:pPr>
      <w:r w:rsidRPr="003C0DC0">
        <w:rPr>
          <w:rFonts w:ascii="Times New Roman" w:eastAsia="Calibri" w:hAnsi="Times New Roman" w:cs="Times New Roman"/>
          <w:sz w:val="24"/>
          <w:szCs w:val="24"/>
        </w:rPr>
        <w:t>Осуществлять иные права, вытекающие из правоотношений, определенных Контрактом и не противоречащих законодательству Российской Федерации</w:t>
      </w:r>
      <w:r w:rsidR="00941697" w:rsidRPr="003C0DC0">
        <w:rPr>
          <w:rFonts w:ascii="Times New Roman" w:eastAsia="Times New Roman" w:hAnsi="Times New Roman" w:cs="Times New Roman"/>
          <w:color w:val="000000"/>
          <w:sz w:val="24"/>
          <w:szCs w:val="24"/>
          <w:lang w:eastAsia="zh-CN"/>
        </w:rPr>
        <w:t>.</w:t>
      </w:r>
    </w:p>
    <w:p w14:paraId="60F6BBC0" w14:textId="3ECC6241" w:rsidR="00B17067" w:rsidRPr="003C0DC0" w:rsidRDefault="00B17067" w:rsidP="00AB0917">
      <w:pPr>
        <w:numPr>
          <w:ilvl w:val="0"/>
          <w:numId w:val="2"/>
        </w:numPr>
        <w:tabs>
          <w:tab w:val="left" w:pos="284"/>
          <w:tab w:val="left" w:pos="426"/>
        </w:tabs>
        <w:spacing w:after="0" w:line="240" w:lineRule="auto"/>
        <w:ind w:left="0" w:firstLine="0"/>
        <w:jc w:val="center"/>
        <w:rPr>
          <w:rFonts w:ascii="Times New Roman" w:hAnsi="Times New Roman" w:cs="Times New Roman"/>
          <w:b/>
          <w:sz w:val="24"/>
          <w:szCs w:val="24"/>
        </w:rPr>
      </w:pPr>
      <w:r w:rsidRPr="003C0DC0">
        <w:rPr>
          <w:rFonts w:ascii="Times New Roman" w:hAnsi="Times New Roman" w:cs="Times New Roman"/>
          <w:b/>
          <w:sz w:val="24"/>
          <w:szCs w:val="24"/>
        </w:rPr>
        <w:t>Ответственность Сторон</w:t>
      </w:r>
    </w:p>
    <w:p w14:paraId="7752BB96" w14:textId="3147AEA5" w:rsidR="00033D0A" w:rsidRPr="003C0DC0" w:rsidRDefault="00033D0A" w:rsidP="00AB0917">
      <w:pPr>
        <w:pStyle w:val="ConsPlusNormal"/>
        <w:ind w:firstLine="567"/>
        <w:jc w:val="both"/>
        <w:rPr>
          <w:rFonts w:ascii="Times New Roman" w:hAnsi="Times New Roman" w:cs="Times New Roman"/>
          <w:sz w:val="24"/>
          <w:szCs w:val="24"/>
        </w:rPr>
      </w:pPr>
      <w:r w:rsidRPr="003C0DC0">
        <w:rPr>
          <w:rFonts w:ascii="Times New Roman" w:hAnsi="Times New Roman" w:cs="Times New Roman"/>
          <w:sz w:val="24"/>
          <w:szCs w:val="24"/>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BF36D97" w14:textId="395C33A7" w:rsidR="00033D0A" w:rsidRPr="003C0DC0" w:rsidRDefault="00033D0A" w:rsidP="00AB0917">
      <w:pPr>
        <w:pStyle w:val="ConsPlusNormal"/>
        <w:ind w:firstLine="567"/>
        <w:jc w:val="both"/>
        <w:rPr>
          <w:rFonts w:ascii="Times New Roman" w:hAnsi="Times New Roman" w:cs="Times New Roman"/>
          <w:sz w:val="24"/>
          <w:szCs w:val="24"/>
        </w:rPr>
      </w:pPr>
      <w:r w:rsidRPr="003C0DC0">
        <w:rPr>
          <w:rFonts w:ascii="Times New Roman" w:hAnsi="Times New Roman" w:cs="Times New Roman"/>
          <w:sz w:val="24"/>
          <w:szCs w:val="24"/>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4C01CB1" w14:textId="37F69494" w:rsidR="00033D0A" w:rsidRPr="003C0DC0" w:rsidRDefault="00033D0A" w:rsidP="00AB091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C0DC0">
        <w:rPr>
          <w:rFonts w:ascii="Times New Roman" w:hAnsi="Times New Roman" w:cs="Times New Roman"/>
          <w:sz w:val="24"/>
          <w:szCs w:val="24"/>
          <w:lang w:eastAsia="ru-RU"/>
        </w:rPr>
        <w:t xml:space="preserve">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B10C9E" w:rsidRPr="003C0DC0">
        <w:rPr>
          <w:rFonts w:ascii="Times New Roman" w:hAnsi="Times New Roman" w:cs="Times New Roman"/>
          <w:sz w:val="24"/>
          <w:szCs w:val="24"/>
          <w:lang w:eastAsia="ru-RU"/>
        </w:rPr>
        <w:t xml:space="preserve">Исполнитель </w:t>
      </w:r>
      <w:r w:rsidRPr="003C0DC0">
        <w:rPr>
          <w:rFonts w:ascii="Times New Roman" w:hAnsi="Times New Roman" w:cs="Times New Roman"/>
          <w:sz w:val="24"/>
          <w:szCs w:val="24"/>
          <w:lang w:eastAsia="ru-RU"/>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3C0DC0">
          <w:rPr>
            <w:rFonts w:ascii="Times New Roman" w:hAnsi="Times New Roman" w:cs="Times New Roman"/>
            <w:sz w:val="24"/>
            <w:szCs w:val="24"/>
            <w:lang w:eastAsia="ru-RU"/>
          </w:rPr>
          <w:t>ключевой ставки</w:t>
        </w:r>
      </w:hyperlink>
      <w:r w:rsidRPr="003C0DC0">
        <w:rPr>
          <w:rFonts w:ascii="Times New Roman" w:hAnsi="Times New Roman" w:cs="Times New Roman"/>
          <w:sz w:val="24"/>
          <w:szCs w:val="24"/>
          <w:lang w:eastAsia="ru-RU"/>
        </w:rPr>
        <w:t xml:space="preserve"> Центрального банка Российской Федерации от не уплаченной в срок суммы.</w:t>
      </w:r>
    </w:p>
    <w:p w14:paraId="591955D1" w14:textId="5B074844" w:rsidR="00033D0A" w:rsidRPr="003C0DC0" w:rsidRDefault="00033D0A" w:rsidP="00AB091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C0DC0">
        <w:rPr>
          <w:rFonts w:ascii="Times New Roman" w:hAnsi="Times New Roman" w:cs="Times New Roman"/>
          <w:sz w:val="24"/>
          <w:szCs w:val="24"/>
          <w:lang w:eastAsia="ru-RU"/>
        </w:rPr>
        <w:t xml:space="preserve">5.4.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9" w:history="1">
        <w:r w:rsidRPr="003C0DC0">
          <w:rPr>
            <w:rFonts w:ascii="Times New Roman" w:hAnsi="Times New Roman" w:cs="Times New Roman"/>
            <w:sz w:val="24"/>
            <w:szCs w:val="24"/>
            <w:lang w:eastAsia="ru-RU"/>
          </w:rPr>
          <w:t>порядке</w:t>
        </w:r>
      </w:hyperlink>
      <w:r w:rsidRPr="003C0DC0">
        <w:rPr>
          <w:rFonts w:ascii="Times New Roman" w:hAnsi="Times New Roman" w:cs="Times New Roman"/>
          <w:sz w:val="24"/>
          <w:szCs w:val="24"/>
          <w:lang w:eastAsia="ru-RU"/>
        </w:rPr>
        <w:t xml:space="preserve">, установленном </w:t>
      </w:r>
      <w:hyperlink r:id="rId10" w:history="1">
        <w:r w:rsidRPr="003C0DC0">
          <w:rPr>
            <w:rFonts w:ascii="Times New Roman" w:hAnsi="Times New Roman" w:cs="Times New Roman"/>
            <w:sz w:val="24"/>
            <w:szCs w:val="24"/>
            <w:lang w:eastAsia="ru-RU"/>
          </w:rPr>
          <w:t>пунктами 3</w:t>
        </w:r>
      </w:hyperlink>
      <w:r w:rsidRPr="003C0DC0">
        <w:rPr>
          <w:rFonts w:ascii="Times New Roman" w:hAnsi="Times New Roman" w:cs="Times New Roman"/>
          <w:sz w:val="24"/>
          <w:szCs w:val="24"/>
          <w:lang w:eastAsia="ru-RU"/>
        </w:rPr>
        <w:t xml:space="preserve"> - </w:t>
      </w:r>
      <w:hyperlink r:id="rId11" w:history="1">
        <w:r w:rsidRPr="003C0DC0">
          <w:rPr>
            <w:rFonts w:ascii="Times New Roman" w:hAnsi="Times New Roman" w:cs="Times New Roman"/>
            <w:sz w:val="24"/>
            <w:szCs w:val="24"/>
            <w:lang w:eastAsia="ru-RU"/>
          </w:rPr>
          <w:t>9</w:t>
        </w:r>
      </w:hyperlink>
      <w:r w:rsidRPr="003C0DC0">
        <w:rPr>
          <w:rFonts w:ascii="Times New Roman" w:hAnsi="Times New Roman" w:cs="Times New Roman"/>
          <w:sz w:val="24"/>
          <w:szCs w:val="24"/>
          <w:lang w:eastAsia="ru-RU"/>
        </w:rPr>
        <w:t xml:space="preserve"> Постановления Правительства РФ от 30.08.2017 </w:t>
      </w:r>
      <w:r w:rsidR="00D824A1" w:rsidRPr="003C0DC0">
        <w:rPr>
          <w:rFonts w:ascii="Times New Roman" w:hAnsi="Times New Roman" w:cs="Times New Roman"/>
          <w:sz w:val="24"/>
          <w:szCs w:val="24"/>
          <w:lang w:eastAsia="ru-RU"/>
        </w:rPr>
        <w:t>№</w:t>
      </w:r>
      <w:r w:rsidRPr="003C0DC0">
        <w:rPr>
          <w:rFonts w:ascii="Times New Roman" w:hAnsi="Times New Roman" w:cs="Times New Roman"/>
          <w:sz w:val="24"/>
          <w:szCs w:val="24"/>
          <w:lang w:eastAsia="ru-RU"/>
        </w:rPr>
        <w:t xml:space="preserve"> 1042 </w:t>
      </w:r>
      <w:r w:rsidR="00B45785">
        <w:rPr>
          <w:rFonts w:ascii="Times New Roman" w:hAnsi="Times New Roman" w:cs="Times New Roman"/>
          <w:sz w:val="24"/>
          <w:szCs w:val="24"/>
          <w:lang w:eastAsia="ru-RU"/>
        </w:rPr>
        <w:t>«</w:t>
      </w:r>
      <w:r w:rsidRPr="003C0DC0">
        <w:rPr>
          <w:rFonts w:ascii="Times New Roman" w:hAnsi="Times New Roman" w:cs="Times New Roman"/>
          <w:sz w:val="24"/>
          <w:szCs w:val="24"/>
          <w:lang w:eastAsia="ru-RU"/>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w:t>
      </w:r>
      <w:r w:rsidR="00D824A1" w:rsidRPr="003C0DC0">
        <w:rPr>
          <w:rFonts w:ascii="Times New Roman" w:hAnsi="Times New Roman" w:cs="Times New Roman"/>
          <w:sz w:val="24"/>
          <w:szCs w:val="24"/>
          <w:lang w:eastAsia="ru-RU"/>
        </w:rPr>
        <w:t>№</w:t>
      </w:r>
      <w:r w:rsidRPr="003C0DC0">
        <w:rPr>
          <w:rFonts w:ascii="Times New Roman" w:hAnsi="Times New Roman" w:cs="Times New Roman"/>
          <w:sz w:val="24"/>
          <w:szCs w:val="24"/>
          <w:lang w:eastAsia="ru-RU"/>
        </w:rPr>
        <w:t xml:space="preserve"> 570 и признании утратившим силу постановления Правительства Российской Федерации от 25 ноября 2013 </w:t>
      </w:r>
      <w:r w:rsidR="00D824A1" w:rsidRPr="003C0DC0">
        <w:rPr>
          <w:rFonts w:ascii="Times New Roman" w:hAnsi="Times New Roman" w:cs="Times New Roman"/>
          <w:sz w:val="24"/>
          <w:szCs w:val="24"/>
          <w:lang w:eastAsia="ru-RU"/>
        </w:rPr>
        <w:t>№</w:t>
      </w:r>
      <w:r w:rsidRPr="003C0DC0">
        <w:rPr>
          <w:rFonts w:ascii="Times New Roman" w:hAnsi="Times New Roman" w:cs="Times New Roman"/>
          <w:sz w:val="24"/>
          <w:szCs w:val="24"/>
          <w:lang w:eastAsia="ru-RU"/>
        </w:rPr>
        <w:t xml:space="preserve"> 1063</w:t>
      </w:r>
      <w:r w:rsidR="00B45785">
        <w:rPr>
          <w:rFonts w:ascii="Times New Roman" w:hAnsi="Times New Roman" w:cs="Times New Roman"/>
          <w:sz w:val="24"/>
          <w:szCs w:val="24"/>
          <w:lang w:eastAsia="ru-RU"/>
        </w:rPr>
        <w:t>»</w:t>
      </w:r>
      <w:r w:rsidR="00944516" w:rsidRPr="003C0DC0">
        <w:rPr>
          <w:rFonts w:ascii="Times New Roman" w:hAnsi="Times New Roman" w:cs="Times New Roman"/>
          <w:sz w:val="24"/>
          <w:szCs w:val="24"/>
          <w:lang w:eastAsia="ru-RU"/>
        </w:rPr>
        <w:t xml:space="preserve"> (далее – Правила)</w:t>
      </w:r>
      <w:r w:rsidRPr="003C0DC0">
        <w:rPr>
          <w:rFonts w:ascii="Times New Roman" w:hAnsi="Times New Roman" w:cs="Times New Roman"/>
          <w:sz w:val="24"/>
          <w:szCs w:val="24"/>
          <w:lang w:eastAsia="ru-RU"/>
        </w:rPr>
        <w:t>,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BFE1083" w14:textId="09AEB25C" w:rsidR="00033D0A" w:rsidRPr="003C0DC0" w:rsidRDefault="00033D0A" w:rsidP="00AB0917">
      <w:pPr>
        <w:pStyle w:val="ConsPlusNormal"/>
        <w:ind w:firstLine="540"/>
        <w:jc w:val="both"/>
        <w:rPr>
          <w:rFonts w:ascii="Times New Roman" w:hAnsi="Times New Roman" w:cs="Times New Roman"/>
          <w:sz w:val="24"/>
          <w:szCs w:val="24"/>
        </w:rPr>
      </w:pPr>
      <w:r w:rsidRPr="003C0DC0">
        <w:rPr>
          <w:rFonts w:ascii="Times New Roman" w:hAnsi="Times New Roman" w:cs="Times New Roman"/>
          <w:sz w:val="24"/>
          <w:szCs w:val="24"/>
        </w:rPr>
        <w:t xml:space="preserve">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B10C9E" w:rsidRPr="003C0DC0">
        <w:rPr>
          <w:rFonts w:ascii="Times New Roman" w:hAnsi="Times New Roman" w:cs="Times New Roman"/>
          <w:sz w:val="24"/>
          <w:szCs w:val="24"/>
        </w:rPr>
        <w:t xml:space="preserve">Исполнитель </w:t>
      </w:r>
      <w:r w:rsidRPr="003C0DC0">
        <w:rPr>
          <w:rFonts w:ascii="Times New Roman" w:hAnsi="Times New Roman" w:cs="Times New Roman"/>
          <w:sz w:val="24"/>
          <w:szCs w:val="24"/>
        </w:rPr>
        <w:t>вправе взыскать с Заказчика штраф в размере &lt;*&gt; 1 000,00 руб.</w:t>
      </w:r>
    </w:p>
    <w:p w14:paraId="1CCC4669" w14:textId="77777777" w:rsidR="00033D0A" w:rsidRPr="003C0DC0" w:rsidRDefault="00033D0A" w:rsidP="00AB0917">
      <w:pPr>
        <w:pStyle w:val="ConsPlusNormal"/>
        <w:ind w:firstLine="540"/>
        <w:jc w:val="both"/>
        <w:rPr>
          <w:rFonts w:ascii="Times New Roman" w:hAnsi="Times New Roman" w:cs="Times New Roman"/>
        </w:rPr>
      </w:pPr>
      <w:r w:rsidRPr="003C0DC0">
        <w:rPr>
          <w:rFonts w:ascii="Times New Roman" w:hAnsi="Times New Roman" w:cs="Times New Roman"/>
        </w:rPr>
        <w:t>--------------------------------</w:t>
      </w:r>
    </w:p>
    <w:p w14:paraId="63B5F54C" w14:textId="77777777" w:rsidR="00033D0A" w:rsidRPr="003C0DC0" w:rsidRDefault="00033D0A" w:rsidP="00AB0917">
      <w:pPr>
        <w:pStyle w:val="ConsPlusNormal"/>
        <w:ind w:firstLine="540"/>
        <w:jc w:val="both"/>
        <w:rPr>
          <w:rFonts w:ascii="Times New Roman" w:hAnsi="Times New Roman" w:cs="Times New Roman"/>
          <w:i/>
          <w:sz w:val="18"/>
          <w:szCs w:val="18"/>
        </w:rPr>
      </w:pPr>
      <w:r w:rsidRPr="003C0DC0">
        <w:rPr>
          <w:rFonts w:ascii="Times New Roman" w:hAnsi="Times New Roman" w:cs="Times New Roman"/>
          <w:i/>
          <w:sz w:val="18"/>
          <w:szCs w:val="18"/>
        </w:rPr>
        <w:t xml:space="preserve">&lt;*&gt; Размер штрафа определяется в соответствии с </w:t>
      </w:r>
      <w:hyperlink r:id="rId12" w:history="1">
        <w:r w:rsidRPr="003C0DC0">
          <w:rPr>
            <w:rFonts w:ascii="Times New Roman" w:hAnsi="Times New Roman" w:cs="Times New Roman"/>
            <w:i/>
            <w:sz w:val="18"/>
            <w:szCs w:val="18"/>
          </w:rPr>
          <w:t>Правилами</w:t>
        </w:r>
      </w:hyperlink>
      <w:r w:rsidRPr="003C0DC0">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6904591" w14:textId="77777777" w:rsidR="00033D0A" w:rsidRPr="003C0DC0" w:rsidRDefault="00033D0A" w:rsidP="00AB0917">
      <w:pPr>
        <w:pStyle w:val="ConsPlusNormal"/>
        <w:ind w:firstLine="540"/>
        <w:jc w:val="both"/>
        <w:rPr>
          <w:rFonts w:ascii="Times New Roman" w:hAnsi="Times New Roman" w:cs="Times New Roman"/>
          <w:i/>
          <w:sz w:val="18"/>
          <w:szCs w:val="18"/>
        </w:rPr>
      </w:pPr>
      <w:r w:rsidRPr="003C0DC0">
        <w:rPr>
          <w:rFonts w:ascii="Times New Roman" w:hAnsi="Times New Roman" w:cs="Times New Roman"/>
          <w:i/>
          <w:sz w:val="18"/>
          <w:szCs w:val="18"/>
        </w:rPr>
        <w:t>а) 1 000 рублей, если цена Контракта не превышает 3 млн. рублей (включительно);</w:t>
      </w:r>
    </w:p>
    <w:p w14:paraId="77C9A729" w14:textId="77777777" w:rsidR="00033D0A" w:rsidRPr="003C0DC0" w:rsidRDefault="00033D0A" w:rsidP="00AB0917">
      <w:pPr>
        <w:pStyle w:val="ConsPlusNormal"/>
        <w:ind w:firstLine="540"/>
        <w:jc w:val="both"/>
        <w:rPr>
          <w:rFonts w:ascii="Times New Roman" w:hAnsi="Times New Roman" w:cs="Times New Roman"/>
          <w:i/>
          <w:sz w:val="18"/>
          <w:szCs w:val="18"/>
        </w:rPr>
      </w:pPr>
    </w:p>
    <w:p w14:paraId="0E1EC7C8" w14:textId="1FFBEE99" w:rsidR="00033D0A" w:rsidRPr="003C0DC0" w:rsidRDefault="00033D0A" w:rsidP="00AB091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C0DC0">
        <w:rPr>
          <w:rFonts w:ascii="Times New Roman" w:hAnsi="Times New Roman" w:cs="Times New Roman"/>
          <w:sz w:val="24"/>
          <w:szCs w:val="24"/>
          <w:lang w:eastAsia="ru-RU"/>
        </w:rPr>
        <w:t>5.6.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E30F1C" w14:textId="6B1861E3" w:rsidR="00033D0A" w:rsidRPr="003C0DC0" w:rsidRDefault="00033D0A" w:rsidP="00AB091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C0DC0">
        <w:rPr>
          <w:rFonts w:ascii="Times New Roman" w:hAnsi="Times New Roman" w:cs="Times New Roman"/>
          <w:sz w:val="24"/>
          <w:szCs w:val="24"/>
          <w:lang w:eastAsia="ru-RU"/>
        </w:rPr>
        <w:t xml:space="preserve">5.7. В случае просрочки исполнения </w:t>
      </w:r>
      <w:r w:rsidR="00B10C9E" w:rsidRPr="003C0DC0">
        <w:rPr>
          <w:rFonts w:ascii="Times New Roman" w:hAnsi="Times New Roman" w:cs="Times New Roman"/>
          <w:sz w:val="24"/>
          <w:szCs w:val="24"/>
          <w:lang w:eastAsia="ru-RU"/>
        </w:rPr>
        <w:t xml:space="preserve">Исполнителем </w:t>
      </w:r>
      <w:r w:rsidRPr="003C0DC0">
        <w:rPr>
          <w:rFonts w:ascii="Times New Roman" w:hAnsi="Times New Roman" w:cs="Times New Roman"/>
          <w:sz w:val="24"/>
          <w:szCs w:val="24"/>
          <w:lang w:eastAsia="ru-RU"/>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B10C9E" w:rsidRPr="003C0DC0">
        <w:rPr>
          <w:rFonts w:ascii="Times New Roman" w:hAnsi="Times New Roman" w:cs="Times New Roman"/>
          <w:sz w:val="24"/>
          <w:szCs w:val="24"/>
          <w:lang w:eastAsia="ru-RU"/>
        </w:rPr>
        <w:t xml:space="preserve">Исполнителем </w:t>
      </w:r>
      <w:r w:rsidRPr="003C0DC0">
        <w:rPr>
          <w:rFonts w:ascii="Times New Roman" w:hAnsi="Times New Roman" w:cs="Times New Roman"/>
          <w:sz w:val="24"/>
          <w:szCs w:val="24"/>
          <w:lang w:eastAsia="ru-RU"/>
        </w:rPr>
        <w:t xml:space="preserve">обязательств, предусмотренных </w:t>
      </w:r>
      <w:r w:rsidR="00944516" w:rsidRPr="003C0DC0">
        <w:rPr>
          <w:rFonts w:ascii="Times New Roman" w:hAnsi="Times New Roman" w:cs="Times New Roman"/>
          <w:sz w:val="24"/>
          <w:szCs w:val="24"/>
          <w:lang w:eastAsia="ru-RU"/>
        </w:rPr>
        <w:t>К</w:t>
      </w:r>
      <w:r w:rsidRPr="003C0DC0">
        <w:rPr>
          <w:rFonts w:ascii="Times New Roman" w:hAnsi="Times New Roman" w:cs="Times New Roman"/>
          <w:sz w:val="24"/>
          <w:szCs w:val="24"/>
          <w:lang w:eastAsia="ru-RU"/>
        </w:rPr>
        <w:t xml:space="preserve">онтрактом, Заказчик направляет </w:t>
      </w:r>
      <w:r w:rsidR="00B10C9E" w:rsidRPr="003C0DC0">
        <w:rPr>
          <w:rFonts w:ascii="Times New Roman" w:hAnsi="Times New Roman" w:cs="Times New Roman"/>
          <w:sz w:val="24"/>
          <w:szCs w:val="24"/>
          <w:lang w:eastAsia="ru-RU"/>
        </w:rPr>
        <w:t xml:space="preserve">Исполнителю </w:t>
      </w:r>
      <w:r w:rsidRPr="003C0DC0">
        <w:rPr>
          <w:rFonts w:ascii="Times New Roman" w:hAnsi="Times New Roman" w:cs="Times New Roman"/>
          <w:sz w:val="24"/>
          <w:szCs w:val="24"/>
          <w:lang w:eastAsia="ru-RU"/>
        </w:rPr>
        <w:t>требование об уплате неустоек (штрафов, пеней).</w:t>
      </w:r>
    </w:p>
    <w:p w14:paraId="1AC77BA4" w14:textId="6888E667" w:rsidR="00033D0A" w:rsidRPr="003C0DC0" w:rsidRDefault="00033D0A" w:rsidP="00AB091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C0DC0">
        <w:rPr>
          <w:rFonts w:ascii="Times New Roman" w:hAnsi="Times New Roman" w:cs="Times New Roman"/>
          <w:sz w:val="24"/>
          <w:szCs w:val="24"/>
          <w:lang w:eastAsia="ru-RU"/>
        </w:rPr>
        <w:t xml:space="preserve">5.8. </w:t>
      </w:r>
      <w:r w:rsidRPr="003C0DC0">
        <w:rPr>
          <w:rFonts w:ascii="Times New Roman" w:hAnsi="Times New Roman" w:cs="Times New Roman"/>
          <w:sz w:val="24"/>
          <w:szCs w:val="24"/>
        </w:rPr>
        <w:t xml:space="preserve">Пеня начисляется за каждый день просрочки исполнения </w:t>
      </w:r>
      <w:r w:rsidR="00B10C9E" w:rsidRPr="003C0DC0">
        <w:rPr>
          <w:rFonts w:ascii="Times New Roman" w:hAnsi="Times New Roman" w:cs="Times New Roman"/>
          <w:sz w:val="24"/>
          <w:szCs w:val="24"/>
        </w:rPr>
        <w:t xml:space="preserve">Исполнителем </w:t>
      </w:r>
      <w:r w:rsidRPr="003C0DC0">
        <w:rPr>
          <w:rFonts w:ascii="Times New Roman" w:hAnsi="Times New Roman" w:cs="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10C9E" w:rsidRPr="003C0DC0">
        <w:rPr>
          <w:rFonts w:ascii="Times New Roman" w:hAnsi="Times New Roman" w:cs="Times New Roman"/>
          <w:sz w:val="24"/>
          <w:szCs w:val="24"/>
        </w:rPr>
        <w:t>Исполнителем</w:t>
      </w:r>
      <w:r w:rsidRPr="003C0DC0">
        <w:rPr>
          <w:rFonts w:ascii="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пени.</w:t>
      </w:r>
    </w:p>
    <w:p w14:paraId="71DF0D94" w14:textId="2886E7B4" w:rsidR="00033D0A" w:rsidRPr="003C0DC0" w:rsidRDefault="00033D0A" w:rsidP="00AB091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C0DC0">
        <w:rPr>
          <w:rFonts w:ascii="Times New Roman" w:hAnsi="Times New Roman" w:cs="Times New Roman"/>
          <w:sz w:val="24"/>
          <w:szCs w:val="24"/>
          <w:lang w:eastAsia="ru-RU"/>
        </w:rPr>
        <w:t xml:space="preserve">5.9. Штрафы начисляются за неисполнение или ненадлежащее исполнение </w:t>
      </w:r>
      <w:r w:rsidR="0055691D" w:rsidRPr="003C0DC0">
        <w:rPr>
          <w:rFonts w:ascii="Times New Roman" w:hAnsi="Times New Roman" w:cs="Times New Roman"/>
          <w:sz w:val="24"/>
          <w:szCs w:val="24"/>
          <w:lang w:eastAsia="ru-RU"/>
        </w:rPr>
        <w:t xml:space="preserve">Исполнителем </w:t>
      </w:r>
      <w:r w:rsidRPr="003C0DC0">
        <w:rPr>
          <w:rFonts w:ascii="Times New Roman" w:hAnsi="Times New Roman" w:cs="Times New Roman"/>
          <w:sz w:val="24"/>
          <w:szCs w:val="24"/>
          <w:lang w:eastAsia="ru-RU"/>
        </w:rPr>
        <w:t xml:space="preserve">обязательств, предусмотренных Контрактом, за исключением просрочки исполнения </w:t>
      </w:r>
      <w:r w:rsidR="0055691D" w:rsidRPr="003C0DC0">
        <w:rPr>
          <w:rFonts w:ascii="Times New Roman" w:hAnsi="Times New Roman" w:cs="Times New Roman"/>
          <w:sz w:val="24"/>
          <w:szCs w:val="24"/>
          <w:lang w:eastAsia="ru-RU"/>
        </w:rPr>
        <w:t xml:space="preserve">Исполнителем </w:t>
      </w:r>
      <w:r w:rsidRPr="003C0DC0">
        <w:rPr>
          <w:rFonts w:ascii="Times New Roman" w:hAnsi="Times New Roman" w:cs="Times New Roman"/>
          <w:sz w:val="24"/>
          <w:szCs w:val="24"/>
          <w:lang w:eastAsia="ru-RU"/>
        </w:rPr>
        <w:t xml:space="preserve">обязательств (в том числе гарантийного обязательства), предусмотренных Контрактом. Размер штрафа устанавливается в </w:t>
      </w:r>
      <w:hyperlink r:id="rId13" w:history="1">
        <w:r w:rsidRPr="003C0DC0">
          <w:rPr>
            <w:rFonts w:ascii="Times New Roman" w:hAnsi="Times New Roman" w:cs="Times New Roman"/>
            <w:sz w:val="24"/>
            <w:szCs w:val="24"/>
            <w:lang w:eastAsia="ru-RU"/>
          </w:rPr>
          <w:t>порядке</w:t>
        </w:r>
      </w:hyperlink>
      <w:r w:rsidRPr="003C0DC0">
        <w:rPr>
          <w:rFonts w:ascii="Times New Roman" w:hAnsi="Times New Roman" w:cs="Times New Roman"/>
          <w:sz w:val="24"/>
          <w:szCs w:val="24"/>
          <w:lang w:eastAsia="ru-RU"/>
        </w:rPr>
        <w:t xml:space="preserve">, установленном </w:t>
      </w:r>
      <w:hyperlink r:id="rId14" w:history="1">
        <w:r w:rsidRPr="003C0DC0">
          <w:rPr>
            <w:rFonts w:ascii="Times New Roman" w:hAnsi="Times New Roman" w:cs="Times New Roman"/>
            <w:sz w:val="24"/>
            <w:szCs w:val="24"/>
            <w:lang w:eastAsia="ru-RU"/>
          </w:rPr>
          <w:t>пунктами 3</w:t>
        </w:r>
      </w:hyperlink>
      <w:r w:rsidRPr="003C0DC0">
        <w:rPr>
          <w:rFonts w:ascii="Times New Roman" w:hAnsi="Times New Roman" w:cs="Times New Roman"/>
          <w:sz w:val="24"/>
          <w:szCs w:val="24"/>
          <w:lang w:eastAsia="ru-RU"/>
        </w:rPr>
        <w:t xml:space="preserve"> - </w:t>
      </w:r>
      <w:hyperlink r:id="rId15" w:history="1">
        <w:r w:rsidRPr="003C0DC0">
          <w:rPr>
            <w:rFonts w:ascii="Times New Roman" w:hAnsi="Times New Roman" w:cs="Times New Roman"/>
            <w:sz w:val="24"/>
            <w:szCs w:val="24"/>
            <w:lang w:eastAsia="ru-RU"/>
          </w:rPr>
          <w:t>9</w:t>
        </w:r>
      </w:hyperlink>
      <w:r w:rsidRPr="003C0DC0">
        <w:rPr>
          <w:rFonts w:ascii="Times New Roman" w:hAnsi="Times New Roman" w:cs="Times New Roman"/>
          <w:sz w:val="24"/>
          <w:szCs w:val="24"/>
          <w:lang w:eastAsia="ru-RU"/>
        </w:rPr>
        <w:t xml:space="preserve"> </w:t>
      </w:r>
      <w:r w:rsidR="00944516" w:rsidRPr="003C0DC0">
        <w:rPr>
          <w:rFonts w:ascii="Times New Roman" w:hAnsi="Times New Roman" w:cs="Times New Roman"/>
          <w:sz w:val="24"/>
          <w:szCs w:val="24"/>
          <w:lang w:eastAsia="ru-RU"/>
        </w:rPr>
        <w:t>Правил</w:t>
      </w:r>
      <w:r w:rsidRPr="003C0DC0">
        <w:rPr>
          <w:rFonts w:ascii="Times New Roman" w:hAnsi="Times New Roman" w:cs="Times New Roman"/>
          <w:sz w:val="24"/>
          <w:szCs w:val="24"/>
          <w:lang w:eastAsia="ru-RU"/>
        </w:rPr>
        <w:t xml:space="preserve">,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w:t>
      </w:r>
      <w:r w:rsidR="00944516" w:rsidRPr="003C0DC0">
        <w:rPr>
          <w:rFonts w:ascii="Times New Roman" w:hAnsi="Times New Roman" w:cs="Times New Roman"/>
          <w:sz w:val="24"/>
          <w:szCs w:val="24"/>
          <w:lang w:eastAsia="ru-RU"/>
        </w:rPr>
        <w:t>К</w:t>
      </w:r>
      <w:r w:rsidRPr="003C0DC0">
        <w:rPr>
          <w:rFonts w:ascii="Times New Roman" w:hAnsi="Times New Roman" w:cs="Times New Roman"/>
          <w:sz w:val="24"/>
          <w:szCs w:val="24"/>
          <w:lang w:eastAsia="ru-RU"/>
        </w:rPr>
        <w:t>онтракта (далее - цена Контракта (этапа)).</w:t>
      </w:r>
    </w:p>
    <w:p w14:paraId="1518E027" w14:textId="3D72E475" w:rsidR="00033D0A" w:rsidRPr="003C0DC0" w:rsidRDefault="00033D0A" w:rsidP="00AB0917">
      <w:pPr>
        <w:pStyle w:val="ConsPlusNormal"/>
        <w:ind w:firstLine="540"/>
        <w:jc w:val="both"/>
        <w:rPr>
          <w:rFonts w:ascii="Times New Roman" w:hAnsi="Times New Roman" w:cs="Times New Roman"/>
          <w:sz w:val="24"/>
          <w:szCs w:val="24"/>
        </w:rPr>
      </w:pPr>
      <w:r w:rsidRPr="003C0DC0">
        <w:rPr>
          <w:rFonts w:ascii="Times New Roman" w:hAnsi="Times New Roman" w:cs="Times New Roman"/>
          <w:sz w:val="24"/>
          <w:szCs w:val="24"/>
        </w:rPr>
        <w:t xml:space="preserve">5.10. За каждый факт неисполнения или ненадлежащего исполнения </w:t>
      </w:r>
      <w:r w:rsidR="0055691D" w:rsidRPr="003C0DC0">
        <w:rPr>
          <w:rFonts w:ascii="Times New Roman" w:hAnsi="Times New Roman" w:cs="Times New Roman"/>
          <w:sz w:val="24"/>
          <w:szCs w:val="24"/>
        </w:rPr>
        <w:t xml:space="preserve">Исполнителем </w:t>
      </w:r>
      <w:r w:rsidRPr="003C0DC0">
        <w:rPr>
          <w:rFonts w:ascii="Times New Roman" w:hAnsi="Times New Roman" w:cs="Times New Roman"/>
          <w:sz w:val="24"/>
          <w:szCs w:val="24"/>
        </w:rPr>
        <w:t xml:space="preserve">обязательств, предусмотренных Контрактом, за исключением просрочки исполнения обязательств, предусмотренных Контрактом, </w:t>
      </w:r>
      <w:r w:rsidR="00B10C9E" w:rsidRPr="003C0DC0">
        <w:rPr>
          <w:rFonts w:ascii="Times New Roman" w:hAnsi="Times New Roman" w:cs="Times New Roman"/>
          <w:sz w:val="24"/>
          <w:szCs w:val="24"/>
        </w:rPr>
        <w:t xml:space="preserve">Исполнитель </w:t>
      </w:r>
      <w:r w:rsidRPr="003C0DC0">
        <w:rPr>
          <w:rFonts w:ascii="Times New Roman" w:hAnsi="Times New Roman" w:cs="Times New Roman"/>
          <w:sz w:val="24"/>
          <w:szCs w:val="24"/>
        </w:rPr>
        <w:t xml:space="preserve">выплачивает Заказчику штраф в размере 10% цены </w:t>
      </w:r>
      <w:r w:rsidR="00944516" w:rsidRPr="003C0DC0">
        <w:rPr>
          <w:rFonts w:ascii="Times New Roman" w:hAnsi="Times New Roman" w:cs="Times New Roman"/>
          <w:sz w:val="24"/>
          <w:szCs w:val="24"/>
        </w:rPr>
        <w:t>К</w:t>
      </w:r>
      <w:r w:rsidRPr="003C0DC0">
        <w:rPr>
          <w:rFonts w:ascii="Times New Roman" w:hAnsi="Times New Roman" w:cs="Times New Roman"/>
          <w:sz w:val="24"/>
          <w:szCs w:val="24"/>
        </w:rPr>
        <w:t xml:space="preserve">онтракта </w:t>
      </w:r>
      <w:r w:rsidR="00106621">
        <w:rPr>
          <w:rFonts w:ascii="Times New Roman" w:hAnsi="Times New Roman" w:cs="Times New Roman"/>
          <w:sz w:val="24"/>
          <w:szCs w:val="24"/>
        </w:rPr>
        <w:t>(цены этапа Контракта)</w:t>
      </w:r>
      <w:r w:rsidR="00106621" w:rsidRPr="00F24044">
        <w:rPr>
          <w:rFonts w:ascii="Times New Roman" w:hAnsi="Times New Roman" w:cs="Times New Roman"/>
          <w:sz w:val="24"/>
          <w:szCs w:val="24"/>
        </w:rPr>
        <w:t xml:space="preserve"> </w:t>
      </w:r>
      <w:r w:rsidRPr="003C0DC0">
        <w:rPr>
          <w:rFonts w:ascii="Times New Roman" w:hAnsi="Times New Roman" w:cs="Times New Roman"/>
          <w:sz w:val="24"/>
          <w:szCs w:val="24"/>
        </w:rPr>
        <w:t>&lt;**&gt;.</w:t>
      </w:r>
    </w:p>
    <w:p w14:paraId="765BF588" w14:textId="77777777" w:rsidR="00033D0A" w:rsidRPr="003C0DC0" w:rsidRDefault="00033D0A" w:rsidP="00AB0917">
      <w:pPr>
        <w:pStyle w:val="ConsPlusNormal"/>
        <w:ind w:firstLine="540"/>
        <w:jc w:val="both"/>
        <w:rPr>
          <w:rFonts w:ascii="Times New Roman" w:hAnsi="Times New Roman" w:cs="Times New Roman"/>
        </w:rPr>
      </w:pPr>
      <w:r w:rsidRPr="003C0DC0">
        <w:rPr>
          <w:rFonts w:ascii="Times New Roman" w:hAnsi="Times New Roman" w:cs="Times New Roman"/>
        </w:rPr>
        <w:t>______________________</w:t>
      </w:r>
    </w:p>
    <w:p w14:paraId="40E7598B" w14:textId="77777777" w:rsidR="00033D0A" w:rsidRPr="003C0DC0" w:rsidRDefault="00033D0A" w:rsidP="00AB0917">
      <w:pPr>
        <w:pStyle w:val="ConsPlusNormal"/>
        <w:ind w:firstLine="540"/>
        <w:jc w:val="both"/>
        <w:rPr>
          <w:rFonts w:ascii="Times New Roman" w:hAnsi="Times New Roman" w:cs="Times New Roman"/>
          <w:i/>
          <w:sz w:val="18"/>
          <w:szCs w:val="18"/>
        </w:rPr>
      </w:pPr>
      <w:r w:rsidRPr="003C0DC0">
        <w:rPr>
          <w:rFonts w:ascii="Times New Roman" w:hAnsi="Times New Roman" w:cs="Times New Roman"/>
          <w:i/>
          <w:sz w:val="18"/>
          <w:szCs w:val="18"/>
        </w:rPr>
        <w:t xml:space="preserve">&lt;**&gt; Размер штрафа определяется в соответствии с </w:t>
      </w:r>
      <w:hyperlink r:id="rId16" w:history="1">
        <w:r w:rsidRPr="003C0DC0">
          <w:rPr>
            <w:rFonts w:ascii="Times New Roman" w:hAnsi="Times New Roman" w:cs="Times New Roman"/>
            <w:i/>
            <w:sz w:val="18"/>
            <w:szCs w:val="18"/>
          </w:rPr>
          <w:t>Правилами</w:t>
        </w:r>
      </w:hyperlink>
      <w:r w:rsidRPr="003C0DC0">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0662FC25" w14:textId="77777777" w:rsidR="00033D0A" w:rsidRPr="003C0DC0" w:rsidRDefault="00033D0A" w:rsidP="00AB0917">
      <w:pPr>
        <w:pStyle w:val="ConsPlusNormal"/>
        <w:ind w:firstLine="540"/>
        <w:jc w:val="both"/>
        <w:rPr>
          <w:rFonts w:ascii="Times New Roman" w:hAnsi="Times New Roman" w:cs="Times New Roman"/>
          <w:i/>
          <w:sz w:val="18"/>
          <w:szCs w:val="18"/>
        </w:rPr>
      </w:pPr>
      <w:r w:rsidRPr="003C0DC0">
        <w:rPr>
          <w:rFonts w:ascii="Times New Roman" w:hAnsi="Times New Roman" w:cs="Times New Roman"/>
          <w:i/>
          <w:sz w:val="18"/>
          <w:szCs w:val="18"/>
        </w:rPr>
        <w:t>а) 10 процентов цены Контракта (этапа) в случае, если цена Контракта (этапа) не превышает 3 млн. рублей;</w:t>
      </w:r>
    </w:p>
    <w:p w14:paraId="1E6FD855" w14:textId="77777777" w:rsidR="00033D0A" w:rsidRPr="003C0DC0" w:rsidRDefault="00033D0A" w:rsidP="00AB0917">
      <w:pPr>
        <w:pStyle w:val="ConsPlusNormal"/>
        <w:ind w:firstLine="540"/>
        <w:jc w:val="both"/>
        <w:rPr>
          <w:rFonts w:ascii="Times New Roman" w:hAnsi="Times New Roman" w:cs="Times New Roman"/>
          <w:i/>
          <w:sz w:val="18"/>
          <w:szCs w:val="18"/>
        </w:rPr>
      </w:pPr>
    </w:p>
    <w:p w14:paraId="43CAF3E5" w14:textId="6F95F6AC" w:rsidR="00033D0A" w:rsidRPr="003C0DC0" w:rsidRDefault="00033D0A" w:rsidP="00AB0917">
      <w:pPr>
        <w:pStyle w:val="ConsPlusNormal"/>
        <w:ind w:firstLine="540"/>
        <w:jc w:val="both"/>
        <w:rPr>
          <w:rFonts w:ascii="Times New Roman" w:hAnsi="Times New Roman" w:cs="Times New Roman"/>
          <w:sz w:val="24"/>
          <w:szCs w:val="24"/>
        </w:rPr>
      </w:pPr>
      <w:bookmarkStart w:id="0" w:name="P354"/>
      <w:bookmarkStart w:id="1" w:name="P355"/>
      <w:bookmarkEnd w:id="0"/>
      <w:bookmarkEnd w:id="1"/>
      <w:r w:rsidRPr="003C0DC0">
        <w:rPr>
          <w:rFonts w:ascii="Times New Roman" w:hAnsi="Times New Roman" w:cs="Times New Roman"/>
          <w:sz w:val="24"/>
          <w:szCs w:val="24"/>
        </w:rPr>
        <w:t xml:space="preserve">5.11. За каждый факт неисполнения или ненадлежащего исполнения </w:t>
      </w:r>
      <w:r w:rsidR="00B10C9E" w:rsidRPr="003C0DC0">
        <w:rPr>
          <w:rFonts w:ascii="Times New Roman" w:hAnsi="Times New Roman" w:cs="Times New Roman"/>
          <w:sz w:val="24"/>
          <w:szCs w:val="24"/>
        </w:rPr>
        <w:t>Испол</w:t>
      </w:r>
      <w:r w:rsidR="0055691D" w:rsidRPr="003C0DC0">
        <w:rPr>
          <w:rFonts w:ascii="Times New Roman" w:hAnsi="Times New Roman" w:cs="Times New Roman"/>
          <w:sz w:val="24"/>
          <w:szCs w:val="24"/>
        </w:rPr>
        <w:t>н</w:t>
      </w:r>
      <w:r w:rsidR="00B10C9E" w:rsidRPr="003C0DC0">
        <w:rPr>
          <w:rFonts w:ascii="Times New Roman" w:hAnsi="Times New Roman" w:cs="Times New Roman"/>
          <w:sz w:val="24"/>
          <w:szCs w:val="24"/>
        </w:rPr>
        <w:t xml:space="preserve">ителем </w:t>
      </w:r>
      <w:r w:rsidRPr="003C0DC0">
        <w:rPr>
          <w:rFonts w:ascii="Times New Roman" w:hAnsi="Times New Roman" w:cs="Times New Roman"/>
          <w:sz w:val="24"/>
          <w:szCs w:val="24"/>
        </w:rPr>
        <w:t xml:space="preserve">обязательства, предусмотренного Контрактом, которое не имеет стоимостного выражения, </w:t>
      </w:r>
      <w:r w:rsidR="00B10C9E" w:rsidRPr="003C0DC0">
        <w:rPr>
          <w:rFonts w:ascii="Times New Roman" w:hAnsi="Times New Roman" w:cs="Times New Roman"/>
          <w:sz w:val="24"/>
          <w:szCs w:val="24"/>
        </w:rPr>
        <w:t xml:space="preserve">Исполнитель </w:t>
      </w:r>
      <w:r w:rsidRPr="003C0DC0">
        <w:rPr>
          <w:rFonts w:ascii="Times New Roman" w:hAnsi="Times New Roman" w:cs="Times New Roman"/>
          <w:sz w:val="24"/>
          <w:szCs w:val="24"/>
        </w:rPr>
        <w:t>выплачивает Заказчику штраф в размере &lt;***&gt; 1000,00 руб.</w:t>
      </w:r>
    </w:p>
    <w:p w14:paraId="5BFB68D0" w14:textId="77777777" w:rsidR="00033D0A" w:rsidRPr="003C0DC0" w:rsidRDefault="00033D0A" w:rsidP="00AB0917">
      <w:pPr>
        <w:pStyle w:val="ConsPlusNormal"/>
        <w:ind w:firstLine="540"/>
        <w:jc w:val="both"/>
        <w:rPr>
          <w:rFonts w:ascii="Times New Roman" w:hAnsi="Times New Roman" w:cs="Times New Roman"/>
        </w:rPr>
      </w:pPr>
      <w:r w:rsidRPr="003C0DC0">
        <w:rPr>
          <w:rFonts w:ascii="Times New Roman" w:hAnsi="Times New Roman" w:cs="Times New Roman"/>
        </w:rPr>
        <w:t>______________________</w:t>
      </w:r>
    </w:p>
    <w:p w14:paraId="56F0DE7C" w14:textId="77777777" w:rsidR="00033D0A" w:rsidRPr="003C0DC0" w:rsidRDefault="00033D0A" w:rsidP="00AB0917">
      <w:pPr>
        <w:pStyle w:val="ConsPlusNormal"/>
        <w:ind w:firstLine="540"/>
        <w:jc w:val="both"/>
        <w:rPr>
          <w:rFonts w:ascii="Times New Roman" w:hAnsi="Times New Roman" w:cs="Times New Roman"/>
          <w:i/>
          <w:sz w:val="18"/>
          <w:szCs w:val="18"/>
        </w:rPr>
      </w:pPr>
      <w:r w:rsidRPr="003C0DC0">
        <w:rPr>
          <w:rFonts w:ascii="Times New Roman" w:hAnsi="Times New Roman" w:cs="Times New Roman"/>
          <w:i/>
          <w:sz w:val="18"/>
          <w:szCs w:val="18"/>
        </w:rPr>
        <w:t xml:space="preserve">&lt;***&gt; Размер штрафа определяется в соответствии с </w:t>
      </w:r>
      <w:hyperlink r:id="rId17" w:history="1">
        <w:r w:rsidRPr="003C0DC0">
          <w:rPr>
            <w:rFonts w:ascii="Times New Roman" w:hAnsi="Times New Roman" w:cs="Times New Roman"/>
            <w:i/>
            <w:sz w:val="18"/>
            <w:szCs w:val="18"/>
          </w:rPr>
          <w:t>Правилами</w:t>
        </w:r>
      </w:hyperlink>
      <w:r w:rsidRPr="003C0DC0">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71941C9A" w14:textId="77777777" w:rsidR="00033D0A" w:rsidRPr="003C0DC0" w:rsidRDefault="00033D0A" w:rsidP="00AB0917">
      <w:pPr>
        <w:pStyle w:val="ConsPlusNormal"/>
        <w:ind w:firstLine="540"/>
        <w:jc w:val="both"/>
        <w:rPr>
          <w:rFonts w:ascii="Times New Roman" w:hAnsi="Times New Roman" w:cs="Times New Roman"/>
          <w:i/>
          <w:sz w:val="18"/>
          <w:szCs w:val="18"/>
        </w:rPr>
      </w:pPr>
      <w:r w:rsidRPr="003C0DC0">
        <w:rPr>
          <w:rFonts w:ascii="Times New Roman" w:hAnsi="Times New Roman" w:cs="Times New Roman"/>
          <w:i/>
          <w:sz w:val="18"/>
          <w:szCs w:val="18"/>
        </w:rPr>
        <w:t>а) 1 000 рублей, если цена Контракта не превышает 3 млн. рублей;</w:t>
      </w:r>
    </w:p>
    <w:p w14:paraId="5A1A2CD1" w14:textId="77777777" w:rsidR="00033D0A" w:rsidRPr="003C0DC0" w:rsidRDefault="00033D0A" w:rsidP="00AB0917">
      <w:pPr>
        <w:pStyle w:val="ConsPlusNormal"/>
        <w:ind w:firstLine="540"/>
        <w:jc w:val="both"/>
        <w:rPr>
          <w:rFonts w:ascii="Times New Roman" w:hAnsi="Times New Roman" w:cs="Times New Roman"/>
          <w:i/>
          <w:sz w:val="18"/>
          <w:szCs w:val="18"/>
        </w:rPr>
      </w:pPr>
    </w:p>
    <w:p w14:paraId="393624EB" w14:textId="13CFCA36" w:rsidR="00033D0A" w:rsidRPr="003C0DC0" w:rsidRDefault="00033D0A" w:rsidP="00AB091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C0DC0">
        <w:rPr>
          <w:rFonts w:ascii="Times New Roman" w:hAnsi="Times New Roman" w:cs="Times New Roman"/>
          <w:sz w:val="24"/>
          <w:szCs w:val="24"/>
          <w:lang w:eastAsia="ru-RU"/>
        </w:rPr>
        <w:t xml:space="preserve">5.12. Общая сумма начисленных штрафов за неисполнение или ненадлежащее исполнение </w:t>
      </w:r>
      <w:r w:rsidR="00B10C9E" w:rsidRPr="003C0DC0">
        <w:rPr>
          <w:rFonts w:ascii="Times New Roman" w:hAnsi="Times New Roman" w:cs="Times New Roman"/>
          <w:sz w:val="24"/>
          <w:szCs w:val="24"/>
          <w:lang w:eastAsia="ru-RU"/>
        </w:rPr>
        <w:t xml:space="preserve">Исполнителем </w:t>
      </w:r>
      <w:r w:rsidRPr="003C0DC0">
        <w:rPr>
          <w:rFonts w:ascii="Times New Roman" w:hAnsi="Times New Roman" w:cs="Times New Roman"/>
          <w:sz w:val="24"/>
          <w:szCs w:val="24"/>
          <w:lang w:eastAsia="ru-RU"/>
        </w:rPr>
        <w:t xml:space="preserve">обязательств, предусмотренных Контрактом, не может превышать цену </w:t>
      </w:r>
      <w:r w:rsidR="00944516" w:rsidRPr="003C0DC0">
        <w:rPr>
          <w:rFonts w:ascii="Times New Roman" w:hAnsi="Times New Roman" w:cs="Times New Roman"/>
          <w:sz w:val="24"/>
          <w:szCs w:val="24"/>
          <w:lang w:eastAsia="ru-RU"/>
        </w:rPr>
        <w:t>К</w:t>
      </w:r>
      <w:r w:rsidRPr="003C0DC0">
        <w:rPr>
          <w:rFonts w:ascii="Times New Roman" w:hAnsi="Times New Roman" w:cs="Times New Roman"/>
          <w:sz w:val="24"/>
          <w:szCs w:val="24"/>
          <w:lang w:eastAsia="ru-RU"/>
        </w:rPr>
        <w:t>онтракта</w:t>
      </w:r>
      <w:r w:rsidR="00B10C9E" w:rsidRPr="003C0DC0">
        <w:rPr>
          <w:rFonts w:ascii="Times New Roman" w:hAnsi="Times New Roman" w:cs="Times New Roman"/>
          <w:sz w:val="24"/>
          <w:szCs w:val="24"/>
          <w:lang w:eastAsia="ru-RU"/>
        </w:rPr>
        <w:t>.</w:t>
      </w:r>
    </w:p>
    <w:p w14:paraId="6D3320C9" w14:textId="5998B2F1" w:rsidR="00033D0A" w:rsidRPr="003C0DC0" w:rsidRDefault="00033D0A" w:rsidP="00AB0917">
      <w:pPr>
        <w:widowControl w:val="0"/>
        <w:spacing w:after="0" w:line="240" w:lineRule="auto"/>
        <w:ind w:right="-50" w:firstLine="567"/>
        <w:jc w:val="both"/>
        <w:rPr>
          <w:rFonts w:ascii="Times New Roman" w:hAnsi="Times New Roman" w:cs="Times New Roman"/>
          <w:sz w:val="24"/>
          <w:szCs w:val="24"/>
          <w:lang w:eastAsia="ru-RU"/>
        </w:rPr>
      </w:pPr>
      <w:r w:rsidRPr="003C0DC0">
        <w:rPr>
          <w:rFonts w:ascii="Times New Roman" w:hAnsi="Times New Roman" w:cs="Times New Roman"/>
          <w:sz w:val="24"/>
          <w:szCs w:val="24"/>
          <w:lang w:eastAsia="ru-RU"/>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7DC1EB" w14:textId="5A82BFB9" w:rsidR="00033D0A" w:rsidRPr="003C0DC0" w:rsidRDefault="00033D0A" w:rsidP="00AB0917">
      <w:pPr>
        <w:widowControl w:val="0"/>
        <w:spacing w:after="0" w:line="240" w:lineRule="auto"/>
        <w:ind w:right="-50" w:firstLine="567"/>
        <w:jc w:val="both"/>
        <w:rPr>
          <w:rFonts w:ascii="Times New Roman" w:hAnsi="Times New Roman" w:cs="Times New Roman"/>
          <w:sz w:val="24"/>
          <w:szCs w:val="24"/>
          <w:lang w:eastAsia="ru-RU"/>
        </w:rPr>
      </w:pPr>
      <w:r w:rsidRPr="003C0DC0">
        <w:rPr>
          <w:rFonts w:ascii="Times New Roman" w:hAnsi="Times New Roman" w:cs="Times New Roman"/>
          <w:sz w:val="24"/>
          <w:szCs w:val="24"/>
          <w:lang w:eastAsia="ru-RU"/>
        </w:rPr>
        <w:t>5.14. В случаях, не предусмотренных Контрактом, имущественная ответственность определяется в соответствии с действующим законодательством РФ.</w:t>
      </w:r>
    </w:p>
    <w:p w14:paraId="3C853ACC" w14:textId="04CAF59E" w:rsidR="00033D0A" w:rsidRPr="003C0DC0" w:rsidRDefault="00033D0A" w:rsidP="00AB0917">
      <w:pPr>
        <w:pStyle w:val="ConsPlusNormal"/>
        <w:ind w:firstLine="567"/>
        <w:jc w:val="both"/>
        <w:rPr>
          <w:rFonts w:ascii="Times New Roman" w:hAnsi="Times New Roman" w:cs="Times New Roman"/>
          <w:sz w:val="24"/>
          <w:szCs w:val="24"/>
        </w:rPr>
      </w:pPr>
      <w:bookmarkStart w:id="2" w:name="P136"/>
      <w:bookmarkEnd w:id="2"/>
      <w:r w:rsidRPr="003C0DC0">
        <w:rPr>
          <w:rFonts w:ascii="Times New Roman" w:hAnsi="Times New Roman" w:cs="Times New Roman"/>
          <w:sz w:val="24"/>
          <w:szCs w:val="24"/>
        </w:rPr>
        <w:t>5.15.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E2D8990" w14:textId="1B5DDE96" w:rsidR="00033D0A" w:rsidRPr="003C0DC0" w:rsidRDefault="00033D0A" w:rsidP="00AB0917">
      <w:pPr>
        <w:pStyle w:val="ConsPlusNormal"/>
        <w:ind w:firstLine="567"/>
        <w:jc w:val="both"/>
        <w:rPr>
          <w:rFonts w:ascii="Times New Roman" w:hAnsi="Times New Roman" w:cs="Times New Roman"/>
          <w:sz w:val="24"/>
          <w:szCs w:val="24"/>
        </w:rPr>
      </w:pPr>
      <w:r w:rsidRPr="003C0DC0">
        <w:rPr>
          <w:rFonts w:ascii="Times New Roman" w:hAnsi="Times New Roman" w:cs="Times New Roman"/>
          <w:sz w:val="24"/>
          <w:szCs w:val="24"/>
        </w:rPr>
        <w:t>5.16. Уплата неустойки (штрафа, пени) не освобождает Стороны от исполнения обязательств по Контракту.</w:t>
      </w:r>
    </w:p>
    <w:p w14:paraId="71F9B9E5" w14:textId="77777777" w:rsidR="00B17067" w:rsidRPr="003C0DC0" w:rsidRDefault="00B17067" w:rsidP="00AB0917">
      <w:pPr>
        <w:pStyle w:val="a4"/>
        <w:numPr>
          <w:ilvl w:val="0"/>
          <w:numId w:val="2"/>
        </w:numPr>
        <w:tabs>
          <w:tab w:val="left" w:pos="284"/>
          <w:tab w:val="left" w:pos="426"/>
        </w:tabs>
        <w:spacing w:after="0" w:line="240" w:lineRule="auto"/>
        <w:ind w:left="357" w:hanging="357"/>
        <w:jc w:val="center"/>
        <w:rPr>
          <w:rFonts w:ascii="Times New Roman" w:hAnsi="Times New Roman" w:cs="Times New Roman"/>
          <w:b/>
          <w:sz w:val="24"/>
          <w:szCs w:val="24"/>
        </w:rPr>
      </w:pPr>
      <w:bookmarkStart w:id="3" w:name="P311"/>
      <w:bookmarkEnd w:id="3"/>
      <w:r w:rsidRPr="003C0DC0">
        <w:rPr>
          <w:rFonts w:ascii="Times New Roman" w:hAnsi="Times New Roman" w:cs="Times New Roman"/>
          <w:b/>
          <w:sz w:val="24"/>
          <w:szCs w:val="24"/>
        </w:rPr>
        <w:t>Обстоятельства непреодолимой силы</w:t>
      </w:r>
    </w:p>
    <w:p w14:paraId="625009FE" w14:textId="77777777" w:rsidR="00B17067" w:rsidRPr="003C0DC0" w:rsidRDefault="00A96D91" w:rsidP="00AB0917">
      <w:pPr>
        <w:pStyle w:val="a4"/>
        <w:numPr>
          <w:ilvl w:val="1"/>
          <w:numId w:val="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 xml:space="preserve"> </w:t>
      </w:r>
      <w:r w:rsidR="00B17067" w:rsidRPr="003C0DC0">
        <w:rPr>
          <w:rFonts w:ascii="Times New Roman" w:hAnsi="Times New Roman" w:cs="Times New Roman"/>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39C3BA0" w14:textId="77777777" w:rsidR="00B17067" w:rsidRPr="003C0DC0" w:rsidRDefault="00B17067" w:rsidP="00AB0917">
      <w:pPr>
        <w:pStyle w:val="a4"/>
        <w:numPr>
          <w:ilvl w:val="1"/>
          <w:numId w:val="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BA8479D" w14:textId="77777777" w:rsidR="00B17067" w:rsidRPr="003C0DC0" w:rsidRDefault="00B17067" w:rsidP="00AB0917">
      <w:pPr>
        <w:pStyle w:val="a4"/>
        <w:numPr>
          <w:ilvl w:val="1"/>
          <w:numId w:val="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1D00762" w14:textId="77777777" w:rsidR="00B17067" w:rsidRPr="003C0DC0" w:rsidRDefault="00B17067" w:rsidP="00AB0917">
      <w:pPr>
        <w:pStyle w:val="a4"/>
        <w:numPr>
          <w:ilvl w:val="1"/>
          <w:numId w:val="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4B82108" w14:textId="5A04F23B" w:rsidR="00B17067" w:rsidRPr="003C0DC0" w:rsidRDefault="00B17067" w:rsidP="00AB0917">
      <w:pPr>
        <w:numPr>
          <w:ilvl w:val="0"/>
          <w:numId w:val="2"/>
        </w:numPr>
        <w:tabs>
          <w:tab w:val="left" w:pos="284"/>
          <w:tab w:val="left" w:pos="426"/>
        </w:tabs>
        <w:spacing w:after="0" w:line="240" w:lineRule="auto"/>
        <w:ind w:left="0" w:firstLine="0"/>
        <w:jc w:val="center"/>
        <w:rPr>
          <w:rFonts w:ascii="Times New Roman" w:hAnsi="Times New Roman" w:cs="Times New Roman"/>
          <w:b/>
          <w:sz w:val="24"/>
          <w:szCs w:val="24"/>
        </w:rPr>
      </w:pPr>
      <w:r w:rsidRPr="003C0DC0">
        <w:rPr>
          <w:rFonts w:ascii="Times New Roman" w:hAnsi="Times New Roman" w:cs="Times New Roman"/>
          <w:b/>
          <w:sz w:val="24"/>
          <w:szCs w:val="24"/>
        </w:rPr>
        <w:t>Рассмотрение и разрешение споров</w:t>
      </w:r>
    </w:p>
    <w:p w14:paraId="52BD2BA4" w14:textId="07F8B4D2" w:rsidR="00AD2D53" w:rsidRPr="003C0DC0" w:rsidRDefault="00AD2D53" w:rsidP="00AB0917">
      <w:pPr>
        <w:pStyle w:val="a4"/>
        <w:numPr>
          <w:ilvl w:val="1"/>
          <w:numId w:val="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 xml:space="preserve">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E401137" w14:textId="77777777" w:rsidR="00AD2D53" w:rsidRPr="003C0DC0" w:rsidRDefault="00AD2D53" w:rsidP="00AB0917">
      <w:pPr>
        <w:pStyle w:val="a4"/>
        <w:numPr>
          <w:ilvl w:val="1"/>
          <w:numId w:val="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AE12E44" w14:textId="77777777" w:rsidR="00AD2D53" w:rsidRPr="003C0DC0" w:rsidRDefault="00AD2D53" w:rsidP="00AB0917">
      <w:pPr>
        <w:pStyle w:val="a4"/>
        <w:numPr>
          <w:ilvl w:val="1"/>
          <w:numId w:val="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Срок рассмотрения претензии не может превышать 15 (пятнадцать) рабочих дней. Переписка Сторон может осуществляться в виде писем и телеграмм, а в случаях направления электронного сообщения – с последующим предоставлением оригинала документа.</w:t>
      </w:r>
    </w:p>
    <w:p w14:paraId="6BB8C4E3" w14:textId="3B5BAED6" w:rsidR="00AD2D53" w:rsidRPr="003C0DC0" w:rsidRDefault="00AD2D53" w:rsidP="00AB0917">
      <w:pPr>
        <w:pStyle w:val="a4"/>
        <w:numPr>
          <w:ilvl w:val="1"/>
          <w:numId w:val="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 xml:space="preserve">При </w:t>
      </w:r>
      <w:proofErr w:type="spellStart"/>
      <w:r w:rsidRPr="003C0DC0">
        <w:rPr>
          <w:rFonts w:ascii="Times New Roman" w:hAnsi="Times New Roman" w:cs="Times New Roman"/>
          <w:sz w:val="24"/>
          <w:szCs w:val="24"/>
        </w:rPr>
        <w:t>неурегулировании</w:t>
      </w:r>
      <w:proofErr w:type="spellEnd"/>
      <w:r w:rsidRPr="003C0DC0">
        <w:rPr>
          <w:rFonts w:ascii="Times New Roman" w:hAnsi="Times New Roman" w:cs="Times New Roman"/>
          <w:sz w:val="24"/>
          <w:szCs w:val="24"/>
        </w:rPr>
        <w:t xml:space="preserve"> Сторонами спора в досудебном порядке, спор разрешается в судебном порядке в Арбитражном суде г. Москвы.</w:t>
      </w:r>
    </w:p>
    <w:p w14:paraId="52BED12D" w14:textId="2BC231B9" w:rsidR="00D25DF2" w:rsidRPr="003C0DC0" w:rsidRDefault="00D25DF2" w:rsidP="00AB0917">
      <w:pPr>
        <w:numPr>
          <w:ilvl w:val="0"/>
          <w:numId w:val="2"/>
        </w:numPr>
        <w:tabs>
          <w:tab w:val="left" w:pos="284"/>
          <w:tab w:val="left" w:pos="426"/>
        </w:tabs>
        <w:spacing w:after="0" w:line="240" w:lineRule="auto"/>
        <w:ind w:left="0" w:firstLine="0"/>
        <w:jc w:val="center"/>
        <w:rPr>
          <w:rFonts w:ascii="Times New Roman" w:hAnsi="Times New Roman" w:cs="Times New Roman"/>
          <w:b/>
          <w:sz w:val="24"/>
          <w:szCs w:val="24"/>
        </w:rPr>
      </w:pPr>
      <w:r w:rsidRPr="003C0DC0">
        <w:rPr>
          <w:rFonts w:ascii="Times New Roman" w:hAnsi="Times New Roman" w:cs="Times New Roman"/>
          <w:b/>
          <w:sz w:val="24"/>
          <w:szCs w:val="24"/>
        </w:rPr>
        <w:t>Антикоррупционная оговорка</w:t>
      </w:r>
    </w:p>
    <w:p w14:paraId="7D6B7E97" w14:textId="239F7B5D" w:rsidR="001A2DF7" w:rsidRPr="003C0DC0" w:rsidRDefault="00D25DF2" w:rsidP="00AB0917">
      <w:pPr>
        <w:pStyle w:val="a4"/>
        <w:numPr>
          <w:ilvl w:val="1"/>
          <w:numId w:val="3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 xml:space="preserve">При исполнении своих обязательств по Контракту </w:t>
      </w:r>
      <w:r w:rsidR="004059B4" w:rsidRPr="003C0DC0">
        <w:rPr>
          <w:rFonts w:ascii="Times New Roman" w:hAnsi="Times New Roman" w:cs="Times New Roman"/>
          <w:sz w:val="24"/>
          <w:szCs w:val="24"/>
        </w:rPr>
        <w:t>С</w:t>
      </w:r>
      <w:r w:rsidRPr="003C0DC0">
        <w:rPr>
          <w:rFonts w:ascii="Times New Roman" w:hAnsi="Times New Roman" w:cs="Times New Roman"/>
          <w:sz w:val="24"/>
          <w:szCs w:val="24"/>
        </w:rPr>
        <w:t xml:space="preserve">тороны, обязуются соблюдать и обеспечить соблюдение их аффилированными лицами, работниками или посредниками требований законодательства Российской Федерации и международных актов о противодействии коррупции и легализации доходов, полученных преступным путем, действующих на территории Российской Федерации, и воздерживаться от действий/бездействий которые могут быть прямо или косвенно квалифицированы как </w:t>
      </w:r>
      <w:r w:rsidR="004059B4" w:rsidRPr="003C0DC0">
        <w:rPr>
          <w:rFonts w:ascii="Times New Roman" w:hAnsi="Times New Roman" w:cs="Times New Roman"/>
          <w:sz w:val="24"/>
          <w:szCs w:val="24"/>
        </w:rPr>
        <w:t>к</w:t>
      </w:r>
      <w:r w:rsidRPr="003C0DC0">
        <w:rPr>
          <w:rFonts w:ascii="Times New Roman" w:hAnsi="Times New Roman" w:cs="Times New Roman"/>
          <w:sz w:val="24"/>
          <w:szCs w:val="24"/>
        </w:rPr>
        <w:t>оррупционные правонарушения в терминах Контракта и российского антикоррупционного законодательства.</w:t>
      </w:r>
    </w:p>
    <w:p w14:paraId="1FE45F7E" w14:textId="4B49AAB5" w:rsidR="001A2DF7" w:rsidRPr="003C0DC0" w:rsidRDefault="00D25DF2" w:rsidP="00AB0917">
      <w:pPr>
        <w:pStyle w:val="a4"/>
        <w:numPr>
          <w:ilvl w:val="1"/>
          <w:numId w:val="3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 xml:space="preserve">К коррупционным правонарушениям в целях Контракта относятся, в том числе прямо или косвенно, лично или через посредников предложение, обещание, получение / дача взятки, коммерческий подкуп, предоставление / 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органов и организаций,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для бизнеса или для третьих лиц (далее – Коррупционные правонарушения). </w:t>
      </w:r>
    </w:p>
    <w:p w14:paraId="17302956" w14:textId="6C5BC4A7" w:rsidR="001A2DF7" w:rsidRPr="003C0DC0" w:rsidRDefault="00D25DF2" w:rsidP="00AB0917">
      <w:pPr>
        <w:pStyle w:val="a4"/>
        <w:numPr>
          <w:ilvl w:val="1"/>
          <w:numId w:val="3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 xml:space="preserve">В случае возникновения при исполнении обязательств по Контракту у </w:t>
      </w:r>
      <w:r w:rsidR="004059B4" w:rsidRPr="003C0DC0">
        <w:rPr>
          <w:rFonts w:ascii="Times New Roman" w:hAnsi="Times New Roman" w:cs="Times New Roman"/>
          <w:sz w:val="24"/>
          <w:szCs w:val="24"/>
        </w:rPr>
        <w:t>С</w:t>
      </w:r>
      <w:r w:rsidRPr="003C0DC0">
        <w:rPr>
          <w:rFonts w:ascii="Times New Roman" w:hAnsi="Times New Roman" w:cs="Times New Roman"/>
          <w:sz w:val="24"/>
          <w:szCs w:val="24"/>
        </w:rPr>
        <w:t>тороны обоснованного  предположения или реальных оснований полагать,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3C0DC0">
        <w:rPr>
          <w:rFonts w:ascii="Times New Roman" w:hAnsi="Times New Roman" w:cs="Times New Roman"/>
          <w:sz w:val="24"/>
          <w:szCs w:val="24"/>
        </w:rPr>
        <w:t>ов</w:t>
      </w:r>
      <w:proofErr w:type="spellEnd"/>
      <w:r w:rsidRPr="003C0DC0">
        <w:rPr>
          <w:rFonts w:ascii="Times New Roman" w:hAnsi="Times New Roman" w:cs="Times New Roman"/>
          <w:sz w:val="24"/>
          <w:szCs w:val="24"/>
        </w:rPr>
        <w:t xml:space="preserve">) другой </w:t>
      </w:r>
      <w:r w:rsidR="004059B4" w:rsidRPr="003C0DC0">
        <w:rPr>
          <w:rFonts w:ascii="Times New Roman" w:hAnsi="Times New Roman" w:cs="Times New Roman"/>
          <w:sz w:val="24"/>
          <w:szCs w:val="24"/>
        </w:rPr>
        <w:t>С</w:t>
      </w:r>
      <w:r w:rsidRPr="003C0DC0">
        <w:rPr>
          <w:rFonts w:ascii="Times New Roman" w:hAnsi="Times New Roman" w:cs="Times New Roman"/>
          <w:sz w:val="24"/>
          <w:szCs w:val="24"/>
        </w:rPr>
        <w:t xml:space="preserve">тороны его аффилированных лиц или посредников в связи с совершением коррупционного преступления либо иной достоверной или дающей основание предполагать информации о совершении (планировании) Коррупционного правонарушения), такая </w:t>
      </w:r>
      <w:r w:rsidR="004059B4" w:rsidRPr="003C0DC0">
        <w:rPr>
          <w:rFonts w:ascii="Times New Roman" w:hAnsi="Times New Roman" w:cs="Times New Roman"/>
          <w:sz w:val="24"/>
          <w:szCs w:val="24"/>
        </w:rPr>
        <w:t>С</w:t>
      </w:r>
      <w:r w:rsidRPr="003C0DC0">
        <w:rPr>
          <w:rFonts w:ascii="Times New Roman" w:hAnsi="Times New Roman" w:cs="Times New Roman"/>
          <w:sz w:val="24"/>
          <w:szCs w:val="24"/>
        </w:rPr>
        <w:t xml:space="preserve">торона обязуется уведомить об этом другую </w:t>
      </w:r>
      <w:r w:rsidR="008E5CE4" w:rsidRPr="003C0DC0">
        <w:rPr>
          <w:rFonts w:ascii="Times New Roman" w:hAnsi="Times New Roman" w:cs="Times New Roman"/>
          <w:sz w:val="24"/>
          <w:szCs w:val="24"/>
        </w:rPr>
        <w:t>С</w:t>
      </w:r>
      <w:r w:rsidRPr="003C0DC0">
        <w:rPr>
          <w:rFonts w:ascii="Times New Roman" w:hAnsi="Times New Roman" w:cs="Times New Roman"/>
          <w:sz w:val="24"/>
          <w:szCs w:val="24"/>
        </w:rPr>
        <w:t xml:space="preserve">торону в письменной форме, в том числе и по электронной почте (далее – Уведомление) по адресам, указанным в Контракте. </w:t>
      </w:r>
    </w:p>
    <w:p w14:paraId="2DAE8370" w14:textId="77777777" w:rsidR="001A2DF7" w:rsidRPr="003C0DC0" w:rsidRDefault="00D25DF2" w:rsidP="00AB0917">
      <w:pPr>
        <w:pStyle w:val="a4"/>
        <w:numPr>
          <w:ilvl w:val="1"/>
          <w:numId w:val="3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 xml:space="preserve">В письменном Уведомлении </w:t>
      </w:r>
      <w:r w:rsidR="004059B4" w:rsidRPr="003C0DC0">
        <w:rPr>
          <w:rFonts w:ascii="Times New Roman" w:hAnsi="Times New Roman" w:cs="Times New Roman"/>
          <w:sz w:val="24"/>
          <w:szCs w:val="24"/>
        </w:rPr>
        <w:t>С</w:t>
      </w:r>
      <w:r w:rsidRPr="003C0DC0">
        <w:rPr>
          <w:rFonts w:ascii="Times New Roman" w:hAnsi="Times New Roman" w:cs="Times New Roman"/>
          <w:sz w:val="24"/>
          <w:szCs w:val="24"/>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Коррупционное правонарушение или нарушение каких-либо иных положений настояще</w:t>
      </w:r>
      <w:r w:rsidR="004059B4" w:rsidRPr="003C0DC0">
        <w:rPr>
          <w:rFonts w:ascii="Times New Roman" w:hAnsi="Times New Roman" w:cs="Times New Roman"/>
          <w:sz w:val="24"/>
          <w:szCs w:val="24"/>
        </w:rPr>
        <w:t>го</w:t>
      </w:r>
      <w:r w:rsidRPr="003C0DC0">
        <w:rPr>
          <w:rFonts w:ascii="Times New Roman" w:hAnsi="Times New Roman" w:cs="Times New Roman"/>
          <w:sz w:val="24"/>
          <w:szCs w:val="24"/>
        </w:rPr>
        <w:t xml:space="preserve"> </w:t>
      </w:r>
      <w:r w:rsidR="004059B4" w:rsidRPr="003C0DC0">
        <w:rPr>
          <w:rFonts w:ascii="Times New Roman" w:hAnsi="Times New Roman" w:cs="Times New Roman"/>
          <w:sz w:val="24"/>
          <w:szCs w:val="24"/>
        </w:rPr>
        <w:t>раздела</w:t>
      </w:r>
      <w:r w:rsidRPr="003C0DC0">
        <w:rPr>
          <w:rFonts w:ascii="Times New Roman" w:hAnsi="Times New Roman" w:cs="Times New Roman"/>
          <w:sz w:val="24"/>
          <w:szCs w:val="24"/>
        </w:rPr>
        <w:t xml:space="preserve"> контрагентом, его аффилированными лицами, работниками или п</w:t>
      </w:r>
      <w:r w:rsidR="001A2DF7" w:rsidRPr="003C0DC0">
        <w:rPr>
          <w:rFonts w:ascii="Times New Roman" w:hAnsi="Times New Roman" w:cs="Times New Roman"/>
          <w:sz w:val="24"/>
          <w:szCs w:val="24"/>
        </w:rPr>
        <w:t>осредниками.</w:t>
      </w:r>
    </w:p>
    <w:p w14:paraId="1AF52633" w14:textId="77777777" w:rsidR="001A2DF7" w:rsidRPr="003C0DC0" w:rsidRDefault="00D25DF2" w:rsidP="00AB0917">
      <w:pPr>
        <w:pStyle w:val="a4"/>
        <w:numPr>
          <w:ilvl w:val="1"/>
          <w:numId w:val="3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После письменного Уведомления, Сторона его направившая</w:t>
      </w:r>
      <w:r w:rsidR="003D1509" w:rsidRPr="003C0DC0">
        <w:rPr>
          <w:rFonts w:ascii="Times New Roman" w:hAnsi="Times New Roman" w:cs="Times New Roman"/>
          <w:sz w:val="24"/>
          <w:szCs w:val="24"/>
        </w:rPr>
        <w:t>,</w:t>
      </w:r>
      <w:r w:rsidRPr="003C0DC0">
        <w:rPr>
          <w:rFonts w:ascii="Times New Roman" w:hAnsi="Times New Roman" w:cs="Times New Roman"/>
          <w:sz w:val="24"/>
          <w:szCs w:val="24"/>
        </w:rPr>
        <w:t xml:space="preserve"> имеет право приостановить исполнение обязательств по Контракту до получения письменного подтверждения от другой </w:t>
      </w:r>
      <w:r w:rsidR="004059B4" w:rsidRPr="003C0DC0">
        <w:rPr>
          <w:rFonts w:ascii="Times New Roman" w:hAnsi="Times New Roman" w:cs="Times New Roman"/>
          <w:sz w:val="24"/>
          <w:szCs w:val="24"/>
        </w:rPr>
        <w:t>С</w:t>
      </w:r>
      <w:r w:rsidRPr="003C0DC0">
        <w:rPr>
          <w:rFonts w:ascii="Times New Roman" w:hAnsi="Times New Roman" w:cs="Times New Roman"/>
          <w:sz w:val="24"/>
          <w:szCs w:val="24"/>
        </w:rPr>
        <w:t xml:space="preserve">тороны, что Коррупционное правонарушение не произошло или не произойдет. Указанное подтверждение должно быть предоставлено другой </w:t>
      </w:r>
      <w:r w:rsidR="004059B4" w:rsidRPr="003C0DC0">
        <w:rPr>
          <w:rFonts w:ascii="Times New Roman" w:hAnsi="Times New Roman" w:cs="Times New Roman"/>
          <w:sz w:val="24"/>
          <w:szCs w:val="24"/>
        </w:rPr>
        <w:t>С</w:t>
      </w:r>
      <w:r w:rsidRPr="003C0DC0">
        <w:rPr>
          <w:rFonts w:ascii="Times New Roman" w:hAnsi="Times New Roman" w:cs="Times New Roman"/>
          <w:sz w:val="24"/>
          <w:szCs w:val="24"/>
        </w:rPr>
        <w:t xml:space="preserve">тороной в течение 10 (десяти) рабочих дней с даты получения письменного Уведомления. </w:t>
      </w:r>
    </w:p>
    <w:p w14:paraId="49C72315" w14:textId="77777777" w:rsidR="001A2DF7" w:rsidRPr="003C0DC0" w:rsidRDefault="00D25DF2" w:rsidP="00AB0917">
      <w:pPr>
        <w:pStyle w:val="a4"/>
        <w:numPr>
          <w:ilvl w:val="1"/>
          <w:numId w:val="3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 xml:space="preserve">Стороны гарантируют осуществление надлежащего разбирательства по фактам нарушения положений </w:t>
      </w:r>
      <w:r w:rsidR="004059B4" w:rsidRPr="003C0DC0">
        <w:rPr>
          <w:rFonts w:ascii="Times New Roman" w:hAnsi="Times New Roman" w:cs="Times New Roman"/>
          <w:sz w:val="24"/>
          <w:szCs w:val="24"/>
        </w:rPr>
        <w:t xml:space="preserve">настоящего раздела </w:t>
      </w:r>
      <w:r w:rsidRPr="003C0DC0">
        <w:rPr>
          <w:rFonts w:ascii="Times New Roman" w:hAnsi="Times New Roman" w:cs="Times New Roman"/>
          <w:sz w:val="24"/>
          <w:szCs w:val="24"/>
        </w:rPr>
        <w:t xml:space="preserve">Контракта с соблюдением принципов конфиденциальности и применение эффективных мер по предотвращению возможных конфликтных ситуаций. </w:t>
      </w:r>
    </w:p>
    <w:p w14:paraId="7799AB13" w14:textId="77777777" w:rsidR="00D25DF2" w:rsidRPr="003C0DC0" w:rsidRDefault="00D25DF2" w:rsidP="00AB0917">
      <w:pPr>
        <w:pStyle w:val="a4"/>
        <w:numPr>
          <w:ilvl w:val="1"/>
          <w:numId w:val="32"/>
        </w:numPr>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 xml:space="preserve">В случае нарушения одной </w:t>
      </w:r>
      <w:r w:rsidR="004059B4" w:rsidRPr="003C0DC0">
        <w:rPr>
          <w:rFonts w:ascii="Times New Roman" w:hAnsi="Times New Roman" w:cs="Times New Roman"/>
          <w:sz w:val="24"/>
          <w:szCs w:val="24"/>
        </w:rPr>
        <w:t>С</w:t>
      </w:r>
      <w:r w:rsidRPr="003C0DC0">
        <w:rPr>
          <w:rFonts w:ascii="Times New Roman" w:hAnsi="Times New Roman" w:cs="Times New Roman"/>
          <w:sz w:val="24"/>
          <w:szCs w:val="24"/>
        </w:rPr>
        <w:t>тороной обязательств воздерживаться от запрещенных настоящ</w:t>
      </w:r>
      <w:r w:rsidR="004059B4" w:rsidRPr="003C0DC0">
        <w:rPr>
          <w:rFonts w:ascii="Times New Roman" w:hAnsi="Times New Roman" w:cs="Times New Roman"/>
          <w:sz w:val="24"/>
          <w:szCs w:val="24"/>
        </w:rPr>
        <w:t xml:space="preserve">им разделом </w:t>
      </w:r>
      <w:r w:rsidRPr="003C0DC0">
        <w:rPr>
          <w:rFonts w:ascii="Times New Roman" w:hAnsi="Times New Roman" w:cs="Times New Roman"/>
          <w:sz w:val="24"/>
          <w:szCs w:val="24"/>
        </w:rPr>
        <w:t xml:space="preserve">Контракта действий, </w:t>
      </w:r>
      <w:r w:rsidR="004059B4" w:rsidRPr="003C0DC0">
        <w:rPr>
          <w:rFonts w:ascii="Times New Roman" w:hAnsi="Times New Roman" w:cs="Times New Roman"/>
          <w:sz w:val="24"/>
          <w:szCs w:val="24"/>
        </w:rPr>
        <w:t>С</w:t>
      </w:r>
      <w:r w:rsidRPr="003C0DC0">
        <w:rPr>
          <w:rFonts w:ascii="Times New Roman" w:hAnsi="Times New Roman" w:cs="Times New Roman"/>
          <w:sz w:val="24"/>
          <w:szCs w:val="24"/>
        </w:rPr>
        <w:t xml:space="preserve">торона, направившая Уведомление, при получении достоверной информации о совершении </w:t>
      </w:r>
      <w:r w:rsidR="004059B4" w:rsidRPr="003C0DC0">
        <w:rPr>
          <w:rFonts w:ascii="Times New Roman" w:hAnsi="Times New Roman" w:cs="Times New Roman"/>
          <w:sz w:val="24"/>
          <w:szCs w:val="24"/>
        </w:rPr>
        <w:t>к</w:t>
      </w:r>
      <w:r w:rsidRPr="003C0DC0">
        <w:rPr>
          <w:rFonts w:ascii="Times New Roman" w:hAnsi="Times New Roman" w:cs="Times New Roman"/>
          <w:sz w:val="24"/>
          <w:szCs w:val="24"/>
        </w:rPr>
        <w:t xml:space="preserve">оррупционного правонарушения и/или неполучении письменной информации об итогах рассмотрения направленного Уведомления и/или письменного подтверждения, что </w:t>
      </w:r>
      <w:r w:rsidR="004059B4" w:rsidRPr="003C0DC0">
        <w:rPr>
          <w:rFonts w:ascii="Times New Roman" w:hAnsi="Times New Roman" w:cs="Times New Roman"/>
          <w:sz w:val="24"/>
          <w:szCs w:val="24"/>
        </w:rPr>
        <w:t>к</w:t>
      </w:r>
      <w:r w:rsidRPr="003C0DC0">
        <w:rPr>
          <w:rFonts w:ascii="Times New Roman" w:hAnsi="Times New Roman" w:cs="Times New Roman"/>
          <w:sz w:val="24"/>
          <w:szCs w:val="24"/>
        </w:rPr>
        <w:t xml:space="preserve">оррупционное правонарушение не произошло или не произойдет, вправе отказаться от исполнения </w:t>
      </w:r>
      <w:r w:rsidR="004059B4" w:rsidRPr="003C0DC0">
        <w:rPr>
          <w:rFonts w:ascii="Times New Roman" w:hAnsi="Times New Roman" w:cs="Times New Roman"/>
          <w:sz w:val="24"/>
          <w:szCs w:val="24"/>
        </w:rPr>
        <w:t>К</w:t>
      </w:r>
      <w:r w:rsidRPr="003C0DC0">
        <w:rPr>
          <w:rFonts w:ascii="Times New Roman" w:hAnsi="Times New Roman" w:cs="Times New Roman"/>
          <w:sz w:val="24"/>
          <w:szCs w:val="24"/>
        </w:rPr>
        <w:t xml:space="preserve">онтракта в одностороннем порядке полностью или частично, направив соответствующее письменное уведомление другой </w:t>
      </w:r>
      <w:r w:rsidR="004059B4" w:rsidRPr="003C0DC0">
        <w:rPr>
          <w:rFonts w:ascii="Times New Roman" w:hAnsi="Times New Roman" w:cs="Times New Roman"/>
          <w:sz w:val="24"/>
          <w:szCs w:val="24"/>
        </w:rPr>
        <w:t>С</w:t>
      </w:r>
      <w:r w:rsidRPr="003C0DC0">
        <w:rPr>
          <w:rFonts w:ascii="Times New Roman" w:hAnsi="Times New Roman" w:cs="Times New Roman"/>
          <w:sz w:val="24"/>
          <w:szCs w:val="24"/>
        </w:rPr>
        <w:t xml:space="preserve">тороне, а также вправе потребовать от неё возмещения убытков, причиненных расторжением </w:t>
      </w:r>
      <w:r w:rsidR="004059B4" w:rsidRPr="003C0DC0">
        <w:rPr>
          <w:rFonts w:ascii="Times New Roman" w:hAnsi="Times New Roman" w:cs="Times New Roman"/>
          <w:sz w:val="24"/>
          <w:szCs w:val="24"/>
        </w:rPr>
        <w:t>К</w:t>
      </w:r>
      <w:r w:rsidRPr="003C0DC0">
        <w:rPr>
          <w:rFonts w:ascii="Times New Roman" w:hAnsi="Times New Roman" w:cs="Times New Roman"/>
          <w:sz w:val="24"/>
          <w:szCs w:val="24"/>
        </w:rPr>
        <w:t>онтракта или возникших в результате такого расторжения.</w:t>
      </w:r>
    </w:p>
    <w:p w14:paraId="5D44FEEC" w14:textId="4A56DA2B" w:rsidR="00B17067" w:rsidRPr="003C0DC0" w:rsidRDefault="001A2DF7" w:rsidP="00AB0917">
      <w:pPr>
        <w:tabs>
          <w:tab w:val="left" w:pos="284"/>
          <w:tab w:val="left" w:pos="426"/>
        </w:tabs>
        <w:spacing w:after="0" w:line="240" w:lineRule="auto"/>
        <w:ind w:firstLine="567"/>
        <w:jc w:val="center"/>
        <w:rPr>
          <w:rFonts w:ascii="Times New Roman" w:hAnsi="Times New Roman" w:cs="Times New Roman"/>
          <w:b/>
          <w:sz w:val="24"/>
          <w:szCs w:val="24"/>
        </w:rPr>
      </w:pPr>
      <w:r w:rsidRPr="003C0DC0">
        <w:rPr>
          <w:rFonts w:ascii="Times New Roman" w:hAnsi="Times New Roman" w:cs="Times New Roman"/>
          <w:b/>
          <w:sz w:val="24"/>
          <w:szCs w:val="24"/>
        </w:rPr>
        <w:t>9</w:t>
      </w:r>
      <w:r w:rsidR="00D25DF2" w:rsidRPr="003C0DC0">
        <w:rPr>
          <w:rFonts w:ascii="Times New Roman" w:hAnsi="Times New Roman" w:cs="Times New Roman"/>
          <w:b/>
          <w:sz w:val="24"/>
          <w:szCs w:val="24"/>
        </w:rPr>
        <w:t xml:space="preserve">. </w:t>
      </w:r>
      <w:r w:rsidR="00B17067" w:rsidRPr="003C0DC0">
        <w:rPr>
          <w:rFonts w:ascii="Times New Roman" w:hAnsi="Times New Roman" w:cs="Times New Roman"/>
          <w:b/>
          <w:sz w:val="24"/>
          <w:szCs w:val="24"/>
        </w:rPr>
        <w:t>Срок действия</w:t>
      </w:r>
      <w:r w:rsidR="00DA7118" w:rsidRPr="003C0DC0">
        <w:rPr>
          <w:rFonts w:ascii="Times New Roman" w:hAnsi="Times New Roman" w:cs="Times New Roman"/>
          <w:b/>
          <w:sz w:val="24"/>
          <w:szCs w:val="24"/>
        </w:rPr>
        <w:t>,</w:t>
      </w:r>
      <w:r w:rsidR="00B17067" w:rsidRPr="003C0DC0">
        <w:rPr>
          <w:rFonts w:ascii="Times New Roman" w:hAnsi="Times New Roman" w:cs="Times New Roman"/>
          <w:b/>
          <w:sz w:val="24"/>
          <w:szCs w:val="24"/>
        </w:rPr>
        <w:t xml:space="preserve"> порядок</w:t>
      </w:r>
      <w:r w:rsidR="00DA7118" w:rsidRPr="003C0DC0">
        <w:rPr>
          <w:rFonts w:ascii="Times New Roman" w:hAnsi="Times New Roman" w:cs="Times New Roman"/>
          <w:b/>
          <w:sz w:val="24"/>
          <w:szCs w:val="24"/>
        </w:rPr>
        <w:t xml:space="preserve"> изменения и </w:t>
      </w:r>
      <w:r w:rsidR="00B17067" w:rsidRPr="003C0DC0">
        <w:rPr>
          <w:rFonts w:ascii="Times New Roman" w:hAnsi="Times New Roman" w:cs="Times New Roman"/>
          <w:b/>
          <w:sz w:val="24"/>
          <w:szCs w:val="24"/>
        </w:rPr>
        <w:t>расторжения Контракта</w:t>
      </w:r>
    </w:p>
    <w:p w14:paraId="112F67BA" w14:textId="7412379F" w:rsidR="001806BA" w:rsidRPr="003C0DC0" w:rsidRDefault="00B17067" w:rsidP="00AB0917">
      <w:pPr>
        <w:pStyle w:val="-0"/>
        <w:numPr>
          <w:ilvl w:val="1"/>
          <w:numId w:val="33"/>
        </w:numPr>
        <w:tabs>
          <w:tab w:val="left" w:pos="1276"/>
        </w:tabs>
        <w:ind w:left="0" w:firstLine="567"/>
      </w:pPr>
      <w:r w:rsidRPr="003C0DC0">
        <w:t xml:space="preserve">Контракт вступает в силу с </w:t>
      </w:r>
      <w:r w:rsidR="009955E9" w:rsidRPr="003C0DC0">
        <w:t>даты</w:t>
      </w:r>
      <w:r w:rsidRPr="003C0DC0">
        <w:t xml:space="preserve"> его подписания обеими Сторонами и действует </w:t>
      </w:r>
      <w:r w:rsidR="00EB03FD" w:rsidRPr="003C0DC0">
        <w:br/>
      </w:r>
      <w:r w:rsidRPr="003C0DC0">
        <w:t xml:space="preserve">по </w:t>
      </w:r>
      <w:r w:rsidR="00FC2BBD" w:rsidRPr="003C0DC0">
        <w:t>3</w:t>
      </w:r>
      <w:r w:rsidR="00D84504" w:rsidRPr="003C0DC0">
        <w:t>1.12.</w:t>
      </w:r>
      <w:r w:rsidRPr="003C0DC0">
        <w:t>202</w:t>
      </w:r>
      <w:r w:rsidR="00764268">
        <w:t>6</w:t>
      </w:r>
      <w:r w:rsidR="002B1D88" w:rsidRPr="003C0DC0">
        <w:t xml:space="preserve"> </w:t>
      </w:r>
      <w:r w:rsidR="005F0D83" w:rsidRPr="003C0DC0">
        <w:t>включительно</w:t>
      </w:r>
      <w:r w:rsidRPr="003C0DC0">
        <w:t xml:space="preserve">. Окончание срока действия Контракта не влечет прекращения неисполненных обязательств Сторон по Контракту, в том числе </w:t>
      </w:r>
      <w:r w:rsidR="00B31F79" w:rsidRPr="003C0DC0">
        <w:t>продолжают действовать положения Контракта об уплате неустойки</w:t>
      </w:r>
      <w:r w:rsidRPr="003C0DC0">
        <w:t>.</w:t>
      </w:r>
    </w:p>
    <w:p w14:paraId="62AB125A" w14:textId="560B0B93" w:rsidR="001806BA" w:rsidRDefault="00B17067" w:rsidP="00AB0917">
      <w:pPr>
        <w:pStyle w:val="-0"/>
        <w:numPr>
          <w:ilvl w:val="1"/>
          <w:numId w:val="33"/>
        </w:numPr>
        <w:tabs>
          <w:tab w:val="left" w:pos="1276"/>
        </w:tabs>
        <w:ind w:left="0" w:firstLine="567"/>
      </w:pPr>
      <w:r w:rsidRPr="003C0DC0">
        <w:t xml:space="preserve">Расторжение Контракта допускается по соглашению Сторон, по решению суда или в связи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550E4B" w:rsidRPr="003C0DC0">
        <w:t>статьей</w:t>
      </w:r>
      <w:r w:rsidRPr="003C0DC0">
        <w:t xml:space="preserve"> 95 Закона</w:t>
      </w:r>
      <w:r w:rsidR="00941651" w:rsidRPr="003C0DC0">
        <w:t> </w:t>
      </w:r>
      <w:r w:rsidRPr="003C0DC0">
        <w:t>№</w:t>
      </w:r>
      <w:r w:rsidR="00941651" w:rsidRPr="003C0DC0">
        <w:t> </w:t>
      </w:r>
      <w:r w:rsidRPr="003C0DC0">
        <w:t>44-</w:t>
      </w:r>
      <w:r w:rsidR="00941651" w:rsidRPr="003C0DC0">
        <w:t> </w:t>
      </w:r>
      <w:r w:rsidRPr="003C0DC0">
        <w:t>ФЗ.</w:t>
      </w:r>
    </w:p>
    <w:p w14:paraId="6D8489B0" w14:textId="77777777" w:rsidR="00764268" w:rsidRPr="00590CC6" w:rsidRDefault="00764268" w:rsidP="00764268">
      <w:pPr>
        <w:pStyle w:val="-0"/>
        <w:numPr>
          <w:ilvl w:val="0"/>
          <w:numId w:val="0"/>
        </w:numPr>
        <w:tabs>
          <w:tab w:val="left" w:pos="1276"/>
        </w:tabs>
        <w:ind w:firstLine="567"/>
      </w:pPr>
      <w:r w:rsidRPr="00590CC6">
        <w:t>Заказчик вправе принять решение об одностороннем отказе от исполнения Контракта в том числе при систематическом (три и более раз) невыполнении Исполнителем в установленный срок требований Заказчика об устранении нарушений условий Контракта, изложенных в соответствующих претензиях, с взысканием с Исполнителя причиненных убытков</w:t>
      </w:r>
    </w:p>
    <w:p w14:paraId="57EBE0FC" w14:textId="77777777" w:rsidR="001806BA" w:rsidRPr="003C0DC0" w:rsidRDefault="00DA7118" w:rsidP="00AB0917">
      <w:pPr>
        <w:pStyle w:val="-0"/>
        <w:numPr>
          <w:ilvl w:val="1"/>
          <w:numId w:val="33"/>
        </w:numPr>
        <w:tabs>
          <w:tab w:val="left" w:pos="1276"/>
        </w:tabs>
        <w:ind w:left="0" w:firstLine="567"/>
      </w:pPr>
      <w:r w:rsidRPr="003C0DC0">
        <w:rPr>
          <w:rFonts w:eastAsia="Calibri"/>
          <w:bCs/>
        </w:rPr>
        <w:t xml:space="preserve">Изменение существенных условий Контракта при его заключении и исполнении не допускается, за исключением </w:t>
      </w:r>
      <w:r w:rsidRPr="003C0DC0">
        <w:rPr>
          <w:rFonts w:eastAsia="Calibri"/>
          <w:bCs/>
          <w:lang w:eastAsia="ar-SA"/>
        </w:rPr>
        <w:t xml:space="preserve">случаев, предусмотренных </w:t>
      </w:r>
      <w:r w:rsidR="00550E4B" w:rsidRPr="003C0DC0">
        <w:t>статьей</w:t>
      </w:r>
      <w:r w:rsidRPr="003C0DC0">
        <w:rPr>
          <w:rFonts w:eastAsia="Calibri"/>
          <w:bCs/>
          <w:lang w:eastAsia="ar-SA"/>
        </w:rPr>
        <w:t xml:space="preserve"> 95 и </w:t>
      </w:r>
      <w:r w:rsidR="00550E4B" w:rsidRPr="003C0DC0">
        <w:rPr>
          <w:rFonts w:eastAsia="Calibri"/>
          <w:bCs/>
          <w:lang w:eastAsia="ar-SA"/>
        </w:rPr>
        <w:t>частью</w:t>
      </w:r>
      <w:r w:rsidR="00D0050E" w:rsidRPr="003C0DC0">
        <w:rPr>
          <w:rFonts w:eastAsia="Calibri"/>
          <w:bCs/>
          <w:lang w:eastAsia="ar-SA"/>
        </w:rPr>
        <w:t xml:space="preserve"> </w:t>
      </w:r>
      <w:r w:rsidRPr="003C0DC0">
        <w:rPr>
          <w:rFonts w:eastAsia="Calibri"/>
          <w:bCs/>
          <w:lang w:eastAsia="ar-SA"/>
        </w:rPr>
        <w:t xml:space="preserve">65.1 </w:t>
      </w:r>
      <w:r w:rsidR="00550E4B" w:rsidRPr="003C0DC0">
        <w:t>статьи</w:t>
      </w:r>
      <w:r w:rsidR="00550E4B" w:rsidRPr="003C0DC0">
        <w:rPr>
          <w:rFonts w:eastAsia="Calibri"/>
          <w:bCs/>
          <w:lang w:eastAsia="ar-SA"/>
        </w:rPr>
        <w:t xml:space="preserve"> </w:t>
      </w:r>
      <w:r w:rsidRPr="003C0DC0">
        <w:rPr>
          <w:rFonts w:eastAsia="Calibri"/>
          <w:bCs/>
          <w:lang w:eastAsia="ar-SA"/>
        </w:rPr>
        <w:t xml:space="preserve">112 </w:t>
      </w:r>
      <w:r w:rsidR="00550E4B" w:rsidRPr="003C0DC0">
        <w:rPr>
          <w:rFonts w:eastAsia="Calibri"/>
          <w:bCs/>
          <w:lang w:eastAsia="ar-SA"/>
        </w:rPr>
        <w:br/>
      </w:r>
      <w:r w:rsidR="002B1D88" w:rsidRPr="003C0DC0">
        <w:rPr>
          <w:rFonts w:eastAsia="Calibri"/>
          <w:bCs/>
          <w:lang w:eastAsia="ar-SA"/>
        </w:rPr>
        <w:t>З</w:t>
      </w:r>
      <w:r w:rsidRPr="003C0DC0">
        <w:rPr>
          <w:rFonts w:eastAsia="Calibri"/>
          <w:bCs/>
          <w:lang w:eastAsia="ar-SA"/>
        </w:rPr>
        <w:t>акона № 44-ФЗ</w:t>
      </w:r>
      <w:r w:rsidRPr="003C0DC0">
        <w:rPr>
          <w:rFonts w:eastAsia="Calibri"/>
          <w:bCs/>
        </w:rPr>
        <w:t>.</w:t>
      </w:r>
    </w:p>
    <w:p w14:paraId="28752598" w14:textId="77777777" w:rsidR="00AD2D53" w:rsidRPr="003C0DC0" w:rsidRDefault="00AD2D53" w:rsidP="00AB0917">
      <w:pPr>
        <w:pStyle w:val="-0"/>
        <w:numPr>
          <w:ilvl w:val="1"/>
          <w:numId w:val="33"/>
        </w:numPr>
        <w:tabs>
          <w:tab w:val="left" w:pos="1276"/>
        </w:tabs>
        <w:ind w:left="0" w:firstLine="567"/>
      </w:pPr>
      <w:r w:rsidRPr="003C0DC0">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BAA78C9" w14:textId="3D3AE6C3" w:rsidR="00B17067" w:rsidRPr="003C0DC0" w:rsidRDefault="00B17067" w:rsidP="00AB0917">
      <w:pPr>
        <w:pStyle w:val="a4"/>
        <w:numPr>
          <w:ilvl w:val="0"/>
          <w:numId w:val="12"/>
        </w:numPr>
        <w:tabs>
          <w:tab w:val="left" w:pos="0"/>
        </w:tabs>
        <w:spacing w:after="0" w:line="240" w:lineRule="auto"/>
        <w:ind w:left="0" w:firstLine="0"/>
        <w:jc w:val="center"/>
        <w:rPr>
          <w:rFonts w:ascii="Times New Roman" w:hAnsi="Times New Roman" w:cs="Times New Roman"/>
          <w:b/>
          <w:sz w:val="24"/>
          <w:szCs w:val="24"/>
        </w:rPr>
      </w:pPr>
      <w:r w:rsidRPr="003C0DC0">
        <w:rPr>
          <w:rFonts w:ascii="Times New Roman" w:hAnsi="Times New Roman" w:cs="Times New Roman"/>
          <w:b/>
          <w:sz w:val="24"/>
          <w:szCs w:val="24"/>
        </w:rPr>
        <w:t>Прочие положения</w:t>
      </w:r>
    </w:p>
    <w:p w14:paraId="65E8877E" w14:textId="18B41336" w:rsidR="001806BA" w:rsidRPr="003C0DC0" w:rsidRDefault="00B17067" w:rsidP="00AB0917">
      <w:pPr>
        <w:pStyle w:val="-0"/>
        <w:numPr>
          <w:ilvl w:val="1"/>
          <w:numId w:val="34"/>
        </w:numPr>
        <w:tabs>
          <w:tab w:val="left" w:pos="1276"/>
        </w:tabs>
        <w:ind w:left="0" w:firstLine="567"/>
      </w:pPr>
      <w:r w:rsidRPr="003C0DC0">
        <w:t>Во всем, что не предусмотрено Контрактом, Стороны руководствуются законодательством Российской Федерации.</w:t>
      </w:r>
    </w:p>
    <w:p w14:paraId="24A2C9C3" w14:textId="77777777" w:rsidR="001806BA" w:rsidRPr="003C0DC0" w:rsidRDefault="00B17067" w:rsidP="00AB0917">
      <w:pPr>
        <w:pStyle w:val="-0"/>
        <w:numPr>
          <w:ilvl w:val="1"/>
          <w:numId w:val="34"/>
        </w:numPr>
        <w:tabs>
          <w:tab w:val="left" w:pos="1276"/>
        </w:tabs>
        <w:ind w:left="0" w:firstLine="567"/>
      </w:pPr>
      <w:r w:rsidRPr="003C0DC0">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DF4C68E" w14:textId="77777777" w:rsidR="001806BA" w:rsidRPr="003C0DC0" w:rsidRDefault="00B17067" w:rsidP="00AB0917">
      <w:pPr>
        <w:pStyle w:val="-0"/>
        <w:numPr>
          <w:ilvl w:val="1"/>
          <w:numId w:val="34"/>
        </w:numPr>
        <w:tabs>
          <w:tab w:val="left" w:pos="1276"/>
        </w:tabs>
        <w:ind w:left="0" w:firstLine="567"/>
      </w:pPr>
      <w:r w:rsidRPr="003C0DC0">
        <w:t xml:space="preserve">При исполнении Контракта не допускается перемена </w:t>
      </w:r>
      <w:r w:rsidR="00792613" w:rsidRPr="003C0DC0">
        <w:t>Исполнител</w:t>
      </w:r>
      <w:r w:rsidR="001806BA" w:rsidRPr="003C0DC0">
        <w:t>я</w:t>
      </w:r>
      <w:r w:rsidRPr="003C0DC0">
        <w:t xml:space="preserve">, за исключением случая, если новый </w:t>
      </w:r>
      <w:r w:rsidR="00792613" w:rsidRPr="003C0DC0">
        <w:t>Исполнитель</w:t>
      </w:r>
      <w:r w:rsidRPr="003C0DC0">
        <w:t xml:space="preserve"> является правопреемником </w:t>
      </w:r>
      <w:r w:rsidR="00792613" w:rsidRPr="003C0DC0">
        <w:t>Исполнител</w:t>
      </w:r>
      <w:r w:rsidR="001806BA" w:rsidRPr="003C0DC0">
        <w:t>я</w:t>
      </w:r>
      <w:r w:rsidRPr="003C0DC0">
        <w:t xml:space="preserve"> вследствие реорганизации юридического лица в форме преобразования, слияния или присоединения.</w:t>
      </w:r>
      <w:r w:rsidR="00D25DF2" w:rsidRPr="003C0DC0">
        <w:t xml:space="preserve"> </w:t>
      </w:r>
      <w:r w:rsidRPr="003C0DC0">
        <w:t xml:space="preserve">Передача прав и обязанностей по Контракту правопреемнику </w:t>
      </w:r>
      <w:r w:rsidR="00792613" w:rsidRPr="003C0DC0">
        <w:t>Исполнител</w:t>
      </w:r>
      <w:r w:rsidR="001806BA" w:rsidRPr="003C0DC0">
        <w:t>я</w:t>
      </w:r>
      <w:r w:rsidRPr="003C0DC0">
        <w:t xml:space="preserve"> осуществляется путем заключения соответствующего дополнительного соглашения к Контракту.</w:t>
      </w:r>
    </w:p>
    <w:p w14:paraId="5271ED2F" w14:textId="77777777" w:rsidR="001806BA" w:rsidRPr="003C0DC0" w:rsidRDefault="00B17067" w:rsidP="00AB0917">
      <w:pPr>
        <w:pStyle w:val="-0"/>
        <w:numPr>
          <w:ilvl w:val="1"/>
          <w:numId w:val="34"/>
        </w:numPr>
        <w:tabs>
          <w:tab w:val="left" w:pos="1276"/>
        </w:tabs>
        <w:ind w:left="0" w:firstLine="567"/>
      </w:pPr>
      <w:r w:rsidRPr="003C0DC0">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7A4F55E" w14:textId="77777777" w:rsidR="002C0B35" w:rsidRPr="003C0DC0" w:rsidRDefault="002C0B35" w:rsidP="00AB0917">
      <w:pPr>
        <w:pStyle w:val="-0"/>
        <w:numPr>
          <w:ilvl w:val="1"/>
          <w:numId w:val="34"/>
        </w:numPr>
        <w:tabs>
          <w:tab w:val="left" w:pos="1276"/>
        </w:tabs>
        <w:ind w:left="0" w:firstLine="567"/>
      </w:pPr>
      <w:r w:rsidRPr="003C0DC0">
        <w:t xml:space="preserve">Уведомления, извещения, требования или иные юридически значимые сообщения, с которыми Контракт связывает гражданско-правовые последствия для </w:t>
      </w:r>
      <w:r w:rsidR="00C54926" w:rsidRPr="003C0DC0">
        <w:t>С</w:t>
      </w:r>
      <w:r w:rsidRPr="003C0DC0">
        <w:t xml:space="preserve">торон Контракта, влекут для этого лица такие последствия с момента доставки соответствующего сообщения </w:t>
      </w:r>
      <w:r w:rsidR="00C54926" w:rsidRPr="003C0DC0">
        <w:t>С</w:t>
      </w:r>
      <w:r w:rsidRPr="003C0DC0">
        <w:t>тороне или ее представителю.</w:t>
      </w:r>
    </w:p>
    <w:p w14:paraId="0E661A6D" w14:textId="54C4358C" w:rsidR="001806BA" w:rsidRPr="003C0DC0" w:rsidRDefault="004A5CBF" w:rsidP="00AB0917">
      <w:pPr>
        <w:pStyle w:val="-0"/>
        <w:numPr>
          <w:ilvl w:val="0"/>
          <w:numId w:val="0"/>
        </w:numPr>
        <w:tabs>
          <w:tab w:val="left" w:pos="1276"/>
        </w:tabs>
        <w:ind w:firstLine="567"/>
      </w:pPr>
      <w:r w:rsidRPr="003C0DC0">
        <w:t>Юридически значимые сообщения подлежат передаче путем почтовой и (или) электронной связи по адресу электронной почты, указанному в раздел</w:t>
      </w:r>
      <w:r w:rsidR="008E5CE4" w:rsidRPr="003C0DC0">
        <w:t>ах</w:t>
      </w:r>
      <w:r w:rsidRPr="003C0DC0">
        <w:t xml:space="preserve"> </w:t>
      </w:r>
      <w:r w:rsidR="008E5CE4" w:rsidRPr="003C0DC0">
        <w:t xml:space="preserve">10, </w:t>
      </w:r>
      <w:r w:rsidRPr="003C0DC0">
        <w:t>1</w:t>
      </w:r>
      <w:r w:rsidR="001806BA" w:rsidRPr="003C0DC0">
        <w:t>1 Контракта</w:t>
      </w:r>
      <w:r w:rsidR="00735E91">
        <w:t>.</w:t>
      </w:r>
    </w:p>
    <w:p w14:paraId="7E108410" w14:textId="5E9CBEE1" w:rsidR="004A5CBF" w:rsidRPr="003C0DC0" w:rsidRDefault="001806BA" w:rsidP="00AB0917">
      <w:pPr>
        <w:pStyle w:val="-0"/>
        <w:numPr>
          <w:ilvl w:val="0"/>
          <w:numId w:val="0"/>
        </w:numPr>
        <w:tabs>
          <w:tab w:val="left" w:pos="1276"/>
        </w:tabs>
        <w:ind w:firstLine="567"/>
      </w:pPr>
      <w:r w:rsidRPr="003C0DC0">
        <w:t>10.</w:t>
      </w:r>
      <w:r w:rsidR="00E562B8" w:rsidRPr="003C0DC0">
        <w:t>6</w:t>
      </w:r>
      <w:r w:rsidRPr="003C0DC0">
        <w:t xml:space="preserve"> </w:t>
      </w:r>
      <w:r w:rsidR="004A5CBF" w:rsidRPr="003C0DC0">
        <w:t>Стороны допускают обмен юридически значимыми сообщениями, информацией и документами, а также подписание Контракта, счетов на оплату и иных документов, связанных с его исполнением, в электронном виде с использованием усиленной квалифицированной электронной подписи Сторон, условия признания которой установлены статьей 11 Федерального закона от 06.04.2011 № 63-ФЗ «Об электронной подписи».</w:t>
      </w:r>
    </w:p>
    <w:p w14:paraId="5AA74A0E" w14:textId="45D94E54" w:rsidR="004A5CBF" w:rsidRPr="003C0DC0" w:rsidRDefault="004A5CBF" w:rsidP="00AB0917">
      <w:pPr>
        <w:pStyle w:val="a4"/>
        <w:spacing w:after="0" w:line="240" w:lineRule="auto"/>
        <w:ind w:left="0" w:firstLine="567"/>
        <w:jc w:val="both"/>
        <w:rPr>
          <w:rFonts w:ascii="Times New Roman" w:hAnsi="Times New Roman" w:cs="Times New Roman"/>
          <w:sz w:val="24"/>
          <w:szCs w:val="24"/>
          <w:lang w:eastAsia="ru-RU"/>
        </w:rPr>
      </w:pPr>
      <w:r w:rsidRPr="003C0DC0">
        <w:rPr>
          <w:rFonts w:ascii="Times New Roman" w:hAnsi="Times New Roman" w:cs="Times New Roman"/>
          <w:sz w:val="24"/>
          <w:szCs w:val="24"/>
          <w:lang w:eastAsia="ru-RU"/>
        </w:rPr>
        <w:t xml:space="preserve">Электронные документы изготавливаются, принимаются и передаются Сторонами в электронно-цифровой форме без их последующего обязательного предоставления на бумажном носителе. </w:t>
      </w:r>
    </w:p>
    <w:p w14:paraId="5ED0D8D2" w14:textId="77777777" w:rsidR="001806BA" w:rsidRPr="003C0DC0" w:rsidRDefault="004A5CBF" w:rsidP="00AB0917">
      <w:pPr>
        <w:spacing w:after="0" w:line="240" w:lineRule="auto"/>
        <w:ind w:firstLine="567"/>
        <w:contextualSpacing/>
        <w:jc w:val="both"/>
        <w:rPr>
          <w:rFonts w:ascii="Times New Roman" w:eastAsia="Times New Roman" w:hAnsi="Times New Roman" w:cs="Times New Roman"/>
          <w:sz w:val="24"/>
          <w:szCs w:val="24"/>
          <w:lang w:eastAsia="ru-RU"/>
        </w:rPr>
      </w:pPr>
      <w:r w:rsidRPr="003C0DC0">
        <w:rPr>
          <w:rFonts w:ascii="Times New Roman" w:eastAsia="Times New Roman" w:hAnsi="Times New Roman" w:cs="Times New Roman"/>
          <w:sz w:val="24"/>
          <w:szCs w:val="24"/>
          <w:lang w:eastAsia="ru-RU"/>
        </w:rPr>
        <w:t>В случае невозможности выставления документов в электронном виде, в том числе по причинам технического характера или отсутствия связи, оформление и выставление первичных документов осуще</w:t>
      </w:r>
      <w:r w:rsidR="001806BA" w:rsidRPr="003C0DC0">
        <w:rPr>
          <w:rFonts w:ascii="Times New Roman" w:eastAsia="Times New Roman" w:hAnsi="Times New Roman" w:cs="Times New Roman"/>
          <w:sz w:val="24"/>
          <w:szCs w:val="24"/>
          <w:lang w:eastAsia="ru-RU"/>
        </w:rPr>
        <w:t>ствляется на бумажном носителе.</w:t>
      </w:r>
    </w:p>
    <w:p w14:paraId="0D1AD30C" w14:textId="5EB4DD19" w:rsidR="00A314EE" w:rsidRPr="003C0DC0" w:rsidRDefault="001806BA" w:rsidP="00AB0917">
      <w:pPr>
        <w:spacing w:after="0" w:line="240" w:lineRule="auto"/>
        <w:ind w:firstLine="567"/>
        <w:contextualSpacing/>
        <w:jc w:val="both"/>
        <w:rPr>
          <w:rFonts w:ascii="Times New Roman" w:eastAsia="Times New Roman" w:hAnsi="Times New Roman" w:cs="Times New Roman"/>
          <w:sz w:val="24"/>
          <w:szCs w:val="24"/>
          <w:lang w:eastAsia="ru-RU"/>
        </w:rPr>
      </w:pPr>
      <w:r w:rsidRPr="003C0DC0">
        <w:rPr>
          <w:rFonts w:ascii="Times New Roman" w:hAnsi="Times New Roman" w:cs="Times New Roman"/>
          <w:sz w:val="24"/>
          <w:szCs w:val="24"/>
          <w:lang w:eastAsia="zh-CN"/>
        </w:rPr>
        <w:t>10.</w:t>
      </w:r>
      <w:r w:rsidR="00E562B8" w:rsidRPr="003C0DC0">
        <w:rPr>
          <w:rFonts w:ascii="Times New Roman" w:hAnsi="Times New Roman" w:cs="Times New Roman"/>
          <w:sz w:val="24"/>
          <w:szCs w:val="24"/>
          <w:lang w:eastAsia="zh-CN"/>
        </w:rPr>
        <w:t>7</w:t>
      </w:r>
      <w:r w:rsidRPr="003C0DC0">
        <w:rPr>
          <w:rFonts w:ascii="Times New Roman" w:hAnsi="Times New Roman" w:cs="Times New Roman"/>
          <w:sz w:val="24"/>
          <w:szCs w:val="24"/>
          <w:lang w:eastAsia="zh-CN"/>
        </w:rPr>
        <w:t xml:space="preserve">. </w:t>
      </w:r>
      <w:r w:rsidR="004A5CBF" w:rsidRPr="003C0DC0">
        <w:rPr>
          <w:rFonts w:ascii="Times New Roman" w:hAnsi="Times New Roman" w:cs="Times New Roman"/>
          <w:sz w:val="24"/>
          <w:szCs w:val="24"/>
          <w:lang w:eastAsia="zh-CN"/>
        </w:rPr>
        <w:t>Ответственное должностное лицо от Заказчика для взаимодействия по всем вопросам исполнения Контракта:</w:t>
      </w:r>
      <w:r w:rsidR="004A5CBF" w:rsidRPr="003C0DC0">
        <w:rPr>
          <w:rFonts w:ascii="Times New Roman" w:hAnsi="Times New Roman" w:cs="Times New Roman"/>
          <w:bCs/>
          <w:sz w:val="24"/>
          <w:szCs w:val="24"/>
        </w:rPr>
        <w:t xml:space="preserve"> </w:t>
      </w:r>
      <w:r w:rsidR="00FA4B82" w:rsidRPr="003C0DC0">
        <w:rPr>
          <w:rFonts w:ascii="Times New Roman" w:hAnsi="Times New Roman" w:cs="Times New Roman"/>
          <w:sz w:val="24"/>
          <w:szCs w:val="24"/>
          <w:lang w:eastAsia="zh-CN"/>
        </w:rPr>
        <w:t>_________________</w:t>
      </w:r>
      <w:r w:rsidR="00FA4B82" w:rsidRPr="003C0DC0">
        <w:rPr>
          <w:rFonts w:ascii="Times New Roman" w:hAnsi="Times New Roman" w:cs="Times New Roman"/>
          <w:bCs/>
          <w:sz w:val="24"/>
          <w:szCs w:val="24"/>
          <w:lang w:eastAsia="zh-CN"/>
        </w:rPr>
        <w:t xml:space="preserve">, тел. </w:t>
      </w:r>
      <w:r w:rsidR="00FA4B82" w:rsidRPr="003C0DC0">
        <w:rPr>
          <w:rFonts w:ascii="Times New Roman" w:hAnsi="Times New Roman" w:cs="Times New Roman"/>
          <w:sz w:val="24"/>
          <w:szCs w:val="24"/>
        </w:rPr>
        <w:t>+7 ______________,</w:t>
      </w:r>
      <w:r w:rsidR="00FA4B82" w:rsidRPr="003C0DC0">
        <w:rPr>
          <w:rFonts w:ascii="Times New Roman" w:hAnsi="Times New Roman" w:cs="Times New Roman"/>
          <w:bCs/>
          <w:sz w:val="24"/>
          <w:szCs w:val="24"/>
          <w:lang w:eastAsia="zh-CN"/>
        </w:rPr>
        <w:t xml:space="preserve"> адрес эл. почты: _____________</w:t>
      </w:r>
      <w:r w:rsidR="000E6216" w:rsidRPr="003C0DC0">
        <w:rPr>
          <w:rFonts w:ascii="Times New Roman" w:hAnsi="Times New Roman" w:cs="Times New Roman"/>
          <w:bCs/>
          <w:sz w:val="24"/>
          <w:szCs w:val="24"/>
        </w:rPr>
        <w:t>.</w:t>
      </w:r>
      <w:r w:rsidR="004A5CBF" w:rsidRPr="003C0DC0">
        <w:rPr>
          <w:rFonts w:ascii="Times New Roman" w:hAnsi="Times New Roman" w:cs="Times New Roman"/>
          <w:bCs/>
          <w:sz w:val="24"/>
          <w:szCs w:val="24"/>
        </w:rPr>
        <w:t xml:space="preserve"> </w:t>
      </w:r>
    </w:p>
    <w:p w14:paraId="591F3645" w14:textId="0C03AA7A" w:rsidR="004A5CBF" w:rsidRPr="003C0DC0" w:rsidRDefault="00A314EE" w:rsidP="00AB0917">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3C0DC0">
        <w:rPr>
          <w:rFonts w:ascii="Times New Roman" w:eastAsia="Times New Roman" w:hAnsi="Times New Roman" w:cs="Times New Roman"/>
          <w:bCs/>
          <w:sz w:val="24"/>
          <w:szCs w:val="24"/>
          <w:lang w:eastAsia="ru-RU"/>
        </w:rPr>
        <w:t>Ко</w:t>
      </w:r>
      <w:r w:rsidR="004A5CBF" w:rsidRPr="003C0DC0">
        <w:rPr>
          <w:rFonts w:ascii="Times New Roman" w:hAnsi="Times New Roman" w:cs="Times New Roman"/>
          <w:sz w:val="24"/>
          <w:szCs w:val="24"/>
          <w:lang w:eastAsia="zh-CN"/>
        </w:rPr>
        <w:t xml:space="preserve">нтактное лицо от </w:t>
      </w:r>
      <w:r w:rsidR="00792613" w:rsidRPr="003C0DC0">
        <w:rPr>
          <w:rFonts w:ascii="Times New Roman" w:hAnsi="Times New Roman" w:cs="Times New Roman"/>
          <w:sz w:val="24"/>
          <w:szCs w:val="24"/>
          <w:lang w:eastAsia="zh-CN"/>
        </w:rPr>
        <w:t>Исполнител</w:t>
      </w:r>
      <w:r w:rsidR="001806BA" w:rsidRPr="003C0DC0">
        <w:rPr>
          <w:rFonts w:ascii="Times New Roman" w:hAnsi="Times New Roman" w:cs="Times New Roman"/>
          <w:sz w:val="24"/>
          <w:szCs w:val="24"/>
          <w:lang w:eastAsia="zh-CN"/>
        </w:rPr>
        <w:t>я</w:t>
      </w:r>
      <w:r w:rsidR="004A5CBF" w:rsidRPr="003C0DC0">
        <w:rPr>
          <w:rFonts w:ascii="Times New Roman" w:hAnsi="Times New Roman" w:cs="Times New Roman"/>
          <w:sz w:val="24"/>
          <w:szCs w:val="24"/>
          <w:lang w:eastAsia="zh-CN"/>
        </w:rPr>
        <w:t xml:space="preserve"> для взаимодействия по всем вопросам исполнения Контракта: </w:t>
      </w:r>
      <w:r w:rsidR="00FC2BBD" w:rsidRPr="003C0DC0">
        <w:rPr>
          <w:rFonts w:ascii="Times New Roman" w:hAnsi="Times New Roman" w:cs="Times New Roman"/>
          <w:sz w:val="24"/>
          <w:szCs w:val="24"/>
          <w:lang w:eastAsia="zh-CN"/>
        </w:rPr>
        <w:t>_________________</w:t>
      </w:r>
      <w:r w:rsidR="004A5CBF" w:rsidRPr="003C0DC0">
        <w:rPr>
          <w:rFonts w:ascii="Times New Roman" w:hAnsi="Times New Roman" w:cs="Times New Roman"/>
          <w:bCs/>
          <w:sz w:val="24"/>
          <w:szCs w:val="24"/>
          <w:lang w:eastAsia="zh-CN"/>
        </w:rPr>
        <w:t>, тел.</w:t>
      </w:r>
      <w:r w:rsidR="000E6216" w:rsidRPr="003C0DC0">
        <w:rPr>
          <w:rFonts w:ascii="Times New Roman" w:hAnsi="Times New Roman" w:cs="Times New Roman"/>
          <w:bCs/>
          <w:sz w:val="24"/>
          <w:szCs w:val="24"/>
          <w:lang w:eastAsia="zh-CN"/>
        </w:rPr>
        <w:t xml:space="preserve"> </w:t>
      </w:r>
      <w:r w:rsidR="000E6216" w:rsidRPr="003C0DC0">
        <w:rPr>
          <w:rFonts w:ascii="Times New Roman" w:hAnsi="Times New Roman" w:cs="Times New Roman"/>
          <w:sz w:val="24"/>
          <w:szCs w:val="24"/>
        </w:rPr>
        <w:t xml:space="preserve">+7 </w:t>
      </w:r>
      <w:r w:rsidR="00FC2BBD" w:rsidRPr="003C0DC0">
        <w:rPr>
          <w:rFonts w:ascii="Times New Roman" w:hAnsi="Times New Roman" w:cs="Times New Roman"/>
          <w:sz w:val="24"/>
          <w:szCs w:val="24"/>
        </w:rPr>
        <w:t>______________</w:t>
      </w:r>
      <w:r w:rsidR="000E6216" w:rsidRPr="003C0DC0">
        <w:rPr>
          <w:rFonts w:ascii="Times New Roman" w:hAnsi="Times New Roman" w:cs="Times New Roman"/>
          <w:sz w:val="24"/>
          <w:szCs w:val="24"/>
        </w:rPr>
        <w:t>,</w:t>
      </w:r>
      <w:r w:rsidR="000E6216" w:rsidRPr="003C0DC0">
        <w:rPr>
          <w:rFonts w:ascii="Times New Roman" w:hAnsi="Times New Roman" w:cs="Times New Roman"/>
          <w:bCs/>
          <w:sz w:val="24"/>
          <w:szCs w:val="24"/>
          <w:lang w:eastAsia="zh-CN"/>
        </w:rPr>
        <w:t xml:space="preserve"> адрес эл. почты</w:t>
      </w:r>
      <w:r w:rsidR="00A37B7C" w:rsidRPr="003C0DC0">
        <w:rPr>
          <w:rFonts w:ascii="Times New Roman" w:hAnsi="Times New Roman" w:cs="Times New Roman"/>
          <w:bCs/>
          <w:sz w:val="24"/>
          <w:szCs w:val="24"/>
          <w:lang w:eastAsia="zh-CN"/>
        </w:rPr>
        <w:t xml:space="preserve">: </w:t>
      </w:r>
      <w:r w:rsidR="00FC2BBD" w:rsidRPr="003C0DC0">
        <w:rPr>
          <w:rFonts w:ascii="Times New Roman" w:hAnsi="Times New Roman" w:cs="Times New Roman"/>
          <w:bCs/>
          <w:sz w:val="24"/>
          <w:szCs w:val="24"/>
          <w:lang w:eastAsia="zh-CN"/>
        </w:rPr>
        <w:t>_____________</w:t>
      </w:r>
      <w:r w:rsidR="00FA4B82" w:rsidRPr="003C0DC0">
        <w:rPr>
          <w:rFonts w:ascii="Times New Roman" w:hAnsi="Times New Roman" w:cs="Times New Roman"/>
          <w:bCs/>
          <w:sz w:val="24"/>
          <w:szCs w:val="24"/>
          <w:lang w:eastAsia="zh-CN"/>
        </w:rPr>
        <w:t>.</w:t>
      </w:r>
    </w:p>
    <w:p w14:paraId="1D71D6C6" w14:textId="77777777" w:rsidR="001806BA" w:rsidRPr="003C0DC0" w:rsidRDefault="004A5CBF" w:rsidP="00AB0917">
      <w:pPr>
        <w:pStyle w:val="-0"/>
        <w:numPr>
          <w:ilvl w:val="0"/>
          <w:numId w:val="0"/>
        </w:numPr>
        <w:ind w:firstLine="567"/>
        <w:contextualSpacing/>
      </w:pPr>
      <w:r w:rsidRPr="003C0DC0">
        <w:t>Стороны обязуются обеспечить доступ к указанным в настоящем пункте электронным почтовым ящикам только уполномоченных на ведение переписки представителей</w:t>
      </w:r>
      <w:r w:rsidR="00FC2BBD" w:rsidRPr="003C0DC0">
        <w:t>.</w:t>
      </w:r>
    </w:p>
    <w:p w14:paraId="33493E60" w14:textId="1D90D10C" w:rsidR="004A5CBF" w:rsidRPr="003C0DC0" w:rsidRDefault="001806BA" w:rsidP="00AB0917">
      <w:pPr>
        <w:pStyle w:val="-0"/>
        <w:numPr>
          <w:ilvl w:val="0"/>
          <w:numId w:val="0"/>
        </w:numPr>
        <w:ind w:firstLine="567"/>
        <w:contextualSpacing/>
      </w:pPr>
      <w:r w:rsidRPr="003C0DC0">
        <w:t>10.</w:t>
      </w:r>
      <w:r w:rsidR="00E562B8" w:rsidRPr="003C0DC0">
        <w:t>8</w:t>
      </w:r>
      <w:r w:rsidRPr="003C0DC0">
        <w:t xml:space="preserve">. </w:t>
      </w:r>
      <w:r w:rsidR="004A5CBF" w:rsidRPr="003C0DC0">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1BEAB78D" w14:textId="77777777" w:rsidR="001806BA" w:rsidRPr="003C0DC0" w:rsidRDefault="003016FF" w:rsidP="00AB0917">
      <w:pPr>
        <w:pStyle w:val="-0"/>
        <w:numPr>
          <w:ilvl w:val="0"/>
          <w:numId w:val="0"/>
        </w:numPr>
        <w:tabs>
          <w:tab w:val="left" w:pos="1276"/>
        </w:tabs>
        <w:ind w:firstLine="567"/>
      </w:pPr>
      <w:r w:rsidRPr="003C0DC0">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16906B6D" w14:textId="5BA2C37D" w:rsidR="001806BA" w:rsidRPr="003C0DC0" w:rsidRDefault="001806BA" w:rsidP="00AB0917">
      <w:pPr>
        <w:pStyle w:val="-0"/>
        <w:numPr>
          <w:ilvl w:val="0"/>
          <w:numId w:val="0"/>
        </w:numPr>
        <w:tabs>
          <w:tab w:val="left" w:pos="1276"/>
        </w:tabs>
        <w:ind w:firstLine="567"/>
      </w:pPr>
      <w:r w:rsidRPr="003C0DC0">
        <w:t>10.</w:t>
      </w:r>
      <w:r w:rsidR="00E562B8" w:rsidRPr="003C0DC0">
        <w:t>9</w:t>
      </w:r>
      <w:r w:rsidRPr="003C0DC0">
        <w:t xml:space="preserve">. </w:t>
      </w:r>
      <w:r w:rsidR="003016FF" w:rsidRPr="003C0DC0">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3D75E7D9" w14:textId="2E40E8E9" w:rsidR="001806BA" w:rsidRPr="003C0DC0" w:rsidRDefault="001806BA" w:rsidP="00A76C42">
      <w:pPr>
        <w:pStyle w:val="-0"/>
        <w:numPr>
          <w:ilvl w:val="0"/>
          <w:numId w:val="0"/>
        </w:numPr>
        <w:tabs>
          <w:tab w:val="left" w:pos="1276"/>
        </w:tabs>
        <w:ind w:firstLine="567"/>
      </w:pPr>
      <w:r w:rsidRPr="003C0DC0">
        <w:t>10.1</w:t>
      </w:r>
      <w:r w:rsidR="00E562B8" w:rsidRPr="003C0DC0">
        <w:t>0</w:t>
      </w:r>
      <w:r w:rsidRPr="003C0DC0">
        <w:t xml:space="preserve">. </w:t>
      </w:r>
      <w:r w:rsidR="003016FF" w:rsidRPr="003C0DC0">
        <w:t xml:space="preserve">Стороны обязуются незамедлительно в письменном виде информировать друг друга </w:t>
      </w:r>
      <w:r w:rsidR="006B182E" w:rsidRPr="003C0DC0">
        <w:t>о</w:t>
      </w:r>
      <w:r w:rsidR="003016FF" w:rsidRPr="003C0DC0">
        <w:t>б изменении данных, указанных в раздел</w:t>
      </w:r>
      <w:r w:rsidR="008E5CE4" w:rsidRPr="003C0DC0">
        <w:t>ах 10</w:t>
      </w:r>
      <w:r w:rsidR="00FA4B82" w:rsidRPr="003C0DC0">
        <w:t>,</w:t>
      </w:r>
      <w:r w:rsidR="003016FF" w:rsidRPr="003C0DC0">
        <w:t xml:space="preserve"> 11</w:t>
      </w:r>
      <w:r w:rsidRPr="003C0DC0">
        <w:t xml:space="preserve"> </w:t>
      </w:r>
      <w:r w:rsidR="003016FF" w:rsidRPr="003C0DC0">
        <w:t>Контракта.</w:t>
      </w:r>
    </w:p>
    <w:p w14:paraId="6F4C52F6" w14:textId="3732F655" w:rsidR="001806BA" w:rsidRPr="003C0DC0" w:rsidRDefault="001806BA" w:rsidP="00A76C42">
      <w:pPr>
        <w:pStyle w:val="-0"/>
        <w:numPr>
          <w:ilvl w:val="0"/>
          <w:numId w:val="0"/>
        </w:numPr>
        <w:tabs>
          <w:tab w:val="left" w:pos="1276"/>
        </w:tabs>
        <w:ind w:firstLine="567"/>
      </w:pPr>
      <w:r w:rsidRPr="003C0DC0">
        <w:t>10.12. Контракт подписан электронно</w:t>
      </w:r>
      <w:r w:rsidR="00764268">
        <w:t>й</w:t>
      </w:r>
      <w:r w:rsidRPr="003C0DC0">
        <w:t xml:space="preserve"> подписью обеих Сторон в личных кабинетах Единого </w:t>
      </w:r>
      <w:proofErr w:type="spellStart"/>
      <w:r w:rsidRPr="003C0DC0">
        <w:t>агрегатора</w:t>
      </w:r>
      <w:proofErr w:type="spellEnd"/>
      <w:r w:rsidRPr="003C0DC0">
        <w:t xml:space="preserve"> торговли.</w:t>
      </w:r>
    </w:p>
    <w:p w14:paraId="5E178D1E" w14:textId="77777777" w:rsidR="004A5CBF" w:rsidRPr="003C0DC0" w:rsidRDefault="001806BA" w:rsidP="00A76C42">
      <w:pPr>
        <w:pStyle w:val="-0"/>
        <w:numPr>
          <w:ilvl w:val="0"/>
          <w:numId w:val="0"/>
        </w:numPr>
        <w:tabs>
          <w:tab w:val="left" w:pos="1276"/>
        </w:tabs>
        <w:ind w:firstLine="567"/>
      </w:pPr>
      <w:r w:rsidRPr="003C0DC0">
        <w:t xml:space="preserve">10.13. </w:t>
      </w:r>
      <w:r w:rsidR="003016FF" w:rsidRPr="003C0DC0">
        <w:t>К Контракту прилагается и является его неотъемлемой частью:</w:t>
      </w:r>
    </w:p>
    <w:p w14:paraId="488DAB83" w14:textId="3EE5640A" w:rsidR="002C0B35" w:rsidRPr="003C0DC0" w:rsidRDefault="003016FF" w:rsidP="00A76C42">
      <w:pPr>
        <w:pStyle w:val="a4"/>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Приложение №</w:t>
      </w:r>
      <w:r w:rsidR="00A51CA6" w:rsidRPr="003C0DC0">
        <w:rPr>
          <w:rFonts w:ascii="Times New Roman" w:hAnsi="Times New Roman" w:cs="Times New Roman"/>
          <w:sz w:val="24"/>
          <w:szCs w:val="24"/>
        </w:rPr>
        <w:t xml:space="preserve"> </w:t>
      </w:r>
      <w:r w:rsidRPr="003C0DC0">
        <w:rPr>
          <w:rFonts w:ascii="Times New Roman" w:hAnsi="Times New Roman" w:cs="Times New Roman"/>
          <w:sz w:val="24"/>
          <w:szCs w:val="24"/>
        </w:rPr>
        <w:t xml:space="preserve">1 </w:t>
      </w:r>
      <w:r w:rsidR="00EB0991">
        <w:rPr>
          <w:rFonts w:ascii="Times New Roman" w:hAnsi="Times New Roman" w:cs="Times New Roman"/>
          <w:sz w:val="24"/>
          <w:szCs w:val="24"/>
        </w:rPr>
        <w:t>–</w:t>
      </w:r>
      <w:r w:rsidRPr="003C0DC0">
        <w:rPr>
          <w:rFonts w:ascii="Times New Roman" w:hAnsi="Times New Roman" w:cs="Times New Roman"/>
          <w:sz w:val="24"/>
          <w:szCs w:val="24"/>
        </w:rPr>
        <w:t xml:space="preserve"> </w:t>
      </w:r>
      <w:r w:rsidR="00EB0991">
        <w:rPr>
          <w:rFonts w:ascii="Times New Roman" w:hAnsi="Times New Roman" w:cs="Times New Roman"/>
          <w:sz w:val="24"/>
          <w:szCs w:val="24"/>
        </w:rPr>
        <w:t>Описание объекта закупки</w:t>
      </w:r>
      <w:r w:rsidRPr="003C0DC0">
        <w:rPr>
          <w:rFonts w:ascii="Times New Roman" w:hAnsi="Times New Roman" w:cs="Times New Roman"/>
          <w:sz w:val="24"/>
          <w:szCs w:val="24"/>
        </w:rPr>
        <w:t>.</w:t>
      </w:r>
    </w:p>
    <w:p w14:paraId="7DF9A4D7" w14:textId="5CDB91B9" w:rsidR="001806BA" w:rsidRPr="003C0DC0" w:rsidRDefault="001806BA" w:rsidP="00A76C42">
      <w:pPr>
        <w:pStyle w:val="a4"/>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Приложение №</w:t>
      </w:r>
      <w:r w:rsidR="00A51CA6" w:rsidRPr="003C0DC0">
        <w:rPr>
          <w:rFonts w:ascii="Times New Roman" w:hAnsi="Times New Roman" w:cs="Times New Roman"/>
          <w:sz w:val="24"/>
          <w:szCs w:val="24"/>
        </w:rPr>
        <w:t xml:space="preserve"> </w:t>
      </w:r>
      <w:r w:rsidRPr="003C0DC0">
        <w:rPr>
          <w:rFonts w:ascii="Times New Roman" w:hAnsi="Times New Roman" w:cs="Times New Roman"/>
          <w:sz w:val="24"/>
          <w:szCs w:val="24"/>
        </w:rPr>
        <w:t>2 – Спецификация.</w:t>
      </w:r>
    </w:p>
    <w:p w14:paraId="6E725F5D" w14:textId="00F365BB" w:rsidR="00FA4B82" w:rsidRPr="003C0DC0" w:rsidRDefault="00FA4B82" w:rsidP="00A76C42">
      <w:pPr>
        <w:pStyle w:val="a4"/>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Приложение № 3 –</w:t>
      </w:r>
      <w:r w:rsidRPr="003C0DC0">
        <w:rPr>
          <w:rFonts w:ascii="Times New Roman" w:hAnsi="Times New Roman" w:cs="Times New Roman"/>
        </w:rPr>
        <w:t xml:space="preserve"> </w:t>
      </w:r>
      <w:r w:rsidRPr="003C0DC0">
        <w:rPr>
          <w:rFonts w:ascii="Times New Roman" w:hAnsi="Times New Roman" w:cs="Times New Roman"/>
          <w:sz w:val="24"/>
          <w:szCs w:val="24"/>
        </w:rPr>
        <w:t>Список работников, подлежащих химико-токсикологическому исследованию</w:t>
      </w:r>
      <w:r w:rsidR="00A76C42" w:rsidRPr="003C0DC0">
        <w:rPr>
          <w:rFonts w:ascii="Times New Roman" w:hAnsi="Times New Roman" w:cs="Times New Roman"/>
          <w:sz w:val="24"/>
          <w:szCs w:val="24"/>
        </w:rPr>
        <w:t>.</w:t>
      </w:r>
    </w:p>
    <w:p w14:paraId="6C604DDE" w14:textId="17BBC09D" w:rsidR="00FA4B82" w:rsidRPr="003C0DC0" w:rsidRDefault="00FA4B82" w:rsidP="00A76C42">
      <w:pPr>
        <w:pStyle w:val="a4"/>
        <w:tabs>
          <w:tab w:val="left" w:pos="1276"/>
        </w:tabs>
        <w:spacing w:after="0" w:line="240" w:lineRule="auto"/>
        <w:ind w:left="0" w:firstLine="567"/>
        <w:jc w:val="both"/>
        <w:rPr>
          <w:rFonts w:ascii="Times New Roman" w:hAnsi="Times New Roman" w:cs="Times New Roman"/>
          <w:sz w:val="24"/>
          <w:szCs w:val="24"/>
        </w:rPr>
      </w:pPr>
      <w:r w:rsidRPr="003C0DC0">
        <w:rPr>
          <w:rFonts w:ascii="Times New Roman" w:hAnsi="Times New Roman" w:cs="Times New Roman"/>
          <w:sz w:val="24"/>
          <w:szCs w:val="24"/>
        </w:rPr>
        <w:t>Приложение № 4 – Направление на химико-токсикологическое исследование.</w:t>
      </w:r>
    </w:p>
    <w:p w14:paraId="6D35CDA7" w14:textId="77777777" w:rsidR="00B17067" w:rsidRPr="003C0DC0" w:rsidRDefault="00B17067" w:rsidP="00AB0917">
      <w:pPr>
        <w:numPr>
          <w:ilvl w:val="0"/>
          <w:numId w:val="12"/>
        </w:numPr>
        <w:tabs>
          <w:tab w:val="left" w:pos="284"/>
          <w:tab w:val="left" w:pos="426"/>
        </w:tabs>
        <w:spacing w:after="0" w:line="240" w:lineRule="auto"/>
        <w:ind w:left="0" w:firstLine="0"/>
        <w:jc w:val="center"/>
        <w:rPr>
          <w:rFonts w:ascii="Times New Roman" w:hAnsi="Times New Roman" w:cs="Times New Roman"/>
          <w:b/>
          <w:sz w:val="24"/>
          <w:szCs w:val="24"/>
        </w:rPr>
      </w:pPr>
      <w:r w:rsidRPr="003C0DC0">
        <w:rPr>
          <w:rFonts w:ascii="Times New Roman" w:hAnsi="Times New Roman" w:cs="Times New Roman"/>
          <w:b/>
          <w:sz w:val="24"/>
          <w:szCs w:val="24"/>
        </w:rPr>
        <w:t>Адреса и реквизиты Сторон</w:t>
      </w:r>
    </w:p>
    <w:tbl>
      <w:tblPr>
        <w:tblW w:w="0" w:type="auto"/>
        <w:tblInd w:w="108" w:type="dxa"/>
        <w:tblLayout w:type="fixed"/>
        <w:tblLook w:val="01E0" w:firstRow="1" w:lastRow="1" w:firstColumn="1" w:lastColumn="1" w:noHBand="0" w:noVBand="0"/>
      </w:tblPr>
      <w:tblGrid>
        <w:gridCol w:w="4849"/>
        <w:gridCol w:w="5244"/>
      </w:tblGrid>
      <w:tr w:rsidR="00D86E6E" w:rsidRPr="003C0DC0" w14:paraId="0803FA08" w14:textId="77777777" w:rsidTr="00A76C42">
        <w:tc>
          <w:tcPr>
            <w:tcW w:w="4849" w:type="dxa"/>
          </w:tcPr>
          <w:p w14:paraId="441F821E" w14:textId="77777777" w:rsidR="00D86E6E" w:rsidRPr="003C0DC0" w:rsidRDefault="00D86E6E" w:rsidP="00AB0917">
            <w:pPr>
              <w:pStyle w:val="ConsPlusNormal"/>
              <w:contextualSpacing/>
              <w:jc w:val="center"/>
              <w:rPr>
                <w:rFonts w:ascii="Times New Roman" w:hAnsi="Times New Roman" w:cs="Times New Roman"/>
                <w:b/>
                <w:szCs w:val="22"/>
                <w:lang w:eastAsia="en-US"/>
              </w:rPr>
            </w:pPr>
            <w:r w:rsidRPr="003C0DC0">
              <w:rPr>
                <w:rFonts w:ascii="Times New Roman" w:hAnsi="Times New Roman" w:cs="Times New Roman"/>
                <w:b/>
                <w:szCs w:val="22"/>
                <w:lang w:eastAsia="en-US"/>
              </w:rPr>
              <w:t>ЗАКАЗЧИК</w:t>
            </w:r>
            <w:r w:rsidR="003016FF" w:rsidRPr="003C0DC0">
              <w:rPr>
                <w:rFonts w:ascii="Times New Roman" w:hAnsi="Times New Roman" w:cs="Times New Roman"/>
                <w:b/>
                <w:szCs w:val="22"/>
                <w:lang w:eastAsia="en-US"/>
              </w:rPr>
              <w:t>:</w:t>
            </w:r>
          </w:p>
          <w:p w14:paraId="07CF9BE2" w14:textId="77777777" w:rsidR="00D86E6E" w:rsidRPr="003C0DC0" w:rsidRDefault="003016FF" w:rsidP="00AB0917">
            <w:pPr>
              <w:pStyle w:val="ConsPlusNormal"/>
              <w:contextualSpacing/>
              <w:jc w:val="center"/>
              <w:rPr>
                <w:rFonts w:ascii="Times New Roman" w:hAnsi="Times New Roman" w:cs="Times New Roman"/>
                <w:b/>
                <w:szCs w:val="22"/>
                <w:lang w:eastAsia="en-US"/>
              </w:rPr>
            </w:pPr>
            <w:r w:rsidRPr="003C0DC0">
              <w:rPr>
                <w:rFonts w:ascii="Times New Roman" w:hAnsi="Times New Roman" w:cs="Times New Roman"/>
                <w:b/>
                <w:szCs w:val="22"/>
              </w:rPr>
              <w:t>Ф</w:t>
            </w:r>
            <w:r w:rsidR="00D86E6E" w:rsidRPr="003C0DC0">
              <w:rPr>
                <w:rFonts w:ascii="Times New Roman" w:hAnsi="Times New Roman" w:cs="Times New Roman"/>
                <w:b/>
                <w:szCs w:val="22"/>
              </w:rPr>
              <w:t xml:space="preserve">едеральное </w:t>
            </w:r>
            <w:r w:rsidR="00D86E6E" w:rsidRPr="003C0DC0">
              <w:rPr>
                <w:rFonts w:ascii="Times New Roman" w:hAnsi="Times New Roman" w:cs="Times New Roman"/>
                <w:b/>
                <w:color w:val="000000" w:themeColor="text1"/>
                <w:szCs w:val="22"/>
              </w:rPr>
              <w:t>государственное бюджетное учреждение «Дирекция научно-технических программ» (ФГБУ «Дирекция НТП»)</w:t>
            </w:r>
          </w:p>
        </w:tc>
        <w:tc>
          <w:tcPr>
            <w:tcW w:w="5244" w:type="dxa"/>
          </w:tcPr>
          <w:p w14:paraId="429BDE8E" w14:textId="77777777" w:rsidR="00D86E6E" w:rsidRPr="003C0DC0" w:rsidRDefault="00792613" w:rsidP="00AB0917">
            <w:pPr>
              <w:pStyle w:val="ConsPlusNormal"/>
              <w:contextualSpacing/>
              <w:jc w:val="center"/>
              <w:rPr>
                <w:rFonts w:ascii="Times New Roman" w:hAnsi="Times New Roman" w:cs="Times New Roman"/>
                <w:b/>
                <w:szCs w:val="22"/>
                <w:lang w:eastAsia="en-US"/>
              </w:rPr>
            </w:pPr>
            <w:r w:rsidRPr="003C0DC0">
              <w:rPr>
                <w:rFonts w:ascii="Times New Roman" w:hAnsi="Times New Roman" w:cs="Times New Roman"/>
                <w:b/>
                <w:szCs w:val="22"/>
                <w:lang w:eastAsia="en-US"/>
              </w:rPr>
              <w:t>ИСПОЛНИТЕЛЬ</w:t>
            </w:r>
            <w:r w:rsidR="003016FF" w:rsidRPr="003C0DC0">
              <w:rPr>
                <w:rFonts w:ascii="Times New Roman" w:hAnsi="Times New Roman" w:cs="Times New Roman"/>
                <w:b/>
                <w:szCs w:val="22"/>
                <w:lang w:eastAsia="en-US"/>
              </w:rPr>
              <w:t>:</w:t>
            </w:r>
          </w:p>
          <w:p w14:paraId="70B5C2ED" w14:textId="77777777" w:rsidR="00D86E6E" w:rsidRPr="003C0DC0" w:rsidRDefault="00FC2BBD" w:rsidP="00AB0917">
            <w:pPr>
              <w:pStyle w:val="ConsPlusNormal"/>
              <w:contextualSpacing/>
              <w:jc w:val="center"/>
              <w:rPr>
                <w:rFonts w:ascii="Times New Roman" w:hAnsi="Times New Roman" w:cs="Times New Roman"/>
                <w:b/>
                <w:szCs w:val="22"/>
                <w:lang w:eastAsia="en-US"/>
              </w:rPr>
            </w:pPr>
            <w:r w:rsidRPr="003C0DC0">
              <w:rPr>
                <w:rFonts w:ascii="Times New Roman" w:hAnsi="Times New Roman" w:cs="Times New Roman"/>
                <w:b/>
                <w:szCs w:val="22"/>
                <w:lang w:eastAsia="en-US"/>
              </w:rPr>
              <w:t>Полное и сокращенное наименование___</w:t>
            </w:r>
          </w:p>
        </w:tc>
      </w:tr>
      <w:tr w:rsidR="00FC2BBD" w:rsidRPr="003C0DC0" w14:paraId="1EC8E1A7" w14:textId="77777777" w:rsidTr="00A76C42">
        <w:tc>
          <w:tcPr>
            <w:tcW w:w="4849" w:type="dxa"/>
          </w:tcPr>
          <w:p w14:paraId="1B9BC92B" w14:textId="77777777" w:rsidR="00FC2BBD" w:rsidRPr="003C0DC0" w:rsidRDefault="00FC2BBD" w:rsidP="00AB0917">
            <w:pPr>
              <w:pStyle w:val="ConsPlusNormal"/>
              <w:rPr>
                <w:rFonts w:ascii="Times New Roman" w:hAnsi="Times New Roman" w:cs="Times New Roman"/>
                <w:color w:val="000000" w:themeColor="text1"/>
                <w:szCs w:val="22"/>
              </w:rPr>
            </w:pPr>
            <w:r w:rsidRPr="003C0DC0">
              <w:rPr>
                <w:rFonts w:ascii="Times New Roman" w:hAnsi="Times New Roman" w:cs="Times New Roman"/>
                <w:color w:val="000000" w:themeColor="text1"/>
                <w:szCs w:val="22"/>
              </w:rPr>
              <w:t>Адрес местонахождения: 125009, г. Москва, ул. Тверская, д.11</w:t>
            </w:r>
          </w:p>
          <w:p w14:paraId="42813C4E" w14:textId="77777777" w:rsidR="00FC2BBD" w:rsidRPr="003C0DC0" w:rsidRDefault="00FC2BBD" w:rsidP="00AB0917">
            <w:pPr>
              <w:pStyle w:val="ConsPlusNormal"/>
              <w:rPr>
                <w:rFonts w:ascii="Times New Roman" w:hAnsi="Times New Roman" w:cs="Times New Roman"/>
                <w:color w:val="000000" w:themeColor="text1"/>
                <w:szCs w:val="22"/>
              </w:rPr>
            </w:pPr>
            <w:r w:rsidRPr="003C0DC0">
              <w:rPr>
                <w:rFonts w:ascii="Times New Roman" w:hAnsi="Times New Roman" w:cs="Times New Roman"/>
                <w:szCs w:val="22"/>
              </w:rPr>
              <w:t xml:space="preserve">Фактический адрес (почтовый): </w:t>
            </w:r>
            <w:r w:rsidRPr="003C0DC0">
              <w:rPr>
                <w:rFonts w:ascii="Times New Roman" w:hAnsi="Times New Roman" w:cs="Times New Roman"/>
                <w:color w:val="000000" w:themeColor="text1"/>
                <w:szCs w:val="22"/>
              </w:rPr>
              <w:t xml:space="preserve">123557, </w:t>
            </w:r>
          </w:p>
          <w:p w14:paraId="72F35353" w14:textId="77777777" w:rsidR="00FC2BBD" w:rsidRPr="003C0DC0" w:rsidRDefault="00FC2BBD" w:rsidP="00AB0917">
            <w:pPr>
              <w:pStyle w:val="ConsPlusNormal"/>
              <w:rPr>
                <w:rFonts w:ascii="Times New Roman" w:hAnsi="Times New Roman" w:cs="Times New Roman"/>
                <w:color w:val="000000" w:themeColor="text1"/>
                <w:szCs w:val="22"/>
              </w:rPr>
            </w:pPr>
            <w:r w:rsidRPr="003C0DC0">
              <w:rPr>
                <w:rFonts w:ascii="Times New Roman" w:hAnsi="Times New Roman" w:cs="Times New Roman"/>
                <w:color w:val="000000" w:themeColor="text1"/>
                <w:szCs w:val="22"/>
              </w:rPr>
              <w:t>г. Москва, ул. Пресненский Вал д.19 стр.1</w:t>
            </w:r>
          </w:p>
          <w:p w14:paraId="7BD092EE" w14:textId="77777777" w:rsidR="00FC2BBD" w:rsidRPr="003C0DC0" w:rsidRDefault="00FC2BBD" w:rsidP="00AB0917">
            <w:pPr>
              <w:pStyle w:val="ConsPlusNormal"/>
              <w:rPr>
                <w:rFonts w:ascii="Times New Roman" w:hAnsi="Times New Roman" w:cs="Times New Roman"/>
                <w:color w:val="000000" w:themeColor="text1"/>
                <w:szCs w:val="22"/>
              </w:rPr>
            </w:pPr>
            <w:r w:rsidRPr="003C0DC0">
              <w:rPr>
                <w:rFonts w:ascii="Times New Roman" w:hAnsi="Times New Roman" w:cs="Times New Roman"/>
                <w:color w:val="000000" w:themeColor="text1"/>
                <w:szCs w:val="22"/>
              </w:rPr>
              <w:t>ИНН: 7710297694 КПП: 771001001</w:t>
            </w:r>
          </w:p>
          <w:p w14:paraId="0BA1B75D" w14:textId="77777777" w:rsidR="00FC2BBD" w:rsidRPr="003C0DC0" w:rsidRDefault="00FC2BBD" w:rsidP="00AB0917">
            <w:pPr>
              <w:pStyle w:val="ConsPlusNormal"/>
              <w:rPr>
                <w:rFonts w:ascii="Times New Roman" w:hAnsi="Times New Roman" w:cs="Times New Roman"/>
                <w:color w:val="000000" w:themeColor="text1"/>
                <w:szCs w:val="22"/>
              </w:rPr>
            </w:pPr>
            <w:r w:rsidRPr="003C0DC0">
              <w:rPr>
                <w:rFonts w:ascii="Times New Roman" w:hAnsi="Times New Roman" w:cs="Times New Roman"/>
                <w:color w:val="000000" w:themeColor="text1"/>
                <w:szCs w:val="22"/>
              </w:rPr>
              <w:t xml:space="preserve">УФК по г. Москве (ФГБУ «Дирекция НТП» </w:t>
            </w:r>
          </w:p>
          <w:p w14:paraId="56042AD9" w14:textId="77777777" w:rsidR="00FC2BBD" w:rsidRPr="003C0DC0" w:rsidRDefault="00FC2BBD" w:rsidP="00AB0917">
            <w:pPr>
              <w:pStyle w:val="ConsPlusNormal"/>
              <w:rPr>
                <w:rFonts w:ascii="Times New Roman" w:hAnsi="Times New Roman" w:cs="Times New Roman"/>
                <w:color w:val="000000" w:themeColor="text1"/>
                <w:szCs w:val="22"/>
              </w:rPr>
            </w:pPr>
            <w:r w:rsidRPr="003C0DC0">
              <w:rPr>
                <w:rFonts w:ascii="Times New Roman" w:hAnsi="Times New Roman" w:cs="Times New Roman"/>
                <w:color w:val="000000" w:themeColor="text1"/>
                <w:szCs w:val="22"/>
              </w:rPr>
              <w:t xml:space="preserve">л/с 20736У64450) </w:t>
            </w:r>
          </w:p>
          <w:p w14:paraId="78ECAC48" w14:textId="75805504" w:rsidR="00FC2BBD" w:rsidRPr="003C0DC0" w:rsidRDefault="00FC2BBD" w:rsidP="00AB0917">
            <w:pPr>
              <w:pStyle w:val="ConsPlusNormal"/>
              <w:rPr>
                <w:rFonts w:ascii="Times New Roman" w:hAnsi="Times New Roman" w:cs="Times New Roman"/>
                <w:color w:val="000000" w:themeColor="text1"/>
                <w:szCs w:val="22"/>
              </w:rPr>
            </w:pPr>
            <w:r w:rsidRPr="003C0DC0">
              <w:rPr>
                <w:rFonts w:ascii="Times New Roman" w:hAnsi="Times New Roman" w:cs="Times New Roman"/>
                <w:color w:val="000000" w:themeColor="text1"/>
                <w:szCs w:val="22"/>
              </w:rPr>
              <w:t xml:space="preserve">Номер счета получателя 03214643000000017300 </w:t>
            </w:r>
            <w:r w:rsidR="00B71500">
              <w:rPr>
                <w:rFonts w:ascii="Times New Roman" w:hAnsi="Times New Roman" w:cs="Times New Roman"/>
                <w:color w:val="000000" w:themeColor="text1"/>
                <w:szCs w:val="22"/>
              </w:rPr>
              <w:t xml:space="preserve">ОКЦ №1 </w:t>
            </w:r>
            <w:bookmarkStart w:id="4" w:name="_GoBack"/>
            <w:bookmarkEnd w:id="4"/>
            <w:r w:rsidRPr="003C0DC0">
              <w:rPr>
                <w:rFonts w:ascii="Times New Roman" w:hAnsi="Times New Roman" w:cs="Times New Roman"/>
                <w:color w:val="000000" w:themeColor="text1"/>
                <w:szCs w:val="22"/>
              </w:rPr>
              <w:t xml:space="preserve">ГУ БАНКА РОССИИ ПО ЦФО//УФК ПО Г. МОСКВЕ г. Москва </w:t>
            </w:r>
          </w:p>
          <w:p w14:paraId="2A9A441D" w14:textId="77777777" w:rsidR="00FC2BBD" w:rsidRPr="003C0DC0" w:rsidRDefault="00FC2BBD" w:rsidP="00AB0917">
            <w:pPr>
              <w:pStyle w:val="ConsPlusNormal"/>
              <w:rPr>
                <w:rFonts w:ascii="Times New Roman" w:hAnsi="Times New Roman" w:cs="Times New Roman"/>
                <w:color w:val="000000" w:themeColor="text1"/>
                <w:szCs w:val="22"/>
              </w:rPr>
            </w:pPr>
            <w:r w:rsidRPr="003C0DC0">
              <w:rPr>
                <w:rFonts w:ascii="Times New Roman" w:hAnsi="Times New Roman" w:cs="Times New Roman"/>
                <w:color w:val="000000" w:themeColor="text1"/>
                <w:szCs w:val="22"/>
              </w:rPr>
              <w:t xml:space="preserve">Номер счета банка получателя средств 40102810545370000003 </w:t>
            </w:r>
          </w:p>
          <w:p w14:paraId="7B33CD0C" w14:textId="77777777" w:rsidR="00FC2BBD" w:rsidRPr="003C0DC0" w:rsidRDefault="00FC2BBD" w:rsidP="00AB0917">
            <w:pPr>
              <w:pStyle w:val="ConsPlusNormal"/>
              <w:rPr>
                <w:rFonts w:ascii="Times New Roman" w:hAnsi="Times New Roman" w:cs="Times New Roman"/>
                <w:color w:val="000000" w:themeColor="text1"/>
                <w:szCs w:val="22"/>
              </w:rPr>
            </w:pPr>
            <w:r w:rsidRPr="003C0DC0">
              <w:rPr>
                <w:rFonts w:ascii="Times New Roman" w:hAnsi="Times New Roman" w:cs="Times New Roman"/>
                <w:color w:val="000000" w:themeColor="text1"/>
                <w:szCs w:val="22"/>
              </w:rPr>
              <w:t>БИК 004525988</w:t>
            </w:r>
          </w:p>
          <w:p w14:paraId="0D4E2E43" w14:textId="77777777" w:rsidR="00FC2BBD" w:rsidRPr="003C0DC0" w:rsidRDefault="00FC2BBD" w:rsidP="00AB0917">
            <w:pPr>
              <w:pStyle w:val="ConsPlusNormal"/>
              <w:rPr>
                <w:rFonts w:ascii="Times New Roman" w:hAnsi="Times New Roman" w:cs="Times New Roman"/>
                <w:color w:val="000000" w:themeColor="text1"/>
                <w:szCs w:val="22"/>
              </w:rPr>
            </w:pPr>
            <w:r w:rsidRPr="003C0DC0">
              <w:rPr>
                <w:rFonts w:ascii="Times New Roman" w:hAnsi="Times New Roman" w:cs="Times New Roman"/>
                <w:color w:val="000000" w:themeColor="text1"/>
                <w:szCs w:val="22"/>
              </w:rPr>
              <w:t xml:space="preserve">ОКПО 18686096 ОГРН 1037739226689 </w:t>
            </w:r>
          </w:p>
          <w:p w14:paraId="0B517F35" w14:textId="77777777" w:rsidR="00FC2BBD" w:rsidRPr="003C0DC0" w:rsidRDefault="00FC2BBD" w:rsidP="00AB0917">
            <w:pPr>
              <w:pStyle w:val="ConsPlusNormal"/>
              <w:rPr>
                <w:rFonts w:ascii="Times New Roman" w:hAnsi="Times New Roman" w:cs="Times New Roman"/>
                <w:color w:val="000000" w:themeColor="text1"/>
                <w:szCs w:val="22"/>
              </w:rPr>
            </w:pPr>
            <w:r w:rsidRPr="003C0DC0">
              <w:rPr>
                <w:rFonts w:ascii="Times New Roman" w:hAnsi="Times New Roman" w:cs="Times New Roman"/>
                <w:color w:val="000000" w:themeColor="text1"/>
                <w:szCs w:val="22"/>
              </w:rPr>
              <w:t>Адрес электронной почты:</w:t>
            </w:r>
          </w:p>
          <w:p w14:paraId="5089D6F0" w14:textId="77777777" w:rsidR="00FC2BBD" w:rsidRPr="003C0DC0" w:rsidRDefault="00FC2BBD" w:rsidP="00AB0917">
            <w:pPr>
              <w:pStyle w:val="ConsPlusNormal"/>
              <w:rPr>
                <w:rFonts w:ascii="Times New Roman" w:hAnsi="Times New Roman" w:cs="Times New Roman"/>
                <w:color w:val="000000" w:themeColor="text1"/>
                <w:szCs w:val="22"/>
              </w:rPr>
            </w:pPr>
            <w:r w:rsidRPr="003C0DC0">
              <w:rPr>
                <w:rFonts w:ascii="Times New Roman" w:hAnsi="Times New Roman" w:cs="Times New Roman"/>
                <w:color w:val="000000" w:themeColor="text1"/>
                <w:szCs w:val="22"/>
              </w:rPr>
              <w:t>direction@fcntp.ru</w:t>
            </w:r>
          </w:p>
          <w:p w14:paraId="5307A85A" w14:textId="77777777" w:rsidR="00FC2BBD" w:rsidRPr="003C0DC0" w:rsidRDefault="00FC2BBD" w:rsidP="00AB0917">
            <w:pPr>
              <w:pStyle w:val="ConsPlusNormal"/>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Телефон: +7 (499) 702-85-40</w:t>
            </w:r>
          </w:p>
        </w:tc>
        <w:tc>
          <w:tcPr>
            <w:tcW w:w="5244" w:type="dxa"/>
          </w:tcPr>
          <w:p w14:paraId="67D26580"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 xml:space="preserve">Адрес местонахождения: </w:t>
            </w:r>
          </w:p>
          <w:p w14:paraId="0D8CD36B"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 xml:space="preserve">ИНН: </w:t>
            </w:r>
          </w:p>
          <w:p w14:paraId="6E976345"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КПП: (при наличии)</w:t>
            </w:r>
          </w:p>
          <w:p w14:paraId="40C83F22"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 xml:space="preserve">Банковские реквизиты: </w:t>
            </w:r>
          </w:p>
          <w:p w14:paraId="5D2AD8EF"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 xml:space="preserve">р/с: </w:t>
            </w:r>
          </w:p>
          <w:p w14:paraId="4FD14401"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 xml:space="preserve">к/с: </w:t>
            </w:r>
          </w:p>
          <w:p w14:paraId="2A2ACBE2"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 xml:space="preserve">БИК: </w:t>
            </w:r>
          </w:p>
          <w:p w14:paraId="46DC57B2" w14:textId="77777777" w:rsidR="00FC2BBD" w:rsidRPr="003C0DC0" w:rsidRDefault="00FC2BBD" w:rsidP="00AB0917">
            <w:pPr>
              <w:pStyle w:val="ConsPlusNormal"/>
              <w:ind w:left="217"/>
              <w:contextualSpacing/>
              <w:rPr>
                <w:rFonts w:ascii="Times New Roman" w:hAnsi="Times New Roman" w:cs="Times New Roman"/>
                <w:color w:val="000000" w:themeColor="text1"/>
                <w:szCs w:val="22"/>
              </w:rPr>
            </w:pPr>
            <w:r w:rsidRPr="003C0DC0">
              <w:rPr>
                <w:rFonts w:ascii="Times New Roman" w:hAnsi="Times New Roman" w:cs="Times New Roman"/>
                <w:color w:val="000000" w:themeColor="text1"/>
                <w:szCs w:val="22"/>
                <w:lang w:eastAsia="en-US"/>
              </w:rPr>
              <w:t xml:space="preserve">ОКПО: </w:t>
            </w:r>
          </w:p>
          <w:p w14:paraId="0E1D2328" w14:textId="77777777" w:rsidR="00FC2BBD" w:rsidRPr="003C0DC0" w:rsidRDefault="00B71500" w:rsidP="00AB0917">
            <w:pPr>
              <w:pStyle w:val="ConsPlusNormal"/>
              <w:ind w:left="217"/>
              <w:contextualSpacing/>
              <w:rPr>
                <w:rStyle w:val="a3"/>
                <w:rFonts w:ascii="Times New Roman" w:hAnsi="Times New Roman" w:cs="Times New Roman"/>
                <w:color w:val="000000" w:themeColor="text1"/>
                <w:szCs w:val="22"/>
                <w:u w:val="none"/>
                <w:lang w:eastAsia="en-US"/>
              </w:rPr>
            </w:pPr>
            <w:hyperlink r:id="rId18" w:history="1">
              <w:r w:rsidR="00FC2BBD" w:rsidRPr="003C0DC0">
                <w:rPr>
                  <w:rStyle w:val="a3"/>
                  <w:rFonts w:ascii="Times New Roman" w:hAnsi="Times New Roman" w:cs="Times New Roman"/>
                  <w:color w:val="000000" w:themeColor="text1"/>
                  <w:szCs w:val="22"/>
                  <w:u w:val="none"/>
                  <w:lang w:eastAsia="en-US"/>
                </w:rPr>
                <w:t>ОКАТО</w:t>
              </w:r>
            </w:hyperlink>
            <w:r w:rsidR="00FC2BBD" w:rsidRPr="003C0DC0">
              <w:rPr>
                <w:rStyle w:val="a3"/>
                <w:rFonts w:ascii="Times New Roman" w:hAnsi="Times New Roman" w:cs="Times New Roman"/>
                <w:color w:val="000000" w:themeColor="text1"/>
                <w:szCs w:val="22"/>
                <w:u w:val="none"/>
                <w:lang w:eastAsia="en-US"/>
              </w:rPr>
              <w:t xml:space="preserve">: </w:t>
            </w:r>
          </w:p>
          <w:p w14:paraId="0EDA60B1" w14:textId="77777777" w:rsidR="00FC2BBD" w:rsidRPr="003C0DC0" w:rsidRDefault="00B71500" w:rsidP="00AB0917">
            <w:pPr>
              <w:pStyle w:val="ConsPlusNormal"/>
              <w:ind w:left="217"/>
              <w:contextualSpacing/>
              <w:rPr>
                <w:rStyle w:val="a3"/>
                <w:rFonts w:ascii="Times New Roman" w:hAnsi="Times New Roman" w:cs="Times New Roman"/>
                <w:color w:val="000000" w:themeColor="text1"/>
                <w:szCs w:val="22"/>
                <w:u w:val="none"/>
                <w:lang w:eastAsia="en-US"/>
              </w:rPr>
            </w:pPr>
            <w:hyperlink r:id="rId19" w:history="1">
              <w:r w:rsidR="00FC2BBD" w:rsidRPr="003C0DC0">
                <w:rPr>
                  <w:rStyle w:val="a3"/>
                  <w:rFonts w:ascii="Times New Roman" w:hAnsi="Times New Roman" w:cs="Times New Roman"/>
                  <w:color w:val="000000" w:themeColor="text1"/>
                  <w:szCs w:val="22"/>
                  <w:u w:val="none"/>
                  <w:lang w:eastAsia="en-US"/>
                </w:rPr>
                <w:t>ОКТМО</w:t>
              </w:r>
            </w:hyperlink>
            <w:r w:rsidR="00FC2BBD" w:rsidRPr="003C0DC0">
              <w:rPr>
                <w:rStyle w:val="a3"/>
                <w:rFonts w:ascii="Times New Roman" w:hAnsi="Times New Roman" w:cs="Times New Roman"/>
                <w:color w:val="000000" w:themeColor="text1"/>
                <w:szCs w:val="22"/>
                <w:u w:val="none"/>
                <w:lang w:eastAsia="en-US"/>
              </w:rPr>
              <w:t xml:space="preserve">: </w:t>
            </w:r>
          </w:p>
          <w:p w14:paraId="6ABC31C0" w14:textId="77777777" w:rsidR="00FC2BBD" w:rsidRPr="003C0DC0" w:rsidRDefault="00FC2BBD" w:rsidP="00AB0917">
            <w:pPr>
              <w:pStyle w:val="ConsPlusNormal"/>
              <w:ind w:left="217"/>
              <w:contextualSpacing/>
              <w:rPr>
                <w:rFonts w:ascii="Times New Roman" w:hAnsi="Times New Roman" w:cs="Times New Roman"/>
                <w:color w:val="000000" w:themeColor="text1"/>
                <w:szCs w:val="22"/>
              </w:rPr>
            </w:pPr>
            <w:r w:rsidRPr="003C0DC0">
              <w:rPr>
                <w:rFonts w:ascii="Times New Roman" w:hAnsi="Times New Roman" w:cs="Times New Roman"/>
                <w:color w:val="000000" w:themeColor="text1"/>
                <w:szCs w:val="22"/>
                <w:lang w:eastAsia="en-US"/>
              </w:rPr>
              <w:t xml:space="preserve">Адрес электронной почты: </w:t>
            </w:r>
          </w:p>
          <w:p w14:paraId="50CD8F94"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Телефон:</w:t>
            </w:r>
          </w:p>
          <w:p w14:paraId="790A1221"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 xml:space="preserve">Для бюджетных учреждений </w:t>
            </w:r>
          </w:p>
          <w:p w14:paraId="12667560"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(дополнительно)</w:t>
            </w:r>
          </w:p>
          <w:p w14:paraId="7FB1A13D"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Наименование органа Федерального</w:t>
            </w:r>
          </w:p>
          <w:p w14:paraId="5C83984B"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казначейства___________________</w:t>
            </w:r>
          </w:p>
          <w:p w14:paraId="3F766E41"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Лицевой счет___________________</w:t>
            </w:r>
          </w:p>
          <w:p w14:paraId="3D709ADD"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КБК______________</w:t>
            </w:r>
          </w:p>
          <w:p w14:paraId="23F1F5AA"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Адрес электронной почты___________</w:t>
            </w:r>
          </w:p>
          <w:p w14:paraId="146A4B62"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Телефон____________</w:t>
            </w:r>
          </w:p>
          <w:p w14:paraId="4CDAB329"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 xml:space="preserve">ИНН уполномоченного лица </w:t>
            </w:r>
            <w:r w:rsidR="00792613" w:rsidRPr="003C0DC0">
              <w:rPr>
                <w:rFonts w:ascii="Times New Roman" w:hAnsi="Times New Roman" w:cs="Times New Roman"/>
                <w:color w:val="000000" w:themeColor="text1"/>
                <w:szCs w:val="22"/>
                <w:lang w:eastAsia="en-US"/>
              </w:rPr>
              <w:t>Исполнител</w:t>
            </w:r>
            <w:r w:rsidR="001806BA" w:rsidRPr="003C0DC0">
              <w:rPr>
                <w:rFonts w:ascii="Times New Roman" w:hAnsi="Times New Roman" w:cs="Times New Roman"/>
                <w:color w:val="000000" w:themeColor="text1"/>
                <w:szCs w:val="22"/>
                <w:lang w:eastAsia="en-US"/>
              </w:rPr>
              <w:t>я</w:t>
            </w:r>
            <w:r w:rsidRPr="003C0DC0">
              <w:rPr>
                <w:rFonts w:ascii="Times New Roman" w:hAnsi="Times New Roman" w:cs="Times New Roman"/>
                <w:color w:val="000000" w:themeColor="text1"/>
                <w:szCs w:val="22"/>
                <w:lang w:eastAsia="en-US"/>
              </w:rPr>
              <w:t xml:space="preserve">, имеющего право без доверенности действовать </w:t>
            </w:r>
          </w:p>
          <w:p w14:paraId="7D180D73" w14:textId="77777777" w:rsidR="00FC2BBD" w:rsidRPr="003C0DC0" w:rsidRDefault="00FC2BBD" w:rsidP="00AB0917">
            <w:pPr>
              <w:pStyle w:val="ConsPlusNormal"/>
              <w:ind w:left="217"/>
              <w:contextualSpacing/>
              <w:rPr>
                <w:rFonts w:ascii="Times New Roman" w:hAnsi="Times New Roman" w:cs="Times New Roman"/>
                <w:color w:val="000000" w:themeColor="text1"/>
                <w:szCs w:val="22"/>
                <w:lang w:eastAsia="en-US"/>
              </w:rPr>
            </w:pPr>
            <w:r w:rsidRPr="003C0DC0">
              <w:rPr>
                <w:rFonts w:ascii="Times New Roman" w:hAnsi="Times New Roman" w:cs="Times New Roman"/>
                <w:color w:val="000000" w:themeColor="text1"/>
                <w:szCs w:val="22"/>
                <w:lang w:eastAsia="en-US"/>
              </w:rPr>
              <w:t xml:space="preserve">от имени юридического лица </w:t>
            </w:r>
          </w:p>
        </w:tc>
      </w:tr>
      <w:tr w:rsidR="00FC2BBD" w:rsidRPr="003C0DC0" w14:paraId="391E61FC" w14:textId="77777777" w:rsidTr="00A76C42">
        <w:tc>
          <w:tcPr>
            <w:tcW w:w="4849" w:type="dxa"/>
          </w:tcPr>
          <w:p w14:paraId="1B85744D" w14:textId="77777777" w:rsidR="00FC2BBD" w:rsidRPr="003C0DC0" w:rsidRDefault="00FC2BBD" w:rsidP="00AB0917">
            <w:pPr>
              <w:autoSpaceDE w:val="0"/>
              <w:autoSpaceDN w:val="0"/>
              <w:adjustRightInd w:val="0"/>
              <w:spacing w:after="0" w:line="240" w:lineRule="auto"/>
              <w:contextualSpacing/>
              <w:jc w:val="center"/>
              <w:rPr>
                <w:rFonts w:ascii="Times New Roman" w:hAnsi="Times New Roman" w:cs="Times New Roman"/>
                <w:lang w:eastAsia="ru-RU"/>
              </w:rPr>
            </w:pPr>
          </w:p>
          <w:p w14:paraId="69CB5D07" w14:textId="77777777" w:rsidR="00FC2BBD" w:rsidRPr="003C0DC0" w:rsidRDefault="00FC2BBD" w:rsidP="00AB0917">
            <w:pPr>
              <w:autoSpaceDE w:val="0"/>
              <w:autoSpaceDN w:val="0"/>
              <w:adjustRightInd w:val="0"/>
              <w:spacing w:after="0" w:line="240" w:lineRule="auto"/>
              <w:contextualSpacing/>
              <w:rPr>
                <w:rFonts w:ascii="Times New Roman" w:hAnsi="Times New Roman" w:cs="Times New Roman"/>
                <w:i/>
                <w:lang w:eastAsia="ru-RU"/>
              </w:rPr>
            </w:pPr>
            <w:r w:rsidRPr="003C0DC0">
              <w:rPr>
                <w:rFonts w:ascii="Times New Roman" w:hAnsi="Times New Roman" w:cs="Times New Roman"/>
                <w:i/>
                <w:lang w:eastAsia="ru-RU"/>
              </w:rPr>
              <w:t>Должность</w:t>
            </w:r>
          </w:p>
          <w:p w14:paraId="39BCB215" w14:textId="77777777" w:rsidR="00FC2BBD" w:rsidRPr="003C0DC0" w:rsidRDefault="00FC2BBD" w:rsidP="00AB0917">
            <w:pPr>
              <w:autoSpaceDE w:val="0"/>
              <w:autoSpaceDN w:val="0"/>
              <w:adjustRightInd w:val="0"/>
              <w:spacing w:after="0" w:line="240" w:lineRule="auto"/>
              <w:contextualSpacing/>
              <w:rPr>
                <w:rFonts w:ascii="Times New Roman" w:hAnsi="Times New Roman" w:cs="Times New Roman"/>
                <w:lang w:eastAsia="ru-RU"/>
              </w:rPr>
            </w:pPr>
          </w:p>
          <w:p w14:paraId="17088F9F" w14:textId="77777777" w:rsidR="00FC2BBD" w:rsidRPr="003C0DC0" w:rsidRDefault="00FC2BBD" w:rsidP="00AB0917">
            <w:pPr>
              <w:autoSpaceDE w:val="0"/>
              <w:autoSpaceDN w:val="0"/>
              <w:adjustRightInd w:val="0"/>
              <w:spacing w:after="0" w:line="240" w:lineRule="auto"/>
              <w:contextualSpacing/>
              <w:jc w:val="both"/>
              <w:rPr>
                <w:rFonts w:ascii="Times New Roman" w:hAnsi="Times New Roman" w:cs="Times New Roman"/>
                <w:lang w:eastAsia="ru-RU"/>
              </w:rPr>
            </w:pPr>
            <w:r w:rsidRPr="003C0DC0">
              <w:rPr>
                <w:rFonts w:ascii="Times New Roman" w:hAnsi="Times New Roman" w:cs="Times New Roman"/>
                <w:lang w:eastAsia="ru-RU"/>
              </w:rPr>
              <w:t>____________________ /ФИО/</w:t>
            </w:r>
          </w:p>
          <w:p w14:paraId="3E7A7EE2" w14:textId="4EB33218" w:rsidR="00FC2BBD" w:rsidRPr="003C0DC0" w:rsidRDefault="00FC2BBD" w:rsidP="00AB0917">
            <w:pPr>
              <w:autoSpaceDE w:val="0"/>
              <w:autoSpaceDN w:val="0"/>
              <w:adjustRightInd w:val="0"/>
              <w:spacing w:after="0" w:line="240" w:lineRule="auto"/>
              <w:contextualSpacing/>
              <w:jc w:val="both"/>
              <w:rPr>
                <w:rFonts w:ascii="Times New Roman" w:hAnsi="Times New Roman" w:cs="Times New Roman"/>
                <w:lang w:eastAsia="ru-RU"/>
              </w:rPr>
            </w:pPr>
          </w:p>
        </w:tc>
        <w:tc>
          <w:tcPr>
            <w:tcW w:w="5244" w:type="dxa"/>
          </w:tcPr>
          <w:p w14:paraId="7C627FCF" w14:textId="77777777" w:rsidR="00FC2BBD" w:rsidRPr="003C0DC0" w:rsidRDefault="00FC2BBD" w:rsidP="00AB0917">
            <w:pPr>
              <w:autoSpaceDE w:val="0"/>
              <w:autoSpaceDN w:val="0"/>
              <w:adjustRightInd w:val="0"/>
              <w:spacing w:after="0" w:line="240" w:lineRule="auto"/>
              <w:contextualSpacing/>
              <w:jc w:val="center"/>
              <w:rPr>
                <w:rFonts w:ascii="Times New Roman" w:hAnsi="Times New Roman" w:cs="Times New Roman"/>
                <w:lang w:eastAsia="ru-RU"/>
              </w:rPr>
            </w:pPr>
          </w:p>
          <w:p w14:paraId="69CE34FD" w14:textId="77777777" w:rsidR="00FC2BBD" w:rsidRPr="003C0DC0" w:rsidRDefault="00FC2BBD" w:rsidP="00AB0917">
            <w:pPr>
              <w:autoSpaceDE w:val="0"/>
              <w:autoSpaceDN w:val="0"/>
              <w:adjustRightInd w:val="0"/>
              <w:spacing w:after="0" w:line="240" w:lineRule="auto"/>
              <w:ind w:firstLine="429"/>
              <w:contextualSpacing/>
              <w:rPr>
                <w:rFonts w:ascii="Times New Roman" w:hAnsi="Times New Roman" w:cs="Times New Roman"/>
                <w:i/>
                <w:lang w:eastAsia="ru-RU"/>
              </w:rPr>
            </w:pPr>
            <w:r w:rsidRPr="003C0DC0">
              <w:rPr>
                <w:rFonts w:ascii="Times New Roman" w:hAnsi="Times New Roman" w:cs="Times New Roman"/>
                <w:i/>
                <w:lang w:eastAsia="ru-RU"/>
              </w:rPr>
              <w:t>Должность</w:t>
            </w:r>
          </w:p>
          <w:p w14:paraId="26D3B371" w14:textId="77777777" w:rsidR="00FC2BBD" w:rsidRPr="003C0DC0" w:rsidRDefault="00FC2BBD" w:rsidP="00AB0917">
            <w:pPr>
              <w:autoSpaceDE w:val="0"/>
              <w:autoSpaceDN w:val="0"/>
              <w:adjustRightInd w:val="0"/>
              <w:spacing w:after="0" w:line="240" w:lineRule="auto"/>
              <w:ind w:firstLine="429"/>
              <w:contextualSpacing/>
              <w:rPr>
                <w:rFonts w:ascii="Times New Roman" w:hAnsi="Times New Roman" w:cs="Times New Roman"/>
                <w:lang w:eastAsia="ru-RU"/>
              </w:rPr>
            </w:pPr>
          </w:p>
          <w:p w14:paraId="2297AE40" w14:textId="77777777" w:rsidR="00FC2BBD" w:rsidRPr="003C0DC0" w:rsidRDefault="00FC2BBD" w:rsidP="00AB0917">
            <w:pPr>
              <w:autoSpaceDE w:val="0"/>
              <w:autoSpaceDN w:val="0"/>
              <w:adjustRightInd w:val="0"/>
              <w:spacing w:after="0" w:line="240" w:lineRule="auto"/>
              <w:ind w:firstLine="429"/>
              <w:contextualSpacing/>
              <w:jc w:val="both"/>
              <w:rPr>
                <w:rFonts w:ascii="Times New Roman" w:hAnsi="Times New Roman" w:cs="Times New Roman"/>
                <w:lang w:eastAsia="ru-RU"/>
              </w:rPr>
            </w:pPr>
            <w:r w:rsidRPr="003C0DC0">
              <w:rPr>
                <w:rFonts w:ascii="Times New Roman" w:hAnsi="Times New Roman" w:cs="Times New Roman"/>
                <w:lang w:eastAsia="ru-RU"/>
              </w:rPr>
              <w:t>_______________ /ФИО/</w:t>
            </w:r>
          </w:p>
          <w:p w14:paraId="30048992" w14:textId="50427C35" w:rsidR="00FC2BBD" w:rsidRPr="003C0DC0" w:rsidRDefault="00FC2BBD" w:rsidP="00AB0917">
            <w:pPr>
              <w:autoSpaceDE w:val="0"/>
              <w:autoSpaceDN w:val="0"/>
              <w:adjustRightInd w:val="0"/>
              <w:spacing w:after="0" w:line="240" w:lineRule="auto"/>
              <w:ind w:firstLine="429"/>
              <w:contextualSpacing/>
              <w:jc w:val="both"/>
              <w:rPr>
                <w:rFonts w:ascii="Times New Roman" w:hAnsi="Times New Roman" w:cs="Times New Roman"/>
                <w:lang w:eastAsia="ru-RU"/>
              </w:rPr>
            </w:pPr>
          </w:p>
        </w:tc>
      </w:tr>
    </w:tbl>
    <w:p w14:paraId="21500729" w14:textId="77777777" w:rsidR="002B2A1E" w:rsidRPr="003C0DC0" w:rsidRDefault="002B2A1E" w:rsidP="00AB0917">
      <w:pPr>
        <w:spacing w:after="0" w:line="240" w:lineRule="auto"/>
        <w:jc w:val="both"/>
        <w:rPr>
          <w:rFonts w:ascii="Times New Roman" w:hAnsi="Times New Roman" w:cs="Times New Roman"/>
          <w:sz w:val="24"/>
          <w:szCs w:val="24"/>
        </w:rPr>
      </w:pPr>
    </w:p>
    <w:tbl>
      <w:tblPr>
        <w:tblW w:w="3729" w:type="dxa"/>
        <w:jc w:val="right"/>
        <w:tblLook w:val="04A0" w:firstRow="1" w:lastRow="0" w:firstColumn="1" w:lastColumn="0" w:noHBand="0" w:noVBand="1"/>
      </w:tblPr>
      <w:tblGrid>
        <w:gridCol w:w="3729"/>
      </w:tblGrid>
      <w:tr w:rsidR="002B2A1E" w:rsidRPr="003C0DC0" w14:paraId="6E41D796" w14:textId="77777777" w:rsidTr="005F0718">
        <w:trPr>
          <w:trHeight w:val="994"/>
          <w:jc w:val="right"/>
        </w:trPr>
        <w:tc>
          <w:tcPr>
            <w:tcW w:w="3729" w:type="dxa"/>
            <w:vAlign w:val="center"/>
            <w:hideMark/>
          </w:tcPr>
          <w:p w14:paraId="162F8218" w14:textId="53253167" w:rsidR="006D48D0" w:rsidRPr="003C0DC0" w:rsidRDefault="002B2A1E" w:rsidP="00AB0917">
            <w:pPr>
              <w:spacing w:after="0" w:line="240" w:lineRule="auto"/>
              <w:jc w:val="right"/>
              <w:rPr>
                <w:rFonts w:ascii="Times New Roman" w:eastAsia="Times New Roman" w:hAnsi="Times New Roman" w:cs="Times New Roman"/>
                <w:sz w:val="24"/>
                <w:szCs w:val="24"/>
              </w:rPr>
            </w:pPr>
            <w:r w:rsidRPr="003C0DC0">
              <w:rPr>
                <w:rFonts w:ascii="Times New Roman" w:eastAsia="Times New Roman" w:hAnsi="Times New Roman" w:cs="Times New Roman"/>
                <w:sz w:val="24"/>
                <w:szCs w:val="24"/>
              </w:rPr>
              <w:t>Приложение</w:t>
            </w:r>
            <w:r w:rsidR="006D48D0" w:rsidRPr="003C0DC0">
              <w:rPr>
                <w:rFonts w:ascii="Times New Roman" w:eastAsia="Times New Roman" w:hAnsi="Times New Roman" w:cs="Times New Roman"/>
                <w:sz w:val="24"/>
                <w:szCs w:val="24"/>
              </w:rPr>
              <w:t xml:space="preserve"> </w:t>
            </w:r>
            <w:r w:rsidR="00EB77C9" w:rsidRPr="003C0DC0">
              <w:rPr>
                <w:rFonts w:ascii="Times New Roman" w:eastAsia="Times New Roman" w:hAnsi="Times New Roman" w:cs="Times New Roman"/>
                <w:sz w:val="24"/>
                <w:szCs w:val="24"/>
              </w:rPr>
              <w:t>№</w:t>
            </w:r>
            <w:r w:rsidR="00A51CA6" w:rsidRPr="003C0DC0">
              <w:rPr>
                <w:rFonts w:ascii="Times New Roman" w:eastAsia="Times New Roman" w:hAnsi="Times New Roman" w:cs="Times New Roman"/>
                <w:sz w:val="24"/>
                <w:szCs w:val="24"/>
              </w:rPr>
              <w:t xml:space="preserve"> </w:t>
            </w:r>
            <w:r w:rsidR="00EB77C9" w:rsidRPr="003C0DC0">
              <w:rPr>
                <w:rFonts w:ascii="Times New Roman" w:eastAsia="Times New Roman" w:hAnsi="Times New Roman" w:cs="Times New Roman"/>
                <w:sz w:val="24"/>
                <w:szCs w:val="24"/>
              </w:rPr>
              <w:t>1</w:t>
            </w:r>
          </w:p>
          <w:p w14:paraId="379E9029" w14:textId="564CD0F2" w:rsidR="002B2A1E" w:rsidRPr="003C0DC0" w:rsidRDefault="002B2A1E" w:rsidP="00AB0917">
            <w:pPr>
              <w:spacing w:after="0" w:line="240" w:lineRule="auto"/>
              <w:jc w:val="right"/>
              <w:rPr>
                <w:rFonts w:ascii="Times New Roman" w:eastAsia="Times New Roman" w:hAnsi="Times New Roman" w:cs="Times New Roman"/>
                <w:sz w:val="24"/>
                <w:szCs w:val="24"/>
              </w:rPr>
            </w:pPr>
            <w:r w:rsidRPr="003C0DC0">
              <w:rPr>
                <w:rFonts w:ascii="Times New Roman" w:eastAsia="Times New Roman" w:hAnsi="Times New Roman" w:cs="Times New Roman"/>
                <w:sz w:val="24"/>
                <w:szCs w:val="24"/>
              </w:rPr>
              <w:t>к Контракту №</w:t>
            </w:r>
            <w:r w:rsidR="00DE3166">
              <w:rPr>
                <w:rFonts w:ascii="Times New Roman" w:eastAsia="Times New Roman" w:hAnsi="Times New Roman" w:cs="Times New Roman"/>
                <w:sz w:val="24"/>
                <w:szCs w:val="24"/>
              </w:rPr>
              <w:t>24</w:t>
            </w:r>
            <w:r w:rsidR="009A5ED4" w:rsidRPr="003C0DC0">
              <w:rPr>
                <w:rFonts w:ascii="Times New Roman" w:eastAsia="Times New Roman" w:hAnsi="Times New Roman" w:cs="Times New Roman"/>
                <w:sz w:val="24"/>
                <w:szCs w:val="24"/>
              </w:rPr>
              <w:t>.202</w:t>
            </w:r>
            <w:r w:rsidR="00DE3166">
              <w:rPr>
                <w:rFonts w:ascii="Times New Roman" w:eastAsia="Times New Roman" w:hAnsi="Times New Roman" w:cs="Times New Roman"/>
                <w:sz w:val="24"/>
                <w:szCs w:val="24"/>
              </w:rPr>
              <w:t>6</w:t>
            </w:r>
            <w:r w:rsidR="009A5ED4" w:rsidRPr="003C0DC0">
              <w:rPr>
                <w:rFonts w:ascii="Times New Roman" w:eastAsia="Times New Roman" w:hAnsi="Times New Roman" w:cs="Times New Roman"/>
                <w:sz w:val="24"/>
                <w:szCs w:val="24"/>
              </w:rPr>
              <w:t>.44-ЕП</w:t>
            </w:r>
          </w:p>
          <w:p w14:paraId="590D4CA2" w14:textId="67B2CD81" w:rsidR="002B2A1E" w:rsidRPr="003C0DC0" w:rsidRDefault="00836D22" w:rsidP="00DE3166">
            <w:pPr>
              <w:spacing w:after="0" w:line="240" w:lineRule="auto"/>
              <w:jc w:val="right"/>
              <w:rPr>
                <w:rFonts w:ascii="Times New Roman" w:eastAsia="Times New Roman" w:hAnsi="Times New Roman" w:cs="Times New Roman"/>
                <w:sz w:val="24"/>
                <w:szCs w:val="24"/>
              </w:rPr>
            </w:pPr>
            <w:r w:rsidRPr="003C0DC0">
              <w:rPr>
                <w:rFonts w:ascii="Times New Roman" w:eastAsia="Times New Roman" w:hAnsi="Times New Roman" w:cs="Times New Roman"/>
                <w:sz w:val="24"/>
                <w:szCs w:val="24"/>
              </w:rPr>
              <w:t>от «</w:t>
            </w:r>
            <w:r w:rsidR="00C14F00" w:rsidRPr="003C0DC0">
              <w:rPr>
                <w:rFonts w:ascii="Times New Roman" w:eastAsia="Times New Roman" w:hAnsi="Times New Roman" w:cs="Times New Roman"/>
                <w:sz w:val="24"/>
                <w:szCs w:val="24"/>
              </w:rPr>
              <w:t>___</w:t>
            </w:r>
            <w:r w:rsidRPr="003C0DC0">
              <w:rPr>
                <w:rFonts w:ascii="Times New Roman" w:eastAsia="Times New Roman" w:hAnsi="Times New Roman" w:cs="Times New Roman"/>
                <w:sz w:val="24"/>
                <w:szCs w:val="24"/>
              </w:rPr>
              <w:t xml:space="preserve">» </w:t>
            </w:r>
            <w:r w:rsidR="00EA6C7B" w:rsidRPr="003C0DC0">
              <w:rPr>
                <w:rFonts w:ascii="Times New Roman" w:eastAsia="Times New Roman" w:hAnsi="Times New Roman" w:cs="Times New Roman"/>
                <w:sz w:val="24"/>
                <w:szCs w:val="24"/>
              </w:rPr>
              <w:t>_______</w:t>
            </w:r>
            <w:r w:rsidR="00FC2BBD" w:rsidRPr="003C0DC0">
              <w:rPr>
                <w:rFonts w:ascii="Times New Roman" w:eastAsia="Times New Roman" w:hAnsi="Times New Roman" w:cs="Times New Roman"/>
                <w:sz w:val="24"/>
                <w:szCs w:val="24"/>
              </w:rPr>
              <w:t xml:space="preserve"> </w:t>
            </w:r>
            <w:r w:rsidRPr="003C0DC0">
              <w:rPr>
                <w:rFonts w:ascii="Times New Roman" w:eastAsia="Times New Roman" w:hAnsi="Times New Roman" w:cs="Times New Roman"/>
                <w:sz w:val="24"/>
                <w:szCs w:val="24"/>
              </w:rPr>
              <w:t>20</w:t>
            </w:r>
            <w:r w:rsidR="00F06C3D" w:rsidRPr="003C0DC0">
              <w:rPr>
                <w:rFonts w:ascii="Times New Roman" w:eastAsia="Times New Roman" w:hAnsi="Times New Roman" w:cs="Times New Roman"/>
                <w:sz w:val="24"/>
                <w:szCs w:val="24"/>
              </w:rPr>
              <w:t>2</w:t>
            </w:r>
            <w:r w:rsidR="00DE3166">
              <w:rPr>
                <w:rFonts w:ascii="Times New Roman" w:eastAsia="Times New Roman" w:hAnsi="Times New Roman" w:cs="Times New Roman"/>
                <w:sz w:val="24"/>
                <w:szCs w:val="24"/>
              </w:rPr>
              <w:t>6</w:t>
            </w:r>
          </w:p>
        </w:tc>
      </w:tr>
    </w:tbl>
    <w:p w14:paraId="705E0FA2" w14:textId="6727C766" w:rsidR="00AB0917" w:rsidRPr="00EB2096" w:rsidRDefault="00EB0991" w:rsidP="00AB0917">
      <w:pPr>
        <w:spacing w:after="0" w:line="240" w:lineRule="auto"/>
        <w:jc w:val="center"/>
        <w:rPr>
          <w:rFonts w:ascii="Times New Roman Полужирный" w:hAnsi="Times New Roman Полужирный" w:cs="Times New Roman"/>
          <w:b/>
          <w:caps/>
          <w:sz w:val="24"/>
          <w:szCs w:val="28"/>
        </w:rPr>
      </w:pPr>
      <w:r w:rsidRPr="00EB2096">
        <w:rPr>
          <w:rFonts w:ascii="Times New Roman Полужирный" w:hAnsi="Times New Roman Полужирный" w:cs="Times New Roman"/>
          <w:b/>
          <w:caps/>
          <w:sz w:val="24"/>
          <w:szCs w:val="28"/>
        </w:rPr>
        <w:t>описание объекта закупки</w:t>
      </w:r>
    </w:p>
    <w:p w14:paraId="39B7F912" w14:textId="77777777" w:rsidR="00A76C42" w:rsidRPr="003C0DC0" w:rsidRDefault="00A76C42" w:rsidP="00A76C42">
      <w:pPr>
        <w:spacing w:after="0" w:line="240" w:lineRule="auto"/>
        <w:jc w:val="center"/>
        <w:rPr>
          <w:rFonts w:ascii="Times New Roman" w:hAnsi="Times New Roman" w:cs="Times New Roman"/>
          <w:b/>
          <w:sz w:val="24"/>
          <w:szCs w:val="28"/>
        </w:rPr>
      </w:pPr>
      <w:r w:rsidRPr="003C0DC0">
        <w:rPr>
          <w:rFonts w:ascii="Times New Roman" w:hAnsi="Times New Roman" w:cs="Times New Roman"/>
          <w:b/>
          <w:sz w:val="24"/>
          <w:szCs w:val="28"/>
        </w:rPr>
        <w:t xml:space="preserve">на оказание медицинских услуг </w:t>
      </w:r>
    </w:p>
    <w:p w14:paraId="6068E812" w14:textId="79A0EB88" w:rsidR="00AB0917" w:rsidRPr="003C0DC0" w:rsidRDefault="00A76C42" w:rsidP="00A76C42">
      <w:pPr>
        <w:spacing w:after="0" w:line="240" w:lineRule="auto"/>
        <w:jc w:val="center"/>
        <w:rPr>
          <w:rFonts w:ascii="Times New Roman" w:hAnsi="Times New Roman" w:cs="Times New Roman"/>
          <w:b/>
          <w:sz w:val="24"/>
          <w:szCs w:val="28"/>
        </w:rPr>
      </w:pPr>
      <w:r w:rsidRPr="003C0DC0">
        <w:rPr>
          <w:rFonts w:ascii="Times New Roman" w:hAnsi="Times New Roman" w:cs="Times New Roman"/>
          <w:b/>
          <w:sz w:val="24"/>
          <w:szCs w:val="28"/>
        </w:rPr>
        <w:t>(химико-токсикологическое исследование биологического материала)</w:t>
      </w:r>
    </w:p>
    <w:p w14:paraId="7753D0F9" w14:textId="77777777" w:rsidR="00DE3166" w:rsidRPr="00DE3166" w:rsidRDefault="00DE3166" w:rsidP="00DE3166">
      <w:pPr>
        <w:pStyle w:val="-0"/>
        <w:numPr>
          <w:ilvl w:val="0"/>
          <w:numId w:val="0"/>
        </w:numPr>
        <w:ind w:firstLine="567"/>
        <w:contextualSpacing/>
      </w:pPr>
      <w:r w:rsidRPr="00DE3166">
        <w:t xml:space="preserve">1. Наименование услуг: Оказание медицинских услуг (химико-токсикологическое исследование биологического материала). </w:t>
      </w:r>
    </w:p>
    <w:p w14:paraId="6584C90E" w14:textId="77777777" w:rsidR="00DE3166" w:rsidRPr="00DE3166" w:rsidRDefault="00DE3166" w:rsidP="00DE3166">
      <w:pPr>
        <w:pStyle w:val="-0"/>
        <w:numPr>
          <w:ilvl w:val="0"/>
          <w:numId w:val="0"/>
        </w:numPr>
        <w:ind w:firstLine="567"/>
        <w:contextualSpacing/>
      </w:pPr>
      <w:r w:rsidRPr="00DE3166">
        <w:t xml:space="preserve">2. Место оказания услуг: г. Москва, по месту нахождения Исполнителя. Исполнитель осуществляет медицинский осмотр водителей Заказчика, в соответствии с поименным списком, предоставленными Заказчиком в течение 5 (пяти) рабочих дней (по форме Приложения № _ к Контракту), в оговоренные сроки по месту осуществления медицинской деятельности Исполнителя.                                               </w:t>
      </w:r>
    </w:p>
    <w:p w14:paraId="32220DCE" w14:textId="77777777" w:rsidR="00DE3166" w:rsidRPr="00DE3166" w:rsidRDefault="00DE3166" w:rsidP="00DE3166">
      <w:pPr>
        <w:pStyle w:val="-0"/>
        <w:numPr>
          <w:ilvl w:val="0"/>
          <w:numId w:val="0"/>
        </w:numPr>
        <w:ind w:firstLine="567"/>
        <w:contextualSpacing/>
      </w:pPr>
      <w:r w:rsidRPr="00DE3166">
        <w:t>3. Количество услуг: 6 человек (1 этап: июнь 2026 – 3 человека; 2 этап: декабрь 2026 – 3 человека).</w:t>
      </w:r>
    </w:p>
    <w:p w14:paraId="5F786B01" w14:textId="2F98E9B2" w:rsidR="00DE3166" w:rsidRPr="00DE3166" w:rsidRDefault="00DE3166" w:rsidP="00DE3166">
      <w:pPr>
        <w:pStyle w:val="-0"/>
        <w:numPr>
          <w:ilvl w:val="0"/>
          <w:numId w:val="0"/>
        </w:numPr>
        <w:ind w:firstLine="567"/>
        <w:contextualSpacing/>
      </w:pPr>
      <w:r w:rsidRPr="00DE3166">
        <w:t xml:space="preserve">4. Срок оказания услуг: с даты заключения контракта </w:t>
      </w:r>
      <w:r w:rsidR="009C36D1">
        <w:t>п</w:t>
      </w:r>
      <w:r w:rsidRPr="00DE3166">
        <w:t>о 23.12.2026.</w:t>
      </w:r>
    </w:p>
    <w:p w14:paraId="29ADF708" w14:textId="77777777" w:rsidR="00DE3166" w:rsidRPr="00DE3166" w:rsidRDefault="00DE3166" w:rsidP="00DE3166">
      <w:pPr>
        <w:pStyle w:val="-0"/>
        <w:numPr>
          <w:ilvl w:val="0"/>
          <w:numId w:val="0"/>
        </w:numPr>
        <w:ind w:firstLine="567"/>
        <w:contextualSpacing/>
      </w:pPr>
      <w:r w:rsidRPr="00DE3166">
        <w:t>5. Требования к оказываемым услугам:</w:t>
      </w:r>
    </w:p>
    <w:p w14:paraId="11EAB671" w14:textId="77777777" w:rsidR="00DE3166" w:rsidRPr="00DE3166" w:rsidRDefault="00DE3166" w:rsidP="00DE3166">
      <w:pPr>
        <w:pStyle w:val="-0"/>
        <w:numPr>
          <w:ilvl w:val="0"/>
          <w:numId w:val="0"/>
        </w:numPr>
        <w:ind w:firstLine="567"/>
        <w:contextualSpacing/>
      </w:pPr>
      <w:r w:rsidRPr="00DE3166">
        <w:t>5.1. Исполнитель соблюдает правила и условия забора и транспортировки биологических материалов, установленные Приказ Минздрава России от 29.04.2025 № 262н «Об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освидетельствования на состояние опьянения (алкогольного, наркотического или иного токсического), а также формы и порядка ведения журнала регистрации медицинских освидетельствований на состояние опьянения (алкогольного, наркотического или иного токсического)».</w:t>
      </w:r>
    </w:p>
    <w:p w14:paraId="7465B9EE" w14:textId="77777777" w:rsidR="00DE3166" w:rsidRPr="00DE3166" w:rsidRDefault="00DE3166" w:rsidP="00DE3166">
      <w:pPr>
        <w:pStyle w:val="-0"/>
        <w:numPr>
          <w:ilvl w:val="0"/>
          <w:numId w:val="0"/>
        </w:numPr>
        <w:ind w:firstLine="567"/>
        <w:contextualSpacing/>
      </w:pPr>
      <w:r w:rsidRPr="00DE3166">
        <w:t>5.2. В случае выявления в биологических объектах работника, в ходе предварительных химико-токсикологических исследований, наркотических средств, психотропных веществ и их метаболитов, направить эти объекты в лабораторию для проведения подтверждающих химико-токсикологических исследований методами газовой и (или) жидкостной хроматографии с масс-спектрометрическим детектированием. Метод исследования мочи определяется специалистом лаборатории на основании перечня обнаруженных наркотических веществ, психотропных веществ и их метаболитов в процессе проведения предварительного химико-токсикологическое исследование биологического материала.</w:t>
      </w:r>
    </w:p>
    <w:p w14:paraId="7D9AD818" w14:textId="77777777" w:rsidR="00DE3166" w:rsidRPr="00DE3166" w:rsidRDefault="00DE3166" w:rsidP="00DE3166">
      <w:pPr>
        <w:pStyle w:val="-0"/>
        <w:numPr>
          <w:ilvl w:val="0"/>
          <w:numId w:val="0"/>
        </w:numPr>
        <w:ind w:firstLine="567"/>
        <w:contextualSpacing/>
      </w:pPr>
      <w:r w:rsidRPr="00DE3166">
        <w:t>5.3. Услуги выполняются с использованием реактивов, материалов Исполнителя, его силами и средствами.</w:t>
      </w:r>
    </w:p>
    <w:p w14:paraId="3860FBA4" w14:textId="77777777" w:rsidR="00DE3166" w:rsidRPr="00DE3166" w:rsidRDefault="00DE3166" w:rsidP="00DE3166">
      <w:pPr>
        <w:pStyle w:val="-0"/>
        <w:numPr>
          <w:ilvl w:val="0"/>
          <w:numId w:val="0"/>
        </w:numPr>
        <w:ind w:firstLine="567"/>
        <w:contextualSpacing/>
      </w:pPr>
      <w:r w:rsidRPr="00DE3166">
        <w:t>5.4. Результаты химико-токсикологических исследований оформляется в виде «Акта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29.04.2025 № 262н «Об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освидетельствования на состояние опьянения (алкогольного, наркотического или иного токсического), а также формы и порядка ведения журнала регистрации медицинских освидетельствований на состояние опьянения (алкогольного, наркотического или иного токсического)».</w:t>
      </w:r>
    </w:p>
    <w:p w14:paraId="7BA2A435" w14:textId="77777777" w:rsidR="00DE3166" w:rsidRPr="00DE3166" w:rsidRDefault="00DE3166" w:rsidP="00DE3166">
      <w:pPr>
        <w:pStyle w:val="-0"/>
        <w:numPr>
          <w:ilvl w:val="0"/>
          <w:numId w:val="0"/>
        </w:numPr>
        <w:ind w:firstLine="567"/>
        <w:contextualSpacing/>
      </w:pPr>
      <w:r w:rsidRPr="00DE3166">
        <w:t>5.5. Качество выполнения Исполнителем услуг должно соответствовать установленным соответствующими нормативными актами стандартам качества оказания медицинской помощи.</w:t>
      </w:r>
    </w:p>
    <w:p w14:paraId="29827918" w14:textId="77777777" w:rsidR="00DE3166" w:rsidRPr="00DE3166" w:rsidRDefault="00DE3166" w:rsidP="00DE3166">
      <w:pPr>
        <w:pStyle w:val="-0"/>
        <w:numPr>
          <w:ilvl w:val="0"/>
          <w:numId w:val="0"/>
        </w:numPr>
        <w:ind w:firstLine="567"/>
        <w:contextualSpacing/>
      </w:pPr>
    </w:p>
    <w:p w14:paraId="0D6C60AB" w14:textId="77777777" w:rsidR="00DE3166" w:rsidRPr="00DE3166" w:rsidRDefault="00DE3166" w:rsidP="00DE3166">
      <w:pPr>
        <w:pStyle w:val="-0"/>
        <w:numPr>
          <w:ilvl w:val="0"/>
          <w:numId w:val="0"/>
        </w:numPr>
        <w:ind w:firstLine="567"/>
        <w:contextualSpacing/>
      </w:pPr>
    </w:p>
    <w:p w14:paraId="2D78B811" w14:textId="77777777" w:rsidR="00A76C42" w:rsidRPr="00DE3166" w:rsidRDefault="00A76C42" w:rsidP="00DE3166">
      <w:pPr>
        <w:pStyle w:val="-0"/>
        <w:numPr>
          <w:ilvl w:val="0"/>
          <w:numId w:val="0"/>
        </w:numPr>
        <w:ind w:firstLine="567"/>
        <w:contextualSpacing/>
      </w:pPr>
    </w:p>
    <w:p w14:paraId="7CEAEF00" w14:textId="7554CCB5" w:rsidR="001806BA" w:rsidRPr="003C0DC0" w:rsidRDefault="001806BA" w:rsidP="00AB0917">
      <w:pPr>
        <w:suppressAutoHyphens/>
        <w:spacing w:after="0" w:line="240" w:lineRule="auto"/>
        <w:jc w:val="right"/>
        <w:rPr>
          <w:rFonts w:ascii="Times New Roman" w:eastAsia="Times New Roman" w:hAnsi="Times New Roman" w:cs="Times New Roman"/>
          <w:sz w:val="24"/>
          <w:szCs w:val="24"/>
          <w:lang w:eastAsia="ru-RU"/>
        </w:rPr>
      </w:pPr>
      <w:r w:rsidRPr="003C0DC0">
        <w:rPr>
          <w:rFonts w:ascii="Times New Roman" w:eastAsia="Times New Roman" w:hAnsi="Times New Roman" w:cs="Times New Roman"/>
          <w:sz w:val="24"/>
          <w:szCs w:val="24"/>
          <w:lang w:eastAsia="zh-CN"/>
        </w:rPr>
        <w:t>П</w:t>
      </w:r>
      <w:r w:rsidRPr="003C0DC0">
        <w:rPr>
          <w:rFonts w:ascii="Times New Roman" w:eastAsia="Times New Roman" w:hAnsi="Times New Roman" w:cs="Times New Roman"/>
          <w:sz w:val="24"/>
          <w:szCs w:val="24"/>
          <w:lang w:eastAsia="ru-RU"/>
        </w:rPr>
        <w:t xml:space="preserve">риложение № 2 </w:t>
      </w:r>
    </w:p>
    <w:p w14:paraId="5BDFC929" w14:textId="0E4D4186" w:rsidR="00F316E5" w:rsidRPr="002F76DD" w:rsidRDefault="001806BA" w:rsidP="00AB0917">
      <w:pPr>
        <w:tabs>
          <w:tab w:val="right" w:pos="0"/>
          <w:tab w:val="center" w:pos="4677"/>
          <w:tab w:val="right" w:pos="9355"/>
        </w:tabs>
        <w:suppressAutoHyphens/>
        <w:spacing w:after="0" w:line="240" w:lineRule="auto"/>
        <w:ind w:firstLine="709"/>
        <w:jc w:val="right"/>
        <w:rPr>
          <w:rFonts w:ascii="Times New Roman" w:eastAsia="Times New Roman" w:hAnsi="Times New Roman" w:cs="Times New Roman"/>
          <w:sz w:val="24"/>
          <w:szCs w:val="24"/>
          <w:lang w:eastAsia="ru-RU"/>
        </w:rPr>
      </w:pPr>
      <w:r w:rsidRPr="003C0DC0">
        <w:rPr>
          <w:rFonts w:ascii="Times New Roman" w:eastAsia="Times New Roman" w:hAnsi="Times New Roman" w:cs="Times New Roman"/>
          <w:sz w:val="24"/>
          <w:szCs w:val="24"/>
          <w:lang w:eastAsia="ru-RU"/>
        </w:rPr>
        <w:t xml:space="preserve">к Контракту </w:t>
      </w:r>
      <w:r w:rsidR="00F316E5" w:rsidRPr="003C0DC0">
        <w:rPr>
          <w:rFonts w:ascii="Times New Roman" w:eastAsia="Times New Roman" w:hAnsi="Times New Roman" w:cs="Times New Roman"/>
          <w:sz w:val="24"/>
          <w:szCs w:val="24"/>
          <w:lang w:eastAsia="ru-RU"/>
        </w:rPr>
        <w:t>№</w:t>
      </w:r>
      <w:r w:rsidR="00A51CA6" w:rsidRPr="003C0DC0">
        <w:rPr>
          <w:rFonts w:ascii="Times New Roman" w:eastAsia="Times New Roman" w:hAnsi="Times New Roman" w:cs="Times New Roman"/>
          <w:sz w:val="24"/>
          <w:szCs w:val="24"/>
          <w:lang w:eastAsia="ru-RU"/>
        </w:rPr>
        <w:t xml:space="preserve"> </w:t>
      </w:r>
      <w:r w:rsidR="002F76DD" w:rsidRPr="002F76DD">
        <w:rPr>
          <w:rFonts w:ascii="Times New Roman" w:hAnsi="Times New Roman" w:cs="Times New Roman"/>
          <w:sz w:val="24"/>
          <w:szCs w:val="24"/>
        </w:rPr>
        <w:t>24.2026.44-ЕП</w:t>
      </w:r>
      <w:r w:rsidR="00F316E5" w:rsidRPr="002F76DD">
        <w:rPr>
          <w:rFonts w:ascii="Times New Roman" w:eastAsia="Times New Roman" w:hAnsi="Times New Roman" w:cs="Times New Roman"/>
          <w:sz w:val="24"/>
          <w:szCs w:val="24"/>
          <w:lang w:eastAsia="ru-RU"/>
        </w:rPr>
        <w:t xml:space="preserve"> </w:t>
      </w:r>
    </w:p>
    <w:p w14:paraId="333514F8" w14:textId="43FC4B9D" w:rsidR="001806BA" w:rsidRPr="003C0DC0" w:rsidRDefault="001806BA" w:rsidP="00AB0917">
      <w:pPr>
        <w:tabs>
          <w:tab w:val="right" w:pos="0"/>
          <w:tab w:val="center" w:pos="4677"/>
          <w:tab w:val="right" w:pos="9355"/>
        </w:tabs>
        <w:suppressAutoHyphens/>
        <w:spacing w:after="0" w:line="240" w:lineRule="auto"/>
        <w:ind w:firstLine="709"/>
        <w:jc w:val="right"/>
        <w:rPr>
          <w:rFonts w:ascii="Times New Roman" w:eastAsia="Times New Roman" w:hAnsi="Times New Roman" w:cs="Times New Roman"/>
          <w:sz w:val="24"/>
          <w:szCs w:val="24"/>
          <w:lang w:eastAsia="ru-RU"/>
        </w:rPr>
      </w:pPr>
      <w:r w:rsidRPr="003C0DC0">
        <w:rPr>
          <w:rFonts w:ascii="Times New Roman" w:eastAsia="Times New Roman" w:hAnsi="Times New Roman" w:cs="Times New Roman"/>
          <w:sz w:val="24"/>
          <w:szCs w:val="24"/>
          <w:lang w:eastAsia="ru-RU"/>
        </w:rPr>
        <w:t>от «___» ________ 202</w:t>
      </w:r>
      <w:r w:rsidR="002F76DD">
        <w:rPr>
          <w:rFonts w:ascii="Times New Roman" w:eastAsia="Times New Roman" w:hAnsi="Times New Roman" w:cs="Times New Roman"/>
          <w:sz w:val="24"/>
          <w:szCs w:val="24"/>
          <w:lang w:eastAsia="ru-RU"/>
        </w:rPr>
        <w:t>6</w:t>
      </w:r>
      <w:r w:rsidRPr="003C0DC0">
        <w:rPr>
          <w:rFonts w:ascii="Times New Roman" w:eastAsia="Times New Roman" w:hAnsi="Times New Roman" w:cs="Times New Roman"/>
          <w:sz w:val="24"/>
          <w:szCs w:val="24"/>
          <w:lang w:eastAsia="ru-RU"/>
        </w:rPr>
        <w:t xml:space="preserve"> </w:t>
      </w:r>
    </w:p>
    <w:p w14:paraId="1672373A" w14:textId="77777777" w:rsidR="001806BA" w:rsidRPr="003C0DC0" w:rsidRDefault="001806BA" w:rsidP="00AB0917">
      <w:pPr>
        <w:spacing w:after="0" w:line="240" w:lineRule="auto"/>
        <w:jc w:val="right"/>
        <w:rPr>
          <w:rFonts w:ascii="Times New Roman" w:hAnsi="Times New Roman" w:cs="Times New Roman"/>
          <w:caps/>
          <w:sz w:val="24"/>
          <w:szCs w:val="24"/>
        </w:rPr>
      </w:pPr>
    </w:p>
    <w:p w14:paraId="36BD6A56" w14:textId="77777777" w:rsidR="001806BA" w:rsidRPr="003C0DC0" w:rsidRDefault="001806BA" w:rsidP="00AB0917">
      <w:pPr>
        <w:suppressAutoHyphens/>
        <w:spacing w:after="0" w:line="240" w:lineRule="auto"/>
        <w:jc w:val="center"/>
        <w:rPr>
          <w:rFonts w:ascii="Times New Roman" w:eastAsia="Times New Roman" w:hAnsi="Times New Roman" w:cs="Times New Roman"/>
          <w:b/>
          <w:sz w:val="24"/>
          <w:szCs w:val="24"/>
          <w:lang w:eastAsia="ru-RU"/>
        </w:rPr>
      </w:pPr>
      <w:r w:rsidRPr="003C0DC0">
        <w:rPr>
          <w:rFonts w:ascii="Times New Roman" w:eastAsia="Times New Roman" w:hAnsi="Times New Roman" w:cs="Times New Roman"/>
          <w:b/>
          <w:sz w:val="24"/>
          <w:szCs w:val="24"/>
          <w:lang w:eastAsia="ru-RU"/>
        </w:rPr>
        <w:t>СПЕЦИФИКАЦИЯ</w:t>
      </w:r>
    </w:p>
    <w:p w14:paraId="1BA53CE9" w14:textId="77777777" w:rsidR="001806BA" w:rsidRPr="003C0DC0" w:rsidRDefault="001806BA" w:rsidP="00AB0917">
      <w:pPr>
        <w:suppressAutoHyphens/>
        <w:spacing w:after="0" w:line="240" w:lineRule="auto"/>
        <w:jc w:val="center"/>
        <w:rPr>
          <w:rFonts w:ascii="Times New Roman" w:eastAsia="Times New Roman" w:hAnsi="Times New Roman" w:cs="Times New Roman"/>
          <w:b/>
          <w:sz w:val="24"/>
          <w:szCs w:val="24"/>
          <w:lang w:eastAsia="ru-RU"/>
        </w:rPr>
      </w:pPr>
    </w:p>
    <w:tbl>
      <w:tblPr>
        <w:tblStyle w:val="a7"/>
        <w:tblW w:w="0" w:type="auto"/>
        <w:jc w:val="center"/>
        <w:tblLook w:val="04A0" w:firstRow="1" w:lastRow="0" w:firstColumn="1" w:lastColumn="0" w:noHBand="0" w:noVBand="1"/>
      </w:tblPr>
      <w:tblGrid>
        <w:gridCol w:w="438"/>
        <w:gridCol w:w="1756"/>
        <w:gridCol w:w="1282"/>
        <w:gridCol w:w="2351"/>
        <w:gridCol w:w="986"/>
        <w:gridCol w:w="700"/>
        <w:gridCol w:w="1310"/>
        <w:gridCol w:w="1229"/>
      </w:tblGrid>
      <w:tr w:rsidR="006D1212" w:rsidRPr="003C0DC0" w14:paraId="03AF3E5D" w14:textId="77777777" w:rsidTr="006D1212">
        <w:trPr>
          <w:jc w:val="center"/>
        </w:trPr>
        <w:tc>
          <w:tcPr>
            <w:tcW w:w="0" w:type="auto"/>
            <w:vAlign w:val="center"/>
          </w:tcPr>
          <w:p w14:paraId="2D1E7E0D" w14:textId="77777777" w:rsidR="006D1212" w:rsidRPr="003C0DC0" w:rsidRDefault="006D1212" w:rsidP="00AB0917">
            <w:pPr>
              <w:suppressAutoHyphens/>
              <w:jc w:val="center"/>
              <w:rPr>
                <w:rFonts w:ascii="Times New Roman" w:eastAsia="Times New Roman" w:hAnsi="Times New Roman" w:cs="Times New Roman"/>
                <w:b/>
                <w:lang w:eastAsia="ru-RU"/>
              </w:rPr>
            </w:pPr>
            <w:r w:rsidRPr="003C0DC0">
              <w:rPr>
                <w:rFonts w:ascii="Times New Roman" w:eastAsia="Times New Roman" w:hAnsi="Times New Roman" w:cs="Times New Roman"/>
                <w:b/>
                <w:lang w:eastAsia="ru-RU"/>
              </w:rPr>
              <w:t>№</w:t>
            </w:r>
          </w:p>
        </w:tc>
        <w:tc>
          <w:tcPr>
            <w:tcW w:w="0" w:type="auto"/>
            <w:vAlign w:val="center"/>
          </w:tcPr>
          <w:p w14:paraId="11E5C791" w14:textId="78DF7405" w:rsidR="006D1212" w:rsidRPr="003C0DC0" w:rsidRDefault="006D1212" w:rsidP="00AB0917">
            <w:pPr>
              <w:suppressAutoHyphens/>
              <w:jc w:val="center"/>
              <w:rPr>
                <w:rFonts w:ascii="Times New Roman" w:eastAsia="Times New Roman" w:hAnsi="Times New Roman" w:cs="Times New Roman"/>
                <w:b/>
                <w:bCs/>
                <w:color w:val="000000"/>
                <w:lang w:eastAsia="ru-RU"/>
              </w:rPr>
            </w:pPr>
            <w:r w:rsidRPr="003C0DC0">
              <w:rPr>
                <w:rFonts w:ascii="Times New Roman" w:eastAsia="Times New Roman" w:hAnsi="Times New Roman" w:cs="Times New Roman"/>
                <w:b/>
                <w:bCs/>
                <w:color w:val="000000"/>
                <w:lang w:eastAsia="ru-RU"/>
              </w:rPr>
              <w:t>ОКПД2 / КТРУ</w:t>
            </w:r>
          </w:p>
        </w:tc>
        <w:tc>
          <w:tcPr>
            <w:tcW w:w="0" w:type="auto"/>
            <w:vAlign w:val="center"/>
          </w:tcPr>
          <w:p w14:paraId="45412623" w14:textId="2C612CCA" w:rsidR="006D1212" w:rsidRPr="003C0DC0" w:rsidRDefault="006D1212" w:rsidP="00AB0917">
            <w:pPr>
              <w:suppressAutoHyphens/>
              <w:jc w:val="center"/>
              <w:rPr>
                <w:rFonts w:ascii="Times New Roman" w:eastAsia="Times New Roman" w:hAnsi="Times New Roman" w:cs="Times New Roman"/>
                <w:b/>
                <w:bCs/>
                <w:color w:val="000000"/>
                <w:lang w:eastAsia="ru-RU"/>
              </w:rPr>
            </w:pPr>
            <w:r w:rsidRPr="003C0DC0">
              <w:rPr>
                <w:rFonts w:ascii="Times New Roman" w:eastAsia="Times New Roman" w:hAnsi="Times New Roman" w:cs="Times New Roman"/>
                <w:b/>
                <w:bCs/>
                <w:color w:val="000000"/>
                <w:lang w:eastAsia="ru-RU"/>
              </w:rPr>
              <w:t>№ этапа, срок оказания услуг</w:t>
            </w:r>
          </w:p>
        </w:tc>
        <w:tc>
          <w:tcPr>
            <w:tcW w:w="0" w:type="auto"/>
            <w:vAlign w:val="center"/>
          </w:tcPr>
          <w:p w14:paraId="05D69689" w14:textId="577882DC" w:rsidR="006D1212" w:rsidRPr="003C0DC0" w:rsidRDefault="006D1212" w:rsidP="00AB0917">
            <w:pPr>
              <w:suppressAutoHyphens/>
              <w:jc w:val="center"/>
              <w:rPr>
                <w:rFonts w:ascii="Times New Roman" w:eastAsia="Times New Roman" w:hAnsi="Times New Roman" w:cs="Times New Roman"/>
                <w:b/>
                <w:lang w:eastAsia="ru-RU"/>
              </w:rPr>
            </w:pPr>
            <w:r w:rsidRPr="003C0DC0">
              <w:rPr>
                <w:rFonts w:ascii="Times New Roman" w:eastAsia="Times New Roman" w:hAnsi="Times New Roman" w:cs="Times New Roman"/>
                <w:b/>
                <w:bCs/>
                <w:color w:val="000000"/>
                <w:lang w:eastAsia="ru-RU"/>
              </w:rPr>
              <w:t>Наименование услуги</w:t>
            </w:r>
          </w:p>
        </w:tc>
        <w:tc>
          <w:tcPr>
            <w:tcW w:w="0" w:type="auto"/>
            <w:vAlign w:val="center"/>
          </w:tcPr>
          <w:p w14:paraId="1459C922" w14:textId="07790BFA" w:rsidR="006D1212" w:rsidRPr="003C0DC0" w:rsidRDefault="006D1212" w:rsidP="00AB0917">
            <w:pPr>
              <w:suppressAutoHyphens/>
              <w:jc w:val="center"/>
              <w:rPr>
                <w:rFonts w:ascii="Times New Roman" w:eastAsia="Times New Roman" w:hAnsi="Times New Roman" w:cs="Times New Roman"/>
                <w:b/>
                <w:lang w:eastAsia="ru-RU"/>
              </w:rPr>
            </w:pPr>
            <w:r w:rsidRPr="003C0DC0">
              <w:rPr>
                <w:rFonts w:ascii="Times New Roman" w:eastAsia="Times New Roman" w:hAnsi="Times New Roman" w:cs="Times New Roman"/>
                <w:b/>
                <w:lang w:eastAsia="ru-RU"/>
              </w:rPr>
              <w:t>Ед. изм.</w:t>
            </w:r>
          </w:p>
        </w:tc>
        <w:tc>
          <w:tcPr>
            <w:tcW w:w="0" w:type="auto"/>
            <w:vAlign w:val="center"/>
          </w:tcPr>
          <w:p w14:paraId="5385DC24" w14:textId="77777777" w:rsidR="006D1212" w:rsidRPr="003C0DC0" w:rsidRDefault="006D1212" w:rsidP="00AB0917">
            <w:pPr>
              <w:suppressAutoHyphens/>
              <w:jc w:val="center"/>
              <w:rPr>
                <w:rFonts w:ascii="Times New Roman" w:eastAsia="Times New Roman" w:hAnsi="Times New Roman" w:cs="Times New Roman"/>
                <w:b/>
                <w:lang w:eastAsia="ru-RU"/>
              </w:rPr>
            </w:pPr>
            <w:r w:rsidRPr="003C0DC0">
              <w:rPr>
                <w:rFonts w:ascii="Times New Roman" w:eastAsia="Times New Roman" w:hAnsi="Times New Roman" w:cs="Times New Roman"/>
                <w:b/>
                <w:lang w:eastAsia="ru-RU"/>
              </w:rPr>
              <w:t>Кол-во</w:t>
            </w:r>
          </w:p>
        </w:tc>
        <w:tc>
          <w:tcPr>
            <w:tcW w:w="0" w:type="auto"/>
            <w:vAlign w:val="center"/>
          </w:tcPr>
          <w:p w14:paraId="515B3329" w14:textId="00D640AD" w:rsidR="006D1212" w:rsidRPr="003C0DC0" w:rsidRDefault="006D1212" w:rsidP="00AB0917">
            <w:pPr>
              <w:suppressAutoHyphens/>
              <w:jc w:val="center"/>
              <w:rPr>
                <w:rFonts w:ascii="Times New Roman" w:eastAsia="Times New Roman" w:hAnsi="Times New Roman" w:cs="Times New Roman"/>
                <w:b/>
                <w:bCs/>
                <w:color w:val="000000"/>
                <w:lang w:eastAsia="ru-RU"/>
              </w:rPr>
            </w:pPr>
            <w:r w:rsidRPr="003C0DC0">
              <w:rPr>
                <w:rFonts w:ascii="Times New Roman" w:hAnsi="Times New Roman" w:cs="Times New Roman"/>
                <w:b/>
              </w:rPr>
              <w:t xml:space="preserve">Цена за ед. услуги, руб., в </w:t>
            </w:r>
            <w:proofErr w:type="spellStart"/>
            <w:r w:rsidRPr="003C0DC0">
              <w:rPr>
                <w:rFonts w:ascii="Times New Roman" w:hAnsi="Times New Roman" w:cs="Times New Roman"/>
                <w:b/>
              </w:rPr>
              <w:t>т.ч</w:t>
            </w:r>
            <w:proofErr w:type="spellEnd"/>
            <w:r w:rsidRPr="003C0DC0">
              <w:rPr>
                <w:rFonts w:ascii="Times New Roman" w:hAnsi="Times New Roman" w:cs="Times New Roman"/>
                <w:b/>
              </w:rPr>
              <w:t>. НДС/без НДС</w:t>
            </w:r>
          </w:p>
        </w:tc>
        <w:tc>
          <w:tcPr>
            <w:tcW w:w="0" w:type="auto"/>
            <w:vAlign w:val="center"/>
          </w:tcPr>
          <w:p w14:paraId="32C67CD1" w14:textId="72802D5E" w:rsidR="006D1212" w:rsidRPr="003C0DC0" w:rsidRDefault="006D1212" w:rsidP="00AB0917">
            <w:pPr>
              <w:suppressAutoHyphens/>
              <w:jc w:val="center"/>
              <w:rPr>
                <w:rFonts w:ascii="Times New Roman" w:eastAsia="Times New Roman" w:hAnsi="Times New Roman" w:cs="Times New Roman"/>
                <w:b/>
                <w:lang w:eastAsia="ru-RU"/>
              </w:rPr>
            </w:pPr>
            <w:r w:rsidRPr="003C0DC0">
              <w:rPr>
                <w:rFonts w:ascii="Times New Roman" w:hAnsi="Times New Roman" w:cs="Times New Roman"/>
                <w:b/>
              </w:rPr>
              <w:t xml:space="preserve">Сумма, руб., в </w:t>
            </w:r>
            <w:proofErr w:type="spellStart"/>
            <w:r w:rsidRPr="003C0DC0">
              <w:rPr>
                <w:rFonts w:ascii="Times New Roman" w:hAnsi="Times New Roman" w:cs="Times New Roman"/>
                <w:b/>
              </w:rPr>
              <w:t>т.ч</w:t>
            </w:r>
            <w:proofErr w:type="spellEnd"/>
            <w:r w:rsidRPr="003C0DC0">
              <w:rPr>
                <w:rFonts w:ascii="Times New Roman" w:hAnsi="Times New Roman" w:cs="Times New Roman"/>
                <w:b/>
              </w:rPr>
              <w:t>. НДС/без НДС</w:t>
            </w:r>
          </w:p>
        </w:tc>
      </w:tr>
      <w:tr w:rsidR="006D1212" w:rsidRPr="003C0DC0" w14:paraId="64672F0B" w14:textId="77777777" w:rsidTr="006D1212">
        <w:trPr>
          <w:jc w:val="center"/>
        </w:trPr>
        <w:tc>
          <w:tcPr>
            <w:tcW w:w="0" w:type="auto"/>
            <w:vAlign w:val="center"/>
          </w:tcPr>
          <w:p w14:paraId="74F8207E" w14:textId="77777777" w:rsidR="006D1212" w:rsidRPr="003C0DC0" w:rsidRDefault="006D1212" w:rsidP="00AB0917">
            <w:pPr>
              <w:suppressAutoHyphens/>
              <w:jc w:val="center"/>
              <w:rPr>
                <w:rFonts w:ascii="Times New Roman" w:eastAsia="Times New Roman" w:hAnsi="Times New Roman" w:cs="Times New Roman"/>
                <w:lang w:eastAsia="ru-RU"/>
              </w:rPr>
            </w:pPr>
            <w:r w:rsidRPr="003C0DC0">
              <w:rPr>
                <w:rFonts w:ascii="Times New Roman" w:eastAsia="Times New Roman" w:hAnsi="Times New Roman" w:cs="Times New Roman"/>
                <w:lang w:eastAsia="ru-RU"/>
              </w:rPr>
              <w:t>1.</w:t>
            </w:r>
          </w:p>
        </w:tc>
        <w:tc>
          <w:tcPr>
            <w:tcW w:w="0" w:type="auto"/>
            <w:vAlign w:val="center"/>
          </w:tcPr>
          <w:p w14:paraId="05FF173D" w14:textId="77777777" w:rsidR="006D1212" w:rsidRPr="003C0DC0" w:rsidRDefault="006D1212" w:rsidP="00AB0917">
            <w:pPr>
              <w:suppressAutoHyphens/>
              <w:jc w:val="center"/>
              <w:rPr>
                <w:rFonts w:ascii="Times New Roman" w:eastAsia="Times New Roman" w:hAnsi="Times New Roman" w:cs="Times New Roman"/>
                <w:lang w:eastAsia="zh-CN"/>
              </w:rPr>
            </w:pPr>
            <w:r w:rsidRPr="003C0DC0">
              <w:rPr>
                <w:rFonts w:ascii="Times New Roman" w:eastAsia="Times New Roman" w:hAnsi="Times New Roman" w:cs="Times New Roman"/>
                <w:lang w:eastAsia="zh-CN"/>
              </w:rPr>
              <w:t xml:space="preserve">86.90.1 Услуги в области медицины прочие </w:t>
            </w:r>
          </w:p>
          <w:p w14:paraId="401CBDBC" w14:textId="52078827" w:rsidR="006D1212" w:rsidRPr="003C0DC0" w:rsidRDefault="006D1212" w:rsidP="00AB0917">
            <w:pPr>
              <w:suppressAutoHyphens/>
              <w:jc w:val="center"/>
              <w:rPr>
                <w:rFonts w:ascii="Times New Roman" w:eastAsia="Times New Roman" w:hAnsi="Times New Roman" w:cs="Times New Roman"/>
                <w:lang w:eastAsia="zh-CN"/>
              </w:rPr>
            </w:pPr>
            <w:r w:rsidRPr="003C0DC0">
              <w:rPr>
                <w:rFonts w:ascii="Times New Roman" w:eastAsia="Times New Roman" w:hAnsi="Times New Roman" w:cs="Times New Roman"/>
                <w:lang w:eastAsia="zh-CN"/>
              </w:rPr>
              <w:t>86.90.10.000-00000006 Услуги в области медицины прочие</w:t>
            </w:r>
          </w:p>
        </w:tc>
        <w:tc>
          <w:tcPr>
            <w:tcW w:w="0" w:type="auto"/>
            <w:vAlign w:val="center"/>
          </w:tcPr>
          <w:p w14:paraId="71E4597D" w14:textId="22BB3A40" w:rsidR="006D1212" w:rsidRPr="003C0DC0" w:rsidRDefault="006D1212" w:rsidP="002F76DD">
            <w:pPr>
              <w:suppressAutoHyphens/>
              <w:jc w:val="center"/>
              <w:rPr>
                <w:rFonts w:ascii="Times New Roman" w:eastAsia="Times New Roman" w:hAnsi="Times New Roman" w:cs="Times New Roman"/>
                <w:lang w:eastAsia="zh-CN"/>
              </w:rPr>
            </w:pPr>
            <w:r w:rsidRPr="003C0DC0">
              <w:rPr>
                <w:rFonts w:ascii="Times New Roman" w:eastAsia="Times New Roman" w:hAnsi="Times New Roman" w:cs="Times New Roman"/>
                <w:lang w:eastAsia="zh-CN"/>
              </w:rPr>
              <w:t>Этап № 1, июнь 202</w:t>
            </w:r>
            <w:r w:rsidR="002F76DD">
              <w:rPr>
                <w:rFonts w:ascii="Times New Roman" w:eastAsia="Times New Roman" w:hAnsi="Times New Roman" w:cs="Times New Roman"/>
                <w:lang w:eastAsia="zh-CN"/>
              </w:rPr>
              <w:t>6</w:t>
            </w:r>
          </w:p>
        </w:tc>
        <w:tc>
          <w:tcPr>
            <w:tcW w:w="0" w:type="auto"/>
            <w:vAlign w:val="center"/>
          </w:tcPr>
          <w:p w14:paraId="14F20459" w14:textId="6F60DBFD" w:rsidR="006D1212" w:rsidRPr="003C0DC0" w:rsidRDefault="006D1212" w:rsidP="00AB0917">
            <w:pPr>
              <w:suppressAutoHyphens/>
              <w:jc w:val="center"/>
              <w:rPr>
                <w:rFonts w:ascii="Times New Roman" w:eastAsia="Times New Roman" w:hAnsi="Times New Roman" w:cs="Times New Roman"/>
                <w:lang w:eastAsia="ru-RU"/>
              </w:rPr>
            </w:pPr>
            <w:r w:rsidRPr="003C0DC0">
              <w:rPr>
                <w:rFonts w:ascii="Times New Roman" w:eastAsia="Times New Roman" w:hAnsi="Times New Roman" w:cs="Times New Roman"/>
                <w:lang w:eastAsia="zh-CN"/>
              </w:rPr>
              <w:t>Химико-токсикологическое исследование биологического материала</w:t>
            </w:r>
          </w:p>
        </w:tc>
        <w:tc>
          <w:tcPr>
            <w:tcW w:w="0" w:type="auto"/>
            <w:vAlign w:val="center"/>
          </w:tcPr>
          <w:p w14:paraId="239D9A22" w14:textId="6F9E0578" w:rsidR="006D1212" w:rsidRPr="003C0DC0" w:rsidRDefault="006D1212" w:rsidP="00AB0917">
            <w:pPr>
              <w:suppressAutoHyphens/>
              <w:jc w:val="center"/>
              <w:rPr>
                <w:rFonts w:ascii="Times New Roman" w:eastAsia="Times New Roman" w:hAnsi="Times New Roman" w:cs="Times New Roman"/>
                <w:lang w:eastAsia="ru-RU"/>
              </w:rPr>
            </w:pPr>
            <w:r w:rsidRPr="003C0DC0">
              <w:rPr>
                <w:rFonts w:ascii="Times New Roman" w:eastAsia="Times New Roman" w:hAnsi="Times New Roman" w:cs="Times New Roman"/>
                <w:lang w:eastAsia="ru-RU"/>
              </w:rPr>
              <w:t>Человек</w:t>
            </w:r>
          </w:p>
        </w:tc>
        <w:tc>
          <w:tcPr>
            <w:tcW w:w="0" w:type="auto"/>
            <w:vAlign w:val="center"/>
          </w:tcPr>
          <w:p w14:paraId="702ECEFC" w14:textId="486A11A9" w:rsidR="006D1212" w:rsidRPr="003C0DC0" w:rsidRDefault="006D1212" w:rsidP="00AB0917">
            <w:pPr>
              <w:suppressAutoHyphens/>
              <w:jc w:val="center"/>
              <w:rPr>
                <w:rFonts w:ascii="Times New Roman" w:eastAsia="Times New Roman" w:hAnsi="Times New Roman" w:cs="Times New Roman"/>
                <w:lang w:eastAsia="ru-RU"/>
              </w:rPr>
            </w:pPr>
            <w:r w:rsidRPr="003C0DC0">
              <w:rPr>
                <w:rFonts w:ascii="Times New Roman" w:eastAsia="Times New Roman" w:hAnsi="Times New Roman" w:cs="Times New Roman"/>
                <w:lang w:eastAsia="ru-RU"/>
              </w:rPr>
              <w:t>3</w:t>
            </w:r>
          </w:p>
        </w:tc>
        <w:tc>
          <w:tcPr>
            <w:tcW w:w="0" w:type="auto"/>
            <w:vAlign w:val="center"/>
          </w:tcPr>
          <w:p w14:paraId="4EC78212" w14:textId="35C5A9C6" w:rsidR="006D1212" w:rsidRPr="003C0DC0" w:rsidRDefault="006D1212" w:rsidP="00AB0917">
            <w:pPr>
              <w:suppressAutoHyphens/>
              <w:jc w:val="center"/>
              <w:rPr>
                <w:rFonts w:ascii="Times New Roman" w:eastAsia="Times New Roman" w:hAnsi="Times New Roman" w:cs="Times New Roman"/>
                <w:lang w:eastAsia="ru-RU"/>
              </w:rPr>
            </w:pPr>
          </w:p>
        </w:tc>
        <w:tc>
          <w:tcPr>
            <w:tcW w:w="0" w:type="auto"/>
            <w:vAlign w:val="center"/>
          </w:tcPr>
          <w:p w14:paraId="56D5D55D" w14:textId="77777777" w:rsidR="006D1212" w:rsidRPr="003C0DC0" w:rsidRDefault="006D1212" w:rsidP="00AB0917">
            <w:pPr>
              <w:suppressAutoHyphens/>
              <w:jc w:val="center"/>
              <w:rPr>
                <w:rFonts w:ascii="Times New Roman" w:eastAsia="Times New Roman" w:hAnsi="Times New Roman" w:cs="Times New Roman"/>
                <w:lang w:eastAsia="ru-RU"/>
              </w:rPr>
            </w:pPr>
          </w:p>
        </w:tc>
      </w:tr>
      <w:tr w:rsidR="006D1212" w:rsidRPr="003C0DC0" w14:paraId="4DDB4275" w14:textId="77777777" w:rsidTr="006D1212">
        <w:trPr>
          <w:jc w:val="center"/>
        </w:trPr>
        <w:tc>
          <w:tcPr>
            <w:tcW w:w="0" w:type="auto"/>
            <w:vAlign w:val="center"/>
          </w:tcPr>
          <w:p w14:paraId="4D7E3ECE" w14:textId="76A0D77A" w:rsidR="006D1212" w:rsidRPr="003C0DC0" w:rsidRDefault="006D1212" w:rsidP="006D1212">
            <w:pPr>
              <w:suppressAutoHyphens/>
              <w:jc w:val="center"/>
              <w:rPr>
                <w:rFonts w:ascii="Times New Roman" w:eastAsia="Times New Roman" w:hAnsi="Times New Roman" w:cs="Times New Roman"/>
                <w:lang w:eastAsia="ru-RU"/>
              </w:rPr>
            </w:pPr>
            <w:r w:rsidRPr="003C0DC0">
              <w:rPr>
                <w:rFonts w:ascii="Times New Roman" w:eastAsia="Times New Roman" w:hAnsi="Times New Roman" w:cs="Times New Roman"/>
                <w:lang w:eastAsia="ru-RU"/>
              </w:rPr>
              <w:t>1.</w:t>
            </w:r>
          </w:p>
        </w:tc>
        <w:tc>
          <w:tcPr>
            <w:tcW w:w="0" w:type="auto"/>
            <w:vAlign w:val="center"/>
          </w:tcPr>
          <w:p w14:paraId="13775B6F" w14:textId="77777777" w:rsidR="006D1212" w:rsidRPr="003C0DC0" w:rsidRDefault="006D1212" w:rsidP="006D1212">
            <w:pPr>
              <w:suppressAutoHyphens/>
              <w:jc w:val="center"/>
              <w:rPr>
                <w:rFonts w:ascii="Times New Roman" w:eastAsia="Times New Roman" w:hAnsi="Times New Roman" w:cs="Times New Roman"/>
                <w:lang w:eastAsia="zh-CN"/>
              </w:rPr>
            </w:pPr>
            <w:r w:rsidRPr="003C0DC0">
              <w:rPr>
                <w:rFonts w:ascii="Times New Roman" w:eastAsia="Times New Roman" w:hAnsi="Times New Roman" w:cs="Times New Roman"/>
                <w:lang w:eastAsia="zh-CN"/>
              </w:rPr>
              <w:t xml:space="preserve">86.90.1 Услуги в области медицины прочие </w:t>
            </w:r>
          </w:p>
          <w:p w14:paraId="7F3C42DE" w14:textId="64FB6B64" w:rsidR="006D1212" w:rsidRPr="003C0DC0" w:rsidRDefault="006D1212" w:rsidP="006D1212">
            <w:pPr>
              <w:suppressAutoHyphens/>
              <w:jc w:val="center"/>
              <w:rPr>
                <w:rFonts w:ascii="Times New Roman" w:eastAsia="Times New Roman" w:hAnsi="Times New Roman" w:cs="Times New Roman"/>
                <w:lang w:eastAsia="zh-CN"/>
              </w:rPr>
            </w:pPr>
            <w:r w:rsidRPr="003C0DC0">
              <w:rPr>
                <w:rFonts w:ascii="Times New Roman" w:eastAsia="Times New Roman" w:hAnsi="Times New Roman" w:cs="Times New Roman"/>
                <w:lang w:eastAsia="zh-CN"/>
              </w:rPr>
              <w:t>86.90.10.000-00000006 Услуги в области медицины прочие</w:t>
            </w:r>
          </w:p>
        </w:tc>
        <w:tc>
          <w:tcPr>
            <w:tcW w:w="0" w:type="auto"/>
            <w:vAlign w:val="center"/>
          </w:tcPr>
          <w:p w14:paraId="15355FBB" w14:textId="7A1C3669" w:rsidR="006D1212" w:rsidRPr="003C0DC0" w:rsidRDefault="006D1212" w:rsidP="002F76DD">
            <w:pPr>
              <w:suppressAutoHyphens/>
              <w:jc w:val="center"/>
              <w:rPr>
                <w:rFonts w:ascii="Times New Roman" w:eastAsia="Times New Roman" w:hAnsi="Times New Roman" w:cs="Times New Roman"/>
                <w:lang w:eastAsia="zh-CN"/>
              </w:rPr>
            </w:pPr>
            <w:r w:rsidRPr="003C0DC0">
              <w:rPr>
                <w:rFonts w:ascii="Times New Roman" w:eastAsia="Times New Roman" w:hAnsi="Times New Roman" w:cs="Times New Roman"/>
                <w:lang w:eastAsia="zh-CN"/>
              </w:rPr>
              <w:t>Этап № 2, декабрь 202</w:t>
            </w:r>
            <w:r w:rsidR="002F76DD">
              <w:rPr>
                <w:rFonts w:ascii="Times New Roman" w:eastAsia="Times New Roman" w:hAnsi="Times New Roman" w:cs="Times New Roman"/>
                <w:lang w:eastAsia="zh-CN"/>
              </w:rPr>
              <w:t>6</w:t>
            </w:r>
          </w:p>
        </w:tc>
        <w:tc>
          <w:tcPr>
            <w:tcW w:w="0" w:type="auto"/>
            <w:vAlign w:val="center"/>
          </w:tcPr>
          <w:p w14:paraId="45DE3D47" w14:textId="604A15DB" w:rsidR="006D1212" w:rsidRPr="003C0DC0" w:rsidRDefault="006D1212" w:rsidP="006D1212">
            <w:pPr>
              <w:suppressAutoHyphens/>
              <w:jc w:val="center"/>
              <w:rPr>
                <w:rFonts w:ascii="Times New Roman" w:eastAsia="Times New Roman" w:hAnsi="Times New Roman" w:cs="Times New Roman"/>
                <w:lang w:eastAsia="zh-CN"/>
              </w:rPr>
            </w:pPr>
            <w:r w:rsidRPr="003C0DC0">
              <w:rPr>
                <w:rFonts w:ascii="Times New Roman" w:eastAsia="Times New Roman" w:hAnsi="Times New Roman" w:cs="Times New Roman"/>
                <w:lang w:eastAsia="zh-CN"/>
              </w:rPr>
              <w:t>Химико-токсикологическое исследование биологического материала</w:t>
            </w:r>
          </w:p>
        </w:tc>
        <w:tc>
          <w:tcPr>
            <w:tcW w:w="0" w:type="auto"/>
            <w:vAlign w:val="center"/>
          </w:tcPr>
          <w:p w14:paraId="79E1A5BB" w14:textId="56C97135" w:rsidR="006D1212" w:rsidRPr="003C0DC0" w:rsidRDefault="006D1212" w:rsidP="006D1212">
            <w:pPr>
              <w:suppressAutoHyphens/>
              <w:jc w:val="center"/>
              <w:rPr>
                <w:rFonts w:ascii="Times New Roman" w:eastAsia="Times New Roman" w:hAnsi="Times New Roman" w:cs="Times New Roman"/>
                <w:lang w:eastAsia="ru-RU"/>
              </w:rPr>
            </w:pPr>
            <w:r w:rsidRPr="003C0DC0">
              <w:rPr>
                <w:rFonts w:ascii="Times New Roman" w:eastAsia="Times New Roman" w:hAnsi="Times New Roman" w:cs="Times New Roman"/>
                <w:lang w:eastAsia="ru-RU"/>
              </w:rPr>
              <w:t>Человек</w:t>
            </w:r>
          </w:p>
        </w:tc>
        <w:tc>
          <w:tcPr>
            <w:tcW w:w="0" w:type="auto"/>
            <w:vAlign w:val="center"/>
          </w:tcPr>
          <w:p w14:paraId="609FE813" w14:textId="795DBA41" w:rsidR="006D1212" w:rsidRPr="003C0DC0" w:rsidRDefault="006D1212" w:rsidP="006D1212">
            <w:pPr>
              <w:suppressAutoHyphens/>
              <w:jc w:val="center"/>
              <w:rPr>
                <w:rFonts w:ascii="Times New Roman" w:eastAsia="Times New Roman" w:hAnsi="Times New Roman" w:cs="Times New Roman"/>
                <w:lang w:eastAsia="ru-RU"/>
              </w:rPr>
            </w:pPr>
            <w:r w:rsidRPr="003C0DC0">
              <w:rPr>
                <w:rFonts w:ascii="Times New Roman" w:eastAsia="Times New Roman" w:hAnsi="Times New Roman" w:cs="Times New Roman"/>
                <w:lang w:eastAsia="ru-RU"/>
              </w:rPr>
              <w:t>3</w:t>
            </w:r>
          </w:p>
        </w:tc>
        <w:tc>
          <w:tcPr>
            <w:tcW w:w="0" w:type="auto"/>
            <w:vAlign w:val="center"/>
          </w:tcPr>
          <w:p w14:paraId="71970587" w14:textId="77777777" w:rsidR="006D1212" w:rsidRPr="003C0DC0" w:rsidRDefault="006D1212" w:rsidP="006D1212">
            <w:pPr>
              <w:suppressAutoHyphens/>
              <w:jc w:val="center"/>
              <w:rPr>
                <w:rFonts w:ascii="Times New Roman" w:eastAsia="Times New Roman" w:hAnsi="Times New Roman" w:cs="Times New Roman"/>
                <w:lang w:eastAsia="ru-RU"/>
              </w:rPr>
            </w:pPr>
          </w:p>
        </w:tc>
        <w:tc>
          <w:tcPr>
            <w:tcW w:w="0" w:type="auto"/>
            <w:vAlign w:val="center"/>
          </w:tcPr>
          <w:p w14:paraId="49BC0A12" w14:textId="77777777" w:rsidR="006D1212" w:rsidRPr="003C0DC0" w:rsidRDefault="006D1212" w:rsidP="006D1212">
            <w:pPr>
              <w:suppressAutoHyphens/>
              <w:jc w:val="center"/>
              <w:rPr>
                <w:rFonts w:ascii="Times New Roman" w:eastAsia="Times New Roman" w:hAnsi="Times New Roman" w:cs="Times New Roman"/>
                <w:lang w:eastAsia="ru-RU"/>
              </w:rPr>
            </w:pPr>
          </w:p>
        </w:tc>
      </w:tr>
      <w:tr w:rsidR="006D1212" w:rsidRPr="003C0DC0" w14:paraId="49F48CB0" w14:textId="77777777" w:rsidTr="00F542E7">
        <w:trPr>
          <w:jc w:val="center"/>
        </w:trPr>
        <w:tc>
          <w:tcPr>
            <w:tcW w:w="0" w:type="auto"/>
            <w:gridSpan w:val="7"/>
            <w:vAlign w:val="center"/>
          </w:tcPr>
          <w:p w14:paraId="6584A62A" w14:textId="3BA6555C" w:rsidR="006D1212" w:rsidRPr="003C0DC0" w:rsidRDefault="006D1212" w:rsidP="006D1212">
            <w:pPr>
              <w:suppressAutoHyphens/>
              <w:rPr>
                <w:rFonts w:ascii="Times New Roman" w:eastAsia="Times New Roman" w:hAnsi="Times New Roman" w:cs="Times New Roman"/>
                <w:lang w:eastAsia="ru-RU"/>
              </w:rPr>
            </w:pPr>
            <w:r w:rsidRPr="003C0DC0">
              <w:rPr>
                <w:rFonts w:ascii="Times New Roman" w:eastAsia="Times New Roman" w:hAnsi="Times New Roman" w:cs="Times New Roman"/>
                <w:lang w:eastAsia="ru-RU"/>
              </w:rPr>
              <w:t>ИТОГО:</w:t>
            </w:r>
          </w:p>
        </w:tc>
        <w:tc>
          <w:tcPr>
            <w:tcW w:w="0" w:type="auto"/>
            <w:vAlign w:val="center"/>
          </w:tcPr>
          <w:p w14:paraId="2CE78C0D" w14:textId="77777777" w:rsidR="006D1212" w:rsidRPr="003C0DC0" w:rsidRDefault="006D1212" w:rsidP="006D1212">
            <w:pPr>
              <w:suppressAutoHyphens/>
              <w:jc w:val="center"/>
              <w:rPr>
                <w:rFonts w:ascii="Times New Roman" w:eastAsia="Times New Roman" w:hAnsi="Times New Roman" w:cs="Times New Roman"/>
                <w:lang w:eastAsia="ru-RU"/>
              </w:rPr>
            </w:pPr>
          </w:p>
        </w:tc>
      </w:tr>
    </w:tbl>
    <w:p w14:paraId="45C61E18" w14:textId="77777777" w:rsidR="001806BA" w:rsidRPr="003C0DC0" w:rsidRDefault="001806BA" w:rsidP="00AB0917">
      <w:pPr>
        <w:spacing w:after="0" w:line="240" w:lineRule="auto"/>
        <w:ind w:firstLine="708"/>
        <w:jc w:val="both"/>
        <w:rPr>
          <w:rFonts w:ascii="Times New Roman" w:eastAsia="Times New Roman" w:hAnsi="Times New Roman" w:cs="Times New Roman"/>
          <w:sz w:val="24"/>
          <w:szCs w:val="24"/>
          <w:lang w:eastAsia="ru-RU"/>
        </w:rPr>
      </w:pPr>
    </w:p>
    <w:p w14:paraId="5C7D569C" w14:textId="77777777" w:rsidR="0064543C" w:rsidRPr="003C0DC0" w:rsidRDefault="0064543C" w:rsidP="00AB0917">
      <w:pPr>
        <w:suppressAutoHyphens/>
        <w:spacing w:after="0" w:line="240" w:lineRule="auto"/>
        <w:jc w:val="center"/>
        <w:rPr>
          <w:rFonts w:ascii="Times New Roman" w:hAnsi="Times New Roman" w:cs="Times New Roman"/>
          <w:sz w:val="24"/>
          <w:szCs w:val="24"/>
        </w:rPr>
      </w:pPr>
    </w:p>
    <w:tbl>
      <w:tblPr>
        <w:tblW w:w="9530" w:type="dxa"/>
        <w:tblInd w:w="108" w:type="dxa"/>
        <w:tblLayout w:type="fixed"/>
        <w:tblLook w:val="01E0" w:firstRow="1" w:lastRow="1" w:firstColumn="1" w:lastColumn="1" w:noHBand="0" w:noVBand="0"/>
      </w:tblPr>
      <w:tblGrid>
        <w:gridCol w:w="5342"/>
        <w:gridCol w:w="4188"/>
      </w:tblGrid>
      <w:tr w:rsidR="0064543C" w:rsidRPr="003C0DC0" w14:paraId="6DEC891E" w14:textId="77777777" w:rsidTr="00FA4B82">
        <w:trPr>
          <w:trHeight w:val="90"/>
        </w:trPr>
        <w:tc>
          <w:tcPr>
            <w:tcW w:w="5119" w:type="dxa"/>
          </w:tcPr>
          <w:p w14:paraId="4F707AFC" w14:textId="77777777" w:rsidR="0064543C" w:rsidRPr="003C0DC0" w:rsidRDefault="0064543C"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ЗАКАЗЧИК:</w:t>
            </w:r>
          </w:p>
        </w:tc>
        <w:tc>
          <w:tcPr>
            <w:tcW w:w="4014" w:type="dxa"/>
          </w:tcPr>
          <w:p w14:paraId="292AE6FF" w14:textId="77777777" w:rsidR="0064543C" w:rsidRPr="003C0DC0" w:rsidRDefault="0064543C"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ИСПОЛНИТЕЛЬ:</w:t>
            </w:r>
          </w:p>
        </w:tc>
      </w:tr>
      <w:tr w:rsidR="0064543C" w:rsidRPr="003C0DC0" w14:paraId="002C17D3" w14:textId="77777777" w:rsidTr="00FA4B82">
        <w:tc>
          <w:tcPr>
            <w:tcW w:w="5119" w:type="dxa"/>
          </w:tcPr>
          <w:p w14:paraId="265544DA" w14:textId="77777777" w:rsidR="0064543C" w:rsidRPr="003C0DC0" w:rsidRDefault="0064543C"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w:t>
            </w:r>
          </w:p>
          <w:p w14:paraId="303F29E6" w14:textId="77777777" w:rsidR="0064543C" w:rsidRPr="003C0DC0" w:rsidRDefault="0064543C"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_______________(__________)</w:t>
            </w:r>
          </w:p>
        </w:tc>
        <w:tc>
          <w:tcPr>
            <w:tcW w:w="4014" w:type="dxa"/>
          </w:tcPr>
          <w:p w14:paraId="02373A12" w14:textId="77777777" w:rsidR="0064543C" w:rsidRPr="003C0DC0" w:rsidRDefault="0064543C"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___________________</w:t>
            </w:r>
          </w:p>
          <w:p w14:paraId="1BBB6C07" w14:textId="77777777" w:rsidR="0064543C" w:rsidRPr="003C0DC0" w:rsidRDefault="0064543C"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__________________(_____________)</w:t>
            </w:r>
          </w:p>
        </w:tc>
      </w:tr>
    </w:tbl>
    <w:p w14:paraId="369AA483" w14:textId="77777777" w:rsidR="0064543C" w:rsidRPr="003C0DC0" w:rsidRDefault="0064543C" w:rsidP="00AB0917">
      <w:pPr>
        <w:suppressAutoHyphens/>
        <w:spacing w:after="0" w:line="240" w:lineRule="auto"/>
        <w:jc w:val="center"/>
        <w:rPr>
          <w:rFonts w:ascii="Times New Roman" w:hAnsi="Times New Roman" w:cs="Times New Roman"/>
          <w:sz w:val="24"/>
          <w:szCs w:val="24"/>
        </w:rPr>
      </w:pPr>
    </w:p>
    <w:p w14:paraId="65A60B88" w14:textId="77777777" w:rsidR="0064543C" w:rsidRPr="003C0DC0" w:rsidRDefault="0064543C" w:rsidP="00AB0917">
      <w:pPr>
        <w:suppressAutoHyphens/>
        <w:spacing w:after="0" w:line="240" w:lineRule="auto"/>
        <w:jc w:val="center"/>
        <w:rPr>
          <w:rFonts w:ascii="Times New Roman" w:hAnsi="Times New Roman" w:cs="Times New Roman"/>
          <w:sz w:val="24"/>
          <w:szCs w:val="24"/>
        </w:rPr>
      </w:pPr>
    </w:p>
    <w:p w14:paraId="2E1555BF" w14:textId="520A4B65" w:rsidR="00FA4B82" w:rsidRPr="003C0DC0" w:rsidRDefault="00FA4B82" w:rsidP="00AB0917">
      <w:pPr>
        <w:suppressAutoHyphens/>
        <w:spacing w:after="0" w:line="240" w:lineRule="auto"/>
        <w:jc w:val="center"/>
        <w:rPr>
          <w:rFonts w:ascii="Times New Roman" w:hAnsi="Times New Roman" w:cs="Times New Roman"/>
          <w:sz w:val="24"/>
          <w:szCs w:val="24"/>
        </w:rPr>
      </w:pPr>
      <w:r w:rsidRPr="003C0DC0">
        <w:rPr>
          <w:rFonts w:ascii="Times New Roman" w:hAnsi="Times New Roman" w:cs="Times New Roman"/>
          <w:sz w:val="24"/>
          <w:szCs w:val="24"/>
        </w:rPr>
        <w:tab/>
      </w:r>
    </w:p>
    <w:p w14:paraId="6FFB32C3" w14:textId="77777777" w:rsidR="00FA4B82" w:rsidRPr="003C0DC0" w:rsidRDefault="00FA4B82" w:rsidP="00AB0917">
      <w:pPr>
        <w:spacing w:after="0" w:line="240" w:lineRule="auto"/>
        <w:rPr>
          <w:rFonts w:ascii="Times New Roman" w:hAnsi="Times New Roman" w:cs="Times New Roman"/>
          <w:sz w:val="24"/>
          <w:szCs w:val="24"/>
        </w:rPr>
      </w:pPr>
      <w:r w:rsidRPr="003C0DC0">
        <w:rPr>
          <w:rFonts w:ascii="Times New Roman" w:hAnsi="Times New Roman" w:cs="Times New Roman"/>
          <w:sz w:val="24"/>
          <w:szCs w:val="24"/>
        </w:rPr>
        <w:br w:type="page"/>
      </w:r>
    </w:p>
    <w:p w14:paraId="41815552" w14:textId="11A9094B" w:rsidR="00FA4B82" w:rsidRPr="003C0DC0" w:rsidRDefault="00FA4B82" w:rsidP="00AB0917">
      <w:pPr>
        <w:suppressAutoHyphens/>
        <w:spacing w:after="0" w:line="240" w:lineRule="auto"/>
        <w:jc w:val="right"/>
        <w:rPr>
          <w:rFonts w:ascii="Times New Roman" w:eastAsia="Times New Roman" w:hAnsi="Times New Roman" w:cs="Times New Roman"/>
          <w:sz w:val="24"/>
          <w:szCs w:val="24"/>
          <w:lang w:eastAsia="ru-RU"/>
        </w:rPr>
      </w:pPr>
      <w:r w:rsidRPr="003C0DC0">
        <w:rPr>
          <w:rFonts w:ascii="Times New Roman" w:eastAsia="Times New Roman" w:hAnsi="Times New Roman" w:cs="Times New Roman"/>
          <w:sz w:val="24"/>
          <w:szCs w:val="24"/>
          <w:lang w:eastAsia="zh-CN"/>
        </w:rPr>
        <w:t>П</w:t>
      </w:r>
      <w:r w:rsidRPr="003C0DC0">
        <w:rPr>
          <w:rFonts w:ascii="Times New Roman" w:eastAsia="Times New Roman" w:hAnsi="Times New Roman" w:cs="Times New Roman"/>
          <w:sz w:val="24"/>
          <w:szCs w:val="24"/>
          <w:lang w:eastAsia="ru-RU"/>
        </w:rPr>
        <w:t xml:space="preserve">риложение № 3 </w:t>
      </w:r>
    </w:p>
    <w:p w14:paraId="19B30228" w14:textId="53C591CC" w:rsidR="00FA4B82" w:rsidRPr="002F76DD" w:rsidRDefault="00FA4B82" w:rsidP="00AB0917">
      <w:pPr>
        <w:tabs>
          <w:tab w:val="right" w:pos="0"/>
          <w:tab w:val="center" w:pos="4677"/>
          <w:tab w:val="right" w:pos="9355"/>
        </w:tabs>
        <w:suppressAutoHyphens/>
        <w:spacing w:after="0" w:line="240" w:lineRule="auto"/>
        <w:ind w:firstLine="709"/>
        <w:jc w:val="right"/>
        <w:rPr>
          <w:rFonts w:ascii="Times New Roman" w:eastAsia="Times New Roman" w:hAnsi="Times New Roman" w:cs="Times New Roman"/>
          <w:sz w:val="24"/>
          <w:szCs w:val="24"/>
          <w:lang w:eastAsia="ru-RU"/>
        </w:rPr>
      </w:pPr>
      <w:r w:rsidRPr="003C0DC0">
        <w:rPr>
          <w:rFonts w:ascii="Times New Roman" w:eastAsia="Times New Roman" w:hAnsi="Times New Roman" w:cs="Times New Roman"/>
          <w:sz w:val="24"/>
          <w:szCs w:val="24"/>
          <w:lang w:eastAsia="ru-RU"/>
        </w:rPr>
        <w:t xml:space="preserve">к Контракту № </w:t>
      </w:r>
      <w:r w:rsidR="002F76DD" w:rsidRPr="002F76DD">
        <w:rPr>
          <w:rFonts w:ascii="Times New Roman" w:hAnsi="Times New Roman" w:cs="Times New Roman"/>
          <w:sz w:val="24"/>
          <w:szCs w:val="24"/>
        </w:rPr>
        <w:t>24.2026.44-ЕП</w:t>
      </w:r>
      <w:r w:rsidRPr="002F76DD">
        <w:rPr>
          <w:rFonts w:ascii="Times New Roman" w:eastAsia="Times New Roman" w:hAnsi="Times New Roman" w:cs="Times New Roman"/>
          <w:sz w:val="24"/>
          <w:szCs w:val="24"/>
          <w:lang w:eastAsia="ru-RU"/>
        </w:rPr>
        <w:t xml:space="preserve"> </w:t>
      </w:r>
    </w:p>
    <w:p w14:paraId="03668A6F" w14:textId="3E99CD56" w:rsidR="00FA4B82" w:rsidRPr="003C0DC0" w:rsidRDefault="00FA4B82" w:rsidP="00AB0917">
      <w:pPr>
        <w:tabs>
          <w:tab w:val="right" w:pos="0"/>
          <w:tab w:val="center" w:pos="4677"/>
          <w:tab w:val="right" w:pos="9355"/>
        </w:tabs>
        <w:suppressAutoHyphens/>
        <w:spacing w:after="0" w:line="240" w:lineRule="auto"/>
        <w:ind w:firstLine="709"/>
        <w:jc w:val="right"/>
        <w:rPr>
          <w:rFonts w:ascii="Times New Roman" w:eastAsia="Times New Roman" w:hAnsi="Times New Roman" w:cs="Times New Roman"/>
          <w:sz w:val="24"/>
          <w:szCs w:val="24"/>
          <w:lang w:eastAsia="ru-RU"/>
        </w:rPr>
      </w:pPr>
      <w:r w:rsidRPr="003C0DC0">
        <w:rPr>
          <w:rFonts w:ascii="Times New Roman" w:eastAsia="Times New Roman" w:hAnsi="Times New Roman" w:cs="Times New Roman"/>
          <w:sz w:val="24"/>
          <w:szCs w:val="24"/>
          <w:lang w:eastAsia="ru-RU"/>
        </w:rPr>
        <w:t>от «___» ________ 202</w:t>
      </w:r>
      <w:r w:rsidR="003B1531">
        <w:rPr>
          <w:rFonts w:ascii="Times New Roman" w:eastAsia="Times New Roman" w:hAnsi="Times New Roman" w:cs="Times New Roman"/>
          <w:sz w:val="24"/>
          <w:szCs w:val="24"/>
          <w:lang w:eastAsia="ru-RU"/>
        </w:rPr>
        <w:t>6</w:t>
      </w:r>
      <w:r w:rsidRPr="003C0DC0">
        <w:rPr>
          <w:rFonts w:ascii="Times New Roman" w:eastAsia="Times New Roman" w:hAnsi="Times New Roman" w:cs="Times New Roman"/>
          <w:sz w:val="24"/>
          <w:szCs w:val="24"/>
          <w:lang w:eastAsia="ru-RU"/>
        </w:rPr>
        <w:t xml:space="preserve"> </w:t>
      </w:r>
    </w:p>
    <w:p w14:paraId="21249E3E" w14:textId="77777777" w:rsidR="00FA4B82" w:rsidRPr="003C0DC0" w:rsidRDefault="00FA4B82" w:rsidP="00AB0917">
      <w:pPr>
        <w:spacing w:after="0" w:line="240" w:lineRule="auto"/>
        <w:rPr>
          <w:rFonts w:ascii="Times New Roman" w:hAnsi="Times New Roman" w:cs="Times New Roman"/>
          <w:sz w:val="24"/>
          <w:szCs w:val="24"/>
        </w:rPr>
      </w:pPr>
    </w:p>
    <w:p w14:paraId="7525E1B0" w14:textId="77777777" w:rsidR="00FA4B82" w:rsidRPr="003C0DC0" w:rsidRDefault="00FA4B82" w:rsidP="00AB0917">
      <w:pPr>
        <w:spacing w:after="0" w:line="240" w:lineRule="auto"/>
        <w:rPr>
          <w:rFonts w:ascii="Times New Roman" w:hAnsi="Times New Roman" w:cs="Times New Roman"/>
          <w:sz w:val="24"/>
          <w:szCs w:val="24"/>
        </w:rPr>
      </w:pPr>
    </w:p>
    <w:p w14:paraId="58D156FE" w14:textId="77777777" w:rsidR="00AB0917" w:rsidRPr="003C0DC0" w:rsidRDefault="00AB0917" w:rsidP="00AB0917">
      <w:pPr>
        <w:spacing w:after="0" w:line="240" w:lineRule="auto"/>
        <w:jc w:val="right"/>
        <w:rPr>
          <w:rFonts w:ascii="Times New Roman" w:hAnsi="Times New Roman" w:cs="Times New Roman"/>
          <w:b/>
        </w:rPr>
      </w:pPr>
      <w:r w:rsidRPr="003C0DC0">
        <w:rPr>
          <w:rFonts w:ascii="Times New Roman" w:hAnsi="Times New Roman" w:cs="Times New Roman"/>
          <w:b/>
        </w:rPr>
        <w:t>Форма</w:t>
      </w:r>
    </w:p>
    <w:p w14:paraId="16DA09C4" w14:textId="77777777" w:rsidR="00AB0917" w:rsidRPr="003C0DC0" w:rsidRDefault="00AB0917" w:rsidP="00AB0917">
      <w:pPr>
        <w:widowControl w:val="0"/>
        <w:autoSpaceDE w:val="0"/>
        <w:autoSpaceDN w:val="0"/>
        <w:adjustRightInd w:val="0"/>
        <w:spacing w:after="0" w:line="240" w:lineRule="auto"/>
        <w:rPr>
          <w:rFonts w:ascii="Times New Roman" w:hAnsi="Times New Roman" w:cs="Times New Roman"/>
        </w:rPr>
      </w:pPr>
    </w:p>
    <w:p w14:paraId="45B572F4" w14:textId="77777777" w:rsidR="00AB0917" w:rsidRPr="003C0DC0" w:rsidRDefault="00AB0917" w:rsidP="00AB0917">
      <w:pPr>
        <w:spacing w:after="0" w:line="240" w:lineRule="auto"/>
        <w:jc w:val="center"/>
        <w:rPr>
          <w:rFonts w:ascii="Times New Roman" w:hAnsi="Times New Roman" w:cs="Times New Roman"/>
          <w:b/>
          <w:caps/>
        </w:rPr>
      </w:pPr>
      <w:r w:rsidRPr="003C0DC0">
        <w:rPr>
          <w:rFonts w:ascii="Times New Roman" w:hAnsi="Times New Roman" w:cs="Times New Roman"/>
          <w:b/>
          <w:caps/>
        </w:rPr>
        <w:t xml:space="preserve">НАПРАВЛЕНИЕ НА </w:t>
      </w:r>
      <w:r w:rsidRPr="003C0DC0">
        <w:rPr>
          <w:rFonts w:ascii="Times New Roman" w:hAnsi="Times New Roman" w:cs="Times New Roman"/>
          <w:b/>
          <w:bCs/>
        </w:rPr>
        <w:t>ХИМИКО-ТОКСИКОЛОГИЧЕСКОЕ ИССЛЕДОВАНИЕ</w:t>
      </w:r>
    </w:p>
    <w:p w14:paraId="5D07D0CF" w14:textId="77777777" w:rsidR="00AB0917" w:rsidRPr="003C0DC0" w:rsidRDefault="00AB0917" w:rsidP="00AB0917">
      <w:pPr>
        <w:spacing w:after="0" w:line="240" w:lineRule="auto"/>
        <w:jc w:val="center"/>
        <w:rPr>
          <w:rFonts w:ascii="Times New Roman" w:hAnsi="Times New Roman" w:cs="Times New Roman"/>
          <w:b/>
          <w:bCs/>
        </w:rPr>
      </w:pPr>
    </w:p>
    <w:p w14:paraId="0FE26AB2" w14:textId="77777777" w:rsidR="00AB0917" w:rsidRPr="003C0DC0" w:rsidRDefault="00AB0917" w:rsidP="00AB0917">
      <w:pPr>
        <w:widowControl w:val="0"/>
        <w:autoSpaceDE w:val="0"/>
        <w:autoSpaceDN w:val="0"/>
        <w:adjustRightInd w:val="0"/>
        <w:spacing w:after="0" w:line="240" w:lineRule="auto"/>
        <w:rPr>
          <w:rFonts w:ascii="Times New Roman" w:hAnsi="Times New Roman" w:cs="Times New Roman"/>
          <w:b/>
        </w:rPr>
      </w:pPr>
      <w:r w:rsidRPr="003C0DC0">
        <w:rPr>
          <w:rFonts w:ascii="Times New Roman" w:hAnsi="Times New Roman" w:cs="Times New Roman"/>
          <w:b/>
        </w:rPr>
        <w:t xml:space="preserve">Дата выдачи: </w:t>
      </w:r>
    </w:p>
    <w:p w14:paraId="7C23EBCD" w14:textId="77777777" w:rsidR="00AB0917" w:rsidRPr="003C0DC0" w:rsidRDefault="00AB0917" w:rsidP="00AB0917">
      <w:pPr>
        <w:widowControl w:val="0"/>
        <w:autoSpaceDE w:val="0"/>
        <w:autoSpaceDN w:val="0"/>
        <w:adjustRightInd w:val="0"/>
        <w:spacing w:after="0" w:line="240" w:lineRule="auto"/>
        <w:rPr>
          <w:rFonts w:ascii="Times New Roman" w:hAnsi="Times New Roman" w:cs="Times New Roman"/>
        </w:rPr>
      </w:pPr>
    </w:p>
    <w:p w14:paraId="091A2012" w14:textId="39396D8F" w:rsidR="00AB0917" w:rsidRPr="003C0DC0" w:rsidRDefault="00AB0917" w:rsidP="00AB0917">
      <w:pPr>
        <w:widowControl w:val="0"/>
        <w:autoSpaceDE w:val="0"/>
        <w:autoSpaceDN w:val="0"/>
        <w:adjustRightInd w:val="0"/>
        <w:spacing w:after="0" w:line="240" w:lineRule="auto"/>
        <w:rPr>
          <w:rFonts w:ascii="Times New Roman" w:hAnsi="Times New Roman" w:cs="Times New Roman"/>
          <w:u w:val="single"/>
        </w:rPr>
      </w:pPr>
      <w:r w:rsidRPr="003C0DC0">
        <w:rPr>
          <w:rFonts w:ascii="Times New Roman" w:hAnsi="Times New Roman" w:cs="Times New Roman"/>
        </w:rPr>
        <w:t xml:space="preserve">Направляется в </w:t>
      </w:r>
      <w:r w:rsidRPr="003C0DC0">
        <w:rPr>
          <w:rFonts w:ascii="Times New Roman" w:hAnsi="Times New Roman" w:cs="Times New Roman"/>
          <w:u w:val="single"/>
        </w:rPr>
        <w:t>____________________________________________________________________</w:t>
      </w:r>
    </w:p>
    <w:p w14:paraId="4A4D0B1C" w14:textId="77777777" w:rsidR="00AB0917" w:rsidRPr="003C0DC0" w:rsidRDefault="00AB0917" w:rsidP="00AB0917">
      <w:pPr>
        <w:widowControl w:val="0"/>
        <w:autoSpaceDE w:val="0"/>
        <w:autoSpaceDN w:val="0"/>
        <w:adjustRightInd w:val="0"/>
        <w:spacing w:after="0" w:line="240" w:lineRule="auto"/>
        <w:jc w:val="center"/>
        <w:rPr>
          <w:rFonts w:ascii="Times New Roman" w:hAnsi="Times New Roman" w:cs="Times New Roman"/>
        </w:rPr>
      </w:pPr>
      <w:r w:rsidRPr="003C0DC0">
        <w:rPr>
          <w:rFonts w:ascii="Times New Roman" w:hAnsi="Times New Roman" w:cs="Times New Roman"/>
        </w:rPr>
        <w:t>(наименование медицинского учреждения, адрес регистрации)</w:t>
      </w:r>
    </w:p>
    <w:p w14:paraId="08B01056" w14:textId="77777777" w:rsidR="00AB0917" w:rsidRPr="003C0DC0" w:rsidRDefault="00AB0917" w:rsidP="00AB0917">
      <w:pPr>
        <w:widowControl w:val="0"/>
        <w:autoSpaceDE w:val="0"/>
        <w:autoSpaceDN w:val="0"/>
        <w:adjustRightInd w:val="0"/>
        <w:spacing w:after="0" w:line="240" w:lineRule="auto"/>
        <w:rPr>
          <w:rFonts w:ascii="Times New Roman" w:hAnsi="Times New Roman" w:cs="Times New Roman"/>
        </w:rPr>
      </w:pPr>
      <w:r w:rsidRPr="003C0DC0">
        <w:rPr>
          <w:rFonts w:ascii="Times New Roman" w:hAnsi="Times New Roman" w:cs="Times New Roman"/>
          <w:b/>
        </w:rPr>
        <w:t xml:space="preserve">1. </w:t>
      </w:r>
      <w:r w:rsidRPr="003C0DC0">
        <w:rPr>
          <w:rFonts w:ascii="Times New Roman" w:hAnsi="Times New Roman" w:cs="Times New Roman"/>
        </w:rPr>
        <w:t>Ф.И.О. (кандидата, работника) _____________________________________________________</w:t>
      </w:r>
    </w:p>
    <w:p w14:paraId="656F5A94" w14:textId="77777777" w:rsidR="00AB0917" w:rsidRPr="003C0DC0" w:rsidRDefault="00AB0917" w:rsidP="00AB0917">
      <w:pPr>
        <w:widowControl w:val="0"/>
        <w:autoSpaceDE w:val="0"/>
        <w:autoSpaceDN w:val="0"/>
        <w:adjustRightInd w:val="0"/>
        <w:spacing w:after="0" w:line="240" w:lineRule="auto"/>
        <w:rPr>
          <w:rFonts w:ascii="Times New Roman" w:hAnsi="Times New Roman" w:cs="Times New Roman"/>
        </w:rPr>
      </w:pPr>
      <w:r w:rsidRPr="003C0DC0">
        <w:rPr>
          <w:rFonts w:ascii="Times New Roman" w:hAnsi="Times New Roman" w:cs="Times New Roman"/>
          <w:b/>
        </w:rPr>
        <w:t>2.</w:t>
      </w:r>
      <w:r w:rsidRPr="003C0DC0">
        <w:rPr>
          <w:rFonts w:ascii="Times New Roman" w:hAnsi="Times New Roman" w:cs="Times New Roman"/>
        </w:rPr>
        <w:t xml:space="preserve"> Дата рождения ________________________________________________________________ </w:t>
      </w:r>
    </w:p>
    <w:p w14:paraId="7BF2C777" w14:textId="77777777" w:rsidR="00AB0917" w:rsidRPr="003C0DC0" w:rsidRDefault="00AB0917" w:rsidP="00AB0917">
      <w:pPr>
        <w:widowControl w:val="0"/>
        <w:autoSpaceDE w:val="0"/>
        <w:autoSpaceDN w:val="0"/>
        <w:adjustRightInd w:val="0"/>
        <w:spacing w:after="0" w:line="240" w:lineRule="auto"/>
        <w:jc w:val="center"/>
        <w:rPr>
          <w:rFonts w:ascii="Times New Roman" w:hAnsi="Times New Roman" w:cs="Times New Roman"/>
        </w:rPr>
      </w:pPr>
      <w:r w:rsidRPr="003C0DC0">
        <w:rPr>
          <w:rFonts w:ascii="Times New Roman" w:hAnsi="Times New Roman" w:cs="Times New Roman"/>
        </w:rPr>
        <w:t>(число, месяц, год)</w:t>
      </w:r>
    </w:p>
    <w:p w14:paraId="2BDB090F" w14:textId="76410B74" w:rsidR="00AB0917" w:rsidRPr="003C0DC0" w:rsidRDefault="00AB0917" w:rsidP="00AB0917">
      <w:pPr>
        <w:widowControl w:val="0"/>
        <w:autoSpaceDE w:val="0"/>
        <w:autoSpaceDN w:val="0"/>
        <w:adjustRightInd w:val="0"/>
        <w:spacing w:after="0" w:line="240" w:lineRule="auto"/>
        <w:rPr>
          <w:rFonts w:ascii="Times New Roman" w:hAnsi="Times New Roman" w:cs="Times New Roman"/>
        </w:rPr>
      </w:pPr>
      <w:r w:rsidRPr="003C0DC0">
        <w:rPr>
          <w:rFonts w:ascii="Times New Roman" w:hAnsi="Times New Roman" w:cs="Times New Roman"/>
          <w:b/>
        </w:rPr>
        <w:t>3.</w:t>
      </w:r>
      <w:r w:rsidRPr="003C0DC0">
        <w:rPr>
          <w:rFonts w:ascii="Times New Roman" w:hAnsi="Times New Roman" w:cs="Times New Roman"/>
        </w:rPr>
        <w:t xml:space="preserve"> Для прохождения химико-токсикологического исследования</w:t>
      </w:r>
    </w:p>
    <w:p w14:paraId="0CF73C6D" w14:textId="77777777" w:rsidR="00AB0917" w:rsidRPr="003C0DC0" w:rsidRDefault="00AB0917" w:rsidP="00AB0917">
      <w:pPr>
        <w:widowControl w:val="0"/>
        <w:autoSpaceDE w:val="0"/>
        <w:autoSpaceDN w:val="0"/>
        <w:adjustRightInd w:val="0"/>
        <w:spacing w:after="0" w:line="240" w:lineRule="auto"/>
        <w:rPr>
          <w:rFonts w:ascii="Times New Roman" w:hAnsi="Times New Roman" w:cs="Times New Roman"/>
        </w:rPr>
      </w:pPr>
      <w:r w:rsidRPr="003C0DC0">
        <w:rPr>
          <w:rFonts w:ascii="Times New Roman" w:hAnsi="Times New Roman" w:cs="Times New Roman"/>
          <w:b/>
        </w:rPr>
        <w:t>4.</w:t>
      </w:r>
      <w:r w:rsidRPr="003C0DC0">
        <w:rPr>
          <w:rFonts w:ascii="Times New Roman" w:hAnsi="Times New Roman" w:cs="Times New Roman"/>
        </w:rPr>
        <w:t xml:space="preserve"> Должность ____________________________________</w:t>
      </w:r>
    </w:p>
    <w:p w14:paraId="03D5C904" w14:textId="77777777" w:rsidR="00AB0917" w:rsidRPr="003C0DC0" w:rsidRDefault="00AB0917" w:rsidP="00AB0917">
      <w:pPr>
        <w:widowControl w:val="0"/>
        <w:autoSpaceDE w:val="0"/>
        <w:autoSpaceDN w:val="0"/>
        <w:adjustRightInd w:val="0"/>
        <w:spacing w:after="0" w:line="240" w:lineRule="auto"/>
        <w:rPr>
          <w:rFonts w:ascii="Times New Roman" w:hAnsi="Times New Roman" w:cs="Times New Roman"/>
        </w:rPr>
      </w:pPr>
      <w:r w:rsidRPr="003C0DC0">
        <w:rPr>
          <w:rFonts w:ascii="Times New Roman" w:hAnsi="Times New Roman" w:cs="Times New Roman"/>
          <w:b/>
        </w:rPr>
        <w:t>5.</w:t>
      </w:r>
      <w:r w:rsidRPr="003C0DC0">
        <w:rPr>
          <w:rFonts w:ascii="Times New Roman" w:hAnsi="Times New Roman" w:cs="Times New Roman"/>
        </w:rPr>
        <w:t xml:space="preserve"> Место работы (наименование подразделения) _______________________________________</w:t>
      </w:r>
    </w:p>
    <w:p w14:paraId="3B8D4065" w14:textId="77777777" w:rsidR="00AB0917" w:rsidRPr="003C0DC0" w:rsidRDefault="00AB0917" w:rsidP="00AB0917">
      <w:pPr>
        <w:widowControl w:val="0"/>
        <w:autoSpaceDE w:val="0"/>
        <w:autoSpaceDN w:val="0"/>
        <w:adjustRightInd w:val="0"/>
        <w:spacing w:after="0" w:line="240" w:lineRule="auto"/>
        <w:rPr>
          <w:rFonts w:ascii="Times New Roman" w:hAnsi="Times New Roman" w:cs="Times New Roman"/>
        </w:rPr>
      </w:pPr>
      <w:r w:rsidRPr="003C0DC0">
        <w:rPr>
          <w:rFonts w:ascii="Times New Roman" w:hAnsi="Times New Roman" w:cs="Times New Roman"/>
        </w:rPr>
        <w:tab/>
      </w:r>
      <w:r w:rsidRPr="003C0DC0">
        <w:rPr>
          <w:rFonts w:ascii="Times New Roman" w:hAnsi="Times New Roman" w:cs="Times New Roman"/>
        </w:rPr>
        <w:tab/>
      </w:r>
    </w:p>
    <w:p w14:paraId="34EC4765" w14:textId="51E97CD4" w:rsidR="00AB0917" w:rsidRPr="003C0DC0" w:rsidRDefault="00AB0917" w:rsidP="00AB0917">
      <w:pPr>
        <w:widowControl w:val="0"/>
        <w:autoSpaceDE w:val="0"/>
        <w:autoSpaceDN w:val="0"/>
        <w:adjustRightInd w:val="0"/>
        <w:spacing w:after="0" w:line="240" w:lineRule="auto"/>
        <w:rPr>
          <w:rFonts w:ascii="Times New Roman" w:hAnsi="Times New Roman" w:cs="Times New Roman"/>
          <w:b/>
        </w:rPr>
      </w:pPr>
    </w:p>
    <w:p w14:paraId="0566A65D" w14:textId="40BEC71F" w:rsidR="00AB0917" w:rsidRPr="003C0DC0" w:rsidRDefault="00AB0917" w:rsidP="00AB0917">
      <w:pPr>
        <w:widowControl w:val="0"/>
        <w:autoSpaceDE w:val="0"/>
        <w:autoSpaceDN w:val="0"/>
        <w:adjustRightInd w:val="0"/>
        <w:spacing w:after="0" w:line="240" w:lineRule="auto"/>
        <w:rPr>
          <w:rFonts w:ascii="Times New Roman" w:hAnsi="Times New Roman" w:cs="Times New Roman"/>
          <w:b/>
        </w:rPr>
      </w:pPr>
    </w:p>
    <w:tbl>
      <w:tblPr>
        <w:tblW w:w="9530" w:type="dxa"/>
        <w:tblInd w:w="108" w:type="dxa"/>
        <w:tblLayout w:type="fixed"/>
        <w:tblLook w:val="01E0" w:firstRow="1" w:lastRow="1" w:firstColumn="1" w:lastColumn="1" w:noHBand="0" w:noVBand="0"/>
      </w:tblPr>
      <w:tblGrid>
        <w:gridCol w:w="9530"/>
      </w:tblGrid>
      <w:tr w:rsidR="00AB0917" w:rsidRPr="003C0DC0" w14:paraId="6668B16F" w14:textId="77777777" w:rsidTr="007B0C4E">
        <w:trPr>
          <w:trHeight w:val="90"/>
        </w:trPr>
        <w:tc>
          <w:tcPr>
            <w:tcW w:w="5119" w:type="dxa"/>
          </w:tcPr>
          <w:p w14:paraId="7C83C6A5" w14:textId="77777777" w:rsidR="00AB0917" w:rsidRPr="003C0DC0" w:rsidRDefault="00AB0917"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ЗАКАЗЧИК:</w:t>
            </w:r>
          </w:p>
        </w:tc>
      </w:tr>
      <w:tr w:rsidR="00AB0917" w:rsidRPr="003C0DC0" w14:paraId="7351AF5B" w14:textId="77777777" w:rsidTr="007B0C4E">
        <w:tc>
          <w:tcPr>
            <w:tcW w:w="5119" w:type="dxa"/>
          </w:tcPr>
          <w:p w14:paraId="596BD527" w14:textId="77777777" w:rsidR="00AB0917" w:rsidRPr="003C0DC0" w:rsidRDefault="00AB0917"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w:t>
            </w:r>
          </w:p>
          <w:p w14:paraId="18DD0D3D" w14:textId="77777777" w:rsidR="00AB0917" w:rsidRPr="003C0DC0" w:rsidRDefault="00AB0917"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_______________(__________)</w:t>
            </w:r>
          </w:p>
        </w:tc>
      </w:tr>
    </w:tbl>
    <w:p w14:paraId="4A22FD47" w14:textId="1425CF6C" w:rsidR="00AB0917" w:rsidRPr="003C0DC0" w:rsidRDefault="00AB0917" w:rsidP="00AB0917">
      <w:pPr>
        <w:widowControl w:val="0"/>
        <w:autoSpaceDE w:val="0"/>
        <w:autoSpaceDN w:val="0"/>
        <w:adjustRightInd w:val="0"/>
        <w:spacing w:after="0" w:line="240" w:lineRule="auto"/>
        <w:rPr>
          <w:rFonts w:ascii="Times New Roman" w:hAnsi="Times New Roman" w:cs="Times New Roman"/>
          <w:b/>
        </w:rPr>
      </w:pPr>
    </w:p>
    <w:p w14:paraId="09930BD3" w14:textId="77777777" w:rsidR="00AB0917" w:rsidRPr="003C0DC0" w:rsidRDefault="00AB0917" w:rsidP="00AB0917">
      <w:pPr>
        <w:widowControl w:val="0"/>
        <w:autoSpaceDE w:val="0"/>
        <w:autoSpaceDN w:val="0"/>
        <w:adjustRightInd w:val="0"/>
        <w:spacing w:after="0" w:line="240" w:lineRule="auto"/>
        <w:rPr>
          <w:rFonts w:ascii="Times New Roman" w:hAnsi="Times New Roman" w:cs="Times New Roman"/>
          <w:b/>
        </w:rPr>
      </w:pPr>
    </w:p>
    <w:p w14:paraId="677BCC53" w14:textId="77777777" w:rsidR="00AB0917" w:rsidRPr="003C0DC0" w:rsidRDefault="00AB0917" w:rsidP="00AB0917">
      <w:pPr>
        <w:widowControl w:val="0"/>
        <w:autoSpaceDE w:val="0"/>
        <w:autoSpaceDN w:val="0"/>
        <w:adjustRightInd w:val="0"/>
        <w:spacing w:after="0" w:line="240" w:lineRule="auto"/>
        <w:rPr>
          <w:rFonts w:ascii="Times New Roman" w:hAnsi="Times New Roman" w:cs="Times New Roman"/>
          <w:b/>
        </w:rPr>
      </w:pPr>
    </w:p>
    <w:p w14:paraId="135A75CE" w14:textId="77777777" w:rsidR="00AB0917" w:rsidRPr="003C0DC0" w:rsidRDefault="00AB0917" w:rsidP="00AB0917">
      <w:pPr>
        <w:widowControl w:val="0"/>
        <w:autoSpaceDE w:val="0"/>
        <w:autoSpaceDN w:val="0"/>
        <w:adjustRightInd w:val="0"/>
        <w:spacing w:after="0" w:line="240" w:lineRule="auto"/>
        <w:jc w:val="center"/>
        <w:rPr>
          <w:rFonts w:ascii="Times New Roman" w:hAnsi="Times New Roman" w:cs="Times New Roman"/>
          <w:b/>
          <w:bCs/>
        </w:rPr>
      </w:pPr>
      <w:r w:rsidRPr="003C0DC0">
        <w:rPr>
          <w:rFonts w:ascii="Times New Roman" w:hAnsi="Times New Roman" w:cs="Times New Roman"/>
          <w:b/>
          <w:bCs/>
        </w:rPr>
        <w:t>Форма согласована</w:t>
      </w:r>
    </w:p>
    <w:p w14:paraId="572E2E0E" w14:textId="77777777" w:rsidR="00FA4B82" w:rsidRPr="003C0DC0" w:rsidRDefault="00FA4B82" w:rsidP="00AB0917">
      <w:pPr>
        <w:spacing w:after="0" w:line="240" w:lineRule="auto"/>
        <w:rPr>
          <w:rFonts w:ascii="Times New Roman" w:hAnsi="Times New Roman" w:cs="Times New Roman"/>
          <w:sz w:val="24"/>
          <w:szCs w:val="24"/>
        </w:rPr>
      </w:pPr>
    </w:p>
    <w:p w14:paraId="251B295F" w14:textId="77777777" w:rsidR="00FA4B82" w:rsidRPr="003C0DC0" w:rsidRDefault="00FA4B82" w:rsidP="00AB0917">
      <w:pPr>
        <w:spacing w:after="0" w:line="240" w:lineRule="auto"/>
        <w:rPr>
          <w:rFonts w:ascii="Times New Roman" w:hAnsi="Times New Roman" w:cs="Times New Roman"/>
          <w:sz w:val="24"/>
          <w:szCs w:val="24"/>
        </w:rPr>
      </w:pPr>
    </w:p>
    <w:p w14:paraId="3BBDF26F" w14:textId="04F4D24A" w:rsidR="00FA4B82" w:rsidRPr="003C0DC0" w:rsidRDefault="00FA4B82" w:rsidP="00AB0917">
      <w:pPr>
        <w:spacing w:after="0" w:line="240" w:lineRule="auto"/>
        <w:rPr>
          <w:rFonts w:ascii="Times New Roman" w:hAnsi="Times New Roman" w:cs="Times New Roman"/>
          <w:sz w:val="24"/>
          <w:szCs w:val="24"/>
        </w:rPr>
      </w:pPr>
    </w:p>
    <w:tbl>
      <w:tblPr>
        <w:tblW w:w="9530" w:type="dxa"/>
        <w:tblInd w:w="108" w:type="dxa"/>
        <w:tblLayout w:type="fixed"/>
        <w:tblLook w:val="01E0" w:firstRow="1" w:lastRow="1" w:firstColumn="1" w:lastColumn="1" w:noHBand="0" w:noVBand="0"/>
      </w:tblPr>
      <w:tblGrid>
        <w:gridCol w:w="5342"/>
        <w:gridCol w:w="4188"/>
      </w:tblGrid>
      <w:tr w:rsidR="00FA4B82" w:rsidRPr="003C0DC0" w14:paraId="6C5CEC75" w14:textId="77777777" w:rsidTr="00FA4B82">
        <w:trPr>
          <w:trHeight w:val="90"/>
        </w:trPr>
        <w:tc>
          <w:tcPr>
            <w:tcW w:w="5119" w:type="dxa"/>
          </w:tcPr>
          <w:p w14:paraId="0D0935F6" w14:textId="77777777" w:rsidR="00FA4B82" w:rsidRPr="003C0DC0" w:rsidRDefault="00FA4B82"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ЗАКАЗЧИК:</w:t>
            </w:r>
          </w:p>
        </w:tc>
        <w:tc>
          <w:tcPr>
            <w:tcW w:w="4014" w:type="dxa"/>
          </w:tcPr>
          <w:p w14:paraId="3567DB82" w14:textId="77777777" w:rsidR="00FA4B82" w:rsidRPr="003C0DC0" w:rsidRDefault="00FA4B82"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ИСПОЛНИТЕЛЬ:</w:t>
            </w:r>
          </w:p>
        </w:tc>
      </w:tr>
      <w:tr w:rsidR="00FA4B82" w:rsidRPr="003C0DC0" w14:paraId="6EBB7AAB" w14:textId="77777777" w:rsidTr="00FA4B82">
        <w:tc>
          <w:tcPr>
            <w:tcW w:w="5119" w:type="dxa"/>
          </w:tcPr>
          <w:p w14:paraId="43E8235D" w14:textId="77777777" w:rsidR="00FA4B82" w:rsidRPr="003C0DC0" w:rsidRDefault="00FA4B82"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w:t>
            </w:r>
          </w:p>
          <w:p w14:paraId="3BA17F20" w14:textId="77777777" w:rsidR="00FA4B82" w:rsidRPr="003C0DC0" w:rsidRDefault="00FA4B82"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_______________(__________)</w:t>
            </w:r>
          </w:p>
        </w:tc>
        <w:tc>
          <w:tcPr>
            <w:tcW w:w="4014" w:type="dxa"/>
          </w:tcPr>
          <w:p w14:paraId="3D96CE62" w14:textId="77777777" w:rsidR="00FA4B82" w:rsidRPr="003C0DC0" w:rsidRDefault="00FA4B82"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___________________</w:t>
            </w:r>
          </w:p>
          <w:p w14:paraId="5D7864AF" w14:textId="77777777" w:rsidR="00FA4B82" w:rsidRPr="003C0DC0" w:rsidRDefault="00FA4B82"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__________________(_____________)</w:t>
            </w:r>
          </w:p>
        </w:tc>
      </w:tr>
    </w:tbl>
    <w:p w14:paraId="2F32DB7D" w14:textId="77777777" w:rsidR="00FA4B82" w:rsidRPr="003C0DC0" w:rsidRDefault="00FA4B82" w:rsidP="00AB0917">
      <w:pPr>
        <w:spacing w:after="0" w:line="240" w:lineRule="auto"/>
        <w:rPr>
          <w:rFonts w:ascii="Times New Roman" w:hAnsi="Times New Roman" w:cs="Times New Roman"/>
          <w:sz w:val="24"/>
          <w:szCs w:val="24"/>
        </w:rPr>
      </w:pPr>
    </w:p>
    <w:p w14:paraId="2243844F" w14:textId="77777777" w:rsidR="00FA4B82" w:rsidRPr="003C0DC0" w:rsidRDefault="00FA4B82" w:rsidP="00AB0917">
      <w:pPr>
        <w:spacing w:after="0" w:line="240" w:lineRule="auto"/>
        <w:rPr>
          <w:rFonts w:ascii="Times New Roman" w:eastAsia="Times New Roman" w:hAnsi="Times New Roman" w:cs="Times New Roman"/>
          <w:sz w:val="24"/>
          <w:szCs w:val="24"/>
          <w:lang w:eastAsia="zh-CN"/>
        </w:rPr>
      </w:pPr>
      <w:r w:rsidRPr="003C0DC0">
        <w:rPr>
          <w:rFonts w:ascii="Times New Roman" w:eastAsia="Times New Roman" w:hAnsi="Times New Roman" w:cs="Times New Roman"/>
          <w:sz w:val="24"/>
          <w:szCs w:val="24"/>
          <w:lang w:eastAsia="zh-CN"/>
        </w:rPr>
        <w:br w:type="page"/>
      </w:r>
    </w:p>
    <w:p w14:paraId="5DAA5FE7" w14:textId="48EC09DF" w:rsidR="00FA4B82" w:rsidRPr="003C0DC0" w:rsidRDefault="00FA4B82" w:rsidP="00AB0917">
      <w:pPr>
        <w:suppressAutoHyphens/>
        <w:spacing w:after="0" w:line="240" w:lineRule="auto"/>
        <w:jc w:val="right"/>
        <w:rPr>
          <w:rFonts w:ascii="Times New Roman" w:eastAsia="Times New Roman" w:hAnsi="Times New Roman" w:cs="Times New Roman"/>
          <w:sz w:val="24"/>
          <w:szCs w:val="24"/>
          <w:lang w:eastAsia="ru-RU"/>
        </w:rPr>
      </w:pPr>
      <w:r w:rsidRPr="003C0DC0">
        <w:rPr>
          <w:rFonts w:ascii="Times New Roman" w:eastAsia="Times New Roman" w:hAnsi="Times New Roman" w:cs="Times New Roman"/>
          <w:sz w:val="24"/>
          <w:szCs w:val="24"/>
          <w:lang w:eastAsia="zh-CN"/>
        </w:rPr>
        <w:t>П</w:t>
      </w:r>
      <w:r w:rsidRPr="003C0DC0">
        <w:rPr>
          <w:rFonts w:ascii="Times New Roman" w:eastAsia="Times New Roman" w:hAnsi="Times New Roman" w:cs="Times New Roman"/>
          <w:sz w:val="24"/>
          <w:szCs w:val="24"/>
          <w:lang w:eastAsia="ru-RU"/>
        </w:rPr>
        <w:t>риложение № 4</w:t>
      </w:r>
    </w:p>
    <w:p w14:paraId="6C2E1128" w14:textId="3B9317A7" w:rsidR="00FA4B82" w:rsidRPr="003C0DC0" w:rsidRDefault="00FA4B82" w:rsidP="00AB0917">
      <w:pPr>
        <w:tabs>
          <w:tab w:val="right" w:pos="0"/>
          <w:tab w:val="center" w:pos="4677"/>
          <w:tab w:val="right" w:pos="9355"/>
        </w:tabs>
        <w:suppressAutoHyphens/>
        <w:spacing w:after="0" w:line="240" w:lineRule="auto"/>
        <w:ind w:firstLine="709"/>
        <w:jc w:val="right"/>
        <w:rPr>
          <w:rFonts w:ascii="Times New Roman" w:eastAsia="Times New Roman" w:hAnsi="Times New Roman" w:cs="Times New Roman"/>
          <w:sz w:val="24"/>
          <w:szCs w:val="24"/>
          <w:lang w:eastAsia="ru-RU"/>
        </w:rPr>
      </w:pPr>
      <w:r w:rsidRPr="003C0DC0">
        <w:rPr>
          <w:rFonts w:ascii="Times New Roman" w:eastAsia="Times New Roman" w:hAnsi="Times New Roman" w:cs="Times New Roman"/>
          <w:sz w:val="24"/>
          <w:szCs w:val="24"/>
          <w:lang w:eastAsia="ru-RU"/>
        </w:rPr>
        <w:t xml:space="preserve">к Контракту № </w:t>
      </w:r>
      <w:r w:rsidR="002F76DD" w:rsidRPr="002F76DD">
        <w:rPr>
          <w:rFonts w:ascii="Times New Roman" w:hAnsi="Times New Roman" w:cs="Times New Roman"/>
          <w:sz w:val="24"/>
          <w:szCs w:val="24"/>
        </w:rPr>
        <w:t>24.2026.44-ЕП</w:t>
      </w:r>
      <w:r w:rsidRPr="003C0DC0">
        <w:rPr>
          <w:rFonts w:ascii="Times New Roman" w:eastAsia="Times New Roman" w:hAnsi="Times New Roman" w:cs="Times New Roman"/>
          <w:sz w:val="24"/>
          <w:szCs w:val="24"/>
          <w:lang w:eastAsia="ru-RU"/>
        </w:rPr>
        <w:t xml:space="preserve"> </w:t>
      </w:r>
    </w:p>
    <w:p w14:paraId="3E552F7B" w14:textId="4BE73FA6" w:rsidR="00FA4B82" w:rsidRPr="003C0DC0" w:rsidRDefault="00FA4B82" w:rsidP="00AB0917">
      <w:pPr>
        <w:tabs>
          <w:tab w:val="right" w:pos="0"/>
          <w:tab w:val="center" w:pos="4677"/>
          <w:tab w:val="right" w:pos="9355"/>
        </w:tabs>
        <w:suppressAutoHyphens/>
        <w:spacing w:after="0" w:line="240" w:lineRule="auto"/>
        <w:ind w:firstLine="709"/>
        <w:jc w:val="right"/>
        <w:rPr>
          <w:rFonts w:ascii="Times New Roman" w:eastAsia="Times New Roman" w:hAnsi="Times New Roman" w:cs="Times New Roman"/>
          <w:sz w:val="24"/>
          <w:szCs w:val="24"/>
          <w:lang w:eastAsia="ru-RU"/>
        </w:rPr>
      </w:pPr>
      <w:r w:rsidRPr="003C0DC0">
        <w:rPr>
          <w:rFonts w:ascii="Times New Roman" w:eastAsia="Times New Roman" w:hAnsi="Times New Roman" w:cs="Times New Roman"/>
          <w:sz w:val="24"/>
          <w:szCs w:val="24"/>
          <w:lang w:eastAsia="ru-RU"/>
        </w:rPr>
        <w:t>от «___» ________ 202</w:t>
      </w:r>
      <w:r w:rsidR="004849B4">
        <w:rPr>
          <w:rFonts w:ascii="Times New Roman" w:eastAsia="Times New Roman" w:hAnsi="Times New Roman" w:cs="Times New Roman"/>
          <w:sz w:val="24"/>
          <w:szCs w:val="24"/>
          <w:lang w:eastAsia="ru-RU"/>
        </w:rPr>
        <w:t>6</w:t>
      </w:r>
      <w:r w:rsidRPr="003C0DC0">
        <w:rPr>
          <w:rFonts w:ascii="Times New Roman" w:eastAsia="Times New Roman" w:hAnsi="Times New Roman" w:cs="Times New Roman"/>
          <w:sz w:val="24"/>
          <w:szCs w:val="24"/>
          <w:lang w:eastAsia="ru-RU"/>
        </w:rPr>
        <w:t xml:space="preserve"> </w:t>
      </w:r>
    </w:p>
    <w:p w14:paraId="70ED52DF" w14:textId="4A3C1185" w:rsidR="001806BA" w:rsidRPr="003C0DC0" w:rsidRDefault="001806BA" w:rsidP="00AB0917">
      <w:pPr>
        <w:suppressAutoHyphens/>
        <w:spacing w:after="0" w:line="240" w:lineRule="auto"/>
        <w:jc w:val="center"/>
        <w:rPr>
          <w:rFonts w:ascii="Times New Roman" w:hAnsi="Times New Roman" w:cs="Times New Roman"/>
          <w:sz w:val="24"/>
          <w:szCs w:val="24"/>
        </w:rPr>
      </w:pPr>
    </w:p>
    <w:p w14:paraId="5032C8BE" w14:textId="77777777" w:rsidR="00AB0917" w:rsidRPr="003C0DC0" w:rsidRDefault="00AB0917" w:rsidP="00AB0917">
      <w:pPr>
        <w:spacing w:after="0" w:line="240" w:lineRule="auto"/>
        <w:jc w:val="right"/>
        <w:rPr>
          <w:rFonts w:ascii="Times New Roman" w:hAnsi="Times New Roman" w:cs="Times New Roman"/>
          <w:b/>
        </w:rPr>
      </w:pPr>
      <w:r w:rsidRPr="003C0DC0">
        <w:rPr>
          <w:rFonts w:ascii="Times New Roman" w:hAnsi="Times New Roman" w:cs="Times New Roman"/>
          <w:b/>
        </w:rPr>
        <w:t>Форма</w:t>
      </w:r>
    </w:p>
    <w:p w14:paraId="474BF4A5" w14:textId="77777777" w:rsidR="00AB0917" w:rsidRPr="003C0DC0" w:rsidRDefault="00AB0917" w:rsidP="00AB0917">
      <w:pPr>
        <w:spacing w:after="0" w:line="240" w:lineRule="auto"/>
        <w:rPr>
          <w:rFonts w:ascii="Times New Roman" w:hAnsi="Times New Roman" w:cs="Times New Roman"/>
        </w:rPr>
      </w:pPr>
    </w:p>
    <w:p w14:paraId="47F52CB1" w14:textId="13453335" w:rsidR="00AB0917" w:rsidRPr="003C0DC0" w:rsidRDefault="00AB0917" w:rsidP="00AB0917">
      <w:pPr>
        <w:spacing w:after="0" w:line="240" w:lineRule="auto"/>
        <w:rPr>
          <w:rFonts w:ascii="Times New Roman" w:hAnsi="Times New Roman" w:cs="Times New Roman"/>
        </w:rPr>
      </w:pPr>
    </w:p>
    <w:p w14:paraId="60CA3E89" w14:textId="08AE43D3" w:rsidR="00AB0917" w:rsidRPr="003C0DC0" w:rsidRDefault="00AB0917" w:rsidP="00AB0917">
      <w:pPr>
        <w:spacing w:after="0" w:line="240" w:lineRule="auto"/>
        <w:jc w:val="right"/>
        <w:rPr>
          <w:rFonts w:ascii="Times New Roman" w:hAnsi="Times New Roman" w:cs="Times New Roman"/>
        </w:rPr>
      </w:pPr>
      <w:r w:rsidRPr="003C0DC0">
        <w:rPr>
          <w:rFonts w:ascii="Times New Roman" w:hAnsi="Times New Roman" w:cs="Times New Roman"/>
        </w:rPr>
        <w:t xml:space="preserve">В </w:t>
      </w:r>
      <w:r w:rsidRPr="003C0DC0">
        <w:rPr>
          <w:rFonts w:ascii="Times New Roman" w:hAnsi="Times New Roman" w:cs="Times New Roman"/>
          <w:i/>
          <w:u w:val="single"/>
        </w:rPr>
        <w:t>___</w:t>
      </w:r>
      <w:proofErr w:type="gramStart"/>
      <w:r w:rsidRPr="003C0DC0">
        <w:rPr>
          <w:rFonts w:ascii="Times New Roman" w:hAnsi="Times New Roman" w:cs="Times New Roman"/>
          <w:i/>
          <w:u w:val="single"/>
        </w:rPr>
        <w:t>_(</w:t>
      </w:r>
      <w:proofErr w:type="gramEnd"/>
      <w:r w:rsidRPr="003C0DC0">
        <w:rPr>
          <w:rFonts w:ascii="Times New Roman" w:hAnsi="Times New Roman" w:cs="Times New Roman"/>
          <w:i/>
          <w:u w:val="single"/>
        </w:rPr>
        <w:t>наименование Исполнителя)______</w:t>
      </w:r>
    </w:p>
    <w:p w14:paraId="3EB1263F" w14:textId="4890D556" w:rsidR="00AB0917" w:rsidRPr="003C0DC0" w:rsidRDefault="00AB0917" w:rsidP="00AB0917">
      <w:pPr>
        <w:spacing w:after="0" w:line="240" w:lineRule="auto"/>
        <w:jc w:val="right"/>
        <w:rPr>
          <w:rFonts w:ascii="Times New Roman" w:hAnsi="Times New Roman" w:cs="Times New Roman"/>
        </w:rPr>
      </w:pPr>
      <w:r w:rsidRPr="003C0DC0">
        <w:rPr>
          <w:rFonts w:ascii="Times New Roman" w:hAnsi="Times New Roman" w:cs="Times New Roman"/>
        </w:rPr>
        <w:t>_____________________________________</w:t>
      </w:r>
    </w:p>
    <w:p w14:paraId="3A945444" w14:textId="354648B0" w:rsidR="00AB0917" w:rsidRPr="003C0DC0" w:rsidRDefault="00AB0917" w:rsidP="00AB0917">
      <w:pPr>
        <w:spacing w:after="0" w:line="240" w:lineRule="auto"/>
        <w:rPr>
          <w:rFonts w:ascii="Times New Roman" w:hAnsi="Times New Roman" w:cs="Times New Roman"/>
        </w:rPr>
      </w:pPr>
    </w:p>
    <w:p w14:paraId="645F648D" w14:textId="7C4DB018" w:rsidR="00AB0917" w:rsidRPr="003C0DC0" w:rsidRDefault="00AB0917" w:rsidP="00AB0917">
      <w:pPr>
        <w:spacing w:after="0" w:line="240" w:lineRule="auto"/>
        <w:rPr>
          <w:rFonts w:ascii="Times New Roman" w:hAnsi="Times New Roman" w:cs="Times New Roman"/>
        </w:rPr>
      </w:pPr>
    </w:p>
    <w:p w14:paraId="4B698E77" w14:textId="77777777" w:rsidR="00AB0917" w:rsidRPr="003C0DC0" w:rsidRDefault="00AB0917" w:rsidP="00AB0917">
      <w:pPr>
        <w:spacing w:after="0" w:line="240" w:lineRule="auto"/>
        <w:rPr>
          <w:rFonts w:ascii="Times New Roman" w:hAnsi="Times New Roman" w:cs="Times New Roman"/>
        </w:rPr>
      </w:pPr>
    </w:p>
    <w:p w14:paraId="23C05878" w14:textId="77777777" w:rsidR="00AB0917" w:rsidRPr="003C0DC0" w:rsidRDefault="00AB0917" w:rsidP="00AB0917">
      <w:pPr>
        <w:spacing w:after="0" w:line="240" w:lineRule="auto"/>
        <w:jc w:val="center"/>
        <w:rPr>
          <w:rFonts w:ascii="Times New Roman" w:hAnsi="Times New Roman" w:cs="Times New Roman"/>
          <w:b/>
          <w:bCs/>
        </w:rPr>
      </w:pPr>
      <w:r w:rsidRPr="003C0DC0">
        <w:rPr>
          <w:rFonts w:ascii="Times New Roman" w:hAnsi="Times New Roman" w:cs="Times New Roman"/>
          <w:b/>
          <w:bCs/>
        </w:rPr>
        <w:t>СПИСОК РАБОТНИКОВ,</w:t>
      </w:r>
    </w:p>
    <w:p w14:paraId="250EC917" w14:textId="0230A8A9" w:rsidR="00AB0917" w:rsidRPr="003C0DC0" w:rsidRDefault="00AB0917" w:rsidP="00AB0917">
      <w:pPr>
        <w:spacing w:after="0" w:line="240" w:lineRule="auto"/>
        <w:jc w:val="center"/>
        <w:rPr>
          <w:rFonts w:ascii="Times New Roman" w:hAnsi="Times New Roman" w:cs="Times New Roman"/>
          <w:b/>
          <w:bCs/>
        </w:rPr>
      </w:pPr>
      <w:r w:rsidRPr="003C0DC0">
        <w:rPr>
          <w:rFonts w:ascii="Times New Roman" w:hAnsi="Times New Roman" w:cs="Times New Roman"/>
          <w:b/>
          <w:bCs/>
        </w:rPr>
        <w:t>ПОДЛЕЖАЩИХ ХИМИКО-ТОКСИКОЛОГИЧЕСКОМУ ИССЛЕДОВАНИЮ</w:t>
      </w:r>
    </w:p>
    <w:p w14:paraId="1FC3153E" w14:textId="57A4DEF3" w:rsidR="00AB0917" w:rsidRPr="003C0DC0" w:rsidRDefault="00AB0917" w:rsidP="00AB0917">
      <w:pPr>
        <w:spacing w:after="0" w:line="240" w:lineRule="auto"/>
        <w:jc w:val="center"/>
        <w:rPr>
          <w:rFonts w:ascii="Times New Roman" w:hAnsi="Times New Roman" w:cs="Times New Roman"/>
          <w:b/>
          <w:bCs/>
        </w:rPr>
      </w:pPr>
    </w:p>
    <w:p w14:paraId="6B09ECBD" w14:textId="25699E68" w:rsidR="00AB0917" w:rsidRPr="003C0DC0" w:rsidRDefault="00AB0917" w:rsidP="00AB0917">
      <w:pPr>
        <w:spacing w:after="0" w:line="240" w:lineRule="auto"/>
        <w:jc w:val="center"/>
        <w:rPr>
          <w:rFonts w:ascii="Times New Roman" w:hAnsi="Times New Roman" w:cs="Times New Roman"/>
          <w:b/>
          <w:bCs/>
        </w:rPr>
      </w:pPr>
      <w:r w:rsidRPr="003C0DC0">
        <w:rPr>
          <w:rFonts w:ascii="Times New Roman" w:hAnsi="Times New Roman" w:cs="Times New Roman"/>
          <w:b/>
          <w:bCs/>
        </w:rPr>
        <w:t>по контракту № __________ от ____________</w:t>
      </w:r>
    </w:p>
    <w:p w14:paraId="4345347F" w14:textId="77777777" w:rsidR="00AB0917" w:rsidRPr="003C0DC0" w:rsidRDefault="00AB0917" w:rsidP="00AB0917">
      <w:pPr>
        <w:spacing w:after="0" w:line="240" w:lineRule="auto"/>
        <w:jc w:val="center"/>
        <w:rPr>
          <w:rFonts w:ascii="Times New Roman" w:hAnsi="Times New Roman" w:cs="Times New Roman"/>
          <w:b/>
          <w:bCs/>
        </w:rPr>
      </w:pPr>
    </w:p>
    <w:p w14:paraId="50FBCE5E" w14:textId="77777777" w:rsidR="00AB0917" w:rsidRPr="003C0DC0" w:rsidRDefault="00AB0917" w:rsidP="00AB0917">
      <w:pPr>
        <w:spacing w:after="0" w:line="240" w:lineRule="auto"/>
        <w:rPr>
          <w:rFonts w:ascii="Times New Roman" w:eastAsia="Calibri" w:hAnsi="Times New Roman" w:cs="Times New Roman"/>
        </w:rPr>
      </w:pPr>
    </w:p>
    <w:tbl>
      <w:tblPr>
        <w:tblStyle w:val="1"/>
        <w:tblW w:w="10627" w:type="dxa"/>
        <w:tblInd w:w="0" w:type="dxa"/>
        <w:tblLayout w:type="fixed"/>
        <w:tblLook w:val="04A0" w:firstRow="1" w:lastRow="0" w:firstColumn="1" w:lastColumn="0" w:noHBand="0" w:noVBand="1"/>
      </w:tblPr>
      <w:tblGrid>
        <w:gridCol w:w="704"/>
        <w:gridCol w:w="3119"/>
        <w:gridCol w:w="4536"/>
        <w:gridCol w:w="2268"/>
      </w:tblGrid>
      <w:tr w:rsidR="00AB0917" w:rsidRPr="003C0DC0" w14:paraId="114DCFF4" w14:textId="77777777" w:rsidTr="007B0C4E">
        <w:tc>
          <w:tcPr>
            <w:tcW w:w="704" w:type="dxa"/>
          </w:tcPr>
          <w:p w14:paraId="6728CB01" w14:textId="77777777" w:rsidR="00AB0917" w:rsidRPr="003C0DC0" w:rsidRDefault="00AB0917" w:rsidP="00AB0917">
            <w:pPr>
              <w:jc w:val="center"/>
              <w:rPr>
                <w:rFonts w:cs="Times New Roman"/>
                <w:sz w:val="22"/>
                <w:szCs w:val="22"/>
              </w:rPr>
            </w:pPr>
            <w:r w:rsidRPr="003C0DC0">
              <w:rPr>
                <w:rFonts w:cs="Times New Roman"/>
                <w:sz w:val="22"/>
                <w:szCs w:val="22"/>
              </w:rPr>
              <w:t>№</w:t>
            </w:r>
          </w:p>
          <w:p w14:paraId="2300E3EB" w14:textId="77777777" w:rsidR="00AB0917" w:rsidRPr="003C0DC0" w:rsidRDefault="00AB0917" w:rsidP="00AB0917">
            <w:pPr>
              <w:jc w:val="center"/>
              <w:rPr>
                <w:rFonts w:cs="Times New Roman"/>
                <w:sz w:val="22"/>
                <w:szCs w:val="22"/>
              </w:rPr>
            </w:pPr>
            <w:r w:rsidRPr="003C0DC0">
              <w:rPr>
                <w:rFonts w:cs="Times New Roman"/>
                <w:sz w:val="22"/>
                <w:szCs w:val="22"/>
              </w:rPr>
              <w:t>п/п</w:t>
            </w:r>
          </w:p>
        </w:tc>
        <w:tc>
          <w:tcPr>
            <w:tcW w:w="3119" w:type="dxa"/>
          </w:tcPr>
          <w:p w14:paraId="74348031" w14:textId="77777777" w:rsidR="00AB0917" w:rsidRPr="003C0DC0" w:rsidRDefault="00AB0917" w:rsidP="00AB0917">
            <w:pPr>
              <w:jc w:val="center"/>
              <w:rPr>
                <w:rFonts w:cs="Times New Roman"/>
                <w:sz w:val="22"/>
                <w:szCs w:val="22"/>
              </w:rPr>
            </w:pPr>
            <w:r w:rsidRPr="003C0DC0">
              <w:rPr>
                <w:rFonts w:cs="Times New Roman"/>
                <w:sz w:val="22"/>
                <w:szCs w:val="22"/>
              </w:rPr>
              <w:t>Должность</w:t>
            </w:r>
          </w:p>
          <w:p w14:paraId="1D26BF21" w14:textId="77777777" w:rsidR="00AB0917" w:rsidRPr="003C0DC0" w:rsidRDefault="00AB0917" w:rsidP="00AB0917">
            <w:pPr>
              <w:jc w:val="center"/>
              <w:rPr>
                <w:rFonts w:cs="Times New Roman"/>
                <w:sz w:val="22"/>
                <w:szCs w:val="22"/>
              </w:rPr>
            </w:pPr>
          </w:p>
        </w:tc>
        <w:tc>
          <w:tcPr>
            <w:tcW w:w="4536" w:type="dxa"/>
          </w:tcPr>
          <w:p w14:paraId="727F1B0B" w14:textId="77777777" w:rsidR="00AB0917" w:rsidRPr="003C0DC0" w:rsidRDefault="00AB0917" w:rsidP="00AB0917">
            <w:pPr>
              <w:jc w:val="center"/>
              <w:rPr>
                <w:rFonts w:cs="Times New Roman"/>
                <w:sz w:val="22"/>
                <w:szCs w:val="22"/>
              </w:rPr>
            </w:pPr>
            <w:r w:rsidRPr="003C0DC0">
              <w:rPr>
                <w:rFonts w:cs="Times New Roman"/>
                <w:sz w:val="22"/>
                <w:szCs w:val="22"/>
              </w:rPr>
              <w:t>Фамилия, имя, отчество</w:t>
            </w:r>
          </w:p>
        </w:tc>
        <w:tc>
          <w:tcPr>
            <w:tcW w:w="2268" w:type="dxa"/>
          </w:tcPr>
          <w:p w14:paraId="113D6ED5" w14:textId="77777777" w:rsidR="00AB0917" w:rsidRPr="003C0DC0" w:rsidRDefault="00AB0917" w:rsidP="00AB0917">
            <w:pPr>
              <w:jc w:val="center"/>
              <w:rPr>
                <w:rFonts w:cs="Times New Roman"/>
                <w:sz w:val="22"/>
                <w:szCs w:val="22"/>
              </w:rPr>
            </w:pPr>
            <w:r w:rsidRPr="003C0DC0">
              <w:rPr>
                <w:rFonts w:cs="Times New Roman"/>
                <w:sz w:val="22"/>
                <w:szCs w:val="22"/>
              </w:rPr>
              <w:t>Дата</w:t>
            </w:r>
          </w:p>
          <w:p w14:paraId="7CD1A257" w14:textId="77777777" w:rsidR="00AB0917" w:rsidRPr="003C0DC0" w:rsidRDefault="00AB0917" w:rsidP="00AB0917">
            <w:pPr>
              <w:jc w:val="center"/>
              <w:rPr>
                <w:rFonts w:cs="Times New Roman"/>
                <w:sz w:val="22"/>
                <w:szCs w:val="22"/>
              </w:rPr>
            </w:pPr>
            <w:r w:rsidRPr="003C0DC0">
              <w:rPr>
                <w:rFonts w:cs="Times New Roman"/>
                <w:sz w:val="22"/>
                <w:szCs w:val="22"/>
              </w:rPr>
              <w:t>рождения</w:t>
            </w:r>
          </w:p>
        </w:tc>
      </w:tr>
      <w:tr w:rsidR="00AB0917" w:rsidRPr="003C0DC0" w14:paraId="7369201A" w14:textId="77777777" w:rsidTr="007B0C4E">
        <w:tc>
          <w:tcPr>
            <w:tcW w:w="704" w:type="dxa"/>
          </w:tcPr>
          <w:p w14:paraId="712F904A" w14:textId="77777777" w:rsidR="00AB0917" w:rsidRPr="003C0DC0" w:rsidRDefault="00AB0917" w:rsidP="00AB0917">
            <w:pPr>
              <w:jc w:val="center"/>
              <w:rPr>
                <w:rFonts w:cs="Times New Roman"/>
                <w:sz w:val="22"/>
                <w:szCs w:val="22"/>
              </w:rPr>
            </w:pPr>
            <w:r w:rsidRPr="003C0DC0">
              <w:rPr>
                <w:rFonts w:cs="Times New Roman"/>
                <w:sz w:val="22"/>
                <w:szCs w:val="22"/>
              </w:rPr>
              <w:t>1</w:t>
            </w:r>
          </w:p>
        </w:tc>
        <w:tc>
          <w:tcPr>
            <w:tcW w:w="3119" w:type="dxa"/>
          </w:tcPr>
          <w:p w14:paraId="48BF601E" w14:textId="77777777" w:rsidR="00AB0917" w:rsidRPr="003C0DC0" w:rsidRDefault="00AB0917" w:rsidP="00AB0917">
            <w:pPr>
              <w:jc w:val="center"/>
              <w:rPr>
                <w:rFonts w:cs="Times New Roman"/>
                <w:sz w:val="22"/>
                <w:szCs w:val="22"/>
              </w:rPr>
            </w:pPr>
            <w:r w:rsidRPr="003C0DC0">
              <w:rPr>
                <w:rFonts w:cs="Times New Roman"/>
                <w:sz w:val="22"/>
                <w:szCs w:val="22"/>
              </w:rPr>
              <w:t>3</w:t>
            </w:r>
          </w:p>
        </w:tc>
        <w:tc>
          <w:tcPr>
            <w:tcW w:w="4536" w:type="dxa"/>
          </w:tcPr>
          <w:p w14:paraId="70D734D7" w14:textId="77777777" w:rsidR="00AB0917" w:rsidRPr="003C0DC0" w:rsidRDefault="00AB0917" w:rsidP="00AB0917">
            <w:pPr>
              <w:jc w:val="center"/>
              <w:rPr>
                <w:rFonts w:cs="Times New Roman"/>
                <w:sz w:val="22"/>
                <w:szCs w:val="22"/>
              </w:rPr>
            </w:pPr>
            <w:r w:rsidRPr="003C0DC0">
              <w:rPr>
                <w:rFonts w:cs="Times New Roman"/>
                <w:sz w:val="22"/>
                <w:szCs w:val="22"/>
              </w:rPr>
              <w:t>4</w:t>
            </w:r>
          </w:p>
        </w:tc>
        <w:tc>
          <w:tcPr>
            <w:tcW w:w="2268" w:type="dxa"/>
          </w:tcPr>
          <w:p w14:paraId="0B13030F" w14:textId="77777777" w:rsidR="00AB0917" w:rsidRPr="003C0DC0" w:rsidRDefault="00AB0917" w:rsidP="00AB0917">
            <w:pPr>
              <w:jc w:val="center"/>
              <w:rPr>
                <w:rFonts w:cs="Times New Roman"/>
                <w:sz w:val="22"/>
                <w:szCs w:val="22"/>
              </w:rPr>
            </w:pPr>
            <w:r w:rsidRPr="003C0DC0">
              <w:rPr>
                <w:rFonts w:cs="Times New Roman"/>
                <w:sz w:val="22"/>
                <w:szCs w:val="22"/>
              </w:rPr>
              <w:t>5</w:t>
            </w:r>
          </w:p>
        </w:tc>
      </w:tr>
      <w:tr w:rsidR="00AB0917" w:rsidRPr="003C0DC0" w14:paraId="01D02E22" w14:textId="77777777" w:rsidTr="007B0C4E">
        <w:tc>
          <w:tcPr>
            <w:tcW w:w="704" w:type="dxa"/>
          </w:tcPr>
          <w:p w14:paraId="2301747E" w14:textId="77777777" w:rsidR="00AB0917" w:rsidRPr="003C0DC0" w:rsidRDefault="00AB0917" w:rsidP="00AB0917">
            <w:pPr>
              <w:jc w:val="center"/>
              <w:rPr>
                <w:rFonts w:cs="Times New Roman"/>
                <w:sz w:val="22"/>
                <w:szCs w:val="22"/>
              </w:rPr>
            </w:pPr>
            <w:r w:rsidRPr="003C0DC0">
              <w:rPr>
                <w:rFonts w:cs="Times New Roman"/>
                <w:sz w:val="22"/>
                <w:szCs w:val="22"/>
              </w:rPr>
              <w:t>1</w:t>
            </w:r>
          </w:p>
        </w:tc>
        <w:tc>
          <w:tcPr>
            <w:tcW w:w="3119" w:type="dxa"/>
          </w:tcPr>
          <w:p w14:paraId="09DEC0BF" w14:textId="77777777" w:rsidR="00AB0917" w:rsidRPr="003C0DC0" w:rsidRDefault="00AB0917" w:rsidP="00AB0917">
            <w:pPr>
              <w:rPr>
                <w:rFonts w:cs="Times New Roman"/>
                <w:sz w:val="22"/>
                <w:szCs w:val="22"/>
              </w:rPr>
            </w:pPr>
          </w:p>
        </w:tc>
        <w:tc>
          <w:tcPr>
            <w:tcW w:w="4536" w:type="dxa"/>
          </w:tcPr>
          <w:p w14:paraId="419510FD" w14:textId="77777777" w:rsidR="00AB0917" w:rsidRPr="003C0DC0" w:rsidRDefault="00AB0917" w:rsidP="00AB0917">
            <w:pPr>
              <w:rPr>
                <w:rFonts w:cs="Times New Roman"/>
                <w:sz w:val="22"/>
                <w:szCs w:val="22"/>
              </w:rPr>
            </w:pPr>
          </w:p>
        </w:tc>
        <w:tc>
          <w:tcPr>
            <w:tcW w:w="2268" w:type="dxa"/>
          </w:tcPr>
          <w:p w14:paraId="0EB99D32" w14:textId="77777777" w:rsidR="00AB0917" w:rsidRPr="003C0DC0" w:rsidRDefault="00AB0917" w:rsidP="00AB0917">
            <w:pPr>
              <w:rPr>
                <w:rFonts w:cs="Times New Roman"/>
                <w:sz w:val="22"/>
                <w:szCs w:val="22"/>
              </w:rPr>
            </w:pPr>
          </w:p>
        </w:tc>
      </w:tr>
      <w:tr w:rsidR="00AB0917" w:rsidRPr="003C0DC0" w14:paraId="79661CE4" w14:textId="77777777" w:rsidTr="007B0C4E">
        <w:tc>
          <w:tcPr>
            <w:tcW w:w="704" w:type="dxa"/>
          </w:tcPr>
          <w:p w14:paraId="2A866CD9" w14:textId="77777777" w:rsidR="00AB0917" w:rsidRPr="003C0DC0" w:rsidRDefault="00AB0917" w:rsidP="00AB0917">
            <w:pPr>
              <w:jc w:val="center"/>
              <w:rPr>
                <w:rFonts w:cs="Times New Roman"/>
                <w:sz w:val="22"/>
                <w:szCs w:val="22"/>
              </w:rPr>
            </w:pPr>
            <w:r w:rsidRPr="003C0DC0">
              <w:rPr>
                <w:rFonts w:cs="Times New Roman"/>
                <w:sz w:val="22"/>
                <w:szCs w:val="22"/>
              </w:rPr>
              <w:t>2</w:t>
            </w:r>
          </w:p>
        </w:tc>
        <w:tc>
          <w:tcPr>
            <w:tcW w:w="3119" w:type="dxa"/>
          </w:tcPr>
          <w:p w14:paraId="020A97E8" w14:textId="77777777" w:rsidR="00AB0917" w:rsidRPr="003C0DC0" w:rsidRDefault="00AB0917" w:rsidP="00AB0917">
            <w:pPr>
              <w:rPr>
                <w:rFonts w:cs="Times New Roman"/>
                <w:sz w:val="22"/>
                <w:szCs w:val="22"/>
              </w:rPr>
            </w:pPr>
          </w:p>
        </w:tc>
        <w:tc>
          <w:tcPr>
            <w:tcW w:w="4536" w:type="dxa"/>
          </w:tcPr>
          <w:p w14:paraId="6B7245F1" w14:textId="77777777" w:rsidR="00AB0917" w:rsidRPr="003C0DC0" w:rsidRDefault="00AB0917" w:rsidP="00AB0917">
            <w:pPr>
              <w:rPr>
                <w:rFonts w:cs="Times New Roman"/>
                <w:sz w:val="22"/>
                <w:szCs w:val="22"/>
              </w:rPr>
            </w:pPr>
          </w:p>
        </w:tc>
        <w:tc>
          <w:tcPr>
            <w:tcW w:w="2268" w:type="dxa"/>
          </w:tcPr>
          <w:p w14:paraId="19F22445" w14:textId="77777777" w:rsidR="00AB0917" w:rsidRPr="003C0DC0" w:rsidRDefault="00AB0917" w:rsidP="00AB0917">
            <w:pPr>
              <w:rPr>
                <w:rFonts w:cs="Times New Roman"/>
                <w:sz w:val="22"/>
                <w:szCs w:val="22"/>
              </w:rPr>
            </w:pPr>
          </w:p>
        </w:tc>
      </w:tr>
    </w:tbl>
    <w:p w14:paraId="5D6F4F03" w14:textId="77777777" w:rsidR="00AB0917" w:rsidRPr="003C0DC0" w:rsidRDefault="00AB0917" w:rsidP="00AB0917">
      <w:pPr>
        <w:spacing w:after="0" w:line="240" w:lineRule="auto"/>
        <w:rPr>
          <w:rFonts w:ascii="Times New Roman" w:eastAsia="Calibri" w:hAnsi="Times New Roman" w:cs="Times New Roman"/>
        </w:rPr>
      </w:pPr>
    </w:p>
    <w:p w14:paraId="2D403C99" w14:textId="77777777" w:rsidR="00AB0917" w:rsidRPr="003C0DC0" w:rsidRDefault="00AB0917" w:rsidP="00AB0917">
      <w:pPr>
        <w:widowControl w:val="0"/>
        <w:autoSpaceDE w:val="0"/>
        <w:autoSpaceDN w:val="0"/>
        <w:adjustRightInd w:val="0"/>
        <w:spacing w:after="0" w:line="240" w:lineRule="auto"/>
        <w:jc w:val="center"/>
        <w:rPr>
          <w:rFonts w:ascii="Times New Roman" w:hAnsi="Times New Roman" w:cs="Times New Roman"/>
          <w:b/>
          <w:bCs/>
        </w:rPr>
      </w:pPr>
    </w:p>
    <w:tbl>
      <w:tblPr>
        <w:tblW w:w="9530" w:type="dxa"/>
        <w:tblInd w:w="108" w:type="dxa"/>
        <w:tblLayout w:type="fixed"/>
        <w:tblLook w:val="01E0" w:firstRow="1" w:lastRow="1" w:firstColumn="1" w:lastColumn="1" w:noHBand="0" w:noVBand="0"/>
      </w:tblPr>
      <w:tblGrid>
        <w:gridCol w:w="9530"/>
      </w:tblGrid>
      <w:tr w:rsidR="00AB0917" w:rsidRPr="003C0DC0" w14:paraId="29744CE5" w14:textId="77777777" w:rsidTr="007B0C4E">
        <w:trPr>
          <w:trHeight w:val="90"/>
        </w:trPr>
        <w:tc>
          <w:tcPr>
            <w:tcW w:w="5119" w:type="dxa"/>
          </w:tcPr>
          <w:p w14:paraId="69C44412" w14:textId="77777777" w:rsidR="00AB0917" w:rsidRPr="003C0DC0" w:rsidRDefault="00AB0917"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ЗАКАЗЧИК:</w:t>
            </w:r>
          </w:p>
        </w:tc>
      </w:tr>
      <w:tr w:rsidR="00AB0917" w:rsidRPr="003C0DC0" w14:paraId="3A79975B" w14:textId="77777777" w:rsidTr="007B0C4E">
        <w:tc>
          <w:tcPr>
            <w:tcW w:w="5119" w:type="dxa"/>
          </w:tcPr>
          <w:p w14:paraId="6DB6A54F" w14:textId="77777777" w:rsidR="00AB0917" w:rsidRPr="003C0DC0" w:rsidRDefault="00AB0917"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w:t>
            </w:r>
          </w:p>
          <w:p w14:paraId="12F0C9C7" w14:textId="77777777" w:rsidR="00AB0917" w:rsidRPr="003C0DC0" w:rsidRDefault="00AB0917"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_______________(__________)</w:t>
            </w:r>
          </w:p>
        </w:tc>
      </w:tr>
    </w:tbl>
    <w:p w14:paraId="4DC6716C" w14:textId="77777777" w:rsidR="00AB0917" w:rsidRPr="003C0DC0" w:rsidRDefault="00AB0917" w:rsidP="00AB0917">
      <w:pPr>
        <w:widowControl w:val="0"/>
        <w:autoSpaceDE w:val="0"/>
        <w:autoSpaceDN w:val="0"/>
        <w:adjustRightInd w:val="0"/>
        <w:spacing w:after="0" w:line="240" w:lineRule="auto"/>
        <w:jc w:val="center"/>
        <w:rPr>
          <w:rFonts w:ascii="Times New Roman" w:hAnsi="Times New Roman" w:cs="Times New Roman"/>
          <w:b/>
          <w:bCs/>
        </w:rPr>
      </w:pPr>
    </w:p>
    <w:p w14:paraId="65606F11" w14:textId="77777777" w:rsidR="00AB0917" w:rsidRPr="003C0DC0" w:rsidRDefault="00AB0917" w:rsidP="00AB0917">
      <w:pPr>
        <w:widowControl w:val="0"/>
        <w:autoSpaceDE w:val="0"/>
        <w:autoSpaceDN w:val="0"/>
        <w:adjustRightInd w:val="0"/>
        <w:spacing w:after="0" w:line="240" w:lineRule="auto"/>
        <w:jc w:val="center"/>
        <w:rPr>
          <w:rFonts w:ascii="Times New Roman" w:hAnsi="Times New Roman" w:cs="Times New Roman"/>
          <w:b/>
          <w:bCs/>
        </w:rPr>
      </w:pPr>
    </w:p>
    <w:p w14:paraId="46F19F4D" w14:textId="77777777" w:rsidR="00AB0917" w:rsidRPr="003C0DC0" w:rsidRDefault="00AB0917" w:rsidP="00AB0917">
      <w:pPr>
        <w:widowControl w:val="0"/>
        <w:autoSpaceDE w:val="0"/>
        <w:autoSpaceDN w:val="0"/>
        <w:adjustRightInd w:val="0"/>
        <w:spacing w:after="0" w:line="240" w:lineRule="auto"/>
        <w:jc w:val="center"/>
        <w:rPr>
          <w:rFonts w:ascii="Times New Roman" w:hAnsi="Times New Roman" w:cs="Times New Roman"/>
          <w:b/>
          <w:bCs/>
        </w:rPr>
      </w:pPr>
    </w:p>
    <w:p w14:paraId="3E529545" w14:textId="77777777" w:rsidR="00AB0917" w:rsidRPr="003C0DC0" w:rsidRDefault="00AB0917" w:rsidP="00AB0917">
      <w:pPr>
        <w:widowControl w:val="0"/>
        <w:autoSpaceDE w:val="0"/>
        <w:autoSpaceDN w:val="0"/>
        <w:adjustRightInd w:val="0"/>
        <w:spacing w:after="0" w:line="240" w:lineRule="auto"/>
        <w:jc w:val="center"/>
        <w:rPr>
          <w:rFonts w:ascii="Times New Roman" w:hAnsi="Times New Roman" w:cs="Times New Roman"/>
          <w:b/>
          <w:bCs/>
        </w:rPr>
      </w:pPr>
    </w:p>
    <w:p w14:paraId="12370D6B" w14:textId="197F28F2" w:rsidR="00AB0917" w:rsidRPr="003C0DC0" w:rsidRDefault="00AB0917" w:rsidP="00AB0917">
      <w:pPr>
        <w:widowControl w:val="0"/>
        <w:autoSpaceDE w:val="0"/>
        <w:autoSpaceDN w:val="0"/>
        <w:adjustRightInd w:val="0"/>
        <w:spacing w:after="0" w:line="240" w:lineRule="auto"/>
        <w:jc w:val="center"/>
        <w:rPr>
          <w:rFonts w:ascii="Times New Roman" w:hAnsi="Times New Roman" w:cs="Times New Roman"/>
          <w:b/>
          <w:bCs/>
        </w:rPr>
      </w:pPr>
      <w:r w:rsidRPr="003C0DC0">
        <w:rPr>
          <w:rFonts w:ascii="Times New Roman" w:hAnsi="Times New Roman" w:cs="Times New Roman"/>
          <w:b/>
          <w:bCs/>
        </w:rPr>
        <w:t>Форма согласована</w:t>
      </w:r>
    </w:p>
    <w:p w14:paraId="7D78ED82" w14:textId="725DD3C5" w:rsidR="00FA4B82" w:rsidRPr="003C0DC0" w:rsidRDefault="00FA4B82" w:rsidP="00AB0917">
      <w:pPr>
        <w:suppressAutoHyphens/>
        <w:spacing w:after="0" w:line="240" w:lineRule="auto"/>
        <w:jc w:val="center"/>
        <w:rPr>
          <w:rFonts w:ascii="Times New Roman" w:hAnsi="Times New Roman" w:cs="Times New Roman"/>
          <w:sz w:val="24"/>
          <w:szCs w:val="24"/>
        </w:rPr>
      </w:pPr>
    </w:p>
    <w:p w14:paraId="14921073" w14:textId="562941C6" w:rsidR="00FA4B82" w:rsidRPr="003C0DC0" w:rsidRDefault="00FA4B82" w:rsidP="00AB0917">
      <w:pPr>
        <w:suppressAutoHyphens/>
        <w:spacing w:after="0" w:line="240" w:lineRule="auto"/>
        <w:jc w:val="center"/>
        <w:rPr>
          <w:rFonts w:ascii="Times New Roman" w:hAnsi="Times New Roman" w:cs="Times New Roman"/>
          <w:sz w:val="24"/>
          <w:szCs w:val="24"/>
        </w:rPr>
      </w:pPr>
    </w:p>
    <w:p w14:paraId="07CD1B94" w14:textId="5F6CAA5D" w:rsidR="00FA4B82" w:rsidRPr="003C0DC0" w:rsidRDefault="00FA4B82" w:rsidP="00AB0917">
      <w:pPr>
        <w:suppressAutoHyphens/>
        <w:spacing w:after="0" w:line="240" w:lineRule="auto"/>
        <w:jc w:val="center"/>
        <w:rPr>
          <w:rFonts w:ascii="Times New Roman" w:hAnsi="Times New Roman" w:cs="Times New Roman"/>
          <w:sz w:val="24"/>
          <w:szCs w:val="24"/>
        </w:rPr>
      </w:pPr>
    </w:p>
    <w:tbl>
      <w:tblPr>
        <w:tblW w:w="9530" w:type="dxa"/>
        <w:tblInd w:w="108" w:type="dxa"/>
        <w:tblLayout w:type="fixed"/>
        <w:tblLook w:val="01E0" w:firstRow="1" w:lastRow="1" w:firstColumn="1" w:lastColumn="1" w:noHBand="0" w:noVBand="0"/>
      </w:tblPr>
      <w:tblGrid>
        <w:gridCol w:w="5342"/>
        <w:gridCol w:w="4188"/>
      </w:tblGrid>
      <w:tr w:rsidR="00FA4B82" w:rsidRPr="003C0DC0" w14:paraId="6256DE3F" w14:textId="77777777" w:rsidTr="00FA4B82">
        <w:trPr>
          <w:trHeight w:val="90"/>
        </w:trPr>
        <w:tc>
          <w:tcPr>
            <w:tcW w:w="5119" w:type="dxa"/>
          </w:tcPr>
          <w:p w14:paraId="2632ADCC" w14:textId="77777777" w:rsidR="00FA4B82" w:rsidRPr="003C0DC0" w:rsidRDefault="00FA4B82"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ЗАКАЗЧИК:</w:t>
            </w:r>
          </w:p>
        </w:tc>
        <w:tc>
          <w:tcPr>
            <w:tcW w:w="4014" w:type="dxa"/>
          </w:tcPr>
          <w:p w14:paraId="01422A21" w14:textId="77777777" w:rsidR="00FA4B82" w:rsidRPr="003C0DC0" w:rsidRDefault="00FA4B82"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ИСПОЛНИТЕЛЬ:</w:t>
            </w:r>
          </w:p>
        </w:tc>
      </w:tr>
      <w:tr w:rsidR="00FA4B82" w:rsidRPr="00AB0917" w14:paraId="73276BC7" w14:textId="77777777" w:rsidTr="00FA4B82">
        <w:tc>
          <w:tcPr>
            <w:tcW w:w="5119" w:type="dxa"/>
          </w:tcPr>
          <w:p w14:paraId="399901D0" w14:textId="77777777" w:rsidR="00FA4B82" w:rsidRPr="003C0DC0" w:rsidRDefault="00FA4B82"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w:t>
            </w:r>
          </w:p>
          <w:p w14:paraId="3DE74F38" w14:textId="77777777" w:rsidR="00FA4B82" w:rsidRPr="003C0DC0" w:rsidRDefault="00FA4B82"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_______________(__________)</w:t>
            </w:r>
          </w:p>
        </w:tc>
        <w:tc>
          <w:tcPr>
            <w:tcW w:w="4014" w:type="dxa"/>
          </w:tcPr>
          <w:p w14:paraId="6DD6FC32" w14:textId="77777777" w:rsidR="00FA4B82" w:rsidRPr="003C0DC0" w:rsidRDefault="00FA4B82"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___________________</w:t>
            </w:r>
          </w:p>
          <w:p w14:paraId="6B95F6BC" w14:textId="77777777" w:rsidR="00FA4B82" w:rsidRPr="00AB0917" w:rsidRDefault="00FA4B82" w:rsidP="00AB0917">
            <w:pPr>
              <w:suppressAutoHyphens/>
              <w:spacing w:after="0" w:line="240" w:lineRule="auto"/>
              <w:jc w:val="center"/>
              <w:rPr>
                <w:rFonts w:ascii="Times New Roman" w:hAnsi="Times New Roman" w:cs="Times New Roman"/>
                <w:bCs/>
                <w:sz w:val="24"/>
                <w:szCs w:val="24"/>
              </w:rPr>
            </w:pPr>
            <w:r w:rsidRPr="003C0DC0">
              <w:rPr>
                <w:rFonts w:ascii="Times New Roman" w:hAnsi="Times New Roman" w:cs="Times New Roman"/>
                <w:bCs/>
                <w:sz w:val="24"/>
                <w:szCs w:val="24"/>
              </w:rPr>
              <w:t>__________________(_____________)</w:t>
            </w:r>
          </w:p>
        </w:tc>
      </w:tr>
    </w:tbl>
    <w:p w14:paraId="66D0A21A" w14:textId="77777777" w:rsidR="00FA4B82" w:rsidRPr="00AB0917" w:rsidRDefault="00FA4B82" w:rsidP="00AB0917">
      <w:pPr>
        <w:suppressAutoHyphens/>
        <w:spacing w:after="0" w:line="240" w:lineRule="auto"/>
        <w:jc w:val="center"/>
        <w:rPr>
          <w:rFonts w:ascii="Times New Roman" w:hAnsi="Times New Roman" w:cs="Times New Roman"/>
          <w:sz w:val="24"/>
          <w:szCs w:val="24"/>
        </w:rPr>
      </w:pPr>
    </w:p>
    <w:sectPr w:rsidR="00FA4B82" w:rsidRPr="00AB0917" w:rsidSect="001806BA">
      <w:footerReference w:type="default" r:id="rId20"/>
      <w:pgSz w:w="11906" w:h="16838"/>
      <w:pgMar w:top="395" w:right="85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9ABAE" w14:textId="77777777" w:rsidR="008C5C29" w:rsidRDefault="008C5C29" w:rsidP="00947B9A">
      <w:pPr>
        <w:spacing w:after="0" w:line="240" w:lineRule="auto"/>
      </w:pPr>
      <w:r>
        <w:separator/>
      </w:r>
    </w:p>
  </w:endnote>
  <w:endnote w:type="continuationSeparator" w:id="0">
    <w:p w14:paraId="16069FC4" w14:textId="77777777" w:rsidR="008C5C29" w:rsidRDefault="008C5C29" w:rsidP="0094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CC"/>
    <w:family w:val="auto"/>
    <w:notTrueType/>
    <w:pitch w:val="default"/>
    <w:sig w:usb0="00000201" w:usb1="00000000" w:usb2="00000000" w:usb3="00000000" w:csb0="00000004" w:csb1="00000000"/>
  </w:font>
  <w:font w:name="MS ??">
    <w:altName w:val="Yu Gothic UI"/>
    <w:panose1 w:val="00000000000000000000"/>
    <w:charset w:val="80"/>
    <w:family w:val="auto"/>
    <w:notTrueType/>
    <w:pitch w:val="variable"/>
    <w:sig w:usb0="00000001" w:usb1="08070000" w:usb2="00000010" w:usb3="00000000" w:csb0="00020000" w:csb1="00000000"/>
  </w:font>
  <w:font w:name="Times New Roman Полужирный">
    <w:panose1 w:val="020208030705050203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804244"/>
      <w:docPartObj>
        <w:docPartGallery w:val="Page Numbers (Bottom of Page)"/>
        <w:docPartUnique/>
      </w:docPartObj>
    </w:sdtPr>
    <w:sdtEndPr/>
    <w:sdtContent>
      <w:p w14:paraId="2D7ACEBF" w14:textId="7B3B53C1" w:rsidR="00FA4B82" w:rsidRDefault="00FA4B82">
        <w:pPr>
          <w:pStyle w:val="ab"/>
          <w:jc w:val="right"/>
        </w:pPr>
        <w:r>
          <w:fldChar w:fldCharType="begin"/>
        </w:r>
        <w:r>
          <w:instrText>PAGE   \* MERGEFORMAT</w:instrText>
        </w:r>
        <w:r>
          <w:fldChar w:fldCharType="separate"/>
        </w:r>
        <w:r w:rsidR="00B71500">
          <w:rPr>
            <w:noProof/>
          </w:rPr>
          <w:t>13</w:t>
        </w:r>
        <w:r>
          <w:fldChar w:fldCharType="end"/>
        </w:r>
      </w:p>
    </w:sdtContent>
  </w:sdt>
  <w:p w14:paraId="1F9BD89B" w14:textId="77777777" w:rsidR="00FA4B82" w:rsidRDefault="00FA4B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83B84" w14:textId="77777777" w:rsidR="008C5C29" w:rsidRDefault="008C5C29" w:rsidP="00947B9A">
      <w:pPr>
        <w:spacing w:after="0" w:line="240" w:lineRule="auto"/>
      </w:pPr>
      <w:r>
        <w:separator/>
      </w:r>
    </w:p>
  </w:footnote>
  <w:footnote w:type="continuationSeparator" w:id="0">
    <w:p w14:paraId="6713CC2E" w14:textId="77777777" w:rsidR="008C5C29" w:rsidRDefault="008C5C29" w:rsidP="00947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2"/>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15:restartNumberingAfterBreak="0">
    <w:nsid w:val="054E2DAF"/>
    <w:multiLevelType w:val="multilevel"/>
    <w:tmpl w:val="A39895DA"/>
    <w:lvl w:ilvl="0">
      <w:start w:val="10"/>
      <w:numFmt w:val="decimal"/>
      <w:lvlText w:val="%1."/>
      <w:lvlJc w:val="left"/>
      <w:pPr>
        <w:ind w:left="720" w:hanging="360"/>
      </w:pPr>
      <w:rPr>
        <w:rFonts w:hint="default"/>
      </w:rPr>
    </w:lvl>
    <w:lvl w:ilvl="1">
      <w:start w:val="1"/>
      <w:numFmt w:val="decimal"/>
      <w:lvlText w:val="11.%2."/>
      <w:lvlJc w:val="left"/>
      <w:pPr>
        <w:ind w:left="1838" w:hanging="420"/>
      </w:pPr>
      <w:rPr>
        <w:rFonts w:ascii="Times New Roman" w:hAnsi="Times New Roman" w:hint="default"/>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5E5536"/>
    <w:multiLevelType w:val="hybridMultilevel"/>
    <w:tmpl w:val="22B62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231D3"/>
    <w:multiLevelType w:val="multilevel"/>
    <w:tmpl w:val="31DEA2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6217DD"/>
    <w:multiLevelType w:val="multilevel"/>
    <w:tmpl w:val="F252BFA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5" w15:restartNumberingAfterBreak="0">
    <w:nsid w:val="0AB97C4B"/>
    <w:multiLevelType w:val="hybridMultilevel"/>
    <w:tmpl w:val="267CC640"/>
    <w:lvl w:ilvl="0" w:tplc="138EAF36">
      <w:start w:val="1"/>
      <w:numFmt w:val="decimal"/>
      <w:lvlText w:val="5.1.%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F55CB7"/>
    <w:multiLevelType w:val="hybridMultilevel"/>
    <w:tmpl w:val="98AEC5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0F19AA"/>
    <w:multiLevelType w:val="multilevel"/>
    <w:tmpl w:val="EB165F9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DA323C"/>
    <w:multiLevelType w:val="multilevel"/>
    <w:tmpl w:val="BB44937C"/>
    <w:lvl w:ilvl="0">
      <w:start w:val="4"/>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F70ED6"/>
    <w:multiLevelType w:val="multilevel"/>
    <w:tmpl w:val="5ADE4D7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844354"/>
    <w:multiLevelType w:val="hybridMultilevel"/>
    <w:tmpl w:val="20A4966A"/>
    <w:lvl w:ilvl="0" w:tplc="EAA8D6BC">
      <w:start w:val="1"/>
      <w:numFmt w:val="decimal"/>
      <w:lvlText w:val="2.%1."/>
      <w:lvlJc w:val="left"/>
      <w:pPr>
        <w:tabs>
          <w:tab w:val="num" w:pos="720"/>
        </w:tabs>
        <w:ind w:left="720" w:hanging="360"/>
      </w:pPr>
      <w:rPr>
        <w:rFonts w:ascii="Times New Roman" w:hAnsi="Times New Roman" w:cs="Times New Roman" w:hint="default"/>
        <w:sz w:val="24"/>
        <w:szCs w:val="26"/>
      </w:rPr>
    </w:lvl>
    <w:lvl w:ilvl="1" w:tplc="FFFFFFFF">
      <w:start w:val="1"/>
      <w:numFmt w:val="decimal"/>
      <w:lvlText w:val="%2."/>
      <w:lvlJc w:val="left"/>
      <w:pPr>
        <w:tabs>
          <w:tab w:val="num" w:pos="360"/>
        </w:tabs>
      </w:pPr>
      <w:rPr>
        <w:rFonts w:cs="Times New Roman" w:hint="default"/>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1" w15:restartNumberingAfterBreak="0">
    <w:nsid w:val="1C33005A"/>
    <w:multiLevelType w:val="multilevel"/>
    <w:tmpl w:val="5ADE4D7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3" w15:restartNumberingAfterBreak="0">
    <w:nsid w:val="20D01571"/>
    <w:multiLevelType w:val="hybridMultilevel"/>
    <w:tmpl w:val="977292EE"/>
    <w:lvl w:ilvl="0" w:tplc="904A0CE6">
      <w:start w:val="5"/>
      <w:numFmt w:val="decimal"/>
      <w:lvlText w:val="6.%1."/>
      <w:lvlJc w:val="left"/>
      <w:pPr>
        <w:ind w:left="2771" w:hanging="360"/>
      </w:pPr>
      <w:rPr>
        <w:rFonts w:ascii="Times New Roman" w:hAnsi="Times New Roman" w:hint="default"/>
        <w:strike w:val="0"/>
        <w:sz w:val="24"/>
        <w:szCs w:val="24"/>
      </w:rPr>
    </w:lvl>
    <w:lvl w:ilvl="1" w:tplc="04190019" w:tentative="1">
      <w:start w:val="1"/>
      <w:numFmt w:val="lowerLetter"/>
      <w:lvlText w:val="%2."/>
      <w:lvlJc w:val="left"/>
      <w:pPr>
        <w:ind w:left="2204" w:hanging="360"/>
      </w:pPr>
    </w:lvl>
    <w:lvl w:ilvl="2" w:tplc="0419001B" w:tentative="1">
      <w:start w:val="1"/>
      <w:numFmt w:val="lowerRoman"/>
      <w:lvlText w:val="%3."/>
      <w:lvlJc w:val="right"/>
      <w:pPr>
        <w:ind w:left="2924" w:hanging="180"/>
      </w:pPr>
    </w:lvl>
    <w:lvl w:ilvl="3" w:tplc="0419000F" w:tentative="1">
      <w:start w:val="1"/>
      <w:numFmt w:val="decimal"/>
      <w:lvlText w:val="%4."/>
      <w:lvlJc w:val="left"/>
      <w:pPr>
        <w:ind w:left="3644" w:hanging="360"/>
      </w:pPr>
    </w:lvl>
    <w:lvl w:ilvl="4" w:tplc="04190019" w:tentative="1">
      <w:start w:val="1"/>
      <w:numFmt w:val="lowerLetter"/>
      <w:lvlText w:val="%5."/>
      <w:lvlJc w:val="left"/>
      <w:pPr>
        <w:ind w:left="4364" w:hanging="360"/>
      </w:pPr>
    </w:lvl>
    <w:lvl w:ilvl="5" w:tplc="0419001B" w:tentative="1">
      <w:start w:val="1"/>
      <w:numFmt w:val="lowerRoman"/>
      <w:lvlText w:val="%6."/>
      <w:lvlJc w:val="right"/>
      <w:pPr>
        <w:ind w:left="5084" w:hanging="180"/>
      </w:pPr>
    </w:lvl>
    <w:lvl w:ilvl="6" w:tplc="0419000F" w:tentative="1">
      <w:start w:val="1"/>
      <w:numFmt w:val="decimal"/>
      <w:lvlText w:val="%7."/>
      <w:lvlJc w:val="left"/>
      <w:pPr>
        <w:ind w:left="5804" w:hanging="360"/>
      </w:pPr>
    </w:lvl>
    <w:lvl w:ilvl="7" w:tplc="04190019" w:tentative="1">
      <w:start w:val="1"/>
      <w:numFmt w:val="lowerLetter"/>
      <w:lvlText w:val="%8."/>
      <w:lvlJc w:val="left"/>
      <w:pPr>
        <w:ind w:left="6524" w:hanging="360"/>
      </w:pPr>
    </w:lvl>
    <w:lvl w:ilvl="8" w:tplc="0419001B" w:tentative="1">
      <w:start w:val="1"/>
      <w:numFmt w:val="lowerRoman"/>
      <w:lvlText w:val="%9."/>
      <w:lvlJc w:val="right"/>
      <w:pPr>
        <w:ind w:left="7244" w:hanging="180"/>
      </w:pPr>
    </w:lvl>
  </w:abstractNum>
  <w:abstractNum w:abstractNumId="14" w15:restartNumberingAfterBreak="0">
    <w:nsid w:val="21E16D21"/>
    <w:multiLevelType w:val="multilevel"/>
    <w:tmpl w:val="D9B6D59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621A18"/>
    <w:multiLevelType w:val="multilevel"/>
    <w:tmpl w:val="A1689ED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9AD09BF"/>
    <w:multiLevelType w:val="hybridMultilevel"/>
    <w:tmpl w:val="20C0E2E6"/>
    <w:lvl w:ilvl="0" w:tplc="CE20331E">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D34E7C8">
      <w:start w:val="1"/>
      <w:numFmt w:val="decimal"/>
      <w:lvlText w:val="%4."/>
      <w:lvlJc w:val="left"/>
      <w:pPr>
        <w:ind w:left="2880" w:hanging="360"/>
      </w:pPr>
      <w:rPr>
        <w:color w:val="auto"/>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9ED2901"/>
    <w:multiLevelType w:val="hybridMultilevel"/>
    <w:tmpl w:val="EB7C839A"/>
    <w:lvl w:ilvl="0" w:tplc="FE36E9B2">
      <w:start w:val="1"/>
      <w:numFmt w:val="decimal"/>
      <w:lvlText w:val="4.2.%1."/>
      <w:lvlJc w:val="left"/>
      <w:pPr>
        <w:ind w:left="1287" w:hanging="360"/>
      </w:pPr>
      <w:rPr>
        <w:rFonts w:ascii="Times New Roman" w:hAnsi="Times New Roman"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2A566147"/>
    <w:multiLevelType w:val="multilevel"/>
    <w:tmpl w:val="CD109F06"/>
    <w:lvl w:ilvl="0">
      <w:start w:val="1"/>
      <w:numFmt w:val="decimal"/>
      <w:lvlText w:val="%1."/>
      <w:lvlJc w:val="left"/>
      <w:pPr>
        <w:ind w:left="360" w:hanging="360"/>
      </w:pPr>
      <w:rPr>
        <w:b/>
        <w:i w:val="0"/>
      </w:rPr>
    </w:lvl>
    <w:lvl w:ilvl="1">
      <w:start w:val="1"/>
      <w:numFmt w:val="decimal"/>
      <w:lvlText w:val="%1.%2."/>
      <w:lvlJc w:val="left"/>
      <w:pPr>
        <w:ind w:left="43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5B12EB"/>
    <w:multiLevelType w:val="multilevel"/>
    <w:tmpl w:val="5ADE4D7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EA2B4C"/>
    <w:multiLevelType w:val="multilevel"/>
    <w:tmpl w:val="221CFDF0"/>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928" w:hanging="360"/>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171690D"/>
    <w:multiLevelType w:val="multilevel"/>
    <w:tmpl w:val="C11E39E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4B7E8A"/>
    <w:multiLevelType w:val="hybridMultilevel"/>
    <w:tmpl w:val="C436C938"/>
    <w:lvl w:ilvl="0" w:tplc="A3EAF762">
      <w:start w:val="1"/>
      <w:numFmt w:val="decimal"/>
      <w:lvlText w:val="6.%1."/>
      <w:lvlJc w:val="left"/>
      <w:pPr>
        <w:ind w:left="1287" w:hanging="360"/>
      </w:pPr>
      <w:rPr>
        <w:rFonts w:ascii="Times New Roman" w:hAnsi="Times New Roman" w:hint="default"/>
        <w:strike w:val="0"/>
        <w:sz w:val="28"/>
        <w:szCs w:val="28"/>
      </w:rPr>
    </w:lvl>
    <w:lvl w:ilvl="1" w:tplc="EF7AC4BE">
      <w:start w:val="1"/>
      <w:numFmt w:val="decimal"/>
      <w:lvlText w:val="6.%2."/>
      <w:lvlJc w:val="left"/>
      <w:pPr>
        <w:ind w:left="2007" w:hanging="360"/>
      </w:pPr>
      <w:rPr>
        <w:rFonts w:ascii="Times New Roman" w:hAnsi="Times New Roman" w:hint="default"/>
        <w:strike w:val="0"/>
        <w:sz w:val="24"/>
        <w:szCs w:val="24"/>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08D17B0"/>
    <w:multiLevelType w:val="multilevel"/>
    <w:tmpl w:val="DC8CA210"/>
    <w:lvl w:ilvl="0">
      <w:start w:val="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6F20655"/>
    <w:multiLevelType w:val="hybridMultilevel"/>
    <w:tmpl w:val="9AA09878"/>
    <w:lvl w:ilvl="0" w:tplc="AD062DCA">
      <w:start w:val="1"/>
      <w:numFmt w:val="decimal"/>
      <w:lvlText w:val="10.%1."/>
      <w:lvlJc w:val="left"/>
      <w:pPr>
        <w:ind w:left="1353" w:hanging="360"/>
      </w:pPr>
      <w:rPr>
        <w:rFonts w:ascii="Times New Roman" w:hAnsi="Times New Roman" w:hint="default"/>
        <w:strike w:val="0"/>
        <w:sz w:val="24"/>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4CAC1ED3"/>
    <w:multiLevelType w:val="multilevel"/>
    <w:tmpl w:val="221CFDF0"/>
    <w:lvl w:ilvl="0">
      <w:start w:val="1"/>
      <w:numFmt w:val="decimal"/>
      <w:lvlText w:val="%1."/>
      <w:lvlJc w:val="left"/>
      <w:pPr>
        <w:ind w:left="2771" w:hanging="360"/>
      </w:pPr>
      <w:rPr>
        <w:rFonts w:ascii="Times New Roman" w:eastAsia="Calibri" w:hAnsi="Times New Roman" w:cs="Times New Roman"/>
      </w:rPr>
    </w:lvl>
    <w:lvl w:ilvl="1">
      <w:start w:val="1"/>
      <w:numFmt w:val="decimal"/>
      <w:isLgl/>
      <w:lvlText w:val="%1.%2."/>
      <w:lvlJc w:val="left"/>
      <w:pPr>
        <w:ind w:left="786" w:hanging="360"/>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8102F4C"/>
    <w:multiLevelType w:val="hybridMultilevel"/>
    <w:tmpl w:val="10F6F4E4"/>
    <w:lvl w:ilvl="0" w:tplc="674E98D8">
      <w:start w:val="1"/>
      <w:numFmt w:val="decimal"/>
      <w:lvlText w:val="4.3.%1."/>
      <w:lvlJc w:val="left"/>
      <w:pPr>
        <w:ind w:left="1287" w:hanging="360"/>
      </w:pPr>
      <w:rPr>
        <w:rFonts w:ascii="Times New Roman" w:hAnsi="Times New Roman"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8BD1ADE"/>
    <w:multiLevelType w:val="hybridMultilevel"/>
    <w:tmpl w:val="96E2E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AB75FC"/>
    <w:multiLevelType w:val="multilevel"/>
    <w:tmpl w:val="221CFDF0"/>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928" w:hanging="360"/>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1FF32C5"/>
    <w:multiLevelType w:val="multilevel"/>
    <w:tmpl w:val="6524B3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25227CE"/>
    <w:multiLevelType w:val="hybridMultilevel"/>
    <w:tmpl w:val="F6549438"/>
    <w:lvl w:ilvl="0" w:tplc="AEB87AAE">
      <w:start w:val="1"/>
      <w:numFmt w:val="decimal"/>
      <w:lvlText w:val="4.1.%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AA5E74"/>
    <w:multiLevelType w:val="hybridMultilevel"/>
    <w:tmpl w:val="EC70165E"/>
    <w:lvl w:ilvl="0" w:tplc="362C8F02">
      <w:start w:val="1"/>
      <w:numFmt w:val="decimal"/>
      <w:lvlText w:val="7.%1."/>
      <w:lvlJc w:val="left"/>
      <w:pPr>
        <w:ind w:left="720" w:hanging="360"/>
      </w:pPr>
      <w:rPr>
        <w:rFonts w:ascii="Times New Roman" w:hAnsi="Times New Roman" w:hint="default"/>
        <w:strike w:val="0"/>
        <w:sz w:val="28"/>
        <w:szCs w:val="28"/>
      </w:rPr>
    </w:lvl>
    <w:lvl w:ilvl="1" w:tplc="5BF4FBAA">
      <w:start w:val="1"/>
      <w:numFmt w:val="decimal"/>
      <w:lvlText w:val="7.%2."/>
      <w:lvlJc w:val="left"/>
      <w:pPr>
        <w:ind w:left="1440" w:hanging="360"/>
      </w:pPr>
      <w:rPr>
        <w:rFonts w:ascii="Times New Roman" w:hAnsi="Times New Roman" w:hint="default"/>
        <w:strike w:val="0"/>
        <w:sz w:val="24"/>
        <w:szCs w:val="24"/>
      </w:rPr>
    </w:lvl>
    <w:lvl w:ilvl="2" w:tplc="819CAD5C">
      <w:start w:val="26"/>
      <w:numFmt w:val="bullet"/>
      <w:lvlText w:val=""/>
      <w:lvlJc w:val="left"/>
      <w:pPr>
        <w:ind w:left="2340" w:hanging="360"/>
      </w:pPr>
      <w:rPr>
        <w:rFonts w:ascii="Symbol" w:eastAsia="Calibri"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C22D83"/>
    <w:multiLevelType w:val="hybridMultilevel"/>
    <w:tmpl w:val="F58E00D8"/>
    <w:lvl w:ilvl="0" w:tplc="7B3E8AA4">
      <w:start w:val="1"/>
      <w:numFmt w:val="decimal"/>
      <w:lvlText w:val="4.4.%1."/>
      <w:lvlJc w:val="left"/>
      <w:pPr>
        <w:ind w:left="5180"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F637244"/>
    <w:multiLevelType w:val="multilevel"/>
    <w:tmpl w:val="D56042A0"/>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4" w15:restartNumberingAfterBreak="0">
    <w:nsid w:val="772939D7"/>
    <w:multiLevelType w:val="hybridMultilevel"/>
    <w:tmpl w:val="4294AE30"/>
    <w:lvl w:ilvl="0" w:tplc="F13662B6">
      <w:start w:val="1"/>
      <w:numFmt w:val="decimal"/>
      <w:lvlText w:val="9.%1."/>
      <w:lvlJc w:val="left"/>
      <w:pPr>
        <w:ind w:left="1429" w:hanging="360"/>
      </w:pPr>
      <w:rPr>
        <w:rFonts w:ascii="Times New Roman" w:hAnsi="Times New Roman" w:hint="default"/>
        <w:b w:val="0"/>
        <w:strike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DA740AE"/>
    <w:multiLevelType w:val="multilevel"/>
    <w:tmpl w:val="1660E69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030948"/>
    <w:multiLevelType w:val="multilevel"/>
    <w:tmpl w:val="7F16F88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9"/>
  </w:num>
  <w:num w:numId="7">
    <w:abstractNumId w:val="19"/>
  </w:num>
  <w:num w:numId="8">
    <w:abstractNumId w:val="21"/>
  </w:num>
  <w:num w:numId="9">
    <w:abstractNumId w:val="6"/>
  </w:num>
  <w:num w:numId="10">
    <w:abstractNumId w:val="4"/>
  </w:num>
  <w:num w:numId="11">
    <w:abstractNumId w:val="14"/>
  </w:num>
  <w:num w:numId="12">
    <w:abstractNumId w:val="1"/>
  </w:num>
  <w:num w:numId="13">
    <w:abstractNumId w:val="23"/>
  </w:num>
  <w:num w:numId="14">
    <w:abstractNumId w:val="5"/>
  </w:num>
  <w:num w:numId="15">
    <w:abstractNumId w:val="29"/>
  </w:num>
  <w:num w:numId="16">
    <w:abstractNumId w:val="28"/>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2"/>
  </w:num>
  <w:num w:numId="20">
    <w:abstractNumId w:val="13"/>
  </w:num>
  <w:num w:numId="21">
    <w:abstractNumId w:val="31"/>
  </w:num>
  <w:num w:numId="22">
    <w:abstractNumId w:val="34"/>
  </w:num>
  <w:num w:numId="23">
    <w:abstractNumId w:val="24"/>
  </w:num>
  <w:num w:numId="24">
    <w:abstractNumId w:val="27"/>
  </w:num>
  <w:num w:numId="25">
    <w:abstractNumId w:val="2"/>
  </w:num>
  <w:num w:numId="26">
    <w:abstractNumId w:val="10"/>
  </w:num>
  <w:num w:numId="27">
    <w:abstractNumId w:val="30"/>
  </w:num>
  <w:num w:numId="28">
    <w:abstractNumId w:val="17"/>
  </w:num>
  <w:num w:numId="29">
    <w:abstractNumId w:val="26"/>
  </w:num>
  <w:num w:numId="30">
    <w:abstractNumId w:val="32"/>
  </w:num>
  <w:num w:numId="31">
    <w:abstractNumId w:val="15"/>
  </w:num>
  <w:num w:numId="32">
    <w:abstractNumId w:val="35"/>
  </w:num>
  <w:num w:numId="33">
    <w:abstractNumId w:val="3"/>
  </w:num>
  <w:num w:numId="34">
    <w:abstractNumId w:val="33"/>
  </w:num>
  <w:num w:numId="35">
    <w:abstractNumId w:val="18"/>
  </w:num>
  <w:num w:numId="36">
    <w:abstractNumId w:val="0"/>
  </w:num>
  <w:num w:numId="37">
    <w:abstractNumId w:val="36"/>
  </w:num>
  <w:num w:numId="38">
    <w:abstractNumId w:val="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FE5"/>
    <w:rsid w:val="00000C9F"/>
    <w:rsid w:val="000047AB"/>
    <w:rsid w:val="00006FB8"/>
    <w:rsid w:val="0001259F"/>
    <w:rsid w:val="00012860"/>
    <w:rsid w:val="00013E64"/>
    <w:rsid w:val="00014303"/>
    <w:rsid w:val="0001594F"/>
    <w:rsid w:val="00016F57"/>
    <w:rsid w:val="00017E0A"/>
    <w:rsid w:val="00021066"/>
    <w:rsid w:val="00022580"/>
    <w:rsid w:val="00024A2B"/>
    <w:rsid w:val="00027663"/>
    <w:rsid w:val="00031B63"/>
    <w:rsid w:val="000320FB"/>
    <w:rsid w:val="00033D0A"/>
    <w:rsid w:val="000341CD"/>
    <w:rsid w:val="00037FE5"/>
    <w:rsid w:val="00040275"/>
    <w:rsid w:val="000443E4"/>
    <w:rsid w:val="00045571"/>
    <w:rsid w:val="00047EDF"/>
    <w:rsid w:val="0005050F"/>
    <w:rsid w:val="00050BDE"/>
    <w:rsid w:val="000516E6"/>
    <w:rsid w:val="00053421"/>
    <w:rsid w:val="00053B0A"/>
    <w:rsid w:val="00056C6E"/>
    <w:rsid w:val="00057EA9"/>
    <w:rsid w:val="00060A20"/>
    <w:rsid w:val="000642EF"/>
    <w:rsid w:val="00066EC8"/>
    <w:rsid w:val="00067B9A"/>
    <w:rsid w:val="00074B47"/>
    <w:rsid w:val="00076305"/>
    <w:rsid w:val="0007709E"/>
    <w:rsid w:val="00081001"/>
    <w:rsid w:val="000815B8"/>
    <w:rsid w:val="0008283D"/>
    <w:rsid w:val="00082BB4"/>
    <w:rsid w:val="00082E7C"/>
    <w:rsid w:val="00086D26"/>
    <w:rsid w:val="0008733B"/>
    <w:rsid w:val="000914DE"/>
    <w:rsid w:val="00092BF1"/>
    <w:rsid w:val="000932A7"/>
    <w:rsid w:val="00095752"/>
    <w:rsid w:val="000A19FD"/>
    <w:rsid w:val="000A2028"/>
    <w:rsid w:val="000A3CBB"/>
    <w:rsid w:val="000A759C"/>
    <w:rsid w:val="000B0EEC"/>
    <w:rsid w:val="000B2600"/>
    <w:rsid w:val="000B4280"/>
    <w:rsid w:val="000B4961"/>
    <w:rsid w:val="000B4B34"/>
    <w:rsid w:val="000B597D"/>
    <w:rsid w:val="000B60DE"/>
    <w:rsid w:val="000B6DED"/>
    <w:rsid w:val="000B790B"/>
    <w:rsid w:val="000D1463"/>
    <w:rsid w:val="000D2DF0"/>
    <w:rsid w:val="000D365D"/>
    <w:rsid w:val="000D3E11"/>
    <w:rsid w:val="000D41F8"/>
    <w:rsid w:val="000D4D16"/>
    <w:rsid w:val="000D5497"/>
    <w:rsid w:val="000D6CE1"/>
    <w:rsid w:val="000D6DFF"/>
    <w:rsid w:val="000D7798"/>
    <w:rsid w:val="000E0AA5"/>
    <w:rsid w:val="000E0D94"/>
    <w:rsid w:val="000E196E"/>
    <w:rsid w:val="000E1E0C"/>
    <w:rsid w:val="000E2AE5"/>
    <w:rsid w:val="000E3993"/>
    <w:rsid w:val="000E44A5"/>
    <w:rsid w:val="000E4A01"/>
    <w:rsid w:val="000E4F77"/>
    <w:rsid w:val="000E4FD0"/>
    <w:rsid w:val="000E53AA"/>
    <w:rsid w:val="000E54D1"/>
    <w:rsid w:val="000E6216"/>
    <w:rsid w:val="000E7242"/>
    <w:rsid w:val="000E74A6"/>
    <w:rsid w:val="000E7DF9"/>
    <w:rsid w:val="000F2409"/>
    <w:rsid w:val="000F4D55"/>
    <w:rsid w:val="000F4F88"/>
    <w:rsid w:val="000F73AD"/>
    <w:rsid w:val="00100990"/>
    <w:rsid w:val="001047FD"/>
    <w:rsid w:val="00104DFA"/>
    <w:rsid w:val="001052A5"/>
    <w:rsid w:val="00105BB3"/>
    <w:rsid w:val="00106621"/>
    <w:rsid w:val="001072FE"/>
    <w:rsid w:val="00107D55"/>
    <w:rsid w:val="00110538"/>
    <w:rsid w:val="00113061"/>
    <w:rsid w:val="00113552"/>
    <w:rsid w:val="0011431C"/>
    <w:rsid w:val="0011661F"/>
    <w:rsid w:val="00117466"/>
    <w:rsid w:val="00121FFA"/>
    <w:rsid w:val="00123189"/>
    <w:rsid w:val="0012382C"/>
    <w:rsid w:val="00124EAB"/>
    <w:rsid w:val="0013095F"/>
    <w:rsid w:val="00131A43"/>
    <w:rsid w:val="00133826"/>
    <w:rsid w:val="00133EB3"/>
    <w:rsid w:val="001355A6"/>
    <w:rsid w:val="00136401"/>
    <w:rsid w:val="00147BBB"/>
    <w:rsid w:val="00153F8D"/>
    <w:rsid w:val="0016267A"/>
    <w:rsid w:val="00165A17"/>
    <w:rsid w:val="00170095"/>
    <w:rsid w:val="00171FCA"/>
    <w:rsid w:val="00172AAE"/>
    <w:rsid w:val="001806BA"/>
    <w:rsid w:val="00180719"/>
    <w:rsid w:val="00180AA0"/>
    <w:rsid w:val="001913B5"/>
    <w:rsid w:val="001942AD"/>
    <w:rsid w:val="00194840"/>
    <w:rsid w:val="00195D36"/>
    <w:rsid w:val="00196738"/>
    <w:rsid w:val="00197AD5"/>
    <w:rsid w:val="001A155C"/>
    <w:rsid w:val="001A1A34"/>
    <w:rsid w:val="001A21D3"/>
    <w:rsid w:val="001A2DF7"/>
    <w:rsid w:val="001A6A0A"/>
    <w:rsid w:val="001A7DD7"/>
    <w:rsid w:val="001B07A9"/>
    <w:rsid w:val="001B0A25"/>
    <w:rsid w:val="001B0EBE"/>
    <w:rsid w:val="001B1A5B"/>
    <w:rsid w:val="001B25B6"/>
    <w:rsid w:val="001B2CF8"/>
    <w:rsid w:val="001B4017"/>
    <w:rsid w:val="001B4A3E"/>
    <w:rsid w:val="001B7FE3"/>
    <w:rsid w:val="001C091C"/>
    <w:rsid w:val="001C1CDC"/>
    <w:rsid w:val="001C26C2"/>
    <w:rsid w:val="001C48D9"/>
    <w:rsid w:val="001C5E21"/>
    <w:rsid w:val="001C6A3D"/>
    <w:rsid w:val="001C6F0F"/>
    <w:rsid w:val="001C787A"/>
    <w:rsid w:val="001D0B8A"/>
    <w:rsid w:val="001D1A7C"/>
    <w:rsid w:val="001D2292"/>
    <w:rsid w:val="001D3B72"/>
    <w:rsid w:val="001D4675"/>
    <w:rsid w:val="001D5062"/>
    <w:rsid w:val="001D7088"/>
    <w:rsid w:val="001D76D1"/>
    <w:rsid w:val="001E4071"/>
    <w:rsid w:val="001E40EB"/>
    <w:rsid w:val="001E4B47"/>
    <w:rsid w:val="001E68F4"/>
    <w:rsid w:val="001F1A56"/>
    <w:rsid w:val="001F1D7E"/>
    <w:rsid w:val="001F350F"/>
    <w:rsid w:val="001F42AF"/>
    <w:rsid w:val="001F62D6"/>
    <w:rsid w:val="00201398"/>
    <w:rsid w:val="00201643"/>
    <w:rsid w:val="00203C4A"/>
    <w:rsid w:val="002040A5"/>
    <w:rsid w:val="0020508F"/>
    <w:rsid w:val="00205A35"/>
    <w:rsid w:val="00205AB1"/>
    <w:rsid w:val="00207942"/>
    <w:rsid w:val="00210D53"/>
    <w:rsid w:val="00210E6B"/>
    <w:rsid w:val="0021111C"/>
    <w:rsid w:val="00211F86"/>
    <w:rsid w:val="00213295"/>
    <w:rsid w:val="00216E05"/>
    <w:rsid w:val="00220530"/>
    <w:rsid w:val="00220F8B"/>
    <w:rsid w:val="00222765"/>
    <w:rsid w:val="00226893"/>
    <w:rsid w:val="00227686"/>
    <w:rsid w:val="00233505"/>
    <w:rsid w:val="002360BA"/>
    <w:rsid w:val="00237D29"/>
    <w:rsid w:val="002405A1"/>
    <w:rsid w:val="002424F8"/>
    <w:rsid w:val="00242D4C"/>
    <w:rsid w:val="00245371"/>
    <w:rsid w:val="00245959"/>
    <w:rsid w:val="00247B12"/>
    <w:rsid w:val="00251064"/>
    <w:rsid w:val="00251690"/>
    <w:rsid w:val="0025240E"/>
    <w:rsid w:val="00256288"/>
    <w:rsid w:val="00257D70"/>
    <w:rsid w:val="00262119"/>
    <w:rsid w:val="00263C2B"/>
    <w:rsid w:val="00263D08"/>
    <w:rsid w:val="00265E85"/>
    <w:rsid w:val="00267268"/>
    <w:rsid w:val="00267FD4"/>
    <w:rsid w:val="00270698"/>
    <w:rsid w:val="002745CB"/>
    <w:rsid w:val="00274BC2"/>
    <w:rsid w:val="002750D4"/>
    <w:rsid w:val="00275D83"/>
    <w:rsid w:val="00294D27"/>
    <w:rsid w:val="00295D1F"/>
    <w:rsid w:val="002A56E4"/>
    <w:rsid w:val="002A783D"/>
    <w:rsid w:val="002B1B7B"/>
    <w:rsid w:val="002B1D88"/>
    <w:rsid w:val="002B2A1E"/>
    <w:rsid w:val="002B3CEB"/>
    <w:rsid w:val="002B7228"/>
    <w:rsid w:val="002C0B35"/>
    <w:rsid w:val="002C197F"/>
    <w:rsid w:val="002C1EB0"/>
    <w:rsid w:val="002C2E3B"/>
    <w:rsid w:val="002C36D0"/>
    <w:rsid w:val="002C4A57"/>
    <w:rsid w:val="002C4B0B"/>
    <w:rsid w:val="002C51D1"/>
    <w:rsid w:val="002C5355"/>
    <w:rsid w:val="002C5BEB"/>
    <w:rsid w:val="002C6098"/>
    <w:rsid w:val="002C63D8"/>
    <w:rsid w:val="002C6D7E"/>
    <w:rsid w:val="002D6916"/>
    <w:rsid w:val="002D6AD3"/>
    <w:rsid w:val="002D6B76"/>
    <w:rsid w:val="002F286D"/>
    <w:rsid w:val="002F2A20"/>
    <w:rsid w:val="002F2D6C"/>
    <w:rsid w:val="002F4D3E"/>
    <w:rsid w:val="002F4F7B"/>
    <w:rsid w:val="002F76DD"/>
    <w:rsid w:val="002F7BF9"/>
    <w:rsid w:val="0030136B"/>
    <w:rsid w:val="003016FF"/>
    <w:rsid w:val="00303B2F"/>
    <w:rsid w:val="00304864"/>
    <w:rsid w:val="00306B8D"/>
    <w:rsid w:val="00311454"/>
    <w:rsid w:val="00312F2F"/>
    <w:rsid w:val="0031566C"/>
    <w:rsid w:val="00316DA8"/>
    <w:rsid w:val="003201CC"/>
    <w:rsid w:val="00320DF6"/>
    <w:rsid w:val="00322021"/>
    <w:rsid w:val="0032236A"/>
    <w:rsid w:val="003226B1"/>
    <w:rsid w:val="00322E69"/>
    <w:rsid w:val="003233B6"/>
    <w:rsid w:val="00323EE2"/>
    <w:rsid w:val="0032423F"/>
    <w:rsid w:val="00324664"/>
    <w:rsid w:val="0032558A"/>
    <w:rsid w:val="00326D22"/>
    <w:rsid w:val="00331E2E"/>
    <w:rsid w:val="003326CE"/>
    <w:rsid w:val="003363F1"/>
    <w:rsid w:val="00336F3B"/>
    <w:rsid w:val="0033748D"/>
    <w:rsid w:val="0034122C"/>
    <w:rsid w:val="003429FA"/>
    <w:rsid w:val="00346C86"/>
    <w:rsid w:val="00351126"/>
    <w:rsid w:val="003525CF"/>
    <w:rsid w:val="00352713"/>
    <w:rsid w:val="00356379"/>
    <w:rsid w:val="003572EA"/>
    <w:rsid w:val="00357950"/>
    <w:rsid w:val="00360129"/>
    <w:rsid w:val="00361622"/>
    <w:rsid w:val="0036446A"/>
    <w:rsid w:val="00364893"/>
    <w:rsid w:val="003654A8"/>
    <w:rsid w:val="003703DF"/>
    <w:rsid w:val="00372761"/>
    <w:rsid w:val="00375741"/>
    <w:rsid w:val="00376A3D"/>
    <w:rsid w:val="00376C32"/>
    <w:rsid w:val="00376CBD"/>
    <w:rsid w:val="0038039A"/>
    <w:rsid w:val="003875FC"/>
    <w:rsid w:val="00387C3D"/>
    <w:rsid w:val="00393681"/>
    <w:rsid w:val="0039657C"/>
    <w:rsid w:val="00396B74"/>
    <w:rsid w:val="003A3BA6"/>
    <w:rsid w:val="003A5415"/>
    <w:rsid w:val="003A699B"/>
    <w:rsid w:val="003A7614"/>
    <w:rsid w:val="003B022E"/>
    <w:rsid w:val="003B1531"/>
    <w:rsid w:val="003B22AF"/>
    <w:rsid w:val="003B61D0"/>
    <w:rsid w:val="003B6F89"/>
    <w:rsid w:val="003C0DC0"/>
    <w:rsid w:val="003C5D3C"/>
    <w:rsid w:val="003D12FD"/>
    <w:rsid w:val="003D1509"/>
    <w:rsid w:val="003D6844"/>
    <w:rsid w:val="003D7690"/>
    <w:rsid w:val="003E2504"/>
    <w:rsid w:val="003E29D9"/>
    <w:rsid w:val="003E4908"/>
    <w:rsid w:val="003E7242"/>
    <w:rsid w:val="003E7FBD"/>
    <w:rsid w:val="003F0464"/>
    <w:rsid w:val="003F242E"/>
    <w:rsid w:val="003F3B70"/>
    <w:rsid w:val="003F4317"/>
    <w:rsid w:val="003F4BFA"/>
    <w:rsid w:val="00400B9B"/>
    <w:rsid w:val="0040127E"/>
    <w:rsid w:val="00403EA3"/>
    <w:rsid w:val="004059B4"/>
    <w:rsid w:val="00405A24"/>
    <w:rsid w:val="00405AE0"/>
    <w:rsid w:val="00407669"/>
    <w:rsid w:val="00407956"/>
    <w:rsid w:val="00407DDC"/>
    <w:rsid w:val="00420ACE"/>
    <w:rsid w:val="00426FED"/>
    <w:rsid w:val="00430179"/>
    <w:rsid w:val="0043115E"/>
    <w:rsid w:val="00433F04"/>
    <w:rsid w:val="004359E6"/>
    <w:rsid w:val="00436811"/>
    <w:rsid w:val="00440BC8"/>
    <w:rsid w:val="004451C6"/>
    <w:rsid w:val="00447EA6"/>
    <w:rsid w:val="00450518"/>
    <w:rsid w:val="004509F6"/>
    <w:rsid w:val="00451053"/>
    <w:rsid w:val="004516F0"/>
    <w:rsid w:val="004533FB"/>
    <w:rsid w:val="004542D2"/>
    <w:rsid w:val="00454A2A"/>
    <w:rsid w:val="00455822"/>
    <w:rsid w:val="004568F4"/>
    <w:rsid w:val="00463397"/>
    <w:rsid w:val="004642A0"/>
    <w:rsid w:val="004655FE"/>
    <w:rsid w:val="004656CD"/>
    <w:rsid w:val="004712E0"/>
    <w:rsid w:val="004732C4"/>
    <w:rsid w:val="00473CC3"/>
    <w:rsid w:val="00477D73"/>
    <w:rsid w:val="00480103"/>
    <w:rsid w:val="00480440"/>
    <w:rsid w:val="00481777"/>
    <w:rsid w:val="00482349"/>
    <w:rsid w:val="0048292F"/>
    <w:rsid w:val="004849B4"/>
    <w:rsid w:val="00487BE1"/>
    <w:rsid w:val="00490FFF"/>
    <w:rsid w:val="00492078"/>
    <w:rsid w:val="0049234F"/>
    <w:rsid w:val="00492663"/>
    <w:rsid w:val="00492A21"/>
    <w:rsid w:val="00492D7C"/>
    <w:rsid w:val="00493C30"/>
    <w:rsid w:val="004A20B9"/>
    <w:rsid w:val="004A25F4"/>
    <w:rsid w:val="004A2CE7"/>
    <w:rsid w:val="004A5CBF"/>
    <w:rsid w:val="004A7A19"/>
    <w:rsid w:val="004B241E"/>
    <w:rsid w:val="004B408F"/>
    <w:rsid w:val="004B4276"/>
    <w:rsid w:val="004B5D65"/>
    <w:rsid w:val="004B67A5"/>
    <w:rsid w:val="004B78A4"/>
    <w:rsid w:val="004C1A77"/>
    <w:rsid w:val="004C1BD6"/>
    <w:rsid w:val="004C324E"/>
    <w:rsid w:val="004C590E"/>
    <w:rsid w:val="004C5F2C"/>
    <w:rsid w:val="004C71F3"/>
    <w:rsid w:val="004D085B"/>
    <w:rsid w:val="004D172B"/>
    <w:rsid w:val="004D5346"/>
    <w:rsid w:val="004D6753"/>
    <w:rsid w:val="004D67DB"/>
    <w:rsid w:val="004D784A"/>
    <w:rsid w:val="004E0432"/>
    <w:rsid w:val="004E1709"/>
    <w:rsid w:val="004E17EA"/>
    <w:rsid w:val="004E1E89"/>
    <w:rsid w:val="004E2267"/>
    <w:rsid w:val="004E51CB"/>
    <w:rsid w:val="004F2556"/>
    <w:rsid w:val="004F367B"/>
    <w:rsid w:val="004F37DB"/>
    <w:rsid w:val="004F3D6F"/>
    <w:rsid w:val="004F5DAB"/>
    <w:rsid w:val="00503DD1"/>
    <w:rsid w:val="00504336"/>
    <w:rsid w:val="00505EFC"/>
    <w:rsid w:val="005060F2"/>
    <w:rsid w:val="0051244A"/>
    <w:rsid w:val="00512E72"/>
    <w:rsid w:val="00513182"/>
    <w:rsid w:val="00513C4E"/>
    <w:rsid w:val="005144D7"/>
    <w:rsid w:val="0051489D"/>
    <w:rsid w:val="0051517B"/>
    <w:rsid w:val="00515405"/>
    <w:rsid w:val="00517CE8"/>
    <w:rsid w:val="00517F5F"/>
    <w:rsid w:val="00521F13"/>
    <w:rsid w:val="00522115"/>
    <w:rsid w:val="00526359"/>
    <w:rsid w:val="00532742"/>
    <w:rsid w:val="00534D41"/>
    <w:rsid w:val="00534D89"/>
    <w:rsid w:val="0053690D"/>
    <w:rsid w:val="005404F6"/>
    <w:rsid w:val="005425E8"/>
    <w:rsid w:val="00543EB1"/>
    <w:rsid w:val="00546642"/>
    <w:rsid w:val="00546B8E"/>
    <w:rsid w:val="005479E3"/>
    <w:rsid w:val="005500D4"/>
    <w:rsid w:val="00550E4B"/>
    <w:rsid w:val="0055250E"/>
    <w:rsid w:val="005529E5"/>
    <w:rsid w:val="0055374C"/>
    <w:rsid w:val="00555566"/>
    <w:rsid w:val="0055641F"/>
    <w:rsid w:val="0055672C"/>
    <w:rsid w:val="0055691D"/>
    <w:rsid w:val="00560C29"/>
    <w:rsid w:val="00561BE7"/>
    <w:rsid w:val="005620B9"/>
    <w:rsid w:val="00562384"/>
    <w:rsid w:val="00562E1B"/>
    <w:rsid w:val="00562F64"/>
    <w:rsid w:val="00564F99"/>
    <w:rsid w:val="00565F3A"/>
    <w:rsid w:val="0056616B"/>
    <w:rsid w:val="00567E26"/>
    <w:rsid w:val="00570C22"/>
    <w:rsid w:val="00571E46"/>
    <w:rsid w:val="00573094"/>
    <w:rsid w:val="00574745"/>
    <w:rsid w:val="00577CCD"/>
    <w:rsid w:val="005801C7"/>
    <w:rsid w:val="005802DC"/>
    <w:rsid w:val="00581AC8"/>
    <w:rsid w:val="005823CB"/>
    <w:rsid w:val="00586171"/>
    <w:rsid w:val="00590F99"/>
    <w:rsid w:val="0059213F"/>
    <w:rsid w:val="005923CC"/>
    <w:rsid w:val="00592DD9"/>
    <w:rsid w:val="00593F42"/>
    <w:rsid w:val="005961E0"/>
    <w:rsid w:val="00597B0E"/>
    <w:rsid w:val="005A0EDF"/>
    <w:rsid w:val="005A268B"/>
    <w:rsid w:val="005A2BF6"/>
    <w:rsid w:val="005A361A"/>
    <w:rsid w:val="005A4119"/>
    <w:rsid w:val="005A5DA3"/>
    <w:rsid w:val="005A7B44"/>
    <w:rsid w:val="005B1C6B"/>
    <w:rsid w:val="005B34C7"/>
    <w:rsid w:val="005B694F"/>
    <w:rsid w:val="005C239D"/>
    <w:rsid w:val="005C614B"/>
    <w:rsid w:val="005C6CFC"/>
    <w:rsid w:val="005C6E4D"/>
    <w:rsid w:val="005D0248"/>
    <w:rsid w:val="005D4529"/>
    <w:rsid w:val="005D512A"/>
    <w:rsid w:val="005D57DE"/>
    <w:rsid w:val="005D6648"/>
    <w:rsid w:val="005D7AD6"/>
    <w:rsid w:val="005D7CA3"/>
    <w:rsid w:val="005E1929"/>
    <w:rsid w:val="005E2268"/>
    <w:rsid w:val="005E311A"/>
    <w:rsid w:val="005E454B"/>
    <w:rsid w:val="005E4850"/>
    <w:rsid w:val="005E618F"/>
    <w:rsid w:val="005E7BA2"/>
    <w:rsid w:val="005E7F2A"/>
    <w:rsid w:val="005F0718"/>
    <w:rsid w:val="005F0D83"/>
    <w:rsid w:val="005F4EFD"/>
    <w:rsid w:val="005F783E"/>
    <w:rsid w:val="00601243"/>
    <w:rsid w:val="00603871"/>
    <w:rsid w:val="0060594B"/>
    <w:rsid w:val="00606031"/>
    <w:rsid w:val="00607A6B"/>
    <w:rsid w:val="006112FB"/>
    <w:rsid w:val="00611DEE"/>
    <w:rsid w:val="00612723"/>
    <w:rsid w:val="00616C0C"/>
    <w:rsid w:val="0062226E"/>
    <w:rsid w:val="00623C45"/>
    <w:rsid w:val="006241DD"/>
    <w:rsid w:val="0063064D"/>
    <w:rsid w:val="00630FAE"/>
    <w:rsid w:val="00631EC1"/>
    <w:rsid w:val="00633A77"/>
    <w:rsid w:val="00635C27"/>
    <w:rsid w:val="00635EE5"/>
    <w:rsid w:val="006405E8"/>
    <w:rsid w:val="006441DF"/>
    <w:rsid w:val="00644559"/>
    <w:rsid w:val="0064543C"/>
    <w:rsid w:val="00645591"/>
    <w:rsid w:val="00645E6B"/>
    <w:rsid w:val="00654422"/>
    <w:rsid w:val="006550EF"/>
    <w:rsid w:val="006566FB"/>
    <w:rsid w:val="00656E63"/>
    <w:rsid w:val="00660F97"/>
    <w:rsid w:val="006615C5"/>
    <w:rsid w:val="006621B0"/>
    <w:rsid w:val="00664176"/>
    <w:rsid w:val="00664691"/>
    <w:rsid w:val="006657FE"/>
    <w:rsid w:val="006667B9"/>
    <w:rsid w:val="006678E3"/>
    <w:rsid w:val="00673821"/>
    <w:rsid w:val="00675FB2"/>
    <w:rsid w:val="00677BDE"/>
    <w:rsid w:val="006810A1"/>
    <w:rsid w:val="00681280"/>
    <w:rsid w:val="0068184E"/>
    <w:rsid w:val="00682407"/>
    <w:rsid w:val="00682E23"/>
    <w:rsid w:val="00683423"/>
    <w:rsid w:val="006852F0"/>
    <w:rsid w:val="0068556C"/>
    <w:rsid w:val="0068669F"/>
    <w:rsid w:val="00687AB4"/>
    <w:rsid w:val="00691702"/>
    <w:rsid w:val="00691F16"/>
    <w:rsid w:val="0069406D"/>
    <w:rsid w:val="00694EBC"/>
    <w:rsid w:val="006A0905"/>
    <w:rsid w:val="006A252A"/>
    <w:rsid w:val="006A2CCB"/>
    <w:rsid w:val="006A4389"/>
    <w:rsid w:val="006A630F"/>
    <w:rsid w:val="006B0342"/>
    <w:rsid w:val="006B03FA"/>
    <w:rsid w:val="006B0C15"/>
    <w:rsid w:val="006B182E"/>
    <w:rsid w:val="006B3AC1"/>
    <w:rsid w:val="006B43A0"/>
    <w:rsid w:val="006B68F5"/>
    <w:rsid w:val="006B7C6D"/>
    <w:rsid w:val="006C0277"/>
    <w:rsid w:val="006C137C"/>
    <w:rsid w:val="006C2C4F"/>
    <w:rsid w:val="006C554F"/>
    <w:rsid w:val="006C7858"/>
    <w:rsid w:val="006C79C0"/>
    <w:rsid w:val="006D1212"/>
    <w:rsid w:val="006D12FB"/>
    <w:rsid w:val="006D48D0"/>
    <w:rsid w:val="006D4E3B"/>
    <w:rsid w:val="006D4E50"/>
    <w:rsid w:val="006D7111"/>
    <w:rsid w:val="006E3200"/>
    <w:rsid w:val="006E4688"/>
    <w:rsid w:val="006E4F8C"/>
    <w:rsid w:val="006F25E1"/>
    <w:rsid w:val="006F409B"/>
    <w:rsid w:val="006F4A6D"/>
    <w:rsid w:val="00700761"/>
    <w:rsid w:val="00700EDC"/>
    <w:rsid w:val="007016B9"/>
    <w:rsid w:val="0070292A"/>
    <w:rsid w:val="00706C17"/>
    <w:rsid w:val="00707D5E"/>
    <w:rsid w:val="00712F87"/>
    <w:rsid w:val="00713717"/>
    <w:rsid w:val="007144F4"/>
    <w:rsid w:val="007144FD"/>
    <w:rsid w:val="00714F36"/>
    <w:rsid w:val="00716B70"/>
    <w:rsid w:val="007172DB"/>
    <w:rsid w:val="00717390"/>
    <w:rsid w:val="0072642C"/>
    <w:rsid w:val="0072698D"/>
    <w:rsid w:val="007271FD"/>
    <w:rsid w:val="007304C3"/>
    <w:rsid w:val="00730C68"/>
    <w:rsid w:val="00730DA6"/>
    <w:rsid w:val="007310FD"/>
    <w:rsid w:val="0073394F"/>
    <w:rsid w:val="00733B6D"/>
    <w:rsid w:val="00735E91"/>
    <w:rsid w:val="00737CB9"/>
    <w:rsid w:val="00737EBC"/>
    <w:rsid w:val="00740E57"/>
    <w:rsid w:val="0074343B"/>
    <w:rsid w:val="00744437"/>
    <w:rsid w:val="00744B51"/>
    <w:rsid w:val="00744D2D"/>
    <w:rsid w:val="007453FA"/>
    <w:rsid w:val="00750BB9"/>
    <w:rsid w:val="0075210F"/>
    <w:rsid w:val="007535AE"/>
    <w:rsid w:val="0075495B"/>
    <w:rsid w:val="007558D9"/>
    <w:rsid w:val="00756017"/>
    <w:rsid w:val="0076283A"/>
    <w:rsid w:val="00763550"/>
    <w:rsid w:val="007640C7"/>
    <w:rsid w:val="00764268"/>
    <w:rsid w:val="007643A8"/>
    <w:rsid w:val="007653DB"/>
    <w:rsid w:val="007654BE"/>
    <w:rsid w:val="00767A2B"/>
    <w:rsid w:val="0077156D"/>
    <w:rsid w:val="007730CD"/>
    <w:rsid w:val="007773B9"/>
    <w:rsid w:val="00783186"/>
    <w:rsid w:val="00786074"/>
    <w:rsid w:val="0078791D"/>
    <w:rsid w:val="00790228"/>
    <w:rsid w:val="00791BAF"/>
    <w:rsid w:val="00792613"/>
    <w:rsid w:val="00792D93"/>
    <w:rsid w:val="0079333B"/>
    <w:rsid w:val="007958CE"/>
    <w:rsid w:val="00795EBB"/>
    <w:rsid w:val="007A3DA4"/>
    <w:rsid w:val="007A52A3"/>
    <w:rsid w:val="007B0C96"/>
    <w:rsid w:val="007B13A1"/>
    <w:rsid w:val="007B1B51"/>
    <w:rsid w:val="007B4A23"/>
    <w:rsid w:val="007B68DE"/>
    <w:rsid w:val="007C0417"/>
    <w:rsid w:val="007C36FA"/>
    <w:rsid w:val="007C7575"/>
    <w:rsid w:val="007D212F"/>
    <w:rsid w:val="007D3440"/>
    <w:rsid w:val="007D582A"/>
    <w:rsid w:val="007D5B77"/>
    <w:rsid w:val="007D5F77"/>
    <w:rsid w:val="007D62DB"/>
    <w:rsid w:val="007D6A2D"/>
    <w:rsid w:val="007D7153"/>
    <w:rsid w:val="007D74E0"/>
    <w:rsid w:val="007E3225"/>
    <w:rsid w:val="007E4B4A"/>
    <w:rsid w:val="007E75B7"/>
    <w:rsid w:val="007F23D7"/>
    <w:rsid w:val="007F47CC"/>
    <w:rsid w:val="007F5791"/>
    <w:rsid w:val="00801444"/>
    <w:rsid w:val="00801DF7"/>
    <w:rsid w:val="0080352F"/>
    <w:rsid w:val="00803BC6"/>
    <w:rsid w:val="00807C72"/>
    <w:rsid w:val="00811308"/>
    <w:rsid w:val="00813A08"/>
    <w:rsid w:val="008145CE"/>
    <w:rsid w:val="00820A4A"/>
    <w:rsid w:val="008245B6"/>
    <w:rsid w:val="008248AB"/>
    <w:rsid w:val="0082497A"/>
    <w:rsid w:val="00827190"/>
    <w:rsid w:val="0082772F"/>
    <w:rsid w:val="0083022A"/>
    <w:rsid w:val="008340C9"/>
    <w:rsid w:val="00834834"/>
    <w:rsid w:val="00836662"/>
    <w:rsid w:val="00836D22"/>
    <w:rsid w:val="00837AB5"/>
    <w:rsid w:val="0084018A"/>
    <w:rsid w:val="008417C4"/>
    <w:rsid w:val="0084194A"/>
    <w:rsid w:val="008426A1"/>
    <w:rsid w:val="00845637"/>
    <w:rsid w:val="00845874"/>
    <w:rsid w:val="00851202"/>
    <w:rsid w:val="00853CB8"/>
    <w:rsid w:val="00855610"/>
    <w:rsid w:val="00857F24"/>
    <w:rsid w:val="00862F8C"/>
    <w:rsid w:val="00863133"/>
    <w:rsid w:val="00863417"/>
    <w:rsid w:val="00865E23"/>
    <w:rsid w:val="008661F4"/>
    <w:rsid w:val="00866B5F"/>
    <w:rsid w:val="00866F1E"/>
    <w:rsid w:val="0086707E"/>
    <w:rsid w:val="00871281"/>
    <w:rsid w:val="00871389"/>
    <w:rsid w:val="0087563C"/>
    <w:rsid w:val="008766DC"/>
    <w:rsid w:val="00876B2B"/>
    <w:rsid w:val="00877478"/>
    <w:rsid w:val="00884772"/>
    <w:rsid w:val="00886B92"/>
    <w:rsid w:val="00887BB6"/>
    <w:rsid w:val="00890D2F"/>
    <w:rsid w:val="00894574"/>
    <w:rsid w:val="0089749B"/>
    <w:rsid w:val="008979C1"/>
    <w:rsid w:val="008A1400"/>
    <w:rsid w:val="008A188D"/>
    <w:rsid w:val="008A341D"/>
    <w:rsid w:val="008A4A3E"/>
    <w:rsid w:val="008A7E1A"/>
    <w:rsid w:val="008A7FA5"/>
    <w:rsid w:val="008B11D7"/>
    <w:rsid w:val="008B27B8"/>
    <w:rsid w:val="008B2FC5"/>
    <w:rsid w:val="008B38C6"/>
    <w:rsid w:val="008B5CF0"/>
    <w:rsid w:val="008B62D9"/>
    <w:rsid w:val="008B7494"/>
    <w:rsid w:val="008B7ECD"/>
    <w:rsid w:val="008C2F98"/>
    <w:rsid w:val="008C30EA"/>
    <w:rsid w:val="008C52F8"/>
    <w:rsid w:val="008C534A"/>
    <w:rsid w:val="008C57FF"/>
    <w:rsid w:val="008C5C29"/>
    <w:rsid w:val="008C5D59"/>
    <w:rsid w:val="008C6311"/>
    <w:rsid w:val="008C679B"/>
    <w:rsid w:val="008C76F9"/>
    <w:rsid w:val="008C7F2D"/>
    <w:rsid w:val="008D261F"/>
    <w:rsid w:val="008D5BCC"/>
    <w:rsid w:val="008E09B6"/>
    <w:rsid w:val="008E1F95"/>
    <w:rsid w:val="008E5813"/>
    <w:rsid w:val="008E59D9"/>
    <w:rsid w:val="008E5CE4"/>
    <w:rsid w:val="008E67ED"/>
    <w:rsid w:val="008F0455"/>
    <w:rsid w:val="008F0FDE"/>
    <w:rsid w:val="008F1D48"/>
    <w:rsid w:val="008F24F6"/>
    <w:rsid w:val="008F2B76"/>
    <w:rsid w:val="008F2F30"/>
    <w:rsid w:val="008F369D"/>
    <w:rsid w:val="008F3D46"/>
    <w:rsid w:val="008F44F8"/>
    <w:rsid w:val="008F4F0A"/>
    <w:rsid w:val="008F778B"/>
    <w:rsid w:val="00901589"/>
    <w:rsid w:val="0090270F"/>
    <w:rsid w:val="009036EB"/>
    <w:rsid w:val="00903888"/>
    <w:rsid w:val="00905699"/>
    <w:rsid w:val="00913902"/>
    <w:rsid w:val="00914205"/>
    <w:rsid w:val="00915BBF"/>
    <w:rsid w:val="00915DE3"/>
    <w:rsid w:val="00916157"/>
    <w:rsid w:val="009173AA"/>
    <w:rsid w:val="00923AA7"/>
    <w:rsid w:val="00924864"/>
    <w:rsid w:val="009336E0"/>
    <w:rsid w:val="009413B8"/>
    <w:rsid w:val="00941651"/>
    <w:rsid w:val="00941697"/>
    <w:rsid w:val="0094316B"/>
    <w:rsid w:val="0094340F"/>
    <w:rsid w:val="00944169"/>
    <w:rsid w:val="00944516"/>
    <w:rsid w:val="00945277"/>
    <w:rsid w:val="00947B9A"/>
    <w:rsid w:val="00947CC6"/>
    <w:rsid w:val="009539B2"/>
    <w:rsid w:val="009556FB"/>
    <w:rsid w:val="00955AEC"/>
    <w:rsid w:val="00955BE4"/>
    <w:rsid w:val="0095663F"/>
    <w:rsid w:val="00957EF5"/>
    <w:rsid w:val="00960E18"/>
    <w:rsid w:val="00961695"/>
    <w:rsid w:val="0096271F"/>
    <w:rsid w:val="00963C93"/>
    <w:rsid w:val="00965458"/>
    <w:rsid w:val="009676AF"/>
    <w:rsid w:val="00967C67"/>
    <w:rsid w:val="00973FB9"/>
    <w:rsid w:val="00973FEF"/>
    <w:rsid w:val="0098357A"/>
    <w:rsid w:val="00985875"/>
    <w:rsid w:val="00986011"/>
    <w:rsid w:val="00987142"/>
    <w:rsid w:val="0099016F"/>
    <w:rsid w:val="00990F33"/>
    <w:rsid w:val="009918A5"/>
    <w:rsid w:val="009955E9"/>
    <w:rsid w:val="009A2245"/>
    <w:rsid w:val="009A5126"/>
    <w:rsid w:val="009A5204"/>
    <w:rsid w:val="009A5ED4"/>
    <w:rsid w:val="009A666E"/>
    <w:rsid w:val="009A7A8C"/>
    <w:rsid w:val="009A7B7B"/>
    <w:rsid w:val="009B00FC"/>
    <w:rsid w:val="009B0620"/>
    <w:rsid w:val="009B2137"/>
    <w:rsid w:val="009B442B"/>
    <w:rsid w:val="009B487A"/>
    <w:rsid w:val="009B4952"/>
    <w:rsid w:val="009B7414"/>
    <w:rsid w:val="009B7E63"/>
    <w:rsid w:val="009C095B"/>
    <w:rsid w:val="009C0E6C"/>
    <w:rsid w:val="009C36D1"/>
    <w:rsid w:val="009C52E7"/>
    <w:rsid w:val="009C5DF6"/>
    <w:rsid w:val="009C66DE"/>
    <w:rsid w:val="009D2E0F"/>
    <w:rsid w:val="009D5365"/>
    <w:rsid w:val="009E256B"/>
    <w:rsid w:val="009E5292"/>
    <w:rsid w:val="009F1613"/>
    <w:rsid w:val="009F1C10"/>
    <w:rsid w:val="009F2D0D"/>
    <w:rsid w:val="009F3738"/>
    <w:rsid w:val="009F563E"/>
    <w:rsid w:val="009F7376"/>
    <w:rsid w:val="00A02EA7"/>
    <w:rsid w:val="00A04080"/>
    <w:rsid w:val="00A05C2F"/>
    <w:rsid w:val="00A06928"/>
    <w:rsid w:val="00A103DC"/>
    <w:rsid w:val="00A106EC"/>
    <w:rsid w:val="00A12DE1"/>
    <w:rsid w:val="00A14AC5"/>
    <w:rsid w:val="00A14EF9"/>
    <w:rsid w:val="00A15FE5"/>
    <w:rsid w:val="00A17403"/>
    <w:rsid w:val="00A17BFA"/>
    <w:rsid w:val="00A216E6"/>
    <w:rsid w:val="00A24461"/>
    <w:rsid w:val="00A25AA0"/>
    <w:rsid w:val="00A2673A"/>
    <w:rsid w:val="00A314EE"/>
    <w:rsid w:val="00A32363"/>
    <w:rsid w:val="00A357CF"/>
    <w:rsid w:val="00A3645C"/>
    <w:rsid w:val="00A36747"/>
    <w:rsid w:val="00A37B7C"/>
    <w:rsid w:val="00A41D07"/>
    <w:rsid w:val="00A41FC6"/>
    <w:rsid w:val="00A43C70"/>
    <w:rsid w:val="00A50294"/>
    <w:rsid w:val="00A51688"/>
    <w:rsid w:val="00A51CA6"/>
    <w:rsid w:val="00A528B9"/>
    <w:rsid w:val="00A55BD7"/>
    <w:rsid w:val="00A618A2"/>
    <w:rsid w:val="00A63D81"/>
    <w:rsid w:val="00A649C4"/>
    <w:rsid w:val="00A67855"/>
    <w:rsid w:val="00A67B6D"/>
    <w:rsid w:val="00A70049"/>
    <w:rsid w:val="00A70342"/>
    <w:rsid w:val="00A7063A"/>
    <w:rsid w:val="00A71C77"/>
    <w:rsid w:val="00A76C42"/>
    <w:rsid w:val="00A7717D"/>
    <w:rsid w:val="00A8527C"/>
    <w:rsid w:val="00A87F3E"/>
    <w:rsid w:val="00A93F1D"/>
    <w:rsid w:val="00A96D91"/>
    <w:rsid w:val="00A97D79"/>
    <w:rsid w:val="00AA38E6"/>
    <w:rsid w:val="00AA5B41"/>
    <w:rsid w:val="00AA70F7"/>
    <w:rsid w:val="00AA74B3"/>
    <w:rsid w:val="00AB0917"/>
    <w:rsid w:val="00AB431D"/>
    <w:rsid w:val="00AB6E64"/>
    <w:rsid w:val="00AB777A"/>
    <w:rsid w:val="00AB7A3E"/>
    <w:rsid w:val="00AC28B7"/>
    <w:rsid w:val="00AC6884"/>
    <w:rsid w:val="00AD1B21"/>
    <w:rsid w:val="00AD254F"/>
    <w:rsid w:val="00AD2D53"/>
    <w:rsid w:val="00AD3222"/>
    <w:rsid w:val="00AD5A4D"/>
    <w:rsid w:val="00AD75CE"/>
    <w:rsid w:val="00AE0002"/>
    <w:rsid w:val="00AE4308"/>
    <w:rsid w:val="00AE5C9F"/>
    <w:rsid w:val="00AE66B0"/>
    <w:rsid w:val="00AF3593"/>
    <w:rsid w:val="00AF376D"/>
    <w:rsid w:val="00AF3E28"/>
    <w:rsid w:val="00AF4047"/>
    <w:rsid w:val="00AF589D"/>
    <w:rsid w:val="00AF7E44"/>
    <w:rsid w:val="00B008FB"/>
    <w:rsid w:val="00B00C5E"/>
    <w:rsid w:val="00B00D27"/>
    <w:rsid w:val="00B01FFE"/>
    <w:rsid w:val="00B04B96"/>
    <w:rsid w:val="00B05E38"/>
    <w:rsid w:val="00B10C9E"/>
    <w:rsid w:val="00B11BA7"/>
    <w:rsid w:val="00B11D8C"/>
    <w:rsid w:val="00B120AE"/>
    <w:rsid w:val="00B15C78"/>
    <w:rsid w:val="00B17067"/>
    <w:rsid w:val="00B20C81"/>
    <w:rsid w:val="00B2230B"/>
    <w:rsid w:val="00B31993"/>
    <w:rsid w:val="00B31F79"/>
    <w:rsid w:val="00B3626D"/>
    <w:rsid w:val="00B40814"/>
    <w:rsid w:val="00B45785"/>
    <w:rsid w:val="00B45AB1"/>
    <w:rsid w:val="00B468DA"/>
    <w:rsid w:val="00B469DB"/>
    <w:rsid w:val="00B46FD2"/>
    <w:rsid w:val="00B50AE9"/>
    <w:rsid w:val="00B523A4"/>
    <w:rsid w:val="00B52A35"/>
    <w:rsid w:val="00B52B39"/>
    <w:rsid w:val="00B53BB1"/>
    <w:rsid w:val="00B54CE2"/>
    <w:rsid w:val="00B56695"/>
    <w:rsid w:val="00B56EE0"/>
    <w:rsid w:val="00B60190"/>
    <w:rsid w:val="00B63865"/>
    <w:rsid w:val="00B6471C"/>
    <w:rsid w:val="00B65322"/>
    <w:rsid w:val="00B65CA6"/>
    <w:rsid w:val="00B66BB9"/>
    <w:rsid w:val="00B6719A"/>
    <w:rsid w:val="00B6729B"/>
    <w:rsid w:val="00B7016C"/>
    <w:rsid w:val="00B71500"/>
    <w:rsid w:val="00B72600"/>
    <w:rsid w:val="00B74218"/>
    <w:rsid w:val="00B7590F"/>
    <w:rsid w:val="00B76106"/>
    <w:rsid w:val="00B76586"/>
    <w:rsid w:val="00B771ED"/>
    <w:rsid w:val="00B802DC"/>
    <w:rsid w:val="00B8141A"/>
    <w:rsid w:val="00B825CF"/>
    <w:rsid w:val="00B82AD1"/>
    <w:rsid w:val="00B84C6B"/>
    <w:rsid w:val="00B85220"/>
    <w:rsid w:val="00B87DE9"/>
    <w:rsid w:val="00B91DEF"/>
    <w:rsid w:val="00B97766"/>
    <w:rsid w:val="00BA076F"/>
    <w:rsid w:val="00BA1AC9"/>
    <w:rsid w:val="00BA2211"/>
    <w:rsid w:val="00BA22B7"/>
    <w:rsid w:val="00BA2547"/>
    <w:rsid w:val="00BA38C5"/>
    <w:rsid w:val="00BA7FCF"/>
    <w:rsid w:val="00BB2B0C"/>
    <w:rsid w:val="00BB35A7"/>
    <w:rsid w:val="00BC1127"/>
    <w:rsid w:val="00BC19CA"/>
    <w:rsid w:val="00BC20AB"/>
    <w:rsid w:val="00BC3513"/>
    <w:rsid w:val="00BC56D5"/>
    <w:rsid w:val="00BC5E9B"/>
    <w:rsid w:val="00BD48CD"/>
    <w:rsid w:val="00BD7087"/>
    <w:rsid w:val="00BE008F"/>
    <w:rsid w:val="00BE29DA"/>
    <w:rsid w:val="00BE64F5"/>
    <w:rsid w:val="00BF30F4"/>
    <w:rsid w:val="00BF3763"/>
    <w:rsid w:val="00BF5DB8"/>
    <w:rsid w:val="00BF638C"/>
    <w:rsid w:val="00C0046A"/>
    <w:rsid w:val="00C01C01"/>
    <w:rsid w:val="00C01E3D"/>
    <w:rsid w:val="00C03D95"/>
    <w:rsid w:val="00C04F38"/>
    <w:rsid w:val="00C06586"/>
    <w:rsid w:val="00C105D1"/>
    <w:rsid w:val="00C10E06"/>
    <w:rsid w:val="00C122E2"/>
    <w:rsid w:val="00C13EF6"/>
    <w:rsid w:val="00C14C39"/>
    <w:rsid w:val="00C14F00"/>
    <w:rsid w:val="00C170E1"/>
    <w:rsid w:val="00C22402"/>
    <w:rsid w:val="00C22DA4"/>
    <w:rsid w:val="00C2558B"/>
    <w:rsid w:val="00C25CC0"/>
    <w:rsid w:val="00C308EA"/>
    <w:rsid w:val="00C31A43"/>
    <w:rsid w:val="00C33D54"/>
    <w:rsid w:val="00C37302"/>
    <w:rsid w:val="00C402B8"/>
    <w:rsid w:val="00C40497"/>
    <w:rsid w:val="00C40AB4"/>
    <w:rsid w:val="00C40E34"/>
    <w:rsid w:val="00C4193E"/>
    <w:rsid w:val="00C42E9F"/>
    <w:rsid w:val="00C4546C"/>
    <w:rsid w:val="00C45BDE"/>
    <w:rsid w:val="00C50B52"/>
    <w:rsid w:val="00C51019"/>
    <w:rsid w:val="00C54926"/>
    <w:rsid w:val="00C560CA"/>
    <w:rsid w:val="00C57042"/>
    <w:rsid w:val="00C57E99"/>
    <w:rsid w:val="00C6396F"/>
    <w:rsid w:val="00C64B92"/>
    <w:rsid w:val="00C65882"/>
    <w:rsid w:val="00C65B43"/>
    <w:rsid w:val="00C662DD"/>
    <w:rsid w:val="00C70B3F"/>
    <w:rsid w:val="00C7271B"/>
    <w:rsid w:val="00C74474"/>
    <w:rsid w:val="00C749D6"/>
    <w:rsid w:val="00C75BA3"/>
    <w:rsid w:val="00C80A1B"/>
    <w:rsid w:val="00C83033"/>
    <w:rsid w:val="00C83F3E"/>
    <w:rsid w:val="00C85422"/>
    <w:rsid w:val="00C854A0"/>
    <w:rsid w:val="00C86A39"/>
    <w:rsid w:val="00C86DD5"/>
    <w:rsid w:val="00C90E49"/>
    <w:rsid w:val="00C91053"/>
    <w:rsid w:val="00C929E2"/>
    <w:rsid w:val="00C962F7"/>
    <w:rsid w:val="00CA043A"/>
    <w:rsid w:val="00CA1793"/>
    <w:rsid w:val="00CB0492"/>
    <w:rsid w:val="00CB04A0"/>
    <w:rsid w:val="00CB21B8"/>
    <w:rsid w:val="00CB4BA8"/>
    <w:rsid w:val="00CB6584"/>
    <w:rsid w:val="00CC4627"/>
    <w:rsid w:val="00CD19FC"/>
    <w:rsid w:val="00CD1E2D"/>
    <w:rsid w:val="00CD2AB9"/>
    <w:rsid w:val="00CD3136"/>
    <w:rsid w:val="00CD446A"/>
    <w:rsid w:val="00CD7DE6"/>
    <w:rsid w:val="00CE2A78"/>
    <w:rsid w:val="00CE2E11"/>
    <w:rsid w:val="00CE4046"/>
    <w:rsid w:val="00CE44D7"/>
    <w:rsid w:val="00CE75CD"/>
    <w:rsid w:val="00CF268E"/>
    <w:rsid w:val="00CF3D2E"/>
    <w:rsid w:val="00CF764F"/>
    <w:rsid w:val="00D0050E"/>
    <w:rsid w:val="00D01BB3"/>
    <w:rsid w:val="00D02D8E"/>
    <w:rsid w:val="00D0327A"/>
    <w:rsid w:val="00D0709C"/>
    <w:rsid w:val="00D07A31"/>
    <w:rsid w:val="00D11E7D"/>
    <w:rsid w:val="00D12CB2"/>
    <w:rsid w:val="00D13F8A"/>
    <w:rsid w:val="00D16585"/>
    <w:rsid w:val="00D165F2"/>
    <w:rsid w:val="00D16FA5"/>
    <w:rsid w:val="00D1743D"/>
    <w:rsid w:val="00D17EC4"/>
    <w:rsid w:val="00D21583"/>
    <w:rsid w:val="00D253FD"/>
    <w:rsid w:val="00D25DF2"/>
    <w:rsid w:val="00D261F2"/>
    <w:rsid w:val="00D27BF7"/>
    <w:rsid w:val="00D32562"/>
    <w:rsid w:val="00D32F59"/>
    <w:rsid w:val="00D37BDD"/>
    <w:rsid w:val="00D42F07"/>
    <w:rsid w:val="00D440D4"/>
    <w:rsid w:val="00D45091"/>
    <w:rsid w:val="00D52FEE"/>
    <w:rsid w:val="00D55A6F"/>
    <w:rsid w:val="00D560F2"/>
    <w:rsid w:val="00D5653C"/>
    <w:rsid w:val="00D565C8"/>
    <w:rsid w:val="00D61779"/>
    <w:rsid w:val="00D642AB"/>
    <w:rsid w:val="00D64CFC"/>
    <w:rsid w:val="00D660D7"/>
    <w:rsid w:val="00D67E48"/>
    <w:rsid w:val="00D70B7E"/>
    <w:rsid w:val="00D70EF7"/>
    <w:rsid w:val="00D77C7C"/>
    <w:rsid w:val="00D815AB"/>
    <w:rsid w:val="00D817CD"/>
    <w:rsid w:val="00D824A1"/>
    <w:rsid w:val="00D833E0"/>
    <w:rsid w:val="00D84307"/>
    <w:rsid w:val="00D84504"/>
    <w:rsid w:val="00D86E6E"/>
    <w:rsid w:val="00D86F0F"/>
    <w:rsid w:val="00D904C9"/>
    <w:rsid w:val="00D91F87"/>
    <w:rsid w:val="00D94235"/>
    <w:rsid w:val="00DA044C"/>
    <w:rsid w:val="00DA0C77"/>
    <w:rsid w:val="00DA0DCC"/>
    <w:rsid w:val="00DA10DD"/>
    <w:rsid w:val="00DA2E3E"/>
    <w:rsid w:val="00DA7118"/>
    <w:rsid w:val="00DA778F"/>
    <w:rsid w:val="00DA7D7C"/>
    <w:rsid w:val="00DB3BA0"/>
    <w:rsid w:val="00DB4BEC"/>
    <w:rsid w:val="00DB60C2"/>
    <w:rsid w:val="00DB618E"/>
    <w:rsid w:val="00DB691A"/>
    <w:rsid w:val="00DB7744"/>
    <w:rsid w:val="00DC004A"/>
    <w:rsid w:val="00DC2140"/>
    <w:rsid w:val="00DC2D6A"/>
    <w:rsid w:val="00DC388D"/>
    <w:rsid w:val="00DC41A8"/>
    <w:rsid w:val="00DD08EF"/>
    <w:rsid w:val="00DD0D6E"/>
    <w:rsid w:val="00DD2616"/>
    <w:rsid w:val="00DD2EBF"/>
    <w:rsid w:val="00DD4FEC"/>
    <w:rsid w:val="00DD50A8"/>
    <w:rsid w:val="00DD680F"/>
    <w:rsid w:val="00DE14B8"/>
    <w:rsid w:val="00DE159F"/>
    <w:rsid w:val="00DE2668"/>
    <w:rsid w:val="00DE3166"/>
    <w:rsid w:val="00DE34A6"/>
    <w:rsid w:val="00DE612E"/>
    <w:rsid w:val="00DE61D3"/>
    <w:rsid w:val="00DF19A3"/>
    <w:rsid w:val="00DF2B6D"/>
    <w:rsid w:val="00DF322E"/>
    <w:rsid w:val="00DF3B75"/>
    <w:rsid w:val="00DF6A2A"/>
    <w:rsid w:val="00DF7C14"/>
    <w:rsid w:val="00E03440"/>
    <w:rsid w:val="00E03BD6"/>
    <w:rsid w:val="00E04DD0"/>
    <w:rsid w:val="00E07197"/>
    <w:rsid w:val="00E07B1C"/>
    <w:rsid w:val="00E11E61"/>
    <w:rsid w:val="00E1279C"/>
    <w:rsid w:val="00E14065"/>
    <w:rsid w:val="00E14AAF"/>
    <w:rsid w:val="00E15231"/>
    <w:rsid w:val="00E15963"/>
    <w:rsid w:val="00E17523"/>
    <w:rsid w:val="00E21ACF"/>
    <w:rsid w:val="00E21B58"/>
    <w:rsid w:val="00E23554"/>
    <w:rsid w:val="00E23767"/>
    <w:rsid w:val="00E272E1"/>
    <w:rsid w:val="00E27629"/>
    <w:rsid w:val="00E31108"/>
    <w:rsid w:val="00E318C1"/>
    <w:rsid w:val="00E31D7F"/>
    <w:rsid w:val="00E33066"/>
    <w:rsid w:val="00E33948"/>
    <w:rsid w:val="00E33E32"/>
    <w:rsid w:val="00E33FD5"/>
    <w:rsid w:val="00E3431A"/>
    <w:rsid w:val="00E416CF"/>
    <w:rsid w:val="00E44578"/>
    <w:rsid w:val="00E52491"/>
    <w:rsid w:val="00E529D6"/>
    <w:rsid w:val="00E53F5C"/>
    <w:rsid w:val="00E54E88"/>
    <w:rsid w:val="00E554B5"/>
    <w:rsid w:val="00E562B8"/>
    <w:rsid w:val="00E56D90"/>
    <w:rsid w:val="00E65B5A"/>
    <w:rsid w:val="00E6690A"/>
    <w:rsid w:val="00E6777C"/>
    <w:rsid w:val="00E67BEF"/>
    <w:rsid w:val="00E72EB7"/>
    <w:rsid w:val="00E805A2"/>
    <w:rsid w:val="00E80B0E"/>
    <w:rsid w:val="00E8102E"/>
    <w:rsid w:val="00E82109"/>
    <w:rsid w:val="00E836AE"/>
    <w:rsid w:val="00E83D11"/>
    <w:rsid w:val="00E85DFC"/>
    <w:rsid w:val="00E8758E"/>
    <w:rsid w:val="00E9166E"/>
    <w:rsid w:val="00E92909"/>
    <w:rsid w:val="00E94779"/>
    <w:rsid w:val="00E94918"/>
    <w:rsid w:val="00E9627F"/>
    <w:rsid w:val="00E9793F"/>
    <w:rsid w:val="00EA461B"/>
    <w:rsid w:val="00EA4788"/>
    <w:rsid w:val="00EA53BD"/>
    <w:rsid w:val="00EA6C7B"/>
    <w:rsid w:val="00EB03FD"/>
    <w:rsid w:val="00EB0991"/>
    <w:rsid w:val="00EB0D87"/>
    <w:rsid w:val="00EB19E5"/>
    <w:rsid w:val="00EB2096"/>
    <w:rsid w:val="00EB77C9"/>
    <w:rsid w:val="00EC50F5"/>
    <w:rsid w:val="00EC5ED8"/>
    <w:rsid w:val="00EC608F"/>
    <w:rsid w:val="00EC61F6"/>
    <w:rsid w:val="00EC6B96"/>
    <w:rsid w:val="00ED2741"/>
    <w:rsid w:val="00ED3438"/>
    <w:rsid w:val="00ED3E06"/>
    <w:rsid w:val="00ED4937"/>
    <w:rsid w:val="00EE5D58"/>
    <w:rsid w:val="00EE6695"/>
    <w:rsid w:val="00EE7021"/>
    <w:rsid w:val="00EE7B51"/>
    <w:rsid w:val="00EF0733"/>
    <w:rsid w:val="00EF105C"/>
    <w:rsid w:val="00EF1E10"/>
    <w:rsid w:val="00EF265D"/>
    <w:rsid w:val="00F01805"/>
    <w:rsid w:val="00F02733"/>
    <w:rsid w:val="00F03BF7"/>
    <w:rsid w:val="00F05E2C"/>
    <w:rsid w:val="00F06C3D"/>
    <w:rsid w:val="00F06D78"/>
    <w:rsid w:val="00F079C4"/>
    <w:rsid w:val="00F12C14"/>
    <w:rsid w:val="00F168B7"/>
    <w:rsid w:val="00F16941"/>
    <w:rsid w:val="00F16A18"/>
    <w:rsid w:val="00F16CFD"/>
    <w:rsid w:val="00F24B06"/>
    <w:rsid w:val="00F270A2"/>
    <w:rsid w:val="00F307C6"/>
    <w:rsid w:val="00F316E5"/>
    <w:rsid w:val="00F3362F"/>
    <w:rsid w:val="00F4244C"/>
    <w:rsid w:val="00F43545"/>
    <w:rsid w:val="00F45A4E"/>
    <w:rsid w:val="00F45AFE"/>
    <w:rsid w:val="00F50A27"/>
    <w:rsid w:val="00F51195"/>
    <w:rsid w:val="00F531DD"/>
    <w:rsid w:val="00F534C4"/>
    <w:rsid w:val="00F53932"/>
    <w:rsid w:val="00F5536A"/>
    <w:rsid w:val="00F5781C"/>
    <w:rsid w:val="00F60539"/>
    <w:rsid w:val="00F60D82"/>
    <w:rsid w:val="00F614C1"/>
    <w:rsid w:val="00F62380"/>
    <w:rsid w:val="00F637B8"/>
    <w:rsid w:val="00F63E47"/>
    <w:rsid w:val="00F63F78"/>
    <w:rsid w:val="00F6460D"/>
    <w:rsid w:val="00F64655"/>
    <w:rsid w:val="00F64CEF"/>
    <w:rsid w:val="00F6674A"/>
    <w:rsid w:val="00F713E1"/>
    <w:rsid w:val="00F718B1"/>
    <w:rsid w:val="00F73D06"/>
    <w:rsid w:val="00F73F79"/>
    <w:rsid w:val="00F77F0D"/>
    <w:rsid w:val="00F823BB"/>
    <w:rsid w:val="00F83320"/>
    <w:rsid w:val="00F8347D"/>
    <w:rsid w:val="00F839F4"/>
    <w:rsid w:val="00F854AD"/>
    <w:rsid w:val="00F85F0C"/>
    <w:rsid w:val="00F86046"/>
    <w:rsid w:val="00F929B9"/>
    <w:rsid w:val="00F93D04"/>
    <w:rsid w:val="00F951B2"/>
    <w:rsid w:val="00F97245"/>
    <w:rsid w:val="00F976BA"/>
    <w:rsid w:val="00FA4677"/>
    <w:rsid w:val="00FA4B82"/>
    <w:rsid w:val="00FA520E"/>
    <w:rsid w:val="00FA57AD"/>
    <w:rsid w:val="00FA5FE1"/>
    <w:rsid w:val="00FB2021"/>
    <w:rsid w:val="00FB2DB5"/>
    <w:rsid w:val="00FB2F3C"/>
    <w:rsid w:val="00FB635E"/>
    <w:rsid w:val="00FB768E"/>
    <w:rsid w:val="00FC1A47"/>
    <w:rsid w:val="00FC2BBD"/>
    <w:rsid w:val="00FC2C04"/>
    <w:rsid w:val="00FC40E0"/>
    <w:rsid w:val="00FC47EB"/>
    <w:rsid w:val="00FC715E"/>
    <w:rsid w:val="00FD171F"/>
    <w:rsid w:val="00FD2872"/>
    <w:rsid w:val="00FD7CEA"/>
    <w:rsid w:val="00FD7EB1"/>
    <w:rsid w:val="00FE0A60"/>
    <w:rsid w:val="00FE23D7"/>
    <w:rsid w:val="00FE378D"/>
    <w:rsid w:val="00FE5C0C"/>
    <w:rsid w:val="00FE7680"/>
    <w:rsid w:val="00FF0CC6"/>
    <w:rsid w:val="00FF129B"/>
    <w:rsid w:val="00FF12D1"/>
    <w:rsid w:val="00FF1318"/>
    <w:rsid w:val="00FF187A"/>
    <w:rsid w:val="00FF1E91"/>
    <w:rsid w:val="00FF3F1C"/>
    <w:rsid w:val="00FF44D1"/>
    <w:rsid w:val="00FF65C7"/>
    <w:rsid w:val="00FF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826C"/>
  <w15:docId w15:val="{6A4E764F-18F4-442F-9B23-59730926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A1E"/>
  </w:style>
  <w:style w:type="paragraph" w:styleId="20">
    <w:name w:val="heading 2"/>
    <w:basedOn w:val="a"/>
    <w:next w:val="a"/>
    <w:link w:val="21"/>
    <w:uiPriority w:val="99"/>
    <w:qFormat/>
    <w:rsid w:val="001806BA"/>
    <w:pPr>
      <w:keepNext/>
      <w:numPr>
        <w:ilvl w:val="1"/>
        <w:numId w:val="36"/>
      </w:numPr>
      <w:suppressAutoHyphens/>
      <w:spacing w:after="60" w:line="240" w:lineRule="auto"/>
      <w:jc w:val="center"/>
      <w:outlineLvl w:val="1"/>
    </w:pPr>
    <w:rPr>
      <w:rFonts w:ascii="Times New Roman" w:hAnsi="Times New Roman"/>
      <w:b/>
      <w:i/>
      <w:sz w:val="28"/>
    </w:rPr>
  </w:style>
  <w:style w:type="paragraph" w:styleId="4">
    <w:name w:val="heading 4"/>
    <w:basedOn w:val="a"/>
    <w:next w:val="a"/>
    <w:link w:val="40"/>
    <w:uiPriority w:val="99"/>
    <w:qFormat/>
    <w:rsid w:val="001806BA"/>
    <w:pPr>
      <w:keepNext/>
      <w:numPr>
        <w:ilvl w:val="3"/>
        <w:numId w:val="36"/>
      </w:numPr>
      <w:suppressAutoHyphens/>
      <w:spacing w:before="240" w:after="60" w:line="240" w:lineRule="auto"/>
      <w:jc w:val="both"/>
      <w:outlineLvl w:val="3"/>
    </w:pPr>
    <w:rPr>
      <w:rFonts w:ascii="Arial" w:eastAsia="Times New Roman" w:hAnsi="Arial" w:cs="Times New Roman"/>
      <w:sz w:val="24"/>
      <w:szCs w:val="20"/>
      <w:lang w:eastAsia="zh-CN"/>
    </w:rPr>
  </w:style>
  <w:style w:type="paragraph" w:styleId="6">
    <w:name w:val="heading 6"/>
    <w:basedOn w:val="a"/>
    <w:next w:val="a"/>
    <w:link w:val="60"/>
    <w:uiPriority w:val="99"/>
    <w:qFormat/>
    <w:rsid w:val="001806BA"/>
    <w:pPr>
      <w:numPr>
        <w:ilvl w:val="5"/>
        <w:numId w:val="36"/>
      </w:numPr>
      <w:suppressAutoHyphens/>
      <w:spacing w:before="240" w:after="60" w:line="240" w:lineRule="auto"/>
      <w:jc w:val="both"/>
      <w:outlineLvl w:val="5"/>
    </w:pPr>
    <w:rPr>
      <w:rFonts w:ascii="Times New Roman" w:eastAsia="Times New Roman" w:hAnsi="Times New Roman" w:cs="Times New Roman"/>
      <w:i/>
      <w:sz w:val="20"/>
      <w:szCs w:val="20"/>
      <w:lang w:eastAsia="zh-CN"/>
    </w:rPr>
  </w:style>
  <w:style w:type="paragraph" w:styleId="7">
    <w:name w:val="heading 7"/>
    <w:basedOn w:val="a"/>
    <w:next w:val="a"/>
    <w:link w:val="70"/>
    <w:uiPriority w:val="99"/>
    <w:qFormat/>
    <w:rsid w:val="001806BA"/>
    <w:pPr>
      <w:numPr>
        <w:ilvl w:val="6"/>
        <w:numId w:val="36"/>
      </w:numPr>
      <w:suppressAutoHyphens/>
      <w:spacing w:before="240" w:after="60" w:line="240" w:lineRule="auto"/>
      <w:jc w:val="both"/>
      <w:outlineLvl w:val="6"/>
    </w:pPr>
    <w:rPr>
      <w:rFonts w:ascii="Arial" w:eastAsia="Times New Roman" w:hAnsi="Arial" w:cs="Times New Roman"/>
      <w:sz w:val="20"/>
      <w:szCs w:val="20"/>
      <w:lang w:eastAsia="zh-CN"/>
    </w:rPr>
  </w:style>
  <w:style w:type="paragraph" w:styleId="8">
    <w:name w:val="heading 8"/>
    <w:basedOn w:val="a"/>
    <w:next w:val="a"/>
    <w:link w:val="80"/>
    <w:uiPriority w:val="99"/>
    <w:qFormat/>
    <w:rsid w:val="001806BA"/>
    <w:pPr>
      <w:numPr>
        <w:ilvl w:val="7"/>
        <w:numId w:val="36"/>
      </w:numPr>
      <w:suppressAutoHyphens/>
      <w:spacing w:before="240" w:after="60" w:line="240" w:lineRule="auto"/>
      <w:jc w:val="both"/>
      <w:outlineLvl w:val="7"/>
    </w:pPr>
    <w:rPr>
      <w:rFonts w:ascii="Arial" w:eastAsia="Times New Roman" w:hAnsi="Arial" w:cs="Times New Roman"/>
      <w:i/>
      <w:sz w:val="20"/>
      <w:szCs w:val="20"/>
      <w:lang w:eastAsia="zh-CN"/>
    </w:rPr>
  </w:style>
  <w:style w:type="paragraph" w:styleId="9">
    <w:name w:val="heading 9"/>
    <w:basedOn w:val="a"/>
    <w:next w:val="a"/>
    <w:link w:val="90"/>
    <w:uiPriority w:val="99"/>
    <w:qFormat/>
    <w:rsid w:val="001806BA"/>
    <w:pPr>
      <w:numPr>
        <w:ilvl w:val="8"/>
        <w:numId w:val="36"/>
      </w:numPr>
      <w:suppressAutoHyphens/>
      <w:spacing w:before="240" w:after="60" w:line="240" w:lineRule="auto"/>
      <w:jc w:val="both"/>
      <w:outlineLvl w:val="8"/>
    </w:pPr>
    <w:rPr>
      <w:rFonts w:ascii="Arial" w:eastAsia="Times New Roman" w:hAnsi="Arial" w:cs="Times New Roman"/>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2A1E"/>
    <w:rPr>
      <w:color w:val="0000FF" w:themeColor="hyperlink"/>
      <w:u w:val="single"/>
    </w:rPr>
  </w:style>
  <w:style w:type="paragraph" w:styleId="a4">
    <w:name w:val="List Paragraph"/>
    <w:aliases w:val="Второй абзац списка,ТЗОТ Текст 2 уровня. Без оглавления,Bullet List,FooterText,numbered,Нумерованый список,List Paragraph1,SL_Абзац списка,A_маркированный_список,List Paragraph,Paragraphe de liste1,lp1,Абзац нумерованного списка,Bullet 1,UL"/>
    <w:basedOn w:val="a"/>
    <w:link w:val="a5"/>
    <w:uiPriority w:val="34"/>
    <w:qFormat/>
    <w:rsid w:val="002B2A1E"/>
    <w:pPr>
      <w:ind w:left="720"/>
      <w:contextualSpacing/>
    </w:pPr>
  </w:style>
  <w:style w:type="paragraph" w:customStyle="1" w:styleId="-0">
    <w:name w:val="Контракт-пункт"/>
    <w:basedOn w:val="a"/>
    <w:link w:val="-3"/>
    <w:uiPriority w:val="99"/>
    <w:rsid w:val="002B2A1E"/>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2B2A1E"/>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character" w:customStyle="1" w:styleId="-3">
    <w:name w:val="Контракт-пункт Знак"/>
    <w:link w:val="-0"/>
    <w:uiPriority w:val="99"/>
    <w:locked/>
    <w:rsid w:val="002B2A1E"/>
    <w:rPr>
      <w:rFonts w:ascii="Times New Roman" w:eastAsia="Times New Roman" w:hAnsi="Times New Roman" w:cs="Times New Roman"/>
      <w:sz w:val="24"/>
      <w:szCs w:val="24"/>
      <w:lang w:eastAsia="ru-RU"/>
    </w:rPr>
  </w:style>
  <w:style w:type="paragraph" w:customStyle="1" w:styleId="-1">
    <w:name w:val="Контракт-подпункт"/>
    <w:basedOn w:val="a"/>
    <w:uiPriority w:val="99"/>
    <w:rsid w:val="002B2A1E"/>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uiPriority w:val="99"/>
    <w:rsid w:val="002B2A1E"/>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6">
    <w:name w:val="Пункт б/н"/>
    <w:basedOn w:val="a"/>
    <w:semiHidden/>
    <w:rsid w:val="002B2A1E"/>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table" w:styleId="a7">
    <w:name w:val="Table Grid"/>
    <w:basedOn w:val="a1"/>
    <w:uiPriority w:val="39"/>
    <w:rsid w:val="008F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0FA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0FAE"/>
    <w:rPr>
      <w:rFonts w:ascii="Tahoma" w:hAnsi="Tahoma" w:cs="Tahoma"/>
      <w:sz w:val="16"/>
      <w:szCs w:val="16"/>
    </w:rPr>
  </w:style>
  <w:style w:type="paragraph" w:customStyle="1" w:styleId="ConsPlusNormal">
    <w:name w:val="ConsPlusNormal"/>
    <w:link w:val="ConsPlusNormal0"/>
    <w:rsid w:val="006D48D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6D48D0"/>
    <w:rPr>
      <w:rFonts w:ascii="Calibri" w:eastAsia="Times New Roman" w:hAnsi="Calibri" w:cs="Calibri"/>
      <w:szCs w:val="20"/>
      <w:lang w:eastAsia="ru-RU"/>
    </w:rPr>
  </w:style>
  <w:style w:type="table" w:customStyle="1" w:styleId="TableNormal">
    <w:name w:val="Table Normal"/>
    <w:uiPriority w:val="2"/>
    <w:semiHidden/>
    <w:unhideWhenUsed/>
    <w:qFormat/>
    <w:rsid w:val="001C6F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7"/>
    <w:uiPriority w:val="39"/>
    <w:rsid w:val="00336F3B"/>
    <w:pPr>
      <w:spacing w:after="0" w:line="240" w:lineRule="auto"/>
    </w:pPr>
    <w:rPr>
      <w:rFonts w:ascii="Times New Roman" w:eastAsia="DejaVu Sans" w:hAnsi="Times New Roman" w:cs="DejaVu San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7"/>
    <w:uiPriority w:val="39"/>
    <w:rsid w:val="002C5BEB"/>
    <w:pPr>
      <w:spacing w:after="0" w:line="240" w:lineRule="auto"/>
    </w:pPr>
    <w:rPr>
      <w:rFonts w:ascii="Times New Roman" w:eastAsia="DejaVu Sans" w:hAnsi="Times New Roman" w:cs="DejaVu 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0352F"/>
    <w:pPr>
      <w:spacing w:after="0" w:line="240" w:lineRule="auto"/>
    </w:pPr>
  </w:style>
  <w:style w:type="paragraph" w:styleId="ab">
    <w:name w:val="footer"/>
    <w:basedOn w:val="a"/>
    <w:link w:val="ac"/>
    <w:uiPriority w:val="99"/>
    <w:unhideWhenUsed/>
    <w:rsid w:val="00633A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633A77"/>
    <w:rPr>
      <w:rFonts w:ascii="Times New Roman" w:eastAsia="Times New Roman" w:hAnsi="Times New Roman" w:cs="Times New Roman"/>
      <w:sz w:val="24"/>
      <w:szCs w:val="24"/>
      <w:lang w:eastAsia="ru-RU"/>
    </w:rPr>
  </w:style>
  <w:style w:type="character" w:customStyle="1" w:styleId="a5">
    <w:name w:val="Абзац списка Знак"/>
    <w:aliases w:val="Второй абзац списка Знак,ТЗОТ Текст 2 уровня. Без оглавления Знак,Bullet List Знак,FooterText Знак,numbered Знак,Нумерованый список Знак,List Paragraph1 Знак,SL_Абзац списка Знак,A_маркированный_список Знак,List Paragraph Знак,lp1 Знак"/>
    <w:basedOn w:val="a0"/>
    <w:link w:val="a4"/>
    <w:uiPriority w:val="34"/>
    <w:qFormat/>
    <w:rsid w:val="00C170E1"/>
  </w:style>
  <w:style w:type="numbering" w:customStyle="1" w:styleId="10">
    <w:name w:val="Нет списка1"/>
    <w:next w:val="a2"/>
    <w:uiPriority w:val="99"/>
    <w:semiHidden/>
    <w:unhideWhenUsed/>
    <w:rsid w:val="005A2BF6"/>
  </w:style>
  <w:style w:type="character" w:customStyle="1" w:styleId="21">
    <w:name w:val="Заголовок 2 Знак"/>
    <w:basedOn w:val="a0"/>
    <w:link w:val="20"/>
    <w:uiPriority w:val="99"/>
    <w:rsid w:val="001806BA"/>
    <w:rPr>
      <w:rFonts w:ascii="Times New Roman" w:hAnsi="Times New Roman"/>
      <w:b/>
      <w:i/>
      <w:sz w:val="28"/>
    </w:rPr>
  </w:style>
  <w:style w:type="character" w:customStyle="1" w:styleId="40">
    <w:name w:val="Заголовок 4 Знак"/>
    <w:basedOn w:val="a0"/>
    <w:link w:val="4"/>
    <w:uiPriority w:val="99"/>
    <w:rsid w:val="001806BA"/>
    <w:rPr>
      <w:rFonts w:ascii="Arial" w:eastAsia="Times New Roman" w:hAnsi="Arial" w:cs="Times New Roman"/>
      <w:sz w:val="24"/>
      <w:szCs w:val="20"/>
      <w:lang w:eastAsia="zh-CN"/>
    </w:rPr>
  </w:style>
  <w:style w:type="character" w:customStyle="1" w:styleId="60">
    <w:name w:val="Заголовок 6 Знак"/>
    <w:basedOn w:val="a0"/>
    <w:link w:val="6"/>
    <w:uiPriority w:val="99"/>
    <w:rsid w:val="001806BA"/>
    <w:rPr>
      <w:rFonts w:ascii="Times New Roman" w:eastAsia="Times New Roman" w:hAnsi="Times New Roman" w:cs="Times New Roman"/>
      <w:i/>
      <w:sz w:val="20"/>
      <w:szCs w:val="20"/>
      <w:lang w:eastAsia="zh-CN"/>
    </w:rPr>
  </w:style>
  <w:style w:type="character" w:customStyle="1" w:styleId="70">
    <w:name w:val="Заголовок 7 Знак"/>
    <w:basedOn w:val="a0"/>
    <w:link w:val="7"/>
    <w:uiPriority w:val="99"/>
    <w:rsid w:val="001806BA"/>
    <w:rPr>
      <w:rFonts w:ascii="Arial" w:eastAsia="Times New Roman" w:hAnsi="Arial" w:cs="Times New Roman"/>
      <w:sz w:val="20"/>
      <w:szCs w:val="20"/>
      <w:lang w:eastAsia="zh-CN"/>
    </w:rPr>
  </w:style>
  <w:style w:type="character" w:customStyle="1" w:styleId="80">
    <w:name w:val="Заголовок 8 Знак"/>
    <w:basedOn w:val="a0"/>
    <w:link w:val="8"/>
    <w:uiPriority w:val="99"/>
    <w:rsid w:val="001806BA"/>
    <w:rPr>
      <w:rFonts w:ascii="Arial" w:eastAsia="Times New Roman" w:hAnsi="Arial" w:cs="Times New Roman"/>
      <w:i/>
      <w:sz w:val="20"/>
      <w:szCs w:val="20"/>
      <w:lang w:eastAsia="zh-CN"/>
    </w:rPr>
  </w:style>
  <w:style w:type="character" w:customStyle="1" w:styleId="90">
    <w:name w:val="Заголовок 9 Знак"/>
    <w:basedOn w:val="a0"/>
    <w:link w:val="9"/>
    <w:uiPriority w:val="99"/>
    <w:rsid w:val="001806BA"/>
    <w:rPr>
      <w:rFonts w:ascii="Arial" w:eastAsia="Times New Roman" w:hAnsi="Arial" w:cs="Times New Roman"/>
      <w:b/>
      <w:i/>
      <w:sz w:val="18"/>
      <w:szCs w:val="20"/>
      <w:lang w:eastAsia="zh-CN"/>
    </w:rPr>
  </w:style>
  <w:style w:type="paragraph" w:styleId="2">
    <w:name w:val="List Bullet 2"/>
    <w:basedOn w:val="a"/>
    <w:autoRedefine/>
    <w:uiPriority w:val="99"/>
    <w:rsid w:val="001806BA"/>
    <w:pPr>
      <w:numPr>
        <w:numId w:val="36"/>
      </w:numPr>
      <w:spacing w:after="60" w:line="240" w:lineRule="auto"/>
      <w:jc w:val="both"/>
    </w:pPr>
    <w:rPr>
      <w:rFonts w:ascii="Times New Roman" w:eastAsia="Times New Roman" w:hAnsi="Times New Roman" w:cs="Times New Roman"/>
      <w:sz w:val="24"/>
      <w:szCs w:val="20"/>
      <w:lang w:eastAsia="ru-RU"/>
    </w:rPr>
  </w:style>
  <w:style w:type="character" w:styleId="ad">
    <w:name w:val="annotation reference"/>
    <w:basedOn w:val="a0"/>
    <w:uiPriority w:val="99"/>
    <w:semiHidden/>
    <w:unhideWhenUsed/>
    <w:rsid w:val="00811308"/>
    <w:rPr>
      <w:sz w:val="16"/>
      <w:szCs w:val="16"/>
    </w:rPr>
  </w:style>
  <w:style w:type="paragraph" w:styleId="ae">
    <w:name w:val="annotation text"/>
    <w:basedOn w:val="a"/>
    <w:link w:val="af"/>
    <w:uiPriority w:val="99"/>
    <w:semiHidden/>
    <w:unhideWhenUsed/>
    <w:rsid w:val="00811308"/>
    <w:pPr>
      <w:spacing w:line="240" w:lineRule="auto"/>
    </w:pPr>
    <w:rPr>
      <w:sz w:val="20"/>
      <w:szCs w:val="20"/>
    </w:rPr>
  </w:style>
  <w:style w:type="character" w:customStyle="1" w:styleId="af">
    <w:name w:val="Текст примечания Знак"/>
    <w:basedOn w:val="a0"/>
    <w:link w:val="ae"/>
    <w:uiPriority w:val="99"/>
    <w:semiHidden/>
    <w:rsid w:val="00811308"/>
    <w:rPr>
      <w:sz w:val="20"/>
      <w:szCs w:val="20"/>
    </w:rPr>
  </w:style>
  <w:style w:type="paragraph" w:styleId="af0">
    <w:name w:val="annotation subject"/>
    <w:basedOn w:val="ae"/>
    <w:next w:val="ae"/>
    <w:link w:val="af1"/>
    <w:uiPriority w:val="99"/>
    <w:semiHidden/>
    <w:unhideWhenUsed/>
    <w:rsid w:val="00811308"/>
    <w:rPr>
      <w:b/>
      <w:bCs/>
    </w:rPr>
  </w:style>
  <w:style w:type="character" w:customStyle="1" w:styleId="af1">
    <w:name w:val="Тема примечания Знак"/>
    <w:basedOn w:val="af"/>
    <w:link w:val="af0"/>
    <w:uiPriority w:val="99"/>
    <w:semiHidden/>
    <w:rsid w:val="00811308"/>
    <w:rPr>
      <w:b/>
      <w:bCs/>
      <w:sz w:val="20"/>
      <w:szCs w:val="20"/>
    </w:rPr>
  </w:style>
  <w:style w:type="paragraph" w:styleId="af2">
    <w:name w:val="header"/>
    <w:basedOn w:val="a"/>
    <w:link w:val="af3"/>
    <w:uiPriority w:val="99"/>
    <w:unhideWhenUsed/>
    <w:rsid w:val="00947B9A"/>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47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0785">
      <w:bodyDiv w:val="1"/>
      <w:marLeft w:val="0"/>
      <w:marRight w:val="0"/>
      <w:marTop w:val="0"/>
      <w:marBottom w:val="0"/>
      <w:divBdr>
        <w:top w:val="none" w:sz="0" w:space="0" w:color="auto"/>
        <w:left w:val="none" w:sz="0" w:space="0" w:color="auto"/>
        <w:bottom w:val="none" w:sz="0" w:space="0" w:color="auto"/>
        <w:right w:val="none" w:sz="0" w:space="0" w:color="auto"/>
      </w:divBdr>
    </w:div>
    <w:div w:id="235752759">
      <w:bodyDiv w:val="1"/>
      <w:marLeft w:val="0"/>
      <w:marRight w:val="0"/>
      <w:marTop w:val="0"/>
      <w:marBottom w:val="0"/>
      <w:divBdr>
        <w:top w:val="none" w:sz="0" w:space="0" w:color="auto"/>
        <w:left w:val="none" w:sz="0" w:space="0" w:color="auto"/>
        <w:bottom w:val="none" w:sz="0" w:space="0" w:color="auto"/>
        <w:right w:val="none" w:sz="0" w:space="0" w:color="auto"/>
      </w:divBdr>
    </w:div>
    <w:div w:id="434208441">
      <w:bodyDiv w:val="1"/>
      <w:marLeft w:val="0"/>
      <w:marRight w:val="0"/>
      <w:marTop w:val="0"/>
      <w:marBottom w:val="0"/>
      <w:divBdr>
        <w:top w:val="none" w:sz="0" w:space="0" w:color="auto"/>
        <w:left w:val="none" w:sz="0" w:space="0" w:color="auto"/>
        <w:bottom w:val="none" w:sz="0" w:space="0" w:color="auto"/>
        <w:right w:val="none" w:sz="0" w:space="0" w:color="auto"/>
      </w:divBdr>
    </w:div>
    <w:div w:id="523593926">
      <w:bodyDiv w:val="1"/>
      <w:marLeft w:val="0"/>
      <w:marRight w:val="0"/>
      <w:marTop w:val="0"/>
      <w:marBottom w:val="0"/>
      <w:divBdr>
        <w:top w:val="none" w:sz="0" w:space="0" w:color="auto"/>
        <w:left w:val="none" w:sz="0" w:space="0" w:color="auto"/>
        <w:bottom w:val="none" w:sz="0" w:space="0" w:color="auto"/>
        <w:right w:val="none" w:sz="0" w:space="0" w:color="auto"/>
      </w:divBdr>
    </w:div>
    <w:div w:id="585654256">
      <w:bodyDiv w:val="1"/>
      <w:marLeft w:val="0"/>
      <w:marRight w:val="0"/>
      <w:marTop w:val="0"/>
      <w:marBottom w:val="0"/>
      <w:divBdr>
        <w:top w:val="none" w:sz="0" w:space="0" w:color="auto"/>
        <w:left w:val="none" w:sz="0" w:space="0" w:color="auto"/>
        <w:bottom w:val="none" w:sz="0" w:space="0" w:color="auto"/>
        <w:right w:val="none" w:sz="0" w:space="0" w:color="auto"/>
      </w:divBdr>
    </w:div>
    <w:div w:id="618804108">
      <w:bodyDiv w:val="1"/>
      <w:marLeft w:val="0"/>
      <w:marRight w:val="0"/>
      <w:marTop w:val="0"/>
      <w:marBottom w:val="0"/>
      <w:divBdr>
        <w:top w:val="none" w:sz="0" w:space="0" w:color="auto"/>
        <w:left w:val="none" w:sz="0" w:space="0" w:color="auto"/>
        <w:bottom w:val="none" w:sz="0" w:space="0" w:color="auto"/>
        <w:right w:val="none" w:sz="0" w:space="0" w:color="auto"/>
      </w:divBdr>
    </w:div>
    <w:div w:id="931166759">
      <w:bodyDiv w:val="1"/>
      <w:marLeft w:val="0"/>
      <w:marRight w:val="0"/>
      <w:marTop w:val="0"/>
      <w:marBottom w:val="0"/>
      <w:divBdr>
        <w:top w:val="none" w:sz="0" w:space="0" w:color="auto"/>
        <w:left w:val="none" w:sz="0" w:space="0" w:color="auto"/>
        <w:bottom w:val="none" w:sz="0" w:space="0" w:color="auto"/>
        <w:right w:val="none" w:sz="0" w:space="0" w:color="auto"/>
      </w:divBdr>
    </w:div>
    <w:div w:id="936211078">
      <w:bodyDiv w:val="1"/>
      <w:marLeft w:val="0"/>
      <w:marRight w:val="0"/>
      <w:marTop w:val="0"/>
      <w:marBottom w:val="0"/>
      <w:divBdr>
        <w:top w:val="none" w:sz="0" w:space="0" w:color="auto"/>
        <w:left w:val="none" w:sz="0" w:space="0" w:color="auto"/>
        <w:bottom w:val="none" w:sz="0" w:space="0" w:color="auto"/>
        <w:right w:val="none" w:sz="0" w:space="0" w:color="auto"/>
      </w:divBdr>
    </w:div>
    <w:div w:id="943341933">
      <w:bodyDiv w:val="1"/>
      <w:marLeft w:val="0"/>
      <w:marRight w:val="0"/>
      <w:marTop w:val="0"/>
      <w:marBottom w:val="0"/>
      <w:divBdr>
        <w:top w:val="none" w:sz="0" w:space="0" w:color="auto"/>
        <w:left w:val="none" w:sz="0" w:space="0" w:color="auto"/>
        <w:bottom w:val="none" w:sz="0" w:space="0" w:color="auto"/>
        <w:right w:val="none" w:sz="0" w:space="0" w:color="auto"/>
      </w:divBdr>
    </w:div>
    <w:div w:id="962226049">
      <w:bodyDiv w:val="1"/>
      <w:marLeft w:val="0"/>
      <w:marRight w:val="0"/>
      <w:marTop w:val="0"/>
      <w:marBottom w:val="0"/>
      <w:divBdr>
        <w:top w:val="none" w:sz="0" w:space="0" w:color="auto"/>
        <w:left w:val="none" w:sz="0" w:space="0" w:color="auto"/>
        <w:bottom w:val="none" w:sz="0" w:space="0" w:color="auto"/>
        <w:right w:val="none" w:sz="0" w:space="0" w:color="auto"/>
      </w:divBdr>
    </w:div>
    <w:div w:id="966664280">
      <w:bodyDiv w:val="1"/>
      <w:marLeft w:val="0"/>
      <w:marRight w:val="0"/>
      <w:marTop w:val="0"/>
      <w:marBottom w:val="0"/>
      <w:divBdr>
        <w:top w:val="none" w:sz="0" w:space="0" w:color="auto"/>
        <w:left w:val="none" w:sz="0" w:space="0" w:color="auto"/>
        <w:bottom w:val="none" w:sz="0" w:space="0" w:color="auto"/>
        <w:right w:val="none" w:sz="0" w:space="0" w:color="auto"/>
      </w:divBdr>
    </w:div>
    <w:div w:id="1072777873">
      <w:bodyDiv w:val="1"/>
      <w:marLeft w:val="0"/>
      <w:marRight w:val="0"/>
      <w:marTop w:val="0"/>
      <w:marBottom w:val="0"/>
      <w:divBdr>
        <w:top w:val="none" w:sz="0" w:space="0" w:color="auto"/>
        <w:left w:val="none" w:sz="0" w:space="0" w:color="auto"/>
        <w:bottom w:val="none" w:sz="0" w:space="0" w:color="auto"/>
        <w:right w:val="none" w:sz="0" w:space="0" w:color="auto"/>
      </w:divBdr>
    </w:div>
    <w:div w:id="1076054671">
      <w:bodyDiv w:val="1"/>
      <w:marLeft w:val="0"/>
      <w:marRight w:val="0"/>
      <w:marTop w:val="0"/>
      <w:marBottom w:val="0"/>
      <w:divBdr>
        <w:top w:val="none" w:sz="0" w:space="0" w:color="auto"/>
        <w:left w:val="none" w:sz="0" w:space="0" w:color="auto"/>
        <w:bottom w:val="none" w:sz="0" w:space="0" w:color="auto"/>
        <w:right w:val="none" w:sz="0" w:space="0" w:color="auto"/>
      </w:divBdr>
    </w:div>
    <w:div w:id="1102147806">
      <w:bodyDiv w:val="1"/>
      <w:marLeft w:val="0"/>
      <w:marRight w:val="0"/>
      <w:marTop w:val="0"/>
      <w:marBottom w:val="0"/>
      <w:divBdr>
        <w:top w:val="none" w:sz="0" w:space="0" w:color="auto"/>
        <w:left w:val="none" w:sz="0" w:space="0" w:color="auto"/>
        <w:bottom w:val="none" w:sz="0" w:space="0" w:color="auto"/>
        <w:right w:val="none" w:sz="0" w:space="0" w:color="auto"/>
      </w:divBdr>
    </w:div>
    <w:div w:id="1170411003">
      <w:bodyDiv w:val="1"/>
      <w:marLeft w:val="0"/>
      <w:marRight w:val="0"/>
      <w:marTop w:val="0"/>
      <w:marBottom w:val="0"/>
      <w:divBdr>
        <w:top w:val="none" w:sz="0" w:space="0" w:color="auto"/>
        <w:left w:val="none" w:sz="0" w:space="0" w:color="auto"/>
        <w:bottom w:val="none" w:sz="0" w:space="0" w:color="auto"/>
        <w:right w:val="none" w:sz="0" w:space="0" w:color="auto"/>
      </w:divBdr>
    </w:div>
    <w:div w:id="1527258530">
      <w:bodyDiv w:val="1"/>
      <w:marLeft w:val="0"/>
      <w:marRight w:val="0"/>
      <w:marTop w:val="0"/>
      <w:marBottom w:val="0"/>
      <w:divBdr>
        <w:top w:val="none" w:sz="0" w:space="0" w:color="auto"/>
        <w:left w:val="none" w:sz="0" w:space="0" w:color="auto"/>
        <w:bottom w:val="none" w:sz="0" w:space="0" w:color="auto"/>
        <w:right w:val="none" w:sz="0" w:space="0" w:color="auto"/>
      </w:divBdr>
    </w:div>
    <w:div w:id="1698308961">
      <w:bodyDiv w:val="1"/>
      <w:marLeft w:val="0"/>
      <w:marRight w:val="0"/>
      <w:marTop w:val="0"/>
      <w:marBottom w:val="0"/>
      <w:divBdr>
        <w:top w:val="none" w:sz="0" w:space="0" w:color="auto"/>
        <w:left w:val="none" w:sz="0" w:space="0" w:color="auto"/>
        <w:bottom w:val="none" w:sz="0" w:space="0" w:color="auto"/>
        <w:right w:val="none" w:sz="0" w:space="0" w:color="auto"/>
      </w:divBdr>
    </w:div>
    <w:div w:id="1786726368">
      <w:bodyDiv w:val="1"/>
      <w:marLeft w:val="0"/>
      <w:marRight w:val="0"/>
      <w:marTop w:val="0"/>
      <w:marBottom w:val="0"/>
      <w:divBdr>
        <w:top w:val="none" w:sz="0" w:space="0" w:color="auto"/>
        <w:left w:val="none" w:sz="0" w:space="0" w:color="auto"/>
        <w:bottom w:val="none" w:sz="0" w:space="0" w:color="auto"/>
        <w:right w:val="none" w:sz="0" w:space="0" w:color="auto"/>
      </w:divBdr>
    </w:div>
    <w:div w:id="1787962722">
      <w:bodyDiv w:val="1"/>
      <w:marLeft w:val="0"/>
      <w:marRight w:val="0"/>
      <w:marTop w:val="0"/>
      <w:marBottom w:val="0"/>
      <w:divBdr>
        <w:top w:val="none" w:sz="0" w:space="0" w:color="auto"/>
        <w:left w:val="none" w:sz="0" w:space="0" w:color="auto"/>
        <w:bottom w:val="none" w:sz="0" w:space="0" w:color="auto"/>
        <w:right w:val="none" w:sz="0" w:space="0" w:color="auto"/>
      </w:divBdr>
    </w:div>
    <w:div w:id="1832406314">
      <w:bodyDiv w:val="1"/>
      <w:marLeft w:val="0"/>
      <w:marRight w:val="0"/>
      <w:marTop w:val="0"/>
      <w:marBottom w:val="0"/>
      <w:divBdr>
        <w:top w:val="none" w:sz="0" w:space="0" w:color="auto"/>
        <w:left w:val="none" w:sz="0" w:space="0" w:color="auto"/>
        <w:bottom w:val="none" w:sz="0" w:space="0" w:color="auto"/>
        <w:right w:val="none" w:sz="0" w:space="0" w:color="auto"/>
      </w:divBdr>
    </w:div>
    <w:div w:id="1997107524">
      <w:bodyDiv w:val="1"/>
      <w:marLeft w:val="0"/>
      <w:marRight w:val="0"/>
      <w:marTop w:val="0"/>
      <w:marBottom w:val="0"/>
      <w:divBdr>
        <w:top w:val="none" w:sz="0" w:space="0" w:color="auto"/>
        <w:left w:val="none" w:sz="0" w:space="0" w:color="auto"/>
        <w:bottom w:val="none" w:sz="0" w:space="0" w:color="auto"/>
        <w:right w:val="none" w:sz="0" w:space="0" w:color="auto"/>
      </w:divBdr>
    </w:div>
    <w:div w:id="2033221212">
      <w:bodyDiv w:val="1"/>
      <w:marLeft w:val="0"/>
      <w:marRight w:val="0"/>
      <w:marTop w:val="0"/>
      <w:marBottom w:val="0"/>
      <w:divBdr>
        <w:top w:val="none" w:sz="0" w:space="0" w:color="auto"/>
        <w:left w:val="none" w:sz="0" w:space="0" w:color="auto"/>
        <w:bottom w:val="none" w:sz="0" w:space="0" w:color="auto"/>
        <w:right w:val="none" w:sz="0" w:space="0" w:color="auto"/>
      </w:divBdr>
    </w:div>
    <w:div w:id="2033921120">
      <w:bodyDiv w:val="1"/>
      <w:marLeft w:val="0"/>
      <w:marRight w:val="0"/>
      <w:marTop w:val="0"/>
      <w:marBottom w:val="0"/>
      <w:divBdr>
        <w:top w:val="none" w:sz="0" w:space="0" w:color="auto"/>
        <w:left w:val="none" w:sz="0" w:space="0" w:color="auto"/>
        <w:bottom w:val="none" w:sz="0" w:space="0" w:color="auto"/>
        <w:right w:val="none" w:sz="0" w:space="0" w:color="auto"/>
      </w:divBdr>
    </w:div>
    <w:div w:id="2072999719">
      <w:bodyDiv w:val="1"/>
      <w:marLeft w:val="0"/>
      <w:marRight w:val="0"/>
      <w:marTop w:val="0"/>
      <w:marBottom w:val="0"/>
      <w:divBdr>
        <w:top w:val="none" w:sz="0" w:space="0" w:color="auto"/>
        <w:left w:val="none" w:sz="0" w:space="0" w:color="auto"/>
        <w:bottom w:val="none" w:sz="0" w:space="0" w:color="auto"/>
        <w:right w:val="none" w:sz="0" w:space="0" w:color="auto"/>
      </w:divBdr>
    </w:div>
    <w:div w:id="21126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CE33A4FDF5E6362CD226A6C281CC8A9B67F5A950B89430A4FEAD6C50A50A4528A9D85C52494F0E40D7C1EF981082A0871700546FB3567BAFH" TargetMode="External"/><Relationship Id="rId13" Type="http://schemas.openxmlformats.org/officeDocument/2006/relationships/hyperlink" Target="consultantplus://offline/ref=889F5CD3311BE5AB35FEBD8004DAF1ED16A4240BEF24AB2CB8A6AE39D1C71B0BD25B8E90F5537FBF584F3553BB5598C324B1701541C1FCEE25DBH" TargetMode="External"/><Relationship Id="rId18" Type="http://schemas.openxmlformats.org/officeDocument/2006/relationships/hyperlink" Target="consultantplus://offline/ref=782E9CC4CCC6932545801925E3B536176E51B7301DDE0BD7655CABC93DB89C27024180C10398FB96372E7F1F5737VE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0BE50831B2FB84570D9EC0C7D225F100E4488064DA8A3CF09A8D9FDD6FE1A35DCEFBEC9067A31447D2CEFD5DC870E07D0E669LAMCI"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 Type="http://schemas.openxmlformats.org/officeDocument/2006/relationships/numbering" Target="numbering.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934AB1C19D03AB963BAEB2C1A1EFD528850615F36B371707244BD96F3AB06AE71FCDE60B7664CEB1C9B3D6FB97B4B411707CBFYAH0H" TargetMode="External"/><Relationship Id="rId5" Type="http://schemas.openxmlformats.org/officeDocument/2006/relationships/webSettings" Target="webSettings.xml"/><Relationship Id="rId15" Type="http://schemas.openxmlformats.org/officeDocument/2006/relationships/hyperlink" Target="consultantplus://offline/ref=9C934AB1C19D03AB963BAEB2C1A1EFD528850615F36B371707244BD96F3AB06AE71FCDE60B7664CEB1C9B3D6FB97B4B411707CBFYAH0H" TargetMode="External"/><Relationship Id="rId10" Type="http://schemas.openxmlformats.org/officeDocument/2006/relationships/hyperlink" Target="consultantplus://offline/ref=9C934AB1C19D03AB963BAEB2C1A1EFD528850615F36B371707244BD96F3AB06AE71FCDE1092961DBA091BED3E088B7A80D727DYBH7H" TargetMode="External"/><Relationship Id="rId19" Type="http://schemas.openxmlformats.org/officeDocument/2006/relationships/hyperlink" Target="consultantplus://offline/ref=782E9CC4CCC6932545801925E3B536176C50BE311DDF0BD7655CABC93DB89C27024180C10398FB96372E7F1F5737VEP" TargetMode="External"/><Relationship Id="rId4" Type="http://schemas.openxmlformats.org/officeDocument/2006/relationships/settings" Target="settings.xml"/><Relationship Id="rId9" Type="http://schemas.openxmlformats.org/officeDocument/2006/relationships/hyperlink" Target="consultantplus://offline/ref=889F5CD3311BE5AB35FEBD8004DAF1ED16A4240BEF24AB2CB8A6AE39D1C71B0BD25B8E90F5537FBF584F3553BB5598C324B1701541C1FCEE25DBH" TargetMode="External"/><Relationship Id="rId14" Type="http://schemas.openxmlformats.org/officeDocument/2006/relationships/hyperlink" Target="consultantplus://offline/ref=9C934AB1C19D03AB963BAEB2C1A1EFD528850615F36B371707244BD96F3AB06AE71FCDE1092961DBA091BED3E088B7A80D727DYBH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F6BF6-80A9-403A-96D3-11564B26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13</Pages>
  <Words>6210</Words>
  <Characters>35397</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Заиченко</dc:creator>
  <cp:lastModifiedBy>Лопухова Лариса Геннадьевна</cp:lastModifiedBy>
  <cp:revision>13</cp:revision>
  <cp:lastPrinted>2026-05-26T12:11:00Z</cp:lastPrinted>
  <dcterms:created xsi:type="dcterms:W3CDTF">2026-05-25T08:52:00Z</dcterms:created>
  <dcterms:modified xsi:type="dcterms:W3CDTF">2026-05-29T07:29:00Z</dcterms:modified>
</cp:coreProperties>
</file>