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right"/>
        <w:rPr>
          <w:rFonts w:ascii="Times New Roman" w:hAnsi="Times New Roman" w:cs="Times New Roman"/>
          <w:b/>
          <w:sz w:val="24"/>
          <w:szCs w:val="24"/>
        </w:rPr>
      </w:pPr>
      <w:r>
        <w:rPr>
          <w:rFonts w:cs="Times New Roman" w:ascii="Times New Roman" w:hAnsi="Times New Roman"/>
          <w:b/>
          <w:sz w:val="24"/>
          <w:szCs w:val="24"/>
        </w:rPr>
        <w:t xml:space="preserve">ПРОЕКТ </w:t>
      </w:r>
    </w:p>
    <w:p>
      <w:pPr>
        <w:pStyle w:val="NoSpacing"/>
        <w:jc w:val="center"/>
        <w:rPr>
          <w:rFonts w:ascii="Times New Roman" w:hAnsi="Times New Roman" w:cs="Times New Roman"/>
          <w:b/>
          <w:sz w:val="24"/>
          <w:szCs w:val="24"/>
        </w:rPr>
      </w:pPr>
      <w:r>
        <w:rPr>
          <w:rFonts w:cs="Times New Roman" w:ascii="Times New Roman" w:hAnsi="Times New Roman"/>
          <w:b/>
          <w:sz w:val="24"/>
          <w:szCs w:val="24"/>
        </w:rPr>
      </w:r>
    </w:p>
    <w:p>
      <w:pPr>
        <w:pStyle w:val="NoSpacing"/>
        <w:jc w:val="center"/>
        <w:rPr>
          <w:rFonts w:ascii="Times New Roman" w:hAnsi="Times New Roman" w:cs="Times New Roman"/>
          <w:b/>
          <w:sz w:val="24"/>
          <w:szCs w:val="24"/>
        </w:rPr>
      </w:pPr>
      <w:r>
        <w:rPr>
          <w:rFonts w:cs="Times New Roman" w:ascii="Times New Roman" w:hAnsi="Times New Roman"/>
          <w:b/>
          <w:sz w:val="24"/>
          <w:szCs w:val="24"/>
        </w:rPr>
        <w:t>КОНТРАКТ № ___</w:t>
      </w:r>
    </w:p>
    <w:tbl>
      <w:tblPr>
        <w:tblW w:w="10206" w:type="dxa"/>
        <w:jc w:val="left"/>
        <w:tblInd w:w="216" w:type="dxa"/>
        <w:tblLayout w:type="fixed"/>
        <w:tblCellMar>
          <w:top w:w="0" w:type="dxa"/>
          <w:left w:w="108" w:type="dxa"/>
          <w:bottom w:w="0" w:type="dxa"/>
          <w:right w:w="108" w:type="dxa"/>
        </w:tblCellMar>
        <w:tblLook w:val="0000"/>
      </w:tblPr>
      <w:tblGrid>
        <w:gridCol w:w="4897"/>
        <w:gridCol w:w="5308"/>
      </w:tblGrid>
      <w:tr>
        <w:trPr>
          <w:trHeight w:val="613" w:hRule="atLeast"/>
        </w:trPr>
        <w:tc>
          <w:tcPr>
            <w:tcW w:w="4897" w:type="dxa"/>
            <w:tcBorders/>
            <w:shd w:color="auto" w:fill="auto" w:val="clear"/>
          </w:tcPr>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both"/>
              <w:rPr>
                <w:rFonts w:ascii="Times New Roman" w:hAnsi="Times New Roman" w:cs="Times New Roman"/>
                <w:sz w:val="24"/>
                <w:szCs w:val="24"/>
              </w:rPr>
            </w:pPr>
            <w:r>
              <w:rPr>
                <w:rFonts w:cs="Times New Roman" w:ascii="Times New Roman" w:hAnsi="Times New Roman"/>
                <w:sz w:val="24"/>
                <w:szCs w:val="24"/>
              </w:rPr>
              <w:t>г. Курск</w:t>
            </w:r>
          </w:p>
        </w:tc>
        <w:tc>
          <w:tcPr>
            <w:tcW w:w="5308" w:type="dxa"/>
            <w:tcBorders/>
            <w:shd w:color="auto" w:fill="auto" w:val="clear"/>
          </w:tcPr>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right"/>
              <w:rPr>
                <w:rFonts w:ascii="Times New Roman" w:hAnsi="Times New Roman" w:cs="Times New Roman"/>
                <w:sz w:val="24"/>
                <w:szCs w:val="24"/>
              </w:rPr>
            </w:pPr>
            <w:r>
              <w:rPr>
                <w:rFonts w:cs="Times New Roman" w:ascii="Times New Roman" w:hAnsi="Times New Roman"/>
                <w:sz w:val="24"/>
                <w:szCs w:val="24"/>
              </w:rPr>
              <w:t>«_____»_______________ 2026г.</w:t>
            </w:r>
          </w:p>
        </w:tc>
      </w:tr>
    </w:tbl>
    <w:p>
      <w:pPr>
        <w:pStyle w:val="Normal"/>
        <w:spacing w:lineRule="auto" w:line="240" w:before="0" w:after="0"/>
        <w:ind w:firstLine="567"/>
        <w:jc w:val="both"/>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240" w:before="0" w:after="0"/>
        <w:ind w:firstLine="567"/>
        <w:jc w:val="both"/>
        <w:rPr>
          <w:rFonts w:ascii="Times New Roman" w:hAnsi="Times New Roman" w:cs="Times New Roman"/>
          <w:sz w:val="24"/>
          <w:szCs w:val="24"/>
        </w:rPr>
      </w:pPr>
      <w:r>
        <w:rPr>
          <w:rFonts w:cs="Times New Roman" w:ascii="Times New Roman" w:hAnsi="Times New Roman"/>
          <w:b/>
          <w:sz w:val="24"/>
          <w:szCs w:val="24"/>
        </w:rPr>
        <w:t>Управление Федеральной службы судебных приставов по Курской области (УФССП России по Курской области)</w:t>
      </w:r>
      <w:r>
        <w:rPr>
          <w:rFonts w:cs="Times New Roman" w:ascii="Times New Roman" w:hAnsi="Times New Roman"/>
          <w:sz w:val="24"/>
          <w:szCs w:val="24"/>
        </w:rPr>
        <w:t xml:space="preserve">, именуемое в дальнейшем </w:t>
      </w:r>
      <w:r>
        <w:rPr>
          <w:rFonts w:cs="Times New Roman" w:ascii="Times New Roman" w:hAnsi="Times New Roman"/>
          <w:b/>
          <w:sz w:val="24"/>
          <w:szCs w:val="24"/>
        </w:rPr>
        <w:t>«Заказчик»</w:t>
      </w:r>
      <w:r>
        <w:rPr>
          <w:rFonts w:cs="Times New Roman" w:ascii="Times New Roman" w:hAnsi="Times New Roman"/>
          <w:sz w:val="24"/>
          <w:szCs w:val="24"/>
        </w:rPr>
        <w:t xml:space="preserve">, </w:t>
      </w:r>
      <w:r>
        <w:rPr>
          <w:rFonts w:cs="Times New Roman" w:ascii="Times New Roman" w:hAnsi="Times New Roman"/>
          <w:bCs/>
          <w:sz w:val="24"/>
          <w:szCs w:val="24"/>
        </w:rPr>
        <w:t>в лице __________________________________________________, действующего на основании</w:t>
      </w:r>
      <w:r>
        <w:rPr>
          <w:rFonts w:cs="Times New Roman" w:ascii="Times New Roman" w:hAnsi="Times New Roman"/>
          <w:sz w:val="24"/>
          <w:szCs w:val="24"/>
        </w:rPr>
        <w:t xml:space="preserve"> ______________________________________________, с одной стороны и _____________________________, в лице _____________________________, действующего на </w:t>
      </w:r>
      <w:r>
        <w:rPr>
          <w:rFonts w:cs="Times New Roman" w:ascii="Times New Roman" w:hAnsi="Times New Roman"/>
          <w:spacing w:val="6"/>
          <w:sz w:val="24"/>
          <w:szCs w:val="24"/>
        </w:rPr>
        <w:t>основании</w:t>
      </w:r>
      <w:r>
        <w:rPr>
          <w:rFonts w:cs="Times New Roman" w:ascii="Times New Roman" w:hAnsi="Times New Roman"/>
          <w:sz w:val="24"/>
          <w:szCs w:val="24"/>
        </w:rPr>
        <w:t xml:space="preserve"> ____________________________, именуемое в дальнейшем </w:t>
      </w:r>
      <w:r>
        <w:rPr>
          <w:rFonts w:cs="Times New Roman" w:ascii="Times New Roman" w:hAnsi="Times New Roman"/>
          <w:b/>
          <w:sz w:val="24"/>
          <w:szCs w:val="24"/>
        </w:rPr>
        <w:t>«Исполнитель»</w:t>
      </w:r>
      <w:r>
        <w:rPr>
          <w:rFonts w:cs="Times New Roman" w:ascii="Times New Roman" w:hAnsi="Times New Roman"/>
          <w:sz w:val="24"/>
          <w:szCs w:val="24"/>
        </w:rPr>
        <w:t xml:space="preserve">, с другой стороны, </w:t>
      </w:r>
      <w:r>
        <w:rPr>
          <w:rFonts w:cs="Times New Roman" w:ascii="Times New Roman" w:hAnsi="Times New Roman"/>
          <w:spacing w:val="6"/>
          <w:sz w:val="24"/>
          <w:szCs w:val="24"/>
        </w:rPr>
        <w:t xml:space="preserve">именуемые в дальнейшем </w:t>
      </w:r>
      <w:r>
        <w:rPr>
          <w:rFonts w:cs="Times New Roman" w:ascii="Times New Roman" w:hAnsi="Times New Roman"/>
          <w:b/>
          <w:spacing w:val="6"/>
          <w:sz w:val="24"/>
          <w:szCs w:val="24"/>
        </w:rPr>
        <w:t>«Стороны»</w:t>
      </w:r>
      <w:r>
        <w:rPr>
          <w:rFonts w:cs="Times New Roman" w:ascii="Times New Roman" w:hAnsi="Times New Roman"/>
          <w:spacing w:val="6"/>
          <w:sz w:val="24"/>
          <w:szCs w:val="24"/>
        </w:rPr>
        <w:t xml:space="preserve">, </w:t>
      </w:r>
      <w:r>
        <w:rPr>
          <w:rFonts w:cs="Times New Roman" w:ascii="Times New Roman" w:hAnsi="Times New Roman"/>
          <w:sz w:val="24"/>
          <w:szCs w:val="24"/>
        </w:rPr>
        <w:t>в соответствии с п. 4 ч. 1 ст.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по тексту – «Федеральный закон от 05.04.2013г. № 44-ФЗ»),</w:t>
      </w:r>
      <w:r>
        <w:rPr>
          <w:rFonts w:cs="Times New Roman" w:ascii="Times New Roman" w:hAnsi="Times New Roman"/>
          <w:spacing w:val="6"/>
          <w:sz w:val="24"/>
          <w:szCs w:val="24"/>
        </w:rPr>
        <w:t xml:space="preserve"> </w:t>
      </w:r>
      <w:r>
        <w:rPr>
          <w:rFonts w:cs="Times New Roman" w:ascii="Times New Roman" w:hAnsi="Times New Roman"/>
          <w:spacing w:val="8"/>
          <w:sz w:val="24"/>
          <w:szCs w:val="24"/>
        </w:rPr>
        <w:t>заключили</w:t>
      </w:r>
      <w:r>
        <w:rPr>
          <w:rFonts w:cs="Times New Roman" w:ascii="Times New Roman" w:hAnsi="Times New Roman"/>
          <w:sz w:val="24"/>
          <w:szCs w:val="24"/>
        </w:rPr>
        <w:t xml:space="preserve"> </w:t>
      </w:r>
      <w:r>
        <w:rPr>
          <w:rFonts w:cs="Times New Roman" w:ascii="Times New Roman" w:hAnsi="Times New Roman"/>
          <w:bCs/>
          <w:spacing w:val="-1"/>
          <w:sz w:val="24"/>
          <w:szCs w:val="24"/>
        </w:rPr>
        <w:t>настоящий Контракт</w:t>
      </w:r>
      <w:r>
        <w:rPr>
          <w:rFonts w:cs="Times New Roman" w:ascii="Times New Roman" w:hAnsi="Times New Roman"/>
          <w:sz w:val="24"/>
          <w:szCs w:val="24"/>
        </w:rPr>
        <w:t xml:space="preserve"> о нижеследующем:</w:t>
      </w:r>
    </w:p>
    <w:p>
      <w:pPr>
        <w:pStyle w:val="NoSpacing"/>
        <w:jc w:val="both"/>
        <w:rPr>
          <w:rFonts w:ascii="Times New Roman" w:hAnsi="Times New Roman" w:cs="Times New Roman"/>
          <w:b/>
          <w:sz w:val="24"/>
          <w:szCs w:val="24"/>
        </w:rPr>
      </w:pPr>
      <w:r>
        <w:rPr>
          <w:rFonts w:cs="Times New Roman" w:ascii="Times New Roman" w:hAnsi="Times New Roman"/>
          <w:b/>
          <w:sz w:val="24"/>
          <w:szCs w:val="24"/>
        </w:rPr>
      </w:r>
    </w:p>
    <w:p>
      <w:pPr>
        <w:pStyle w:val="NoSpacing"/>
        <w:numPr>
          <w:ilvl w:val="0"/>
          <w:numId w:val="3"/>
        </w:numPr>
        <w:ind w:hanging="360" w:left="0"/>
        <w:jc w:val="center"/>
        <w:rPr>
          <w:rFonts w:ascii="Times New Roman" w:hAnsi="Times New Roman" w:cs="Times New Roman"/>
          <w:b/>
          <w:sz w:val="24"/>
          <w:szCs w:val="24"/>
        </w:rPr>
      </w:pPr>
      <w:r>
        <w:rPr>
          <w:rFonts w:cs="Times New Roman" w:ascii="Times New Roman" w:hAnsi="Times New Roman"/>
          <w:b/>
          <w:sz w:val="24"/>
          <w:szCs w:val="24"/>
        </w:rPr>
        <w:t>Предмет Контракта</w:t>
      </w:r>
    </w:p>
    <w:p>
      <w:pPr>
        <w:pStyle w:val="NoSpacing"/>
        <w:ind w:firstLine="567"/>
        <w:jc w:val="both"/>
        <w:rPr>
          <w:rFonts w:ascii="Times New Roman" w:hAnsi="Times New Roman" w:cs="Times New Roman"/>
          <w:bCs/>
          <w:spacing w:val="-1"/>
          <w:sz w:val="24"/>
          <w:szCs w:val="24"/>
        </w:rPr>
      </w:pPr>
      <w:r>
        <w:rPr>
          <w:rFonts w:cs="Times New Roman" w:ascii="Times New Roman" w:hAnsi="Times New Roman"/>
          <w:bCs/>
          <w:spacing w:val="-1"/>
          <w:sz w:val="24"/>
          <w:szCs w:val="24"/>
        </w:rPr>
        <w:t xml:space="preserve">1.1. По настоящему Контракту Исполнитель по заданию Заказчика обязуется в установленный срок оказать услуги по обучению сотрудников УФССП по программе подготовки проверке знаний в комиссии Ростехнадзора «Безопасность эксплуатации  тепловых энергоустановок» </w:t>
      </w:r>
      <w:r>
        <w:rPr>
          <w:rFonts w:cs="Times New Roman" w:ascii="Times New Roman" w:hAnsi="Times New Roman"/>
          <w:b/>
          <w:bCs/>
          <w:spacing w:val="-1"/>
          <w:sz w:val="24"/>
          <w:szCs w:val="24"/>
        </w:rPr>
        <w:t xml:space="preserve"> </w:t>
      </w:r>
      <w:r>
        <w:rPr>
          <w:rFonts w:cs="Times New Roman" w:ascii="Times New Roman" w:hAnsi="Times New Roman"/>
          <w:bCs/>
          <w:spacing w:val="-1"/>
          <w:sz w:val="24"/>
          <w:szCs w:val="24"/>
        </w:rPr>
        <w:t>(далее – Услуги), а Заказчик обязуется принять и оплатить услуги в соответствии с Контрактом.</w:t>
      </w:r>
    </w:p>
    <w:p>
      <w:pPr>
        <w:pStyle w:val="NoSpacing"/>
        <w:ind w:firstLine="567"/>
        <w:jc w:val="both"/>
        <w:rPr>
          <w:rFonts w:ascii="Times New Roman" w:hAnsi="Times New Roman" w:cs="Times New Roman"/>
          <w:bCs/>
          <w:spacing w:val="-1"/>
          <w:sz w:val="24"/>
          <w:szCs w:val="24"/>
        </w:rPr>
      </w:pPr>
      <w:r>
        <w:rPr>
          <w:rFonts w:cs="Times New Roman" w:ascii="Times New Roman" w:hAnsi="Times New Roman"/>
          <w:bCs/>
          <w:spacing w:val="-1"/>
          <w:sz w:val="24"/>
          <w:szCs w:val="24"/>
        </w:rPr>
        <w:t>1.2.  Исполнитель оказывает услуги лично на условиях, предусмотренных Контрактом и Техническим  заданием (Приложение № 2).</w:t>
      </w:r>
    </w:p>
    <w:p>
      <w:pPr>
        <w:pStyle w:val="NoSpacing"/>
        <w:jc w:val="both"/>
        <w:rPr>
          <w:rFonts w:ascii="Times New Roman" w:hAnsi="Times New Roman" w:cs="Times New Roman"/>
          <w:bCs/>
          <w:spacing w:val="-1"/>
          <w:sz w:val="24"/>
          <w:szCs w:val="24"/>
        </w:rPr>
      </w:pPr>
      <w:r>
        <w:rPr>
          <w:rFonts w:cs="Times New Roman" w:ascii="Times New Roman" w:hAnsi="Times New Roman"/>
          <w:bCs/>
          <w:spacing w:val="-1"/>
          <w:sz w:val="24"/>
          <w:szCs w:val="24"/>
        </w:rPr>
      </w:r>
    </w:p>
    <w:p>
      <w:pPr>
        <w:pStyle w:val="NoSpacing"/>
        <w:jc w:val="center"/>
        <w:rPr>
          <w:rFonts w:ascii="Times New Roman" w:hAnsi="Times New Roman" w:cs="Times New Roman"/>
          <w:b/>
          <w:bCs/>
          <w:spacing w:val="-1"/>
          <w:sz w:val="24"/>
          <w:szCs w:val="24"/>
        </w:rPr>
      </w:pPr>
      <w:r>
        <w:rPr>
          <w:rFonts w:cs="Times New Roman" w:ascii="Times New Roman" w:hAnsi="Times New Roman"/>
          <w:b/>
          <w:bCs/>
          <w:spacing w:val="-1"/>
          <w:sz w:val="24"/>
          <w:szCs w:val="24"/>
        </w:rPr>
        <w:t>2. Срок оказания услуг</w:t>
      </w:r>
    </w:p>
    <w:p>
      <w:pPr>
        <w:pStyle w:val="NoSpacing"/>
        <w:ind w:firstLine="567"/>
        <w:jc w:val="both"/>
        <w:rPr>
          <w:rFonts w:ascii="Times New Roman" w:hAnsi="Times New Roman" w:cs="Times New Roman"/>
          <w:bCs/>
          <w:spacing w:val="-1"/>
          <w:sz w:val="24"/>
          <w:szCs w:val="24"/>
        </w:rPr>
      </w:pPr>
      <w:r>
        <w:rPr>
          <w:rFonts w:cs="Times New Roman" w:ascii="Times New Roman" w:hAnsi="Times New Roman"/>
          <w:bCs/>
          <w:spacing w:val="-1"/>
          <w:sz w:val="24"/>
          <w:szCs w:val="24"/>
        </w:rPr>
        <w:t xml:space="preserve">2.1. </w:t>
      </w:r>
      <w:r>
        <w:rPr>
          <w:rFonts w:cs="Times New Roman" w:ascii="Times New Roman" w:hAnsi="Times New Roman"/>
          <w:bCs/>
          <w:spacing w:val="-1"/>
          <w:sz w:val="26"/>
          <w:szCs w:val="26"/>
          <w:lang w:eastAsia="ru-RU"/>
        </w:rPr>
        <w:t>Начало оказания услуг – с даты заключения настоящего Контракта.</w:t>
      </w:r>
    </w:p>
    <w:p>
      <w:pPr>
        <w:pStyle w:val="NoSpacing"/>
        <w:ind w:firstLine="567"/>
        <w:jc w:val="both"/>
        <w:rPr>
          <w:rFonts w:ascii="Times New Roman" w:hAnsi="Times New Roman" w:cs="Times New Roman"/>
          <w:bCs/>
          <w:spacing w:val="-1"/>
          <w:sz w:val="24"/>
          <w:szCs w:val="24"/>
        </w:rPr>
      </w:pPr>
      <w:r>
        <w:rPr>
          <w:rFonts w:cs="Times New Roman" w:ascii="Times New Roman" w:hAnsi="Times New Roman"/>
          <w:bCs/>
          <w:spacing w:val="-1"/>
          <w:sz w:val="26"/>
          <w:szCs w:val="26"/>
        </w:rPr>
        <w:t xml:space="preserve">2.2. Исполнитель </w:t>
      </w:r>
      <w:r>
        <w:rPr>
          <w:rFonts w:eastAsia="Calibri" w:cs="Times New Roman" w:ascii="Times New Roman" w:hAnsi="Times New Roman"/>
          <w:bCs/>
          <w:spacing w:val="-1"/>
          <w:sz w:val="26"/>
          <w:szCs w:val="26"/>
        </w:rPr>
        <w:t>обязуется оказать услуги до 01.09.2026 г</w:t>
      </w:r>
      <w:r>
        <w:rPr>
          <w:rFonts w:eastAsia="Calibri" w:cs="Times New Roman" w:ascii="Times New Roman" w:hAnsi="Times New Roman"/>
          <w:bCs/>
          <w:spacing w:val="-1"/>
          <w:sz w:val="24"/>
          <w:szCs w:val="24"/>
        </w:rPr>
        <w:t>.</w:t>
      </w:r>
    </w:p>
    <w:p>
      <w:pPr>
        <w:pStyle w:val="NoSpacing"/>
        <w:ind w:firstLine="567"/>
        <w:jc w:val="both"/>
        <w:rPr>
          <w:rFonts w:ascii="Times New Roman" w:hAnsi="Times New Roman" w:cs="Times New Roman"/>
          <w:bCs/>
          <w:spacing w:val="-1"/>
          <w:sz w:val="24"/>
          <w:szCs w:val="24"/>
        </w:rPr>
      </w:pPr>
      <w:r>
        <w:rPr>
          <w:rFonts w:cs="Times New Roman" w:ascii="Times New Roman" w:hAnsi="Times New Roman"/>
          <w:bCs/>
          <w:spacing w:val="-1"/>
          <w:sz w:val="24"/>
          <w:szCs w:val="24"/>
        </w:rPr>
        <w:t>2.2. Датой окончания оказания услуг считается дата подписания обеими Сторонами акта оказанных услуг, оформленного в соответствии с разделом 5 настоящего Контракта.</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center"/>
        <w:rPr>
          <w:rFonts w:ascii="Times New Roman" w:hAnsi="Times New Roman" w:cs="Times New Roman"/>
          <w:b/>
          <w:bCs/>
          <w:spacing w:val="-1"/>
          <w:sz w:val="24"/>
          <w:szCs w:val="24"/>
        </w:rPr>
      </w:pPr>
      <w:r>
        <w:rPr>
          <w:rFonts w:cs="Times New Roman" w:ascii="Times New Roman" w:hAnsi="Times New Roman"/>
          <w:b/>
          <w:bCs/>
          <w:spacing w:val="-1"/>
          <w:sz w:val="24"/>
          <w:szCs w:val="24"/>
        </w:rPr>
        <w:t>3. Стоимость услуг и порядок расчетов</w:t>
      </w:r>
    </w:p>
    <w:p>
      <w:pPr>
        <w:pStyle w:val="NoSpacing"/>
        <w:ind w:firstLine="567"/>
        <w:jc w:val="both"/>
        <w:rPr>
          <w:rFonts w:ascii="Times New Roman" w:hAnsi="Times New Roman" w:eastAsia="" w:cs="Times New Roman" w:eastAsiaTheme="minorEastAsia"/>
          <w:bCs/>
          <w:color w:val="auto"/>
          <w:spacing w:val="-1"/>
          <w:kern w:val="0"/>
          <w:sz w:val="24"/>
          <w:szCs w:val="24"/>
          <w:lang w:val="ru-RU" w:eastAsia="ru-RU" w:bidi="ar-SA"/>
        </w:rPr>
      </w:pPr>
      <w:r>
        <w:rPr>
          <w:rFonts w:eastAsia="" w:cs="Times New Roman" w:ascii="Times New Roman" w:hAnsi="Times New Roman" w:eastAsiaTheme="minorEastAsia"/>
          <w:bCs/>
          <w:color w:val="auto"/>
          <w:spacing w:val="-1"/>
          <w:kern w:val="0"/>
          <w:sz w:val="24"/>
          <w:szCs w:val="24"/>
          <w:lang w:val="ru-RU" w:eastAsia="ru-RU" w:bidi="ar-SA"/>
        </w:rPr>
        <w:t>3.1. Цена Контракта составляет _____ рублей _________ копеек (___________ рублей _______ копеек), в том числе НДС - , что составляет____ рублей ___ копеек (_______________ рублей ___ копеек). (Если НДС не облагается, указывать: «НДС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оплаты НДС).</w:t>
      </w:r>
    </w:p>
    <w:p>
      <w:pPr>
        <w:pStyle w:val="Style20"/>
        <w:numPr>
          <w:ilvl w:val="0"/>
          <w:numId w:val="0"/>
        </w:numPr>
        <w:ind w:hanging="0" w:left="0" w:right="0"/>
        <w:jc w:val="both"/>
        <w:rPr>
          <w:rFonts w:ascii="Times New Roman" w:hAnsi="Times New Roman" w:eastAsia="" w:cs="Times New Roman" w:eastAsiaTheme="minorEastAsia"/>
          <w:bCs/>
          <w:color w:val="auto"/>
          <w:spacing w:val="-1"/>
          <w:kern w:val="0"/>
          <w:sz w:val="24"/>
          <w:szCs w:val="24"/>
          <w:lang w:val="ru-RU" w:eastAsia="ru-RU" w:bidi="ar-SA"/>
        </w:rPr>
      </w:pPr>
      <w:r>
        <w:rPr>
          <w:rFonts w:eastAsia="" w:cs="Times New Roman" w:eastAsiaTheme="minorEastAsia"/>
          <w:bCs/>
          <w:color w:val="auto"/>
          <w:spacing w:val="-1"/>
          <w:kern w:val="0"/>
          <w:sz w:val="24"/>
          <w:szCs w:val="24"/>
          <w:lang w:val="ru-RU" w:eastAsia="ru-RU" w:bidi="ar-SA"/>
        </w:rPr>
        <w:t xml:space="preserve">          </w:t>
      </w:r>
      <w:r>
        <w:rPr>
          <w:rFonts w:eastAsia="" w:cs="Times New Roman" w:eastAsiaTheme="minorEastAsia"/>
          <w:bCs/>
          <w:color w:val="auto"/>
          <w:spacing w:val="-1"/>
          <w:kern w:val="0"/>
          <w:sz w:val="24"/>
          <w:szCs w:val="24"/>
          <w:lang w:val="ru-RU" w:eastAsia="ru-RU" w:bidi="ar-SA"/>
        </w:rPr>
        <w:t>3.2. Цена Контракта является твердой и определяется на весь срок исполнения Контракта.</w:t>
      </w:r>
    </w:p>
    <w:p>
      <w:pPr>
        <w:pStyle w:val="Style20"/>
        <w:numPr>
          <w:ilvl w:val="0"/>
          <w:numId w:val="0"/>
        </w:numPr>
        <w:ind w:hanging="0" w:left="0" w:right="0"/>
        <w:jc w:val="both"/>
        <w:rPr>
          <w:rFonts w:ascii="Times New Roman" w:hAnsi="Times New Roman" w:eastAsia="" w:cs="Times New Roman" w:eastAsiaTheme="minorEastAsia"/>
          <w:bCs/>
          <w:color w:val="auto"/>
          <w:spacing w:val="-1"/>
          <w:kern w:val="0"/>
          <w:sz w:val="24"/>
          <w:szCs w:val="24"/>
          <w:lang w:val="ru-RU" w:eastAsia="ru-RU" w:bidi="ar-SA"/>
        </w:rPr>
      </w:pPr>
      <w:r>
        <w:rPr>
          <w:rFonts w:eastAsia="" w:cs="Times New Roman" w:eastAsiaTheme="minorEastAsia"/>
          <w:bCs/>
          <w:color w:val="auto"/>
          <w:spacing w:val="-1"/>
          <w:kern w:val="0"/>
          <w:sz w:val="24"/>
          <w:szCs w:val="24"/>
          <w:lang w:val="ru-RU" w:eastAsia="ru-RU" w:bidi="ar-SA"/>
        </w:rPr>
        <w:t xml:space="preserve">         </w:t>
      </w:r>
      <w:r>
        <w:rPr>
          <w:rFonts w:eastAsia="" w:cs="Times New Roman" w:eastAsiaTheme="minorEastAsia"/>
          <w:bCs/>
          <w:color w:val="auto"/>
          <w:spacing w:val="-1"/>
          <w:kern w:val="0"/>
          <w:sz w:val="24"/>
          <w:szCs w:val="24"/>
          <w:lang w:val="ru-RU" w:eastAsia="ru-RU" w:bidi="ar-SA"/>
        </w:rPr>
        <w:t>3.3.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Style20"/>
        <w:numPr>
          <w:ilvl w:val="0"/>
          <w:numId w:val="0"/>
        </w:numPr>
        <w:ind w:hanging="0" w:left="0" w:right="0"/>
        <w:jc w:val="both"/>
        <w:rPr>
          <w:rFonts w:ascii="Times New Roman" w:hAnsi="Times New Roman" w:eastAsia="" w:cs="Times New Roman" w:eastAsiaTheme="minorEastAsia"/>
          <w:bCs/>
          <w:color w:val="auto"/>
          <w:spacing w:val="-1"/>
          <w:kern w:val="0"/>
          <w:sz w:val="24"/>
          <w:szCs w:val="24"/>
          <w:lang w:val="ru-RU" w:eastAsia="ru-RU" w:bidi="ar-SA"/>
        </w:rPr>
      </w:pPr>
      <w:r>
        <w:rPr>
          <w:rFonts w:eastAsia="" w:cs="Times New Roman" w:eastAsiaTheme="minorEastAsia"/>
          <w:bCs/>
          <w:color w:val="auto"/>
          <w:spacing w:val="-1"/>
          <w:kern w:val="0"/>
          <w:sz w:val="24"/>
          <w:szCs w:val="24"/>
          <w:lang w:val="ru-RU" w:eastAsia="ru-RU" w:bidi="ar-SA"/>
        </w:rPr>
        <w:t xml:space="preserve">         </w:t>
      </w:r>
      <w:r>
        <w:rPr>
          <w:rFonts w:eastAsia="" w:cs="Times New Roman" w:eastAsiaTheme="minorEastAsia"/>
          <w:bCs/>
          <w:color w:val="auto"/>
          <w:spacing w:val="-1"/>
          <w:kern w:val="0"/>
          <w:sz w:val="24"/>
          <w:szCs w:val="24"/>
          <w:lang w:val="ru-RU" w:eastAsia="ru-RU" w:bidi="ar-SA"/>
        </w:rPr>
        <w:t>3.4.  Источник финансирования: Федеральный бюджет РФ.</w:t>
      </w:r>
    </w:p>
    <w:p>
      <w:pPr>
        <w:pStyle w:val="Style20"/>
        <w:numPr>
          <w:ilvl w:val="0"/>
          <w:numId w:val="0"/>
        </w:numPr>
        <w:ind w:hanging="0" w:left="0" w:right="0"/>
        <w:jc w:val="both"/>
        <w:rPr>
          <w:rFonts w:ascii="Times New Roman" w:hAnsi="Times New Roman" w:eastAsia="" w:cs="Times New Roman" w:eastAsiaTheme="minorEastAsia"/>
          <w:bCs/>
          <w:color w:val="auto"/>
          <w:spacing w:val="-1"/>
          <w:kern w:val="0"/>
          <w:sz w:val="24"/>
          <w:szCs w:val="24"/>
          <w:lang w:val="ru-RU" w:eastAsia="ru-RU" w:bidi="ar-SA"/>
        </w:rPr>
      </w:pPr>
      <w:r>
        <w:rPr>
          <w:rFonts w:eastAsia="" w:cs="Times New Roman" w:eastAsiaTheme="minorEastAsia"/>
          <w:bCs/>
          <w:color w:val="auto"/>
          <w:spacing w:val="-1"/>
          <w:kern w:val="0"/>
          <w:sz w:val="24"/>
          <w:szCs w:val="24"/>
          <w:lang w:val="ru-RU" w:eastAsia="ru-RU" w:bidi="ar-SA"/>
        </w:rPr>
        <w:t xml:space="preserve">      </w:t>
      </w:r>
      <w:r>
        <w:rPr>
          <w:rFonts w:eastAsia="" w:cs="Times New Roman" w:eastAsiaTheme="minorEastAsia"/>
          <w:bCs/>
          <w:color w:val="auto"/>
          <w:spacing w:val="-1"/>
          <w:kern w:val="0"/>
          <w:sz w:val="24"/>
          <w:szCs w:val="24"/>
          <w:lang w:val="ru-RU" w:eastAsia="ru-RU" w:bidi="ar-SA"/>
        </w:rPr>
        <w:t>3.5. Цена Контракта включает в себя все расходы, связанные с выполнением Исполнителем обязательств по Контракту, включая расходы на учебно-методические материалы, уплату налогов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pPr>
        <w:pStyle w:val="Style20"/>
        <w:numPr>
          <w:ilvl w:val="0"/>
          <w:numId w:val="0"/>
        </w:numPr>
        <w:ind w:hanging="0" w:left="0" w:right="0"/>
        <w:jc w:val="both"/>
        <w:rPr>
          <w:rFonts w:ascii="Times New Roman" w:hAnsi="Times New Roman" w:eastAsia="" w:cs="Times New Roman" w:eastAsiaTheme="minorEastAsia"/>
          <w:bCs/>
          <w:color w:val="auto"/>
          <w:spacing w:val="-1"/>
          <w:kern w:val="0"/>
          <w:sz w:val="24"/>
          <w:szCs w:val="24"/>
          <w:lang w:val="ru-RU" w:eastAsia="ru-RU" w:bidi="ar-SA"/>
        </w:rPr>
      </w:pPr>
      <w:r>
        <w:rPr>
          <w:rFonts w:eastAsia="" w:cs="Times New Roman" w:eastAsiaTheme="minorEastAsia"/>
          <w:bCs/>
          <w:color w:val="auto"/>
          <w:spacing w:val="-1"/>
          <w:kern w:val="0"/>
          <w:sz w:val="24"/>
          <w:szCs w:val="24"/>
          <w:lang w:val="ru-RU" w:eastAsia="ru-RU" w:bidi="ar-SA"/>
        </w:rPr>
        <w:t xml:space="preserve">        </w:t>
      </w:r>
      <w:r>
        <w:rPr>
          <w:rFonts w:eastAsia="" w:cs="Times New Roman" w:eastAsiaTheme="minorEastAsia"/>
          <w:bCs/>
          <w:color w:val="auto"/>
          <w:spacing w:val="-1"/>
          <w:kern w:val="0"/>
          <w:sz w:val="24"/>
          <w:szCs w:val="24"/>
          <w:lang w:val="ru-RU" w:eastAsia="ru-RU" w:bidi="ar-SA"/>
        </w:rPr>
        <w:t xml:space="preserve">3.6. Оплата за оказанные услуги производится Заказчиком на основании счета и акта приемки оказанных услуг (выполненных работ) предоставленных Исполнителем, </w:t>
      </w:r>
      <w:r>
        <w:rPr>
          <w:rFonts w:eastAsia="" w:cs="Times New Roman" w:eastAsiaTheme="minorEastAsia"/>
          <w:b/>
          <w:bCs/>
          <w:color w:val="auto"/>
          <w:spacing w:val="-1"/>
          <w:kern w:val="0"/>
          <w:sz w:val="24"/>
          <w:szCs w:val="24"/>
          <w:lang w:val="ru-RU" w:eastAsia="ru-RU" w:bidi="ar-SA"/>
        </w:rPr>
        <w:t>в течение 7 (семи) рабочих</w:t>
      </w:r>
      <w:r>
        <w:rPr>
          <w:rFonts w:eastAsia="" w:cs="Times New Roman" w:eastAsiaTheme="minorEastAsia"/>
          <w:bCs/>
          <w:color w:val="auto"/>
          <w:spacing w:val="-1"/>
          <w:kern w:val="0"/>
          <w:sz w:val="24"/>
          <w:szCs w:val="24"/>
          <w:lang w:val="ru-RU" w:eastAsia="ru-RU" w:bidi="ar-SA"/>
        </w:rPr>
        <w:t xml:space="preserve"> дня со дня подписания Сторонами Акта.</w:t>
      </w:r>
    </w:p>
    <w:p>
      <w:pPr>
        <w:pStyle w:val="Style20"/>
        <w:numPr>
          <w:ilvl w:val="0"/>
          <w:numId w:val="0"/>
        </w:numPr>
        <w:ind w:hanging="0" w:left="0" w:right="0"/>
        <w:jc w:val="both"/>
        <w:rPr>
          <w:rFonts w:ascii="Times New Roman" w:hAnsi="Times New Roman" w:eastAsia="" w:cs="Times New Roman" w:eastAsiaTheme="minorEastAsia"/>
          <w:bCs/>
          <w:color w:val="auto"/>
          <w:spacing w:val="-1"/>
          <w:kern w:val="0"/>
          <w:sz w:val="24"/>
          <w:szCs w:val="24"/>
          <w:lang w:val="ru-RU" w:eastAsia="ru-RU" w:bidi="ar-SA"/>
        </w:rPr>
      </w:pPr>
      <w:r>
        <w:rPr>
          <w:rFonts w:eastAsia="" w:cs="Times New Roman" w:eastAsiaTheme="minorEastAsia"/>
          <w:bCs/>
          <w:color w:val="auto"/>
          <w:spacing w:val="-1"/>
          <w:kern w:val="0"/>
          <w:sz w:val="24"/>
          <w:szCs w:val="24"/>
          <w:lang w:val="ru-RU" w:eastAsia="ru-RU" w:bidi="ar-SA"/>
        </w:rPr>
        <w:t xml:space="preserve">     </w:t>
      </w:r>
      <w:r>
        <w:rPr>
          <w:rFonts w:eastAsia="" w:cs="Times New Roman" w:eastAsiaTheme="minorEastAsia"/>
          <w:bCs/>
          <w:color w:val="auto"/>
          <w:spacing w:val="-1"/>
          <w:kern w:val="0"/>
          <w:sz w:val="24"/>
          <w:szCs w:val="24"/>
          <w:lang w:val="ru-RU" w:eastAsia="ru-RU" w:bidi="ar-SA"/>
        </w:rPr>
        <w:t>3.7. Оплата по Контракту осуществляется по безналичному расчету в рублях Российской Федерации путем перечисления Заказчиком денежных средств на счет Исполнителя, указанный в настоящем Контракте  после подписания Заказчиком документов, подтверждающих исполнение при наличии предельных объемов финансирования в соответствующем периоде финансового года.</w:t>
      </w:r>
    </w:p>
    <w:p>
      <w:pPr>
        <w:pStyle w:val="Style20"/>
        <w:numPr>
          <w:ilvl w:val="0"/>
          <w:numId w:val="0"/>
        </w:numPr>
        <w:ind w:hanging="0" w:left="0" w:right="0"/>
        <w:jc w:val="both"/>
        <w:rPr>
          <w:rFonts w:ascii="Times New Roman" w:hAnsi="Times New Roman" w:eastAsia="" w:cs="Times New Roman" w:eastAsiaTheme="minorEastAsia"/>
          <w:bCs/>
          <w:color w:val="auto"/>
          <w:spacing w:val="-1"/>
          <w:kern w:val="0"/>
          <w:sz w:val="24"/>
          <w:szCs w:val="24"/>
          <w:lang w:val="ru-RU" w:eastAsia="ru-RU" w:bidi="ar-SA"/>
        </w:rPr>
      </w:pPr>
      <w:r>
        <w:rPr>
          <w:rFonts w:eastAsia="" w:cs="Times New Roman" w:eastAsiaTheme="minorEastAsia"/>
          <w:bCs/>
          <w:color w:val="auto"/>
          <w:spacing w:val="-1"/>
          <w:kern w:val="0"/>
          <w:sz w:val="24"/>
          <w:szCs w:val="24"/>
          <w:lang w:val="ru-RU" w:eastAsia="ru-RU" w:bidi="ar-SA"/>
        </w:rPr>
        <w:t xml:space="preserve">      </w:t>
      </w:r>
      <w:r>
        <w:rPr>
          <w:rFonts w:eastAsia="" w:cs="Times New Roman" w:eastAsiaTheme="minorEastAsia"/>
          <w:bCs/>
          <w:color w:val="auto"/>
          <w:spacing w:val="-1"/>
          <w:kern w:val="0"/>
          <w:sz w:val="24"/>
          <w:szCs w:val="24"/>
          <w:lang w:val="ru-RU" w:eastAsia="ru-RU" w:bidi="ar-SA"/>
        </w:rPr>
        <w:t>3.8. Обязательства Заказчика по оплате Услуг считаются исполненными с момента списания денежных средств со счета Заказчика.</w:t>
      </w:r>
    </w:p>
    <w:p>
      <w:pPr>
        <w:pStyle w:val="Style20"/>
        <w:numPr>
          <w:ilvl w:val="0"/>
          <w:numId w:val="0"/>
        </w:numPr>
        <w:ind w:hanging="0" w:left="0" w:right="0"/>
        <w:jc w:val="both"/>
        <w:rPr>
          <w:rFonts w:ascii="Times New Roman" w:hAnsi="Times New Roman" w:eastAsia="" w:cs="Times New Roman" w:eastAsiaTheme="minorEastAsia"/>
          <w:bCs/>
          <w:color w:val="auto"/>
          <w:spacing w:val="-1"/>
          <w:kern w:val="0"/>
          <w:sz w:val="24"/>
          <w:szCs w:val="24"/>
          <w:lang w:val="ru-RU" w:eastAsia="ru-RU" w:bidi="ar-SA"/>
        </w:rPr>
      </w:pPr>
      <w:r>
        <w:rPr>
          <w:rFonts w:eastAsia="" w:cs="Times New Roman" w:eastAsiaTheme="minorEastAsia"/>
          <w:bCs/>
          <w:color w:val="auto"/>
          <w:spacing w:val="-1"/>
          <w:kern w:val="0"/>
          <w:sz w:val="24"/>
          <w:szCs w:val="24"/>
          <w:lang w:val="ru-RU" w:eastAsia="ru-RU" w:bidi="ar-SA"/>
        </w:rPr>
        <w:t xml:space="preserve">    </w:t>
      </w:r>
      <w:r>
        <w:rPr>
          <w:rFonts w:eastAsia="" w:cs="Times New Roman" w:eastAsiaTheme="minorEastAsia"/>
          <w:bCs/>
          <w:color w:val="auto"/>
          <w:spacing w:val="-1"/>
          <w:kern w:val="0"/>
          <w:sz w:val="24"/>
          <w:szCs w:val="24"/>
          <w:lang w:val="ru-RU" w:eastAsia="ru-RU" w:bidi="ar-SA"/>
        </w:rPr>
        <w:t>3.9. В случае начисления Исполнителю неустоек (штрафов, пеней) за неисполнение или ненадлежащее исполнение обязательств, предусмотренных Контрактом, и при неудовлетворении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услуг за вычетом соответствующего размера неустоек (штрафов, пеней).</w:t>
      </w:r>
    </w:p>
    <w:p>
      <w:pPr>
        <w:pStyle w:val="Style20"/>
        <w:numPr>
          <w:ilvl w:val="0"/>
          <w:numId w:val="0"/>
        </w:numPr>
        <w:ind w:hanging="0" w:left="0" w:right="0"/>
        <w:jc w:val="both"/>
        <w:rPr>
          <w:rFonts w:ascii="Times New Roman" w:hAnsi="Times New Roman" w:eastAsia="" w:cs="Times New Roman" w:eastAsiaTheme="minorEastAsia"/>
          <w:bCs/>
          <w:color w:val="auto"/>
          <w:spacing w:val="-1"/>
          <w:kern w:val="0"/>
          <w:sz w:val="24"/>
          <w:szCs w:val="24"/>
          <w:lang w:val="ru-RU" w:eastAsia="ru-RU" w:bidi="ar-SA"/>
        </w:rPr>
      </w:pPr>
      <w:r>
        <w:rPr>
          <w:rFonts w:eastAsia="" w:cs="Times New Roman" w:eastAsiaTheme="minorEastAsia"/>
          <w:bCs/>
          <w:color w:val="auto"/>
          <w:spacing w:val="-1"/>
          <w:kern w:val="0"/>
          <w:sz w:val="24"/>
          <w:szCs w:val="24"/>
          <w:lang w:val="ru-RU" w:eastAsia="ru-RU" w:bidi="ar-SA"/>
        </w:rPr>
        <w:t xml:space="preserve">      </w:t>
      </w:r>
      <w:r>
        <w:rPr>
          <w:rFonts w:eastAsia="" w:cs="Times New Roman" w:eastAsiaTheme="minorEastAsia"/>
          <w:bCs/>
          <w:color w:val="auto"/>
          <w:spacing w:val="-1"/>
          <w:kern w:val="0"/>
          <w:sz w:val="24"/>
          <w:szCs w:val="24"/>
          <w:lang w:val="ru-RU" w:eastAsia="ru-RU" w:bidi="ar-SA"/>
        </w:rPr>
        <w:t>3.10. В случае невозможности исполнения Контракта, возникшей по вине Заказчика, оплате подлежат только фактически оказанные и принятые Заказчиком услуги.</w:t>
      </w:r>
    </w:p>
    <w:p>
      <w:pPr>
        <w:pStyle w:val="Style20"/>
        <w:numPr>
          <w:ilvl w:val="0"/>
          <w:numId w:val="0"/>
        </w:numPr>
        <w:ind w:hanging="0" w:left="709" w:right="0"/>
        <w:jc w:val="both"/>
        <w:rPr>
          <w:rFonts w:ascii="Times New Roman" w:hAnsi="Times New Roman" w:cs="Times New Roman"/>
          <w:sz w:val="24"/>
          <w:szCs w:val="24"/>
        </w:rPr>
      </w:pPr>
      <w:r>
        <w:rPr>
          <w:rFonts w:cs="Times New Roman"/>
          <w:sz w:val="24"/>
          <w:szCs w:val="24"/>
        </w:rPr>
      </w:r>
    </w:p>
    <w:p>
      <w:pPr>
        <w:pStyle w:val="NoSpacing"/>
        <w:jc w:val="center"/>
        <w:rPr>
          <w:rFonts w:ascii="Times New Roman" w:hAnsi="Times New Roman" w:cs="Times New Roman"/>
          <w:b/>
          <w:bCs/>
          <w:spacing w:val="-1"/>
          <w:sz w:val="24"/>
          <w:szCs w:val="24"/>
        </w:rPr>
      </w:pPr>
      <w:r>
        <w:rPr>
          <w:rFonts w:cs="Times New Roman" w:ascii="Times New Roman" w:hAnsi="Times New Roman"/>
          <w:b/>
          <w:bCs/>
          <w:spacing w:val="-1"/>
          <w:sz w:val="24"/>
          <w:szCs w:val="24"/>
        </w:rPr>
        <w:t>4. Права и обязанности сторон</w:t>
      </w:r>
    </w:p>
    <w:p>
      <w:pPr>
        <w:pStyle w:val="NoSpacing"/>
        <w:ind w:firstLine="567"/>
        <w:jc w:val="both"/>
        <w:rPr>
          <w:rFonts w:ascii="Times New Roman" w:hAnsi="Times New Roman" w:cs="Times New Roman"/>
          <w:b/>
          <w:bCs/>
          <w:spacing w:val="-1"/>
          <w:sz w:val="24"/>
          <w:szCs w:val="24"/>
        </w:rPr>
      </w:pPr>
      <w:r>
        <w:rPr>
          <w:rFonts w:cs="Times New Roman" w:ascii="Times New Roman" w:hAnsi="Times New Roman"/>
          <w:b/>
          <w:bCs/>
          <w:spacing w:val="-1"/>
          <w:sz w:val="24"/>
          <w:szCs w:val="24"/>
        </w:rPr>
        <w:t>4.1. Заказчик вправе:</w:t>
      </w:r>
    </w:p>
    <w:p>
      <w:pPr>
        <w:pStyle w:val="NoSpacing"/>
        <w:ind w:firstLine="567"/>
        <w:jc w:val="both"/>
        <w:rPr>
          <w:rFonts w:ascii="Times New Roman" w:hAnsi="Times New Roman" w:cs="Times New Roman"/>
          <w:bCs/>
          <w:spacing w:val="-1"/>
          <w:sz w:val="24"/>
          <w:szCs w:val="24"/>
        </w:rPr>
      </w:pPr>
      <w:r>
        <w:rPr>
          <w:rFonts w:cs="Times New Roman" w:ascii="Times New Roman" w:hAnsi="Times New Roman"/>
          <w:bCs/>
          <w:spacing w:val="-1"/>
          <w:sz w:val="24"/>
          <w:szCs w:val="24"/>
        </w:rPr>
        <w:t>4.1.1. Не позднее 5 (пяти) рабочих дней до начала обучения в одностороннем порядке по письменному уведомлению изменить персональный состав обучаемых.</w:t>
      </w:r>
    </w:p>
    <w:p>
      <w:pPr>
        <w:pStyle w:val="NoSpacing"/>
        <w:ind w:firstLine="567"/>
        <w:jc w:val="both"/>
        <w:rPr>
          <w:rFonts w:ascii="Times New Roman" w:hAnsi="Times New Roman" w:cs="Times New Roman"/>
          <w:bCs/>
          <w:spacing w:val="-1"/>
          <w:sz w:val="24"/>
          <w:szCs w:val="24"/>
        </w:rPr>
      </w:pPr>
      <w:r>
        <w:rPr>
          <w:rFonts w:cs="Times New Roman" w:ascii="Times New Roman" w:hAnsi="Times New Roman"/>
          <w:bCs/>
          <w:spacing w:val="-1"/>
          <w:sz w:val="24"/>
          <w:szCs w:val="24"/>
        </w:rPr>
        <w:t>4.1.2. Расторгнуть Контракт при невозможности его исполнения, возникшей по обстоятельствам, не зависящим от воли Сторон, но не являющимися обстоятельствами непреодолимой силы. При обнаружении в ходе оказания услуг отступлений от условий Контракта, которые могут ухудшить качество оказываемых услуг, или иных недостатков, немедленно заявить об этом Исполнителя и назначить срок их устранения.</w:t>
      </w:r>
    </w:p>
    <w:p>
      <w:pPr>
        <w:pStyle w:val="NoSpacing"/>
        <w:ind w:firstLine="567"/>
        <w:jc w:val="both"/>
        <w:rPr>
          <w:rFonts w:ascii="Times New Roman" w:hAnsi="Times New Roman" w:cs="Times New Roman"/>
          <w:bCs/>
          <w:spacing w:val="-1"/>
          <w:sz w:val="24"/>
          <w:szCs w:val="24"/>
        </w:rPr>
      </w:pPr>
      <w:r>
        <w:rPr>
          <w:rFonts w:cs="Times New Roman" w:ascii="Times New Roman" w:hAnsi="Times New Roman"/>
          <w:bCs/>
          <w:spacing w:val="-1"/>
          <w:sz w:val="24"/>
          <w:szCs w:val="24"/>
        </w:rPr>
        <w:t>4.1.3. Требовать от Исполнителя надлежащего выполнения принятых им обязательств по настоящему Контракту</w:t>
      </w:r>
    </w:p>
    <w:p>
      <w:pPr>
        <w:pStyle w:val="NoSpacing"/>
        <w:ind w:firstLine="567"/>
        <w:jc w:val="both"/>
        <w:rPr>
          <w:rFonts w:ascii="Times New Roman" w:hAnsi="Times New Roman" w:cs="Times New Roman"/>
          <w:bCs/>
          <w:spacing w:val="-1"/>
          <w:sz w:val="24"/>
          <w:szCs w:val="24"/>
        </w:rPr>
      </w:pPr>
      <w:r>
        <w:rPr>
          <w:rFonts w:cs="Times New Roman" w:ascii="Times New Roman" w:hAnsi="Times New Roman"/>
          <w:bCs/>
          <w:spacing w:val="-1"/>
          <w:sz w:val="24"/>
          <w:szCs w:val="24"/>
        </w:rPr>
        <w:t>4.1.4. При невыполнении Исполнителем условий установленных пунктом 4.4. потребовать приостановления оказываемых услуг до устранения соответствующих недостатков, согласовано в разумный срок их дальнейшего устранения.</w:t>
      </w:r>
    </w:p>
    <w:p>
      <w:pPr>
        <w:pStyle w:val="NoSpacing"/>
        <w:ind w:firstLine="567"/>
        <w:jc w:val="both"/>
        <w:rPr>
          <w:rFonts w:ascii="Times New Roman" w:hAnsi="Times New Roman" w:cs="Times New Roman"/>
          <w:bCs/>
          <w:spacing w:val="-1"/>
          <w:sz w:val="24"/>
          <w:szCs w:val="24"/>
        </w:rPr>
      </w:pPr>
      <w:r>
        <w:rPr>
          <w:rFonts w:cs="Times New Roman" w:ascii="Times New Roman" w:hAnsi="Times New Roman"/>
          <w:bCs/>
          <w:spacing w:val="-1"/>
          <w:sz w:val="24"/>
          <w:szCs w:val="24"/>
        </w:rPr>
        <w:t>4.1.5. Если Исполнитель не приступает своевременно к исполнению настоящего Контракта или оказывает услуги настолько медленно, что окончание ее к сроку становится явно невозможным, отказаться от исполнения Контракта начать процедуру расторжения и потребовать возмещения убытков.</w:t>
      </w:r>
    </w:p>
    <w:p>
      <w:pPr>
        <w:pStyle w:val="NoSpacing"/>
        <w:ind w:firstLine="567"/>
        <w:jc w:val="both"/>
        <w:rPr>
          <w:rFonts w:ascii="Times New Roman" w:hAnsi="Times New Roman" w:cs="Times New Roman"/>
          <w:b/>
          <w:bCs/>
          <w:spacing w:val="-1"/>
          <w:sz w:val="24"/>
          <w:szCs w:val="24"/>
        </w:rPr>
      </w:pPr>
      <w:bookmarkStart w:id="0" w:name="_Hlk36120215"/>
      <w:bookmarkEnd w:id="0"/>
      <w:r>
        <w:rPr>
          <w:rFonts w:cs="Times New Roman" w:ascii="Times New Roman" w:hAnsi="Times New Roman"/>
          <w:b/>
          <w:bCs/>
          <w:spacing w:val="-1"/>
          <w:sz w:val="24"/>
          <w:szCs w:val="24"/>
        </w:rPr>
        <w:t>4.2. Заказчик обязан</w:t>
      </w:r>
    </w:p>
    <w:p>
      <w:pPr>
        <w:pStyle w:val="NoSpacing"/>
        <w:ind w:firstLine="567"/>
        <w:jc w:val="both"/>
        <w:rPr>
          <w:rFonts w:ascii="Times New Roman" w:hAnsi="Times New Roman" w:cs="Times New Roman"/>
          <w:bCs/>
          <w:spacing w:val="-1"/>
          <w:sz w:val="24"/>
          <w:szCs w:val="24"/>
        </w:rPr>
      </w:pPr>
      <w:r>
        <w:rPr>
          <w:rFonts w:cs="Times New Roman" w:ascii="Times New Roman" w:hAnsi="Times New Roman"/>
          <w:bCs/>
          <w:spacing w:val="-1"/>
          <w:sz w:val="24"/>
          <w:szCs w:val="24"/>
        </w:rPr>
        <w:t>4.2.1. Не позднее 3 (трех) рабочих дней Предоставить Исполнителю список сотрудников Заказчика по форме Приложение №3 к Контракту.</w:t>
      </w:r>
    </w:p>
    <w:p>
      <w:pPr>
        <w:pStyle w:val="NoSpacing"/>
        <w:ind w:firstLine="567"/>
        <w:jc w:val="both"/>
        <w:rPr>
          <w:rFonts w:ascii="Times New Roman" w:hAnsi="Times New Roman" w:cs="Times New Roman"/>
          <w:bCs/>
          <w:spacing w:val="-1"/>
          <w:sz w:val="24"/>
          <w:szCs w:val="24"/>
        </w:rPr>
      </w:pPr>
      <w:r>
        <w:rPr>
          <w:rFonts w:cs="Times New Roman" w:ascii="Times New Roman" w:hAnsi="Times New Roman"/>
          <w:bCs/>
          <w:spacing w:val="-1"/>
          <w:sz w:val="24"/>
          <w:szCs w:val="24"/>
        </w:rPr>
        <w:t>4.2.2. По окончании оказания Исполнителем услуг организовать и осуществить приемку их результата по объему и количеству оказанных услуг.</w:t>
      </w:r>
    </w:p>
    <w:p>
      <w:pPr>
        <w:pStyle w:val="NoSpacing"/>
        <w:ind w:firstLine="567"/>
        <w:jc w:val="both"/>
        <w:rPr>
          <w:rFonts w:ascii="Times New Roman" w:hAnsi="Times New Roman" w:cs="Times New Roman"/>
          <w:bCs/>
          <w:spacing w:val="-1"/>
          <w:sz w:val="24"/>
          <w:szCs w:val="24"/>
        </w:rPr>
      </w:pPr>
      <w:r>
        <w:rPr>
          <w:rFonts w:cs="Times New Roman" w:ascii="Times New Roman" w:hAnsi="Times New Roman"/>
          <w:bCs/>
          <w:spacing w:val="-1"/>
          <w:sz w:val="24"/>
          <w:szCs w:val="24"/>
        </w:rPr>
        <w:t>4.2.3. Оплатить оказанные Исполнителем услуги.</w:t>
      </w:r>
    </w:p>
    <w:p>
      <w:pPr>
        <w:pStyle w:val="NoSpacing"/>
        <w:ind w:firstLine="567"/>
        <w:jc w:val="both"/>
        <w:rPr>
          <w:rFonts w:ascii="Times New Roman" w:hAnsi="Times New Roman" w:cs="Times New Roman"/>
          <w:bCs/>
          <w:spacing w:val="-1"/>
          <w:sz w:val="24"/>
          <w:szCs w:val="24"/>
        </w:rPr>
      </w:pPr>
      <w:r>
        <w:rPr>
          <w:rFonts w:cs="Times New Roman" w:ascii="Times New Roman" w:hAnsi="Times New Roman"/>
          <w:bCs/>
          <w:spacing w:val="-1"/>
          <w:sz w:val="24"/>
          <w:szCs w:val="24"/>
        </w:rPr>
        <w:t>4.2.4. Осуществить приемку оказанных Исполнителем услуг, принять их по акту оказанных услуг в течение 5 (пяти) рабочих дней.</w:t>
      </w:r>
    </w:p>
    <w:p>
      <w:pPr>
        <w:pStyle w:val="NoSpacing"/>
        <w:ind w:firstLine="567"/>
        <w:jc w:val="both"/>
        <w:rPr>
          <w:rFonts w:ascii="Times New Roman" w:hAnsi="Times New Roman" w:cs="Times New Roman"/>
          <w:bCs/>
          <w:spacing w:val="-1"/>
          <w:sz w:val="24"/>
          <w:szCs w:val="24"/>
        </w:rPr>
      </w:pPr>
      <w:r>
        <w:rPr>
          <w:rFonts w:cs="Times New Roman" w:ascii="Times New Roman" w:hAnsi="Times New Roman"/>
          <w:bCs/>
          <w:spacing w:val="-1"/>
          <w:sz w:val="24"/>
          <w:szCs w:val="24"/>
        </w:rPr>
        <w:t>4.2.5. Провести экспертизу предоставленных Исполнителем результатов, своими силами или привлечь к ее  проведению экспертов, экспертные организации.</w:t>
      </w:r>
    </w:p>
    <w:p>
      <w:pPr>
        <w:pStyle w:val="ConsPlusNormal1"/>
        <w:numPr>
          <w:ilvl w:val="0"/>
          <w:numId w:val="0"/>
        </w:numPr>
        <w:tabs>
          <w:tab w:val="clear" w:pos="708"/>
          <w:tab w:val="left" w:pos="426" w:leader="none"/>
          <w:tab w:val="left" w:pos="540" w:leader="none"/>
        </w:tabs>
        <w:ind w:firstLine="567" w:left="0"/>
        <w:jc w:val="both"/>
        <w:outlineLvl w:val="2"/>
        <w:rPr>
          <w:rFonts w:ascii="Times New Roman" w:hAnsi="Times New Roman" w:eastAsia="" w:cs="Times New Roman" w:eastAsiaTheme="minorEastAsia"/>
          <w:bCs/>
          <w:spacing w:val="-1"/>
          <w:sz w:val="24"/>
          <w:szCs w:val="24"/>
        </w:rPr>
      </w:pPr>
      <w:r>
        <w:rPr>
          <w:rFonts w:eastAsia="" w:cs="Times New Roman" w:ascii="Times New Roman" w:hAnsi="Times New Roman" w:eastAsiaTheme="minorEastAsia"/>
          <w:bCs/>
          <w:spacing w:val="-1"/>
          <w:sz w:val="24"/>
          <w:szCs w:val="24"/>
        </w:rPr>
        <w:t xml:space="preserve">4.2.6. Совершать иные действия, предусмотренные Контрактом, в том числе осуществлять проверку информации об Исполнителе на соответствие </w:t>
      </w:r>
      <w:r>
        <w:rPr>
          <w:rFonts w:eastAsia="" w:cs="Times New Roman" w:ascii="Times New Roman" w:hAnsi="Times New Roman" w:eastAsiaTheme="minorEastAsia"/>
          <w:bCs/>
          <w:color w:val="auto"/>
          <w:spacing w:val="-1"/>
          <w:kern w:val="0"/>
          <w:sz w:val="24"/>
          <w:szCs w:val="24"/>
          <w:lang w:val="ru-RU" w:eastAsia="ru-RU" w:bidi="ar-SA"/>
        </w:rPr>
        <w:t>требованиям</w:t>
      </w:r>
      <w:r>
        <w:rPr>
          <w:rFonts w:eastAsia="" w:cs="Times New Roman" w:ascii="Times New Roman" w:hAnsi="Times New Roman" w:eastAsiaTheme="minorEastAsia"/>
          <w:bCs/>
          <w:spacing w:val="-1"/>
          <w:sz w:val="24"/>
          <w:szCs w:val="24"/>
        </w:rPr>
        <w:t>,</w:t>
      </w:r>
      <w:r>
        <w:rPr>
          <w:rFonts w:eastAsia="" w:cs="Times New Roman" w:ascii="Times New Roman" w:hAnsi="Times New Roman" w:eastAsiaTheme="minorEastAsia"/>
          <w:bCs/>
          <w:color w:val="auto"/>
          <w:spacing w:val="-1"/>
          <w:kern w:val="0"/>
          <w:sz w:val="24"/>
          <w:szCs w:val="24"/>
          <w:lang w:val="ru-RU" w:eastAsia="ru-RU" w:bidi="ar-SA"/>
        </w:rPr>
        <w:t xml:space="preserve"> установленным п.п. 3-5, п.п. 7-11 части 1 статьи 31 Федерального Закона от 05.04.2013г. № 44-ФЗ «О контрактной системе в сфере закупок товаров, работ, услуг для обеспечения государственных и муниципальных нужд».</w:t>
      </w:r>
    </w:p>
    <w:p>
      <w:pPr>
        <w:pStyle w:val="NoSpacing"/>
        <w:ind w:firstLine="567"/>
        <w:jc w:val="both"/>
        <w:rPr>
          <w:rFonts w:ascii="Times New Roman" w:hAnsi="Times New Roman" w:cs="Times New Roman"/>
          <w:b/>
          <w:bCs/>
          <w:spacing w:val="-1"/>
          <w:sz w:val="24"/>
          <w:szCs w:val="24"/>
        </w:rPr>
      </w:pPr>
      <w:r>
        <w:rPr>
          <w:rFonts w:cs="Times New Roman" w:ascii="Times New Roman" w:hAnsi="Times New Roman"/>
          <w:b/>
          <w:bCs/>
          <w:spacing w:val="-1"/>
          <w:sz w:val="24"/>
          <w:szCs w:val="24"/>
        </w:rPr>
        <w:t>4.3. Исполнитель вправе</w:t>
      </w:r>
    </w:p>
    <w:p>
      <w:pPr>
        <w:pStyle w:val="NoSpacing"/>
        <w:ind w:firstLine="567"/>
        <w:jc w:val="both"/>
        <w:rPr>
          <w:rFonts w:ascii="Times New Roman" w:hAnsi="Times New Roman" w:cs="Times New Roman"/>
          <w:bCs/>
          <w:spacing w:val="-1"/>
          <w:sz w:val="24"/>
          <w:szCs w:val="24"/>
        </w:rPr>
      </w:pPr>
      <w:r>
        <w:rPr>
          <w:rFonts w:cs="Times New Roman" w:ascii="Times New Roman" w:hAnsi="Times New Roman"/>
          <w:bCs/>
          <w:spacing w:val="-1"/>
          <w:sz w:val="24"/>
          <w:szCs w:val="24"/>
        </w:rPr>
        <w:t>4.3.1. Привлекать для преподавания дисциплин, предусмотренных программой (ами), высококвалифицированных специалистов из числа руководителей и ведущих специалистов государственных органов, а также преподавателей российских образовательных организаций.</w:t>
      </w:r>
    </w:p>
    <w:p>
      <w:pPr>
        <w:pStyle w:val="NoSpacing"/>
        <w:ind w:firstLine="567"/>
        <w:jc w:val="both"/>
        <w:rPr>
          <w:rFonts w:ascii="Times New Roman" w:hAnsi="Times New Roman" w:cs="Times New Roman"/>
          <w:bCs/>
          <w:spacing w:val="-1"/>
          <w:sz w:val="24"/>
          <w:szCs w:val="24"/>
        </w:rPr>
      </w:pPr>
      <w:r>
        <w:rPr>
          <w:rFonts w:cs="Times New Roman" w:ascii="Times New Roman" w:hAnsi="Times New Roman"/>
          <w:bCs/>
          <w:spacing w:val="-1"/>
          <w:sz w:val="24"/>
          <w:szCs w:val="24"/>
        </w:rPr>
        <w:t>4.3.2. Требовать своевременной приемки надлежаще оказанных услуг.</w:t>
      </w:r>
    </w:p>
    <w:p>
      <w:pPr>
        <w:pStyle w:val="NoSpacing"/>
        <w:ind w:firstLine="567"/>
        <w:jc w:val="both"/>
        <w:rPr>
          <w:rFonts w:ascii="Times New Roman" w:hAnsi="Times New Roman" w:cs="Times New Roman"/>
          <w:bCs/>
          <w:spacing w:val="-1"/>
          <w:sz w:val="24"/>
          <w:szCs w:val="24"/>
        </w:rPr>
      </w:pPr>
      <w:r>
        <w:rPr>
          <w:rFonts w:cs="Times New Roman" w:ascii="Times New Roman" w:hAnsi="Times New Roman"/>
          <w:bCs/>
          <w:spacing w:val="-1"/>
          <w:sz w:val="24"/>
          <w:szCs w:val="24"/>
        </w:rPr>
        <w:t xml:space="preserve">4.3.3. Требовать своевременной оплаты принятых Заказчиком услуг. </w:t>
      </w:r>
    </w:p>
    <w:p>
      <w:pPr>
        <w:pStyle w:val="NoSpacing"/>
        <w:ind w:firstLine="567"/>
        <w:jc w:val="both"/>
        <w:rPr>
          <w:rFonts w:ascii="Times New Roman" w:hAnsi="Times New Roman" w:cs="Times New Roman"/>
          <w:b/>
          <w:bCs/>
          <w:spacing w:val="-1"/>
          <w:sz w:val="24"/>
          <w:szCs w:val="24"/>
        </w:rPr>
      </w:pPr>
      <w:r>
        <w:rPr>
          <w:rFonts w:cs="Times New Roman" w:ascii="Times New Roman" w:hAnsi="Times New Roman"/>
          <w:b/>
          <w:bCs/>
          <w:spacing w:val="-1"/>
          <w:sz w:val="24"/>
          <w:szCs w:val="24"/>
        </w:rPr>
        <w:t>4.4. Исполнитель обязан:</w:t>
      </w:r>
    </w:p>
    <w:p>
      <w:pPr>
        <w:pStyle w:val="NoSpacing"/>
        <w:ind w:firstLine="567"/>
        <w:jc w:val="both"/>
        <w:rPr>
          <w:rFonts w:ascii="Times New Roman" w:hAnsi="Times New Roman" w:cs="Times New Roman"/>
          <w:bCs/>
          <w:spacing w:val="-1"/>
          <w:sz w:val="24"/>
          <w:szCs w:val="24"/>
        </w:rPr>
      </w:pPr>
      <w:r>
        <w:rPr>
          <w:rFonts w:cs="Times New Roman" w:ascii="Times New Roman" w:hAnsi="Times New Roman"/>
          <w:bCs/>
          <w:spacing w:val="-1"/>
          <w:sz w:val="24"/>
          <w:szCs w:val="24"/>
        </w:rPr>
        <w:t xml:space="preserve">4.4.1. Своевременно и надлежащим образом обучить сотрудников (работников) Заказчика, исполнив все взятые на себя обязательства. </w:t>
      </w:r>
    </w:p>
    <w:p>
      <w:pPr>
        <w:pStyle w:val="NoSpacing"/>
        <w:ind w:firstLine="567"/>
        <w:jc w:val="both"/>
        <w:rPr>
          <w:rFonts w:ascii="Times New Roman" w:hAnsi="Times New Roman" w:cs="Times New Roman"/>
          <w:bCs/>
          <w:spacing w:val="-1"/>
          <w:sz w:val="24"/>
          <w:szCs w:val="24"/>
        </w:rPr>
      </w:pPr>
      <w:r>
        <w:rPr>
          <w:rFonts w:cs="Times New Roman" w:ascii="Times New Roman" w:hAnsi="Times New Roman"/>
          <w:bCs/>
          <w:spacing w:val="-1"/>
          <w:sz w:val="24"/>
          <w:szCs w:val="24"/>
        </w:rPr>
        <w:t xml:space="preserve">4.4.2. Не позднее 5 (пяти) рабочих дней с момента окончания обучения направить Заказчику подписанный Исполнителем Акт оказанных услуг. </w:t>
      </w:r>
    </w:p>
    <w:p>
      <w:pPr>
        <w:pStyle w:val="NoSpacing"/>
        <w:ind w:firstLine="567"/>
        <w:jc w:val="both"/>
        <w:rPr>
          <w:rFonts w:ascii="Times New Roman" w:hAnsi="Times New Roman" w:cs="Times New Roman"/>
          <w:bCs/>
          <w:spacing w:val="-1"/>
          <w:sz w:val="24"/>
          <w:szCs w:val="24"/>
        </w:rPr>
      </w:pPr>
      <w:r>
        <w:rPr>
          <w:rFonts w:cs="Times New Roman" w:ascii="Times New Roman" w:hAnsi="Times New Roman"/>
          <w:bCs/>
          <w:spacing w:val="-1"/>
          <w:sz w:val="24"/>
          <w:szCs w:val="24"/>
        </w:rPr>
        <w:t>4.4.3. Предоставить надлежаще оформленные документы, предусмотренные Контрактом.</w:t>
      </w:r>
    </w:p>
    <w:p>
      <w:pPr>
        <w:pStyle w:val="NoSpacing"/>
        <w:ind w:firstLine="567"/>
        <w:jc w:val="both"/>
        <w:rPr>
          <w:rFonts w:ascii="Times New Roman" w:hAnsi="Times New Roman" w:cs="Times New Roman"/>
          <w:bCs/>
          <w:spacing w:val="-1"/>
          <w:sz w:val="24"/>
          <w:szCs w:val="24"/>
        </w:rPr>
      </w:pPr>
      <w:r>
        <w:rPr>
          <w:rFonts w:cs="Times New Roman" w:ascii="Times New Roman" w:hAnsi="Times New Roman"/>
          <w:bCs/>
          <w:spacing w:val="-1"/>
          <w:sz w:val="24"/>
          <w:szCs w:val="24"/>
        </w:rPr>
        <w:t xml:space="preserve">4.4.4. В случае наличия замечаний устранить все обнаруженные недостатки своими силами  за свой счет и в сроки, согласованные с  Заказчиком. </w:t>
      </w:r>
    </w:p>
    <w:p>
      <w:pPr>
        <w:pStyle w:val="NoSpacing"/>
        <w:ind w:firstLine="567"/>
        <w:jc w:val="both"/>
        <w:rPr>
          <w:rFonts w:ascii="Times New Roman" w:hAnsi="Times New Roman" w:cs="Times New Roman"/>
          <w:bCs/>
          <w:spacing w:val="-1"/>
          <w:sz w:val="24"/>
          <w:szCs w:val="24"/>
        </w:rPr>
      </w:pPr>
      <w:r>
        <w:rPr>
          <w:rFonts w:cs="Times New Roman" w:ascii="Times New Roman" w:hAnsi="Times New Roman"/>
          <w:bCs/>
          <w:spacing w:val="-1"/>
          <w:sz w:val="24"/>
          <w:szCs w:val="24"/>
        </w:rPr>
        <w:t xml:space="preserve">4.4.5. Оказать услуги по учебным планам и программам, разрабатываемым и утверждаемым в установленном порядке по темам, заявленным Заказчиком, в соответствии с планом-графиком (расписание учебных занятий) Исполнителя (Приложение № 2). </w:t>
      </w:r>
    </w:p>
    <w:p>
      <w:pPr>
        <w:pStyle w:val="NoSpacing"/>
        <w:ind w:firstLine="567"/>
        <w:jc w:val="both"/>
        <w:rPr>
          <w:rFonts w:ascii="Times New Roman" w:hAnsi="Times New Roman" w:cs="Times New Roman"/>
          <w:bCs/>
          <w:spacing w:val="-1"/>
          <w:sz w:val="24"/>
          <w:szCs w:val="24"/>
        </w:rPr>
      </w:pPr>
      <w:r>
        <w:rPr>
          <w:rFonts w:cs="Times New Roman" w:ascii="Times New Roman" w:hAnsi="Times New Roman"/>
          <w:bCs/>
          <w:spacing w:val="-1"/>
          <w:sz w:val="24"/>
          <w:szCs w:val="24"/>
        </w:rPr>
        <w:t>4.4.6. Выдать слушателям, успешно прошедшим курс обучения и итоговую аттестацию, проверку знаний) соответствующие документы установленного образца (свидетельство/удостоверение предэкзаменационную подготовку (о повышении квалификации, протокол проверки знаний) в том числе согласованное в установленном порядке с Ростехнадзором.</w:t>
      </w:r>
    </w:p>
    <w:p>
      <w:pPr>
        <w:pStyle w:val="ConsPlusNormal1"/>
        <w:numPr>
          <w:ilvl w:val="0"/>
          <w:numId w:val="0"/>
        </w:numPr>
        <w:tabs>
          <w:tab w:val="clear" w:pos="708"/>
          <w:tab w:val="left" w:pos="426" w:leader="none"/>
          <w:tab w:val="left" w:pos="540" w:leader="none"/>
        </w:tabs>
        <w:ind w:firstLine="567" w:left="0"/>
        <w:jc w:val="both"/>
        <w:outlineLvl w:val="2"/>
        <w:rPr>
          <w:rFonts w:ascii="Times New Roman" w:hAnsi="Times New Roman" w:cs="Times New Roman"/>
          <w:bCs/>
          <w:spacing w:val="-1"/>
          <w:sz w:val="24"/>
          <w:szCs w:val="24"/>
        </w:rPr>
      </w:pPr>
      <w:r>
        <w:rPr>
          <w:rFonts w:eastAsia="" w:cs="Times New Roman" w:ascii="Times New Roman" w:hAnsi="Times New Roman" w:eastAsiaTheme="minorEastAsia"/>
          <w:bCs/>
          <w:color w:val="auto"/>
          <w:spacing w:val="-1"/>
          <w:kern w:val="0"/>
          <w:sz w:val="24"/>
          <w:szCs w:val="24"/>
          <w:lang w:val="ru-RU" w:eastAsia="ru-RU" w:bidi="ar-SA"/>
        </w:rPr>
        <w:t>4.4.7. Подтвердить, подписывая настоящий Контракт, соответствие требованиям, установленным п.п. 3-5, п.п. 7-11 части 1 статьи 31 Федерального Закона от 05.04.2013г. № 44-ФЗ «О контрактной системе в сфере закупок товаров, работ, услуг для обеспечения государственных и муниципальных нужд».</w:t>
      </w:r>
    </w:p>
    <w:p>
      <w:pPr>
        <w:pStyle w:val="NoSpacing"/>
        <w:jc w:val="center"/>
        <w:rPr>
          <w:rFonts w:ascii="Times New Roman" w:hAnsi="Times New Roman" w:cs="Times New Roman"/>
          <w:b/>
          <w:bCs/>
          <w:spacing w:val="-1"/>
          <w:sz w:val="24"/>
          <w:szCs w:val="24"/>
        </w:rPr>
      </w:pPr>
      <w:r>
        <w:rPr>
          <w:rFonts w:cs="Times New Roman" w:ascii="Times New Roman" w:hAnsi="Times New Roman"/>
          <w:b/>
          <w:bCs/>
          <w:spacing w:val="-1"/>
          <w:sz w:val="24"/>
          <w:szCs w:val="24"/>
        </w:rPr>
        <w:t>5. Порядок сдачи и приемки услуг</w:t>
      </w:r>
    </w:p>
    <w:p>
      <w:pPr>
        <w:pStyle w:val="NoSpacing"/>
        <w:ind w:firstLine="567"/>
        <w:jc w:val="both"/>
        <w:rPr>
          <w:rFonts w:ascii="Times New Roman" w:hAnsi="Times New Roman" w:cs="Times New Roman"/>
          <w:bCs/>
          <w:spacing w:val="-1"/>
          <w:sz w:val="24"/>
          <w:szCs w:val="24"/>
        </w:rPr>
      </w:pPr>
      <w:r>
        <w:rPr>
          <w:rFonts w:cs="Times New Roman" w:ascii="Times New Roman" w:hAnsi="Times New Roman"/>
          <w:bCs/>
          <w:spacing w:val="-1"/>
          <w:sz w:val="24"/>
          <w:szCs w:val="24"/>
        </w:rPr>
        <w:t xml:space="preserve">5.1. Приемка оказанных Услуг осуществляется по факту их оказания после предоставления Исполнителем Заказчику полного пакета документов (счета на оплату, акт  сдачи оказанных услуг). В акте сдачи оказанных услуг указывается список сотрудников (работников), прошедших обучение, протокол проверки знаний). </w:t>
      </w:r>
    </w:p>
    <w:p>
      <w:pPr>
        <w:pStyle w:val="NoSpacing"/>
        <w:ind w:firstLine="567"/>
        <w:jc w:val="both"/>
        <w:rPr>
          <w:rFonts w:ascii="Times New Roman" w:hAnsi="Times New Roman" w:cs="Times New Roman"/>
          <w:bCs/>
          <w:spacing w:val="-1"/>
          <w:sz w:val="24"/>
          <w:szCs w:val="24"/>
        </w:rPr>
      </w:pPr>
      <w:r>
        <w:rPr>
          <w:rFonts w:cs="Times New Roman" w:ascii="Times New Roman" w:hAnsi="Times New Roman"/>
          <w:bCs/>
          <w:spacing w:val="-1"/>
          <w:sz w:val="24"/>
          <w:szCs w:val="24"/>
        </w:rPr>
        <w:t xml:space="preserve">5.2. Заказчик, либо уполномоченное лицо Заказчика, в течение 5 (пяти) рабочих дней со дня, следующего за днем получения документов, осуществляет приемку услуг и либо подписывает акт, либо дает мотивированный отказ от подписания с обязательным указанием причин. Исполнитель обязан устранить недостатки своими силами и за счет собственных средств в течение 5 (пяти) рабочих дней. </w:t>
      </w:r>
    </w:p>
    <w:p>
      <w:pPr>
        <w:pStyle w:val="NoSpacing"/>
        <w:ind w:firstLine="567"/>
        <w:jc w:val="both"/>
        <w:rPr>
          <w:rFonts w:ascii="Times New Roman" w:hAnsi="Times New Roman" w:cs="Times New Roman"/>
          <w:bCs/>
          <w:spacing w:val="-1"/>
          <w:sz w:val="24"/>
          <w:szCs w:val="24"/>
        </w:rPr>
      </w:pPr>
      <w:r>
        <w:rPr>
          <w:rFonts w:cs="Times New Roman" w:ascii="Times New Roman" w:hAnsi="Times New Roman"/>
          <w:bCs/>
          <w:spacing w:val="-1"/>
          <w:sz w:val="24"/>
          <w:szCs w:val="24"/>
        </w:rPr>
        <w:t>5.3. Датой сдачи услуг Исполнителем, считается дата подписания Заказчиком Акта сдачи оказанных услуг.</w:t>
      </w:r>
    </w:p>
    <w:p>
      <w:pPr>
        <w:pStyle w:val="NoSpacing"/>
        <w:ind w:firstLine="567"/>
        <w:jc w:val="both"/>
        <w:rPr>
          <w:rFonts w:ascii="Times New Roman" w:hAnsi="Times New Roman" w:cs="Times New Roman"/>
          <w:bCs/>
          <w:spacing w:val="-1"/>
          <w:sz w:val="24"/>
          <w:szCs w:val="24"/>
        </w:rPr>
      </w:pPr>
      <w:r>
        <w:rPr>
          <w:rFonts w:cs="Times New Roman" w:ascii="Times New Roman" w:hAnsi="Times New Roman"/>
          <w:bCs/>
          <w:spacing w:val="-1"/>
          <w:sz w:val="24"/>
          <w:szCs w:val="24"/>
        </w:rPr>
        <w:t>5.4. Заказчик рассматривает результаты и осуществляет прием оказанных Услуг по Контракту на предмет соответствия их объема и качества требованиям, изложенным в Контракте, и направляет/передает Исполнителю подписанный Заказчиком 1 (один) экземпляр Акта приёма-сдачи оказанных Услуг, либо запрос о предоставлении разъяснений касательно результатов оказанных Услуг, или мотивированный отказ от принятия результатов оказанных Услуг, или Акт с перечнем выявленных недостатков, необходимых доработок и сроков их устранения. В случае отказа Заказчика от принятия результатов оказанных Услуг в связи с необходимостью устранения недостатков и/или доработки результатов Услуг Исполнитель обязуется в срок, установленный в Акте, составленном Заказчиком, устранить указанные недостатки/произвести доработки за свой счет.</w:t>
      </w:r>
    </w:p>
    <w:p>
      <w:pPr>
        <w:pStyle w:val="NoSpacing"/>
        <w:ind w:firstLine="567"/>
        <w:jc w:val="both"/>
        <w:rPr>
          <w:rFonts w:ascii="Times New Roman" w:hAnsi="Times New Roman" w:cs="Times New Roman"/>
          <w:bCs/>
          <w:spacing w:val="-1"/>
          <w:sz w:val="24"/>
          <w:szCs w:val="24"/>
        </w:rPr>
      </w:pPr>
      <w:r>
        <w:rPr>
          <w:rFonts w:cs="Times New Roman" w:ascii="Times New Roman" w:hAnsi="Times New Roman"/>
          <w:bCs/>
          <w:spacing w:val="-1"/>
          <w:sz w:val="24"/>
          <w:szCs w:val="24"/>
        </w:rPr>
        <w:t>5.5. Для проверки соответствия качества оказанных Исполнителем Услуг требованиям, установленным Контрактом,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проведения экспертизы оказанных Услуг,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 и отдельным этапам его исполнения.</w:t>
      </w:r>
    </w:p>
    <w:p>
      <w:pPr>
        <w:pStyle w:val="NoSpacing"/>
        <w:ind w:firstLine="567"/>
        <w:jc w:val="both"/>
        <w:rPr>
          <w:rFonts w:ascii="Times New Roman" w:hAnsi="Times New Roman" w:cs="Times New Roman"/>
          <w:bCs/>
          <w:spacing w:val="-1"/>
          <w:sz w:val="24"/>
          <w:szCs w:val="24"/>
        </w:rPr>
      </w:pPr>
      <w:r>
        <w:rPr>
          <w:rFonts w:cs="Times New Roman" w:ascii="Times New Roman" w:hAnsi="Times New Roman"/>
          <w:bCs/>
          <w:spacing w:val="-1"/>
          <w:sz w:val="24"/>
          <w:szCs w:val="24"/>
        </w:rPr>
        <w:t>5.6. В случае получения от Заказчика запроса о предоставлении разъяснений касательно  результатов оказанных Услуг, или мотивированного  отказа  от  принятия результатов оказанных Услуг, или Акта с перечнем выявленных недостатков, необходимых доработок и сроком их  устранения  Исполнитель в течение 2 (двух) рабочих дней обязан представить Заказчику запрашиваемые разъяснения в отношении оказанных Услуг или в срок, установленный в указанном Акте, содержащем перечень выявленных недостатков  и необходимых доработок,  устранить полученные от Заказчика замечания / недостатки / произвести доработки и  передать Заказчику  приведенный  в соответствие с предъявляемыми требованиями / замечаниями  комплект  отчетной  документации, отчет  об устранении недостатков,  выполнении  необходимых  доработок,  а  также  повторный подписанный  Исполнителем  Акт  приема-сдачи оказанных Услуг,  в 2 (двух) экземплярах для принятия Заказчиком оказанных Услуг.</w:t>
      </w:r>
    </w:p>
    <w:p>
      <w:pPr>
        <w:pStyle w:val="NoSpacing"/>
        <w:ind w:firstLine="567"/>
        <w:jc w:val="both"/>
        <w:rPr>
          <w:rFonts w:ascii="Times New Roman" w:hAnsi="Times New Roman" w:cs="Times New Roman"/>
          <w:bCs/>
          <w:spacing w:val="-1"/>
          <w:sz w:val="24"/>
          <w:szCs w:val="24"/>
        </w:rPr>
      </w:pPr>
      <w:r>
        <w:rPr>
          <w:rFonts w:cs="Times New Roman" w:ascii="Times New Roman" w:hAnsi="Times New Roman"/>
          <w:bCs/>
          <w:spacing w:val="-1"/>
          <w:sz w:val="24"/>
          <w:szCs w:val="24"/>
        </w:rPr>
        <w:t>5.7. В случае, если по результатам  рассмотрения  отчета, содержащего  выявленные недостатки и необходимые доработки,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Заказчика запросов касательно  предоставления  разъяснений  в отношении оказанных Услуг Заказчик принимает оказанные Услуги и подписывает 2 (два) экземпляра Акта приема-сдачи оказанных Услуг, один из которых направляет Исполнителю.</w:t>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Spacing"/>
        <w:jc w:val="center"/>
        <w:rPr>
          <w:rFonts w:ascii="Times New Roman" w:hAnsi="Times New Roman" w:cs="Times New Roman"/>
          <w:b/>
          <w:bCs/>
          <w:spacing w:val="-1"/>
          <w:sz w:val="24"/>
          <w:szCs w:val="24"/>
        </w:rPr>
      </w:pPr>
      <w:r>
        <w:rPr>
          <w:rFonts w:cs="Times New Roman" w:ascii="Times New Roman" w:hAnsi="Times New Roman"/>
          <w:b/>
          <w:bCs/>
          <w:spacing w:val="-1"/>
          <w:sz w:val="24"/>
          <w:szCs w:val="24"/>
        </w:rPr>
        <w:t>6. Ответственность сторон и иные последствия нарушения обязательств</w:t>
      </w:r>
    </w:p>
    <w:p>
      <w:pPr>
        <w:pStyle w:val="31"/>
        <w:spacing w:lineRule="auto" w:line="240"/>
        <w:jc w:val="both"/>
        <w:rPr>
          <w:rFonts w:ascii="Times New Roman" w:hAnsi="Times New Roman" w:eastAsia="" w:cs="Times New Roman" w:eastAsiaTheme="minorEastAsia"/>
          <w:bCs/>
          <w:color w:val="auto"/>
          <w:spacing w:val="-1"/>
          <w:kern w:val="0"/>
          <w:sz w:val="24"/>
          <w:szCs w:val="24"/>
          <w:lang w:val="ru-RU" w:eastAsia="ru-RU" w:bidi="ar-SA"/>
        </w:rPr>
      </w:pPr>
      <w:r>
        <w:rPr>
          <w:rFonts w:eastAsia="" w:cs="Times New Roman" w:ascii="Times New Roman" w:hAnsi="Times New Roman" w:eastAsiaTheme="minorEastAsia"/>
          <w:bCs/>
          <w:color w:val="auto"/>
          <w:spacing w:val="-1"/>
          <w:kern w:val="0"/>
          <w:sz w:val="24"/>
          <w:szCs w:val="24"/>
          <w:lang w:val="ru-RU" w:eastAsia="ru-RU" w:bidi="ar-SA"/>
        </w:rPr>
        <w:tab/>
        <w:t>6</w:t>
      </w:r>
      <w:r>
        <w:rPr>
          <w:rFonts w:eastAsia="Calibri" w:cs="Times New Roman" w:ascii="Times New Roman" w:hAnsi="Times New Roman"/>
          <w:bCs/>
          <w:color w:val="auto"/>
          <w:spacing w:val="-1"/>
          <w:kern w:val="0"/>
          <w:sz w:val="24"/>
          <w:szCs w:val="24"/>
          <w:lang w:val="ru-RU" w:eastAsia="ru-RU" w:bidi="ar-SA"/>
        </w:rPr>
        <w:t xml:space="preserve">.1. Стороны освобождаются от ответственности и от полного или частичного выполнения своих обязательств по настоящему Контракту в случае возникновения обстоятельств непреодолимой силы. К обстоятельствам непреодолимой силы относятся стихийные бедствия (наводнение и пр.), правительственные постановления и другие события, находящиеся вне разумного контроля Сторон и препятствующие выполнению Сторонами своих обязательств.                </w:t>
        <w:tab/>
        <w:t xml:space="preserve">6.2. За неисполнение или ненадлежащее исполнение условий настоящего Контракта Стороны его несут взаимную имущественную ответственность (штраф, пеня), причем санкции применяются без взаимных зачетов.                                                                                                                                  </w:t>
        <w:tab/>
        <w:t xml:space="preserve">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tab/>
        <w:t xml:space="preserve">6.4.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сумме 1000,00 (одна тысяча) рублей (основание: правила определения размера штрафа, утвержденные Постановлением Правительства РФ от 30.08.2017 №1042), размер штрафа устанавливается в следующем порядке:                                                                                                       </w:t>
        <w:tab/>
        <w:t xml:space="preserve">а) 1000 рублей, если цена Контракта не превышает 3 млн. рублей (включительно);                             </w:t>
        <w:tab/>
        <w:t xml:space="preserve">6.5. В случае просрочки оказания Исполнителем услуг (в том числе гарантийного обязательства), предусмотренных Контрактом, а также в иных случаях неоказания или ненадлежащего оказания Исполнителем услуг, предусмотренных Контрактом, Заказчик направляет Исполнителю требование об уплате неустоек (штрафов, пеней).                                                                                 </w:t>
        <w:tab/>
        <w:t xml:space="preserve">6.6. Пеня начисляется за каждый день просрочки оказания Исполнителем услуг, предусмотренного контрактом, начиная со дня, следующего после дня истечения установленного контрактом срока оказания услуг,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оказанных Исполнителем, за исключением случаев, если законодательством Российской Федерации установлен иной порядок начисления пени.                                                                                                                                                             </w:t>
        <w:tab/>
        <w:tab/>
        <w:t xml:space="preserve">6.7. Штрафы начисляются за неоказание или ненадлежащее оказание Исполнителем услуг, предусмотренных контрактом, за исключением просрочки оказания Исполнителем услуг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w:t>
        <w:tab/>
        <w:t xml:space="preserve">6.8. За каждый факт неоказания или ненадлежащего оказания Исполнителем услуг,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оказания Исполнителем услуг, предусмотренных контрактом (за исключением просрочки исполнения обязательств заказчиком,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 2019, N 32, ст. 4721) (далее - Правила), и составляет 10%  цены Контракта.                                                                                                                                 </w:t>
        <w:tab/>
        <w:tab/>
        <w:t xml:space="preserve">6.9. За каждый факт неоказания или ненадлежащего оказания Исполнителем услуг, предусмотренного контрактом, которое не имеет стоимостного выражения, в том числе в случае факта непредставления документов, представление ненадлежащих документов, предусмотренных контрактом, в том числе предоставление ненадлежащих документов, размер штрафа устанавливается в сумме 1000 рублей (основание: правила определения размера штрафа, утвержденные Постановлением Правительства РФ от 30.08.2017 №1042) , размер штрафа устанавливается (при наличии в Контракте таких обязательств) в следующем порядке:                        </w:t>
        <w:tab/>
        <w:t xml:space="preserve">а) 1000 рублей, если цена Контракта не превышает 3 млн. рублей;                                                          </w:t>
        <w:tab/>
        <w:t xml:space="preserve">6.10. Общая сумма начисленных штрафов за неисполнение неоказания или ненадлежащего оказания Исполнителем услуг, предусмотренных контрактом, не может превышать цену Контракта.                                                                                                                                                        </w:t>
        <w:tab/>
        <w:t xml:space="preserve">6.11. Общая сумма начисленных штрафов за неоказания или ненадлежащего оказания Исполнителем услуг, предусмотренных Контрактом, не может превышать цену Контракта.                </w:t>
        <w:tab/>
        <w:t xml:space="preserve">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t>
        <w:tab/>
        <w:t xml:space="preserve">6.13. В случае начисления Заказчиком Исполнителю неустойки,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 44-ФЗ, из суммы, подлежащей оплате Исполнителю.                                                                                                                                                         </w:t>
        <w:tab/>
        <w:t xml:space="preserve">6.14. Ответственность Сторон в иных случаях определяется в соответствии с законодательством Российской Федерации.                                                                                                      </w:t>
        <w:tab/>
        <w:t>6.15. Уплата неустойки не освобождает Стороны от исполнения обязательств по настоящему Контракту.</w:t>
      </w:r>
    </w:p>
    <w:p>
      <w:pPr>
        <w:pStyle w:val="NoSpacing"/>
        <w:ind w:firstLine="567"/>
        <w:jc w:val="center"/>
        <w:rPr>
          <w:rFonts w:ascii="Times New Roman" w:hAnsi="Times New Roman" w:cs="Times New Roman"/>
          <w:b/>
          <w:sz w:val="24"/>
          <w:szCs w:val="24"/>
        </w:rPr>
      </w:pPr>
      <w:r>
        <w:rPr>
          <w:rFonts w:cs="Times New Roman" w:ascii="Times New Roman" w:hAnsi="Times New Roman"/>
          <w:b/>
          <w:sz w:val="24"/>
          <w:szCs w:val="24"/>
        </w:rPr>
        <w:t>7. Обстоятельства непреодолимой силы</w:t>
      </w:r>
    </w:p>
    <w:p>
      <w:pPr>
        <w:pStyle w:val="NoSpacing"/>
        <w:ind w:firstLine="567"/>
        <w:jc w:val="both"/>
        <w:rPr>
          <w:rFonts w:ascii="Times New Roman" w:hAnsi="Times New Roman" w:cs="Times New Roman"/>
          <w:sz w:val="24"/>
          <w:szCs w:val="24"/>
        </w:rPr>
      </w:pPr>
      <w:r>
        <w:rPr>
          <w:rFonts w:cs="Times New Roman" w:ascii="Times New Roman" w:hAnsi="Times New Roman"/>
          <w:sz w:val="24"/>
          <w:szCs w:val="24"/>
        </w:rPr>
        <w:t>7.1. Стороны освобождаются от ответственности за полное или частичное неисполнение обязательств по Контракту, если докажут, что они явились следствием обстоятельств непреодолимой силы, а именно: стихийных бедствий, войны или военных действий, изменений законодательства или других, не зависящих от Сторон, чрезвычайных или неотвратимых обстоятельств, произошедших помимо их воли, и при условии, что эти обстоятельства непосредственно повлияли на исполнение настоящего Контракта.</w:t>
      </w:r>
    </w:p>
    <w:p>
      <w:pPr>
        <w:pStyle w:val="NoSpacing"/>
        <w:ind w:firstLine="567"/>
        <w:jc w:val="both"/>
        <w:rPr>
          <w:rFonts w:ascii="Times New Roman" w:hAnsi="Times New Roman" w:cs="Times New Roman"/>
          <w:sz w:val="24"/>
          <w:szCs w:val="24"/>
        </w:rPr>
      </w:pPr>
      <w:r>
        <w:rPr>
          <w:rFonts w:cs="Times New Roman" w:ascii="Times New Roman" w:hAnsi="Times New Roman"/>
          <w:sz w:val="24"/>
          <w:szCs w:val="24"/>
        </w:rPr>
        <w:t>7.2.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pPr>
        <w:pStyle w:val="NoSpacing"/>
        <w:ind w:firstLine="567"/>
        <w:jc w:val="both"/>
        <w:rPr>
          <w:rFonts w:ascii="Times New Roman" w:hAnsi="Times New Roman" w:cs="Times New Roman"/>
          <w:sz w:val="24"/>
          <w:szCs w:val="24"/>
        </w:rPr>
      </w:pPr>
      <w:r>
        <w:rPr>
          <w:rFonts w:cs="Times New Roman" w:ascii="Times New Roman" w:hAnsi="Times New Roman"/>
          <w:sz w:val="24"/>
          <w:szCs w:val="24"/>
        </w:rPr>
      </w:r>
    </w:p>
    <w:p>
      <w:pPr>
        <w:pStyle w:val="ConsPlusNormal1"/>
        <w:numPr>
          <w:ilvl w:val="0"/>
          <w:numId w:val="0"/>
        </w:numPr>
        <w:ind w:firstLine="567" w:left="0" w:right="0"/>
        <w:jc w:val="center"/>
        <w:outlineLvl w:val="2"/>
        <w:rPr>
          <w:rFonts w:ascii="Times New Roman" w:hAnsi="Times New Roman" w:cs="Times New Roman"/>
          <w:b/>
          <w:sz w:val="24"/>
          <w:szCs w:val="24"/>
        </w:rPr>
      </w:pPr>
      <w:r>
        <w:rPr>
          <w:rFonts w:cs="Times New Roman" w:ascii="Times New Roman" w:hAnsi="Times New Roman"/>
          <w:b/>
          <w:sz w:val="24"/>
          <w:szCs w:val="24"/>
        </w:rPr>
        <w:t>8. Срок действия, порядок изменения и расторжения контракта</w:t>
      </w:r>
    </w:p>
    <w:p>
      <w:pPr>
        <w:pStyle w:val="ConsPlusNormal1"/>
        <w:numPr>
          <w:ilvl w:val="0"/>
          <w:numId w:val="0"/>
        </w:numPr>
        <w:tabs>
          <w:tab w:val="clear" w:pos="708"/>
          <w:tab w:val="left" w:pos="540" w:leader="none"/>
          <w:tab w:val="left" w:pos="720" w:leader="none"/>
        </w:tabs>
        <w:ind w:firstLine="567" w:left="0" w:right="0"/>
        <w:jc w:val="left"/>
        <w:outlineLvl w:val="2"/>
        <w:rPr/>
      </w:pPr>
      <w:r>
        <w:rPr>
          <w:rFonts w:cs="Times New Roman" w:ascii="Times New Roman" w:hAnsi="Times New Roman"/>
          <w:sz w:val="24"/>
          <w:szCs w:val="24"/>
        </w:rPr>
        <w:t>8.1. Контракт вступает в силу с даты его заключения и действует по  «30» декабря  2026 года включительно, а в плане расчетов – до полного выполнения Сторонами своих обязательств.</w:t>
      </w:r>
    </w:p>
    <w:p>
      <w:pPr>
        <w:pStyle w:val="ConsPlusNormal1"/>
        <w:numPr>
          <w:ilvl w:val="0"/>
          <w:numId w:val="0"/>
        </w:numPr>
        <w:tabs>
          <w:tab w:val="clear" w:pos="708"/>
          <w:tab w:val="left" w:pos="540" w:leader="none"/>
          <w:tab w:val="left" w:pos="720" w:leader="none"/>
        </w:tabs>
        <w:ind w:firstLine="567" w:left="0" w:right="0"/>
        <w:jc w:val="both"/>
        <w:outlineLvl w:val="2"/>
        <w:rPr>
          <w:rFonts w:ascii="Times New Roman" w:hAnsi="Times New Roman" w:cs="Times New Roman"/>
          <w:sz w:val="24"/>
          <w:szCs w:val="24"/>
        </w:rPr>
      </w:pPr>
      <w:r>
        <w:rPr>
          <w:rFonts w:cs="Times New Roman" w:ascii="Times New Roman" w:hAnsi="Times New Roman"/>
          <w:sz w:val="24"/>
          <w:szCs w:val="24"/>
        </w:rPr>
        <w:t>Обязательства сторон, не исполненные до даты истечения срока действия Контракта, подлежат исполнению в полном объеме.</w:t>
      </w:r>
    </w:p>
    <w:p>
      <w:pPr>
        <w:pStyle w:val="ConsPlusNormal1"/>
        <w:numPr>
          <w:ilvl w:val="0"/>
          <w:numId w:val="0"/>
        </w:numPr>
        <w:tabs>
          <w:tab w:val="clear" w:pos="708"/>
          <w:tab w:val="left" w:pos="540" w:leader="none"/>
          <w:tab w:val="left" w:pos="720" w:leader="none"/>
        </w:tabs>
        <w:ind w:firstLine="567" w:left="0" w:right="0"/>
        <w:jc w:val="both"/>
        <w:outlineLvl w:val="2"/>
        <w:rPr>
          <w:rFonts w:ascii="Times New Roman" w:hAnsi="Times New Roman" w:cs="Times New Roman"/>
          <w:sz w:val="24"/>
          <w:szCs w:val="24"/>
        </w:rPr>
      </w:pPr>
      <w:r>
        <w:rPr>
          <w:rFonts w:cs="Times New Roman" w:ascii="Times New Roman" w:hAnsi="Times New Roman"/>
          <w:sz w:val="24"/>
          <w:szCs w:val="24"/>
        </w:rPr>
        <w:t>8.2. Все изменения и дополнения к настоящему Контракту, не противоречащие законодательству Российской Федерации, оформляются дополнительными соглашениями, подписываемыми Сторонами. Дополнительные соглашения к Контракту являются его неотъемлемой частью и вступают в силу с момента их заключения Сторонами.</w:t>
      </w:r>
    </w:p>
    <w:p>
      <w:pPr>
        <w:pStyle w:val="ConsPlusNormal1"/>
        <w:numPr>
          <w:ilvl w:val="0"/>
          <w:numId w:val="0"/>
        </w:numPr>
        <w:tabs>
          <w:tab w:val="clear" w:pos="708"/>
          <w:tab w:val="left" w:pos="540" w:leader="none"/>
          <w:tab w:val="left" w:pos="720" w:leader="none"/>
        </w:tabs>
        <w:ind w:firstLine="567" w:left="0" w:right="0"/>
        <w:jc w:val="both"/>
        <w:outlineLvl w:val="2"/>
        <w:rPr>
          <w:rFonts w:ascii="Times New Roman" w:hAnsi="Times New Roman" w:cs="Times New Roman"/>
          <w:sz w:val="24"/>
          <w:szCs w:val="24"/>
        </w:rPr>
      </w:pPr>
      <w:r>
        <w:rPr>
          <w:rFonts w:cs="Times New Roman" w:ascii="Times New Roman" w:hAnsi="Times New Roman"/>
          <w:sz w:val="24"/>
          <w:szCs w:val="24"/>
        </w:rPr>
        <w:t xml:space="preserve">8.3. Расторжение Контракта допускается исключительно по соглашению Сторон или решению суда по основаниям, предусмотренным гражданским законодательством. </w:t>
      </w:r>
    </w:p>
    <w:p>
      <w:pPr>
        <w:pStyle w:val="ConsPlusNormal1"/>
        <w:numPr>
          <w:ilvl w:val="0"/>
          <w:numId w:val="0"/>
        </w:numPr>
        <w:tabs>
          <w:tab w:val="clear" w:pos="708"/>
          <w:tab w:val="left" w:pos="540" w:leader="none"/>
          <w:tab w:val="left" w:pos="720" w:leader="none"/>
        </w:tabs>
        <w:ind w:firstLine="567" w:left="0" w:right="0"/>
        <w:jc w:val="both"/>
        <w:outlineLvl w:val="2"/>
        <w:rPr>
          <w:rFonts w:ascii="Times New Roman" w:hAnsi="Times New Roman" w:cs="Times New Roman"/>
          <w:sz w:val="24"/>
          <w:szCs w:val="24"/>
        </w:rPr>
      </w:pPr>
      <w:r>
        <w:rPr>
          <w:rFonts w:cs="Times New Roman" w:ascii="Times New Roman" w:hAnsi="Times New Roman"/>
          <w:sz w:val="24"/>
          <w:szCs w:val="24"/>
        </w:rPr>
        <w:t>8.4. Сторона, которой направлено предложение о расторжении настоящего Контракта по соглашению сторон, должна дать письменный ответ по существу в срок, не превышающий 5 рабочих дней с даты получения предложения о расторжении.</w:t>
      </w:r>
    </w:p>
    <w:p>
      <w:pPr>
        <w:pStyle w:val="ConsPlusNormal1"/>
        <w:numPr>
          <w:ilvl w:val="0"/>
          <w:numId w:val="0"/>
        </w:numPr>
        <w:tabs>
          <w:tab w:val="clear" w:pos="708"/>
          <w:tab w:val="left" w:pos="540" w:leader="none"/>
          <w:tab w:val="left" w:pos="720" w:leader="none"/>
        </w:tabs>
        <w:ind w:firstLine="567" w:left="0" w:right="0"/>
        <w:jc w:val="both"/>
        <w:outlineLvl w:val="2"/>
        <w:rPr>
          <w:rFonts w:ascii="Times New Roman" w:hAnsi="Times New Roman" w:cs="Times New Roman"/>
          <w:sz w:val="24"/>
          <w:szCs w:val="24"/>
        </w:rPr>
      </w:pPr>
      <w:r>
        <w:rPr>
          <w:rFonts w:cs="Times New Roman" w:ascii="Times New Roman" w:hAnsi="Times New Roman"/>
          <w:sz w:val="24"/>
          <w:szCs w:val="24"/>
        </w:rPr>
        <w:t>8.5. Расторжение настоящего Контракта по соглашению сторон производится путем подписания Сторонами соответствующего соглашения о расторжении.</w:t>
      </w:r>
    </w:p>
    <w:p>
      <w:pPr>
        <w:pStyle w:val="ConsPlusNormal1"/>
        <w:numPr>
          <w:ilvl w:val="0"/>
          <w:numId w:val="0"/>
        </w:numPr>
        <w:tabs>
          <w:tab w:val="clear" w:pos="708"/>
          <w:tab w:val="left" w:pos="540" w:leader="none"/>
          <w:tab w:val="left" w:pos="720" w:leader="none"/>
        </w:tabs>
        <w:ind w:firstLine="567" w:left="0" w:right="0"/>
        <w:jc w:val="both"/>
        <w:outlineLvl w:val="2"/>
        <w:rPr>
          <w:rFonts w:ascii="Times New Roman" w:hAnsi="Times New Roman" w:cs="Times New Roman"/>
          <w:sz w:val="24"/>
          <w:szCs w:val="24"/>
        </w:rPr>
      </w:pPr>
      <w:r>
        <w:rPr>
          <w:rFonts w:cs="Times New Roman" w:ascii="Times New Roman" w:hAnsi="Times New Roman"/>
          <w:sz w:val="24"/>
          <w:szCs w:val="24"/>
        </w:rPr>
        <w:t>8.6. В случае расторжения настоящего Контракта и частичного его исполнения Стороны производят сверку расчетов, которой подтверждается объем поставленного товара Поставщиком.</w:t>
      </w:r>
    </w:p>
    <w:p>
      <w:pPr>
        <w:pStyle w:val="Normal"/>
        <w:spacing w:before="0" w:after="0"/>
        <w:ind w:firstLine="567" w:right="0"/>
        <w:rPr>
          <w:rFonts w:ascii="Times New Roman" w:hAnsi="Times New Roman" w:eastAsia="Times New Roman" w:cs="Times New Roman"/>
          <w:color w:val="auto"/>
          <w:kern w:val="0"/>
          <w:sz w:val="24"/>
          <w:szCs w:val="24"/>
          <w:lang w:val="ru-RU" w:eastAsia="ru-RU" w:bidi="ar-SA"/>
        </w:rPr>
      </w:pPr>
      <w:r>
        <w:rPr>
          <w:rFonts w:eastAsia="Times New Roman" w:cs="Times New Roman" w:ascii="Times New Roman" w:hAnsi="Times New Roman"/>
          <w:color w:val="auto"/>
          <w:kern w:val="0"/>
          <w:sz w:val="24"/>
          <w:szCs w:val="24"/>
          <w:lang w:val="ru-RU" w:eastAsia="ru-RU" w:bidi="ar-SA"/>
        </w:rPr>
        <w:t>8.7. Заказчик обязан принять решение об одностороннем отказе от исполнения Контракта,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pPr>
        <w:pStyle w:val="Normal"/>
        <w:spacing w:before="0" w:after="0"/>
        <w:ind w:firstLine="567" w:right="0"/>
        <w:rPr>
          <w:rFonts w:ascii="Times New Roman" w:hAnsi="Times New Roman" w:eastAsia="Times New Roman" w:cs="Times New Roman"/>
          <w:color w:val="auto"/>
          <w:kern w:val="0"/>
          <w:sz w:val="24"/>
          <w:szCs w:val="24"/>
          <w:lang w:val="ru-RU" w:eastAsia="ru-RU" w:bidi="ar-SA"/>
        </w:rPr>
      </w:pPr>
      <w:r>
        <w:rPr>
          <w:rFonts w:eastAsia="Times New Roman" w:cs="Times New Roman" w:ascii="Times New Roman" w:hAnsi="Times New Roman"/>
          <w:color w:val="auto"/>
          <w:kern w:val="0"/>
          <w:sz w:val="24"/>
          <w:szCs w:val="24"/>
          <w:lang w:val="ru-RU" w:eastAsia="ru-RU" w:bidi="ar-SA"/>
        </w:rPr>
        <w:t>8.8. Заказчик вправе принять решение об одностороннем отказе от исполнения Контракта в соответствии с положениями ч. 8-25 статьи 95 Закона № 44-ФЗ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pPr>
        <w:pStyle w:val="NoSpacing"/>
        <w:ind w:firstLine="567"/>
        <w:jc w:val="both"/>
        <w:rPr>
          <w:rFonts w:ascii="Times New Roman" w:hAnsi="Times New Roman" w:cs="Times New Roman"/>
          <w:b/>
          <w:sz w:val="24"/>
          <w:szCs w:val="24"/>
        </w:rPr>
      </w:pPr>
      <w:r>
        <w:rPr>
          <w:rFonts w:cs="Times New Roman" w:ascii="Times New Roman" w:hAnsi="Times New Roman"/>
          <w:b/>
          <w:sz w:val="24"/>
          <w:szCs w:val="24"/>
        </w:rPr>
      </w:r>
    </w:p>
    <w:p>
      <w:pPr>
        <w:pStyle w:val="NoSpacing"/>
        <w:ind w:firstLine="567"/>
        <w:jc w:val="center"/>
        <w:rPr>
          <w:rFonts w:ascii="Times New Roman" w:hAnsi="Times New Roman" w:cs="Times New Roman"/>
          <w:b/>
          <w:sz w:val="24"/>
          <w:szCs w:val="24"/>
        </w:rPr>
      </w:pPr>
      <w:r>
        <w:rPr>
          <w:rFonts w:cs="Times New Roman" w:ascii="Times New Roman" w:hAnsi="Times New Roman"/>
          <w:b/>
          <w:sz w:val="24"/>
          <w:szCs w:val="24"/>
        </w:rPr>
        <w:t>9. Порядок разрешения споров</w:t>
      </w:r>
    </w:p>
    <w:p>
      <w:pPr>
        <w:pStyle w:val="NoSpacing"/>
        <w:ind w:firstLine="567"/>
        <w:jc w:val="both"/>
        <w:rPr>
          <w:rFonts w:ascii="Times New Roman" w:hAnsi="Times New Roman" w:cs="Times New Roman"/>
          <w:sz w:val="24"/>
          <w:szCs w:val="24"/>
        </w:rPr>
      </w:pPr>
      <w:r>
        <w:rPr>
          <w:rFonts w:cs="Times New Roman" w:ascii="Times New Roman" w:hAnsi="Times New Roman"/>
          <w:sz w:val="24"/>
          <w:szCs w:val="24"/>
        </w:rPr>
        <w:t xml:space="preserve">9.1. Все споры и разногласия, которые могут возникнуть из Контракта будут разрешаться путем переговоров, в том числе в претензионном порядке. </w:t>
      </w:r>
    </w:p>
    <w:p>
      <w:pPr>
        <w:pStyle w:val="Normal"/>
        <w:keepLines/>
        <w:numPr>
          <w:ilvl w:val="0"/>
          <w:numId w:val="0"/>
        </w:numPr>
        <w:tabs>
          <w:tab w:val="clear" w:pos="708"/>
          <w:tab w:val="left" w:pos="360" w:leader="none"/>
        </w:tabs>
        <w:spacing w:lineRule="auto" w:line="240" w:before="0" w:after="0"/>
        <w:ind w:firstLine="539" w:left="0"/>
        <w:jc w:val="both"/>
        <w:outlineLvl w:val="1"/>
        <w:rPr>
          <w:rFonts w:ascii="Times New Roman" w:hAnsi="Times New Roman" w:cs="Times New Roman"/>
          <w:sz w:val="24"/>
          <w:szCs w:val="24"/>
        </w:rPr>
      </w:pPr>
      <w:r>
        <w:rPr>
          <w:rFonts w:cs="Times New Roman" w:ascii="Times New Roman" w:hAnsi="Times New Roman"/>
          <w:sz w:val="24"/>
          <w:szCs w:val="24"/>
        </w:rPr>
        <w:t xml:space="preserve">9.2. При неурегулировании Сторонами в досудебном порядке спор передается на разрешение в Арбитражный суд Курской области согласно порядку, установленному законодательством Российской Федерации. </w:t>
      </w:r>
    </w:p>
    <w:p>
      <w:pPr>
        <w:pStyle w:val="NoSpacing"/>
        <w:ind w:firstLine="567"/>
        <w:jc w:val="center"/>
        <w:rPr>
          <w:rFonts w:ascii="Times New Roman" w:hAnsi="Times New Roman" w:cs="Times New Roman"/>
          <w:b/>
          <w:sz w:val="24"/>
          <w:szCs w:val="24"/>
        </w:rPr>
      </w:pPr>
      <w:r>
        <w:rPr>
          <w:rFonts w:cs="Times New Roman" w:ascii="Times New Roman" w:hAnsi="Times New Roman"/>
          <w:b/>
          <w:sz w:val="24"/>
          <w:szCs w:val="24"/>
        </w:rPr>
        <w:t>10. Прочие условия</w:t>
      </w:r>
    </w:p>
    <w:p>
      <w:pPr>
        <w:pStyle w:val="NoSpacing"/>
        <w:ind w:firstLine="567"/>
        <w:jc w:val="both"/>
        <w:rPr>
          <w:rFonts w:ascii="Times New Roman" w:hAnsi="Times New Roman" w:cs="Times New Roman"/>
          <w:sz w:val="24"/>
          <w:szCs w:val="24"/>
        </w:rPr>
      </w:pPr>
      <w:r>
        <w:rPr>
          <w:rFonts w:cs="Times New Roman" w:ascii="Times New Roman" w:hAnsi="Times New Roman"/>
          <w:sz w:val="24"/>
          <w:szCs w:val="24"/>
        </w:rPr>
        <w:t>10.1. При возникновении положений, неурегулированных настоящим Контрактом, стороны руководствуются действующим законодательством Российской Федерации.</w:t>
      </w:r>
    </w:p>
    <w:p>
      <w:pPr>
        <w:pStyle w:val="NoSpacing"/>
        <w:ind w:firstLine="567"/>
        <w:jc w:val="both"/>
        <w:rPr>
          <w:rFonts w:ascii="Times New Roman" w:hAnsi="Times New Roman" w:cs="Times New Roman"/>
          <w:sz w:val="24"/>
          <w:szCs w:val="24"/>
        </w:rPr>
      </w:pPr>
      <w:r>
        <w:rPr>
          <w:rFonts w:cs="Times New Roman" w:ascii="Times New Roman" w:hAnsi="Times New Roman"/>
          <w:sz w:val="24"/>
          <w:szCs w:val="24"/>
        </w:rPr>
        <w:t>10.2. В случае ликвидации или проведения в отношении Исполнителя процедуры признания несостоятельным (банкротом), последний обязан письменно уведомить Заказчика о проведении ликвидации или проведении в отношении его процедуры признания несостоятельным (банкротом) не позднее 1 (одного) рабочего дня со дня принятия решения о начале проведения ликвидации или введения процедуры банкротства соответственно.</w:t>
      </w:r>
    </w:p>
    <w:p>
      <w:pPr>
        <w:pStyle w:val="NoSpacing"/>
        <w:ind w:firstLine="567"/>
        <w:jc w:val="both"/>
        <w:rPr>
          <w:rFonts w:ascii="Times New Roman" w:hAnsi="Times New Roman" w:cs="Times New Roman"/>
          <w:sz w:val="24"/>
          <w:szCs w:val="24"/>
        </w:rPr>
      </w:pPr>
      <w:r>
        <w:rPr>
          <w:rFonts w:cs="Times New Roman" w:ascii="Times New Roman" w:hAnsi="Times New Roman"/>
          <w:sz w:val="24"/>
          <w:szCs w:val="24"/>
        </w:rPr>
        <w:t>10.3. В случае приостановления деятельности Исполнителя в порядке, предусмотренном Кодексом Российской Федерации об административных правонарушениях, Исполнитель обязан письменно уведомить Заказчика о приостановлении своей деятельности не позднее 1 (одного) рабочего дня со дня принятия решения о приостановлении деятельности Исполнителя.</w:t>
      </w:r>
    </w:p>
    <w:p>
      <w:pPr>
        <w:pStyle w:val="NoSpacing"/>
        <w:ind w:firstLine="567"/>
        <w:jc w:val="both"/>
        <w:rPr>
          <w:rFonts w:ascii="Times New Roman" w:hAnsi="Times New Roman" w:cs="Times New Roman"/>
          <w:sz w:val="24"/>
          <w:szCs w:val="24"/>
        </w:rPr>
      </w:pPr>
      <w:r>
        <w:rPr>
          <w:rFonts w:cs="Times New Roman" w:ascii="Times New Roman" w:hAnsi="Times New Roman"/>
          <w:sz w:val="24"/>
          <w:szCs w:val="24"/>
        </w:rPr>
        <w:t>10.4. Все, что не урегулировано настоящим Контрактом, регулируется действующим законодательством Российской Федерации.</w:t>
      </w:r>
    </w:p>
    <w:p>
      <w:pPr>
        <w:pStyle w:val="NoSpacing"/>
        <w:ind w:firstLine="567"/>
        <w:jc w:val="both"/>
        <w:rPr>
          <w:rFonts w:ascii="Times New Roman" w:hAnsi="Times New Roman" w:cs="Times New Roman"/>
          <w:sz w:val="24"/>
          <w:szCs w:val="24"/>
        </w:rPr>
      </w:pPr>
      <w:r>
        <w:rPr>
          <w:rFonts w:cs="Times New Roman" w:ascii="Times New Roman" w:hAnsi="Times New Roman"/>
          <w:sz w:val="24"/>
          <w:szCs w:val="24"/>
        </w:rPr>
        <w:t>10.6. По соглашению Сторон, настоящий Контракт может быть составлен в 2 (двух) экземплярах на бумажном носителе один из которых передается Исполнителю, а второй находится у Заказчика или заключенного в электронной форме.</w:t>
      </w:r>
    </w:p>
    <w:p>
      <w:pPr>
        <w:pStyle w:val="NoSpacing"/>
        <w:ind w:firstLine="567"/>
        <w:jc w:val="center"/>
        <w:rPr>
          <w:rFonts w:ascii="Times New Roman" w:hAnsi="Times New Roman" w:cs="Times New Roman"/>
          <w:b/>
          <w:sz w:val="24"/>
          <w:szCs w:val="24"/>
        </w:rPr>
      </w:pPr>
      <w:r>
        <w:rPr>
          <w:rFonts w:cs="Times New Roman" w:ascii="Times New Roman" w:hAnsi="Times New Roman"/>
          <w:b/>
          <w:sz w:val="24"/>
          <w:szCs w:val="24"/>
        </w:rPr>
      </w:r>
    </w:p>
    <w:p>
      <w:pPr>
        <w:pStyle w:val="NoSpacing"/>
        <w:ind w:firstLine="567"/>
        <w:jc w:val="center"/>
        <w:rPr>
          <w:rFonts w:ascii="Times New Roman" w:hAnsi="Times New Roman" w:cs="Times New Roman"/>
          <w:b/>
          <w:sz w:val="24"/>
          <w:szCs w:val="24"/>
        </w:rPr>
      </w:pPr>
      <w:r>
        <w:rPr>
          <w:rFonts w:cs="Times New Roman" w:ascii="Times New Roman" w:hAnsi="Times New Roman"/>
          <w:b/>
          <w:sz w:val="24"/>
          <w:szCs w:val="24"/>
        </w:rPr>
        <w:t>11. Приложения</w:t>
      </w:r>
    </w:p>
    <w:p>
      <w:pPr>
        <w:pStyle w:val="NoSpacing"/>
        <w:ind w:firstLine="567"/>
        <w:jc w:val="both"/>
        <w:rPr>
          <w:rFonts w:ascii="Times New Roman" w:hAnsi="Times New Roman" w:cs="Times New Roman"/>
          <w:sz w:val="24"/>
          <w:szCs w:val="24"/>
        </w:rPr>
      </w:pPr>
      <w:r>
        <w:rPr>
          <w:rFonts w:cs="Times New Roman" w:ascii="Times New Roman" w:hAnsi="Times New Roman"/>
          <w:sz w:val="24"/>
          <w:szCs w:val="24"/>
        </w:rPr>
        <w:t>11.1. К настоящему Контракту прилагаются и являются его неотъемлемой частью:</w:t>
      </w:r>
    </w:p>
    <w:p>
      <w:pPr>
        <w:pStyle w:val="NoSpacing"/>
        <w:ind w:firstLine="567"/>
        <w:jc w:val="both"/>
        <w:rPr>
          <w:rFonts w:ascii="Times New Roman" w:hAnsi="Times New Roman" w:cs="Times New Roman"/>
          <w:sz w:val="24"/>
          <w:szCs w:val="24"/>
        </w:rPr>
      </w:pPr>
      <w:r>
        <w:rPr>
          <w:rFonts w:cs="Times New Roman" w:ascii="Times New Roman" w:hAnsi="Times New Roman"/>
          <w:sz w:val="24"/>
          <w:szCs w:val="24"/>
        </w:rPr>
        <w:t>Приложение № 1 – Спецификация;</w:t>
      </w:r>
    </w:p>
    <w:p>
      <w:pPr>
        <w:pStyle w:val="NoSpacing"/>
        <w:ind w:firstLine="567"/>
        <w:jc w:val="both"/>
        <w:rPr>
          <w:rFonts w:ascii="Times New Roman" w:hAnsi="Times New Roman" w:cs="Times New Roman"/>
          <w:sz w:val="24"/>
          <w:szCs w:val="24"/>
        </w:rPr>
      </w:pPr>
      <w:r>
        <w:rPr>
          <w:rFonts w:cs="Times New Roman" w:ascii="Times New Roman" w:hAnsi="Times New Roman"/>
          <w:sz w:val="24"/>
          <w:szCs w:val="24"/>
        </w:rPr>
        <w:t>Приложение № 2 – Техническое задание;</w:t>
      </w:r>
    </w:p>
    <w:p>
      <w:pPr>
        <w:pStyle w:val="NoSpacing"/>
        <w:ind w:firstLine="567"/>
        <w:jc w:val="both"/>
        <w:rPr>
          <w:rFonts w:ascii="Times New Roman" w:hAnsi="Times New Roman" w:cs="Times New Roman"/>
          <w:sz w:val="24"/>
          <w:szCs w:val="24"/>
        </w:rPr>
      </w:pPr>
      <w:r>
        <w:rPr>
          <w:rFonts w:cs="Times New Roman" w:ascii="Times New Roman" w:hAnsi="Times New Roman"/>
          <w:sz w:val="24"/>
          <w:szCs w:val="24"/>
        </w:rPr>
        <w:t>Приложение № 3 — Список сотрудников (форма);</w:t>
      </w:r>
    </w:p>
    <w:p>
      <w:pPr>
        <w:pStyle w:val="NoSpacing"/>
        <w:ind w:firstLine="567"/>
        <w:jc w:val="both"/>
        <w:rPr>
          <w:rFonts w:ascii="Times New Roman" w:hAnsi="Times New Roman" w:cs="Times New Roman"/>
          <w:sz w:val="24"/>
          <w:szCs w:val="24"/>
        </w:rPr>
      </w:pPr>
      <w:r>
        <w:rPr>
          <w:rFonts w:cs="Times New Roman" w:ascii="Times New Roman" w:hAnsi="Times New Roman"/>
          <w:sz w:val="24"/>
          <w:szCs w:val="24"/>
        </w:rPr>
        <w:t xml:space="preserve">Приложение № 4  –  </w:t>
      </w:r>
      <w:r>
        <w:rPr>
          <w:rFonts w:eastAsia="" w:cs="Times New Roman" w:ascii="Times New Roman" w:hAnsi="Times New Roman" w:eastAsiaTheme="minorEastAsia"/>
          <w:color w:val="auto"/>
          <w:kern w:val="0"/>
          <w:sz w:val="24"/>
          <w:szCs w:val="24"/>
          <w:lang w:val="ru-RU" w:eastAsia="ru-RU" w:bidi="ar-SA"/>
        </w:rPr>
        <w:t xml:space="preserve"> Акт сдачи-приемки оказанных услуг.</w:t>
      </w:r>
    </w:p>
    <w:p>
      <w:pPr>
        <w:pStyle w:val="NoSpacing"/>
        <w:jc w:val="both"/>
        <w:rPr>
          <w:rFonts w:ascii="Times New Roman" w:hAnsi="Times New Roman" w:eastAsia="" w:cs="Times New Roman" w:eastAsiaTheme="minorEastAsia"/>
          <w:color w:val="auto"/>
          <w:kern w:val="0"/>
          <w:sz w:val="24"/>
          <w:szCs w:val="24"/>
          <w:lang w:val="ru-RU" w:eastAsia="ru-RU" w:bidi="ar-SA"/>
        </w:rPr>
      </w:pPr>
      <w:r>
        <w:rPr>
          <w:rFonts w:eastAsia="" w:cs="Times New Roman" w:eastAsiaTheme="minorEastAsia" w:ascii="Times New Roman" w:hAnsi="Times New Roman"/>
          <w:color w:val="auto"/>
          <w:kern w:val="0"/>
          <w:sz w:val="24"/>
          <w:szCs w:val="24"/>
          <w:lang w:val="ru-RU" w:eastAsia="ru-RU" w:bidi="ar-SA"/>
        </w:rPr>
      </w:r>
    </w:p>
    <w:p>
      <w:pPr>
        <w:pStyle w:val="NoSpacing"/>
        <w:jc w:val="center"/>
        <w:rPr>
          <w:rFonts w:ascii="Times New Roman" w:hAnsi="Times New Roman" w:cs="Times New Roman"/>
          <w:b/>
          <w:sz w:val="24"/>
          <w:szCs w:val="24"/>
        </w:rPr>
      </w:pPr>
      <w:r>
        <w:rPr>
          <w:rFonts w:cs="Times New Roman" w:ascii="Times New Roman" w:hAnsi="Times New Roman"/>
          <w:b/>
          <w:sz w:val="24"/>
          <w:szCs w:val="24"/>
        </w:rPr>
        <w:t>12. АДРЕСА, БАНКОВСКИЕ РЕКВИЗИТЫ И ПОДПИСИ СТОРОН</w:t>
      </w:r>
    </w:p>
    <w:p>
      <w:pPr>
        <w:pStyle w:val="NoSpacing"/>
        <w:jc w:val="both"/>
        <w:rPr>
          <w:rFonts w:ascii="Times New Roman" w:hAnsi="Times New Roman" w:cs="Times New Roman"/>
          <w:sz w:val="24"/>
          <w:szCs w:val="24"/>
        </w:rPr>
      </w:pPr>
      <w:r>
        <w:rPr>
          <w:rFonts w:cs="Times New Roman" w:ascii="Times New Roman" w:hAnsi="Times New Roman"/>
          <w:sz w:val="24"/>
          <w:szCs w:val="24"/>
        </w:rPr>
      </w:r>
    </w:p>
    <w:tbl>
      <w:tblPr>
        <w:tblW w:w="10160" w:type="dxa"/>
        <w:jc w:val="left"/>
        <w:tblInd w:w="216" w:type="dxa"/>
        <w:tblLayout w:type="fixed"/>
        <w:tblCellMar>
          <w:top w:w="0" w:type="dxa"/>
          <w:left w:w="108" w:type="dxa"/>
          <w:bottom w:w="0" w:type="dxa"/>
          <w:right w:w="108" w:type="dxa"/>
        </w:tblCellMar>
        <w:tblLook w:val="01e0"/>
      </w:tblPr>
      <w:tblGrid>
        <w:gridCol w:w="5080"/>
        <w:gridCol w:w="5079"/>
      </w:tblGrid>
      <w:tr>
        <w:trPr>
          <w:trHeight w:val="334" w:hRule="atLeast"/>
        </w:trPr>
        <w:tc>
          <w:tcPr>
            <w:tcW w:w="5080" w:type="dxa"/>
            <w:tcBorders/>
            <w:vAlign w:val="center"/>
          </w:tcPr>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t>ЗАКАЗЧИК</w:t>
            </w:r>
          </w:p>
          <w:p>
            <w:pPr>
              <w:pStyle w:val="Normal"/>
              <w:spacing w:lineRule="auto" w:line="240" w:before="0" w:after="0"/>
              <w:rPr>
                <w:rFonts w:ascii="Times New Roman" w:hAnsi="Times New Roman" w:cs="Times New Roman"/>
                <w:b/>
                <w:sz w:val="24"/>
                <w:szCs w:val="24"/>
              </w:rPr>
            </w:pPr>
            <w:r>
              <w:rPr>
                <w:rFonts w:cs="Times New Roman" w:ascii="Times New Roman" w:hAnsi="Times New Roman"/>
                <w:b/>
                <w:sz w:val="24"/>
                <w:szCs w:val="24"/>
              </w:rPr>
              <w:t>УФССП России по Курской области</w:t>
            </w:r>
          </w:p>
          <w:p>
            <w:pPr>
              <w:pStyle w:val="Normal"/>
              <w:snapToGrid w:val="false"/>
              <w:spacing w:lineRule="atLeast" w:line="0" w:before="0" w:after="60"/>
              <w:ind w:hanging="0" w:left="0" w:right="0"/>
              <w:contextualSpacing/>
              <w:jc w:val="left"/>
              <w:rPr>
                <w:rFonts w:ascii="Nimbus Roman" w:hAnsi="Nimbus Roman"/>
                <w:b/>
                <w:sz w:val="22"/>
                <w:szCs w:val="22"/>
                <w:lang w:val="ru-RU" w:eastAsia="ru-RU"/>
              </w:rPr>
            </w:pPr>
            <w:r>
              <w:rPr>
                <w:rFonts w:ascii="Nimbus Roman" w:hAnsi="Nimbus Roman"/>
                <w:b/>
                <w:sz w:val="22"/>
                <w:szCs w:val="22"/>
                <w:lang w:val="ru-RU" w:eastAsia="ru-RU"/>
              </w:rPr>
            </w:r>
          </w:p>
          <w:p>
            <w:pPr>
              <w:pStyle w:val="Normal"/>
              <w:widowControl/>
              <w:shd w:val="clear" w:fill="FFFFFF"/>
              <w:suppressAutoHyphens w:val="true"/>
              <w:bidi w:val="0"/>
              <w:spacing w:lineRule="atLeast" w:line="0" w:before="0" w:after="60"/>
              <w:ind w:hanging="0" w:left="-57" w:right="-57"/>
              <w:contextualSpacing/>
              <w:jc w:val="left"/>
              <w:rPr>
                <w:rFonts w:ascii="Nimbus Roman" w:hAnsi="Nimbus Roman"/>
              </w:rPr>
            </w:pPr>
            <w:r>
              <w:rPr>
                <w:rFonts w:eastAsia="Times New Roman" w:cs="Times New Roman" w:ascii="Nimbus Roman" w:hAnsi="Nimbus Roman"/>
                <w:color w:val="auto"/>
                <w:kern w:val="0"/>
                <w:sz w:val="22"/>
                <w:szCs w:val="22"/>
                <w:lang w:val="ru-RU" w:eastAsia="ru-RU" w:bidi="ar-SA"/>
              </w:rPr>
              <w:t xml:space="preserve"> </w:t>
            </w:r>
            <w:r>
              <w:rPr>
                <w:rFonts w:eastAsia="" w:cs="Times New Roman" w:ascii="Nimbus Roman" w:hAnsi="Nimbus Roman"/>
                <w:color w:val="auto"/>
                <w:kern w:val="0"/>
                <w:sz w:val="22"/>
                <w:szCs w:val="22"/>
                <w:lang w:val="ru-RU" w:eastAsia="ru-RU" w:bidi="ar-SA"/>
              </w:rPr>
              <w:t>Адрес: 305018, г. Курск, ул. Черняховского,4</w:t>
            </w:r>
          </w:p>
          <w:p>
            <w:pPr>
              <w:pStyle w:val="Normal"/>
              <w:widowControl/>
              <w:shd w:val="clear" w:fill="FFFFFF"/>
              <w:suppressAutoHyphens w:val="true"/>
              <w:bidi w:val="0"/>
              <w:spacing w:lineRule="atLeast" w:line="0" w:before="0" w:after="60"/>
              <w:ind w:hanging="0" w:left="0" w:right="-57"/>
              <w:contextualSpacing/>
              <w:jc w:val="left"/>
              <w:rPr>
                <w:rFonts w:ascii="Nimbus Roman" w:hAnsi="Nimbus Roman"/>
              </w:rPr>
            </w:pPr>
            <w:r>
              <w:rPr>
                <w:rFonts w:eastAsia="" w:cs="Times New Roman" w:ascii="Nimbus Roman" w:hAnsi="Nimbus Roman"/>
                <w:color w:val="auto"/>
                <w:kern w:val="0"/>
                <w:sz w:val="22"/>
                <w:szCs w:val="22"/>
                <w:lang w:val="ru-RU" w:eastAsia="ru-RU" w:bidi="ar-SA"/>
              </w:rPr>
              <w:t>ИНН 4632048460 КПП 463201001</w:t>
            </w:r>
          </w:p>
          <w:p>
            <w:pPr>
              <w:pStyle w:val="Normal"/>
              <w:widowControl/>
              <w:shd w:val="clear" w:fill="FFFFFF"/>
              <w:suppressAutoHyphens w:val="true"/>
              <w:bidi w:val="0"/>
              <w:spacing w:lineRule="atLeast" w:line="0" w:before="0" w:after="60"/>
              <w:ind w:hanging="0" w:left="0" w:right="-57"/>
              <w:contextualSpacing/>
              <w:jc w:val="left"/>
              <w:rPr>
                <w:rFonts w:ascii="Nimbus Roman" w:hAnsi="Nimbus Roman"/>
              </w:rPr>
            </w:pPr>
            <w:r>
              <w:rPr>
                <w:rFonts w:eastAsia="" w:cs="Times New Roman" w:ascii="Nimbus Roman" w:hAnsi="Nimbus Roman"/>
                <w:color w:val="auto"/>
                <w:kern w:val="0"/>
                <w:sz w:val="22"/>
                <w:szCs w:val="22"/>
                <w:lang w:val="ru-RU" w:eastAsia="ru-RU" w:bidi="ar-SA"/>
              </w:rPr>
              <w:t>УФК по Нижегородской области, г. Нижний Новгород (Управление Федеральной службы судебных приставов по Курской области л/с 03441785400)</w:t>
            </w:r>
          </w:p>
          <w:p>
            <w:pPr>
              <w:pStyle w:val="Normal"/>
              <w:widowControl/>
              <w:shd w:val="clear" w:fill="FFFFFF"/>
              <w:suppressAutoHyphens w:val="true"/>
              <w:bidi w:val="0"/>
              <w:spacing w:lineRule="atLeast" w:line="0" w:before="0" w:after="60"/>
              <w:ind w:hanging="0" w:left="0" w:right="-57"/>
              <w:contextualSpacing/>
              <w:jc w:val="left"/>
              <w:rPr>
                <w:rFonts w:ascii="Nimbus Roman" w:hAnsi="Nimbus Roman"/>
              </w:rPr>
            </w:pPr>
            <w:r>
              <w:rPr>
                <w:rFonts w:eastAsia="" w:cs="Times New Roman" w:ascii="Nimbus Roman" w:hAnsi="Nimbus Roman"/>
                <w:color w:val="auto"/>
                <w:kern w:val="0"/>
                <w:sz w:val="22"/>
                <w:szCs w:val="22"/>
                <w:lang w:val="ru-RU" w:eastAsia="ru-RU" w:bidi="ar-SA"/>
              </w:rPr>
              <w:t>Казначейский счет 03211643000000013229</w:t>
            </w:r>
          </w:p>
          <w:p>
            <w:pPr>
              <w:pStyle w:val="Normal"/>
              <w:widowControl/>
              <w:shd w:val="clear" w:fill="FFFFFF"/>
              <w:suppressAutoHyphens w:val="true"/>
              <w:bidi w:val="0"/>
              <w:spacing w:lineRule="atLeast" w:line="0" w:before="0" w:after="60"/>
              <w:ind w:hanging="0" w:left="0" w:right="-57"/>
              <w:contextualSpacing/>
              <w:jc w:val="left"/>
              <w:rPr>
                <w:rFonts w:ascii="Nimbus Roman" w:hAnsi="Nimbus Roman"/>
              </w:rPr>
            </w:pPr>
            <w:r>
              <w:rPr>
                <w:rFonts w:eastAsia="" w:cs="Times New Roman" w:ascii="Nimbus Roman" w:hAnsi="Nimbus Roman"/>
                <w:color w:val="auto"/>
                <w:kern w:val="0"/>
                <w:sz w:val="22"/>
                <w:szCs w:val="22"/>
                <w:lang w:val="ru-RU" w:eastAsia="ru-RU" w:bidi="ar-SA"/>
              </w:rPr>
              <w:t>Банковский счет 40102810745370000024</w:t>
            </w:r>
          </w:p>
          <w:p>
            <w:pPr>
              <w:pStyle w:val="Normal"/>
              <w:widowControl/>
              <w:shd w:val="clear" w:fill="FFFFFF"/>
              <w:suppressAutoHyphens w:val="true"/>
              <w:bidi w:val="0"/>
              <w:spacing w:lineRule="atLeast" w:line="0" w:before="0" w:after="60"/>
              <w:ind w:hanging="0" w:left="0" w:right="-57"/>
              <w:contextualSpacing/>
              <w:jc w:val="left"/>
              <w:rPr>
                <w:rFonts w:ascii="Nimbus Roman" w:hAnsi="Nimbus Roman"/>
              </w:rPr>
            </w:pPr>
            <w:r>
              <w:rPr>
                <w:rFonts w:eastAsia="" w:cs="Times New Roman" w:ascii="Nimbus Roman" w:hAnsi="Nimbus Roman"/>
                <w:color w:val="auto"/>
                <w:kern w:val="0"/>
                <w:sz w:val="22"/>
                <w:szCs w:val="22"/>
                <w:lang w:val="ru-RU" w:eastAsia="ru-RU" w:bidi="ar-SA"/>
              </w:rPr>
              <w:t>Банк: ОКЦ №1 ВВГУ Банка России //УФК по Нижегородской области, г. Нижний Новгород</w:t>
            </w:r>
          </w:p>
          <w:p>
            <w:pPr>
              <w:pStyle w:val="Normal"/>
              <w:widowControl/>
              <w:shd w:val="clear" w:fill="FFFFFF"/>
              <w:suppressAutoHyphens w:val="true"/>
              <w:bidi w:val="0"/>
              <w:spacing w:lineRule="atLeast" w:line="0" w:before="0" w:after="60"/>
              <w:ind w:hanging="0" w:left="0" w:right="-57"/>
              <w:contextualSpacing/>
              <w:jc w:val="left"/>
              <w:rPr>
                <w:rFonts w:ascii="Nimbus Roman" w:hAnsi="Nimbus Roman"/>
              </w:rPr>
            </w:pPr>
            <w:r>
              <w:rPr>
                <w:rFonts w:eastAsia="" w:cs="Times New Roman" w:ascii="Nimbus Roman" w:hAnsi="Nimbus Roman"/>
                <w:color w:val="auto"/>
                <w:kern w:val="0"/>
                <w:sz w:val="22"/>
                <w:szCs w:val="22"/>
                <w:lang w:val="ru-RU" w:eastAsia="ru-RU" w:bidi="ar-SA"/>
              </w:rPr>
              <w:t>БИК:  012202102</w:t>
            </w:r>
          </w:p>
          <w:p>
            <w:pPr>
              <w:pStyle w:val="Style110"/>
              <w:jc w:val="left"/>
              <w:rPr>
                <w:rFonts w:ascii="Nimbus Roman" w:hAnsi="Nimbus Roman"/>
              </w:rPr>
            </w:pPr>
            <w:r>
              <w:rPr>
                <w:rFonts w:eastAsia="" w:cs="Times New Roman" w:ascii="Nimbus Roman" w:hAnsi="Nimbus Roman"/>
                <w:color w:val="auto"/>
                <w:kern w:val="0"/>
                <w:sz w:val="22"/>
                <w:szCs w:val="22"/>
                <w:lang w:val="ru-RU" w:eastAsia="ru-RU" w:bidi="ar-SA"/>
              </w:rPr>
              <w:t>Тел.: +7(4712) 360778</w:t>
            </w:r>
          </w:p>
          <w:p>
            <w:pPr>
              <w:pStyle w:val="Normal"/>
              <w:widowControl/>
              <w:shd w:val="clear" w:fill="FFFFFF"/>
              <w:suppressAutoHyphens w:val="true"/>
              <w:bidi w:val="0"/>
              <w:spacing w:lineRule="atLeast" w:line="0" w:before="0" w:after="60"/>
              <w:ind w:hanging="0" w:left="0" w:right="-57"/>
              <w:contextualSpacing/>
              <w:jc w:val="left"/>
              <w:rPr/>
            </w:pPr>
            <w:r>
              <w:rPr>
                <w:rStyle w:val="WW--"/>
                <w:rFonts w:eastAsia="" w:cs="Times New Roman" w:ascii="Nimbus Roman" w:hAnsi="Nimbus Roman"/>
                <w:color w:val="auto"/>
                <w:kern w:val="0"/>
                <w:sz w:val="22"/>
                <w:szCs w:val="22"/>
                <w:u w:val="none"/>
                <w:lang w:val="ru-RU" w:eastAsia="ru-RU" w:bidi="ar-SA"/>
              </w:rPr>
              <w:t xml:space="preserve">E-mail: </w:t>
            </w:r>
            <w:r>
              <w:rPr>
                <w:rStyle w:val="Hyperlink"/>
                <w:rFonts w:eastAsia="" w:cs="Times New Roman" w:ascii="Nimbus Roman" w:hAnsi="Nimbus Roman"/>
                <w:color w:val="auto"/>
                <w:kern w:val="0"/>
                <w:sz w:val="22"/>
                <w:szCs w:val="22"/>
                <w:u w:val="none"/>
                <w:lang w:val="ru-RU" w:eastAsia="ru-RU" w:bidi="ar-SA"/>
              </w:rPr>
              <w:t>zakupki@r46.fssp.gov.ru</w:t>
            </w:r>
          </w:p>
          <w:p>
            <w:pPr>
              <w:pStyle w:val="Normal"/>
              <w:shd w:val="clear" w:color="auto" w:fill="FFFFFF"/>
              <w:tabs>
                <w:tab w:val="clear" w:pos="708"/>
                <w:tab w:val="left" w:pos="195" w:leader="none"/>
              </w:tabs>
              <w:spacing w:lineRule="auto" w:line="240" w:before="0" w:after="0"/>
              <w:rPr>
                <w:rFonts w:ascii="Times New Roman" w:hAnsi="Times New Roman" w:cs="Times New Roman"/>
                <w:sz w:val="24"/>
                <w:szCs w:val="24"/>
                <w:lang w:val="en-US"/>
              </w:rPr>
            </w:pPr>
            <w:r>
              <w:rPr>
                <w:rFonts w:cs="Times New Roman" w:ascii="Times New Roman" w:hAnsi="Times New Roman"/>
                <w:sz w:val="24"/>
                <w:szCs w:val="24"/>
                <w:lang w:val="en-US"/>
              </w:rPr>
            </w:r>
          </w:p>
          <w:p>
            <w:pPr>
              <w:pStyle w:val="Style110"/>
              <w:rPr>
                <w:rFonts w:eastAsia="" w:eastAsiaTheme="minorEastAsia"/>
                <w:b/>
              </w:rPr>
            </w:pPr>
            <w:r>
              <w:rPr>
                <w:rFonts w:eastAsia="" w:eastAsiaTheme="minorEastAsia"/>
                <w:b/>
                <w:bCs/>
              </w:rPr>
              <w:t>ОТ ЗАКАЗЧИКА:</w:t>
            </w:r>
          </w:p>
          <w:p>
            <w:pPr>
              <w:pStyle w:val="Style110"/>
              <w:rPr>
                <w:rFonts w:eastAsia="" w:eastAsiaTheme="minorEastAsia"/>
              </w:rPr>
            </w:pPr>
            <w:r>
              <w:rPr>
                <w:rFonts w:eastAsia="" w:eastAsiaTheme="minorEastAsia"/>
              </w:rPr>
            </w:r>
          </w:p>
          <w:p>
            <w:pPr>
              <w:pStyle w:val="Style110"/>
              <w:rPr>
                <w:rFonts w:eastAsia="" w:eastAsiaTheme="minorEastAsia"/>
              </w:rPr>
            </w:pPr>
            <w:r>
              <w:rPr>
                <w:rFonts w:eastAsia="" w:eastAsiaTheme="minorEastAsia"/>
              </w:rPr>
              <w:t>________________/ __________________</w:t>
            </w:r>
          </w:p>
          <w:p>
            <w:pPr>
              <w:pStyle w:val="NoSpacing"/>
              <w:rPr>
                <w:rFonts w:ascii="Times New Roman" w:hAnsi="Times New Roman" w:cs="Times New Roman"/>
                <w:sz w:val="24"/>
                <w:szCs w:val="24"/>
              </w:rPr>
            </w:pPr>
            <w:r>
              <w:rPr>
                <w:rFonts w:cs="Times New Roman" w:ascii="Times New Roman" w:hAnsi="Times New Roman"/>
                <w:sz w:val="24"/>
                <w:szCs w:val="24"/>
              </w:rPr>
              <w:t>м.п.</w:t>
            </w:r>
          </w:p>
        </w:tc>
        <w:tc>
          <w:tcPr>
            <w:tcW w:w="5079" w:type="dxa"/>
            <w:tcBorders/>
          </w:tcPr>
          <w:p>
            <w:pPr>
              <w:pStyle w:val="NoSpacing"/>
              <w:jc w:val="both"/>
              <w:rPr>
                <w:rFonts w:ascii="Times New Roman" w:hAnsi="Times New Roman" w:cs="Times New Roman"/>
                <w:sz w:val="24"/>
                <w:szCs w:val="24"/>
              </w:rPr>
            </w:pPr>
            <w:r>
              <w:rPr>
                <w:rFonts w:cs="Times New Roman" w:ascii="Times New Roman" w:hAnsi="Times New Roman"/>
                <w:b/>
                <w:sz w:val="24"/>
                <w:szCs w:val="24"/>
              </w:rPr>
              <w:t>ИСПОЛНИТЕЛЬ</w:t>
            </w:r>
          </w:p>
        </w:tc>
      </w:tr>
    </w:tbl>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 xml:space="preserve">Приложение № 1 к Контракту № ___ </w:t>
      </w:r>
    </w:p>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от «___» _____________ 2026 г.</w:t>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b/>
          <w:sz w:val="24"/>
          <w:szCs w:val="24"/>
        </w:rPr>
      </w:pPr>
      <w:r>
        <w:rPr>
          <w:rFonts w:cs="Times New Roman" w:ascii="Times New Roman" w:hAnsi="Times New Roman"/>
          <w:b/>
          <w:sz w:val="24"/>
          <w:szCs w:val="24"/>
        </w:rPr>
        <w:t>Спецификация</w:t>
      </w:r>
    </w:p>
    <w:p>
      <w:pPr>
        <w:pStyle w:val="Normal"/>
        <w:shd w:val="clear" w:color="auto" w:fill="FFFFFF"/>
        <w:suppressAutoHyphens w:val="true"/>
        <w:jc w:val="center"/>
        <w:rPr/>
      </w:pPr>
      <w:r>
        <w:rPr>
          <w:rFonts w:eastAsia="" w:cs="Times New Roman" w:ascii="Times New Roman" w:hAnsi="Times New Roman" w:eastAsiaTheme="minorEastAsia"/>
          <w:b/>
          <w:color w:val="auto"/>
          <w:kern w:val="0"/>
          <w:sz w:val="24"/>
          <w:szCs w:val="24"/>
          <w:lang w:val="ru-RU" w:eastAsia="ru-RU" w:bidi="ar-SA"/>
        </w:rPr>
        <w:t xml:space="preserve">на  оказание услуг по обучению сотрудников </w:t>
      </w:r>
      <w:r>
        <w:rPr>
          <w:rFonts w:eastAsia="" w:cs="Times New Roman" w:ascii="Times New Roman" w:hAnsi="Times New Roman" w:eastAsiaTheme="minorEastAsia"/>
          <w:b/>
          <w:bCs/>
          <w:color w:val="auto"/>
          <w:spacing w:val="-1"/>
          <w:kern w:val="0"/>
          <w:sz w:val="20"/>
          <w:szCs w:val="20"/>
          <w:lang w:val="ru-RU" w:eastAsia="ru-RU" w:bidi="ar-SA"/>
        </w:rPr>
        <w:t>УФС</w:t>
      </w:r>
      <w:r>
        <w:rPr>
          <w:rFonts w:eastAsia="" w:cs="Times New Roman" w:ascii="Times New Roman" w:hAnsi="Times New Roman" w:eastAsiaTheme="minorEastAsia"/>
          <w:b/>
          <w:color w:val="auto"/>
          <w:kern w:val="0"/>
          <w:sz w:val="24"/>
          <w:szCs w:val="24"/>
          <w:lang w:val="ru-RU" w:eastAsia="ru-RU" w:bidi="ar-SA"/>
        </w:rPr>
        <w:t xml:space="preserve">СП по программе подготовки проверке знаний в комиссии Ростехнадзора «Безопасность эксплуатации  тепловых энергоустановок» </w:t>
      </w:r>
    </w:p>
    <w:tbl>
      <w:tblPr>
        <w:tblW w:w="10159" w:type="dxa"/>
        <w:jc w:val="left"/>
        <w:tblInd w:w="8" w:type="dxa"/>
        <w:tblLayout w:type="fixed"/>
        <w:tblCellMar>
          <w:top w:w="0" w:type="dxa"/>
          <w:left w:w="70" w:type="dxa"/>
          <w:bottom w:w="0" w:type="dxa"/>
          <w:right w:w="75" w:type="dxa"/>
        </w:tblCellMar>
        <w:tblLook w:val="04a0"/>
      </w:tblPr>
      <w:tblGrid>
        <w:gridCol w:w="437"/>
        <w:gridCol w:w="3002"/>
        <w:gridCol w:w="1002"/>
        <w:gridCol w:w="1698"/>
        <w:gridCol w:w="1176"/>
        <w:gridCol w:w="1479"/>
        <w:gridCol w:w="1364"/>
      </w:tblGrid>
      <w:tr>
        <w:trPr>
          <w:trHeight w:val="750" w:hRule="atLeast"/>
        </w:trPr>
        <w:tc>
          <w:tcPr>
            <w:tcW w:w="43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п/п</w:t>
            </w:r>
          </w:p>
        </w:tc>
        <w:tc>
          <w:tcPr>
            <w:tcW w:w="300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before="0" w:after="200"/>
              <w:jc w:val="center"/>
              <w:rPr>
                <w:rFonts w:ascii="PT Astra Serif" w:hAnsi="PT Astra Serif" w:cs="PT Astra Serif"/>
                <w:sz w:val="16"/>
                <w:szCs w:val="16"/>
              </w:rPr>
            </w:pPr>
            <w:r>
              <w:rPr>
                <w:rFonts w:cs="Times New Roman" w:ascii="Times New Roman" w:hAnsi="Times New Roman"/>
                <w:sz w:val="16"/>
                <w:szCs w:val="16"/>
              </w:rPr>
              <w:t>Наименование образовательной программы</w:t>
            </w:r>
          </w:p>
        </w:tc>
        <w:tc>
          <w:tcPr>
            <w:tcW w:w="1002" w:type="dxa"/>
            <w:tcBorders>
              <w:top w:val="single" w:sz="4" w:space="0" w:color="000000"/>
              <w:left w:val="single" w:sz="4" w:space="0" w:color="000000"/>
              <w:bottom w:val="single" w:sz="4" w:space="0" w:color="000000"/>
            </w:tcBorders>
            <w:vAlign w:val="center"/>
          </w:tcPr>
          <w:p>
            <w:pPr>
              <w:pStyle w:val="Normal"/>
              <w:spacing w:lineRule="auto" w:line="276" w:before="0" w:after="0"/>
              <w:jc w:val="center"/>
              <w:rPr>
                <w:sz w:val="16"/>
                <w:szCs w:val="16"/>
              </w:rPr>
            </w:pPr>
            <w:r>
              <w:rPr>
                <w:rFonts w:cs="Times New Roman" w:ascii="Times New Roman" w:hAnsi="Times New Roman"/>
                <w:sz w:val="16"/>
                <w:szCs w:val="16"/>
              </w:rPr>
              <w:t>Ед. изм.</w:t>
            </w:r>
          </w:p>
        </w:tc>
        <w:tc>
          <w:tcPr>
            <w:tcW w:w="1698" w:type="dxa"/>
            <w:tcBorders>
              <w:top w:val="single" w:sz="4" w:space="0" w:color="000000"/>
              <w:left w:val="single" w:sz="4" w:space="0" w:color="000000"/>
              <w:bottom w:val="single" w:sz="4" w:space="0" w:color="000000"/>
              <w:right w:val="single" w:sz="4" w:space="0" w:color="000000"/>
            </w:tcBorders>
            <w:vAlign w:val="center"/>
          </w:tcPr>
          <w:p>
            <w:pPr>
              <w:pStyle w:val="Normal"/>
              <w:keepNext w:val="true"/>
              <w:keepLines/>
              <w:spacing w:lineRule="auto" w:line="276" w:before="0" w:after="200"/>
              <w:jc w:val="center"/>
              <w:rPr>
                <w:rFonts w:ascii="Times New Roman" w:hAnsi="Times New Roman" w:eastAsia="" w:cs="Times New Roman" w:eastAsiaTheme="minorEastAsia"/>
                <w:color w:val="auto"/>
                <w:kern w:val="0"/>
                <w:sz w:val="16"/>
                <w:szCs w:val="16"/>
                <w:lang w:val="ru-RU" w:eastAsia="ru-RU" w:bidi="ar-SA"/>
              </w:rPr>
            </w:pPr>
            <w:r>
              <w:rPr>
                <w:rFonts w:eastAsia="" w:cs="Times New Roman" w:ascii="Times New Roman" w:hAnsi="Times New Roman" w:eastAsiaTheme="minorEastAsia"/>
                <w:color w:val="auto"/>
                <w:kern w:val="0"/>
                <w:sz w:val="16"/>
                <w:szCs w:val="16"/>
                <w:lang w:val="ru-RU" w:eastAsia="ru-RU" w:bidi="ar-SA"/>
              </w:rPr>
              <w:t>Количество учебных часов</w:t>
            </w:r>
          </w:p>
        </w:tc>
        <w:tc>
          <w:tcPr>
            <w:tcW w:w="11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76" w:before="0" w:after="0"/>
              <w:jc w:val="center"/>
              <w:rPr>
                <w:rFonts w:ascii="Times New Roman" w:hAnsi="Times New Roman" w:eastAsia="" w:cs="Times New Roman" w:eastAsiaTheme="minorEastAsia"/>
                <w:color w:val="auto"/>
                <w:kern w:val="0"/>
                <w:sz w:val="16"/>
                <w:szCs w:val="16"/>
                <w:lang w:val="ru-RU" w:eastAsia="ru-RU" w:bidi="ar-SA"/>
              </w:rPr>
            </w:pPr>
            <w:r>
              <w:rPr>
                <w:rFonts w:eastAsia="" w:cs="Times New Roman" w:ascii="Times New Roman" w:hAnsi="Times New Roman" w:eastAsiaTheme="minorEastAsia"/>
                <w:color w:val="auto"/>
                <w:kern w:val="0"/>
                <w:sz w:val="16"/>
                <w:szCs w:val="16"/>
                <w:lang w:val="ru-RU" w:eastAsia="ru-RU" w:bidi="ar-SA"/>
              </w:rPr>
              <w:t xml:space="preserve">Количество </w:t>
            </w:r>
            <w:r>
              <w:rPr>
                <w:rFonts w:eastAsia="" w:cs="Times New Roman" w:ascii="Times New Roman" w:hAnsi="Times New Roman" w:eastAsiaTheme="minorEastAsia"/>
                <w:color w:val="auto"/>
                <w:kern w:val="0"/>
                <w:sz w:val="16"/>
                <w:szCs w:val="16"/>
                <w:lang w:val="ru-RU" w:eastAsia="ru-RU" w:bidi="ar-SA"/>
              </w:rPr>
              <w:t>(Человек)</w:t>
            </w:r>
          </w:p>
        </w:tc>
        <w:tc>
          <w:tcPr>
            <w:tcW w:w="1479" w:type="dxa"/>
            <w:tcBorders>
              <w:top w:val="single" w:sz="4" w:space="0" w:color="000000"/>
              <w:left w:val="single" w:sz="4" w:space="0" w:color="000000"/>
              <w:bottom w:val="single" w:sz="4" w:space="0" w:color="000000"/>
              <w:right w:val="single" w:sz="4" w:space="0" w:color="000000"/>
            </w:tcBorders>
            <w:vAlign w:val="center"/>
          </w:tcPr>
          <w:p>
            <w:pPr>
              <w:pStyle w:val="Normal"/>
              <w:keepNext w:val="true"/>
              <w:keepLines/>
              <w:spacing w:lineRule="auto" w:line="276" w:before="0" w:after="200"/>
              <w:ind w:left="-108" w:right="-108"/>
              <w:jc w:val="center"/>
              <w:rPr>
                <w:rFonts w:ascii="Times New Roman" w:hAnsi="Times New Roman" w:eastAsia="" w:cs="Times New Roman" w:eastAsiaTheme="minorEastAsia"/>
                <w:color w:val="auto"/>
                <w:kern w:val="0"/>
                <w:sz w:val="16"/>
                <w:szCs w:val="16"/>
                <w:lang w:val="ru-RU" w:eastAsia="ru-RU" w:bidi="ar-SA"/>
              </w:rPr>
            </w:pPr>
            <w:r>
              <w:rPr>
                <w:rFonts w:eastAsia="" w:cs="Times New Roman" w:ascii="Times New Roman" w:hAnsi="Times New Roman" w:eastAsiaTheme="minorEastAsia"/>
                <w:color w:val="auto"/>
                <w:kern w:val="0"/>
                <w:sz w:val="16"/>
                <w:szCs w:val="16"/>
                <w:lang w:val="ru-RU" w:eastAsia="ru-RU" w:bidi="ar-SA"/>
              </w:rPr>
              <w:t>Стоимость обучения</w:t>
              <w:br/>
              <w:t>1 чел.(рублей)</w:t>
            </w:r>
          </w:p>
        </w:tc>
        <w:tc>
          <w:tcPr>
            <w:tcW w:w="1364" w:type="dxa"/>
            <w:tcBorders>
              <w:top w:val="single" w:sz="4" w:space="0" w:color="000000"/>
              <w:left w:val="single" w:sz="4" w:space="0" w:color="000000"/>
              <w:bottom w:val="single" w:sz="4" w:space="0" w:color="000000"/>
              <w:right w:val="single" w:sz="4" w:space="0" w:color="000000"/>
            </w:tcBorders>
            <w:vAlign w:val="center"/>
          </w:tcPr>
          <w:p>
            <w:pPr>
              <w:pStyle w:val="Normal"/>
              <w:keepNext w:val="true"/>
              <w:keepLines/>
              <w:spacing w:lineRule="auto" w:line="276" w:before="0" w:after="200"/>
              <w:ind w:firstLine="28" w:left="-28" w:right="1"/>
              <w:jc w:val="center"/>
              <w:rPr>
                <w:rFonts w:ascii="Times New Roman" w:hAnsi="Times New Roman" w:eastAsia="" w:cs="Times New Roman" w:eastAsiaTheme="minorEastAsia"/>
                <w:color w:val="auto"/>
                <w:kern w:val="0"/>
                <w:sz w:val="16"/>
                <w:szCs w:val="16"/>
                <w:lang w:val="ru-RU" w:eastAsia="ru-RU" w:bidi="ar-SA"/>
              </w:rPr>
            </w:pPr>
            <w:r>
              <w:rPr>
                <w:rFonts w:eastAsia="" w:cs="Times New Roman" w:ascii="Times New Roman" w:hAnsi="Times New Roman" w:eastAsiaTheme="minorEastAsia"/>
                <w:color w:val="auto"/>
                <w:kern w:val="0"/>
                <w:sz w:val="16"/>
                <w:szCs w:val="16"/>
                <w:lang w:val="ru-RU" w:eastAsia="ru-RU" w:bidi="ar-SA"/>
              </w:rPr>
              <w:t xml:space="preserve">Стоимость всего </w:t>
              <w:br/>
              <w:t>(рублей)</w:t>
            </w:r>
          </w:p>
        </w:tc>
      </w:tr>
      <w:tr>
        <w:trPr>
          <w:trHeight w:val="855" w:hRule="atLeast"/>
        </w:trPr>
        <w:tc>
          <w:tcPr>
            <w:tcW w:w="437"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3002" w:type="dxa"/>
            <w:tcBorders>
              <w:left w:val="single" w:sz="4" w:space="0" w:color="000000"/>
              <w:bottom w:val="single" w:sz="4" w:space="0" w:color="000000"/>
              <w:right w:val="single" w:sz="4" w:space="0" w:color="000000"/>
            </w:tcBorders>
            <w:vAlign w:val="center"/>
          </w:tcPr>
          <w:p>
            <w:pPr>
              <w:pStyle w:val="Normal"/>
              <w:shd w:val="clear" w:color="auto" w:fill="FFFFFF"/>
              <w:suppressAutoHyphens w:val="true"/>
              <w:spacing w:before="0" w:after="200"/>
              <w:jc w:val="center"/>
              <w:rPr>
                <w:sz w:val="20"/>
                <w:szCs w:val="20"/>
              </w:rPr>
            </w:pPr>
            <w:r>
              <w:rPr>
                <w:rFonts w:cs="Times New Roman" w:ascii="Times New Roman" w:hAnsi="Times New Roman"/>
                <w:bCs/>
                <w:spacing w:val="-1"/>
                <w:sz w:val="20"/>
                <w:szCs w:val="20"/>
              </w:rPr>
              <w:t xml:space="preserve">услуга по обучению сотрудников УФССП по программе подготовки проверке знаний в комиссии Ростехнадзора «Безопасность эксплуатации  тепловых энергоустановок» </w:t>
            </w:r>
            <w:r>
              <w:rPr>
                <w:rFonts w:ascii="Nimbus Roman" w:hAnsi="Nimbus Roman"/>
                <w:sz w:val="20"/>
                <w:szCs w:val="20"/>
              </w:rPr>
              <w:t xml:space="preserve">                               (</w:t>
            </w:r>
            <w:r>
              <w:rPr>
                <w:rFonts w:cs="Times New Roman" w:ascii="Nimbus Roman" w:hAnsi="Nimbus Roman"/>
                <w:sz w:val="20"/>
                <w:szCs w:val="20"/>
              </w:rPr>
              <w:t>управленческий персонал, специалисты и руководящие работники)</w:t>
            </w:r>
          </w:p>
        </w:tc>
        <w:tc>
          <w:tcPr>
            <w:tcW w:w="1002" w:type="dxa"/>
            <w:tcBorders>
              <w:left w:val="single" w:sz="4" w:space="0" w:color="000000"/>
              <w:bottom w:val="single" w:sz="4" w:space="0" w:color="000000"/>
            </w:tcBorders>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Усл. ед.</w:t>
            </w:r>
          </w:p>
        </w:tc>
        <w:tc>
          <w:tcPr>
            <w:tcW w:w="1698"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1176"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479"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1364"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rHeight w:val="855" w:hRule="atLeast"/>
        </w:trPr>
        <w:tc>
          <w:tcPr>
            <w:tcW w:w="437"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w:t>
            </w:r>
          </w:p>
        </w:tc>
        <w:tc>
          <w:tcPr>
            <w:tcW w:w="3002" w:type="dxa"/>
            <w:tcBorders>
              <w:left w:val="single" w:sz="4" w:space="0" w:color="000000"/>
              <w:bottom w:val="single" w:sz="4" w:space="0" w:color="000000"/>
              <w:right w:val="single" w:sz="4" w:space="0" w:color="000000"/>
            </w:tcBorders>
            <w:vAlign w:val="center"/>
          </w:tcPr>
          <w:p>
            <w:pPr>
              <w:pStyle w:val="Normal"/>
              <w:shd w:val="clear" w:color="auto" w:fill="FFFFFF"/>
              <w:suppressAutoHyphens w:val="true"/>
              <w:spacing w:before="0" w:after="200"/>
              <w:jc w:val="center"/>
              <w:rPr>
                <w:rFonts w:ascii="Nimbus Roman" w:hAnsi="Nimbus Roman"/>
              </w:rPr>
            </w:pPr>
            <w:r>
              <w:rPr>
                <w:rFonts w:ascii="Nimbus Roman" w:hAnsi="Nimbus Roman"/>
                <w:sz w:val="20"/>
                <w:szCs w:val="20"/>
              </w:rPr>
              <w:t xml:space="preserve">услуга по обучению сотрудников УФССП </w:t>
            </w:r>
            <w:r>
              <w:rPr>
                <w:rFonts w:cs="Times New Roman" w:ascii="Times New Roman" w:hAnsi="Times New Roman"/>
                <w:bCs/>
                <w:spacing w:val="-1"/>
                <w:sz w:val="20"/>
                <w:szCs w:val="20"/>
              </w:rPr>
              <w:t>по программе подготовки проверке знаний в комиссии Ростехнадзора</w:t>
            </w:r>
            <w:r>
              <w:rPr>
                <w:rFonts w:ascii="Nimbus Roman" w:hAnsi="Nimbus Roman"/>
                <w:sz w:val="20"/>
                <w:szCs w:val="20"/>
              </w:rPr>
              <w:t xml:space="preserve"> «Безопасность эксплуатации  тепловых энергоустановок»                                        (</w:t>
            </w:r>
            <w:r>
              <w:rPr>
                <w:rFonts w:eastAsia="" w:cs="Times New Roman" w:ascii="Times New Roman" w:hAnsi="Times New Roman" w:eastAsiaTheme="minorEastAsia"/>
                <w:color w:val="auto"/>
                <w:kern w:val="0"/>
                <w:sz w:val="20"/>
                <w:szCs w:val="20"/>
                <w:lang w:val="ru-RU" w:eastAsia="ru-RU" w:bidi="ar-SA"/>
              </w:rPr>
              <w:t>ремонтный, оперативный и оперативно-ремонтный персонал)</w:t>
            </w:r>
          </w:p>
        </w:tc>
        <w:tc>
          <w:tcPr>
            <w:tcW w:w="1002" w:type="dxa"/>
            <w:tcBorders>
              <w:left w:val="single" w:sz="4" w:space="0" w:color="000000"/>
              <w:bottom w:val="single" w:sz="4" w:space="0" w:color="000000"/>
            </w:tcBorders>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Усл.ед</w:t>
            </w:r>
            <w:r>
              <w:rPr>
                <w:rFonts w:cs="Times New Roman" w:ascii="Times New Roman" w:hAnsi="Times New Roman"/>
                <w:sz w:val="24"/>
                <w:szCs w:val="24"/>
              </w:rPr>
              <w:t>.</w:t>
            </w:r>
          </w:p>
        </w:tc>
        <w:tc>
          <w:tcPr>
            <w:tcW w:w="1698"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1176"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w:t>
            </w:r>
          </w:p>
        </w:tc>
        <w:tc>
          <w:tcPr>
            <w:tcW w:w="1479"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1364"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r>
        <w:trPr>
          <w:trHeight w:val="413" w:hRule="atLeast"/>
        </w:trPr>
        <w:tc>
          <w:tcPr>
            <w:tcW w:w="4441" w:type="dxa"/>
            <w:gridSpan w:val="3"/>
            <w:tcBorders>
              <w:top w:val="single" w:sz="4" w:space="0" w:color="000000"/>
              <w:left w:val="single" w:sz="4" w:space="0" w:color="000000"/>
              <w:bottom w:val="single" w:sz="4" w:space="0" w:color="000000"/>
            </w:tcBorders>
            <w:vAlign w:val="center"/>
          </w:tcPr>
          <w:p>
            <w:pPr>
              <w:pStyle w:val="Normal"/>
              <w:spacing w:lineRule="auto" w:line="240" w:before="0" w:after="0"/>
              <w:jc w:val="left"/>
              <w:rPr>
                <w:rFonts w:ascii="Times New Roman" w:hAnsi="Times New Roman" w:cs="Times New Roman"/>
                <w:sz w:val="24"/>
                <w:szCs w:val="24"/>
              </w:rPr>
            </w:pPr>
            <w:r>
              <w:rPr>
                <w:rFonts w:cs="Times New Roman" w:ascii="Times New Roman" w:hAnsi="Times New Roman"/>
                <w:sz w:val="20"/>
                <w:szCs w:val="20"/>
              </w:rPr>
              <w:t>Итого:</w:t>
            </w:r>
          </w:p>
        </w:tc>
        <w:tc>
          <w:tcPr>
            <w:tcW w:w="169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left"/>
              <w:rPr>
                <w:rFonts w:ascii="Times New Roman" w:hAnsi="Times New Roman" w:cs="Times New Roman"/>
                <w:sz w:val="24"/>
                <w:szCs w:val="24"/>
              </w:rPr>
            </w:pPr>
            <w:r>
              <w:rPr>
                <w:rFonts w:cs="Times New Roman" w:ascii="Times New Roman" w:hAnsi="Times New Roman"/>
                <w:sz w:val="24"/>
                <w:szCs w:val="24"/>
              </w:rPr>
            </w:r>
          </w:p>
        </w:tc>
        <w:tc>
          <w:tcPr>
            <w:tcW w:w="1176"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w:t>
            </w:r>
          </w:p>
        </w:tc>
        <w:tc>
          <w:tcPr>
            <w:tcW w:w="147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sz w:val="20"/>
                <w:szCs w:val="20"/>
              </w:rPr>
            </w:pPr>
            <w:r>
              <w:rPr>
                <w:rFonts w:cs="Times New Roman" w:ascii="Times New Roman" w:hAnsi="Times New Roman"/>
                <w:sz w:val="20"/>
                <w:szCs w:val="20"/>
              </w:rPr>
            </w:r>
          </w:p>
        </w:tc>
        <w:tc>
          <w:tcPr>
            <w:tcW w:w="136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r>
    </w:tbl>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t>Цена Контракта составляет ____________ (_________________) руб. _____ коп. (с НДС/без НДС)</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ind w:firstLine="567"/>
        <w:rPr>
          <w:rFonts w:ascii="Times New Roman" w:hAnsi="Times New Roman" w:cs="Times New Roman"/>
          <w:sz w:val="24"/>
          <w:szCs w:val="24"/>
        </w:rPr>
      </w:pPr>
      <w:r>
        <w:rPr>
          <w:rFonts w:cs="Times New Roman" w:ascii="Times New Roman" w:hAnsi="Times New Roman"/>
          <w:sz w:val="24"/>
          <w:szCs w:val="24"/>
        </w:rPr>
        <w:t>Заказчик                                                                        Исполнитель</w:t>
      </w:r>
    </w:p>
    <w:p>
      <w:pPr>
        <w:pStyle w:val="Normal"/>
        <w:ind w:firstLine="567"/>
        <w:rPr>
          <w:rFonts w:ascii="Times New Roman" w:hAnsi="Times New Roman" w:cs="Times New Roman"/>
          <w:sz w:val="24"/>
          <w:szCs w:val="24"/>
        </w:rPr>
      </w:pPr>
      <w:r>
        <w:rPr>
          <w:rFonts w:cs="Times New Roman" w:ascii="Times New Roman" w:hAnsi="Times New Roman"/>
          <w:sz w:val="24"/>
          <w:szCs w:val="24"/>
        </w:rPr>
        <w:t>_______________/_______________/</w:t>
        <w:tab/>
        <w:t xml:space="preserve">             ___________________ / _______________/ </w:t>
      </w:r>
    </w:p>
    <w:p>
      <w:pPr>
        <w:pStyle w:val="Normal"/>
        <w:ind w:firstLine="567"/>
        <w:rPr>
          <w:rFonts w:ascii="Times New Roman" w:hAnsi="Times New Roman" w:cs="Times New Roman"/>
          <w:sz w:val="24"/>
          <w:szCs w:val="24"/>
        </w:rPr>
      </w:pPr>
      <w:r>
        <w:rPr>
          <w:rFonts w:cs="Times New Roman" w:ascii="Times New Roman" w:hAnsi="Times New Roman"/>
          <w:sz w:val="24"/>
          <w:szCs w:val="24"/>
        </w:rPr>
        <w:t>М.П.                                                                                          М.П.</w:t>
      </w:r>
    </w:p>
    <w:p>
      <w:pPr>
        <w:pStyle w:val="Normal"/>
        <w:rPr/>
      </w:pPr>
      <w:r>
        <w:rPr/>
      </w:r>
    </w:p>
    <w:p>
      <w:pPr>
        <w:pStyle w:val="NoSpacing"/>
        <w:jc w:val="both"/>
        <w:rPr>
          <w:rFonts w:ascii="Times New Roman" w:hAnsi="Times New Roman" w:cs="Times New Roman"/>
          <w:sz w:val="20"/>
          <w:szCs w:val="20"/>
        </w:rPr>
      </w:pPr>
      <w:r>
        <w:rPr>
          <w:rFonts w:cs="Times New Roman" w:ascii="Times New Roman" w:hAnsi="Times New Roman"/>
          <w:sz w:val="20"/>
          <w:szCs w:val="20"/>
        </w:rPr>
      </w:r>
    </w:p>
    <w:p>
      <w:pPr>
        <w:pStyle w:val="NoSpacing"/>
        <w:jc w:val="both"/>
        <w:rPr>
          <w:rFonts w:ascii="Times New Roman" w:hAnsi="Times New Roman" w:cs="Times New Roman"/>
          <w:sz w:val="20"/>
          <w:szCs w:val="20"/>
        </w:rPr>
      </w:pPr>
      <w:r>
        <w:rPr>
          <w:rFonts w:cs="Times New Roman" w:ascii="Times New Roman" w:hAnsi="Times New Roman"/>
          <w:sz w:val="20"/>
          <w:szCs w:val="20"/>
        </w:rPr>
      </w:r>
    </w:p>
    <w:p>
      <w:pPr>
        <w:pStyle w:val="NoSpacing"/>
        <w:jc w:val="both"/>
        <w:rPr>
          <w:rFonts w:ascii="Times New Roman" w:hAnsi="Times New Roman" w:cs="Times New Roman"/>
          <w:sz w:val="20"/>
          <w:szCs w:val="20"/>
        </w:rPr>
      </w:pPr>
      <w:r>
        <w:rPr>
          <w:rFonts w:cs="Times New Roman" w:ascii="Times New Roman" w:hAnsi="Times New Roman"/>
          <w:sz w:val="20"/>
          <w:szCs w:val="20"/>
        </w:rPr>
      </w:r>
    </w:p>
    <w:p>
      <w:pPr>
        <w:pStyle w:val="NoSpacing"/>
        <w:jc w:val="both"/>
        <w:rPr>
          <w:rFonts w:ascii="Times New Roman" w:hAnsi="Times New Roman" w:cs="Times New Roman"/>
          <w:sz w:val="20"/>
          <w:szCs w:val="20"/>
        </w:rPr>
      </w:pPr>
      <w:r>
        <w:rPr>
          <w:rFonts w:cs="Times New Roman" w:ascii="Times New Roman" w:hAnsi="Times New Roman"/>
          <w:sz w:val="20"/>
          <w:szCs w:val="20"/>
        </w:rPr>
      </w:r>
    </w:p>
    <w:p>
      <w:pPr>
        <w:pStyle w:val="NoSpacing"/>
        <w:jc w:val="both"/>
        <w:rPr>
          <w:rFonts w:ascii="Times New Roman" w:hAnsi="Times New Roman" w:cs="Times New Roman"/>
          <w:sz w:val="20"/>
          <w:szCs w:val="20"/>
        </w:rPr>
      </w:pPr>
      <w:r>
        <w:rPr>
          <w:rFonts w:cs="Times New Roman" w:ascii="Times New Roman" w:hAnsi="Times New Roman"/>
          <w:sz w:val="20"/>
          <w:szCs w:val="20"/>
        </w:rPr>
      </w:r>
    </w:p>
    <w:p>
      <w:pPr>
        <w:sectPr>
          <w:type w:val="nextPage"/>
          <w:pgSz w:w="11906" w:h="16838"/>
          <w:pgMar w:left="1134" w:right="567" w:gutter="0" w:header="0" w:top="567" w:footer="0" w:bottom="567"/>
          <w:pgNumType w:fmt="decimal"/>
          <w:formProt w:val="false"/>
          <w:textDirection w:val="lrTb"/>
          <w:docGrid w:type="default" w:linePitch="360" w:charSpace="4096"/>
        </w:sectPr>
        <w:pStyle w:val="NoSpacing"/>
        <w:jc w:val="both"/>
        <w:rPr>
          <w:rFonts w:ascii="Times New Roman" w:hAnsi="Times New Roman" w:cs="Times New Roman"/>
          <w:sz w:val="20"/>
          <w:szCs w:val="20"/>
        </w:rPr>
      </w:pPr>
      <w:r>
        <w:rPr>
          <w:rFonts w:cs="Times New Roman" w:ascii="Times New Roman" w:hAnsi="Times New Roman"/>
          <w:sz w:val="20"/>
          <w:szCs w:val="20"/>
        </w:rPr>
      </w:r>
    </w:p>
    <w:p>
      <w:pPr>
        <w:pStyle w:val="NoSpacing"/>
        <w:spacing w:before="0" w:after="0"/>
        <w:ind w:firstLine="567"/>
        <w:jc w:val="right"/>
        <w:rPr>
          <w:rFonts w:ascii="Times New Roman" w:hAnsi="Times New Roman" w:cs="Times New Roman"/>
          <w:sz w:val="24"/>
          <w:szCs w:val="24"/>
        </w:rPr>
      </w:pPr>
      <w:r>
        <w:rPr>
          <w:rFonts w:cs="Times New Roman" w:ascii="Times New Roman" w:hAnsi="Times New Roman"/>
          <w:sz w:val="24"/>
          <w:szCs w:val="24"/>
        </w:rPr>
        <w:t xml:space="preserve">Приложение №2 к Контракту №___ </w:t>
      </w:r>
    </w:p>
    <w:p>
      <w:pPr>
        <w:pStyle w:val="NoSpacing"/>
        <w:ind w:firstLine="567"/>
        <w:jc w:val="right"/>
        <w:rPr>
          <w:rFonts w:ascii="Times New Roman" w:hAnsi="Times New Roman" w:cs="Times New Roman"/>
          <w:sz w:val="24"/>
          <w:szCs w:val="24"/>
        </w:rPr>
      </w:pPr>
      <w:r>
        <w:rPr>
          <w:rFonts w:cs="Times New Roman" w:ascii="Times New Roman" w:hAnsi="Times New Roman"/>
          <w:sz w:val="24"/>
          <w:szCs w:val="24"/>
        </w:rPr>
        <w:t>от «___»___________2026г.</w:t>
      </w:r>
    </w:p>
    <w:p>
      <w:pPr>
        <w:pStyle w:val="NoSpacing"/>
        <w:ind w:firstLine="567"/>
        <w:jc w:val="both"/>
        <w:rPr>
          <w:rFonts w:ascii="Times New Roman" w:hAnsi="Times New Roman" w:cs="Times New Roman"/>
          <w:sz w:val="24"/>
          <w:szCs w:val="24"/>
        </w:rPr>
      </w:pPr>
      <w:r>
        <w:rPr>
          <w:rFonts w:cs="Times New Roman" w:ascii="Times New Roman" w:hAnsi="Times New Roman"/>
          <w:sz w:val="24"/>
          <w:szCs w:val="24"/>
        </w:rPr>
      </w:r>
    </w:p>
    <w:p>
      <w:pPr>
        <w:pStyle w:val="NoSpacing"/>
        <w:ind w:firstLine="567"/>
        <w:jc w:val="center"/>
        <w:rPr>
          <w:rFonts w:ascii="Times New Roman" w:hAnsi="Times New Roman" w:cs="Times New Roman"/>
          <w:b/>
          <w:sz w:val="24"/>
          <w:szCs w:val="24"/>
        </w:rPr>
      </w:pPr>
      <w:r>
        <w:rPr>
          <w:rFonts w:cs="Times New Roman" w:ascii="Times New Roman" w:hAnsi="Times New Roman"/>
          <w:b/>
          <w:sz w:val="24"/>
          <w:szCs w:val="24"/>
        </w:rPr>
        <w:t>ТЕХНИЧЕСКОЕ ЗАДАНИЕ</w:t>
      </w:r>
    </w:p>
    <w:p>
      <w:pPr>
        <w:pStyle w:val="Normal"/>
        <w:spacing w:before="0" w:after="0"/>
        <w:jc w:val="center"/>
        <w:rPr>
          <w:rFonts w:ascii="Times New Roman" w:hAnsi="Times New Roman" w:cs="Times New Roman"/>
          <w:bCs/>
          <w:spacing w:val="-1"/>
          <w:sz w:val="24"/>
          <w:szCs w:val="24"/>
        </w:rPr>
      </w:pPr>
      <w:r>
        <w:rPr>
          <w:rFonts w:cs="Times New Roman" w:ascii="Times New Roman" w:hAnsi="Times New Roman"/>
          <w:bCs/>
          <w:spacing w:val="-1"/>
          <w:sz w:val="24"/>
          <w:szCs w:val="24"/>
        </w:rPr>
        <w:t xml:space="preserve">на оказание услуг по обучению сотрудников УФССП по программе подготовки проверке знаний в комиссии Ростехнадзора «Безопасность эксплуатации  тепловых энергоустановок» </w:t>
      </w:r>
    </w:p>
    <w:p>
      <w:pPr>
        <w:pStyle w:val="Normal"/>
        <w:spacing w:before="0" w:after="0"/>
        <w:jc w:val="center"/>
        <w:rPr>
          <w:rFonts w:ascii="Times New Roman" w:hAnsi="Times New Roman" w:cs="Times New Roman"/>
          <w:bCs/>
          <w:spacing w:val="-1"/>
          <w:sz w:val="24"/>
          <w:szCs w:val="24"/>
        </w:rPr>
      </w:pPr>
      <w:r>
        <w:rPr>
          <w:rFonts w:cs="Times New Roman" w:ascii="Times New Roman" w:hAnsi="Times New Roman"/>
          <w:bCs/>
          <w:spacing w:val="-1"/>
          <w:sz w:val="24"/>
          <w:szCs w:val="24"/>
        </w:rPr>
      </w:r>
    </w:p>
    <w:p>
      <w:pPr>
        <w:pStyle w:val="NoSpacing"/>
        <w:ind w:firstLine="567"/>
        <w:rPr>
          <w:rFonts w:ascii="Times New Roman" w:hAnsi="Times New Roman" w:cs="Times New Roman"/>
          <w:b/>
          <w:sz w:val="24"/>
          <w:szCs w:val="24"/>
        </w:rPr>
      </w:pPr>
      <w:r>
        <w:rPr>
          <w:rFonts w:cs="Times New Roman" w:ascii="Times New Roman" w:hAnsi="Times New Roman"/>
          <w:b/>
          <w:sz w:val="24"/>
          <w:szCs w:val="24"/>
        </w:rPr>
        <w:t>Раздел 1. Общие требования.</w:t>
      </w:r>
    </w:p>
    <w:p>
      <w:pPr>
        <w:pStyle w:val="NoSpacing"/>
        <w:numPr>
          <w:ilvl w:val="1"/>
          <w:numId w:val="3"/>
        </w:numPr>
        <w:ind w:firstLine="567" w:left="0"/>
        <w:jc w:val="both"/>
        <w:rPr>
          <w:rFonts w:ascii="Times New Roman" w:hAnsi="Times New Roman" w:cs="Times New Roman"/>
          <w:sz w:val="24"/>
          <w:szCs w:val="24"/>
        </w:rPr>
      </w:pPr>
      <w:r>
        <w:rPr>
          <w:rFonts w:cs="Times New Roman" w:ascii="Times New Roman" w:hAnsi="Times New Roman"/>
          <w:sz w:val="24"/>
          <w:szCs w:val="24"/>
        </w:rPr>
        <w:t>Наименование объекта закупки: о</w:t>
      </w:r>
      <w:r>
        <w:rPr>
          <w:rFonts w:cs="Times New Roman" w:ascii="Times New Roman" w:hAnsi="Times New Roman"/>
          <w:bCs/>
          <w:spacing w:val="-1"/>
          <w:sz w:val="24"/>
          <w:szCs w:val="24"/>
        </w:rPr>
        <w:t xml:space="preserve">казание услуг по обучению сотрудников УФССП по программе подготовки проверке знаний в комиссии Ростехнадзора «Безопасность эксплуатации  тепловых энергоустановок» </w:t>
      </w:r>
    </w:p>
    <w:p>
      <w:pPr>
        <w:pStyle w:val="Normal"/>
        <w:spacing w:lineRule="auto" w:line="240" w:before="0" w:after="0"/>
        <w:ind w:firstLine="567"/>
        <w:jc w:val="both"/>
        <w:rPr>
          <w:rFonts w:ascii="Times New Roman" w:hAnsi="Times New Roman" w:cs="Times New Roman"/>
          <w:bCs/>
          <w:spacing w:val="-1"/>
          <w:sz w:val="24"/>
          <w:szCs w:val="24"/>
        </w:rPr>
      </w:pPr>
      <w:r>
        <w:rPr>
          <w:rFonts w:cs="Times New Roman" w:ascii="Times New Roman" w:hAnsi="Times New Roman"/>
          <w:bCs/>
          <w:spacing w:val="-1"/>
          <w:sz w:val="24"/>
          <w:szCs w:val="24"/>
        </w:rPr>
        <w:t>ОКПД 2/КТРУ-</w:t>
      </w:r>
      <w:hyperlink r:id="rId2" w:tgtFrame="_blank">
        <w:r>
          <w:rPr>
            <w:rStyle w:val="ListLabel37"/>
            <w:rFonts w:cs="Times New Roman" w:ascii="Times New Roman" w:hAnsi="Times New Roman"/>
            <w:bCs/>
            <w:spacing w:val="-1"/>
            <w:sz w:val="24"/>
            <w:szCs w:val="24"/>
          </w:rPr>
          <w:t>85.42.19.900</w:t>
        </w:r>
      </w:hyperlink>
    </w:p>
    <w:p>
      <w:pPr>
        <w:pStyle w:val="NoSpacing"/>
        <w:numPr>
          <w:ilvl w:val="1"/>
          <w:numId w:val="3"/>
        </w:numPr>
        <w:ind w:firstLine="567" w:left="0"/>
        <w:jc w:val="both"/>
        <w:rPr>
          <w:rFonts w:ascii="Times New Roman" w:hAnsi="Times New Roman" w:cs="Times New Roman"/>
          <w:sz w:val="24"/>
          <w:szCs w:val="24"/>
        </w:rPr>
      </w:pPr>
      <w:r>
        <w:rPr>
          <w:rFonts w:cs="Times New Roman" w:ascii="Times New Roman" w:hAnsi="Times New Roman"/>
          <w:sz w:val="24"/>
          <w:szCs w:val="24"/>
        </w:rPr>
        <w:t>Объем оказываемых услуг</w:t>
      </w:r>
    </w:p>
    <w:tbl>
      <w:tblPr>
        <w:tblW w:w="14794" w:type="dxa"/>
        <w:jc w:val="center"/>
        <w:tblInd w:w="0" w:type="dxa"/>
        <w:tblLayout w:type="fixed"/>
        <w:tblCellMar>
          <w:top w:w="0" w:type="dxa"/>
          <w:left w:w="108" w:type="dxa"/>
          <w:bottom w:w="0" w:type="dxa"/>
          <w:right w:w="108" w:type="dxa"/>
        </w:tblCellMar>
        <w:tblLook w:val="04a0"/>
      </w:tblPr>
      <w:tblGrid>
        <w:gridCol w:w="4525"/>
        <w:gridCol w:w="1475"/>
        <w:gridCol w:w="1253"/>
        <w:gridCol w:w="1706"/>
        <w:gridCol w:w="5835"/>
      </w:tblGrid>
      <w:tr>
        <w:trPr/>
        <w:tc>
          <w:tcPr>
            <w:tcW w:w="4525" w:type="dxa"/>
            <w:tcBorders>
              <w:top w:val="single" w:sz="4" w:space="0" w:color="000000"/>
              <w:left w:val="single" w:sz="4" w:space="0" w:color="000000"/>
              <w:bottom w:val="single" w:sz="4" w:space="0" w:color="000000"/>
            </w:tcBorders>
            <w:shd w:color="auto" w:fill="auto" w:val="clear"/>
            <w:vAlign w:val="center"/>
          </w:tcPr>
          <w:p>
            <w:pPr>
              <w:pStyle w:val="NoSpacing"/>
              <w:jc w:val="center"/>
              <w:rPr>
                <w:rFonts w:ascii="Nimbus Roman" w:hAnsi="Nimbus Roman"/>
                <w:sz w:val="16"/>
                <w:szCs w:val="16"/>
              </w:rPr>
            </w:pPr>
            <w:r>
              <w:rPr>
                <w:rFonts w:ascii="Nimbus Roman" w:hAnsi="Nimbus Roman"/>
                <w:sz w:val="16"/>
                <w:szCs w:val="16"/>
              </w:rPr>
              <w:t>Наименование курса</w:t>
            </w:r>
          </w:p>
        </w:tc>
        <w:tc>
          <w:tcPr>
            <w:tcW w:w="14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jc w:val="center"/>
              <w:rPr>
                <w:rFonts w:ascii="Nimbus Roman" w:hAnsi="Nimbus Roman"/>
                <w:sz w:val="16"/>
                <w:szCs w:val="16"/>
              </w:rPr>
            </w:pPr>
            <w:r>
              <w:rPr>
                <w:rFonts w:cs="Times New Roman" w:ascii="Nimbus Roman" w:hAnsi="Nimbus Roman"/>
                <w:sz w:val="16"/>
                <w:szCs w:val="16"/>
              </w:rPr>
              <w:t>Количество часов обучения, час.</w:t>
            </w:r>
          </w:p>
        </w:tc>
        <w:tc>
          <w:tcPr>
            <w:tcW w:w="12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jc w:val="center"/>
              <w:rPr>
                <w:rFonts w:ascii="Nimbus Roman" w:hAnsi="Nimbus Roman"/>
                <w:sz w:val="16"/>
                <w:szCs w:val="16"/>
              </w:rPr>
            </w:pPr>
            <w:r>
              <w:rPr>
                <w:rFonts w:cs="Times New Roman" w:ascii="Nimbus Roman" w:hAnsi="Nimbus Roman"/>
                <w:sz w:val="16"/>
                <w:szCs w:val="16"/>
              </w:rPr>
              <w:t>Количество обучающихся, чел.</w:t>
            </w:r>
          </w:p>
        </w:tc>
        <w:tc>
          <w:tcPr>
            <w:tcW w:w="1706" w:type="dxa"/>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Nimbus Roman" w:hAnsi="Nimbus Roman"/>
                <w:sz w:val="16"/>
                <w:szCs w:val="16"/>
              </w:rPr>
            </w:pPr>
            <w:r>
              <w:rPr>
                <w:rFonts w:cs="Times New Roman" w:ascii="Nimbus Roman" w:hAnsi="Nimbus Roman"/>
                <w:sz w:val="16"/>
                <w:szCs w:val="16"/>
              </w:rPr>
              <w:t>Форма обучения</w:t>
            </w:r>
          </w:p>
        </w:tc>
        <w:tc>
          <w:tcPr>
            <w:tcW w:w="5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jc w:val="center"/>
              <w:rPr>
                <w:rFonts w:ascii="Nimbus Roman" w:hAnsi="Nimbus Roman"/>
                <w:sz w:val="16"/>
                <w:szCs w:val="16"/>
              </w:rPr>
            </w:pPr>
            <w:r>
              <w:rPr>
                <w:rFonts w:cs="Times New Roman" w:ascii="Nimbus Roman" w:hAnsi="Nimbus Roman"/>
                <w:sz w:val="16"/>
                <w:szCs w:val="16"/>
              </w:rPr>
              <w:t>Техническая характеристика</w:t>
            </w:r>
          </w:p>
        </w:tc>
      </w:tr>
      <w:tr>
        <w:trPr>
          <w:trHeight w:val="2359" w:hRule="atLeast"/>
        </w:trPr>
        <w:tc>
          <w:tcPr>
            <w:tcW w:w="4525" w:type="dxa"/>
            <w:tcBorders>
              <w:top w:val="single" w:sz="4" w:space="0" w:color="000000"/>
              <w:left w:val="single" w:sz="4" w:space="0" w:color="000000"/>
              <w:bottom w:val="single" w:sz="4" w:space="0" w:color="000000"/>
            </w:tcBorders>
            <w:shd w:color="auto" w:fill="auto" w:val="clear"/>
            <w:tcMar>
              <w:top w:w="55" w:type="dxa"/>
              <w:bottom w:w="55" w:type="dxa"/>
            </w:tcMar>
            <w:vAlign w:val="center"/>
          </w:tcPr>
          <w:p>
            <w:pPr>
              <w:pStyle w:val="Normal"/>
              <w:shd w:val="clear" w:color="auto" w:fill="FFFFFF"/>
              <w:suppressAutoHyphens w:val="true"/>
              <w:jc w:val="center"/>
              <w:rPr>
                <w:rFonts w:ascii="Nimbus Roman" w:hAnsi="Nimbus Roman"/>
              </w:rPr>
            </w:pPr>
            <w:r>
              <w:rPr>
                <w:rFonts w:ascii="Nimbus Roman" w:hAnsi="Nimbus Roman"/>
              </w:rPr>
            </w:r>
          </w:p>
          <w:p>
            <w:pPr>
              <w:pStyle w:val="NoSpacing"/>
              <w:jc w:val="both"/>
              <w:rPr/>
            </w:pPr>
            <w:r>
              <w:rPr>
                <w:rFonts w:cs="Times New Roman" w:ascii="Times New Roman" w:hAnsi="Times New Roman"/>
                <w:sz w:val="20"/>
                <w:szCs w:val="20"/>
              </w:rPr>
              <w:t>Программа подготовки к проверке знаний в комиссии Ростехнадзора</w:t>
            </w:r>
          </w:p>
          <w:p>
            <w:pPr>
              <w:pStyle w:val="NoSpacing"/>
              <w:jc w:val="both"/>
              <w:rPr/>
            </w:pPr>
            <w:r>
              <w:rPr>
                <w:rFonts w:cs="Times New Roman" w:ascii="Times New Roman" w:hAnsi="Times New Roman"/>
                <w:sz w:val="20"/>
                <w:szCs w:val="20"/>
              </w:rPr>
              <w:t xml:space="preserve">«Безопасность эксплуатации тепловых энергоустановок» для </w:t>
            </w:r>
            <w:r>
              <w:rPr>
                <w:rFonts w:cs="Times New Roman" w:ascii="Nimbus Roman" w:hAnsi="Nimbus Roman"/>
                <w:sz w:val="20"/>
                <w:szCs w:val="20"/>
              </w:rPr>
              <w:t>управленческого персонала, специалистов и руководящих работников</w:t>
            </w:r>
            <w:r>
              <w:rPr>
                <w:rFonts w:cs="Times New Roman" w:ascii="Times New Roman" w:hAnsi="Times New Roman"/>
                <w:sz w:val="20"/>
                <w:szCs w:val="20"/>
              </w:rPr>
              <w:t>, эксплуатирующеих тепловые энергоустановки</w:t>
            </w:r>
          </w:p>
        </w:tc>
        <w:tc>
          <w:tcPr>
            <w:tcW w:w="1475" w:type="dxa"/>
            <w:tcBorders>
              <w:top w:val="single" w:sz="4" w:space="0" w:color="000000"/>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NoSpacing"/>
              <w:jc w:val="center"/>
              <w:rPr>
                <w:sz w:val="20"/>
                <w:szCs w:val="20"/>
              </w:rPr>
            </w:pPr>
            <w:r>
              <w:rPr>
                <w:sz w:val="20"/>
                <w:szCs w:val="20"/>
              </w:rPr>
            </w:r>
          </w:p>
          <w:p>
            <w:pPr>
              <w:pStyle w:val="NoSpacing"/>
              <w:jc w:val="center"/>
              <w:rPr>
                <w:sz w:val="20"/>
                <w:szCs w:val="20"/>
              </w:rPr>
            </w:pPr>
            <w:r>
              <w:rPr>
                <w:rFonts w:cs="Times New Roman" w:ascii="Times New Roman" w:hAnsi="Times New Roman"/>
                <w:sz w:val="20"/>
                <w:szCs w:val="20"/>
              </w:rPr>
              <w:t>не менее 28</w:t>
            </w:r>
          </w:p>
        </w:tc>
        <w:tc>
          <w:tcPr>
            <w:tcW w:w="12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jc w:val="center"/>
              <w:rPr>
                <w:rFonts w:ascii="Times New Roman" w:hAnsi="Times New Roman" w:cs="Times New Roman"/>
              </w:rPr>
            </w:pPr>
            <w:r>
              <w:rPr>
                <w:rFonts w:cs="Times New Roman" w:ascii="Times New Roman" w:hAnsi="Times New Roman"/>
              </w:rPr>
            </w:r>
          </w:p>
          <w:p>
            <w:pPr>
              <w:pStyle w:val="NoSpacing"/>
              <w:jc w:val="center"/>
              <w:rPr>
                <w:sz w:val="20"/>
                <w:szCs w:val="20"/>
              </w:rPr>
            </w:pPr>
            <w:r>
              <w:rPr>
                <w:rFonts w:cs="Times New Roman" w:ascii="Times New Roman" w:hAnsi="Times New Roman"/>
                <w:sz w:val="20"/>
                <w:szCs w:val="20"/>
              </w:rPr>
              <w:t>1</w:t>
            </w:r>
          </w:p>
        </w:tc>
        <w:tc>
          <w:tcPr>
            <w:tcW w:w="1706" w:type="dxa"/>
            <w:vMerge w:val="restart"/>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rPr>
            </w:pPr>
            <w:r>
              <w:rPr>
                <w:rFonts w:cs="Times New Roman" w:ascii="Times New Roman" w:hAnsi="Times New Roman"/>
              </w:rPr>
            </w:r>
          </w:p>
          <w:p>
            <w:pPr>
              <w:pStyle w:val="NoSpacing"/>
              <w:jc w:val="center"/>
              <w:rPr>
                <w:sz w:val="20"/>
                <w:szCs w:val="20"/>
              </w:rPr>
            </w:pPr>
            <w:r>
              <w:rPr>
                <w:rFonts w:cs="Times New Roman" w:ascii="Times New Roman" w:hAnsi="Times New Roman"/>
                <w:sz w:val="20"/>
                <w:szCs w:val="20"/>
              </w:rPr>
              <w:t>Дистанционная</w:t>
            </w:r>
          </w:p>
        </w:tc>
        <w:tc>
          <w:tcPr>
            <w:tcW w:w="5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jc w:val="left"/>
              <w:rPr/>
            </w:pPr>
            <w:r>
              <w:rPr/>
            </w:r>
          </w:p>
          <w:p>
            <w:pPr>
              <w:pStyle w:val="NoSpacing"/>
              <w:jc w:val="both"/>
              <w:rPr/>
            </w:pPr>
            <w:r>
              <w:rPr>
                <w:rFonts w:cs="Times New Roman" w:ascii="Times New Roman" w:hAnsi="Times New Roman"/>
                <w:sz w:val="20"/>
                <w:szCs w:val="20"/>
              </w:rPr>
              <w:t xml:space="preserve">Программа подготовки к проверке знаний в комиссии Ростехнадзора «Безопасность эксплуатации тепловых энергоустановок» ддля </w:t>
            </w:r>
            <w:r>
              <w:rPr>
                <w:rFonts w:cs="Times New Roman" w:ascii="Nimbus Roman" w:hAnsi="Nimbus Roman"/>
                <w:sz w:val="20"/>
                <w:szCs w:val="20"/>
              </w:rPr>
              <w:t>управленческого персонала, специалистов и руководящих работников</w:t>
            </w:r>
            <w:r>
              <w:rPr>
                <w:rFonts w:cs="Times New Roman" w:ascii="Times New Roman" w:hAnsi="Times New Roman"/>
                <w:sz w:val="20"/>
                <w:szCs w:val="20"/>
              </w:rPr>
              <w:t>, эксплуатирующеих тепловые энергоустановки составлена в соответствии с Федеральным законом РФ от 27 июля 2010 года № 190-ФЗ «О теплоснабжении» в редакции от 21 июля 2014 года, приказом Минэнерго России от14 мая 2025 года № 511, утвердившим «Правила технической эксплуатации объектов теплоснабжения и теплопотребляющих установок» (ПТЭОТ и ТУ), приказом Минтруда России от 17 декабря 2020 г. № 924н, утвердившим «Правила по охране труда при эксплуатации объектов теплоснабжения и теплопотребляющих установок» (ПОТ ЭОТ и ТУ), Приказом Федеральной службы по экологическому, технологическому и атомному надзору от 29 декабря 2006 г. № 1155 «Об утверждении типовой программы по курсу «Промышленная, экологическая, энергетическая безопасность, безопасность гидротехнических сооружений» и другой нормативно-правовой документацией в области производства, передачи и потребления тепловой энергии. Целью программы является подготовка руководящих работников, руководителей структурных подразделений, управленческого персонала и специалистов, эксплуатирующих тепловые энергоустановки к проверке знаний в комиссии Ростехнадзора, изучение действующих норм и правил по эксплуатации тепловых энергоустановок и подготовка к безопасной и эффективной работе на этих установках. Настоящей программой подготовки к проверке знаний в комиссии Ростехнадзора «Безопасность эксплуатации тепловых энергоустановок» для руководящих работников, руководителей структурных подразделений, управленческого персонала и специалистов, связанных с производством, передачей и потреблением тепловой энергии.</w:t>
            </w:r>
          </w:p>
        </w:tc>
      </w:tr>
      <w:tr>
        <w:trPr>
          <w:trHeight w:val="2070" w:hRule="atLeast"/>
        </w:trPr>
        <w:tc>
          <w:tcPr>
            <w:tcW w:w="4525" w:type="dxa"/>
            <w:tcBorders>
              <w:top w:val="single" w:sz="4" w:space="0" w:color="000000"/>
              <w:left w:val="single" w:sz="4" w:space="0" w:color="000000"/>
              <w:bottom w:val="single" w:sz="4" w:space="0" w:color="000000"/>
            </w:tcBorders>
            <w:shd w:color="auto" w:fill="auto" w:val="clear"/>
            <w:tcMar>
              <w:top w:w="55" w:type="dxa"/>
              <w:bottom w:w="55" w:type="dxa"/>
            </w:tcMar>
            <w:vAlign w:val="center"/>
          </w:tcPr>
          <w:p>
            <w:pPr>
              <w:pStyle w:val="NoSpacing"/>
              <w:jc w:val="both"/>
              <w:rPr>
                <w:rFonts w:ascii="Times New Roman" w:hAnsi="Times New Roman" w:eastAsia="" w:cs="Times New Roman" w:eastAsiaTheme="minorEastAsia"/>
                <w:color w:val="auto"/>
                <w:kern w:val="0"/>
                <w:sz w:val="20"/>
                <w:szCs w:val="20"/>
                <w:lang w:val="ru-RU" w:eastAsia="ru-RU" w:bidi="ar-SA"/>
              </w:rPr>
            </w:pPr>
            <w:r>
              <w:rPr>
                <w:rFonts w:eastAsia="" w:cs="Times New Roman" w:ascii="Times New Roman" w:hAnsi="Times New Roman" w:eastAsiaTheme="minorEastAsia"/>
                <w:color w:val="auto"/>
                <w:kern w:val="0"/>
                <w:sz w:val="20"/>
                <w:szCs w:val="20"/>
                <w:lang w:val="ru-RU" w:eastAsia="ru-RU" w:bidi="ar-SA"/>
              </w:rPr>
              <w:t>Программа подготовки к проверке знаний в комиссии Ростехнадзора «Безопасность эксплуатации тепловых энергоустановок» для ремонтного, оперативного и оперативно-ремонтного персонала, эксплуатирующего тепловые энергоустановки</w:t>
            </w:r>
          </w:p>
        </w:tc>
        <w:tc>
          <w:tcPr>
            <w:tcW w:w="1475" w:type="dxa"/>
            <w:tcBorders>
              <w:top w:val="single" w:sz="4" w:space="0" w:color="000000"/>
              <w:left w:val="single" w:sz="4" w:space="0" w:color="000000"/>
              <w:bottom w:val="single" w:sz="4" w:space="0" w:color="000000"/>
              <w:right w:val="single" w:sz="4" w:space="0" w:color="000000"/>
            </w:tcBorders>
            <w:shd w:color="auto" w:fill="auto" w:val="clear"/>
            <w:tcMar>
              <w:top w:w="55" w:type="dxa"/>
              <w:bottom w:w="55" w:type="dxa"/>
            </w:tcMar>
            <w:vAlign w:val="center"/>
          </w:tcPr>
          <w:p>
            <w:pPr>
              <w:pStyle w:val="NoSpacing"/>
              <w:jc w:val="center"/>
              <w:rPr>
                <w:rFonts w:ascii="Times New Roman" w:hAnsi="Times New Roman" w:cs="Times New Roman"/>
              </w:rPr>
            </w:pPr>
            <w:r>
              <w:rPr>
                <w:rFonts w:cs="Times New Roman" w:ascii="Times New Roman" w:hAnsi="Times New Roman"/>
              </w:rPr>
            </w:r>
          </w:p>
          <w:p>
            <w:pPr>
              <w:pStyle w:val="NoSpacing"/>
              <w:jc w:val="center"/>
              <w:rPr>
                <w:sz w:val="20"/>
                <w:szCs w:val="20"/>
              </w:rPr>
            </w:pPr>
            <w:r>
              <w:rPr>
                <w:rFonts w:cs="Times New Roman" w:ascii="Times New Roman" w:hAnsi="Times New Roman"/>
                <w:sz w:val="20"/>
                <w:szCs w:val="20"/>
              </w:rPr>
              <w:t>не менее 16</w:t>
            </w:r>
          </w:p>
        </w:tc>
        <w:tc>
          <w:tcPr>
            <w:tcW w:w="12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jc w:val="center"/>
              <w:rPr>
                <w:sz w:val="20"/>
                <w:szCs w:val="20"/>
              </w:rPr>
            </w:pPr>
            <w:r>
              <w:rPr>
                <w:rFonts w:cs="Times New Roman" w:ascii="Times New Roman" w:hAnsi="Times New Roman"/>
                <w:sz w:val="20"/>
                <w:szCs w:val="20"/>
              </w:rPr>
              <w:t>1</w:t>
            </w:r>
          </w:p>
        </w:tc>
        <w:tc>
          <w:tcPr>
            <w:tcW w:w="1706" w:type="dxa"/>
            <w:vMerge w:val="continue"/>
            <w:tcBorders>
              <w:top w:val="single" w:sz="4" w:space="0" w:color="000000"/>
              <w:left w:val="single" w:sz="4" w:space="0" w:color="000000"/>
              <w:bottom w:val="single" w:sz="4" w:space="0" w:color="000000"/>
              <w:right w:val="single" w:sz="4" w:space="0" w:color="000000"/>
            </w:tcBorders>
            <w:vAlign w:val="center"/>
          </w:tcPr>
          <w:p>
            <w:pPr>
              <w:pStyle w:val="NoSpacing"/>
              <w:jc w:val="center"/>
              <w:rPr>
                <w:rFonts w:ascii="Times New Roman" w:hAnsi="Times New Roman" w:cs="Times New Roman"/>
                <w:sz w:val="20"/>
                <w:szCs w:val="20"/>
              </w:rPr>
            </w:pPr>
            <w:r>
              <w:rPr>
                <w:rFonts w:cs="Times New Roman" w:ascii="Times New Roman" w:hAnsi="Times New Roman"/>
                <w:sz w:val="20"/>
                <w:szCs w:val="20"/>
              </w:rPr>
            </w:r>
          </w:p>
        </w:tc>
        <w:tc>
          <w:tcPr>
            <w:tcW w:w="58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Spacing"/>
              <w:jc w:val="both"/>
              <w:rPr>
                <w:rFonts w:ascii="Times New Roman" w:hAnsi="Times New Roman" w:eastAsia="" w:cs="Times New Roman" w:eastAsiaTheme="minorEastAsia"/>
                <w:color w:val="auto"/>
                <w:kern w:val="0"/>
                <w:sz w:val="20"/>
                <w:szCs w:val="20"/>
                <w:lang w:val="ru-RU" w:eastAsia="ru-RU" w:bidi="ar-SA"/>
              </w:rPr>
            </w:pPr>
            <w:r>
              <w:rPr>
                <w:rFonts w:eastAsia="" w:cs="Times New Roman" w:ascii="Times New Roman" w:hAnsi="Times New Roman" w:eastAsiaTheme="minorEastAsia"/>
                <w:color w:val="auto"/>
                <w:kern w:val="0"/>
                <w:sz w:val="20"/>
                <w:szCs w:val="20"/>
                <w:lang w:val="ru-RU" w:eastAsia="ru-RU" w:bidi="ar-SA"/>
              </w:rPr>
              <w:t>Программа подготовки к проверке знаний в комиссии Ростехнадзора «Безопасность эксплуатации тепловых энергоустановок» для ремонтного, оперативного и оперативно-ремонтного персонала, эксплуатирующего тепловые энергоустановки составлена в соответствии с Федеральным законом РФ от 27 июля 2010 года № 190-ФЗ «О теплоснабжении» в редакции от 21 июля 2014 года, приказом Минэнерго России от 14 мая 2025 года № 511, утвердившим «Правила технической эксплуатации объектов теплоснабжения и теплопотребляющих установок» (ПТЭОТ и ТУ), приказом Минтруда России от 17 декабря 2020 г. № 924н, утвердившим «Правила по охране труда при эксплуатации объектов теплоснабжения и теплопотребляющих установок» (ПОТ ЭОТ и ТУ), Приказом Федеральной службы по экологическому, технологическому и атомному надзору от 29 декабря 2006 г. № 1155 «Об утверждении типовой программы по курсу «Промышленная, экологическая, энергетическая безопасность, безопасность гидротехнических сооружений» и другой нормативно-правовой документацией в области производства, передачи и потребления тепловой энергии Целью программы является подготовка ремонтного, оперативного и оперативно-ремонтного персонала, эксплуатирующего тепловые энергоустановки к проверке знаний в комиссии Ростехнадзора, изучение действующих норм и правил по эксплуатации тепловых энергоустановок и подготовка к безопасной и эффективной работе на этих установках. Настоящей программой подготовки к проверке знаний в комиссии Ростехнадзора «Безопасность эксплуатации тепловых энергоустановок» для ремонтного, оперативного и оперативно-ремонтного персонала, связанного с производством, передачей и потреблением тепловой энергии.</w:t>
            </w:r>
          </w:p>
        </w:tc>
      </w:tr>
    </w:tbl>
    <w:p>
      <w:pPr>
        <w:pStyle w:val="NoSpacing"/>
        <w:ind w:firstLine="567"/>
        <w:jc w:val="both"/>
        <w:rPr>
          <w:rFonts w:ascii="Times New Roman" w:hAnsi="Times New Roman" w:cs="Times New Roman"/>
          <w:b/>
          <w:sz w:val="24"/>
          <w:szCs w:val="24"/>
        </w:rPr>
      </w:pPr>
      <w:r>
        <w:rPr>
          <w:rFonts w:cs="Times New Roman" w:ascii="Times New Roman" w:hAnsi="Times New Roman"/>
          <w:b/>
          <w:sz w:val="24"/>
          <w:szCs w:val="24"/>
        </w:rPr>
        <w:t>Раздел 2. Условия оказания услуг:</w:t>
      </w:r>
    </w:p>
    <w:p>
      <w:pPr>
        <w:pStyle w:val="NoSpacing"/>
        <w:ind w:firstLine="567"/>
        <w:jc w:val="both"/>
        <w:rPr>
          <w:rFonts w:ascii="Times New Roman" w:hAnsi="Times New Roman" w:cs="Times New Roman"/>
          <w:sz w:val="24"/>
          <w:szCs w:val="24"/>
        </w:rPr>
      </w:pPr>
      <w:r>
        <w:rPr>
          <w:rFonts w:cs="Times New Roman" w:ascii="Times New Roman" w:hAnsi="Times New Roman"/>
          <w:sz w:val="24"/>
          <w:szCs w:val="24"/>
        </w:rPr>
        <w:t>2.1. Исполнитель должен предоставить Заказчику утвержденные и согласованные в установленном порядке, в соответствующих надзорных органах учебный план и образовательную программу.</w:t>
      </w:r>
    </w:p>
    <w:p>
      <w:pPr>
        <w:pStyle w:val="NoSpacing"/>
        <w:ind w:firstLine="567"/>
        <w:jc w:val="both"/>
        <w:rPr>
          <w:rFonts w:ascii="Times New Roman" w:hAnsi="Times New Roman" w:cs="Times New Roman"/>
          <w:sz w:val="24"/>
          <w:szCs w:val="24"/>
        </w:rPr>
      </w:pPr>
      <w:r>
        <w:rPr>
          <w:rFonts w:cs="Times New Roman" w:ascii="Times New Roman" w:hAnsi="Times New Roman"/>
          <w:sz w:val="24"/>
          <w:szCs w:val="24"/>
        </w:rPr>
        <w:t xml:space="preserve">2.2. Учебный план (программа обучения) должен быть утвержден руководителем Исполнителя и согласован с соответствующим органом государственной власти. Образовательная программа должна соответствовать типовым дополнительным профессиональным программам. </w:t>
      </w:r>
    </w:p>
    <w:p>
      <w:pPr>
        <w:pStyle w:val="NoSpacing"/>
        <w:ind w:firstLine="567"/>
        <w:jc w:val="both"/>
        <w:rPr>
          <w:rFonts w:ascii="Times New Roman" w:hAnsi="Times New Roman" w:cs="Times New Roman"/>
          <w:sz w:val="24"/>
          <w:szCs w:val="24"/>
        </w:rPr>
      </w:pPr>
      <w:r>
        <w:rPr>
          <w:rFonts w:cs="Times New Roman" w:ascii="Times New Roman" w:hAnsi="Times New Roman"/>
          <w:sz w:val="24"/>
          <w:szCs w:val="24"/>
        </w:rPr>
        <w:t xml:space="preserve">2.3. Оказание образовательных услуг по обучению с применением дистанционных образовательных технологий. </w:t>
      </w:r>
    </w:p>
    <w:p>
      <w:pPr>
        <w:pStyle w:val="NoSpacing"/>
        <w:ind w:firstLine="567"/>
        <w:jc w:val="both"/>
        <w:rPr>
          <w:rFonts w:ascii="Times New Roman" w:hAnsi="Times New Roman" w:cs="Times New Roman"/>
          <w:sz w:val="24"/>
          <w:szCs w:val="24"/>
        </w:rPr>
      </w:pPr>
      <w:r>
        <w:rPr>
          <w:rFonts w:cs="Times New Roman" w:ascii="Times New Roman" w:hAnsi="Times New Roman"/>
          <w:sz w:val="24"/>
          <w:szCs w:val="24"/>
        </w:rPr>
        <w:t>2.4. Дистанционные образовательные технологии должны обеспечить возможность диалога между Исполнителем и слушателями в режиме on-line по принципу: вопрос – ответ (для части слушателей).</w:t>
      </w:r>
    </w:p>
    <w:p>
      <w:pPr>
        <w:pStyle w:val="NoSpacing"/>
        <w:ind w:firstLine="567"/>
        <w:jc w:val="both"/>
        <w:rPr>
          <w:rFonts w:ascii="Times New Roman" w:hAnsi="Times New Roman" w:cs="Times New Roman"/>
          <w:sz w:val="24"/>
          <w:szCs w:val="24"/>
        </w:rPr>
      </w:pPr>
      <w:r>
        <w:rPr>
          <w:rFonts w:cs="Times New Roman" w:ascii="Times New Roman" w:hAnsi="Times New Roman"/>
          <w:sz w:val="24"/>
          <w:szCs w:val="24"/>
        </w:rPr>
        <w:t>2.5. При освоении специальной программы обучаемые сотрудники, в обязательном порядке, обеспечиваются Исполнителем раздаточным учебно-методическим материалом, который должен соответствовать специальной программе в электронном формате.</w:t>
      </w:r>
    </w:p>
    <w:p>
      <w:pPr>
        <w:pStyle w:val="NoSpacing"/>
        <w:ind w:firstLine="567"/>
        <w:jc w:val="both"/>
        <w:rPr>
          <w:rFonts w:ascii="Times New Roman" w:hAnsi="Times New Roman" w:cs="Times New Roman"/>
          <w:sz w:val="24"/>
          <w:szCs w:val="24"/>
        </w:rPr>
      </w:pPr>
      <w:r>
        <w:rPr>
          <w:rFonts w:cs="Times New Roman" w:ascii="Times New Roman" w:hAnsi="Times New Roman"/>
          <w:sz w:val="24"/>
          <w:szCs w:val="24"/>
        </w:rPr>
        <w:t xml:space="preserve">2.6. В результате изучения программы сотрудники Заказчика должны знать законодательные и нормативные правовые акты по пройденной программе, уметь использовать на практике полученные знания, умения и навыки. </w:t>
      </w:r>
    </w:p>
    <w:p>
      <w:pPr>
        <w:pStyle w:val="NoSpacing"/>
        <w:ind w:firstLine="567"/>
        <w:jc w:val="both"/>
        <w:rPr>
          <w:rFonts w:ascii="Times New Roman" w:hAnsi="Times New Roman" w:cs="Times New Roman"/>
          <w:sz w:val="24"/>
          <w:szCs w:val="24"/>
        </w:rPr>
      </w:pPr>
      <w:r>
        <w:rPr>
          <w:rFonts w:cs="Times New Roman" w:ascii="Times New Roman" w:hAnsi="Times New Roman"/>
          <w:sz w:val="24"/>
          <w:szCs w:val="24"/>
        </w:rPr>
        <w:t xml:space="preserve">2.7. По итогам обучения должна быть проведена проверка (итоговая аттестация) знаний, полученных по результатам обучения. </w:t>
      </w:r>
    </w:p>
    <w:p>
      <w:pPr>
        <w:pStyle w:val="NoSpacing"/>
        <w:ind w:firstLine="567"/>
        <w:jc w:val="both"/>
        <w:rPr>
          <w:rFonts w:ascii="Times New Roman" w:hAnsi="Times New Roman" w:cs="Times New Roman"/>
          <w:sz w:val="24"/>
          <w:szCs w:val="24"/>
        </w:rPr>
      </w:pPr>
      <w:r>
        <w:rPr>
          <w:rFonts w:cs="Times New Roman" w:ascii="Times New Roman" w:hAnsi="Times New Roman"/>
          <w:sz w:val="24"/>
          <w:szCs w:val="24"/>
        </w:rPr>
        <w:t>2.8. По результатам проверки знаний, слушателям, успешно прошедшем проверку знаний, должны быть выданы документы установленного образца (свидетельство/удостоверение, протокол проверки знаний) о повышении квалификации в комиссии Ростехнадзора.</w:t>
      </w:r>
    </w:p>
    <w:p>
      <w:pPr>
        <w:pStyle w:val="NoSpacing"/>
        <w:ind w:firstLine="567"/>
        <w:jc w:val="both"/>
        <w:rPr>
          <w:rFonts w:ascii="Times New Roman" w:hAnsi="Times New Roman" w:cs="Times New Roman"/>
          <w:sz w:val="24"/>
          <w:szCs w:val="24"/>
        </w:rPr>
      </w:pPr>
      <w:r>
        <w:rPr>
          <w:rFonts w:cs="Times New Roman" w:ascii="Times New Roman" w:hAnsi="Times New Roman"/>
          <w:sz w:val="24"/>
          <w:szCs w:val="24"/>
        </w:rPr>
        <w:t xml:space="preserve">2.9. Проведение итоговой аттестации входит в стоимость обучения. </w:t>
      </w:r>
    </w:p>
    <w:p>
      <w:pPr>
        <w:pStyle w:val="NoSpacing"/>
        <w:ind w:firstLine="567"/>
        <w:jc w:val="both"/>
        <w:rPr>
          <w:rFonts w:ascii="Times New Roman" w:hAnsi="Times New Roman" w:cs="Times New Roman"/>
          <w:sz w:val="24"/>
          <w:szCs w:val="24"/>
        </w:rPr>
      </w:pPr>
      <w:r>
        <w:rPr>
          <w:rFonts w:cs="Times New Roman" w:ascii="Times New Roman" w:hAnsi="Times New Roman"/>
          <w:sz w:val="24"/>
          <w:szCs w:val="24"/>
        </w:rPr>
        <w:t xml:space="preserve">2.10. Программы обучения должны быть согласованы с территориальным органом Ростехнадзора. </w:t>
      </w:r>
    </w:p>
    <w:p>
      <w:pPr>
        <w:pStyle w:val="NoSpacing"/>
        <w:ind w:firstLine="567"/>
        <w:jc w:val="both"/>
        <w:rPr>
          <w:rFonts w:ascii="Times New Roman" w:hAnsi="Times New Roman" w:cs="Times New Roman"/>
          <w:b/>
          <w:sz w:val="24"/>
          <w:szCs w:val="24"/>
        </w:rPr>
      </w:pPr>
      <w:r>
        <w:rPr>
          <w:rFonts w:cs="Times New Roman" w:ascii="Times New Roman" w:hAnsi="Times New Roman"/>
          <w:b/>
          <w:sz w:val="24"/>
          <w:szCs w:val="24"/>
        </w:rPr>
        <w:t>Раздел 3.Сроки оказания услуг</w:t>
      </w:r>
    </w:p>
    <w:p>
      <w:pPr>
        <w:pStyle w:val="NoSpacing"/>
        <w:ind w:firstLine="567"/>
        <w:jc w:val="both"/>
        <w:rPr>
          <w:rFonts w:ascii="Times New Roman" w:hAnsi="Times New Roman" w:cs="Times New Roman"/>
          <w:sz w:val="24"/>
          <w:szCs w:val="24"/>
        </w:rPr>
      </w:pPr>
      <w:r>
        <w:rPr>
          <w:rFonts w:cs="Times New Roman" w:ascii="Times New Roman" w:hAnsi="Times New Roman"/>
          <w:sz w:val="24"/>
          <w:szCs w:val="24"/>
        </w:rPr>
        <w:t xml:space="preserve">3.1. </w:t>
      </w:r>
      <w:r>
        <w:rPr>
          <w:rFonts w:cs="Times New Roman" w:ascii="Times New Roman" w:hAnsi="Times New Roman"/>
          <w:bCs/>
          <w:spacing w:val="-1"/>
          <w:sz w:val="26"/>
          <w:szCs w:val="26"/>
          <w:lang w:eastAsia="ru-RU"/>
        </w:rPr>
        <w:t>Начало оказания услуг – с даты заключения настоящего Контракта.</w:t>
      </w:r>
    </w:p>
    <w:p>
      <w:pPr>
        <w:pStyle w:val="NoSpacing"/>
        <w:ind w:firstLine="567"/>
        <w:jc w:val="both"/>
        <w:rPr/>
      </w:pPr>
      <w:r>
        <w:rPr>
          <w:rFonts w:eastAsia="" w:cs="Times New Roman" w:ascii="Times New Roman" w:hAnsi="Times New Roman" w:eastAsiaTheme="minorEastAsia"/>
          <w:color w:val="auto"/>
          <w:kern w:val="0"/>
          <w:sz w:val="24"/>
          <w:szCs w:val="24"/>
          <w:lang w:val="ru-RU" w:eastAsia="ru-RU" w:bidi="ar-SA"/>
        </w:rPr>
        <w:t xml:space="preserve">2.2. Исполнитель обязуется оказать услуги до 01.09.2026 г. </w:t>
      </w:r>
    </w:p>
    <w:p>
      <w:pPr>
        <w:pStyle w:val="NoSpacing"/>
        <w:ind w:firstLine="567"/>
        <w:jc w:val="both"/>
        <w:rPr/>
      </w:pPr>
      <w:r>
        <w:rPr>
          <w:rFonts w:cs="Times New Roman" w:ascii="Times New Roman" w:hAnsi="Times New Roman"/>
          <w:sz w:val="24"/>
          <w:szCs w:val="24"/>
        </w:rPr>
        <w:t xml:space="preserve">Датой окончания оказанных услуг считается дата подписания обеими сторонами акта оказанных услуг. </w:t>
      </w:r>
    </w:p>
    <w:p>
      <w:pPr>
        <w:pStyle w:val="NoSpacing"/>
        <w:ind w:firstLine="567"/>
        <w:jc w:val="both"/>
        <w:rPr>
          <w:rFonts w:ascii="Times New Roman" w:hAnsi="Times New Roman" w:cs="Times New Roman"/>
          <w:b/>
          <w:sz w:val="24"/>
          <w:szCs w:val="24"/>
        </w:rPr>
      </w:pPr>
      <w:r>
        <w:rPr>
          <w:rFonts w:cs="Times New Roman" w:ascii="Times New Roman" w:hAnsi="Times New Roman"/>
          <w:b/>
          <w:sz w:val="24"/>
          <w:szCs w:val="24"/>
        </w:rPr>
        <w:t>Раздел 4. Требования к качеству услуг, являющимися объектом закупки.</w:t>
      </w:r>
    </w:p>
    <w:p>
      <w:pPr>
        <w:pStyle w:val="NoSpacing"/>
        <w:ind w:firstLine="567"/>
        <w:jc w:val="both"/>
        <w:rPr>
          <w:rFonts w:ascii="Times New Roman" w:hAnsi="Times New Roman" w:cs="Times New Roman"/>
          <w:sz w:val="24"/>
          <w:szCs w:val="24"/>
        </w:rPr>
      </w:pPr>
      <w:r>
        <w:rPr>
          <w:rFonts w:cs="Times New Roman" w:ascii="Times New Roman" w:hAnsi="Times New Roman"/>
          <w:sz w:val="24"/>
          <w:szCs w:val="24"/>
        </w:rPr>
        <w:t>4.1. Качество образовательных услуг должно соответствовать нормам и стандартам, установленным для данного вида услуг, на территории Российской Федерации.</w:t>
      </w:r>
    </w:p>
    <w:p>
      <w:pPr>
        <w:pStyle w:val="NoSpacing"/>
        <w:ind w:firstLine="567"/>
        <w:jc w:val="both"/>
        <w:rPr>
          <w:rFonts w:ascii="Times New Roman" w:hAnsi="Times New Roman" w:cs="Times New Roman"/>
          <w:sz w:val="24"/>
          <w:szCs w:val="24"/>
        </w:rPr>
      </w:pPr>
      <w:r>
        <w:rPr>
          <w:rFonts w:cs="Times New Roman" w:ascii="Times New Roman" w:hAnsi="Times New Roman"/>
          <w:sz w:val="24"/>
          <w:szCs w:val="24"/>
        </w:rPr>
        <w:t>4.2. Исполнитель несет ответственность за организацию и осуществление образовательного процесса в течение всего срока обучения.</w:t>
      </w:r>
    </w:p>
    <w:p>
      <w:pPr>
        <w:pStyle w:val="NoSpacing"/>
        <w:ind w:firstLine="567"/>
        <w:jc w:val="both"/>
        <w:rPr>
          <w:rFonts w:ascii="Times New Roman" w:hAnsi="Times New Roman" w:cs="Times New Roman"/>
          <w:sz w:val="24"/>
          <w:szCs w:val="24"/>
        </w:rPr>
      </w:pPr>
      <w:r>
        <w:rPr>
          <w:rFonts w:cs="Times New Roman" w:ascii="Times New Roman" w:hAnsi="Times New Roman"/>
          <w:sz w:val="24"/>
          <w:szCs w:val="24"/>
        </w:rPr>
        <w:t>4.3. Услуги, являющиеся предметом Контракта, должны соответствовать требованиям законодательства Российской Федерации:</w:t>
      </w:r>
    </w:p>
    <w:p>
      <w:pPr>
        <w:pStyle w:val="NoSpacing"/>
        <w:ind w:firstLine="567"/>
        <w:jc w:val="both"/>
        <w:rPr>
          <w:rFonts w:ascii="Times New Roman" w:hAnsi="Times New Roman" w:cs="Times New Roman"/>
          <w:sz w:val="24"/>
          <w:szCs w:val="24"/>
        </w:rPr>
      </w:pPr>
      <w:r>
        <w:rPr>
          <w:rFonts w:cs="Times New Roman" w:ascii="Times New Roman" w:hAnsi="Times New Roman"/>
          <w:sz w:val="24"/>
          <w:szCs w:val="24"/>
        </w:rPr>
        <w:t>- Федеральный закон от 29.12.2012 № 273-ФЗ «Об образовании в Российской Федерации»;</w:t>
      </w:r>
    </w:p>
    <w:p>
      <w:pPr>
        <w:pStyle w:val="NoSpacing"/>
        <w:ind w:firstLine="567"/>
        <w:jc w:val="both"/>
        <w:rPr>
          <w:rFonts w:ascii="Times New Roman" w:hAnsi="Times New Roman" w:cs="Times New Roman"/>
          <w:sz w:val="24"/>
          <w:szCs w:val="24"/>
        </w:rPr>
      </w:pPr>
      <w:r>
        <w:rPr>
          <w:rFonts w:cs="Times New Roman" w:ascii="Times New Roman" w:hAnsi="Times New Roman"/>
          <w:sz w:val="24"/>
          <w:szCs w:val="24"/>
        </w:rPr>
        <w:t>- Приказ Министерства образования и науки Российской Федерации (Минобрнауки России) от 1 июля 2013 г. № 499 «Об утверждении Порядка организации и осуществления образовательной деятельности по дополнительным профессиональным программам».</w:t>
      </w:r>
    </w:p>
    <w:p>
      <w:pPr>
        <w:pStyle w:val="NoSpacing"/>
        <w:ind w:firstLine="567"/>
        <w:jc w:val="both"/>
        <w:rPr>
          <w:rFonts w:ascii="Times New Roman" w:hAnsi="Times New Roman" w:cs="Times New Roman"/>
          <w:sz w:val="24"/>
          <w:szCs w:val="24"/>
        </w:rPr>
      </w:pPr>
      <w:r>
        <w:rPr>
          <w:rFonts w:cs="Times New Roman" w:ascii="Times New Roman" w:hAnsi="Times New Roman"/>
          <w:sz w:val="24"/>
          <w:szCs w:val="24"/>
        </w:rPr>
        <w:t>4.4. Правила технической эксплуатации энергоустановок.</w:t>
      </w:r>
    </w:p>
    <w:p>
      <w:pPr>
        <w:pStyle w:val="NoSpacing"/>
        <w:ind w:firstLine="567"/>
        <w:jc w:val="both"/>
        <w:rPr>
          <w:rFonts w:ascii="Times New Roman" w:hAnsi="Times New Roman" w:cs="Times New Roman"/>
          <w:sz w:val="24"/>
          <w:szCs w:val="24"/>
        </w:rPr>
      </w:pPr>
      <w:r>
        <w:rPr>
          <w:rFonts w:cs="Times New Roman" w:ascii="Times New Roman" w:hAnsi="Times New Roman"/>
          <w:sz w:val="24"/>
          <w:szCs w:val="24"/>
        </w:rPr>
        <w:t>4.5. Правила по охране труда при эксплуатации тепловых энергоустановок;</w:t>
      </w:r>
    </w:p>
    <w:p>
      <w:pPr>
        <w:pStyle w:val="NoSpacing"/>
        <w:ind w:firstLine="567"/>
        <w:jc w:val="both"/>
        <w:rPr>
          <w:rFonts w:ascii="Times New Roman" w:hAnsi="Times New Roman" w:cs="Times New Roman"/>
          <w:sz w:val="24"/>
          <w:szCs w:val="24"/>
        </w:rPr>
      </w:pPr>
      <w:r>
        <w:rPr>
          <w:rFonts w:cs="Times New Roman" w:ascii="Times New Roman" w:hAnsi="Times New Roman"/>
          <w:sz w:val="24"/>
          <w:szCs w:val="24"/>
        </w:rPr>
        <w:t>4.6. Наличие у участника лицензии на образовательную деятельность.</w:t>
      </w:r>
    </w:p>
    <w:p>
      <w:pPr>
        <w:pStyle w:val="NoSpacing"/>
        <w:ind w:firstLine="567"/>
        <w:jc w:val="both"/>
        <w:rPr>
          <w:rFonts w:ascii="Times New Roman" w:hAnsi="Times New Roman" w:cs="Times New Roman"/>
          <w:sz w:val="24"/>
          <w:szCs w:val="24"/>
        </w:rPr>
      </w:pPr>
      <w:r>
        <w:rPr>
          <w:rFonts w:cs="Times New Roman" w:ascii="Times New Roman" w:hAnsi="Times New Roman"/>
          <w:sz w:val="24"/>
          <w:szCs w:val="24"/>
        </w:rPr>
        <w:t>Требование установлено пунктом 40 части 1 статьи 12 Федерального закона от 04.05.2011 № 99-ФЗ «О лицензировании отдельных видов деятельности».</w:t>
      </w:r>
    </w:p>
    <w:p>
      <w:pPr>
        <w:pStyle w:val="NoSpacing"/>
        <w:ind w:firstLine="567"/>
        <w:jc w:val="both"/>
        <w:rPr>
          <w:rFonts w:ascii="Times New Roman" w:hAnsi="Times New Roman" w:cs="Times New Roman"/>
          <w:sz w:val="24"/>
          <w:szCs w:val="24"/>
        </w:rPr>
      </w:pPr>
      <w:r>
        <w:rPr>
          <w:rFonts w:cs="Times New Roman" w:ascii="Times New Roman" w:hAnsi="Times New Roman"/>
          <w:sz w:val="24"/>
          <w:szCs w:val="24"/>
        </w:rPr>
        <w:t>При окончании срока действия лицензии до исполнения обязательств по Контракту Исполнитель в установленные законодательством Российской Федерации сроки обязан обеспечить продление лицензии.</w:t>
      </w:r>
    </w:p>
    <w:p>
      <w:pPr>
        <w:pStyle w:val="NoSpacing"/>
        <w:ind w:firstLine="567"/>
        <w:jc w:val="both"/>
        <w:rPr>
          <w:rFonts w:ascii="Times New Roman" w:hAnsi="Times New Roman" w:cs="Times New Roman"/>
          <w:sz w:val="24"/>
          <w:szCs w:val="24"/>
        </w:rPr>
      </w:pPr>
      <w:r>
        <w:rPr>
          <w:rFonts w:cs="Times New Roman" w:ascii="Times New Roman" w:hAnsi="Times New Roman"/>
          <w:sz w:val="24"/>
          <w:szCs w:val="24"/>
        </w:rPr>
        <w:t>4.7. Исполнитель несет ответственность за организацию и осуществление образовательного процесса в течение всего срока обучения слушателей.</w:t>
      </w:r>
    </w:p>
    <w:p>
      <w:pPr>
        <w:pStyle w:val="NoSpacing"/>
        <w:ind w:firstLine="567"/>
        <w:jc w:val="both"/>
        <w:rPr>
          <w:rFonts w:ascii="Times New Roman" w:hAnsi="Times New Roman" w:cs="Times New Roman"/>
          <w:b/>
          <w:sz w:val="24"/>
          <w:szCs w:val="24"/>
        </w:rPr>
      </w:pPr>
      <w:r>
        <w:rPr>
          <w:rFonts w:cs="Times New Roman" w:ascii="Times New Roman" w:hAnsi="Times New Roman"/>
          <w:b/>
          <w:sz w:val="24"/>
          <w:szCs w:val="24"/>
        </w:rPr>
        <w:t>5. Требования к техническим, функциональным характеристикам услуг.</w:t>
      </w:r>
    </w:p>
    <w:p>
      <w:pPr>
        <w:pStyle w:val="NoSpacing"/>
        <w:ind w:firstLine="567"/>
        <w:jc w:val="both"/>
        <w:rPr>
          <w:rFonts w:ascii="Times New Roman" w:hAnsi="Times New Roman" w:cs="Times New Roman"/>
          <w:b/>
          <w:sz w:val="24"/>
          <w:szCs w:val="24"/>
        </w:rPr>
      </w:pPr>
      <w:r>
        <w:rPr>
          <w:rFonts w:cs="Times New Roman" w:ascii="Times New Roman" w:hAnsi="Times New Roman"/>
          <w:sz w:val="24"/>
          <w:szCs w:val="24"/>
        </w:rPr>
        <w:t>5.1. Заказчику должна быть предоставлена учебная программа, методические рекомендации по предмету курса. План – график учебного курса, оказание услуг по программе и сдача аттестации.</w:t>
      </w:r>
    </w:p>
    <w:p>
      <w:pPr>
        <w:pStyle w:val="NoSpacing"/>
        <w:ind w:firstLine="567"/>
        <w:jc w:val="both"/>
        <w:rPr>
          <w:rFonts w:ascii="Times New Roman" w:hAnsi="Times New Roman" w:cs="Times New Roman"/>
          <w:sz w:val="24"/>
          <w:szCs w:val="24"/>
        </w:rPr>
      </w:pPr>
      <w:r>
        <w:rPr>
          <w:rFonts w:cs="Times New Roman" w:ascii="Times New Roman" w:hAnsi="Times New Roman"/>
          <w:sz w:val="24"/>
          <w:szCs w:val="24"/>
        </w:rPr>
        <w:t>5.2. В случае обнаружения Заказчиком недостатков по качеству и (или) объему услуг Исполнитель обязуется устранить указанные недостатки собственными силами и за свой счет.</w:t>
      </w:r>
    </w:p>
    <w:p>
      <w:pPr>
        <w:pStyle w:val="Normal"/>
        <w:ind w:firstLine="567"/>
        <w:rPr>
          <w:rFonts w:ascii="Times New Roman" w:hAnsi="Times New Roman" w:cs="Times New Roman"/>
          <w:sz w:val="24"/>
          <w:szCs w:val="24"/>
        </w:rPr>
      </w:pPr>
      <w:r>
        <w:rPr>
          <w:rFonts w:cs="Times New Roman" w:ascii="Times New Roman" w:hAnsi="Times New Roman"/>
          <w:sz w:val="24"/>
          <w:szCs w:val="24"/>
        </w:rPr>
        <w:t>Заказчик                                                                        Исполнитель</w:t>
      </w:r>
    </w:p>
    <w:p>
      <w:pPr>
        <w:pStyle w:val="Normal"/>
        <w:ind w:firstLine="567"/>
        <w:rPr>
          <w:rFonts w:ascii="Times New Roman" w:hAnsi="Times New Roman" w:cs="Times New Roman"/>
          <w:sz w:val="24"/>
          <w:szCs w:val="24"/>
        </w:rPr>
      </w:pPr>
      <w:r>
        <w:rPr>
          <w:rFonts w:cs="Times New Roman" w:ascii="Times New Roman" w:hAnsi="Times New Roman"/>
          <w:sz w:val="24"/>
          <w:szCs w:val="24"/>
        </w:rPr>
        <w:t>_______________/_______________/</w:t>
        <w:tab/>
        <w:t xml:space="preserve">             ___________________ / _______________/ </w:t>
      </w:r>
    </w:p>
    <w:p>
      <w:pPr>
        <w:pStyle w:val="Normal"/>
        <w:ind w:firstLine="567"/>
        <w:rPr>
          <w:rFonts w:ascii="Times New Roman" w:hAnsi="Times New Roman" w:cs="Times New Roman"/>
          <w:sz w:val="24"/>
          <w:szCs w:val="24"/>
        </w:rPr>
      </w:pPr>
      <w:r>
        <w:rPr>
          <w:rFonts w:cs="Times New Roman" w:ascii="Times New Roman" w:hAnsi="Times New Roman"/>
          <w:sz w:val="24"/>
          <w:szCs w:val="24"/>
        </w:rPr>
        <w:t xml:space="preserve">М.П.                                                                                          М.П.                         </w:t>
      </w:r>
    </w:p>
    <w:p>
      <w:pPr>
        <w:pStyle w:val="Normal"/>
        <w:tabs>
          <w:tab w:val="clear" w:pos="708"/>
          <w:tab w:val="left" w:pos="1134" w:leader="none"/>
          <w:tab w:val="left" w:pos="1276" w:leader="none"/>
        </w:tabs>
        <w:snapToGrid w:val="false"/>
        <w:ind w:firstLine="567" w:right="21"/>
        <w:jc w:val="right"/>
        <w:rPr>
          <w:rFonts w:ascii="PT Astra Serif" w:hAnsi="PT Astra Serif" w:cs="PT Astra Serif"/>
          <w:bCs/>
        </w:rPr>
      </w:pPr>
      <w:r>
        <w:rPr>
          <w:rFonts w:cs="PT Astra Serif" w:ascii="PT Astra Serif" w:hAnsi="PT Astra Serif"/>
          <w:bCs/>
        </w:rPr>
      </w:r>
    </w:p>
    <w:p>
      <w:pPr>
        <w:pStyle w:val="Normal"/>
        <w:tabs>
          <w:tab w:val="clear" w:pos="708"/>
          <w:tab w:val="left" w:pos="1134" w:leader="none"/>
          <w:tab w:val="left" w:pos="1276" w:leader="none"/>
        </w:tabs>
        <w:snapToGrid w:val="false"/>
        <w:ind w:firstLine="567" w:right="21"/>
        <w:jc w:val="right"/>
        <w:rPr>
          <w:rFonts w:ascii="PT Astra Serif" w:hAnsi="PT Astra Serif" w:cs="PT Astra Serif"/>
          <w:bCs/>
        </w:rPr>
      </w:pPr>
      <w:r>
        <w:rPr>
          <w:rFonts w:cs="PT Astra Serif" w:ascii="PT Astra Serif" w:hAnsi="PT Astra Serif"/>
          <w:bCs/>
        </w:rPr>
      </w:r>
    </w:p>
    <w:p>
      <w:pPr>
        <w:pStyle w:val="Normal"/>
        <w:tabs>
          <w:tab w:val="clear" w:pos="708"/>
          <w:tab w:val="left" w:pos="1134" w:leader="none"/>
          <w:tab w:val="left" w:pos="1276" w:leader="none"/>
        </w:tabs>
        <w:snapToGrid w:val="false"/>
        <w:ind w:firstLine="567" w:right="21"/>
        <w:jc w:val="right"/>
        <w:rPr>
          <w:rFonts w:ascii="PT Astra Serif" w:hAnsi="PT Astra Serif" w:cs="PT Astra Serif"/>
          <w:bCs/>
        </w:rPr>
      </w:pPr>
      <w:r>
        <w:rPr>
          <w:rFonts w:cs="PT Astra Serif" w:ascii="PT Astra Serif" w:hAnsi="PT Astra Serif"/>
          <w:bCs/>
        </w:rPr>
      </w:r>
    </w:p>
    <w:p>
      <w:pPr>
        <w:pStyle w:val="Normal"/>
        <w:tabs>
          <w:tab w:val="clear" w:pos="708"/>
          <w:tab w:val="left" w:pos="1134" w:leader="none"/>
          <w:tab w:val="left" w:pos="1276" w:leader="none"/>
        </w:tabs>
        <w:snapToGrid w:val="false"/>
        <w:ind w:firstLine="567" w:right="21"/>
        <w:jc w:val="right"/>
        <w:rPr>
          <w:rFonts w:ascii="PT Astra Serif" w:hAnsi="PT Astra Serif" w:cs="PT Astra Serif"/>
          <w:bCs/>
        </w:rPr>
      </w:pPr>
      <w:r>
        <w:rPr>
          <w:rFonts w:cs="PT Astra Serif" w:ascii="PT Astra Serif" w:hAnsi="PT Astra Serif"/>
          <w:bCs/>
        </w:rPr>
      </w:r>
    </w:p>
    <w:p>
      <w:pPr>
        <w:pStyle w:val="Normal"/>
        <w:tabs>
          <w:tab w:val="clear" w:pos="708"/>
          <w:tab w:val="left" w:pos="1134" w:leader="none"/>
          <w:tab w:val="left" w:pos="1276" w:leader="none"/>
        </w:tabs>
        <w:snapToGrid w:val="false"/>
        <w:ind w:firstLine="567" w:right="21"/>
        <w:jc w:val="right"/>
        <w:rPr>
          <w:rFonts w:ascii="PT Astra Serif" w:hAnsi="PT Astra Serif" w:cs="PT Astra Serif"/>
          <w:bCs/>
        </w:rPr>
      </w:pPr>
      <w:r>
        <w:rPr>
          <w:rFonts w:cs="PT Astra Serif" w:ascii="PT Astra Serif" w:hAnsi="PT Astra Serif"/>
          <w:bCs/>
        </w:rPr>
      </w:r>
    </w:p>
    <w:p>
      <w:pPr>
        <w:pStyle w:val="Normal"/>
        <w:tabs>
          <w:tab w:val="clear" w:pos="708"/>
          <w:tab w:val="left" w:pos="1134" w:leader="none"/>
          <w:tab w:val="left" w:pos="1276" w:leader="none"/>
        </w:tabs>
        <w:snapToGrid w:val="false"/>
        <w:ind w:firstLine="567" w:right="21"/>
        <w:jc w:val="right"/>
        <w:rPr>
          <w:rFonts w:ascii="PT Astra Serif" w:hAnsi="PT Astra Serif" w:cs="PT Astra Serif"/>
          <w:bCs/>
        </w:rPr>
      </w:pPr>
      <w:r>
        <w:rPr>
          <w:rFonts w:cs="PT Astra Serif" w:ascii="PT Astra Serif" w:hAnsi="PT Astra Serif"/>
          <w:bCs/>
        </w:rPr>
      </w:r>
    </w:p>
    <w:p>
      <w:pPr>
        <w:pStyle w:val="Normal"/>
        <w:tabs>
          <w:tab w:val="clear" w:pos="708"/>
          <w:tab w:val="left" w:pos="1134" w:leader="none"/>
          <w:tab w:val="left" w:pos="1276" w:leader="none"/>
        </w:tabs>
        <w:snapToGrid w:val="false"/>
        <w:ind w:firstLine="567" w:right="21"/>
        <w:jc w:val="right"/>
        <w:rPr>
          <w:rFonts w:ascii="PT Astra Serif" w:hAnsi="PT Astra Serif" w:cs="PT Astra Serif"/>
          <w:bCs/>
        </w:rPr>
      </w:pPr>
      <w:r>
        <w:rPr>
          <w:rFonts w:cs="PT Astra Serif" w:ascii="PT Astra Serif" w:hAnsi="PT Astra Serif"/>
          <w:bCs/>
        </w:rPr>
      </w:r>
    </w:p>
    <w:p>
      <w:pPr>
        <w:sectPr>
          <w:type w:val="nextPage"/>
          <w:pgSz w:orient="landscape" w:w="16838" w:h="11906"/>
          <w:pgMar w:left="1134" w:right="1134" w:gutter="0" w:header="0" w:top="1134" w:footer="0" w:bottom="1134"/>
          <w:pgNumType w:fmt="decimal"/>
          <w:formProt w:val="false"/>
          <w:textDirection w:val="lrTb"/>
          <w:docGrid w:type="default" w:linePitch="100" w:charSpace="0"/>
        </w:sectPr>
        <w:pStyle w:val="Normal"/>
        <w:tabs>
          <w:tab w:val="clear" w:pos="708"/>
          <w:tab w:val="left" w:pos="1134" w:leader="none"/>
          <w:tab w:val="left" w:pos="1276" w:leader="none"/>
        </w:tabs>
        <w:snapToGrid w:val="false"/>
        <w:ind w:firstLine="567" w:right="21"/>
        <w:jc w:val="right"/>
        <w:rPr>
          <w:rFonts w:ascii="PT Astra Serif" w:hAnsi="PT Astra Serif" w:cs="PT Astra Serif"/>
          <w:bCs/>
        </w:rPr>
      </w:pPr>
      <w:r>
        <w:rPr>
          <w:rFonts w:cs="PT Astra Serif" w:ascii="PT Astra Serif" w:hAnsi="PT Astra Serif"/>
          <w:bCs/>
        </w:rPr>
      </w:r>
    </w:p>
    <w:p>
      <w:pPr>
        <w:pStyle w:val="NoSpacing"/>
        <w:spacing w:before="0" w:after="0"/>
        <w:ind w:hanging="0"/>
        <w:jc w:val="right"/>
        <w:rPr>
          <w:rFonts w:ascii="Times New Roman" w:hAnsi="Times New Roman" w:cs="Times New Roman"/>
          <w:sz w:val="24"/>
          <w:szCs w:val="24"/>
        </w:rPr>
      </w:pPr>
      <w:r>
        <w:rPr>
          <w:rFonts w:cs="Times New Roman" w:ascii="Times New Roman" w:hAnsi="Times New Roman"/>
          <w:sz w:val="24"/>
          <w:szCs w:val="24"/>
        </w:rPr>
        <w:t xml:space="preserve">Приложение №3 к Контракту №___ </w:t>
      </w:r>
    </w:p>
    <w:p>
      <w:pPr>
        <w:pStyle w:val="NoSpacing"/>
        <w:ind w:firstLine="567"/>
        <w:jc w:val="right"/>
        <w:rPr>
          <w:rFonts w:ascii="Times New Roman" w:hAnsi="Times New Roman" w:cs="Times New Roman"/>
          <w:sz w:val="24"/>
          <w:szCs w:val="24"/>
        </w:rPr>
      </w:pPr>
      <w:r>
        <w:rPr>
          <w:rFonts w:cs="Times New Roman" w:ascii="Times New Roman" w:hAnsi="Times New Roman"/>
          <w:bCs/>
          <w:sz w:val="24"/>
          <w:szCs w:val="24"/>
        </w:rPr>
        <w:t>от «___»___________2026г.</w:t>
      </w:r>
    </w:p>
    <w:p>
      <w:pPr>
        <w:pStyle w:val="Normal"/>
        <w:tabs>
          <w:tab w:val="clear" w:pos="708"/>
          <w:tab w:val="left" w:pos="1134" w:leader="none"/>
          <w:tab w:val="left" w:pos="1276" w:leader="none"/>
        </w:tabs>
        <w:snapToGrid w:val="false"/>
        <w:ind w:firstLine="567" w:right="21"/>
        <w:jc w:val="right"/>
        <w:rPr>
          <w:rFonts w:ascii="PT Astra Serif" w:hAnsi="PT Astra Serif" w:cs="PT Astra Serif"/>
          <w:bCs/>
        </w:rPr>
      </w:pPr>
      <w:r>
        <w:rPr>
          <w:rFonts w:cs="PT Astra Serif" w:ascii="PT Astra Serif" w:hAnsi="PT Astra Serif"/>
          <w:bCs/>
        </w:rPr>
      </w:r>
    </w:p>
    <w:p>
      <w:pPr>
        <w:pStyle w:val="BodyText"/>
        <w:jc w:val="center"/>
        <w:rPr>
          <w:rFonts w:ascii="Nimbus Roman" w:hAnsi="Nimbus Roman"/>
          <w:b/>
          <w:bCs/>
          <w:sz w:val="28"/>
          <w:szCs w:val="28"/>
        </w:rPr>
      </w:pPr>
      <w:r>
        <w:rPr>
          <w:rFonts w:ascii="Nimbus Roman" w:hAnsi="Nimbus Roman"/>
          <w:b/>
          <w:bCs/>
          <w:sz w:val="28"/>
          <w:szCs w:val="28"/>
        </w:rPr>
        <w:t xml:space="preserve">Список сотрудников </w:t>
      </w:r>
    </w:p>
    <w:p>
      <w:pPr>
        <w:pStyle w:val="Normal"/>
        <w:jc w:val="center"/>
        <w:rPr/>
      </w:pPr>
      <w:r>
        <w:rPr>
          <w:rFonts w:cs="Times New Roman" w:ascii="Times New Roman" w:hAnsi="Times New Roman"/>
          <w:bCs/>
          <w:spacing w:val="-1"/>
          <w:sz w:val="24"/>
          <w:szCs w:val="24"/>
        </w:rPr>
        <w:t xml:space="preserve">УФССП </w:t>
      </w:r>
      <w:r>
        <w:rPr>
          <w:rFonts w:eastAsia="" w:cs="Times New Roman" w:ascii="Times New Roman" w:hAnsi="Times New Roman" w:eastAsiaTheme="minorEastAsia"/>
          <w:bCs/>
          <w:color w:val="auto"/>
          <w:spacing w:val="-1"/>
          <w:kern w:val="0"/>
          <w:sz w:val="24"/>
          <w:szCs w:val="24"/>
          <w:lang w:val="ru-RU" w:eastAsia="ru-RU" w:bidi="ar-SA"/>
        </w:rPr>
        <w:t xml:space="preserve">направляемых на обучение по программе подготовки проверке знаний в комиссии Ростехнадзора «Безопасность эксплуатации  тепловых энергоустановок» </w:t>
      </w:r>
    </w:p>
    <w:p>
      <w:pPr>
        <w:pStyle w:val="Normal"/>
        <w:spacing w:lineRule="auto" w:line="276"/>
        <w:jc w:val="center"/>
        <w:rPr>
          <w:rFonts w:ascii="PT Astra Serif" w:hAnsi="PT Astra Serif" w:cs="PT Astra Serif"/>
        </w:rPr>
      </w:pPr>
      <w:r>
        <w:rPr>
          <w:rFonts w:eastAsia="PT Astra Serif" w:cs="PT Astra Serif" w:ascii="PT Astra Serif" w:hAnsi="PT Astra Serif"/>
          <w:sz w:val="26"/>
          <w:szCs w:val="26"/>
        </w:rPr>
        <w:t xml:space="preserve">                                                                                                                               </w:t>
      </w:r>
      <w:r>
        <w:rPr>
          <w:rFonts w:cs="PT Astra Serif" w:ascii="PT Astra Serif" w:hAnsi="PT Astra Serif"/>
          <w:sz w:val="26"/>
          <w:szCs w:val="26"/>
        </w:rPr>
        <w:t>(*форма)</w:t>
      </w:r>
    </w:p>
    <w:tbl>
      <w:tblPr>
        <w:tblW w:w="10145" w:type="dxa"/>
        <w:jc w:val="left"/>
        <w:tblInd w:w="108" w:type="dxa"/>
        <w:tblLayout w:type="fixed"/>
        <w:tblCellMar>
          <w:top w:w="0" w:type="dxa"/>
          <w:left w:w="108" w:type="dxa"/>
          <w:bottom w:w="0" w:type="dxa"/>
          <w:right w:w="108" w:type="dxa"/>
        </w:tblCellMar>
      </w:tblPr>
      <w:tblGrid>
        <w:gridCol w:w="2254"/>
        <w:gridCol w:w="2845"/>
        <w:gridCol w:w="2782"/>
        <w:gridCol w:w="2263"/>
      </w:tblGrid>
      <w:tr>
        <w:trPr>
          <w:trHeight w:val="845" w:hRule="atLeast"/>
        </w:trPr>
        <w:tc>
          <w:tcPr>
            <w:tcW w:w="2254" w:type="dxa"/>
            <w:tcBorders>
              <w:top w:val="single" w:sz="4" w:space="0" w:color="000000"/>
              <w:left w:val="single" w:sz="4" w:space="0" w:color="000000"/>
              <w:bottom w:val="single" w:sz="4" w:space="0" w:color="000000"/>
              <w:right w:val="single" w:sz="4" w:space="0" w:color="000000"/>
            </w:tcBorders>
          </w:tcPr>
          <w:p>
            <w:pPr>
              <w:pStyle w:val="Normal"/>
              <w:keepNext w:val="true"/>
              <w:keepLines/>
              <w:spacing w:lineRule="atLeast" w:line="283"/>
              <w:jc w:val="center"/>
              <w:rPr>
                <w:rFonts w:ascii="Nimbus Roman" w:hAnsi="Nimbus Roman" w:cs="PT Astra Serif"/>
                <w:sz w:val="16"/>
                <w:szCs w:val="16"/>
              </w:rPr>
            </w:pPr>
            <w:r>
              <w:rPr>
                <w:rFonts w:cs="PT Astra Serif" w:ascii="Nimbus Roman" w:hAnsi="Nimbus Roman"/>
                <w:sz w:val="16"/>
                <w:szCs w:val="16"/>
              </w:rPr>
              <w:t>ФИО</w:t>
            </w:r>
          </w:p>
          <w:p>
            <w:pPr>
              <w:pStyle w:val="Normal"/>
              <w:keepNext w:val="true"/>
              <w:keepLines/>
              <w:spacing w:lineRule="atLeast" w:line="283" w:before="0" w:after="200"/>
              <w:jc w:val="center"/>
              <w:rPr>
                <w:rFonts w:ascii="Nimbus Roman" w:hAnsi="Nimbus Roman" w:cs="PT Astra Serif"/>
                <w:iCs/>
                <w:sz w:val="16"/>
                <w:szCs w:val="16"/>
              </w:rPr>
            </w:pPr>
            <w:r>
              <w:rPr>
                <w:rFonts w:cs="PT Astra Serif" w:ascii="Nimbus Roman" w:hAnsi="Nimbus Roman"/>
                <w:iCs/>
                <w:sz w:val="16"/>
                <w:szCs w:val="16"/>
              </w:rPr>
              <w:t>(полностью)</w:t>
            </w:r>
          </w:p>
        </w:tc>
        <w:tc>
          <w:tcPr>
            <w:tcW w:w="2845" w:type="dxa"/>
            <w:tcBorders>
              <w:top w:val="single" w:sz="4" w:space="0" w:color="000000"/>
              <w:left w:val="single" w:sz="4" w:space="0" w:color="000000"/>
              <w:bottom w:val="single" w:sz="4" w:space="0" w:color="000000"/>
              <w:right w:val="single" w:sz="4" w:space="0" w:color="000000"/>
            </w:tcBorders>
          </w:tcPr>
          <w:p>
            <w:pPr>
              <w:pStyle w:val="Normal"/>
              <w:keepNext w:val="true"/>
              <w:keepLines/>
              <w:spacing w:lineRule="atLeast" w:line="283" w:before="0" w:after="200"/>
              <w:jc w:val="center"/>
              <w:rPr>
                <w:rFonts w:ascii="Nimbus Roman" w:hAnsi="Nimbus Roman" w:cs="PT Astra Serif"/>
                <w:iCs/>
                <w:sz w:val="16"/>
                <w:szCs w:val="16"/>
              </w:rPr>
            </w:pPr>
            <w:r>
              <w:rPr>
                <w:rFonts w:cs="PT Astra Serif" w:ascii="Nimbus Roman" w:hAnsi="Nimbus Roman"/>
                <w:iCs/>
                <w:sz w:val="16"/>
                <w:szCs w:val="16"/>
              </w:rPr>
              <w:t xml:space="preserve">Подразделение, должность </w:t>
              <w:br/>
              <w:t>(для госслужащих дополнительно указать группу должностей)</w:t>
            </w:r>
          </w:p>
        </w:tc>
        <w:tc>
          <w:tcPr>
            <w:tcW w:w="2782" w:type="dxa"/>
            <w:tcBorders>
              <w:top w:val="single" w:sz="4" w:space="0" w:color="000000"/>
              <w:left w:val="single" w:sz="4" w:space="0" w:color="000000"/>
              <w:bottom w:val="single" w:sz="4" w:space="0" w:color="000000"/>
              <w:right w:val="single" w:sz="4" w:space="0" w:color="000000"/>
            </w:tcBorders>
          </w:tcPr>
          <w:p>
            <w:pPr>
              <w:pStyle w:val="Normal"/>
              <w:keepNext w:val="true"/>
              <w:keepLines/>
              <w:spacing w:lineRule="atLeast" w:line="283" w:before="0" w:after="200"/>
              <w:jc w:val="center"/>
              <w:rPr>
                <w:rFonts w:ascii="Nimbus Roman" w:hAnsi="Nimbus Roman" w:cs="PT Astra Serif"/>
                <w:sz w:val="16"/>
                <w:szCs w:val="16"/>
              </w:rPr>
            </w:pPr>
            <w:r>
              <w:rPr>
                <w:rFonts w:cs="PT Astra Serif" w:ascii="Nimbus Roman" w:hAnsi="Nimbus Roman"/>
                <w:sz w:val="16"/>
                <w:szCs w:val="16"/>
              </w:rPr>
              <w:t>Наименование программы</w:t>
            </w:r>
          </w:p>
        </w:tc>
        <w:tc>
          <w:tcPr>
            <w:tcW w:w="2263" w:type="dxa"/>
            <w:tcBorders>
              <w:top w:val="single" w:sz="4" w:space="0" w:color="000000"/>
              <w:left w:val="single" w:sz="4" w:space="0" w:color="000000"/>
              <w:bottom w:val="single" w:sz="4" w:space="0" w:color="000000"/>
              <w:right w:val="single" w:sz="4" w:space="0" w:color="000000"/>
            </w:tcBorders>
          </w:tcPr>
          <w:p>
            <w:pPr>
              <w:pStyle w:val="Normal"/>
              <w:keepNext w:val="true"/>
              <w:keepLines/>
              <w:spacing w:lineRule="atLeast" w:line="283" w:before="0" w:after="200"/>
              <w:jc w:val="center"/>
              <w:rPr>
                <w:rFonts w:ascii="Nimbus Roman" w:hAnsi="Nimbus Roman" w:cs="PT Astra Serif"/>
                <w:sz w:val="16"/>
                <w:szCs w:val="16"/>
              </w:rPr>
            </w:pPr>
            <w:r>
              <w:rPr>
                <w:rFonts w:cs="PT Astra Serif" w:ascii="Nimbus Roman" w:hAnsi="Nimbus Roman"/>
                <w:sz w:val="16"/>
                <w:szCs w:val="16"/>
              </w:rPr>
              <w:t>Сроки обучения</w:t>
            </w:r>
          </w:p>
        </w:tc>
      </w:tr>
      <w:tr>
        <w:trPr/>
        <w:tc>
          <w:tcPr>
            <w:tcW w:w="2254" w:type="dxa"/>
            <w:tcBorders>
              <w:top w:val="single" w:sz="4" w:space="0" w:color="000000"/>
              <w:left w:val="single" w:sz="4" w:space="0" w:color="000000"/>
              <w:bottom w:val="single" w:sz="4" w:space="0" w:color="000000"/>
              <w:right w:val="single" w:sz="4" w:space="0" w:color="000000"/>
            </w:tcBorders>
            <w:vAlign w:val="center"/>
          </w:tcPr>
          <w:p>
            <w:pPr>
              <w:pStyle w:val="Normal"/>
              <w:keepNext w:val="true"/>
              <w:keepLines/>
              <w:spacing w:before="0" w:after="200"/>
              <w:jc w:val="center"/>
              <w:rPr>
                <w:rFonts w:ascii="Nimbus Roman" w:hAnsi="Nimbus Roman" w:cs="PT Astra Serif"/>
                <w:sz w:val="14"/>
                <w:szCs w:val="14"/>
              </w:rPr>
            </w:pPr>
            <w:r>
              <w:rPr>
                <w:rFonts w:cs="PT Astra Serif" w:ascii="Nimbus Roman" w:hAnsi="Nimbus Roman"/>
                <w:sz w:val="14"/>
                <w:szCs w:val="14"/>
              </w:rPr>
              <w:t>1</w:t>
            </w:r>
          </w:p>
        </w:tc>
        <w:tc>
          <w:tcPr>
            <w:tcW w:w="2845" w:type="dxa"/>
            <w:tcBorders>
              <w:top w:val="single" w:sz="4" w:space="0" w:color="000000"/>
              <w:left w:val="single" w:sz="4" w:space="0" w:color="000000"/>
              <w:bottom w:val="single" w:sz="4" w:space="0" w:color="000000"/>
              <w:right w:val="single" w:sz="4" w:space="0" w:color="000000"/>
            </w:tcBorders>
            <w:vAlign w:val="center"/>
          </w:tcPr>
          <w:p>
            <w:pPr>
              <w:pStyle w:val="Normal"/>
              <w:keepNext w:val="true"/>
              <w:keepLines/>
              <w:spacing w:before="0" w:after="200"/>
              <w:jc w:val="center"/>
              <w:rPr>
                <w:rFonts w:ascii="Nimbus Roman" w:hAnsi="Nimbus Roman" w:cs="PT Astra Serif"/>
                <w:iCs/>
                <w:sz w:val="14"/>
                <w:szCs w:val="14"/>
              </w:rPr>
            </w:pPr>
            <w:r>
              <w:rPr>
                <w:rFonts w:cs="PT Astra Serif" w:ascii="Nimbus Roman" w:hAnsi="Nimbus Roman"/>
                <w:iCs/>
                <w:sz w:val="14"/>
                <w:szCs w:val="14"/>
              </w:rPr>
              <w:t>2</w:t>
            </w:r>
          </w:p>
        </w:tc>
        <w:tc>
          <w:tcPr>
            <w:tcW w:w="2782" w:type="dxa"/>
            <w:tcBorders>
              <w:top w:val="single" w:sz="4" w:space="0" w:color="000000"/>
              <w:left w:val="single" w:sz="4" w:space="0" w:color="000000"/>
              <w:bottom w:val="single" w:sz="4" w:space="0" w:color="000000"/>
              <w:right w:val="single" w:sz="4" w:space="0" w:color="000000"/>
            </w:tcBorders>
            <w:vAlign w:val="center"/>
          </w:tcPr>
          <w:p>
            <w:pPr>
              <w:pStyle w:val="Normal"/>
              <w:keepNext w:val="true"/>
              <w:keepLines/>
              <w:spacing w:before="0" w:after="200"/>
              <w:jc w:val="center"/>
              <w:rPr>
                <w:rFonts w:ascii="Nimbus Roman" w:hAnsi="Nimbus Roman" w:cs="PT Astra Serif"/>
                <w:sz w:val="14"/>
                <w:szCs w:val="14"/>
              </w:rPr>
            </w:pPr>
            <w:r>
              <w:rPr>
                <w:rFonts w:cs="PT Astra Serif" w:ascii="Nimbus Roman" w:hAnsi="Nimbus Roman"/>
                <w:sz w:val="14"/>
                <w:szCs w:val="14"/>
              </w:rPr>
              <w:t>3</w:t>
            </w:r>
          </w:p>
        </w:tc>
        <w:tc>
          <w:tcPr>
            <w:tcW w:w="2263" w:type="dxa"/>
            <w:tcBorders>
              <w:top w:val="single" w:sz="4" w:space="0" w:color="000000"/>
              <w:left w:val="single" w:sz="4" w:space="0" w:color="000000"/>
              <w:bottom w:val="single" w:sz="4" w:space="0" w:color="000000"/>
              <w:right w:val="single" w:sz="4" w:space="0" w:color="000000"/>
            </w:tcBorders>
            <w:vAlign w:val="center"/>
          </w:tcPr>
          <w:p>
            <w:pPr>
              <w:pStyle w:val="Normal"/>
              <w:keepNext w:val="true"/>
              <w:keepLines/>
              <w:spacing w:before="0" w:after="200"/>
              <w:jc w:val="center"/>
              <w:rPr>
                <w:rFonts w:ascii="Nimbus Roman" w:hAnsi="Nimbus Roman" w:cs="PT Astra Serif"/>
                <w:sz w:val="14"/>
                <w:szCs w:val="14"/>
              </w:rPr>
            </w:pPr>
            <w:r>
              <w:rPr>
                <w:rFonts w:cs="PT Astra Serif" w:ascii="Nimbus Roman" w:hAnsi="Nimbus Roman"/>
                <w:sz w:val="14"/>
                <w:szCs w:val="14"/>
              </w:rPr>
              <w:t>4</w:t>
            </w:r>
          </w:p>
        </w:tc>
      </w:tr>
      <w:tr>
        <w:trPr>
          <w:trHeight w:val="576" w:hRule="atLeast"/>
        </w:trPr>
        <w:tc>
          <w:tcPr>
            <w:tcW w:w="2254"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0" w:after="200"/>
              <w:jc w:val="center"/>
              <w:rPr>
                <w:rFonts w:ascii="PT Astra Serif" w:hAnsi="PT Astra Serif" w:cs="PT Astra Serif"/>
              </w:rPr>
            </w:pPr>
            <w:r>
              <w:rPr>
                <w:rFonts w:cs="PT Astra Serif" w:ascii="PT Astra Serif" w:hAnsi="PT Astra Serif"/>
              </w:rPr>
            </w:r>
          </w:p>
        </w:tc>
        <w:tc>
          <w:tcPr>
            <w:tcW w:w="2845"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0" w:after="200"/>
              <w:jc w:val="center"/>
              <w:rPr>
                <w:rFonts w:ascii="PT Astra Serif" w:hAnsi="PT Astra Serif" w:cs="PT Astra Serif"/>
                <w:sz w:val="26"/>
                <w:szCs w:val="26"/>
              </w:rPr>
            </w:pPr>
            <w:r>
              <w:rPr>
                <w:rFonts w:cs="PT Astra Serif" w:ascii="PT Astra Serif" w:hAnsi="PT Astra Serif"/>
                <w:sz w:val="26"/>
                <w:szCs w:val="26"/>
              </w:rPr>
            </w:r>
          </w:p>
        </w:tc>
        <w:tc>
          <w:tcPr>
            <w:tcW w:w="2782" w:type="dxa"/>
            <w:tcBorders>
              <w:top w:val="single" w:sz="4" w:space="0" w:color="000000"/>
              <w:left w:val="single" w:sz="4" w:space="0" w:color="000000"/>
              <w:bottom w:val="single" w:sz="4" w:space="0" w:color="000000"/>
              <w:right w:val="single" w:sz="4" w:space="0" w:color="000000"/>
            </w:tcBorders>
            <w:vAlign w:val="center"/>
          </w:tcPr>
          <w:p>
            <w:pPr>
              <w:pStyle w:val="Style21"/>
              <w:snapToGrid w:val="false"/>
              <w:ind w:hanging="0" w:left="0" w:right="0"/>
              <w:jc w:val="center"/>
              <w:rPr>
                <w:rFonts w:ascii="PT Astra Serif" w:hAnsi="PT Astra Serif" w:cs="PT Astra Serif"/>
                <w:sz w:val="26"/>
                <w:szCs w:val="26"/>
              </w:rPr>
            </w:pPr>
            <w:r>
              <w:rPr>
                <w:rFonts w:cs="PT Astra Serif" w:ascii="PT Astra Serif" w:hAnsi="PT Astra Serif"/>
                <w:sz w:val="26"/>
                <w:szCs w:val="26"/>
              </w:rPr>
            </w:r>
          </w:p>
        </w:tc>
        <w:tc>
          <w:tcPr>
            <w:tcW w:w="2263" w:type="dxa"/>
            <w:tcBorders>
              <w:top w:val="single" w:sz="4" w:space="0" w:color="000000"/>
              <w:left w:val="single" w:sz="4" w:space="0" w:color="000000"/>
              <w:bottom w:val="single" w:sz="4" w:space="0" w:color="000000"/>
              <w:right w:val="single" w:sz="4" w:space="0" w:color="000000"/>
            </w:tcBorders>
            <w:vAlign w:val="center"/>
          </w:tcPr>
          <w:p>
            <w:pPr>
              <w:pStyle w:val="Normal"/>
              <w:keepNext w:val="true"/>
              <w:keepLines/>
              <w:snapToGrid w:val="false"/>
              <w:spacing w:before="0" w:after="200"/>
              <w:jc w:val="center"/>
              <w:rPr>
                <w:rFonts w:ascii="PT Astra Serif" w:hAnsi="PT Astra Serif" w:cs="PT Astra Serif"/>
                <w:sz w:val="26"/>
                <w:szCs w:val="26"/>
              </w:rPr>
            </w:pPr>
            <w:r>
              <w:rPr>
                <w:rFonts w:cs="PT Astra Serif" w:ascii="PT Astra Serif" w:hAnsi="PT Astra Serif"/>
                <w:sz w:val="26"/>
                <w:szCs w:val="26"/>
              </w:rPr>
            </w:r>
          </w:p>
        </w:tc>
      </w:tr>
      <w:tr>
        <w:trPr>
          <w:trHeight w:val="576" w:hRule="atLeast"/>
        </w:trPr>
        <w:tc>
          <w:tcPr>
            <w:tcW w:w="2254"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0" w:after="200"/>
              <w:jc w:val="center"/>
              <w:rPr>
                <w:rFonts w:ascii="PT Astra Serif" w:hAnsi="PT Astra Serif" w:cs="PT Astra Serif"/>
                <w:sz w:val="26"/>
                <w:szCs w:val="26"/>
              </w:rPr>
            </w:pPr>
            <w:r>
              <w:rPr>
                <w:rFonts w:cs="PT Astra Serif" w:ascii="PT Astra Serif" w:hAnsi="PT Astra Serif"/>
                <w:sz w:val="26"/>
                <w:szCs w:val="26"/>
              </w:rPr>
            </w:r>
          </w:p>
        </w:tc>
        <w:tc>
          <w:tcPr>
            <w:tcW w:w="2845"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spacing w:before="0" w:after="200"/>
              <w:jc w:val="center"/>
              <w:rPr>
                <w:rFonts w:ascii="PT Astra Serif" w:hAnsi="PT Astra Serif" w:cs="PT Astra Serif"/>
                <w:sz w:val="26"/>
                <w:szCs w:val="26"/>
              </w:rPr>
            </w:pPr>
            <w:r>
              <w:rPr>
                <w:rFonts w:cs="PT Astra Serif" w:ascii="PT Astra Serif" w:hAnsi="PT Astra Serif"/>
                <w:sz w:val="26"/>
                <w:szCs w:val="26"/>
              </w:rPr>
            </w:r>
          </w:p>
        </w:tc>
        <w:tc>
          <w:tcPr>
            <w:tcW w:w="2782" w:type="dxa"/>
            <w:tcBorders>
              <w:top w:val="single" w:sz="4" w:space="0" w:color="000000"/>
              <w:left w:val="single" w:sz="4" w:space="0" w:color="000000"/>
              <w:bottom w:val="single" w:sz="4" w:space="0" w:color="000000"/>
              <w:right w:val="single" w:sz="4" w:space="0" w:color="000000"/>
            </w:tcBorders>
            <w:vAlign w:val="center"/>
          </w:tcPr>
          <w:p>
            <w:pPr>
              <w:pStyle w:val="Style21"/>
              <w:snapToGrid w:val="false"/>
              <w:ind w:hanging="0" w:left="0" w:right="0"/>
              <w:jc w:val="center"/>
              <w:rPr>
                <w:rFonts w:ascii="PT Astra Serif" w:hAnsi="PT Astra Serif" w:cs="PT Astra Serif"/>
                <w:sz w:val="26"/>
                <w:szCs w:val="26"/>
              </w:rPr>
            </w:pPr>
            <w:r>
              <w:rPr>
                <w:rFonts w:cs="PT Astra Serif" w:ascii="PT Astra Serif" w:hAnsi="PT Astra Serif"/>
                <w:sz w:val="26"/>
                <w:szCs w:val="26"/>
              </w:rPr>
            </w:r>
          </w:p>
        </w:tc>
        <w:tc>
          <w:tcPr>
            <w:tcW w:w="2263" w:type="dxa"/>
            <w:tcBorders>
              <w:top w:val="single" w:sz="4" w:space="0" w:color="000000"/>
              <w:left w:val="single" w:sz="4" w:space="0" w:color="000000"/>
              <w:bottom w:val="single" w:sz="4" w:space="0" w:color="000000"/>
              <w:right w:val="single" w:sz="4" w:space="0" w:color="000000"/>
            </w:tcBorders>
            <w:vAlign w:val="center"/>
          </w:tcPr>
          <w:p>
            <w:pPr>
              <w:pStyle w:val="Normal"/>
              <w:keepNext w:val="true"/>
              <w:keepLines/>
              <w:snapToGrid w:val="false"/>
              <w:spacing w:before="0" w:after="200"/>
              <w:jc w:val="center"/>
              <w:rPr>
                <w:rFonts w:ascii="PT Astra Serif" w:hAnsi="PT Astra Serif" w:cs="PT Astra Serif"/>
                <w:sz w:val="26"/>
                <w:szCs w:val="26"/>
              </w:rPr>
            </w:pPr>
            <w:r>
              <w:rPr>
                <w:rFonts w:cs="PT Astra Serif" w:ascii="PT Astra Serif" w:hAnsi="PT Astra Serif"/>
                <w:sz w:val="26"/>
                <w:szCs w:val="26"/>
              </w:rPr>
            </w:r>
          </w:p>
        </w:tc>
      </w:tr>
    </w:tbl>
    <w:p>
      <w:pPr>
        <w:pStyle w:val="Normal"/>
        <w:rPr>
          <w:rFonts w:ascii="PT Astra Serif" w:hAnsi="PT Astra Serif" w:cs="PT Astra Serif"/>
        </w:rPr>
      </w:pPr>
      <w:r>
        <w:rPr>
          <w:rFonts w:cs="PT Astra Serif" w:ascii="PT Astra Serif" w:hAnsi="PT Astra Serif"/>
        </w:rPr>
      </w:r>
    </w:p>
    <w:p>
      <w:pPr>
        <w:pStyle w:val="Normal"/>
        <w:rPr>
          <w:rFonts w:ascii="PT Astra Serif" w:hAnsi="PT Astra Serif" w:cs="PT Astra Serif"/>
        </w:rPr>
      </w:pPr>
      <w:r>
        <w:rPr>
          <w:rFonts w:cs="PT Astra Serif" w:ascii="PT Astra Serif" w:hAnsi="PT Astra Serif"/>
        </w:rPr>
      </w:r>
    </w:p>
    <w:p>
      <w:pPr>
        <w:pStyle w:val="Normal"/>
        <w:rPr>
          <w:rFonts w:ascii="PT Astra Serif" w:hAnsi="PT Astra Serif" w:cs="PT Astra Serif"/>
        </w:rPr>
      </w:pPr>
      <w:r>
        <w:rPr>
          <w:rFonts w:cs="PT Astra Serif" w:ascii="PT Astra Serif" w:hAnsi="PT Astra Serif"/>
        </w:rPr>
      </w:r>
    </w:p>
    <w:p>
      <w:pPr>
        <w:pStyle w:val="Normal"/>
        <w:rPr>
          <w:rFonts w:ascii="PT Astra Serif" w:hAnsi="PT Astra Serif" w:cs="PT Astra Serif"/>
        </w:rPr>
      </w:pPr>
      <w:r>
        <w:rPr>
          <w:rFonts w:cs="PT Astra Serif" w:ascii="PT Astra Serif" w:hAnsi="PT Astra Serif"/>
        </w:rPr>
      </w:r>
    </w:p>
    <w:p>
      <w:pPr>
        <w:pStyle w:val="Normal"/>
        <w:rPr>
          <w:rFonts w:ascii="PT Astra Serif" w:hAnsi="PT Astra Serif" w:cs="PT Astra Serif"/>
        </w:rPr>
      </w:pPr>
      <w:r>
        <w:rPr>
          <w:rFonts w:cs="PT Astra Serif" w:ascii="PT Astra Serif" w:hAnsi="PT Astra Serif"/>
        </w:rPr>
      </w:r>
    </w:p>
    <w:p>
      <w:pPr>
        <w:pStyle w:val="Normal"/>
        <w:rPr>
          <w:rFonts w:ascii="PT Astra Serif" w:hAnsi="PT Astra Serif" w:cs="PT Astra Serif"/>
        </w:rPr>
      </w:pPr>
      <w:r>
        <w:rPr>
          <w:rFonts w:cs="PT Astra Serif" w:ascii="PT Astra Serif" w:hAnsi="PT Astra Serif"/>
        </w:rPr>
      </w:r>
    </w:p>
    <w:p>
      <w:pPr>
        <w:pStyle w:val="Normal"/>
        <w:rPr>
          <w:rFonts w:ascii="PT Astra Serif" w:hAnsi="PT Astra Serif" w:cs="PT Astra Serif"/>
        </w:rPr>
      </w:pPr>
      <w:r>
        <w:rPr>
          <w:rFonts w:cs="PT Astra Serif" w:ascii="PT Astra Serif" w:hAnsi="PT Astra Serif"/>
        </w:rPr>
      </w:r>
    </w:p>
    <w:p>
      <w:pPr>
        <w:pStyle w:val="Normal"/>
        <w:rPr>
          <w:rFonts w:ascii="PT Astra Serif" w:hAnsi="PT Astra Serif" w:cs="PT Astra Serif"/>
        </w:rPr>
      </w:pPr>
      <w:r>
        <w:rPr>
          <w:rFonts w:cs="PT Astra Serif" w:ascii="PT Astra Serif" w:hAnsi="PT Astra Serif"/>
        </w:rPr>
      </w:r>
    </w:p>
    <w:p>
      <w:pPr>
        <w:pStyle w:val="Normal"/>
        <w:rPr>
          <w:rFonts w:ascii="PT Astra Serif" w:hAnsi="PT Astra Serif" w:cs="PT Astra Serif"/>
        </w:rPr>
      </w:pPr>
      <w:r>
        <w:rPr>
          <w:rFonts w:cs="PT Astra Serif" w:ascii="PT Astra Serif" w:hAnsi="PT Astra Serif"/>
        </w:rPr>
      </w:r>
    </w:p>
    <w:p>
      <w:pPr>
        <w:pStyle w:val="Normal"/>
        <w:rPr>
          <w:rFonts w:ascii="PT Astra Serif" w:hAnsi="PT Astra Serif" w:cs="PT Astra Serif"/>
        </w:rPr>
      </w:pPr>
      <w:r>
        <w:rPr>
          <w:rFonts w:cs="PT Astra Serif" w:ascii="PT Astra Serif" w:hAnsi="PT Astra Serif"/>
        </w:rPr>
      </w:r>
    </w:p>
    <w:p>
      <w:pPr>
        <w:pStyle w:val="Normal"/>
        <w:rPr>
          <w:rFonts w:ascii="PT Astra Serif" w:hAnsi="PT Astra Serif" w:cs="PT Astra Serif"/>
        </w:rPr>
      </w:pPr>
      <w:r>
        <w:rPr>
          <w:rFonts w:cs="PT Astra Serif" w:ascii="PT Astra Serif" w:hAnsi="PT Astra Serif"/>
        </w:rPr>
      </w:r>
    </w:p>
    <w:p>
      <w:pPr>
        <w:pStyle w:val="Normal"/>
        <w:rPr>
          <w:rFonts w:ascii="PT Astra Serif" w:hAnsi="PT Astra Serif" w:cs="PT Astra Serif"/>
        </w:rPr>
      </w:pPr>
      <w:r>
        <w:rPr>
          <w:rFonts w:cs="PT Astra Serif" w:ascii="PT Astra Serif" w:hAnsi="PT Astra Serif"/>
        </w:rPr>
      </w:r>
    </w:p>
    <w:p>
      <w:pPr>
        <w:pStyle w:val="Normal"/>
        <w:rPr>
          <w:rFonts w:ascii="PT Astra Serif" w:hAnsi="PT Astra Serif" w:cs="PT Astra Serif"/>
        </w:rPr>
      </w:pPr>
      <w:r>
        <w:rPr>
          <w:rFonts w:cs="PT Astra Serif" w:ascii="PT Astra Serif" w:hAnsi="PT Astra Serif"/>
        </w:rPr>
      </w:r>
    </w:p>
    <w:p>
      <w:pPr>
        <w:pStyle w:val="Normal"/>
        <w:rPr>
          <w:rFonts w:ascii="PT Astra Serif" w:hAnsi="PT Astra Serif" w:cs="PT Astra Serif"/>
        </w:rPr>
      </w:pPr>
      <w:r>
        <w:rPr>
          <w:rFonts w:cs="PT Astra Serif" w:ascii="PT Astra Serif" w:hAnsi="PT Astra Serif"/>
        </w:rPr>
      </w:r>
    </w:p>
    <w:p>
      <w:pPr>
        <w:pStyle w:val="Normal"/>
        <w:rPr>
          <w:rFonts w:ascii="PT Astra Serif" w:hAnsi="PT Astra Serif" w:cs="PT Astra Serif"/>
        </w:rPr>
      </w:pPr>
      <w:r>
        <w:rPr>
          <w:rFonts w:cs="PT Astra Serif" w:ascii="PT Astra Serif" w:hAnsi="PT Astra Serif"/>
        </w:rPr>
      </w:r>
    </w:p>
    <w:p>
      <w:pPr>
        <w:pStyle w:val="Normal"/>
        <w:rPr>
          <w:rFonts w:ascii="PT Astra Serif" w:hAnsi="PT Astra Serif" w:cs="PT Astra Serif"/>
        </w:rPr>
      </w:pPr>
      <w:r>
        <w:rPr>
          <w:rFonts w:cs="PT Astra Serif" w:ascii="PT Astra Serif" w:hAnsi="PT Astra Serif"/>
        </w:rPr>
      </w:r>
    </w:p>
    <w:p>
      <w:pPr>
        <w:pStyle w:val="Normal"/>
        <w:numPr>
          <w:ilvl w:val="0"/>
          <w:numId w:val="0"/>
        </w:numPr>
        <w:ind w:hanging="0" w:left="0"/>
        <w:jc w:val="center"/>
        <w:outlineLvl w:val="0"/>
        <w:rPr>
          <w:b/>
        </w:rPr>
      </w:pPr>
      <w:r>
        <w:rPr>
          <w:b/>
        </w:rPr>
      </w:r>
    </w:p>
    <w:p>
      <w:pPr>
        <w:pStyle w:val="Normal"/>
        <w:numPr>
          <w:ilvl w:val="0"/>
          <w:numId w:val="0"/>
        </w:numPr>
        <w:ind w:hanging="0" w:left="0"/>
        <w:jc w:val="center"/>
        <w:outlineLvl w:val="0"/>
        <w:rPr>
          <w:b/>
        </w:rPr>
      </w:pPr>
      <w:r>
        <w:rPr>
          <w:b/>
        </w:rPr>
      </w:r>
    </w:p>
    <w:p>
      <w:pPr>
        <w:pStyle w:val="Normal"/>
        <w:numPr>
          <w:ilvl w:val="0"/>
          <w:numId w:val="0"/>
        </w:numPr>
        <w:ind w:hanging="0" w:left="0"/>
        <w:jc w:val="center"/>
        <w:outlineLvl w:val="0"/>
        <w:rPr>
          <w:b/>
        </w:rPr>
      </w:pPr>
      <w:r>
        <w:rPr>
          <w:b/>
        </w:rPr>
      </w:r>
    </w:p>
    <w:p>
      <w:pPr>
        <w:pStyle w:val="Normal"/>
        <w:numPr>
          <w:ilvl w:val="0"/>
          <w:numId w:val="0"/>
        </w:numPr>
        <w:ind w:hanging="0" w:left="0"/>
        <w:jc w:val="center"/>
        <w:outlineLvl w:val="0"/>
        <w:rPr>
          <w:b/>
        </w:rPr>
      </w:pPr>
      <w:r>
        <w:rPr>
          <w:b/>
        </w:rPr>
      </w:r>
    </w:p>
    <w:p>
      <w:pPr>
        <w:pStyle w:val="Normal"/>
        <w:numPr>
          <w:ilvl w:val="0"/>
          <w:numId w:val="0"/>
        </w:numPr>
        <w:ind w:hanging="0" w:left="0"/>
        <w:jc w:val="center"/>
        <w:outlineLvl w:val="0"/>
        <w:rPr>
          <w:b/>
        </w:rPr>
      </w:pPr>
      <w:r>
        <w:rPr>
          <w:b/>
        </w:rPr>
      </w:r>
      <w:r>
        <w:br w:type="page"/>
      </w:r>
    </w:p>
    <w:p>
      <w:pPr>
        <w:pStyle w:val="NoSpacing"/>
        <w:spacing w:before="0" w:after="0"/>
        <w:ind w:hanging="0"/>
        <w:jc w:val="right"/>
        <w:rPr>
          <w:rFonts w:ascii="Times New Roman" w:hAnsi="Times New Roman" w:cs="Times New Roman"/>
          <w:sz w:val="24"/>
          <w:szCs w:val="24"/>
        </w:rPr>
      </w:pPr>
      <w:r>
        <w:rPr>
          <w:rFonts w:cs="Times New Roman" w:ascii="Times New Roman" w:hAnsi="Times New Roman"/>
          <w:sz w:val="24"/>
          <w:szCs w:val="24"/>
        </w:rPr>
        <w:t xml:space="preserve">Приложение №4 к Контракту №___ </w:t>
      </w:r>
    </w:p>
    <w:p>
      <w:pPr>
        <w:pStyle w:val="NoSpacing"/>
        <w:ind w:firstLine="567"/>
        <w:jc w:val="right"/>
        <w:rPr>
          <w:rFonts w:ascii="Times New Roman" w:hAnsi="Times New Roman" w:eastAsia="" w:cs="Times New Roman" w:eastAsiaTheme="minorEastAsia"/>
          <w:color w:val="auto"/>
          <w:kern w:val="0"/>
          <w:sz w:val="24"/>
          <w:szCs w:val="24"/>
          <w:lang w:val="ru-RU" w:eastAsia="ru-RU" w:bidi="ar-SA"/>
        </w:rPr>
      </w:pPr>
      <w:r>
        <w:rPr>
          <w:rFonts w:eastAsia="" w:cs="Times New Roman" w:ascii="Times New Roman" w:hAnsi="Times New Roman" w:eastAsiaTheme="minorEastAsia"/>
          <w:color w:val="auto"/>
          <w:kern w:val="0"/>
          <w:sz w:val="24"/>
          <w:szCs w:val="24"/>
          <w:lang w:val="ru-RU" w:eastAsia="ru-RU" w:bidi="ar-SA"/>
        </w:rPr>
        <w:t>от «___»___________2026г.</w:t>
      </w:r>
    </w:p>
    <w:p>
      <w:pPr>
        <w:pStyle w:val="NoSpacing"/>
        <w:ind w:firstLine="567"/>
        <w:jc w:val="center"/>
        <w:rPr>
          <w:rFonts w:ascii="Times New Roman" w:hAnsi="Times New Roman" w:eastAsia="" w:cs="Times New Roman" w:eastAsiaTheme="minorEastAsia"/>
          <w:b/>
          <w:bCs/>
          <w:color w:val="auto"/>
          <w:kern w:val="0"/>
          <w:sz w:val="24"/>
          <w:szCs w:val="24"/>
          <w:lang w:val="ru-RU" w:eastAsia="ru-RU" w:bidi="ar-SA"/>
        </w:rPr>
      </w:pPr>
      <w:r>
        <w:rPr>
          <w:rFonts w:eastAsia="" w:cs="Times New Roman" w:ascii="Times New Roman" w:hAnsi="Times New Roman" w:eastAsiaTheme="minorEastAsia"/>
          <w:b/>
          <w:bCs/>
          <w:color w:val="auto"/>
          <w:kern w:val="0"/>
          <w:sz w:val="24"/>
          <w:szCs w:val="24"/>
          <w:lang w:val="ru-RU" w:eastAsia="ru-RU" w:bidi="ar-SA"/>
        </w:rPr>
        <w:t>Акт сдачи-приемки оказанных услуг</w:t>
      </w:r>
    </w:p>
    <w:p>
      <w:pPr>
        <w:pStyle w:val="Normal"/>
        <w:jc w:val="center"/>
        <w:rPr>
          <w:rFonts w:eastAsia="Calibri"/>
          <w:b/>
          <w:sz w:val="22"/>
          <w:szCs w:val="22"/>
          <w:lang w:eastAsia="en-US"/>
        </w:rPr>
      </w:pPr>
      <w:r>
        <w:rPr>
          <w:rFonts w:eastAsia="Calibri"/>
          <w:b/>
          <w:sz w:val="22"/>
          <w:szCs w:val="22"/>
          <w:lang w:eastAsia="en-US"/>
        </w:rPr>
      </w:r>
    </w:p>
    <w:p>
      <w:pPr>
        <w:pStyle w:val="Normal"/>
        <w:rPr>
          <w:sz w:val="22"/>
          <w:szCs w:val="22"/>
        </w:rPr>
      </w:pPr>
      <w:r>
        <w:rPr>
          <w:rFonts w:ascii="Nimbus Roman" w:hAnsi="Nimbus Roman"/>
          <w:sz w:val="24"/>
          <w:szCs w:val="24"/>
        </w:rPr>
        <w:t xml:space="preserve">г. </w:t>
      </w:r>
      <w:r>
        <w:rPr>
          <w:rFonts w:ascii="Nimbus Roman" w:hAnsi="Nimbus Roman"/>
          <w:kern w:val="2"/>
          <w:sz w:val="24"/>
          <w:szCs w:val="24"/>
          <w:lang w:bidi="hi-IN"/>
        </w:rPr>
        <w:t>Курск</w:t>
      </w:r>
      <w:r>
        <w:rPr>
          <w:rFonts w:ascii="Nimbus Roman" w:hAnsi="Nimbus Roman"/>
          <w:sz w:val="24"/>
          <w:szCs w:val="24"/>
        </w:rPr>
        <w:t xml:space="preserve">       </w:t>
      </w:r>
      <w:r>
        <w:rPr>
          <w:sz w:val="22"/>
          <w:szCs w:val="22"/>
        </w:rPr>
        <w:t xml:space="preserve">                                                                                                                              </w:t>
      </w:r>
      <w:r>
        <w:rPr>
          <w:rFonts w:eastAsia="" w:cs="Times New Roman" w:ascii="Times New Roman" w:hAnsi="Times New Roman" w:eastAsiaTheme="minorEastAsia"/>
          <w:color w:val="auto"/>
          <w:kern w:val="0"/>
          <w:sz w:val="24"/>
          <w:szCs w:val="24"/>
          <w:lang w:val="ru-RU" w:eastAsia="ru-RU" w:bidi="ar-SA"/>
        </w:rPr>
        <w:t>«____»_________20__ г.</w:t>
      </w:r>
    </w:p>
    <w:p>
      <w:pPr>
        <w:pStyle w:val="Normal"/>
        <w:rPr>
          <w:rFonts w:ascii="Times New Roman" w:hAnsi="Times New Roman" w:eastAsia="" w:cs="Times New Roman" w:eastAsiaTheme="minorEastAsia"/>
          <w:color w:val="auto"/>
          <w:kern w:val="0"/>
          <w:sz w:val="24"/>
          <w:szCs w:val="24"/>
          <w:lang w:val="ru-RU" w:eastAsia="ru-RU" w:bidi="ar-SA"/>
        </w:rPr>
      </w:pPr>
      <w:r>
        <w:rPr>
          <w:rFonts w:eastAsia="" w:cs="Times New Roman" w:eastAsiaTheme="minorEastAsia" w:ascii="Times New Roman" w:hAnsi="Times New Roman"/>
          <w:color w:val="auto"/>
          <w:kern w:val="0"/>
          <w:sz w:val="24"/>
          <w:szCs w:val="24"/>
          <w:lang w:val="ru-RU" w:eastAsia="ru-RU" w:bidi="ar-SA"/>
        </w:rPr>
      </w:r>
    </w:p>
    <w:p>
      <w:pPr>
        <w:pStyle w:val="ConsPlusNormal1"/>
        <w:ind w:firstLine="540" w:left="0" w:right="0"/>
        <w:jc w:val="both"/>
        <w:rPr>
          <w:rFonts w:ascii="Times New Roman" w:hAnsi="Times New Roman" w:eastAsia="" w:cs="Times New Roman" w:eastAsiaTheme="minorEastAsia"/>
          <w:color w:val="auto"/>
          <w:kern w:val="0"/>
          <w:sz w:val="24"/>
          <w:szCs w:val="24"/>
          <w:lang w:val="ru-RU" w:eastAsia="ru-RU" w:bidi="ar-SA"/>
        </w:rPr>
      </w:pPr>
      <w:r>
        <w:rPr>
          <w:rFonts w:eastAsia="" w:cs="Times New Roman" w:ascii="Times New Roman" w:hAnsi="Times New Roman" w:eastAsiaTheme="minorEastAsia"/>
          <w:color w:val="auto"/>
          <w:kern w:val="0"/>
          <w:sz w:val="24"/>
          <w:szCs w:val="24"/>
          <w:lang w:val="ru-RU" w:eastAsia="ru-RU" w:bidi="ar-SA"/>
        </w:rPr>
        <w:t>__________________, именуемый в дальнейшем «Заказчик», в лице __________________, действующего на основании __________________, с одной стороны, и __________________, именуемый в дальнейшем «Исполнитель», в лице __________________, действующего на основании __________________, с другой стороны, вместе именуемые в дальнейшем «Стороны», на основании __________________  составили настоящий Акт оказанных услуг о нижеследующем:</w:t>
      </w:r>
    </w:p>
    <w:p>
      <w:pPr>
        <w:pStyle w:val="Normal"/>
        <w:rPr>
          <w:rFonts w:ascii="Times New Roman" w:hAnsi="Times New Roman" w:eastAsia="" w:cs="Times New Roman" w:eastAsiaTheme="minorEastAsia"/>
          <w:color w:val="auto"/>
          <w:kern w:val="0"/>
          <w:sz w:val="24"/>
          <w:szCs w:val="24"/>
          <w:lang w:val="ru-RU" w:eastAsia="ru-RU" w:bidi="ar-SA"/>
        </w:rPr>
      </w:pPr>
      <w:r>
        <w:rPr>
          <w:rFonts w:eastAsia="" w:cs="Times New Roman" w:eastAsiaTheme="minorEastAsia" w:ascii="Times New Roman" w:hAnsi="Times New Roman"/>
          <w:color w:val="auto"/>
          <w:kern w:val="0"/>
          <w:sz w:val="24"/>
          <w:szCs w:val="24"/>
          <w:lang w:val="ru-RU" w:eastAsia="ru-RU" w:bidi="ar-SA"/>
        </w:rPr>
      </w:r>
    </w:p>
    <w:p>
      <w:pPr>
        <w:pStyle w:val="Normal"/>
        <w:ind w:firstLine="709" w:right="0"/>
        <w:jc w:val="both"/>
        <w:rPr>
          <w:rFonts w:ascii="Times New Roman" w:hAnsi="Times New Roman" w:eastAsia="" w:cs="Times New Roman" w:eastAsiaTheme="minorEastAsia"/>
          <w:color w:val="auto"/>
          <w:kern w:val="0"/>
          <w:sz w:val="24"/>
          <w:szCs w:val="24"/>
          <w:lang w:val="ru-RU" w:eastAsia="ru-RU" w:bidi="ar-SA"/>
        </w:rPr>
      </w:pPr>
      <w:r>
        <w:rPr>
          <w:rFonts w:eastAsia="" w:cs="Times New Roman" w:ascii="Times New Roman" w:hAnsi="Times New Roman" w:eastAsiaTheme="minorEastAsia"/>
          <w:color w:val="auto"/>
          <w:kern w:val="0"/>
          <w:sz w:val="24"/>
          <w:szCs w:val="24"/>
          <w:lang w:val="ru-RU" w:eastAsia="ru-RU" w:bidi="ar-SA"/>
        </w:rPr>
        <w:t>1. В соответствии с условиями Контракта от «___»_______20___ года № ______________________ Исполнитель передает, а представитель Заказчика принимает Услуги следующего вида и количества:</w:t>
      </w:r>
    </w:p>
    <w:p>
      <w:pPr>
        <w:pStyle w:val="Normal"/>
        <w:rPr>
          <w:rFonts w:ascii="Times New Roman" w:hAnsi="Times New Roman" w:eastAsia="" w:cs="Times New Roman" w:eastAsiaTheme="minorEastAsia"/>
          <w:color w:val="auto"/>
          <w:kern w:val="0"/>
          <w:sz w:val="24"/>
          <w:szCs w:val="24"/>
          <w:lang w:val="ru-RU" w:eastAsia="ru-RU" w:bidi="ar-SA"/>
        </w:rPr>
      </w:pPr>
      <w:r>
        <w:rPr>
          <w:rFonts w:eastAsia="" w:cs="Times New Roman" w:ascii="Times New Roman" w:hAnsi="Times New Roman" w:eastAsiaTheme="minorEastAsia"/>
          <w:color w:val="auto"/>
          <w:kern w:val="0"/>
          <w:sz w:val="24"/>
          <w:szCs w:val="24"/>
          <w:lang w:val="ru-RU" w:eastAsia="ru-RU" w:bidi="ar-SA"/>
        </w:rPr>
        <w:tab/>
      </w:r>
    </w:p>
    <w:tbl>
      <w:tblPr>
        <w:tblW w:w="10601" w:type="dxa"/>
        <w:jc w:val="left"/>
        <w:tblInd w:w="5" w:type="dxa"/>
        <w:tblLayout w:type="fixed"/>
        <w:tblCellMar>
          <w:top w:w="0" w:type="dxa"/>
          <w:left w:w="103" w:type="dxa"/>
          <w:bottom w:w="0" w:type="dxa"/>
          <w:right w:w="108" w:type="dxa"/>
        </w:tblCellMar>
      </w:tblPr>
      <w:tblGrid>
        <w:gridCol w:w="430"/>
        <w:gridCol w:w="3023"/>
        <w:gridCol w:w="2159"/>
        <w:gridCol w:w="13"/>
        <w:gridCol w:w="1491"/>
        <w:gridCol w:w="13"/>
        <w:gridCol w:w="1757"/>
        <w:gridCol w:w="13"/>
        <w:gridCol w:w="1701"/>
      </w:tblGrid>
      <w:tr>
        <w:trPr>
          <w:trHeight w:val="23" w:hRule="atLeast"/>
        </w:trPr>
        <w:tc>
          <w:tcPr>
            <w:tcW w:w="43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eastAsia="" w:cs="Times New Roman" w:eastAsiaTheme="minorEastAsia"/>
                <w:color w:val="auto"/>
                <w:kern w:val="0"/>
                <w:sz w:val="24"/>
                <w:szCs w:val="24"/>
                <w:lang w:val="ru-RU" w:eastAsia="ru-RU" w:bidi="ar-SA"/>
              </w:rPr>
            </w:pPr>
            <w:r>
              <w:rPr>
                <w:rFonts w:eastAsia="" w:cs="Times New Roman" w:ascii="Times New Roman" w:hAnsi="Times New Roman" w:eastAsiaTheme="minorEastAsia"/>
                <w:color w:val="auto"/>
                <w:kern w:val="0"/>
                <w:sz w:val="24"/>
                <w:szCs w:val="24"/>
                <w:lang w:val="ru-RU" w:eastAsia="ru-RU" w:bidi="ar-SA"/>
              </w:rPr>
              <w:t>№</w:t>
            </w:r>
          </w:p>
        </w:tc>
        <w:tc>
          <w:tcPr>
            <w:tcW w:w="302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Times New Roman" w:hAnsi="Times New Roman" w:eastAsia="" w:cs="Times New Roman" w:eastAsiaTheme="minorEastAsia"/>
                <w:color w:val="auto"/>
                <w:kern w:val="0"/>
                <w:sz w:val="24"/>
                <w:szCs w:val="24"/>
                <w:lang w:val="ru-RU" w:eastAsia="ru-RU" w:bidi="ar-SA"/>
              </w:rPr>
            </w:pPr>
            <w:r>
              <w:rPr>
                <w:rFonts w:eastAsia="" w:cs="Times New Roman" w:ascii="Times New Roman" w:hAnsi="Times New Roman" w:eastAsiaTheme="minorEastAsia"/>
                <w:color w:val="auto"/>
                <w:kern w:val="0"/>
                <w:sz w:val="24"/>
                <w:szCs w:val="24"/>
                <w:lang w:val="ru-RU" w:eastAsia="ru-RU" w:bidi="ar-SA"/>
              </w:rPr>
              <w:t>Наименование услуг</w:t>
            </w:r>
          </w:p>
        </w:tc>
        <w:tc>
          <w:tcPr>
            <w:tcW w:w="217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Times New Roman" w:hAnsi="Times New Roman" w:eastAsia="" w:cs="Times New Roman" w:eastAsiaTheme="minorEastAsia"/>
                <w:color w:val="auto"/>
                <w:kern w:val="0"/>
                <w:sz w:val="24"/>
                <w:szCs w:val="24"/>
                <w:lang w:val="ru-RU" w:eastAsia="ru-RU" w:bidi="ar-SA"/>
              </w:rPr>
            </w:pPr>
            <w:r>
              <w:rPr>
                <w:rFonts w:eastAsia="" w:cs="Times New Roman" w:ascii="Times New Roman" w:hAnsi="Times New Roman" w:eastAsiaTheme="minorEastAsia"/>
                <w:color w:val="auto"/>
                <w:kern w:val="0"/>
                <w:sz w:val="24"/>
                <w:szCs w:val="24"/>
                <w:lang w:val="ru-RU" w:eastAsia="ru-RU" w:bidi="ar-SA"/>
              </w:rPr>
              <w:t>Ед. изм услуг</w:t>
            </w:r>
          </w:p>
        </w:tc>
        <w:tc>
          <w:tcPr>
            <w:tcW w:w="150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center"/>
              <w:rPr>
                <w:rFonts w:ascii="Times New Roman" w:hAnsi="Times New Roman" w:eastAsia="" w:cs="Times New Roman" w:eastAsiaTheme="minorEastAsia"/>
                <w:color w:val="auto"/>
                <w:kern w:val="0"/>
                <w:sz w:val="24"/>
                <w:szCs w:val="24"/>
                <w:lang w:val="ru-RU" w:eastAsia="ru-RU" w:bidi="ar-SA"/>
              </w:rPr>
            </w:pPr>
            <w:r>
              <w:rPr>
                <w:rFonts w:eastAsia="" w:cs="Times New Roman" w:ascii="Times New Roman" w:hAnsi="Times New Roman" w:eastAsiaTheme="minorEastAsia"/>
                <w:color w:val="auto"/>
                <w:kern w:val="0"/>
                <w:sz w:val="24"/>
                <w:szCs w:val="24"/>
                <w:lang w:val="ru-RU" w:eastAsia="ru-RU" w:bidi="ar-SA"/>
              </w:rPr>
              <w:t>Количество</w:t>
            </w:r>
          </w:p>
        </w:tc>
        <w:tc>
          <w:tcPr>
            <w:tcW w:w="1770" w:type="dxa"/>
            <w:gridSpan w:val="2"/>
            <w:tcBorders>
              <w:top w:val="single" w:sz="4" w:space="0" w:color="000000"/>
              <w:left w:val="single" w:sz="4" w:space="0" w:color="000000"/>
              <w:bottom w:val="single" w:sz="4" w:space="0" w:color="000000"/>
              <w:right w:val="single" w:sz="4" w:space="0" w:color="000000"/>
            </w:tcBorders>
            <w:vAlign w:val="center"/>
          </w:tcPr>
          <w:p>
            <w:pPr>
              <w:pStyle w:val="Style22"/>
              <w:jc w:val="center"/>
              <w:rPr>
                <w:rFonts w:ascii="Times New Roman" w:hAnsi="Times New Roman" w:eastAsia="" w:cs="Times New Roman" w:eastAsiaTheme="minorEastAsia"/>
                <w:color w:val="auto"/>
                <w:kern w:val="0"/>
                <w:sz w:val="24"/>
                <w:szCs w:val="24"/>
                <w:lang w:val="ru-RU" w:eastAsia="ru-RU" w:bidi="ar-SA"/>
              </w:rPr>
            </w:pPr>
            <w:r>
              <w:rPr>
                <w:rFonts w:eastAsia="" w:cs="Times New Roman" w:ascii="Times New Roman" w:hAnsi="Times New Roman" w:eastAsiaTheme="minorEastAsia"/>
                <w:color w:val="auto"/>
                <w:kern w:val="0"/>
                <w:sz w:val="24"/>
                <w:szCs w:val="24"/>
                <w:lang w:val="ru-RU" w:eastAsia="ru-RU" w:bidi="ar-SA"/>
              </w:rPr>
              <w:t>Стоимость</w:t>
            </w:r>
          </w:p>
          <w:p>
            <w:pPr>
              <w:pStyle w:val="Style22"/>
              <w:jc w:val="center"/>
              <w:rPr>
                <w:rFonts w:ascii="Times New Roman" w:hAnsi="Times New Roman" w:eastAsia="" w:cs="Times New Roman" w:eastAsiaTheme="minorEastAsia"/>
                <w:color w:val="auto"/>
                <w:kern w:val="0"/>
                <w:sz w:val="24"/>
                <w:szCs w:val="24"/>
                <w:lang w:val="ru-RU" w:eastAsia="ru-RU" w:bidi="ar-SA"/>
              </w:rPr>
            </w:pPr>
            <w:r>
              <w:rPr>
                <w:rFonts w:eastAsia="" w:cs="Times New Roman" w:ascii="Times New Roman" w:hAnsi="Times New Roman" w:eastAsiaTheme="minorEastAsia"/>
                <w:color w:val="auto"/>
                <w:kern w:val="0"/>
                <w:sz w:val="24"/>
                <w:szCs w:val="24"/>
                <w:lang w:val="ru-RU" w:eastAsia="ru-RU" w:bidi="ar-SA"/>
              </w:rPr>
              <w:t>с НДС (без НДС)</w:t>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Style22"/>
              <w:jc w:val="center"/>
              <w:rPr>
                <w:rFonts w:ascii="Times New Roman" w:hAnsi="Times New Roman" w:eastAsia="" w:cs="Times New Roman" w:eastAsiaTheme="minorEastAsia"/>
                <w:color w:val="auto"/>
                <w:kern w:val="0"/>
                <w:sz w:val="24"/>
                <w:szCs w:val="24"/>
                <w:lang w:val="ru-RU" w:eastAsia="ru-RU" w:bidi="ar-SA"/>
              </w:rPr>
            </w:pPr>
            <w:r>
              <w:rPr>
                <w:rFonts w:eastAsia="" w:cs="Times New Roman" w:ascii="Times New Roman" w:hAnsi="Times New Roman" w:eastAsiaTheme="minorEastAsia"/>
                <w:color w:val="auto"/>
                <w:kern w:val="0"/>
                <w:sz w:val="24"/>
                <w:szCs w:val="24"/>
                <w:lang w:val="ru-RU" w:eastAsia="ru-RU" w:bidi="ar-SA"/>
              </w:rPr>
              <w:t>Сумма, руб.,</w:t>
            </w:r>
          </w:p>
          <w:p>
            <w:pPr>
              <w:pStyle w:val="Style22"/>
              <w:jc w:val="center"/>
              <w:rPr>
                <w:rFonts w:ascii="Times New Roman" w:hAnsi="Times New Roman" w:eastAsia="" w:cs="Times New Roman" w:eastAsiaTheme="minorEastAsia"/>
                <w:color w:val="auto"/>
                <w:kern w:val="0"/>
                <w:sz w:val="24"/>
                <w:szCs w:val="24"/>
                <w:lang w:val="ru-RU" w:eastAsia="ru-RU" w:bidi="ar-SA"/>
              </w:rPr>
            </w:pPr>
            <w:r>
              <w:rPr>
                <w:rFonts w:eastAsia="" w:cs="Times New Roman" w:ascii="Times New Roman" w:hAnsi="Times New Roman" w:eastAsiaTheme="minorEastAsia"/>
                <w:color w:val="auto"/>
                <w:kern w:val="0"/>
                <w:sz w:val="24"/>
                <w:szCs w:val="24"/>
                <w:lang w:val="ru-RU" w:eastAsia="ru-RU" w:bidi="ar-SA"/>
              </w:rPr>
              <w:t>с НДС (без НДС)</w:t>
            </w:r>
          </w:p>
        </w:tc>
      </w:tr>
      <w:tr>
        <w:trPr>
          <w:trHeight w:val="300" w:hRule="exact"/>
        </w:trPr>
        <w:tc>
          <w:tcPr>
            <w:tcW w:w="430"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spacing w:before="0" w:after="200"/>
              <w:jc w:val="center"/>
              <w:rPr>
                <w:rFonts w:ascii="Times New Roman" w:hAnsi="Times New Roman" w:eastAsia="" w:cs="Times New Roman" w:eastAsiaTheme="minorEastAsia"/>
                <w:color w:val="auto"/>
                <w:kern w:val="0"/>
                <w:sz w:val="24"/>
                <w:szCs w:val="24"/>
                <w:lang w:val="ru-RU" w:eastAsia="ru-RU" w:bidi="ar-SA"/>
              </w:rPr>
            </w:pPr>
            <w:r>
              <w:rPr>
                <w:rFonts w:eastAsia="" w:cs="Times New Roman" w:eastAsiaTheme="minorEastAsia" w:ascii="Times New Roman" w:hAnsi="Times New Roman"/>
                <w:color w:val="auto"/>
                <w:kern w:val="0"/>
                <w:sz w:val="24"/>
                <w:szCs w:val="24"/>
                <w:lang w:val="ru-RU" w:eastAsia="ru-RU" w:bidi="ar-SA"/>
              </w:rPr>
            </w:r>
          </w:p>
        </w:tc>
        <w:tc>
          <w:tcPr>
            <w:tcW w:w="302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spacing w:before="0" w:after="200"/>
              <w:rPr>
                <w:rFonts w:ascii="Times New Roman" w:hAnsi="Times New Roman" w:eastAsia="" w:cs="Times New Roman" w:eastAsiaTheme="minorEastAsia"/>
                <w:color w:val="auto"/>
                <w:kern w:val="0"/>
                <w:sz w:val="24"/>
                <w:szCs w:val="24"/>
                <w:lang w:val="ru-RU" w:eastAsia="ru-RU" w:bidi="ar-SA"/>
              </w:rPr>
            </w:pPr>
            <w:r>
              <w:rPr>
                <w:rFonts w:eastAsia="" w:cs="Times New Roman" w:eastAsiaTheme="minorEastAsia" w:ascii="Times New Roman" w:hAnsi="Times New Roman"/>
                <w:color w:val="auto"/>
                <w:kern w:val="0"/>
                <w:sz w:val="24"/>
                <w:szCs w:val="24"/>
                <w:lang w:val="ru-RU" w:eastAsia="ru-RU" w:bidi="ar-SA"/>
              </w:rPr>
            </w:r>
          </w:p>
        </w:tc>
        <w:tc>
          <w:tcPr>
            <w:tcW w:w="215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spacing w:before="0" w:after="200"/>
              <w:rPr>
                <w:rFonts w:ascii="Times New Roman" w:hAnsi="Times New Roman" w:eastAsia="" w:cs="Times New Roman" w:eastAsiaTheme="minorEastAsia"/>
                <w:color w:val="auto"/>
                <w:kern w:val="0"/>
                <w:sz w:val="24"/>
                <w:szCs w:val="24"/>
                <w:lang w:val="ru-RU" w:eastAsia="ru-RU" w:bidi="ar-SA"/>
              </w:rPr>
            </w:pPr>
            <w:r>
              <w:rPr>
                <w:rFonts w:eastAsia="" w:cs="Times New Roman" w:eastAsiaTheme="minorEastAsia" w:ascii="Times New Roman" w:hAnsi="Times New Roman"/>
                <w:color w:val="auto"/>
                <w:kern w:val="0"/>
                <w:sz w:val="24"/>
                <w:szCs w:val="24"/>
                <w:lang w:val="ru-RU" w:eastAsia="ru-RU" w:bidi="ar-SA"/>
              </w:rPr>
            </w:r>
          </w:p>
        </w:tc>
        <w:tc>
          <w:tcPr>
            <w:tcW w:w="1504" w:type="dxa"/>
            <w:gridSpan w:val="2"/>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spacing w:before="0" w:after="200"/>
              <w:jc w:val="center"/>
              <w:rPr>
                <w:rFonts w:ascii="Times New Roman" w:hAnsi="Times New Roman" w:eastAsia="" w:cs="Times New Roman" w:eastAsiaTheme="minorEastAsia"/>
                <w:color w:val="auto"/>
                <w:kern w:val="0"/>
                <w:sz w:val="24"/>
                <w:szCs w:val="24"/>
                <w:lang w:val="ru-RU" w:eastAsia="ru-RU" w:bidi="ar-SA"/>
              </w:rPr>
            </w:pPr>
            <w:r>
              <w:rPr>
                <w:rFonts w:eastAsia="" w:cs="Times New Roman" w:eastAsiaTheme="minorEastAsia" w:ascii="Times New Roman" w:hAnsi="Times New Roman"/>
                <w:color w:val="auto"/>
                <w:kern w:val="0"/>
                <w:sz w:val="24"/>
                <w:szCs w:val="24"/>
                <w:lang w:val="ru-RU" w:eastAsia="ru-RU" w:bidi="ar-SA"/>
              </w:rPr>
            </w:r>
          </w:p>
        </w:tc>
        <w:tc>
          <w:tcPr>
            <w:tcW w:w="1770" w:type="dxa"/>
            <w:gridSpan w:val="2"/>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spacing w:before="0" w:after="200"/>
              <w:jc w:val="right"/>
              <w:rPr>
                <w:rFonts w:ascii="Times New Roman" w:hAnsi="Times New Roman" w:eastAsia="" w:cs="Times New Roman" w:eastAsiaTheme="minorEastAsia"/>
                <w:color w:val="auto"/>
                <w:kern w:val="0"/>
                <w:sz w:val="24"/>
                <w:szCs w:val="24"/>
                <w:lang w:val="ru-RU" w:eastAsia="ru-RU" w:bidi="ar-SA"/>
              </w:rPr>
            </w:pPr>
            <w:r>
              <w:rPr>
                <w:rFonts w:eastAsia="" w:cs="Times New Roman" w:eastAsiaTheme="minorEastAsia" w:ascii="Times New Roman" w:hAnsi="Times New Roman"/>
                <w:color w:val="auto"/>
                <w:kern w:val="0"/>
                <w:sz w:val="24"/>
                <w:szCs w:val="24"/>
                <w:lang w:val="ru-RU" w:eastAsia="ru-RU" w:bidi="ar-SA"/>
              </w:rPr>
            </w:r>
          </w:p>
        </w:tc>
        <w:tc>
          <w:tcPr>
            <w:tcW w:w="1714" w:type="dxa"/>
            <w:gridSpan w:val="2"/>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spacing w:before="0" w:after="200"/>
              <w:jc w:val="right"/>
              <w:rPr>
                <w:rFonts w:ascii="Times New Roman" w:hAnsi="Times New Roman" w:eastAsia="" w:cs="Times New Roman" w:eastAsiaTheme="minorEastAsia"/>
                <w:color w:val="auto"/>
                <w:kern w:val="0"/>
                <w:sz w:val="24"/>
                <w:szCs w:val="24"/>
                <w:lang w:val="ru-RU" w:eastAsia="ru-RU" w:bidi="ar-SA"/>
              </w:rPr>
            </w:pPr>
            <w:r>
              <w:rPr>
                <w:rFonts w:eastAsia="" w:cs="Times New Roman" w:eastAsiaTheme="minorEastAsia" w:ascii="Times New Roman" w:hAnsi="Times New Roman"/>
                <w:color w:val="auto"/>
                <w:kern w:val="0"/>
                <w:sz w:val="24"/>
                <w:szCs w:val="24"/>
                <w:lang w:val="ru-RU" w:eastAsia="ru-RU" w:bidi="ar-SA"/>
              </w:rPr>
            </w:r>
          </w:p>
        </w:tc>
      </w:tr>
      <w:tr>
        <w:trPr>
          <w:trHeight w:val="234" w:hRule="exact"/>
        </w:trPr>
        <w:tc>
          <w:tcPr>
            <w:tcW w:w="430"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spacing w:before="0" w:after="200"/>
              <w:jc w:val="center"/>
              <w:rPr>
                <w:rFonts w:ascii="Times New Roman" w:hAnsi="Times New Roman" w:eastAsia="" w:cs="Times New Roman" w:eastAsiaTheme="minorEastAsia"/>
                <w:color w:val="auto"/>
                <w:kern w:val="0"/>
                <w:sz w:val="24"/>
                <w:szCs w:val="24"/>
                <w:lang w:val="ru-RU" w:eastAsia="ru-RU" w:bidi="ar-SA"/>
              </w:rPr>
            </w:pPr>
            <w:r>
              <w:rPr>
                <w:rFonts w:eastAsia="" w:cs="Times New Roman" w:eastAsiaTheme="minorEastAsia" w:ascii="Times New Roman" w:hAnsi="Times New Roman"/>
                <w:color w:val="auto"/>
                <w:kern w:val="0"/>
                <w:sz w:val="24"/>
                <w:szCs w:val="24"/>
                <w:lang w:val="ru-RU" w:eastAsia="ru-RU" w:bidi="ar-SA"/>
              </w:rPr>
            </w:r>
          </w:p>
        </w:tc>
        <w:tc>
          <w:tcPr>
            <w:tcW w:w="302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spacing w:before="0" w:after="200"/>
              <w:rPr>
                <w:rFonts w:ascii="Times New Roman" w:hAnsi="Times New Roman" w:eastAsia="" w:cs="Times New Roman" w:eastAsiaTheme="minorEastAsia"/>
                <w:color w:val="auto"/>
                <w:kern w:val="0"/>
                <w:sz w:val="24"/>
                <w:szCs w:val="24"/>
                <w:lang w:val="ru-RU" w:eastAsia="ru-RU" w:bidi="ar-SA"/>
              </w:rPr>
            </w:pPr>
            <w:r>
              <w:rPr>
                <w:rFonts w:eastAsia="" w:cs="Times New Roman" w:eastAsiaTheme="minorEastAsia" w:ascii="Times New Roman" w:hAnsi="Times New Roman"/>
                <w:color w:val="auto"/>
                <w:kern w:val="0"/>
                <w:sz w:val="24"/>
                <w:szCs w:val="24"/>
                <w:lang w:val="ru-RU" w:eastAsia="ru-RU" w:bidi="ar-SA"/>
              </w:rPr>
            </w:r>
          </w:p>
        </w:tc>
        <w:tc>
          <w:tcPr>
            <w:tcW w:w="2159"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spacing w:before="0" w:after="200"/>
              <w:rPr>
                <w:rFonts w:ascii="Times New Roman" w:hAnsi="Times New Roman" w:eastAsia="" w:cs="Times New Roman" w:eastAsiaTheme="minorEastAsia"/>
                <w:color w:val="auto"/>
                <w:kern w:val="0"/>
                <w:sz w:val="24"/>
                <w:szCs w:val="24"/>
                <w:lang w:val="ru-RU" w:eastAsia="ru-RU" w:bidi="ar-SA"/>
              </w:rPr>
            </w:pPr>
            <w:r>
              <w:rPr>
                <w:rFonts w:eastAsia="" w:cs="Times New Roman" w:eastAsiaTheme="minorEastAsia" w:ascii="Times New Roman" w:hAnsi="Times New Roman"/>
                <w:color w:val="auto"/>
                <w:kern w:val="0"/>
                <w:sz w:val="24"/>
                <w:szCs w:val="24"/>
                <w:lang w:val="ru-RU" w:eastAsia="ru-RU" w:bidi="ar-SA"/>
              </w:rPr>
            </w:r>
          </w:p>
        </w:tc>
        <w:tc>
          <w:tcPr>
            <w:tcW w:w="1504" w:type="dxa"/>
            <w:gridSpan w:val="2"/>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spacing w:before="0" w:after="200"/>
              <w:jc w:val="center"/>
              <w:rPr>
                <w:rFonts w:ascii="Times New Roman" w:hAnsi="Times New Roman" w:eastAsia="" w:cs="Times New Roman" w:eastAsiaTheme="minorEastAsia"/>
                <w:color w:val="auto"/>
                <w:kern w:val="0"/>
                <w:sz w:val="24"/>
                <w:szCs w:val="24"/>
                <w:lang w:val="ru-RU" w:eastAsia="ru-RU" w:bidi="ar-SA"/>
              </w:rPr>
            </w:pPr>
            <w:r>
              <w:rPr>
                <w:rFonts w:eastAsia="" w:cs="Times New Roman" w:eastAsiaTheme="minorEastAsia" w:ascii="Times New Roman" w:hAnsi="Times New Roman"/>
                <w:color w:val="auto"/>
                <w:kern w:val="0"/>
                <w:sz w:val="24"/>
                <w:szCs w:val="24"/>
                <w:lang w:val="ru-RU" w:eastAsia="ru-RU" w:bidi="ar-SA"/>
              </w:rPr>
            </w:r>
          </w:p>
        </w:tc>
        <w:tc>
          <w:tcPr>
            <w:tcW w:w="1770" w:type="dxa"/>
            <w:gridSpan w:val="2"/>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spacing w:before="0" w:after="200"/>
              <w:jc w:val="right"/>
              <w:rPr>
                <w:rFonts w:ascii="Times New Roman" w:hAnsi="Times New Roman" w:eastAsia="" w:cs="Times New Roman" w:eastAsiaTheme="minorEastAsia"/>
                <w:color w:val="auto"/>
                <w:kern w:val="0"/>
                <w:sz w:val="24"/>
                <w:szCs w:val="24"/>
                <w:lang w:val="ru-RU" w:eastAsia="ru-RU" w:bidi="ar-SA"/>
              </w:rPr>
            </w:pPr>
            <w:r>
              <w:rPr>
                <w:rFonts w:eastAsia="" w:cs="Times New Roman" w:eastAsiaTheme="minorEastAsia" w:ascii="Times New Roman" w:hAnsi="Times New Roman"/>
                <w:color w:val="auto"/>
                <w:kern w:val="0"/>
                <w:sz w:val="24"/>
                <w:szCs w:val="24"/>
                <w:lang w:val="ru-RU" w:eastAsia="ru-RU" w:bidi="ar-SA"/>
              </w:rPr>
            </w:r>
          </w:p>
        </w:tc>
        <w:tc>
          <w:tcPr>
            <w:tcW w:w="1714" w:type="dxa"/>
            <w:gridSpan w:val="2"/>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spacing w:before="0" w:after="200"/>
              <w:jc w:val="right"/>
              <w:rPr>
                <w:rFonts w:ascii="Times New Roman" w:hAnsi="Times New Roman" w:eastAsia="" w:cs="Times New Roman" w:eastAsiaTheme="minorEastAsia"/>
                <w:color w:val="auto"/>
                <w:kern w:val="0"/>
                <w:sz w:val="24"/>
                <w:szCs w:val="24"/>
                <w:lang w:val="ru-RU" w:eastAsia="ru-RU" w:bidi="ar-SA"/>
              </w:rPr>
            </w:pPr>
            <w:r>
              <w:rPr>
                <w:rFonts w:eastAsia="" w:cs="Times New Roman" w:eastAsiaTheme="minorEastAsia" w:ascii="Times New Roman" w:hAnsi="Times New Roman"/>
                <w:color w:val="auto"/>
                <w:kern w:val="0"/>
                <w:sz w:val="24"/>
                <w:szCs w:val="24"/>
                <w:lang w:val="ru-RU" w:eastAsia="ru-RU" w:bidi="ar-SA"/>
              </w:rPr>
            </w:r>
          </w:p>
        </w:tc>
      </w:tr>
    </w:tbl>
    <w:p>
      <w:pPr>
        <w:pStyle w:val="Normal"/>
        <w:rPr>
          <w:rFonts w:ascii="Times New Roman" w:hAnsi="Times New Roman" w:eastAsia="" w:cs="Times New Roman" w:eastAsiaTheme="minorEastAsia"/>
          <w:color w:val="auto"/>
          <w:kern w:val="0"/>
          <w:sz w:val="24"/>
          <w:szCs w:val="24"/>
          <w:lang w:val="ru-RU" w:eastAsia="ru-RU" w:bidi="ar-SA"/>
        </w:rPr>
      </w:pPr>
      <w:r>
        <w:rPr>
          <w:rFonts w:eastAsia="" w:cs="Times New Roman" w:eastAsiaTheme="minorEastAsia" w:ascii="Times New Roman" w:hAnsi="Times New Roman"/>
          <w:color w:val="auto"/>
          <w:kern w:val="0"/>
          <w:sz w:val="24"/>
          <w:szCs w:val="24"/>
          <w:lang w:val="ru-RU" w:eastAsia="ru-RU" w:bidi="ar-SA"/>
        </w:rPr>
      </w:r>
    </w:p>
    <w:p>
      <w:pPr>
        <w:pStyle w:val="Normal"/>
        <w:rPr>
          <w:rFonts w:ascii="Times New Roman" w:hAnsi="Times New Roman" w:eastAsia="" w:cs="Times New Roman" w:eastAsiaTheme="minorEastAsia"/>
          <w:color w:val="auto"/>
          <w:kern w:val="0"/>
          <w:sz w:val="24"/>
          <w:szCs w:val="24"/>
          <w:lang w:val="ru-RU" w:eastAsia="ru-RU" w:bidi="ar-SA"/>
        </w:rPr>
      </w:pPr>
      <w:r>
        <w:rPr>
          <w:rFonts w:eastAsia="" w:cs="Times New Roman" w:ascii="Times New Roman" w:hAnsi="Times New Roman" w:eastAsiaTheme="minorEastAsia"/>
          <w:color w:val="auto"/>
          <w:kern w:val="0"/>
          <w:sz w:val="24"/>
          <w:szCs w:val="24"/>
          <w:lang w:val="ru-RU" w:eastAsia="ru-RU" w:bidi="ar-SA"/>
        </w:rPr>
        <w:t>Всего к оплате: _____________ сумма цифрами (_______________________сумма прописью).</w:t>
      </w:r>
    </w:p>
    <w:p>
      <w:pPr>
        <w:pStyle w:val="Normal"/>
        <w:rPr>
          <w:rFonts w:ascii="Times New Roman" w:hAnsi="Times New Roman" w:eastAsia="" w:cs="Times New Roman" w:eastAsiaTheme="minorEastAsia"/>
          <w:color w:val="auto"/>
          <w:kern w:val="0"/>
          <w:sz w:val="24"/>
          <w:szCs w:val="24"/>
          <w:lang w:val="ru-RU" w:eastAsia="ru-RU" w:bidi="ar-SA"/>
        </w:rPr>
      </w:pPr>
      <w:r>
        <w:rPr>
          <w:rFonts w:eastAsia="" w:cs="Times New Roman" w:eastAsiaTheme="minorEastAsia" w:ascii="Times New Roman" w:hAnsi="Times New Roman"/>
          <w:color w:val="auto"/>
          <w:kern w:val="0"/>
          <w:sz w:val="24"/>
          <w:szCs w:val="24"/>
          <w:lang w:val="ru-RU" w:eastAsia="ru-RU" w:bidi="ar-SA"/>
        </w:rPr>
      </w:r>
    </w:p>
    <w:p>
      <w:pPr>
        <w:pStyle w:val="Normal"/>
        <w:ind w:firstLine="709" w:right="0"/>
        <w:jc w:val="both"/>
        <w:rPr>
          <w:rFonts w:ascii="Times New Roman" w:hAnsi="Times New Roman" w:eastAsia="" w:cs="Times New Roman" w:eastAsiaTheme="minorEastAsia"/>
          <w:color w:val="auto"/>
          <w:kern w:val="0"/>
          <w:sz w:val="24"/>
          <w:szCs w:val="24"/>
          <w:lang w:val="ru-RU" w:eastAsia="ru-RU" w:bidi="ar-SA"/>
        </w:rPr>
      </w:pPr>
      <w:r>
        <w:rPr>
          <w:rFonts w:eastAsia="" w:cs="Times New Roman" w:ascii="Times New Roman" w:hAnsi="Times New Roman" w:eastAsiaTheme="minorEastAsia"/>
          <w:color w:val="auto"/>
          <w:kern w:val="0"/>
          <w:sz w:val="24"/>
          <w:szCs w:val="24"/>
          <w:lang w:val="ru-RU" w:eastAsia="ru-RU" w:bidi="ar-SA"/>
        </w:rPr>
        <w:t>2. Фактическое качество, виды, количество оказанных услуг соответствует (не соответствует, по каким позициям) требованиям и условиям Контракта. Видимых повреждений или неисправностей служебный автотранспорт (имеет) не имеет.</w:t>
      </w:r>
    </w:p>
    <w:p>
      <w:pPr>
        <w:pStyle w:val="Normal"/>
        <w:ind w:firstLine="709" w:right="0"/>
        <w:jc w:val="both"/>
        <w:rPr>
          <w:rFonts w:ascii="Times New Roman" w:hAnsi="Times New Roman" w:eastAsia="" w:cs="Times New Roman" w:eastAsiaTheme="minorEastAsia"/>
          <w:color w:val="auto"/>
          <w:kern w:val="0"/>
          <w:sz w:val="24"/>
          <w:szCs w:val="24"/>
          <w:lang w:val="ru-RU" w:eastAsia="ru-RU" w:bidi="ar-SA"/>
        </w:rPr>
      </w:pPr>
      <w:r>
        <w:rPr>
          <w:rFonts w:eastAsia="" w:cs="Times New Roman" w:ascii="Times New Roman" w:hAnsi="Times New Roman" w:eastAsiaTheme="minorEastAsia"/>
          <w:color w:val="auto"/>
          <w:kern w:val="0"/>
          <w:sz w:val="24"/>
          <w:szCs w:val="24"/>
          <w:lang w:val="ru-RU" w:eastAsia="ru-RU" w:bidi="ar-SA"/>
        </w:rPr>
        <w:t>3. Заказчик не имеет (имеет) претензий к оказанным услугам и выполненным работам.</w:t>
      </w:r>
    </w:p>
    <w:p>
      <w:pPr>
        <w:pStyle w:val="Normal"/>
        <w:ind w:firstLine="709" w:right="0"/>
        <w:jc w:val="both"/>
        <w:rPr>
          <w:rFonts w:ascii="Times New Roman" w:hAnsi="Times New Roman" w:eastAsia="" w:cs="Times New Roman" w:eastAsiaTheme="minorEastAsia"/>
          <w:color w:val="auto"/>
          <w:kern w:val="0"/>
          <w:sz w:val="24"/>
          <w:szCs w:val="24"/>
          <w:lang w:val="ru-RU" w:eastAsia="ru-RU" w:bidi="ar-SA"/>
        </w:rPr>
      </w:pPr>
      <w:r>
        <w:rPr>
          <w:rFonts w:eastAsia="" w:cs="Times New Roman" w:ascii="Times New Roman" w:hAnsi="Times New Roman" w:eastAsiaTheme="minorEastAsia"/>
          <w:color w:val="auto"/>
          <w:kern w:val="0"/>
          <w:sz w:val="24"/>
          <w:szCs w:val="24"/>
          <w:lang w:val="ru-RU" w:eastAsia="ru-RU" w:bidi="ar-SA"/>
        </w:rPr>
        <w:t>4. Настоящий Акт составлен в 2 (двух) подлинных экземплярах и служит в соответствии с условиями Контракта основанием для проведения расчетов Заказчика с Исполнителем за оказанные услуги.</w:t>
      </w:r>
    </w:p>
    <w:p>
      <w:pPr>
        <w:pStyle w:val="Normal"/>
        <w:rPr>
          <w:rFonts w:ascii="Times New Roman" w:hAnsi="Times New Roman" w:eastAsia="" w:cs="Times New Roman" w:eastAsiaTheme="minorEastAsia"/>
          <w:color w:val="auto"/>
          <w:kern w:val="0"/>
          <w:sz w:val="24"/>
          <w:szCs w:val="24"/>
          <w:lang w:val="ru-RU" w:eastAsia="ru-RU" w:bidi="ar-SA"/>
        </w:rPr>
      </w:pPr>
      <w:r>
        <w:rPr>
          <w:rFonts w:eastAsia="" w:cs="Times New Roman" w:eastAsiaTheme="minorEastAsia" w:ascii="Times New Roman" w:hAnsi="Times New Roman"/>
          <w:color w:val="auto"/>
          <w:kern w:val="0"/>
          <w:sz w:val="24"/>
          <w:szCs w:val="24"/>
          <w:lang w:val="ru-RU" w:eastAsia="ru-RU" w:bidi="ar-SA"/>
        </w:rPr>
      </w:r>
    </w:p>
    <w:tbl>
      <w:tblPr>
        <w:tblW w:w="10427" w:type="dxa"/>
        <w:jc w:val="left"/>
        <w:tblInd w:w="171" w:type="dxa"/>
        <w:tblLayout w:type="fixed"/>
        <w:tblCellMar>
          <w:top w:w="0" w:type="dxa"/>
          <w:left w:w="108" w:type="dxa"/>
          <w:bottom w:w="0" w:type="dxa"/>
          <w:right w:w="108" w:type="dxa"/>
        </w:tblCellMar>
      </w:tblPr>
      <w:tblGrid>
        <w:gridCol w:w="5324"/>
        <w:gridCol w:w="5102"/>
      </w:tblGrid>
      <w:tr>
        <w:trPr>
          <w:trHeight w:val="840" w:hRule="atLeast"/>
        </w:trPr>
        <w:tc>
          <w:tcPr>
            <w:tcW w:w="5324" w:type="dxa"/>
            <w:tcBorders/>
          </w:tcPr>
          <w:p>
            <w:pPr>
              <w:pStyle w:val="Style110"/>
              <w:rPr/>
            </w:pPr>
            <w:r>
              <w:rPr>
                <w:rStyle w:val="FontStyle11"/>
                <w:rFonts w:eastAsia="" w:cs="Times New Roman" w:eastAsiaTheme="minorEastAsia"/>
                <w:color w:val="auto"/>
                <w:kern w:val="0"/>
                <w:sz w:val="24"/>
                <w:szCs w:val="24"/>
                <w:lang w:val="ru-RU" w:eastAsia="ru-RU" w:bidi="ar-SA"/>
              </w:rPr>
              <w:t>От Исполнителя:</w:t>
            </w:r>
          </w:p>
          <w:p>
            <w:pPr>
              <w:pStyle w:val="Style110"/>
              <w:rPr>
                <w:rFonts w:ascii="Times New Roman" w:hAnsi="Times New Roman" w:eastAsia="" w:cs="Times New Roman" w:eastAsiaTheme="minorEastAsia"/>
                <w:color w:val="auto"/>
                <w:kern w:val="0"/>
                <w:sz w:val="24"/>
                <w:szCs w:val="24"/>
                <w:lang w:val="ru-RU" w:eastAsia="ru-RU" w:bidi="ar-SA"/>
              </w:rPr>
            </w:pPr>
            <w:r>
              <w:rPr>
                <w:rFonts w:eastAsia="" w:cs="Times New Roman" w:eastAsiaTheme="minorEastAsia"/>
                <w:color w:val="auto"/>
                <w:kern w:val="0"/>
                <w:sz w:val="24"/>
                <w:szCs w:val="24"/>
                <w:lang w:val="ru-RU" w:eastAsia="ru-RU" w:bidi="ar-SA"/>
              </w:rPr>
            </w:r>
          </w:p>
          <w:p>
            <w:pPr>
              <w:pStyle w:val="Style110"/>
              <w:rPr>
                <w:rFonts w:ascii="Times New Roman" w:hAnsi="Times New Roman" w:eastAsia="" w:cs="Times New Roman" w:eastAsiaTheme="minorEastAsia"/>
                <w:color w:val="auto"/>
                <w:kern w:val="0"/>
                <w:sz w:val="24"/>
                <w:szCs w:val="24"/>
                <w:lang w:val="ru-RU" w:eastAsia="ru-RU" w:bidi="ar-SA"/>
              </w:rPr>
            </w:pPr>
            <w:r>
              <w:rPr>
                <w:rFonts w:eastAsia="" w:cs="Times New Roman" w:eastAsiaTheme="minorEastAsia"/>
                <w:color w:val="auto"/>
                <w:kern w:val="0"/>
                <w:sz w:val="24"/>
                <w:szCs w:val="24"/>
                <w:lang w:val="ru-RU" w:eastAsia="ru-RU" w:bidi="ar-SA"/>
              </w:rPr>
            </w:r>
          </w:p>
          <w:p>
            <w:pPr>
              <w:pStyle w:val="Style110"/>
              <w:rPr>
                <w:rFonts w:ascii="Times New Roman" w:hAnsi="Times New Roman" w:eastAsia="" w:cs="Times New Roman" w:eastAsiaTheme="minorEastAsia"/>
                <w:color w:val="auto"/>
                <w:kern w:val="0"/>
                <w:sz w:val="24"/>
                <w:szCs w:val="24"/>
                <w:lang w:val="ru-RU" w:eastAsia="ru-RU" w:bidi="ar-SA"/>
              </w:rPr>
            </w:pPr>
            <w:r>
              <w:rPr>
                <w:rFonts w:eastAsia="" w:cs="Times New Roman" w:eastAsiaTheme="minorEastAsia"/>
                <w:color w:val="auto"/>
                <w:kern w:val="0"/>
                <w:sz w:val="24"/>
                <w:szCs w:val="24"/>
                <w:lang w:val="ru-RU" w:eastAsia="ru-RU" w:bidi="ar-SA"/>
              </w:rPr>
            </w:r>
          </w:p>
          <w:p>
            <w:pPr>
              <w:pStyle w:val="Style110"/>
              <w:rPr>
                <w:rFonts w:ascii="Times New Roman" w:hAnsi="Times New Roman" w:eastAsia="" w:cs="Times New Roman" w:eastAsiaTheme="minorEastAsia"/>
                <w:color w:val="auto"/>
                <w:kern w:val="0"/>
                <w:sz w:val="24"/>
                <w:szCs w:val="24"/>
                <w:lang w:val="ru-RU" w:eastAsia="ru-RU" w:bidi="ar-SA"/>
              </w:rPr>
            </w:pPr>
            <w:r>
              <w:rPr>
                <w:rFonts w:eastAsia="" w:cs="Times New Roman" w:eastAsiaTheme="minorEastAsia"/>
                <w:color w:val="auto"/>
                <w:kern w:val="0"/>
                <w:sz w:val="24"/>
                <w:szCs w:val="24"/>
                <w:lang w:val="ru-RU" w:eastAsia="ru-RU" w:bidi="ar-SA"/>
              </w:rPr>
              <w:t>________________/ _________________________</w:t>
            </w:r>
          </w:p>
          <w:p>
            <w:pPr>
              <w:pStyle w:val="Normal"/>
              <w:spacing w:before="0" w:after="200"/>
              <w:rPr>
                <w:rFonts w:ascii="Times New Roman" w:hAnsi="Times New Roman" w:eastAsia="" w:cs="Times New Roman" w:eastAsiaTheme="minorEastAsia"/>
                <w:color w:val="auto"/>
                <w:kern w:val="0"/>
                <w:sz w:val="24"/>
                <w:szCs w:val="24"/>
                <w:lang w:val="ru-RU" w:eastAsia="ru-RU" w:bidi="ar-SA"/>
              </w:rPr>
            </w:pPr>
            <w:r>
              <w:rPr>
                <w:rFonts w:eastAsia="" w:cs="Times New Roman" w:ascii="Times New Roman" w:hAnsi="Times New Roman" w:eastAsiaTheme="minorEastAsia"/>
                <w:color w:val="auto"/>
                <w:kern w:val="0"/>
                <w:sz w:val="24"/>
                <w:szCs w:val="24"/>
                <w:lang w:val="ru-RU" w:eastAsia="ru-RU" w:bidi="ar-SA"/>
              </w:rPr>
              <w:t>м.п.</w:t>
            </w:r>
          </w:p>
        </w:tc>
        <w:tc>
          <w:tcPr>
            <w:tcW w:w="5102" w:type="dxa"/>
            <w:tcBorders/>
          </w:tcPr>
          <w:p>
            <w:pPr>
              <w:pStyle w:val="Style110"/>
              <w:rPr/>
            </w:pPr>
            <w:r>
              <w:rPr>
                <w:rStyle w:val="FontStyle11"/>
                <w:rFonts w:eastAsia="" w:cs="Times New Roman" w:eastAsiaTheme="minorEastAsia"/>
                <w:color w:val="auto"/>
                <w:kern w:val="0"/>
                <w:sz w:val="24"/>
                <w:szCs w:val="24"/>
                <w:lang w:val="ru-RU" w:eastAsia="ru-RU" w:bidi="ar-SA"/>
              </w:rPr>
              <w:t>От Заказчика:</w:t>
            </w:r>
          </w:p>
          <w:p>
            <w:pPr>
              <w:pStyle w:val="Style110"/>
              <w:rPr>
                <w:rFonts w:ascii="Times New Roman" w:hAnsi="Times New Roman" w:eastAsia="" w:cs="Times New Roman" w:eastAsiaTheme="minorEastAsia"/>
                <w:color w:val="auto"/>
                <w:kern w:val="0"/>
                <w:sz w:val="24"/>
                <w:szCs w:val="24"/>
                <w:lang w:val="ru-RU" w:eastAsia="ru-RU" w:bidi="ar-SA"/>
              </w:rPr>
            </w:pPr>
            <w:r>
              <w:rPr>
                <w:rFonts w:eastAsia="" w:cs="Times New Roman" w:eastAsiaTheme="minorEastAsia"/>
                <w:color w:val="auto"/>
                <w:kern w:val="0"/>
                <w:sz w:val="24"/>
                <w:szCs w:val="24"/>
                <w:lang w:val="ru-RU" w:eastAsia="ru-RU" w:bidi="ar-SA"/>
              </w:rPr>
            </w:r>
          </w:p>
          <w:p>
            <w:pPr>
              <w:pStyle w:val="Style110"/>
              <w:rPr>
                <w:rFonts w:ascii="Times New Roman" w:hAnsi="Times New Roman" w:eastAsia="" w:cs="Times New Roman" w:eastAsiaTheme="minorEastAsia"/>
                <w:color w:val="auto"/>
                <w:kern w:val="0"/>
                <w:sz w:val="24"/>
                <w:szCs w:val="24"/>
                <w:lang w:val="ru-RU" w:eastAsia="ru-RU" w:bidi="ar-SA"/>
              </w:rPr>
            </w:pPr>
            <w:r>
              <w:rPr>
                <w:rFonts w:eastAsia="" w:cs="Times New Roman" w:eastAsiaTheme="minorEastAsia"/>
                <w:color w:val="auto"/>
                <w:kern w:val="0"/>
                <w:sz w:val="24"/>
                <w:szCs w:val="24"/>
                <w:lang w:val="ru-RU" w:eastAsia="ru-RU" w:bidi="ar-SA"/>
              </w:rPr>
            </w:r>
          </w:p>
          <w:p>
            <w:pPr>
              <w:pStyle w:val="Style110"/>
              <w:rPr>
                <w:rFonts w:ascii="Times New Roman" w:hAnsi="Times New Roman" w:eastAsia="" w:cs="Times New Roman" w:eastAsiaTheme="minorEastAsia"/>
                <w:color w:val="auto"/>
                <w:kern w:val="0"/>
                <w:sz w:val="24"/>
                <w:szCs w:val="24"/>
                <w:lang w:val="ru-RU" w:eastAsia="ru-RU" w:bidi="ar-SA"/>
              </w:rPr>
            </w:pPr>
            <w:r>
              <w:rPr>
                <w:rFonts w:eastAsia="" w:cs="Times New Roman" w:eastAsiaTheme="minorEastAsia"/>
                <w:color w:val="auto"/>
                <w:kern w:val="0"/>
                <w:sz w:val="24"/>
                <w:szCs w:val="24"/>
                <w:lang w:val="ru-RU" w:eastAsia="ru-RU" w:bidi="ar-SA"/>
              </w:rPr>
            </w:r>
          </w:p>
          <w:p>
            <w:pPr>
              <w:pStyle w:val="Style110"/>
              <w:rPr>
                <w:rFonts w:ascii="Times New Roman" w:hAnsi="Times New Roman" w:eastAsia="" w:cs="Times New Roman" w:eastAsiaTheme="minorEastAsia"/>
                <w:color w:val="auto"/>
                <w:kern w:val="0"/>
                <w:sz w:val="24"/>
                <w:szCs w:val="24"/>
                <w:lang w:val="ru-RU" w:eastAsia="ru-RU" w:bidi="ar-SA"/>
              </w:rPr>
            </w:pPr>
            <w:r>
              <w:rPr>
                <w:rFonts w:eastAsia="" w:cs="Times New Roman" w:eastAsiaTheme="minorEastAsia"/>
                <w:color w:val="auto"/>
                <w:kern w:val="0"/>
                <w:sz w:val="24"/>
                <w:szCs w:val="24"/>
                <w:lang w:val="ru-RU" w:eastAsia="ru-RU" w:bidi="ar-SA"/>
              </w:rPr>
              <w:t>________________/ _________________________</w:t>
            </w:r>
          </w:p>
          <w:p>
            <w:pPr>
              <w:pStyle w:val="Style110"/>
              <w:rPr>
                <w:rFonts w:ascii="Times New Roman" w:hAnsi="Times New Roman" w:eastAsia="" w:cs="Times New Roman" w:eastAsiaTheme="minorEastAsia"/>
                <w:color w:val="auto"/>
                <w:kern w:val="0"/>
                <w:sz w:val="24"/>
                <w:szCs w:val="24"/>
                <w:lang w:val="ru-RU" w:eastAsia="ru-RU" w:bidi="ar-SA"/>
              </w:rPr>
            </w:pPr>
            <w:r>
              <w:rPr>
                <w:rFonts w:eastAsia="" w:cs="Times New Roman" w:eastAsiaTheme="minorEastAsia"/>
                <w:color w:val="auto"/>
                <w:kern w:val="0"/>
                <w:sz w:val="24"/>
                <w:szCs w:val="24"/>
                <w:lang w:val="ru-RU" w:eastAsia="ru-RU" w:bidi="ar-SA"/>
              </w:rPr>
              <w:t>м.п.</w:t>
            </w:r>
          </w:p>
        </w:tc>
      </w:tr>
    </w:tbl>
    <w:p>
      <w:pPr>
        <w:pStyle w:val="Normal"/>
        <w:spacing w:before="0" w:after="0"/>
        <w:contextualSpacing/>
        <w:jc w:val="center"/>
        <w:rPr>
          <w:rFonts w:ascii="Times New Roman" w:hAnsi="Times New Roman" w:eastAsia="" w:cs="Times New Roman" w:eastAsiaTheme="minorEastAsia"/>
          <w:color w:val="auto"/>
          <w:kern w:val="0"/>
          <w:sz w:val="24"/>
          <w:szCs w:val="24"/>
          <w:lang w:val="ru-RU" w:eastAsia="ru-RU" w:bidi="ar-SA"/>
        </w:rPr>
      </w:pPr>
      <w:r>
        <w:rPr>
          <w:rFonts w:eastAsia="" w:cs="Times New Roman" w:eastAsiaTheme="minorEastAsia" w:ascii="Times New Roman" w:hAnsi="Times New Roman"/>
          <w:color w:val="auto"/>
          <w:kern w:val="0"/>
          <w:sz w:val="24"/>
          <w:szCs w:val="24"/>
          <w:lang w:val="ru-RU" w:eastAsia="ru-RU" w:bidi="ar-SA"/>
        </w:rPr>
      </w:r>
    </w:p>
    <w:p>
      <w:pPr>
        <w:pStyle w:val="Normal"/>
        <w:numPr>
          <w:ilvl w:val="0"/>
          <w:numId w:val="0"/>
        </w:numPr>
        <w:spacing w:before="0" w:after="200"/>
        <w:ind w:hanging="0" w:left="0"/>
        <w:jc w:val="both"/>
        <w:outlineLvl w:val="0"/>
        <w:rPr>
          <w:rFonts w:ascii="Times New Roman" w:hAnsi="Times New Roman" w:eastAsia="" w:cs="Times New Roman" w:eastAsiaTheme="minorEastAsia"/>
          <w:color w:val="auto"/>
          <w:kern w:val="0"/>
          <w:sz w:val="24"/>
          <w:szCs w:val="24"/>
          <w:lang w:val="ru-RU" w:eastAsia="ru-RU" w:bidi="ar-SA"/>
        </w:rPr>
      </w:pPr>
      <w:r>
        <w:rPr>
          <w:rFonts w:eastAsia="" w:cs="Times New Roman" w:eastAsiaTheme="minorEastAsia" w:ascii="Times New Roman" w:hAnsi="Times New Roman"/>
          <w:color w:val="auto"/>
          <w:kern w:val="0"/>
          <w:sz w:val="24"/>
          <w:szCs w:val="24"/>
          <w:lang w:val="ru-RU" w:eastAsia="ru-RU" w:bidi="ar-SA"/>
        </w:rPr>
      </w:r>
    </w:p>
    <w:sectPr>
      <w:type w:val="nextPage"/>
      <w:pgSz w:w="11906" w:h="16838"/>
      <w:pgMar w:left="1134" w:right="567" w:gutter="0" w:header="0" w:top="567" w:footer="0" w:bottom="56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Times New Roman">
    <w:charset w:val="01"/>
    <w:family w:val="roman"/>
    <w:pitch w:val="variable"/>
  </w:font>
  <w:font w:name="Arial">
    <w:charset w:val="01"/>
    <w:family w:val="roman"/>
    <w:pitch w:val="variable"/>
  </w:font>
  <w:font w:name="Open Sans">
    <w:charset w:val="01"/>
    <w:family w:val="roman"/>
    <w:pitch w:val="variable"/>
  </w:font>
  <w:font w:name="Nimbus Roman">
    <w:charset w:val="01"/>
    <w:family w:val="roman"/>
    <w:pitch w:val="variable"/>
  </w:font>
  <w:font w:name="PT Astra Serif">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decimal"/>
      <w:lvlText w:val="%1."/>
      <w:lvlJc w:val="left"/>
      <w:pPr>
        <w:tabs>
          <w:tab w:val="num" w:pos="0"/>
        </w:tabs>
        <w:ind w:left="720" w:hanging="360"/>
      </w:pPr>
      <w:rPr/>
    </w:lvl>
    <w:lvl w:ilvl="1">
      <w:start w:val="1"/>
      <w:numFmt w:val="decimal"/>
      <w:lvlText w:val="%1.%2."/>
      <w:lvlJc w:val="left"/>
      <w:pPr>
        <w:tabs>
          <w:tab w:val="num" w:pos="0"/>
        </w:tabs>
        <w:ind w:left="720" w:hanging="36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440" w:hanging="108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1800" w:hanging="1440"/>
      </w:pPr>
      <w:rPr/>
    </w:lvl>
  </w:abstractNum>
  <w:abstractNum w:abstractNumId="4">
    <w:lvl w:ilvl="0">
      <w:start w:val="1"/>
      <w:numFmt w:val="decimal"/>
      <w:suff w:val="space"/>
      <w:lvlText w:val="%1."/>
      <w:lvlJc w:val="left"/>
      <w:pPr>
        <w:tabs>
          <w:tab w:val="num" w:pos="0"/>
        </w:tabs>
        <w:ind w:left="4253" w:hanging="0"/>
      </w:pPr>
      <w:rPr>
        <w:sz w:val="26"/>
        <w:szCs w:val="26"/>
      </w:rPr>
    </w:lvl>
    <w:lvl w:ilvl="1">
      <w:start w:val="1"/>
      <w:numFmt w:val="decimal"/>
      <w:suff w:val="space"/>
      <w:lvlText w:val="%1.%2."/>
      <w:lvlJc w:val="left"/>
      <w:pPr>
        <w:tabs>
          <w:tab w:val="num" w:pos="0"/>
        </w:tabs>
        <w:ind w:left="0" w:firstLine="709"/>
      </w:pPr>
      <w:rPr>
        <w:smallCaps w:val="false"/>
        <w:caps w:val="false"/>
        <w:dstrike w:val="false"/>
        <w:strike w:val="false"/>
        <w:vertAlign w:val="baseline"/>
        <w:position w:val="0"/>
        <w:sz w:val="26"/>
        <w:sz w:val="26"/>
        <w:szCs w:val="26"/>
        <w:vanish w:val="false"/>
      </w:rPr>
    </w:lvl>
    <w:lvl w:ilvl="2">
      <w:start w:val="1"/>
      <w:numFmt w:val="decimal"/>
      <w:suff w:val="space"/>
      <w:lvlText w:val="%1.%2.%3."/>
      <w:lvlJc w:val="left"/>
      <w:pPr>
        <w:tabs>
          <w:tab w:val="num" w:pos="0"/>
        </w:tabs>
        <w:ind w:left="0" w:firstLine="709"/>
      </w:pPr>
      <w:rPr>
        <w:sz w:val="24"/>
        <w:szCs w:val="24"/>
        <w:rFonts w:ascii="Times New Roman" w:hAnsi="Times New Roman" w:cs="Times New Roman"/>
      </w:rPr>
    </w:lvl>
    <w:lvl w:ilvl="3">
      <w:start w:val="1"/>
      <w:numFmt w:val="decimal"/>
      <w:lvlText w:val="(%4)"/>
      <w:lvlJc w:val="left"/>
      <w:pPr>
        <w:tabs>
          <w:tab w:val="num" w:pos="0"/>
        </w:tabs>
        <w:ind w:left="1440" w:hanging="360"/>
      </w:pPr>
      <w:rPr/>
    </w:lvl>
    <w:lvl w:ilvl="4">
      <w:start w:val="1"/>
      <w:numFmt w:val="lowerLetter"/>
      <w:lvlText w:val="(%5)"/>
      <w:lvlJc w:val="left"/>
      <w:pPr>
        <w:tabs>
          <w:tab w:val="num" w:pos="0"/>
        </w:tabs>
        <w:ind w:left="1800" w:hanging="360"/>
      </w:pPr>
      <w:rPr/>
    </w:lvl>
    <w:lvl w:ilvl="5">
      <w:start w:val="1"/>
      <w:numFmt w:val="lowerRoman"/>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lowerLetter"/>
      <w:lvlText w:val="%8."/>
      <w:lvlJc w:val="left"/>
      <w:pPr>
        <w:tabs>
          <w:tab w:val="num" w:pos="0"/>
        </w:tabs>
        <w:ind w:left="2880" w:hanging="360"/>
      </w:pPr>
      <w:rPr/>
    </w:lvl>
    <w:lvl w:ilvl="8">
      <w:start w:val="1"/>
      <w:numFmt w:val="lowerRoman"/>
      <w:lvlText w:val="%9."/>
      <w:lvlJc w:val="left"/>
      <w:pPr>
        <w:tabs>
          <w:tab w:val="num" w:pos="0"/>
        </w:tabs>
        <w:ind w:left="324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Inden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1604e"/>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paragraph" w:styleId="Heading2">
    <w:name w:val="Heading 2"/>
    <w:basedOn w:val="Normal"/>
    <w:next w:val="Normal"/>
    <w:qFormat/>
    <w:pPr>
      <w:keepNext w:val="true"/>
      <w:keepLines/>
      <w:numPr>
        <w:ilvl w:val="1"/>
        <w:numId w:val="2"/>
      </w:numPr>
      <w:spacing w:before="40" w:after="0"/>
      <w:outlineLvl w:val="1"/>
    </w:pPr>
    <w:rPr>
      <w:rFonts w:ascii="Calibri Light" w:hAnsi="Calibri Light" w:eastAsia="Times New Roman" w:cs="Times New Roman"/>
      <w:color w:val="2F5496"/>
      <w:sz w:val="26"/>
      <w:szCs w:val="26"/>
    </w:rPr>
  </w:style>
  <w:style w:type="character" w:styleId="DefaultParagraphFont" w:default="1">
    <w:name w:val="Default Paragraph Font"/>
    <w:uiPriority w:val="1"/>
    <w:semiHidden/>
    <w:unhideWhenUsed/>
    <w:qFormat/>
    <w:rPr/>
  </w:style>
  <w:style w:type="character" w:styleId="Style13" w:customStyle="1">
    <w:name w:val="Текст сноски Знак"/>
    <w:basedOn w:val="DefaultParagraphFont"/>
    <w:uiPriority w:val="99"/>
    <w:qFormat/>
    <w:rsid w:val="00c7452a"/>
    <w:rPr>
      <w:rFonts w:ascii="Times New Roman" w:hAnsi="Times New Roman" w:eastAsia="Times New Roman" w:cs="Times New Roman"/>
      <w:sz w:val="20"/>
      <w:szCs w:val="20"/>
    </w:rPr>
  </w:style>
  <w:style w:type="character" w:styleId="Style14" w:customStyle="1">
    <w:name w:val="Основной текст с отступом Знак"/>
    <w:basedOn w:val="DefaultParagraphFont"/>
    <w:semiHidden/>
    <w:qFormat/>
    <w:rsid w:val="00c7452a"/>
    <w:rPr>
      <w:rFonts w:ascii="Times New Roman" w:hAnsi="Times New Roman" w:eastAsia="Times New Roman" w:cs="Times New Roman"/>
      <w:sz w:val="24"/>
      <w:szCs w:val="24"/>
    </w:rPr>
  </w:style>
  <w:style w:type="character" w:styleId="Style15">
    <w:name w:val="Символ сноски"/>
    <w:uiPriority w:val="99"/>
    <w:semiHidden/>
    <w:unhideWhenUsed/>
    <w:qFormat/>
    <w:rsid w:val="00c7452a"/>
    <w:rPr>
      <w:vertAlign w:val="superscript"/>
    </w:rPr>
  </w:style>
  <w:style w:type="character" w:styleId="FootnoteReference">
    <w:name w:val="Footnote Reference"/>
    <w:rPr>
      <w:vertAlign w:val="superscript"/>
    </w:rPr>
  </w:style>
  <w:style w:type="character" w:styleId="Hyperlink" w:customStyle="1">
    <w:name w:val="Hyperlink"/>
    <w:uiPriority w:val="99"/>
    <w:unhideWhenUsed/>
    <w:rsid w:val="00b863c2"/>
    <w:rPr>
      <w:color w:val="0000FF"/>
      <w:u w:val="single"/>
    </w:rPr>
  </w:style>
  <w:style w:type="character" w:styleId="WW8Num1z6" w:customStyle="1">
    <w:name w:val="WW8Num1z6"/>
    <w:qFormat/>
    <w:rsid w:val="00417c05"/>
    <w:rPr/>
  </w:style>
  <w:style w:type="character" w:styleId="FontStyle11" w:customStyle="1">
    <w:name w:val="Font Style11"/>
    <w:qFormat/>
    <w:rsid w:val="00b863c2"/>
    <w:rPr>
      <w:rFonts w:ascii="Times New Roman" w:hAnsi="Times New Roman" w:cs="Times New Roman"/>
      <w:b/>
      <w:bCs/>
      <w:sz w:val="22"/>
      <w:szCs w:val="22"/>
    </w:rPr>
  </w:style>
  <w:style w:type="character" w:styleId="ConsPlusNormal" w:customStyle="1">
    <w:name w:val="ConsPlusNormal Знак"/>
    <w:link w:val="ConsPlusNormal1"/>
    <w:qFormat/>
    <w:locked/>
    <w:rsid w:val="00741dfd"/>
    <w:rPr>
      <w:rFonts w:ascii="Arial" w:hAnsi="Arial" w:eastAsia="Times New Roman" w:cs="Arial"/>
      <w:sz w:val="20"/>
      <w:szCs w:val="20"/>
    </w:rPr>
  </w:style>
  <w:style w:type="character" w:styleId="Style16">
    <w:name w:val="Символ концевой сноски"/>
    <w:qFormat/>
    <w:rPr>
      <w:vertAlign w:val="superscript"/>
    </w:rPr>
  </w:style>
  <w:style w:type="character" w:styleId="EndnoteReference">
    <w:name w:val="Endnote Reference"/>
    <w:rPr>
      <w:vertAlign w:val="superscript"/>
    </w:rPr>
  </w:style>
  <w:style w:type="character" w:styleId="WW8Num3z0">
    <w:name w:val="WW8Num3z0"/>
    <w:qFormat/>
    <w:rPr>
      <w:sz w:val="26"/>
      <w:szCs w:val="26"/>
    </w:rPr>
  </w:style>
  <w:style w:type="character" w:styleId="WW8Num3z1">
    <w:name w:val="WW8Num3z1"/>
    <w:qFormat/>
    <w:rPr>
      <w:caps w:val="false"/>
      <w:smallCaps w:val="false"/>
      <w:strike w:val="false"/>
      <w:dstrike w:val="false"/>
      <w:vanish w:val="false"/>
      <w:position w:val="0"/>
      <w:sz w:val="26"/>
      <w:sz w:val="26"/>
      <w:szCs w:val="26"/>
      <w:vertAlign w:val="baseline"/>
    </w:rPr>
  </w:style>
  <w:style w:type="character" w:styleId="WW8Num3z2">
    <w:name w:val="WW8Num3z2"/>
    <w:qFormat/>
    <w:rPr>
      <w:rFonts w:ascii="Times New Roman" w:hAnsi="Times New Roman" w:cs="Times New Roman"/>
      <w:sz w:val="24"/>
      <w:szCs w:val="24"/>
    </w:rPr>
  </w:style>
  <w:style w:type="character" w:styleId="WW8Num3z3">
    <w:name w:val="WW8Num3z3"/>
    <w:qFormat/>
    <w:rPr/>
  </w:style>
  <w:style w:type="character" w:styleId="WW--">
    <w:name w:val="WW-Интернет-ссылка"/>
    <w:qFormat/>
    <w:rPr>
      <w:color w:val="0000FF"/>
      <w:u w:val="single"/>
    </w:rPr>
  </w:style>
  <w:style w:type="paragraph" w:styleId="Style17">
    <w:name w:val="Заголовок"/>
    <w:basedOn w:val="Normal"/>
    <w:next w:val="BodyText"/>
    <w:qFormat/>
    <w:pPr>
      <w:keepNext w:val="true"/>
      <w:spacing w:before="240" w:after="120"/>
    </w:pPr>
    <w:rPr>
      <w:rFonts w:ascii="Open Sans" w:hAnsi="Open Sans" w:eastAsia="Droid Sans Fallback"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18">
    <w:name w:val="Указатель"/>
    <w:basedOn w:val="Normal"/>
    <w:qFormat/>
    <w:pPr>
      <w:suppressLineNumbers/>
    </w:pPr>
    <w:rPr>
      <w:rFonts w:cs="Lohit Devanagari"/>
    </w:rPr>
  </w:style>
  <w:style w:type="paragraph" w:styleId="FootnoteText">
    <w:name w:val="Footnote Text"/>
    <w:basedOn w:val="Normal"/>
    <w:link w:val="Style13"/>
    <w:uiPriority w:val="99"/>
    <w:rsid w:val="00c7452a"/>
    <w:pPr>
      <w:spacing w:lineRule="auto" w:line="240" w:before="0" w:after="0"/>
    </w:pPr>
    <w:rPr>
      <w:rFonts w:ascii="Times New Roman" w:hAnsi="Times New Roman" w:eastAsia="Times New Roman" w:cs="Times New Roman"/>
      <w:sz w:val="20"/>
      <w:szCs w:val="20"/>
    </w:rPr>
  </w:style>
  <w:style w:type="paragraph" w:styleId="BodyTextIndent">
    <w:name w:val="Body Text Indent"/>
    <w:basedOn w:val="Normal"/>
    <w:link w:val="Style14"/>
    <w:semiHidden/>
    <w:unhideWhenUsed/>
    <w:rsid w:val="00c7452a"/>
    <w:pPr>
      <w:spacing w:lineRule="auto" w:line="240" w:before="0" w:after="120"/>
      <w:ind w:left="283"/>
    </w:pPr>
    <w:rPr>
      <w:rFonts w:ascii="Times New Roman" w:hAnsi="Times New Roman" w:eastAsia="Times New Roman" w:cs="Times New Roman"/>
      <w:sz w:val="24"/>
      <w:szCs w:val="24"/>
    </w:rPr>
  </w:style>
  <w:style w:type="paragraph" w:styleId="NoSpacing">
    <w:name w:val="No Spacing"/>
    <w:uiPriority w:val="1"/>
    <w:qFormat/>
    <w:rsid w:val="00c7452a"/>
    <w:pPr>
      <w:widowControl/>
      <w:suppressAutoHyphens w:val="true"/>
      <w:bidi w:val="0"/>
      <w:spacing w:lineRule="auto" w:line="240" w:before="0" w:after="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paragraph" w:styleId="4" w:customStyle="1">
    <w:name w:val="Без интервала4"/>
    <w:qFormat/>
    <w:rsid w:val="00417c05"/>
    <w:pPr>
      <w:widowControl/>
      <w:suppressAutoHyphens w:val="true"/>
      <w:bidi w:val="0"/>
      <w:spacing w:lineRule="auto" w:line="240" w:before="0" w:after="0"/>
      <w:ind w:firstLine="709"/>
      <w:jc w:val="both"/>
    </w:pPr>
    <w:rPr>
      <w:rFonts w:ascii="Times New Roman" w:hAnsi="Times New Roman" w:eastAsia="Times New Roman" w:cs="Times New Roman"/>
      <w:color w:val="auto"/>
      <w:kern w:val="0"/>
      <w:sz w:val="24"/>
      <w:szCs w:val="24"/>
      <w:lang w:val="ru-RU" w:eastAsia="zh-CN" w:bidi="ar-SA"/>
    </w:rPr>
  </w:style>
  <w:style w:type="paragraph" w:styleId="Style19" w:customStyle="1">
    <w:name w:val="Содержимое таблицы"/>
    <w:basedOn w:val="Normal"/>
    <w:qFormat/>
    <w:rsid w:val="00b863c2"/>
    <w:pPr>
      <w:spacing w:lineRule="auto" w:line="240" w:before="0" w:after="0"/>
    </w:pPr>
    <w:rPr>
      <w:rFonts w:ascii="Liberation Serif" w:hAnsi="Liberation Serif" w:eastAsia="WenQuanYi Micro Hei" w:cs="Lohit Devanagari"/>
      <w:color w:val="00000A"/>
      <w:sz w:val="24"/>
      <w:szCs w:val="24"/>
      <w:lang w:eastAsia="zh-CN" w:bidi="hi-IN"/>
    </w:rPr>
  </w:style>
  <w:style w:type="paragraph" w:styleId="ConsNormal" w:customStyle="1">
    <w:name w:val="ConsNormal"/>
    <w:qFormat/>
    <w:rsid w:val="00b863c2"/>
    <w:pPr>
      <w:widowControl w:val="false"/>
      <w:suppressAutoHyphens w:val="true"/>
      <w:bidi w:val="0"/>
      <w:spacing w:lineRule="auto" w:line="240" w:before="0" w:after="0"/>
      <w:ind w:firstLine="720" w:right="19772"/>
      <w:jc w:val="left"/>
    </w:pPr>
    <w:rPr>
      <w:rFonts w:ascii="Arial" w:hAnsi="Arial" w:eastAsia="Arial" w:cs="Arial"/>
      <w:color w:val="auto"/>
      <w:kern w:val="0"/>
      <w:sz w:val="20"/>
      <w:szCs w:val="20"/>
      <w:lang w:val="ru-RU" w:eastAsia="ar-SA" w:bidi="ar-SA"/>
    </w:rPr>
  </w:style>
  <w:style w:type="paragraph" w:styleId="Style110" w:customStyle="1">
    <w:name w:val="Style1"/>
    <w:basedOn w:val="Normal"/>
    <w:qFormat/>
    <w:rsid w:val="00b863c2"/>
    <w:pPr>
      <w:widowControl w:val="false"/>
      <w:spacing w:lineRule="auto" w:line="240" w:before="0" w:after="0"/>
    </w:pPr>
    <w:rPr>
      <w:rFonts w:ascii="Times New Roman" w:hAnsi="Times New Roman" w:eastAsia="Times New Roman" w:cs="Times New Roman"/>
      <w:sz w:val="24"/>
      <w:szCs w:val="24"/>
    </w:rPr>
  </w:style>
  <w:style w:type="paragraph" w:styleId="ListParagraph">
    <w:name w:val="List Paragraph"/>
    <w:basedOn w:val="Normal"/>
    <w:uiPriority w:val="34"/>
    <w:qFormat/>
    <w:rsid w:val="00a327da"/>
    <w:pPr>
      <w:spacing w:before="0" w:after="200"/>
      <w:ind w:left="720"/>
      <w:contextualSpacing/>
    </w:pPr>
    <w:rPr/>
  </w:style>
  <w:style w:type="paragraph" w:styleId="ConsPlusNormal1" w:customStyle="1">
    <w:name w:val="ConsPlusNormal"/>
    <w:link w:val="ConsPlusNormal"/>
    <w:qFormat/>
    <w:rsid w:val="00741dfd"/>
    <w:pPr>
      <w:widowControl/>
      <w:suppressAutoHyphens w:val="true"/>
      <w:bidi w:val="0"/>
      <w:spacing w:lineRule="auto" w:line="240" w:before="0" w:after="0"/>
      <w:jc w:val="left"/>
    </w:pPr>
    <w:rPr>
      <w:rFonts w:ascii="Arial" w:hAnsi="Arial" w:eastAsia="Times New Roman" w:cs="Arial"/>
      <w:color w:val="auto"/>
      <w:kern w:val="0"/>
      <w:sz w:val="20"/>
      <w:szCs w:val="20"/>
      <w:lang w:val="ru-RU" w:eastAsia="ru-RU" w:bidi="ar-SA"/>
    </w:rPr>
  </w:style>
  <w:style w:type="paragraph" w:styleId="Style20">
    <w:name w:val="Пункт контракта"/>
    <w:basedOn w:val="Heading2"/>
    <w:qFormat/>
    <w:pPr>
      <w:keepNext w:val="false"/>
      <w:keepLines w:val="false"/>
      <w:numPr>
        <w:ilvl w:val="0"/>
        <w:numId w:val="4"/>
      </w:numPr>
      <w:spacing w:before="0" w:after="0"/>
      <w:outlineLvl w:val="9"/>
    </w:pPr>
    <w:rPr>
      <w:rFonts w:ascii="Times New Roman" w:hAnsi="Times New Roman" w:cs="Times New Roman"/>
      <w:color w:val="000000"/>
      <w:sz w:val="24"/>
    </w:rPr>
  </w:style>
  <w:style w:type="paragraph" w:styleId="31">
    <w:name w:val="Основной текст 31"/>
    <w:basedOn w:val="Normal"/>
    <w:qFormat/>
    <w:pPr>
      <w:jc w:val="both"/>
    </w:pPr>
    <w:rPr>
      <w:sz w:val="22"/>
    </w:rPr>
  </w:style>
  <w:style w:type="paragraph" w:styleId="Style21">
    <w:name w:val="Абзац списка"/>
    <w:basedOn w:val="Normal"/>
    <w:qFormat/>
    <w:pPr>
      <w:spacing w:before="0" w:after="0"/>
      <w:ind w:hanging="0" w:left="720" w:right="0"/>
      <w:contextualSpacing/>
    </w:pPr>
    <w:rPr>
      <w:lang w:val="ru-RU"/>
    </w:rPr>
  </w:style>
  <w:style w:type="paragraph" w:styleId="Style22">
    <w:name w:val="Без интервала"/>
    <w:qFormat/>
    <w:pPr>
      <w:widowControl/>
      <w:suppressAutoHyphens w:val="true"/>
      <w:bidi w:val="0"/>
      <w:spacing w:before="0" w:after="0"/>
      <w:jc w:val="left"/>
    </w:pPr>
    <w:rPr>
      <w:rFonts w:ascii="Calibri" w:hAnsi="Calibri" w:eastAsia="Arial" w:cs="Calibri"/>
      <w:color w:val="00000A"/>
      <w:kern w:val="0"/>
      <w:sz w:val="22"/>
      <w:szCs w:val="22"/>
      <w:lang w:val="ru-RU" w:eastAsia="zh-CN" w:bidi="ar-SA"/>
    </w:rPr>
  </w:style>
  <w:style w:type="numbering" w:styleId="NoList" w:default="1">
    <w:name w:val="No List"/>
    <w:uiPriority w:val="99"/>
    <w:semiHidden/>
    <w:unhideWhenUsed/>
    <w:qFormat/>
  </w:style>
  <w:style w:type="numbering" w:styleId="WW8Num3">
    <w:name w:val="WW8Num3"/>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a">
    <w:name w:val="Table Grid"/>
    <w:basedOn w:val="a1"/>
    <w:uiPriority w:val="59"/>
    <w:rsid w:val="009c2ce5"/>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agregatoreat.ru/classifier/ktru-list?search=85.42.19.900&amp;expanded=true"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0F357-6898-414C-9067-36CE766A9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Application>LibreOffice/7.6.7.2$Linux_X86_64 LibreOffice_project/60$Build-2</Application>
  <AppVersion>15.0000</AppVersion>
  <Pages>14</Pages>
  <Words>4160</Words>
  <Characters>30776</Characters>
  <CharactersWithSpaces>37028</CharactersWithSpaces>
  <Paragraphs>223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2022-03-17T12:35:00Z</dcterms:created>
  <dc:creator>User</dc:creator>
  <dc:description/>
  <dc:language>ru-RU</dc:language>
  <cp:lastModifiedBy/>
  <cp:lastPrinted>2022-03-23T06:45:00Z</cp:lastPrinted>
  <dcterms:modified xsi:type="dcterms:W3CDTF">2026-07-01T15:17:34Z</dcterms:modified>
  <cp:revision>205</cp:revision>
  <dc:subject/>
  <dc:title/>
</cp:coreProperties>
</file>

<file path=docProps/custom.xml><?xml version="1.0" encoding="utf-8"?>
<Properties xmlns="http://schemas.openxmlformats.org/officeDocument/2006/custom-properties" xmlns:vt="http://schemas.openxmlformats.org/officeDocument/2006/docPropsVTypes"/>
</file>