
<file path=[Content_Types].xml><?xml version="1.0" encoding="utf-8"?>
<Types xmlns="http://schemas.openxmlformats.org/package/2006/content-types">
  <Default Extension="png" ContentType="image/png"/>
  <Default Extension="svg" ContentType="image/sv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C71" w:rsidRDefault="003D5D01">
      <w:pPr>
        <w:pStyle w:val="19"/>
        <w:tabs>
          <w:tab w:val="left" w:pos="3994"/>
          <w:tab w:val="center" w:pos="7568"/>
        </w:tabs>
        <w:outlineLvl w:val="0"/>
        <w:rPr>
          <w:b/>
          <w:sz w:val="24"/>
          <w:szCs w:val="24"/>
        </w:rPr>
      </w:pPr>
      <w:r>
        <w:rPr>
          <w:b/>
          <w:sz w:val="24"/>
          <w:szCs w:val="24"/>
        </w:rPr>
        <w:tab/>
      </w:r>
      <w:r>
        <w:rPr>
          <w:b/>
          <w:sz w:val="24"/>
          <w:szCs w:val="24"/>
        </w:rPr>
        <w:tab/>
        <w:t>ЗАДАНИЕ (описание объекта закупки)</w:t>
      </w:r>
    </w:p>
    <w:p w:rsidR="000A6C71" w:rsidRDefault="003D5D01">
      <w:pPr>
        <w:pStyle w:val="19"/>
        <w:jc w:val="center"/>
        <w:outlineLvl w:val="0"/>
        <w:rPr>
          <w:b/>
          <w:bCs/>
          <w:sz w:val="24"/>
          <w:szCs w:val="24"/>
        </w:rPr>
      </w:pPr>
      <w:r>
        <w:rPr>
          <w:b/>
          <w:sz w:val="24"/>
          <w:szCs w:val="24"/>
        </w:rPr>
        <w:t>на выполнение работ (оказание услуг) по потребности:</w:t>
      </w:r>
      <w:r w:rsidR="00FF295C">
        <w:rPr>
          <w:b/>
          <w:sz w:val="24"/>
          <w:szCs w:val="24"/>
        </w:rPr>
        <w:t xml:space="preserve"> </w:t>
      </w:r>
      <w:r>
        <w:rPr>
          <w:b/>
          <w:bCs/>
          <w:sz w:val="24"/>
          <w:szCs w:val="24"/>
        </w:rPr>
        <w:t>«Изготовление флажной продукции»</w:t>
      </w:r>
    </w:p>
    <w:p w:rsidR="000A6C71" w:rsidRDefault="000A6C71">
      <w:pPr>
        <w:pStyle w:val="user0"/>
        <w:jc w:val="left"/>
        <w:rPr>
          <w:bCs w:val="0"/>
          <w:sz w:val="24"/>
          <w:lang w:val="ru-RU"/>
        </w:rPr>
      </w:pPr>
    </w:p>
    <w:tbl>
      <w:tblPr>
        <w:tblW w:w="15214" w:type="dxa"/>
        <w:tblInd w:w="109" w:type="dxa"/>
        <w:tblLayout w:type="fixed"/>
        <w:tblLook w:val="04A0" w:firstRow="1" w:lastRow="0" w:firstColumn="1" w:lastColumn="0" w:noHBand="0" w:noVBand="1"/>
      </w:tblPr>
      <w:tblGrid>
        <w:gridCol w:w="523"/>
        <w:gridCol w:w="1956"/>
        <w:gridCol w:w="1937"/>
        <w:gridCol w:w="4618"/>
        <w:gridCol w:w="3070"/>
        <w:gridCol w:w="3110"/>
      </w:tblGrid>
      <w:tr w:rsidR="000A6C71">
        <w:trPr>
          <w:tblHeader/>
        </w:trPr>
        <w:tc>
          <w:tcPr>
            <w:tcW w:w="15214" w:type="dxa"/>
            <w:gridSpan w:val="6"/>
            <w:tcBorders>
              <w:top w:val="single" w:sz="4" w:space="0" w:color="000000"/>
              <w:left w:val="single" w:sz="4" w:space="0" w:color="000000"/>
              <w:bottom w:val="single" w:sz="4" w:space="0" w:color="000000"/>
              <w:right w:val="single" w:sz="4" w:space="0" w:color="000000"/>
            </w:tcBorders>
            <w:shd w:val="clear" w:color="auto" w:fill="E6E6E6"/>
          </w:tcPr>
          <w:p w:rsidR="000A6C71" w:rsidRDefault="003D5D01">
            <w:r>
              <w:rPr>
                <w:b/>
                <w:sz w:val="24"/>
                <w:szCs w:val="24"/>
              </w:rPr>
              <w:t>Таблица 1. Виды работ (услуг),  место выполнения работ (оказания услуг), сроки выполнения работ (оказания услуг), сдачи отчетной документации и подписания документа о приемке исполнения обязательств:</w:t>
            </w:r>
          </w:p>
        </w:tc>
      </w:tr>
      <w:tr w:rsidR="000A6C71">
        <w:trPr>
          <w:trHeight w:val="782"/>
          <w:tblHeader/>
        </w:trPr>
        <w:tc>
          <w:tcPr>
            <w:tcW w:w="523"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 xml:space="preserve">№ </w:t>
            </w:r>
            <w:proofErr w:type="gramStart"/>
            <w:r>
              <w:rPr>
                <w:b/>
                <w:sz w:val="18"/>
                <w:szCs w:val="18"/>
              </w:rPr>
              <w:t>п</w:t>
            </w:r>
            <w:proofErr w:type="gramEnd"/>
            <w:r>
              <w:rPr>
                <w:b/>
                <w:sz w:val="18"/>
                <w:szCs w:val="18"/>
              </w:rPr>
              <w:t>/п</w:t>
            </w:r>
          </w:p>
        </w:tc>
        <w:tc>
          <w:tcPr>
            <w:tcW w:w="1956"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Виды работ (услуг)</w:t>
            </w:r>
          </w:p>
        </w:tc>
        <w:tc>
          <w:tcPr>
            <w:tcW w:w="1937"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Место выполнения работ (оказания услуг)</w:t>
            </w:r>
          </w:p>
        </w:tc>
        <w:tc>
          <w:tcPr>
            <w:tcW w:w="4618"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rPr>
                <w:b/>
                <w:sz w:val="18"/>
                <w:szCs w:val="18"/>
              </w:rPr>
            </w:pPr>
            <w:r>
              <w:rPr>
                <w:b/>
                <w:sz w:val="18"/>
                <w:szCs w:val="18"/>
              </w:rPr>
              <w:t>Периоды (срок) выполнения работ</w:t>
            </w:r>
          </w:p>
          <w:p w:rsidR="000A6C71" w:rsidRDefault="003D5D01">
            <w:pPr>
              <w:jc w:val="center"/>
            </w:pPr>
            <w:r>
              <w:rPr>
                <w:b/>
                <w:sz w:val="18"/>
                <w:szCs w:val="18"/>
              </w:rPr>
              <w:t>(оказания услуг)</w:t>
            </w:r>
          </w:p>
        </w:tc>
        <w:tc>
          <w:tcPr>
            <w:tcW w:w="3070"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Срок предоставления отчетной документации Государственному заказчику</w:t>
            </w:r>
          </w:p>
        </w:tc>
        <w:tc>
          <w:tcPr>
            <w:tcW w:w="3110"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Срок подписания Государственным заказчиком документа о приемке исполнения обязательств</w:t>
            </w:r>
          </w:p>
        </w:tc>
      </w:tr>
      <w:tr w:rsidR="000A6C71">
        <w:trPr>
          <w:tblHeader/>
        </w:trPr>
        <w:tc>
          <w:tcPr>
            <w:tcW w:w="523"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1</w:t>
            </w:r>
          </w:p>
        </w:tc>
        <w:tc>
          <w:tcPr>
            <w:tcW w:w="1956"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2</w:t>
            </w:r>
          </w:p>
        </w:tc>
        <w:tc>
          <w:tcPr>
            <w:tcW w:w="1937"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sz w:val="18"/>
                <w:szCs w:val="18"/>
              </w:rPr>
              <w:t>3</w:t>
            </w:r>
          </w:p>
        </w:tc>
        <w:tc>
          <w:tcPr>
            <w:tcW w:w="4618"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sz w:val="18"/>
                <w:szCs w:val="18"/>
              </w:rPr>
              <w:t>4</w:t>
            </w:r>
          </w:p>
        </w:tc>
        <w:tc>
          <w:tcPr>
            <w:tcW w:w="3070"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sz w:val="18"/>
                <w:szCs w:val="18"/>
              </w:rPr>
              <w:t>5</w:t>
            </w:r>
          </w:p>
        </w:tc>
        <w:tc>
          <w:tcPr>
            <w:tcW w:w="3110"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6</w:t>
            </w:r>
          </w:p>
        </w:tc>
      </w:tr>
      <w:tr w:rsidR="000A6C71">
        <w:trPr>
          <w:trHeight w:val="3483"/>
        </w:trPr>
        <w:tc>
          <w:tcPr>
            <w:tcW w:w="523" w:type="dxa"/>
            <w:tcBorders>
              <w:top w:val="single" w:sz="4" w:space="0" w:color="000000"/>
              <w:left w:val="single" w:sz="4" w:space="0" w:color="000000"/>
              <w:bottom w:val="single" w:sz="4" w:space="0" w:color="000000"/>
              <w:right w:val="single" w:sz="4" w:space="0" w:color="000000"/>
            </w:tcBorders>
          </w:tcPr>
          <w:p w:rsidR="000A6C71" w:rsidRDefault="003D5D01">
            <w:pPr>
              <w:rPr>
                <w:b/>
                <w:sz w:val="18"/>
                <w:szCs w:val="18"/>
              </w:rPr>
            </w:pPr>
            <w:r>
              <w:rPr>
                <w:b/>
                <w:sz w:val="18"/>
                <w:szCs w:val="18"/>
              </w:rPr>
              <w:t>1</w:t>
            </w: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3D5D01">
            <w:pPr>
              <w:rPr>
                <w:b/>
                <w:sz w:val="18"/>
                <w:szCs w:val="18"/>
              </w:rPr>
            </w:pPr>
            <w:r>
              <w:rPr>
                <w:b/>
                <w:sz w:val="18"/>
                <w:szCs w:val="18"/>
              </w:rPr>
              <w:t>2</w:t>
            </w: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0A6C71">
            <w:pPr>
              <w:rPr>
                <w:b/>
                <w:sz w:val="18"/>
                <w:szCs w:val="18"/>
              </w:rPr>
            </w:pPr>
          </w:p>
          <w:p w:rsidR="000A6C71" w:rsidRDefault="000A6C71">
            <w:pPr>
              <w:rPr>
                <w:sz w:val="18"/>
                <w:szCs w:val="18"/>
              </w:rPr>
            </w:pPr>
          </w:p>
          <w:p w:rsidR="000A6C71" w:rsidRDefault="000A6C71">
            <w:pPr>
              <w:rPr>
                <w:sz w:val="18"/>
                <w:szCs w:val="18"/>
              </w:rPr>
            </w:pPr>
          </w:p>
          <w:p w:rsidR="000A6C71" w:rsidRDefault="000A6C71">
            <w:pPr>
              <w:rPr>
                <w:sz w:val="18"/>
                <w:szCs w:val="18"/>
              </w:rPr>
            </w:pPr>
          </w:p>
        </w:tc>
        <w:tc>
          <w:tcPr>
            <w:tcW w:w="1956" w:type="dxa"/>
            <w:tcBorders>
              <w:top w:val="single" w:sz="4" w:space="0" w:color="000000"/>
              <w:left w:val="single" w:sz="4" w:space="0" w:color="000000"/>
              <w:bottom w:val="single" w:sz="4" w:space="0" w:color="000000"/>
              <w:right w:val="single" w:sz="4" w:space="0" w:color="000000"/>
            </w:tcBorders>
          </w:tcPr>
          <w:p w:rsidR="000A6C71" w:rsidRDefault="003D5D01">
            <w:r>
              <w:t>Изготовление флажной продукции (Тип 1)</w:t>
            </w:r>
          </w:p>
          <w:p w:rsidR="000A6C71" w:rsidRDefault="000A6C71"/>
          <w:p w:rsidR="000A6C71" w:rsidRDefault="000A6C71"/>
          <w:p w:rsidR="000A6C71" w:rsidRDefault="003D5D01">
            <w:r>
              <w:t>Изготовление флажной продукции (Тип 2)</w:t>
            </w:r>
          </w:p>
          <w:p w:rsidR="000A6C71" w:rsidRDefault="000A6C71"/>
        </w:tc>
        <w:tc>
          <w:tcPr>
            <w:tcW w:w="1937" w:type="dxa"/>
            <w:tcBorders>
              <w:top w:val="single" w:sz="4" w:space="0" w:color="000000"/>
              <w:left w:val="single" w:sz="4" w:space="0" w:color="000000"/>
              <w:bottom w:val="single" w:sz="4" w:space="0" w:color="000000"/>
              <w:right w:val="single" w:sz="4" w:space="0" w:color="000000"/>
            </w:tcBorders>
          </w:tcPr>
          <w:p w:rsidR="000A6C71" w:rsidRDefault="003D5D01">
            <w:r>
              <w:t>Российская Федерация,</w:t>
            </w:r>
          </w:p>
          <w:p w:rsidR="000A6C71" w:rsidRDefault="003D5D01">
            <w:r>
              <w:t>г. Москва,</w:t>
            </w:r>
          </w:p>
          <w:p w:rsidR="000A6C71" w:rsidRDefault="003D5D01">
            <w:r>
              <w:t>ул. Люсиновская, д. 51,</w:t>
            </w:r>
          </w:p>
          <w:p w:rsidR="000A6C71" w:rsidRDefault="003D5D01">
            <w:r>
              <w:t>подвал</w:t>
            </w:r>
          </w:p>
        </w:tc>
        <w:tc>
          <w:tcPr>
            <w:tcW w:w="4618" w:type="dxa"/>
            <w:tcBorders>
              <w:top w:val="single" w:sz="4" w:space="0" w:color="000000"/>
              <w:left w:val="single" w:sz="4" w:space="0" w:color="000000"/>
              <w:bottom w:val="single" w:sz="4" w:space="0" w:color="000000"/>
              <w:right w:val="single" w:sz="4" w:space="0" w:color="000000"/>
            </w:tcBorders>
          </w:tcPr>
          <w:p w:rsidR="000A6C71" w:rsidRDefault="003D5D01">
            <w:pPr>
              <w:tabs>
                <w:tab w:val="left" w:pos="567"/>
                <w:tab w:val="left" w:pos="709"/>
              </w:tabs>
            </w:pPr>
            <w:r>
              <w:t>В течение 15 (пятнадцати) рабочих дней со следующей даты после заключения Государственного контракта.</w:t>
            </w:r>
          </w:p>
          <w:p w:rsidR="000A6C71" w:rsidRDefault="003D5D01">
            <w:pPr>
              <w:tabs>
                <w:tab w:val="left" w:pos="567"/>
                <w:tab w:val="left" w:pos="709"/>
              </w:tabs>
            </w:pPr>
            <w:r>
              <w:t>Исполнитель обязан уведомить Государственного заказчика о точном времени и дате поставки изготовленной продукции с обязательным указанием:</w:t>
            </w:r>
          </w:p>
          <w:p w:rsidR="000A6C71" w:rsidRDefault="003D5D01">
            <w:pPr>
              <w:tabs>
                <w:tab w:val="left" w:pos="567"/>
                <w:tab w:val="left" w:pos="709"/>
              </w:tabs>
            </w:pPr>
            <w:r>
              <w:t>- даты и времени отгрузки;</w:t>
            </w:r>
          </w:p>
          <w:p w:rsidR="000A6C71" w:rsidRDefault="003D5D01">
            <w:pPr>
              <w:tabs>
                <w:tab w:val="left" w:pos="567"/>
                <w:tab w:val="left" w:pos="709"/>
              </w:tabs>
            </w:pPr>
            <w:r>
              <w:t>- (при необходимости) государственного номера транспортного средства (для оформления пропуска на территорию Государственного заказчика);</w:t>
            </w:r>
          </w:p>
          <w:p w:rsidR="000A6C71" w:rsidRDefault="003D5D01">
            <w:pPr>
              <w:tabs>
                <w:tab w:val="left" w:pos="567"/>
                <w:tab w:val="left" w:pos="709"/>
              </w:tabs>
            </w:pPr>
            <w:r>
              <w:t>- фамилии, имени, отчества водителя (при необходимости) и/или сопровождающего лица (для оформления пропуска на территорию Государственного заказчика).</w:t>
            </w:r>
          </w:p>
        </w:tc>
        <w:tc>
          <w:tcPr>
            <w:tcW w:w="3070" w:type="dxa"/>
            <w:tcBorders>
              <w:top w:val="single" w:sz="4" w:space="0" w:color="000000"/>
              <w:left w:val="single" w:sz="4" w:space="0" w:color="000000"/>
              <w:bottom w:val="single" w:sz="4" w:space="0" w:color="000000"/>
              <w:right w:val="single" w:sz="4" w:space="0" w:color="000000"/>
            </w:tcBorders>
          </w:tcPr>
          <w:p w:rsidR="000A6C71" w:rsidRDefault="003D5D01">
            <w:r>
              <w:rPr>
                <w:color w:val="000000"/>
              </w:rPr>
              <w:t xml:space="preserve">В течение 5 (пяти) рабочих дней </w:t>
            </w:r>
            <w:proofErr w:type="gramStart"/>
            <w:r>
              <w:rPr>
                <w:color w:val="000000"/>
              </w:rPr>
              <w:t>с даты окончания</w:t>
            </w:r>
            <w:proofErr w:type="gramEnd"/>
            <w:r>
              <w:rPr>
                <w:color w:val="000000"/>
              </w:rPr>
              <w:t xml:space="preserve"> выполнения работ (оказания услуг)</w:t>
            </w:r>
          </w:p>
        </w:tc>
        <w:tc>
          <w:tcPr>
            <w:tcW w:w="3110" w:type="dxa"/>
            <w:tcBorders>
              <w:top w:val="single" w:sz="4" w:space="0" w:color="000000"/>
              <w:left w:val="single" w:sz="4" w:space="0" w:color="000000"/>
              <w:bottom w:val="single" w:sz="4" w:space="0" w:color="000000"/>
              <w:right w:val="single" w:sz="4" w:space="0" w:color="000000"/>
            </w:tcBorders>
          </w:tcPr>
          <w:p w:rsidR="000A6C71" w:rsidRDefault="003D5D01">
            <w:r>
              <w:rPr>
                <w:color w:val="000000"/>
              </w:rPr>
              <w:t xml:space="preserve">В течение 5 (пяти) рабочих дней </w:t>
            </w:r>
            <w:proofErr w:type="gramStart"/>
            <w:r>
              <w:rPr>
                <w:color w:val="000000"/>
              </w:rPr>
              <w:t>с даты предоставления</w:t>
            </w:r>
            <w:proofErr w:type="gramEnd"/>
            <w:r>
              <w:rPr>
                <w:color w:val="000000"/>
              </w:rPr>
              <w:t xml:space="preserve"> отчетной документации</w:t>
            </w:r>
          </w:p>
        </w:tc>
      </w:tr>
    </w:tbl>
    <w:p w:rsidR="000A6C71" w:rsidRDefault="000A6C71">
      <w:pPr>
        <w:spacing w:before="120" w:after="120"/>
        <w:jc w:val="center"/>
        <w:rPr>
          <w:b/>
          <w:sz w:val="24"/>
          <w:szCs w:val="24"/>
        </w:rPr>
      </w:pPr>
    </w:p>
    <w:tbl>
      <w:tblPr>
        <w:tblW w:w="15210" w:type="dxa"/>
        <w:tblInd w:w="109" w:type="dxa"/>
        <w:tblLayout w:type="fixed"/>
        <w:tblLook w:val="04A0" w:firstRow="1" w:lastRow="0" w:firstColumn="1" w:lastColumn="0" w:noHBand="0" w:noVBand="1"/>
      </w:tblPr>
      <w:tblGrid>
        <w:gridCol w:w="693"/>
        <w:gridCol w:w="1888"/>
        <w:gridCol w:w="9398"/>
        <w:gridCol w:w="3231"/>
      </w:tblGrid>
      <w:tr w:rsidR="000A6C71">
        <w:trPr>
          <w:tblHeader/>
        </w:trPr>
        <w:tc>
          <w:tcPr>
            <w:tcW w:w="15210" w:type="dxa"/>
            <w:gridSpan w:val="4"/>
            <w:tcBorders>
              <w:top w:val="single" w:sz="4" w:space="0" w:color="000000"/>
              <w:left w:val="single" w:sz="4" w:space="0" w:color="000000"/>
              <w:bottom w:val="single" w:sz="4" w:space="0" w:color="000000"/>
              <w:right w:val="single" w:sz="4" w:space="0" w:color="000000"/>
            </w:tcBorders>
            <w:shd w:val="clear" w:color="auto" w:fill="D9D9D9"/>
          </w:tcPr>
          <w:p w:rsidR="000A6C71" w:rsidRDefault="003D5D01">
            <w:r>
              <w:rPr>
                <w:b/>
                <w:sz w:val="22"/>
                <w:lang w:eastAsia="ar-SA"/>
              </w:rPr>
              <w:t>Таблица 2. Виды работ (услуг), требования, предъявляемые к работам (услугам) и к документам и материалам, включаемым в состав отчетной документации:</w:t>
            </w:r>
          </w:p>
        </w:tc>
      </w:tr>
      <w:tr w:rsidR="000A6C71">
        <w:trPr>
          <w:tblHeader/>
        </w:trPr>
        <w:tc>
          <w:tcPr>
            <w:tcW w:w="693"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bCs/>
                <w:sz w:val="18"/>
                <w:szCs w:val="18"/>
              </w:rPr>
              <w:t xml:space="preserve">№ </w:t>
            </w:r>
            <w:proofErr w:type="gramStart"/>
            <w:r>
              <w:rPr>
                <w:b/>
                <w:bCs/>
                <w:sz w:val="18"/>
                <w:szCs w:val="18"/>
              </w:rPr>
              <w:t>п</w:t>
            </w:r>
            <w:proofErr w:type="gramEnd"/>
            <w:r>
              <w:rPr>
                <w:b/>
                <w:bCs/>
                <w:sz w:val="18"/>
                <w:szCs w:val="18"/>
              </w:rPr>
              <w:t>/п</w:t>
            </w:r>
          </w:p>
        </w:tc>
        <w:tc>
          <w:tcPr>
            <w:tcW w:w="1888"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lang w:eastAsia="ar-SA"/>
              </w:rPr>
              <w:t>Виды работ (услуг)</w:t>
            </w:r>
          </w:p>
        </w:tc>
        <w:tc>
          <w:tcPr>
            <w:tcW w:w="9398"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lang w:eastAsia="ar-SA"/>
              </w:rPr>
              <w:t>Требования, предъявляемые к работам (услугам), в том числе к параметрам, определяющим качество заказываемых работ (услуг), и количественным (и/или объемным, структурным и иным) характеристикам</w:t>
            </w:r>
          </w:p>
        </w:tc>
        <w:tc>
          <w:tcPr>
            <w:tcW w:w="3231"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rPr>
                <w:b/>
                <w:sz w:val="18"/>
                <w:lang w:eastAsia="ar-SA"/>
              </w:rPr>
            </w:pPr>
            <w:r>
              <w:rPr>
                <w:b/>
                <w:sz w:val="18"/>
                <w:lang w:eastAsia="ar-SA"/>
              </w:rPr>
              <w:t>Состав отчетной документации</w:t>
            </w:r>
          </w:p>
          <w:p w:rsidR="000A6C71" w:rsidRDefault="003D5D01">
            <w:pPr>
              <w:jc w:val="center"/>
            </w:pPr>
            <w:r>
              <w:rPr>
                <w:b/>
                <w:sz w:val="18"/>
                <w:lang w:eastAsia="ar-SA"/>
              </w:rPr>
              <w:t>(в том числе требования к составу документов, входящих в состав отчетной документации)</w:t>
            </w:r>
          </w:p>
        </w:tc>
      </w:tr>
      <w:tr w:rsidR="000A6C71">
        <w:trPr>
          <w:tblHeader/>
        </w:trPr>
        <w:tc>
          <w:tcPr>
            <w:tcW w:w="693"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lang w:eastAsia="ar-SA"/>
              </w:rPr>
              <w:t>1</w:t>
            </w:r>
          </w:p>
        </w:tc>
        <w:tc>
          <w:tcPr>
            <w:tcW w:w="1888"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lang w:eastAsia="ar-SA"/>
              </w:rPr>
              <w:t>2</w:t>
            </w:r>
          </w:p>
        </w:tc>
        <w:tc>
          <w:tcPr>
            <w:tcW w:w="9398"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lang w:eastAsia="ar-SA"/>
              </w:rPr>
              <w:t>3</w:t>
            </w:r>
          </w:p>
        </w:tc>
        <w:tc>
          <w:tcPr>
            <w:tcW w:w="3231"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sz w:val="18"/>
                <w:lang w:eastAsia="ar-SA"/>
              </w:rPr>
              <w:t>4</w:t>
            </w:r>
          </w:p>
        </w:tc>
      </w:tr>
      <w:tr w:rsidR="000A6C71">
        <w:trPr>
          <w:trHeight w:val="57"/>
        </w:trPr>
        <w:tc>
          <w:tcPr>
            <w:tcW w:w="693"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sz w:val="18"/>
                <w:szCs w:val="18"/>
                <w:lang w:val="en-US" w:eastAsia="ar-SA"/>
              </w:rPr>
              <w:t>1</w:t>
            </w:r>
          </w:p>
        </w:tc>
        <w:tc>
          <w:tcPr>
            <w:tcW w:w="1888" w:type="dxa"/>
            <w:tcBorders>
              <w:top w:val="single" w:sz="4" w:space="0" w:color="000000"/>
              <w:left w:val="single" w:sz="4" w:space="0" w:color="000000"/>
              <w:bottom w:val="single" w:sz="4" w:space="0" w:color="000000"/>
              <w:right w:val="single" w:sz="4" w:space="0" w:color="000000"/>
            </w:tcBorders>
          </w:tcPr>
          <w:p w:rsidR="000A6C71" w:rsidRPr="00FF295C" w:rsidRDefault="003D5D01">
            <w:r w:rsidRPr="00FF295C">
              <w:t>Изготовление флажной продукции</w:t>
            </w:r>
          </w:p>
          <w:p w:rsidR="000A6C71" w:rsidRDefault="003D5D01">
            <w:r w:rsidRPr="00FF295C">
              <w:t>(Тип 1)</w:t>
            </w:r>
          </w:p>
        </w:tc>
        <w:tc>
          <w:tcPr>
            <w:tcW w:w="9398" w:type="dxa"/>
            <w:tcBorders>
              <w:top w:val="single" w:sz="4" w:space="0" w:color="000000"/>
              <w:left w:val="single" w:sz="4" w:space="0" w:color="000000"/>
              <w:bottom w:val="single" w:sz="4" w:space="0" w:color="000000"/>
              <w:right w:val="single" w:sz="4" w:space="0" w:color="000000"/>
            </w:tcBorders>
          </w:tcPr>
          <w:p w:rsidR="000A6C71" w:rsidRPr="00FF295C" w:rsidRDefault="003D5D01">
            <w:r w:rsidRPr="00FF295C">
              <w:t>Вид флага (знамени): флаг ведомственный</w:t>
            </w:r>
          </w:p>
          <w:p w:rsidR="000A6C71" w:rsidRPr="00FF295C" w:rsidRDefault="003D5D01">
            <w:r w:rsidRPr="00FF295C">
              <w:t>Вид флажной продукции: Флаг</w:t>
            </w:r>
          </w:p>
          <w:p w:rsidR="000A6C71" w:rsidRPr="00FF295C" w:rsidRDefault="003D5D01">
            <w:r w:rsidRPr="00FF295C">
              <w:t>Тип: Двухсторонний</w:t>
            </w:r>
          </w:p>
          <w:p w:rsidR="000A6C71" w:rsidRPr="00FF295C" w:rsidRDefault="003D5D01">
            <w:r w:rsidRPr="00FF295C">
              <w:t>Размер: 1400x2100 миллиметр</w:t>
            </w:r>
          </w:p>
          <w:p w:rsidR="000A6C71" w:rsidRPr="00FF295C" w:rsidRDefault="003D5D01">
            <w:r w:rsidRPr="00FF295C">
              <w:t>Материал: Флажная сетка</w:t>
            </w:r>
          </w:p>
          <w:p w:rsidR="000A6C71" w:rsidRPr="00FF295C" w:rsidRDefault="003D5D01">
            <w:r w:rsidRPr="00FF295C">
              <w:t>Плотность ткани: не менее 160 г/</w:t>
            </w:r>
            <w:proofErr w:type="spellStart"/>
            <w:r w:rsidRPr="00FF295C">
              <w:t>кв</w:t>
            </w:r>
            <w:proofErr w:type="gramStart"/>
            <w:r w:rsidRPr="00FF295C">
              <w:t>.м</w:t>
            </w:r>
            <w:proofErr w:type="spellEnd"/>
            <w:proofErr w:type="gramEnd"/>
          </w:p>
          <w:p w:rsidR="000A6C71" w:rsidRPr="00FF295C" w:rsidRDefault="003D5D01">
            <w:r w:rsidRPr="00FF295C">
              <w:t>Цвет полотна RGB: 35, 53, 107</w:t>
            </w:r>
          </w:p>
          <w:p w:rsidR="000A6C71" w:rsidRPr="00FF295C" w:rsidRDefault="003D5D01">
            <w:r w:rsidRPr="00FF295C">
              <w:t>Геральдический знак: Министерство просвещения Российской Федерации</w:t>
            </w:r>
          </w:p>
          <w:p w:rsidR="000A6C71" w:rsidRPr="00FF295C" w:rsidRDefault="003D5D01">
            <w:r w:rsidRPr="00FF295C">
              <w:t>Тип крепления:</w:t>
            </w:r>
            <w:r w:rsidR="00FF295C" w:rsidRPr="00FF295C">
              <w:t xml:space="preserve"> </w:t>
            </w:r>
            <w:r w:rsidRPr="00FF295C">
              <w:t>Укрепление стропой вдоль кармана, установка 2 люверсов (серебристых) для крепления и укомплектовать металлическими карабинами 2 штуки.</w:t>
            </w:r>
          </w:p>
          <w:p w:rsidR="000A6C71" w:rsidRPr="00FF295C" w:rsidRDefault="003D5D01">
            <w:r w:rsidRPr="00FF295C">
              <w:t>Количество: 2 шт.</w:t>
            </w:r>
          </w:p>
          <w:p w:rsidR="000A6C71" w:rsidRPr="00FF295C" w:rsidRDefault="003D5D01">
            <w:r w:rsidRPr="00FF295C">
              <w:lastRenderedPageBreak/>
              <w:t>Дополнительные характеристики: Прямая печать в зеркале</w:t>
            </w:r>
          </w:p>
          <w:p w:rsidR="000A6C71" w:rsidRDefault="003D5D01">
            <w:r w:rsidRPr="00FF295C">
              <w:t>Вид товара:</w:t>
            </w:r>
          </w:p>
          <w:p w:rsidR="000A6C71" w:rsidRDefault="003D5D01">
            <w:r>
              <w:drawing>
                <wp:inline distT="0" distB="0" distL="0" distR="0" wp14:anchorId="005EDCD2" wp14:editId="524A0209">
                  <wp:extent cx="1609090" cy="1261745"/>
                  <wp:effectExtent l="0" t="0" r="0" b="0"/>
                  <wp:docPr id="1" name="_x005F_x0000_i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6"/>
                          <pic:cNvPicPr>
                            <a:picLocks noChangeAspect="1" noChangeArrowheads="1"/>
                          </pic:cNvPicPr>
                        </pic:nvPicPr>
                        <pic:blipFill>
                          <a:blip r:embed="rId7"/>
                          <a:stretch>
                            <a:fillRect/>
                          </a:stretch>
                        </pic:blipFill>
                        <pic:spPr bwMode="auto">
                          <a:xfrm>
                            <a:off x="0" y="0"/>
                            <a:ext cx="1609090" cy="1261745"/>
                          </a:xfrm>
                          <a:prstGeom prst="rect">
                            <a:avLst/>
                          </a:prstGeom>
                          <a:noFill/>
                        </pic:spPr>
                      </pic:pic>
                    </a:graphicData>
                  </a:graphic>
                </wp:inline>
              </w:drawing>
            </w:r>
          </w:p>
        </w:tc>
        <w:tc>
          <w:tcPr>
            <w:tcW w:w="3231" w:type="dxa"/>
            <w:vMerge w:val="restart"/>
            <w:tcBorders>
              <w:top w:val="single" w:sz="4" w:space="0" w:color="000000"/>
              <w:left w:val="single" w:sz="4" w:space="0" w:color="000000"/>
              <w:bottom w:val="single" w:sz="4" w:space="0" w:color="000000"/>
              <w:right w:val="single" w:sz="4" w:space="0" w:color="000000"/>
            </w:tcBorders>
          </w:tcPr>
          <w:p w:rsidR="000A6C71" w:rsidRDefault="003D5D01">
            <w:pPr>
              <w:jc w:val="both"/>
            </w:pPr>
            <w:r>
              <w:lastRenderedPageBreak/>
              <w:t>В состав отчётной документации входит: документ о приемке исполнения обязательств по Государственному контракту, товарная накладная или УПД, счет, счет-фактура (при наличии), товарно-транспортные документы (при наличии).</w:t>
            </w:r>
          </w:p>
          <w:p w:rsidR="000A6C71" w:rsidRDefault="000A6C71">
            <w:pPr>
              <w:jc w:val="both"/>
            </w:pPr>
          </w:p>
          <w:p w:rsidR="000A6C71" w:rsidRDefault="003D5D01">
            <w:pPr>
              <w:jc w:val="both"/>
            </w:pPr>
            <w:r>
              <w:t xml:space="preserve">Отчетная документация представляется в Департамент </w:t>
            </w:r>
            <w:r>
              <w:lastRenderedPageBreak/>
              <w:t>правового обеспечения, администрирования и государственной службы Минпросвещения России.</w:t>
            </w:r>
          </w:p>
        </w:tc>
      </w:tr>
      <w:tr w:rsidR="000A6C71">
        <w:trPr>
          <w:trHeight w:val="57"/>
        </w:trPr>
        <w:tc>
          <w:tcPr>
            <w:tcW w:w="693"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sz w:val="18"/>
                <w:szCs w:val="18"/>
                <w:lang w:eastAsia="ar-SA"/>
              </w:rPr>
              <w:lastRenderedPageBreak/>
              <w:t>2</w:t>
            </w:r>
          </w:p>
        </w:tc>
        <w:tc>
          <w:tcPr>
            <w:tcW w:w="1888" w:type="dxa"/>
            <w:tcBorders>
              <w:top w:val="single" w:sz="4" w:space="0" w:color="000000"/>
              <w:left w:val="single" w:sz="4" w:space="0" w:color="000000"/>
              <w:bottom w:val="single" w:sz="4" w:space="0" w:color="000000"/>
              <w:right w:val="single" w:sz="4" w:space="0" w:color="000000"/>
            </w:tcBorders>
          </w:tcPr>
          <w:p w:rsidR="000A6C71" w:rsidRPr="00FF295C" w:rsidRDefault="003D5D01">
            <w:r w:rsidRPr="00FF295C">
              <w:t>Изготовление флажной продукции</w:t>
            </w:r>
          </w:p>
          <w:p w:rsidR="000A6C71" w:rsidRDefault="003D5D01">
            <w:r w:rsidRPr="00FF295C">
              <w:t>(Тип 2)</w:t>
            </w:r>
          </w:p>
        </w:tc>
        <w:tc>
          <w:tcPr>
            <w:tcW w:w="9398" w:type="dxa"/>
            <w:tcBorders>
              <w:top w:val="single" w:sz="4" w:space="0" w:color="000000"/>
              <w:left w:val="single" w:sz="4" w:space="0" w:color="000000"/>
              <w:bottom w:val="single" w:sz="4" w:space="0" w:color="000000"/>
              <w:right w:val="single" w:sz="4" w:space="0" w:color="000000"/>
            </w:tcBorders>
          </w:tcPr>
          <w:p w:rsidR="000A6C71" w:rsidRPr="00FF295C" w:rsidRDefault="003D5D01">
            <w:pPr>
              <w:shd w:val="clear" w:color="auto" w:fill="FFFFFF"/>
              <w:contextualSpacing/>
            </w:pPr>
            <w:r w:rsidRPr="00FF295C">
              <w:t>Вид флага (знамени): Государственный флаг Российской Федерации</w:t>
            </w:r>
          </w:p>
          <w:p w:rsidR="000A6C71" w:rsidRPr="00FF295C" w:rsidRDefault="003D5D01">
            <w:pPr>
              <w:shd w:val="clear" w:color="auto" w:fill="FFFFFF"/>
              <w:contextualSpacing/>
            </w:pPr>
            <w:r w:rsidRPr="00FF295C">
              <w:t>Вид флажной продукции: Флаг</w:t>
            </w:r>
          </w:p>
          <w:p w:rsidR="000A6C71" w:rsidRPr="00FF295C" w:rsidRDefault="003D5D01">
            <w:pPr>
              <w:shd w:val="clear" w:color="auto" w:fill="FFFFFF"/>
              <w:contextualSpacing/>
            </w:pPr>
            <w:r w:rsidRPr="00FF295C">
              <w:t>Тип: Двусторонний</w:t>
            </w:r>
          </w:p>
          <w:p w:rsidR="000A6C71" w:rsidRPr="00FF295C" w:rsidRDefault="003D5D01">
            <w:pPr>
              <w:shd w:val="clear" w:color="auto" w:fill="FFFFFF"/>
              <w:contextualSpacing/>
            </w:pPr>
            <w:r w:rsidRPr="00FF295C">
              <w:t>Размер: 1400x2100 миллиметр</w:t>
            </w:r>
          </w:p>
          <w:p w:rsidR="000A6C71" w:rsidRPr="00FF295C" w:rsidRDefault="003D5D01">
            <w:pPr>
              <w:shd w:val="clear" w:color="auto" w:fill="FFFFFF"/>
              <w:contextualSpacing/>
            </w:pPr>
            <w:r w:rsidRPr="00FF295C">
              <w:t>Материал: Флажная сетка</w:t>
            </w:r>
          </w:p>
          <w:p w:rsidR="000A6C71" w:rsidRPr="00FF295C" w:rsidRDefault="003D5D01">
            <w:r w:rsidRPr="00FF295C">
              <w:t>Плотность ткани: не менее 160 г/</w:t>
            </w:r>
            <w:proofErr w:type="spellStart"/>
            <w:r w:rsidRPr="00FF295C">
              <w:t>кв</w:t>
            </w:r>
            <w:proofErr w:type="gramStart"/>
            <w:r w:rsidRPr="00FF295C">
              <w:t>.м</w:t>
            </w:r>
            <w:proofErr w:type="spellEnd"/>
            <w:proofErr w:type="gramEnd"/>
          </w:p>
          <w:p w:rsidR="000A6C71" w:rsidRPr="00FF295C" w:rsidRDefault="003D5D01">
            <w:r w:rsidRPr="00FF295C">
              <w:t>Тип крепления:</w:t>
            </w:r>
            <w:r>
              <w:t xml:space="preserve"> </w:t>
            </w:r>
            <w:r w:rsidRPr="00FF295C">
              <w:t>Укрепление стропой вдоль кармана, установка 2 люверсов (серебристых) для крепления и укомплектовать металлическими карабинами 2 штуки.</w:t>
            </w:r>
          </w:p>
          <w:p w:rsidR="000A6C71" w:rsidRPr="00FF295C" w:rsidRDefault="003D5D01">
            <w:r w:rsidRPr="00FF295C">
              <w:t>Количество: 3 шт.</w:t>
            </w:r>
          </w:p>
          <w:p w:rsidR="000A6C71" w:rsidRPr="00FF295C" w:rsidRDefault="003D5D01">
            <w:r w:rsidRPr="00FF295C">
              <w:t>Дополнительные характеристики: Прямая печать в зеркале</w:t>
            </w:r>
          </w:p>
          <w:p w:rsidR="000A6C71" w:rsidRDefault="003D5D01">
            <w:r w:rsidRPr="00FF295C">
              <w:t>Вид товара:</w:t>
            </w:r>
          </w:p>
          <w:p w:rsidR="000A6C71" w:rsidRDefault="003D5D01">
            <w:r>
              <w:drawing>
                <wp:inline distT="0" distB="0" distL="0" distR="0" wp14:anchorId="25A507BA" wp14:editId="47262E61">
                  <wp:extent cx="1760855" cy="1351280"/>
                  <wp:effectExtent l="0" t="0" r="0" b="0"/>
                  <wp:docPr id="2" name="_x005F_x0000_i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i1027"/>
                          <pic:cNvPicPr>
                            <a:picLocks noChangeAspect="1" noChangeArrowheads="1"/>
                          </pic:cNvPicPr>
                        </pic:nvPicPr>
                        <pic:blipFill>
                          <a:blip r:embed="rId8">
                            <a:extLst>
                              <a:ext uri="{96DAC541-7B7A-43D3-8B79-37D633B846F1}">
                                <asvg:svgBlip xmlns="" xmlns:o="urn:schemas-microsoft-com:office:office" xmlns:v="urn:schemas-microsoft-com:vml" xmlns:w="http://schemas.openxmlformats.org/wordprocessingml/2006/main" xmlns:w10="urn:schemas-microsoft-com:office:word" xmlns:w15="http://schemas.microsoft.com/office/word/2012/wordml" xmlns:asvg="http://schemas.microsoft.com/office/drawing/2016/SVG/main" r:embed="rId9"/>
                              </a:ext>
                            </a:extLst>
                          </a:blip>
                          <a:stretch>
                            <a:fillRect/>
                          </a:stretch>
                        </pic:blipFill>
                        <pic:spPr bwMode="auto">
                          <a:xfrm>
                            <a:off x="0" y="0"/>
                            <a:ext cx="1760855" cy="1351280"/>
                          </a:xfrm>
                          <a:prstGeom prst="rect">
                            <a:avLst/>
                          </a:prstGeom>
                          <a:noFill/>
                        </pic:spPr>
                      </pic:pic>
                    </a:graphicData>
                  </a:graphic>
                </wp:inline>
              </w:drawing>
            </w:r>
          </w:p>
        </w:tc>
        <w:tc>
          <w:tcPr>
            <w:tcW w:w="3231" w:type="dxa"/>
            <w:vMerge/>
            <w:tcBorders>
              <w:top w:val="single" w:sz="4" w:space="0" w:color="000000"/>
              <w:left w:val="single" w:sz="4" w:space="0" w:color="000000"/>
              <w:bottom w:val="single" w:sz="4" w:space="0" w:color="000000"/>
              <w:right w:val="single" w:sz="4" w:space="0" w:color="000000"/>
            </w:tcBorders>
          </w:tcPr>
          <w:p w:rsidR="000A6C71" w:rsidRDefault="000A6C71">
            <w:pPr>
              <w:jc w:val="both"/>
              <w:rPr>
                <w:lang w:eastAsia="ar-SA"/>
              </w:rPr>
            </w:pPr>
          </w:p>
        </w:tc>
      </w:tr>
    </w:tbl>
    <w:p w:rsidR="000A6C71" w:rsidRDefault="000A6C71"/>
    <w:p w:rsidR="00FF295C" w:rsidRDefault="00FF295C">
      <w:pPr>
        <w:sectPr w:rsidR="00FF295C" w:rsidSect="00FF295C">
          <w:pgSz w:w="16838" w:h="11906" w:orient="landscape"/>
          <w:pgMar w:top="568" w:right="567" w:bottom="567" w:left="1134" w:header="0" w:footer="0" w:gutter="0"/>
          <w:cols w:space="720"/>
          <w:formProt w:val="0"/>
          <w:docGrid w:linePitch="360"/>
        </w:sectPr>
      </w:pPr>
    </w:p>
    <w:tbl>
      <w:tblPr>
        <w:tblW w:w="15245" w:type="dxa"/>
        <w:tblInd w:w="109" w:type="dxa"/>
        <w:tblLayout w:type="fixed"/>
        <w:tblLook w:val="04A0" w:firstRow="1" w:lastRow="0" w:firstColumn="1" w:lastColumn="0" w:noHBand="0" w:noVBand="1"/>
      </w:tblPr>
      <w:tblGrid>
        <w:gridCol w:w="585"/>
        <w:gridCol w:w="2224"/>
        <w:gridCol w:w="8214"/>
        <w:gridCol w:w="4222"/>
      </w:tblGrid>
      <w:tr w:rsidR="000A6C71">
        <w:trPr>
          <w:trHeight w:val="133"/>
        </w:trPr>
        <w:tc>
          <w:tcPr>
            <w:tcW w:w="15245" w:type="dxa"/>
            <w:gridSpan w:val="4"/>
            <w:tcBorders>
              <w:top w:val="single" w:sz="4" w:space="0" w:color="000000"/>
              <w:left w:val="single" w:sz="4" w:space="0" w:color="000000"/>
              <w:bottom w:val="single" w:sz="4" w:space="0" w:color="000000"/>
              <w:right w:val="single" w:sz="4" w:space="0" w:color="000000"/>
            </w:tcBorders>
            <w:shd w:val="clear" w:color="auto" w:fill="D9D9D9"/>
          </w:tcPr>
          <w:p w:rsidR="000A6C71" w:rsidRDefault="003D5D01">
            <w:r>
              <w:rPr>
                <w:b/>
                <w:sz w:val="24"/>
                <w:szCs w:val="24"/>
              </w:rPr>
              <w:lastRenderedPageBreak/>
              <w:t>Таблица 3. Требования о налич</w:t>
            </w:r>
            <w:proofErr w:type="gramStart"/>
            <w:r>
              <w:rPr>
                <w:b/>
                <w:sz w:val="24"/>
                <w:szCs w:val="24"/>
              </w:rPr>
              <w:t>ии у И</w:t>
            </w:r>
            <w:proofErr w:type="gramEnd"/>
            <w:r>
              <w:rPr>
                <w:b/>
                <w:sz w:val="24"/>
                <w:szCs w:val="24"/>
              </w:rPr>
              <w:t>сполнителя лицензии, об обладании правами на объекты интеллектуальной собственности:</w:t>
            </w:r>
          </w:p>
        </w:tc>
      </w:tr>
      <w:tr w:rsidR="000A6C71">
        <w:trPr>
          <w:trHeight w:val="563"/>
        </w:trPr>
        <w:tc>
          <w:tcPr>
            <w:tcW w:w="585" w:type="dxa"/>
            <w:tcBorders>
              <w:top w:val="single" w:sz="4" w:space="0" w:color="000000"/>
              <w:left w:val="single" w:sz="4" w:space="0" w:color="000000"/>
              <w:bottom w:val="single" w:sz="4" w:space="0" w:color="000000"/>
            </w:tcBorders>
            <w:vAlign w:val="center"/>
          </w:tcPr>
          <w:p w:rsidR="000A6C71" w:rsidRDefault="003D5D01">
            <w:pPr>
              <w:jc w:val="center"/>
            </w:pPr>
            <w:r>
              <w:rPr>
                <w:b/>
              </w:rPr>
              <w:t xml:space="preserve">№ </w:t>
            </w:r>
            <w:proofErr w:type="gramStart"/>
            <w:r>
              <w:rPr>
                <w:b/>
              </w:rPr>
              <w:t>п</w:t>
            </w:r>
            <w:proofErr w:type="gramEnd"/>
            <w:r>
              <w:rPr>
                <w:b/>
              </w:rPr>
              <w:t>/п</w:t>
            </w:r>
          </w:p>
        </w:tc>
        <w:tc>
          <w:tcPr>
            <w:tcW w:w="2224" w:type="dxa"/>
            <w:tcBorders>
              <w:top w:val="single" w:sz="4" w:space="0" w:color="000000"/>
              <w:left w:val="single" w:sz="4" w:space="0" w:color="000000"/>
              <w:bottom w:val="single" w:sz="4" w:space="0" w:color="000000"/>
            </w:tcBorders>
            <w:vAlign w:val="center"/>
          </w:tcPr>
          <w:p w:rsidR="000A6C71" w:rsidRDefault="003D5D01">
            <w:pPr>
              <w:jc w:val="center"/>
            </w:pPr>
            <w:r>
              <w:rPr>
                <w:b/>
              </w:rPr>
              <w:t>Виды работ (услуг)</w:t>
            </w:r>
          </w:p>
        </w:tc>
        <w:tc>
          <w:tcPr>
            <w:tcW w:w="8214" w:type="dxa"/>
            <w:tcBorders>
              <w:top w:val="single" w:sz="4" w:space="0" w:color="000000"/>
              <w:left w:val="single" w:sz="4" w:space="0" w:color="000000"/>
              <w:bottom w:val="single" w:sz="4" w:space="0" w:color="000000"/>
            </w:tcBorders>
            <w:vAlign w:val="center"/>
          </w:tcPr>
          <w:p w:rsidR="000A6C71" w:rsidRDefault="003D5D01">
            <w:pPr>
              <w:jc w:val="center"/>
            </w:pPr>
            <w:r>
              <w:rPr>
                <w:b/>
              </w:rPr>
              <w:t>Требование о налич</w:t>
            </w:r>
            <w:proofErr w:type="gramStart"/>
            <w:r>
              <w:rPr>
                <w:b/>
              </w:rPr>
              <w:t>ии у И</w:t>
            </w:r>
            <w:proofErr w:type="gramEnd"/>
            <w:r>
              <w:rPr>
                <w:b/>
              </w:rPr>
              <w:t>сполнителя лицензии с указанием вида требуемой лицензии и вида лицензируемой деятельности со ссылкой на правоустанавливающий нормативный акт, иные разрешительные документы</w:t>
            </w:r>
          </w:p>
        </w:tc>
        <w:tc>
          <w:tcPr>
            <w:tcW w:w="4222"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rPr>
              <w:t>Требование об обладании Исполнителем правами на объекты интеллектуальной собственности</w:t>
            </w:r>
          </w:p>
        </w:tc>
      </w:tr>
      <w:tr w:rsidR="000A6C71">
        <w:trPr>
          <w:trHeight w:val="108"/>
        </w:trPr>
        <w:tc>
          <w:tcPr>
            <w:tcW w:w="585" w:type="dxa"/>
            <w:tcBorders>
              <w:top w:val="single" w:sz="4" w:space="0" w:color="000000"/>
              <w:left w:val="single" w:sz="4" w:space="0" w:color="000000"/>
              <w:bottom w:val="single" w:sz="4" w:space="0" w:color="000000"/>
            </w:tcBorders>
            <w:vAlign w:val="center"/>
          </w:tcPr>
          <w:p w:rsidR="000A6C71" w:rsidRDefault="003D5D01">
            <w:pPr>
              <w:jc w:val="center"/>
            </w:pPr>
            <w:r>
              <w:rPr>
                <w:b/>
              </w:rPr>
              <w:t>1</w:t>
            </w:r>
          </w:p>
        </w:tc>
        <w:tc>
          <w:tcPr>
            <w:tcW w:w="2224" w:type="dxa"/>
            <w:tcBorders>
              <w:top w:val="single" w:sz="4" w:space="0" w:color="000000"/>
              <w:left w:val="single" w:sz="4" w:space="0" w:color="000000"/>
              <w:bottom w:val="single" w:sz="4" w:space="0" w:color="000000"/>
            </w:tcBorders>
            <w:vAlign w:val="center"/>
          </w:tcPr>
          <w:p w:rsidR="000A6C71" w:rsidRDefault="003D5D01">
            <w:pPr>
              <w:jc w:val="center"/>
            </w:pPr>
            <w:r>
              <w:rPr>
                <w:b/>
              </w:rPr>
              <w:t>2</w:t>
            </w:r>
          </w:p>
        </w:tc>
        <w:tc>
          <w:tcPr>
            <w:tcW w:w="8214" w:type="dxa"/>
            <w:tcBorders>
              <w:top w:val="single" w:sz="4" w:space="0" w:color="000000"/>
              <w:left w:val="single" w:sz="4" w:space="0" w:color="000000"/>
              <w:bottom w:val="single" w:sz="4" w:space="0" w:color="000000"/>
            </w:tcBorders>
            <w:vAlign w:val="center"/>
          </w:tcPr>
          <w:p w:rsidR="000A6C71" w:rsidRDefault="003D5D01">
            <w:pPr>
              <w:jc w:val="center"/>
            </w:pPr>
            <w:r>
              <w:rPr>
                <w:b/>
              </w:rPr>
              <w:t>3</w:t>
            </w:r>
          </w:p>
        </w:tc>
        <w:tc>
          <w:tcPr>
            <w:tcW w:w="4222"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rPr>
              <w:t>4</w:t>
            </w:r>
          </w:p>
        </w:tc>
      </w:tr>
      <w:tr w:rsidR="000A6C71" w:rsidTr="00FF295C">
        <w:trPr>
          <w:trHeight w:val="1161"/>
        </w:trPr>
        <w:tc>
          <w:tcPr>
            <w:tcW w:w="585" w:type="dxa"/>
            <w:tcBorders>
              <w:top w:val="single" w:sz="4" w:space="0" w:color="000000"/>
              <w:left w:val="single" w:sz="4" w:space="0" w:color="000000"/>
              <w:bottom w:val="single" w:sz="4" w:space="0" w:color="000000"/>
            </w:tcBorders>
          </w:tcPr>
          <w:p w:rsidR="000A6C71" w:rsidRDefault="003D5D01">
            <w:pPr>
              <w:jc w:val="center"/>
              <w:rPr>
                <w:b/>
              </w:rPr>
            </w:pPr>
            <w:r>
              <w:rPr>
                <w:b/>
              </w:rPr>
              <w:t>1</w:t>
            </w:r>
          </w:p>
          <w:p w:rsidR="000A6C71" w:rsidRDefault="000A6C71">
            <w:pPr>
              <w:jc w:val="center"/>
              <w:rPr>
                <w:b/>
              </w:rPr>
            </w:pPr>
          </w:p>
          <w:p w:rsidR="000A6C71" w:rsidRDefault="000A6C71">
            <w:pPr>
              <w:jc w:val="center"/>
              <w:rPr>
                <w:b/>
              </w:rPr>
            </w:pPr>
          </w:p>
          <w:p w:rsidR="000A6C71" w:rsidRDefault="000A6C71">
            <w:pPr>
              <w:jc w:val="center"/>
              <w:rPr>
                <w:b/>
              </w:rPr>
            </w:pPr>
          </w:p>
          <w:p w:rsidR="000A6C71" w:rsidRDefault="003D5D01">
            <w:pPr>
              <w:jc w:val="center"/>
            </w:pPr>
            <w:r>
              <w:rPr>
                <w:b/>
              </w:rPr>
              <w:t>2</w:t>
            </w:r>
          </w:p>
        </w:tc>
        <w:tc>
          <w:tcPr>
            <w:tcW w:w="2224" w:type="dxa"/>
            <w:tcBorders>
              <w:top w:val="single" w:sz="4" w:space="0" w:color="000000"/>
              <w:left w:val="single" w:sz="4" w:space="0" w:color="000000"/>
              <w:bottom w:val="single" w:sz="4" w:space="0" w:color="000000"/>
            </w:tcBorders>
          </w:tcPr>
          <w:p w:rsidR="000A6C71" w:rsidRDefault="003D5D01">
            <w:r>
              <w:t>Изготовление флажной продукции (Тип 1)</w:t>
            </w:r>
          </w:p>
          <w:p w:rsidR="000A6C71" w:rsidRDefault="000A6C71"/>
          <w:p w:rsidR="000A6C71" w:rsidRDefault="003D5D01">
            <w:r>
              <w:t>Изготовление флажной продукции (Тип 2)</w:t>
            </w:r>
          </w:p>
        </w:tc>
        <w:tc>
          <w:tcPr>
            <w:tcW w:w="8214" w:type="dxa"/>
            <w:tcBorders>
              <w:top w:val="single" w:sz="4" w:space="0" w:color="000000"/>
              <w:left w:val="single" w:sz="4" w:space="0" w:color="000000"/>
              <w:bottom w:val="single" w:sz="4" w:space="0" w:color="000000"/>
            </w:tcBorders>
            <w:vAlign w:val="center"/>
          </w:tcPr>
          <w:p w:rsidR="000A6C71" w:rsidRDefault="003D5D01">
            <w:pPr>
              <w:jc w:val="center"/>
            </w:pPr>
            <w:r>
              <w:t>Не предусмотрено</w:t>
            </w:r>
          </w:p>
        </w:tc>
        <w:tc>
          <w:tcPr>
            <w:tcW w:w="4222"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t>Не предусмотрено</w:t>
            </w:r>
          </w:p>
        </w:tc>
      </w:tr>
    </w:tbl>
    <w:p w:rsidR="000A6C71" w:rsidRDefault="000A6C71"/>
    <w:tbl>
      <w:tblPr>
        <w:tblW w:w="15250" w:type="dxa"/>
        <w:tblInd w:w="109" w:type="dxa"/>
        <w:tblLayout w:type="fixed"/>
        <w:tblLook w:val="04A0" w:firstRow="1" w:lastRow="0" w:firstColumn="1" w:lastColumn="0" w:noHBand="0" w:noVBand="1"/>
      </w:tblPr>
      <w:tblGrid>
        <w:gridCol w:w="835"/>
        <w:gridCol w:w="4017"/>
        <w:gridCol w:w="4435"/>
        <w:gridCol w:w="5963"/>
      </w:tblGrid>
      <w:tr w:rsidR="000A6C71">
        <w:trPr>
          <w:trHeight w:val="431"/>
        </w:trPr>
        <w:tc>
          <w:tcPr>
            <w:tcW w:w="15250" w:type="dxa"/>
            <w:gridSpan w:val="4"/>
            <w:tcBorders>
              <w:top w:val="single" w:sz="4" w:space="0" w:color="000000"/>
              <w:left w:val="single" w:sz="4" w:space="0" w:color="000000"/>
              <w:bottom w:val="single" w:sz="4" w:space="0" w:color="000000"/>
              <w:right w:val="single" w:sz="4" w:space="0" w:color="000000"/>
            </w:tcBorders>
            <w:shd w:val="clear" w:color="auto" w:fill="D9D9D9"/>
          </w:tcPr>
          <w:p w:rsidR="000A6C71" w:rsidRDefault="003D5D01">
            <w:r>
              <w:rPr>
                <w:b/>
                <w:sz w:val="24"/>
                <w:szCs w:val="24"/>
              </w:rPr>
              <w:t>Таблица 4. Прочие и особые условия и (или) способы исполнения обязательств, включая гарантийные обязательства Исполнителя, специфические обязанности Государственного заказчика:</w:t>
            </w:r>
          </w:p>
        </w:tc>
      </w:tr>
      <w:tr w:rsidR="000A6C71">
        <w:trPr>
          <w:trHeight w:val="353"/>
        </w:trPr>
        <w:tc>
          <w:tcPr>
            <w:tcW w:w="835"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rPr>
              <w:t xml:space="preserve">№ </w:t>
            </w:r>
            <w:proofErr w:type="gramStart"/>
            <w:r>
              <w:rPr>
                <w:b/>
              </w:rPr>
              <w:t>п</w:t>
            </w:r>
            <w:proofErr w:type="gramEnd"/>
            <w:r>
              <w:rPr>
                <w:b/>
              </w:rPr>
              <w:t>/п</w:t>
            </w:r>
          </w:p>
        </w:tc>
        <w:tc>
          <w:tcPr>
            <w:tcW w:w="4017"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rPr>
              <w:t>Виды работ (услуг)</w:t>
            </w:r>
          </w:p>
        </w:tc>
        <w:tc>
          <w:tcPr>
            <w:tcW w:w="4435"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rPr>
                <w:b/>
              </w:rPr>
            </w:pPr>
            <w:r>
              <w:rPr>
                <w:b/>
              </w:rPr>
              <w:t>Гарантийные обязательства Исполнителя.</w:t>
            </w:r>
          </w:p>
          <w:p w:rsidR="000A6C71" w:rsidRDefault="003D5D01">
            <w:pPr>
              <w:jc w:val="center"/>
            </w:pPr>
            <w:r>
              <w:rPr>
                <w:b/>
              </w:rPr>
              <w:t>Срок гарантии качества</w:t>
            </w:r>
          </w:p>
        </w:tc>
        <w:tc>
          <w:tcPr>
            <w:tcW w:w="5963"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color w:val="000000"/>
              </w:rPr>
              <w:t>Специфические обязанности Государственного заказчика</w:t>
            </w:r>
          </w:p>
        </w:tc>
      </w:tr>
      <w:tr w:rsidR="000A6C71">
        <w:trPr>
          <w:trHeight w:val="170"/>
        </w:trPr>
        <w:tc>
          <w:tcPr>
            <w:tcW w:w="835"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rPr>
              <w:t>1</w:t>
            </w:r>
          </w:p>
        </w:tc>
        <w:tc>
          <w:tcPr>
            <w:tcW w:w="4017"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lang w:val="en-US"/>
              </w:rPr>
              <w:t>2</w:t>
            </w:r>
          </w:p>
        </w:tc>
        <w:tc>
          <w:tcPr>
            <w:tcW w:w="4435"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lang w:val="en-US"/>
              </w:rPr>
              <w:t>3</w:t>
            </w:r>
          </w:p>
        </w:tc>
        <w:tc>
          <w:tcPr>
            <w:tcW w:w="5963"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rPr>
              <w:t>4</w:t>
            </w:r>
          </w:p>
        </w:tc>
      </w:tr>
      <w:tr w:rsidR="000A6C71">
        <w:trPr>
          <w:trHeight w:val="802"/>
        </w:trPr>
        <w:tc>
          <w:tcPr>
            <w:tcW w:w="835" w:type="dxa"/>
            <w:tcBorders>
              <w:top w:val="single" w:sz="4" w:space="0" w:color="000000"/>
              <w:left w:val="single" w:sz="4" w:space="0" w:color="000000"/>
              <w:bottom w:val="single" w:sz="4" w:space="0" w:color="000000"/>
              <w:right w:val="single" w:sz="4" w:space="0" w:color="000000"/>
            </w:tcBorders>
          </w:tcPr>
          <w:p w:rsidR="000A6C71" w:rsidRDefault="003D5D01">
            <w:pPr>
              <w:jc w:val="center"/>
              <w:rPr>
                <w:b/>
              </w:rPr>
            </w:pPr>
            <w:r>
              <w:rPr>
                <w:b/>
              </w:rPr>
              <w:t>1</w:t>
            </w:r>
          </w:p>
          <w:p w:rsidR="000A6C71" w:rsidRDefault="000A6C71">
            <w:pPr>
              <w:jc w:val="center"/>
              <w:rPr>
                <w:b/>
              </w:rPr>
            </w:pPr>
          </w:p>
          <w:p w:rsidR="000A6C71" w:rsidRDefault="003D5D01">
            <w:pPr>
              <w:spacing w:after="120"/>
              <w:jc w:val="center"/>
            </w:pPr>
            <w:r>
              <w:rPr>
                <w:b/>
              </w:rPr>
              <w:t>2</w:t>
            </w:r>
          </w:p>
        </w:tc>
        <w:tc>
          <w:tcPr>
            <w:tcW w:w="4017" w:type="dxa"/>
            <w:tcBorders>
              <w:top w:val="single" w:sz="4" w:space="0" w:color="000000"/>
              <w:left w:val="single" w:sz="4" w:space="0" w:color="000000"/>
              <w:bottom w:val="single" w:sz="4" w:space="0" w:color="000000"/>
              <w:right w:val="single" w:sz="4" w:space="0" w:color="000000"/>
            </w:tcBorders>
          </w:tcPr>
          <w:p w:rsidR="000A6C71" w:rsidRDefault="003D5D01">
            <w:r>
              <w:t>Изготовление флажной продукции (Тип 1)</w:t>
            </w:r>
          </w:p>
          <w:p w:rsidR="000A6C71" w:rsidRDefault="000A6C71"/>
          <w:p w:rsidR="000A6C71" w:rsidRDefault="003D5D01">
            <w:r>
              <w:t>Изготовление флажной продукции (Тип 2)</w:t>
            </w:r>
          </w:p>
        </w:tc>
        <w:tc>
          <w:tcPr>
            <w:tcW w:w="4435" w:type="dxa"/>
            <w:tcBorders>
              <w:top w:val="single" w:sz="4" w:space="0" w:color="000000"/>
              <w:left w:val="single" w:sz="4" w:space="0" w:color="000000"/>
              <w:bottom w:val="single" w:sz="4" w:space="0" w:color="000000"/>
              <w:right w:val="single" w:sz="4" w:space="0" w:color="000000"/>
            </w:tcBorders>
          </w:tcPr>
          <w:p w:rsidR="000A6C71" w:rsidRDefault="000A6C71">
            <w:pPr>
              <w:jc w:val="center"/>
            </w:pPr>
          </w:p>
          <w:p w:rsidR="000A6C71" w:rsidRDefault="003D5D01">
            <w:pPr>
              <w:jc w:val="center"/>
            </w:pPr>
            <w:r>
              <w:t xml:space="preserve">Не </w:t>
            </w:r>
            <w:proofErr w:type="gramStart"/>
            <w:r>
              <w:t>установлены</w:t>
            </w:r>
            <w:proofErr w:type="gramEnd"/>
          </w:p>
        </w:tc>
        <w:tc>
          <w:tcPr>
            <w:tcW w:w="5963" w:type="dxa"/>
            <w:tcBorders>
              <w:top w:val="single" w:sz="4" w:space="0" w:color="000000"/>
              <w:left w:val="single" w:sz="4" w:space="0" w:color="000000"/>
              <w:bottom w:val="single" w:sz="4" w:space="0" w:color="000000"/>
              <w:right w:val="single" w:sz="4" w:space="0" w:color="000000"/>
            </w:tcBorders>
          </w:tcPr>
          <w:p w:rsidR="000A6C71" w:rsidRDefault="000A6C71">
            <w:pPr>
              <w:jc w:val="center"/>
            </w:pPr>
          </w:p>
          <w:p w:rsidR="000A6C71" w:rsidRDefault="003D5D01">
            <w:pPr>
              <w:jc w:val="center"/>
            </w:pPr>
            <w:r>
              <w:t xml:space="preserve">Не </w:t>
            </w:r>
            <w:proofErr w:type="gramStart"/>
            <w:r>
              <w:t>установлены</w:t>
            </w:r>
            <w:proofErr w:type="gramEnd"/>
          </w:p>
        </w:tc>
      </w:tr>
    </w:tbl>
    <w:p w:rsidR="000A6C71" w:rsidRDefault="000A6C71"/>
    <w:tbl>
      <w:tblPr>
        <w:tblW w:w="15250" w:type="dxa"/>
        <w:tblInd w:w="109" w:type="dxa"/>
        <w:tblLayout w:type="fixed"/>
        <w:tblCellMar>
          <w:top w:w="28" w:type="dxa"/>
          <w:bottom w:w="28" w:type="dxa"/>
        </w:tblCellMar>
        <w:tblLook w:val="04A0" w:firstRow="1" w:lastRow="0" w:firstColumn="1" w:lastColumn="0" w:noHBand="0" w:noVBand="1"/>
      </w:tblPr>
      <w:tblGrid>
        <w:gridCol w:w="972"/>
        <w:gridCol w:w="4011"/>
        <w:gridCol w:w="5266"/>
        <w:gridCol w:w="1528"/>
        <w:gridCol w:w="1531"/>
        <w:gridCol w:w="1942"/>
      </w:tblGrid>
      <w:tr w:rsidR="000A6C71">
        <w:trPr>
          <w:trHeight w:val="21"/>
        </w:trPr>
        <w:tc>
          <w:tcPr>
            <w:tcW w:w="15250" w:type="dxa"/>
            <w:gridSpan w:val="6"/>
            <w:tcBorders>
              <w:top w:val="single" w:sz="4" w:space="0" w:color="000000"/>
              <w:left w:val="single" w:sz="4" w:space="0" w:color="000000"/>
              <w:bottom w:val="single" w:sz="4" w:space="0" w:color="000000"/>
              <w:right w:val="single" w:sz="4" w:space="0" w:color="000000"/>
            </w:tcBorders>
            <w:shd w:val="clear" w:color="auto" w:fill="BFBFBF"/>
          </w:tcPr>
          <w:p w:rsidR="000A6C71" w:rsidRDefault="003D5D01">
            <w:r>
              <w:rPr>
                <w:b/>
                <w:bCs/>
                <w:sz w:val="22"/>
                <w:szCs w:val="22"/>
                <w:highlight w:val="lightGray"/>
              </w:rPr>
              <w:t xml:space="preserve">Таблица 5. </w:t>
            </w:r>
            <w:r>
              <w:rPr>
                <w:b/>
                <w:bCs/>
                <w:sz w:val="22"/>
                <w:szCs w:val="22"/>
              </w:rPr>
              <w:t>Цена Государственного контракта (в рублях), коды ОКПД 2</w:t>
            </w:r>
          </w:p>
        </w:tc>
      </w:tr>
      <w:tr w:rsidR="000A6C71">
        <w:trPr>
          <w:trHeight w:val="21"/>
        </w:trPr>
        <w:tc>
          <w:tcPr>
            <w:tcW w:w="972"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bCs/>
                <w:sz w:val="18"/>
                <w:szCs w:val="18"/>
              </w:rPr>
              <w:t xml:space="preserve">№ </w:t>
            </w:r>
            <w:proofErr w:type="gramStart"/>
            <w:r>
              <w:rPr>
                <w:b/>
                <w:bCs/>
                <w:sz w:val="18"/>
                <w:szCs w:val="18"/>
              </w:rPr>
              <w:t>п</w:t>
            </w:r>
            <w:proofErr w:type="gramEnd"/>
            <w:r>
              <w:rPr>
                <w:b/>
                <w:bCs/>
                <w:sz w:val="18"/>
                <w:szCs w:val="18"/>
              </w:rPr>
              <w:t>/п</w:t>
            </w:r>
          </w:p>
        </w:tc>
        <w:tc>
          <w:tcPr>
            <w:tcW w:w="4011"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sz w:val="18"/>
                <w:szCs w:val="18"/>
              </w:rPr>
              <w:t>Виды работ (услуг)</w:t>
            </w:r>
          </w:p>
        </w:tc>
        <w:tc>
          <w:tcPr>
            <w:tcW w:w="5266"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rPr>
                <w:b/>
                <w:sz w:val="18"/>
                <w:szCs w:val="18"/>
              </w:rPr>
            </w:pPr>
            <w:r>
              <w:rPr>
                <w:b/>
                <w:sz w:val="18"/>
                <w:szCs w:val="18"/>
              </w:rPr>
              <w:t>Код по Общероссийскому классификатору продукции видов экономической деятельности (ОКПД)</w:t>
            </w:r>
          </w:p>
          <w:p w:rsidR="000A6C71" w:rsidRDefault="003D5D01">
            <w:pPr>
              <w:jc w:val="center"/>
            </w:pPr>
            <w:proofErr w:type="gramStart"/>
            <w:r>
              <w:rPr>
                <w:b/>
                <w:sz w:val="18"/>
                <w:szCs w:val="18"/>
              </w:rPr>
              <w:t>ОК</w:t>
            </w:r>
            <w:proofErr w:type="gramEnd"/>
            <w:r>
              <w:rPr>
                <w:b/>
                <w:sz w:val="18"/>
                <w:szCs w:val="18"/>
              </w:rPr>
              <w:t xml:space="preserve"> 034-2014 (КПЕС 2008)</w:t>
            </w:r>
          </w:p>
        </w:tc>
        <w:tc>
          <w:tcPr>
            <w:tcW w:w="1528"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bCs/>
                <w:sz w:val="18"/>
                <w:szCs w:val="18"/>
              </w:rPr>
              <w:t>Количество, шт.</w:t>
            </w:r>
          </w:p>
        </w:tc>
        <w:tc>
          <w:tcPr>
            <w:tcW w:w="1531"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bCs/>
                <w:sz w:val="18"/>
                <w:szCs w:val="18"/>
              </w:rPr>
              <w:t>Цена, руб.</w:t>
            </w:r>
          </w:p>
        </w:tc>
        <w:tc>
          <w:tcPr>
            <w:tcW w:w="1942"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bCs/>
                <w:sz w:val="18"/>
                <w:szCs w:val="18"/>
              </w:rPr>
              <w:t>Стоимость, руб.</w:t>
            </w:r>
          </w:p>
        </w:tc>
      </w:tr>
      <w:tr w:rsidR="000A6C71">
        <w:trPr>
          <w:trHeight w:val="21"/>
        </w:trPr>
        <w:tc>
          <w:tcPr>
            <w:tcW w:w="972"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color w:val="000000"/>
                <w:sz w:val="18"/>
                <w:szCs w:val="18"/>
              </w:rPr>
              <w:t>1</w:t>
            </w:r>
          </w:p>
        </w:tc>
        <w:tc>
          <w:tcPr>
            <w:tcW w:w="4011" w:type="dxa"/>
            <w:tcBorders>
              <w:top w:val="single" w:sz="4" w:space="0" w:color="000000"/>
              <w:left w:val="single" w:sz="4" w:space="0" w:color="000000"/>
              <w:bottom w:val="single" w:sz="4" w:space="0" w:color="000000"/>
              <w:right w:val="single" w:sz="4" w:space="0" w:color="000000"/>
            </w:tcBorders>
            <w:vAlign w:val="center"/>
          </w:tcPr>
          <w:p w:rsidR="000A6C71" w:rsidRDefault="003D5D01">
            <w:pPr>
              <w:jc w:val="center"/>
            </w:pPr>
            <w:r>
              <w:rPr>
                <w:b/>
                <w:color w:val="000000"/>
                <w:sz w:val="18"/>
                <w:szCs w:val="18"/>
              </w:rPr>
              <w:t>2</w:t>
            </w:r>
          </w:p>
        </w:tc>
        <w:tc>
          <w:tcPr>
            <w:tcW w:w="5266"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color w:val="000000"/>
                <w:sz w:val="18"/>
                <w:szCs w:val="18"/>
              </w:rPr>
              <w:t>3</w:t>
            </w:r>
          </w:p>
        </w:tc>
        <w:tc>
          <w:tcPr>
            <w:tcW w:w="1528"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color w:val="000000"/>
                <w:sz w:val="18"/>
                <w:szCs w:val="18"/>
              </w:rPr>
              <w:t>4</w:t>
            </w:r>
          </w:p>
        </w:tc>
        <w:tc>
          <w:tcPr>
            <w:tcW w:w="1531" w:type="dxa"/>
            <w:tcBorders>
              <w:top w:val="single" w:sz="4" w:space="0" w:color="000000"/>
              <w:left w:val="single" w:sz="4" w:space="0" w:color="000000"/>
              <w:bottom w:val="single" w:sz="4" w:space="0" w:color="000000"/>
              <w:right w:val="single" w:sz="4" w:space="0" w:color="000000"/>
            </w:tcBorders>
          </w:tcPr>
          <w:p w:rsidR="000A6C71" w:rsidRDefault="000A6C71">
            <w:pPr>
              <w:jc w:val="center"/>
              <w:rPr>
                <w:b/>
                <w:color w:val="000000"/>
                <w:sz w:val="18"/>
                <w:szCs w:val="18"/>
              </w:rPr>
            </w:pPr>
          </w:p>
        </w:tc>
        <w:tc>
          <w:tcPr>
            <w:tcW w:w="1942" w:type="dxa"/>
            <w:tcBorders>
              <w:top w:val="single" w:sz="4" w:space="0" w:color="000000"/>
              <w:left w:val="single" w:sz="4" w:space="0" w:color="000000"/>
              <w:bottom w:val="single" w:sz="4" w:space="0" w:color="000000"/>
              <w:right w:val="single" w:sz="4" w:space="0" w:color="000000"/>
            </w:tcBorders>
          </w:tcPr>
          <w:p w:rsidR="000A6C71" w:rsidRDefault="000A6C71">
            <w:pPr>
              <w:jc w:val="center"/>
              <w:rPr>
                <w:b/>
                <w:color w:val="000000"/>
                <w:sz w:val="18"/>
                <w:szCs w:val="18"/>
              </w:rPr>
            </w:pPr>
          </w:p>
        </w:tc>
      </w:tr>
      <w:tr w:rsidR="000A6C71">
        <w:trPr>
          <w:trHeight w:val="234"/>
        </w:trPr>
        <w:tc>
          <w:tcPr>
            <w:tcW w:w="972"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color w:val="000000"/>
                <w:sz w:val="18"/>
                <w:szCs w:val="18"/>
              </w:rPr>
              <w:t>1</w:t>
            </w:r>
          </w:p>
        </w:tc>
        <w:tc>
          <w:tcPr>
            <w:tcW w:w="4011" w:type="dxa"/>
            <w:tcBorders>
              <w:top w:val="single" w:sz="4" w:space="0" w:color="000000"/>
              <w:left w:val="single" w:sz="4" w:space="0" w:color="000000"/>
              <w:bottom w:val="single" w:sz="4" w:space="0" w:color="000000"/>
              <w:right w:val="single" w:sz="4" w:space="0" w:color="000000"/>
            </w:tcBorders>
          </w:tcPr>
          <w:p w:rsidR="000A6C71" w:rsidRDefault="003D5D01">
            <w:r>
              <w:t>Изготовление флажной продукции (Тип 1)</w:t>
            </w:r>
          </w:p>
        </w:tc>
        <w:tc>
          <w:tcPr>
            <w:tcW w:w="5266"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color w:val="000000"/>
              </w:rPr>
              <w:t>13.92.29.190</w:t>
            </w:r>
          </w:p>
        </w:tc>
        <w:tc>
          <w:tcPr>
            <w:tcW w:w="1528"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color w:val="000000"/>
              </w:rPr>
              <w:t>2</w:t>
            </w:r>
          </w:p>
        </w:tc>
        <w:tc>
          <w:tcPr>
            <w:tcW w:w="1531"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t>3 966,67</w:t>
            </w:r>
          </w:p>
        </w:tc>
        <w:tc>
          <w:tcPr>
            <w:tcW w:w="1942"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color w:val="000000"/>
              </w:rPr>
              <w:t>7 933,34</w:t>
            </w:r>
          </w:p>
        </w:tc>
      </w:tr>
      <w:tr w:rsidR="000A6C71">
        <w:trPr>
          <w:trHeight w:val="217"/>
        </w:trPr>
        <w:tc>
          <w:tcPr>
            <w:tcW w:w="972"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color w:val="000000"/>
                <w:sz w:val="18"/>
                <w:szCs w:val="18"/>
              </w:rPr>
              <w:t>2</w:t>
            </w:r>
          </w:p>
        </w:tc>
        <w:tc>
          <w:tcPr>
            <w:tcW w:w="4011" w:type="dxa"/>
            <w:tcBorders>
              <w:top w:val="single" w:sz="4" w:space="0" w:color="000000"/>
              <w:left w:val="single" w:sz="4" w:space="0" w:color="000000"/>
              <w:bottom w:val="single" w:sz="4" w:space="0" w:color="000000"/>
              <w:right w:val="single" w:sz="4" w:space="0" w:color="000000"/>
            </w:tcBorders>
          </w:tcPr>
          <w:p w:rsidR="000A6C71" w:rsidRDefault="003D5D01">
            <w:r>
              <w:t>Изготовление флажной продукции (Тип 2)</w:t>
            </w:r>
          </w:p>
        </w:tc>
        <w:tc>
          <w:tcPr>
            <w:tcW w:w="5266"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color w:val="000000"/>
              </w:rPr>
              <w:t>13.92.29.190</w:t>
            </w:r>
          </w:p>
        </w:tc>
        <w:tc>
          <w:tcPr>
            <w:tcW w:w="1528"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color w:val="000000"/>
              </w:rPr>
              <w:t>3</w:t>
            </w:r>
          </w:p>
        </w:tc>
        <w:tc>
          <w:tcPr>
            <w:tcW w:w="1531"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t>3 740,00</w:t>
            </w:r>
          </w:p>
        </w:tc>
        <w:tc>
          <w:tcPr>
            <w:tcW w:w="1942"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color w:val="000000"/>
              </w:rPr>
              <w:t>11 220,00</w:t>
            </w:r>
          </w:p>
        </w:tc>
      </w:tr>
      <w:tr w:rsidR="000A6C71">
        <w:trPr>
          <w:trHeight w:val="215"/>
        </w:trPr>
        <w:tc>
          <w:tcPr>
            <w:tcW w:w="10249" w:type="dxa"/>
            <w:gridSpan w:val="3"/>
            <w:tcBorders>
              <w:top w:val="single" w:sz="4" w:space="0" w:color="000000"/>
              <w:left w:val="single" w:sz="4" w:space="0" w:color="000000"/>
              <w:bottom w:val="single" w:sz="4" w:space="0" w:color="000000"/>
              <w:right w:val="single" w:sz="4" w:space="0" w:color="000000"/>
            </w:tcBorders>
            <w:vAlign w:val="center"/>
          </w:tcPr>
          <w:p w:rsidR="000A6C71" w:rsidRDefault="003D5D01">
            <w:pPr>
              <w:jc w:val="right"/>
            </w:pPr>
            <w:r>
              <w:rPr>
                <w:b/>
              </w:rPr>
              <w:t>ИТОГО:</w:t>
            </w:r>
          </w:p>
        </w:tc>
        <w:tc>
          <w:tcPr>
            <w:tcW w:w="1528" w:type="dxa"/>
            <w:tcBorders>
              <w:top w:val="single" w:sz="4" w:space="0" w:color="000000"/>
              <w:left w:val="single" w:sz="4" w:space="0" w:color="000000"/>
              <w:bottom w:val="single" w:sz="4" w:space="0" w:color="000000"/>
              <w:right w:val="single" w:sz="4" w:space="0" w:color="000000"/>
            </w:tcBorders>
          </w:tcPr>
          <w:p w:rsidR="000A6C71" w:rsidRDefault="000A6C71">
            <w:pPr>
              <w:jc w:val="center"/>
              <w:rPr>
                <w:b/>
              </w:rPr>
            </w:pPr>
          </w:p>
        </w:tc>
        <w:tc>
          <w:tcPr>
            <w:tcW w:w="1531" w:type="dxa"/>
            <w:tcBorders>
              <w:top w:val="single" w:sz="4" w:space="0" w:color="000000"/>
              <w:left w:val="single" w:sz="4" w:space="0" w:color="000000"/>
              <w:bottom w:val="single" w:sz="4" w:space="0" w:color="000000"/>
              <w:right w:val="single" w:sz="4" w:space="0" w:color="000000"/>
            </w:tcBorders>
          </w:tcPr>
          <w:p w:rsidR="000A6C71" w:rsidRDefault="000A6C71">
            <w:pPr>
              <w:rPr>
                <w:b/>
              </w:rPr>
            </w:pPr>
          </w:p>
        </w:tc>
        <w:tc>
          <w:tcPr>
            <w:tcW w:w="1942" w:type="dxa"/>
            <w:tcBorders>
              <w:top w:val="single" w:sz="4" w:space="0" w:color="000000"/>
              <w:left w:val="single" w:sz="4" w:space="0" w:color="000000"/>
              <w:bottom w:val="single" w:sz="4" w:space="0" w:color="000000"/>
              <w:right w:val="single" w:sz="4" w:space="0" w:color="000000"/>
            </w:tcBorders>
          </w:tcPr>
          <w:p w:rsidR="000A6C71" w:rsidRDefault="003D5D01">
            <w:pPr>
              <w:jc w:val="center"/>
            </w:pPr>
            <w:r>
              <w:rPr>
                <w:b/>
              </w:rPr>
              <w:t>19 153,34</w:t>
            </w:r>
          </w:p>
        </w:tc>
      </w:tr>
    </w:tbl>
    <w:p w:rsidR="000A6C71" w:rsidRDefault="000A6C71"/>
    <w:tbl>
      <w:tblPr>
        <w:tblW w:w="15250" w:type="dxa"/>
        <w:tblInd w:w="109" w:type="dxa"/>
        <w:tblLayout w:type="fixed"/>
        <w:tblLook w:val="04A0" w:firstRow="1" w:lastRow="0" w:firstColumn="1" w:lastColumn="0" w:noHBand="0" w:noVBand="1"/>
      </w:tblPr>
      <w:tblGrid>
        <w:gridCol w:w="15250"/>
      </w:tblGrid>
      <w:tr w:rsidR="000A6C71">
        <w:tc>
          <w:tcPr>
            <w:tcW w:w="15250" w:type="dxa"/>
            <w:tcBorders>
              <w:top w:val="single" w:sz="4" w:space="0" w:color="000000"/>
              <w:left w:val="single" w:sz="4" w:space="0" w:color="000000"/>
              <w:bottom w:val="single" w:sz="4" w:space="0" w:color="000000"/>
              <w:right w:val="single" w:sz="4" w:space="0" w:color="000000"/>
            </w:tcBorders>
            <w:shd w:val="clear" w:color="auto" w:fill="D9D9D9"/>
          </w:tcPr>
          <w:p w:rsidR="000A6C71" w:rsidRDefault="003D5D01">
            <w:r>
              <w:rPr>
                <w:b/>
                <w:sz w:val="24"/>
                <w:szCs w:val="24"/>
              </w:rPr>
              <w:t>Таблица 6. Порядок приемки исполнения обязательств по Государственному контракту:</w:t>
            </w:r>
          </w:p>
        </w:tc>
      </w:tr>
      <w:tr w:rsidR="000A6C71">
        <w:tc>
          <w:tcPr>
            <w:tcW w:w="15250" w:type="dxa"/>
            <w:tcBorders>
              <w:left w:val="single" w:sz="4" w:space="0" w:color="000000"/>
              <w:bottom w:val="single" w:sz="4" w:space="0" w:color="000000"/>
              <w:right w:val="single" w:sz="4" w:space="0" w:color="000000"/>
            </w:tcBorders>
          </w:tcPr>
          <w:p w:rsidR="000A6C71" w:rsidRDefault="003D5D01">
            <w:pPr>
              <w:jc w:val="both"/>
              <w:rPr>
                <w:sz w:val="24"/>
                <w:szCs w:val="18"/>
              </w:rPr>
            </w:pPr>
            <w:proofErr w:type="gramStart"/>
            <w:r>
              <w:rPr>
                <w:sz w:val="24"/>
                <w:szCs w:val="18"/>
              </w:rPr>
              <w:t>Приемка исполнения обязательств по Государственному контракту осуществляется</w:t>
            </w:r>
            <w:r>
              <w:t xml:space="preserve"> </w:t>
            </w:r>
            <w:r>
              <w:rPr>
                <w:sz w:val="24"/>
                <w:szCs w:val="18"/>
              </w:rPr>
              <w:t>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нормативных правовых актов в сфере государственных закупок, в порядке, предусмотренном Государственным контрактом, а именно по акту по форме Государственного заказчика.</w:t>
            </w:r>
            <w:proofErr w:type="gramEnd"/>
          </w:p>
          <w:p w:rsidR="000A6C71" w:rsidRDefault="003D5D01">
            <w:pPr>
              <w:jc w:val="both"/>
              <w:rPr>
                <w:sz w:val="24"/>
                <w:szCs w:val="18"/>
              </w:rPr>
            </w:pPr>
            <w:r>
              <w:rPr>
                <w:sz w:val="24"/>
                <w:szCs w:val="18"/>
              </w:rPr>
              <w:t>Выполненные работы (оказанные услуги) принимаются Государственным заказчиком по документу о приемке исполнения обязательств по Государственному контракту.</w:t>
            </w:r>
          </w:p>
          <w:p w:rsidR="000A6C71" w:rsidRDefault="003D5D01">
            <w:pPr>
              <w:jc w:val="both"/>
            </w:pPr>
            <w:r>
              <w:rPr>
                <w:sz w:val="24"/>
                <w:szCs w:val="18"/>
              </w:rPr>
              <w:t xml:space="preserve">В случае невозможности принять выполненные работы (оказанные услуги) Государственный заказчик направляет мотивированный отказ от принятия исполнения обязательств по Государственному контракту (по этапу Государственного контракта) не позднее 3 (Трех) рабочих дней </w:t>
            </w:r>
            <w:proofErr w:type="gramStart"/>
            <w:r>
              <w:rPr>
                <w:sz w:val="24"/>
                <w:szCs w:val="18"/>
              </w:rPr>
              <w:t>с даты предоставления</w:t>
            </w:r>
            <w:proofErr w:type="gramEnd"/>
            <w:r>
              <w:rPr>
                <w:sz w:val="24"/>
                <w:szCs w:val="18"/>
              </w:rPr>
              <w:t xml:space="preserve"> отчетной документации.</w:t>
            </w:r>
          </w:p>
        </w:tc>
      </w:tr>
    </w:tbl>
    <w:p w:rsidR="000A6C71" w:rsidRDefault="000A6C71"/>
    <w:p w:rsidR="000A6C71" w:rsidRDefault="000A6C71">
      <w:pPr>
        <w:contextualSpacing/>
        <w:jc w:val="center"/>
        <w:rPr>
          <w:color w:val="000000"/>
          <w:sz w:val="24"/>
          <w:szCs w:val="24"/>
        </w:rPr>
      </w:pPr>
    </w:p>
    <w:p w:rsidR="000A6C71" w:rsidRDefault="003D5D01">
      <w:pPr>
        <w:contextualSpacing/>
        <w:jc w:val="center"/>
        <w:rPr>
          <w:b/>
          <w:bCs/>
          <w:iCs/>
          <w:sz w:val="24"/>
          <w:szCs w:val="24"/>
        </w:rPr>
      </w:pPr>
      <w:r>
        <w:rPr>
          <w:b/>
          <w:sz w:val="24"/>
          <w:szCs w:val="24"/>
        </w:rPr>
        <w:lastRenderedPageBreak/>
        <w:t>Форма, сроки и порядок оплаты</w:t>
      </w:r>
    </w:p>
    <w:p w:rsidR="000A6C71" w:rsidRDefault="003D5D01">
      <w:pPr>
        <w:tabs>
          <w:tab w:val="left" w:pos="0"/>
        </w:tabs>
        <w:ind w:firstLine="567"/>
        <w:jc w:val="both"/>
        <w:rPr>
          <w:bCs/>
          <w:iCs/>
          <w:color w:val="000000"/>
          <w:sz w:val="24"/>
          <w:szCs w:val="24"/>
        </w:rPr>
      </w:pPr>
      <w:r>
        <w:rPr>
          <w:bCs/>
          <w:iCs/>
          <w:color w:val="000000"/>
          <w:sz w:val="24"/>
          <w:szCs w:val="24"/>
        </w:rPr>
        <w:t>Оплата выполненных работ (оказанных услуг) по настоящему Государственному контракту производится Государственным заказчиком по безналичному расчету путем перечисления денежных средств на счет Исполнителя платежными поручениями в следующем порядке:</w:t>
      </w:r>
      <w:r>
        <w:rPr>
          <w:sz w:val="24"/>
          <w:szCs w:val="24"/>
        </w:rPr>
        <w:t xml:space="preserve"> </w:t>
      </w:r>
    </w:p>
    <w:p w:rsidR="000A6C71" w:rsidRDefault="003D5D01">
      <w:pPr>
        <w:tabs>
          <w:tab w:val="left" w:pos="0"/>
        </w:tabs>
        <w:ind w:firstLine="567"/>
        <w:jc w:val="both"/>
        <w:rPr>
          <w:sz w:val="24"/>
          <w:szCs w:val="24"/>
        </w:rPr>
      </w:pPr>
      <w:r>
        <w:rPr>
          <w:bCs/>
          <w:iCs/>
          <w:color w:val="000000"/>
          <w:sz w:val="24"/>
          <w:szCs w:val="24"/>
        </w:rPr>
        <w:t xml:space="preserve">Расчеты с Исполнителем осуществляются в пределах стоимости (цены) фактически выполненных работ (оказанных услуг) в течение 7 (Семи) рабочих дней </w:t>
      </w:r>
      <w:proofErr w:type="gramStart"/>
      <w:r>
        <w:rPr>
          <w:bCs/>
          <w:iCs/>
          <w:color w:val="000000"/>
          <w:sz w:val="24"/>
          <w:szCs w:val="24"/>
        </w:rPr>
        <w:t>с даты подписания</w:t>
      </w:r>
      <w:proofErr w:type="gramEnd"/>
      <w:r>
        <w:rPr>
          <w:bCs/>
          <w:iCs/>
          <w:color w:val="000000"/>
          <w:sz w:val="24"/>
          <w:szCs w:val="24"/>
        </w:rPr>
        <w:t xml:space="preserve"> Сторонами документа о приемке исполнения обязательств по Государственному контракту (этапу Государственного контракта) по установленным Государственным заказчиком формам и при условии поступления средств федерального бюджета на счет Государственного заказчика. </w:t>
      </w:r>
    </w:p>
    <w:p w:rsidR="000A6C71" w:rsidRDefault="000A6C71">
      <w:pPr>
        <w:tabs>
          <w:tab w:val="left" w:pos="0"/>
        </w:tabs>
        <w:ind w:firstLine="567"/>
        <w:jc w:val="both"/>
        <w:rPr>
          <w:sz w:val="24"/>
          <w:szCs w:val="24"/>
        </w:rPr>
      </w:pPr>
    </w:p>
    <w:p w:rsidR="000A6C71" w:rsidRDefault="003D5D01">
      <w:pPr>
        <w:tabs>
          <w:tab w:val="left" w:pos="0"/>
        </w:tabs>
        <w:jc w:val="center"/>
        <w:rPr>
          <w:bCs/>
          <w:iCs/>
          <w:sz w:val="24"/>
          <w:szCs w:val="24"/>
        </w:rPr>
      </w:pPr>
      <w:r>
        <w:rPr>
          <w:b/>
          <w:bCs/>
          <w:iCs/>
          <w:sz w:val="24"/>
          <w:szCs w:val="24"/>
        </w:rPr>
        <w:t>Ответственность сторон</w:t>
      </w:r>
    </w:p>
    <w:p w:rsidR="000A6C71" w:rsidRDefault="003D5D01">
      <w:pPr>
        <w:tabs>
          <w:tab w:val="left" w:pos="0"/>
        </w:tabs>
        <w:ind w:firstLine="567"/>
        <w:jc w:val="both"/>
        <w:rPr>
          <w:bCs/>
          <w:iCs/>
          <w:sz w:val="24"/>
          <w:szCs w:val="24"/>
        </w:rPr>
      </w:pPr>
      <w:r>
        <w:rPr>
          <w:bCs/>
          <w:iCs/>
          <w:sz w:val="24"/>
          <w:szCs w:val="24"/>
        </w:rPr>
        <w:t>В случае просрочки исполнения Исполнителем обязательств,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0A6C71" w:rsidRDefault="003D5D01">
      <w:pPr>
        <w:tabs>
          <w:tab w:val="left" w:pos="0"/>
        </w:tabs>
        <w:ind w:firstLine="567"/>
        <w:jc w:val="both"/>
        <w:rPr>
          <w:bCs/>
          <w:iCs/>
          <w:sz w:val="24"/>
          <w:szCs w:val="24"/>
        </w:rPr>
      </w:pPr>
      <w:proofErr w:type="gramStart"/>
      <w:r>
        <w:rPr>
          <w:bCs/>
          <w:iCs/>
          <w:sz w:val="24"/>
          <w:szCs w:val="24"/>
        </w:rPr>
        <w:t>Пеня начисляется за каждый день просрочки исполнения Исполнителем обязательства, предусмотренного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Исполнителем, за исключением случаев, если законодательством</w:t>
      </w:r>
      <w:proofErr w:type="gramEnd"/>
      <w:r>
        <w:rPr>
          <w:bCs/>
          <w:iCs/>
          <w:sz w:val="24"/>
          <w:szCs w:val="24"/>
        </w:rPr>
        <w:t xml:space="preserve"> Российской Федерации установлен иной порядок начисления пени.</w:t>
      </w:r>
    </w:p>
    <w:p w:rsidR="000A6C71" w:rsidRDefault="003D5D01">
      <w:pPr>
        <w:tabs>
          <w:tab w:val="left" w:pos="0"/>
        </w:tabs>
        <w:ind w:firstLine="567"/>
        <w:jc w:val="both"/>
        <w:rPr>
          <w:bCs/>
          <w:iCs/>
          <w:sz w:val="24"/>
          <w:szCs w:val="24"/>
        </w:rPr>
      </w:pPr>
      <w:r>
        <w:rPr>
          <w:bCs/>
          <w:iCs/>
          <w:sz w:val="24"/>
          <w:szCs w:val="24"/>
        </w:rPr>
        <w:t>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составляет 10 процентов цены Государственного контракта.</w:t>
      </w:r>
    </w:p>
    <w:p w:rsidR="000A6C71" w:rsidRDefault="003D5D01">
      <w:pPr>
        <w:tabs>
          <w:tab w:val="left" w:pos="0"/>
        </w:tabs>
        <w:ind w:firstLine="567"/>
        <w:jc w:val="both"/>
        <w:rPr>
          <w:bCs/>
          <w:iCs/>
          <w:sz w:val="24"/>
          <w:szCs w:val="24"/>
        </w:rPr>
      </w:pPr>
      <w:r>
        <w:rPr>
          <w:bCs/>
          <w:iCs/>
          <w:sz w:val="24"/>
          <w:szCs w:val="24"/>
        </w:rPr>
        <w:t>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(при наличии в Государственном контракте таких обязательств), размер штрафа составляет 1 000 (Одна тысяча) рублей.</w:t>
      </w:r>
    </w:p>
    <w:p w:rsidR="000A6C71" w:rsidRDefault="003D5D01">
      <w:pPr>
        <w:tabs>
          <w:tab w:val="left" w:pos="0"/>
        </w:tabs>
        <w:ind w:firstLine="567"/>
        <w:jc w:val="both"/>
        <w:rPr>
          <w:bCs/>
          <w:iCs/>
          <w:sz w:val="24"/>
          <w:szCs w:val="24"/>
        </w:rPr>
      </w:pPr>
      <w:r>
        <w:rPr>
          <w:bCs/>
          <w:iCs/>
          <w:sz w:val="24"/>
          <w:szCs w:val="24"/>
        </w:rPr>
        <w:t>Убытки, нанесенные Государственному заказчику в связи с неисполнением или ненадлежащим исполнением Исполнителем своих обязательств по Государственному контракту, могут быть взысканы в полной сумме сверх неустойки.</w:t>
      </w:r>
    </w:p>
    <w:p w:rsidR="000A6C71" w:rsidRDefault="003D5D01">
      <w:pPr>
        <w:tabs>
          <w:tab w:val="left" w:pos="0"/>
        </w:tabs>
        <w:ind w:firstLine="567"/>
        <w:jc w:val="both"/>
        <w:rPr>
          <w:bCs/>
          <w:iCs/>
          <w:sz w:val="24"/>
          <w:szCs w:val="24"/>
        </w:rPr>
      </w:pPr>
      <w:r>
        <w:rPr>
          <w:bCs/>
          <w:iCs/>
          <w:sz w:val="24"/>
          <w:szCs w:val="24"/>
        </w:rPr>
        <w:t>Исполнитель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Государственного заказчика.</w:t>
      </w:r>
    </w:p>
    <w:p w:rsidR="000A6C71" w:rsidRDefault="003D5D01">
      <w:pPr>
        <w:tabs>
          <w:tab w:val="left" w:pos="0"/>
        </w:tabs>
        <w:ind w:firstLine="567"/>
        <w:jc w:val="both"/>
        <w:rPr>
          <w:bCs/>
          <w:iCs/>
          <w:sz w:val="24"/>
          <w:szCs w:val="24"/>
        </w:rPr>
      </w:pPr>
      <w:r>
        <w:rPr>
          <w:bCs/>
          <w:iCs/>
          <w:sz w:val="24"/>
          <w:szCs w:val="24"/>
        </w:rPr>
        <w:t>Общая сумма начисленных штрафов за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0A6C71" w:rsidRDefault="003D5D01">
      <w:pPr>
        <w:tabs>
          <w:tab w:val="left" w:pos="0"/>
        </w:tabs>
        <w:ind w:firstLine="567"/>
        <w:jc w:val="both"/>
        <w:rPr>
          <w:bCs/>
          <w:iCs/>
          <w:sz w:val="24"/>
          <w:szCs w:val="24"/>
        </w:rPr>
      </w:pPr>
      <w:r>
        <w:rPr>
          <w:bCs/>
          <w:iCs/>
          <w:sz w:val="24"/>
          <w:szCs w:val="24"/>
        </w:rPr>
        <w:t xml:space="preserve">Уплата Исполнителем неустойки или применение иной формы ответственности не освобождает его от исполнения обязательств по Государственному контракту. </w:t>
      </w:r>
    </w:p>
    <w:p w:rsidR="000A6C71" w:rsidRDefault="003D5D01">
      <w:pPr>
        <w:tabs>
          <w:tab w:val="left" w:pos="0"/>
        </w:tabs>
        <w:ind w:firstLine="567"/>
        <w:jc w:val="both"/>
        <w:rPr>
          <w:b/>
          <w:bCs/>
          <w:iCs/>
          <w:sz w:val="24"/>
          <w:szCs w:val="24"/>
        </w:rPr>
      </w:pPr>
      <w:r>
        <w:rPr>
          <w:bCs/>
          <w:iCs/>
          <w:sz w:val="24"/>
          <w:szCs w:val="24"/>
        </w:rPr>
        <w:t>В случаях, неисполнения Исполнителем требований об уплате неустоек (штрафов, пеней), Государственный заказчик вправе удержать сумму предъявленных к Исполнителю неустоек (штрафов, пеней) из суммы, подлежащей оплате Исполнителем за выполненные им работы (оказанные им услуги).</w:t>
      </w:r>
    </w:p>
    <w:p w:rsidR="000A6C71" w:rsidRDefault="003D5D01">
      <w:pPr>
        <w:tabs>
          <w:tab w:val="left" w:pos="0"/>
        </w:tabs>
        <w:jc w:val="center"/>
        <w:rPr>
          <w:sz w:val="24"/>
          <w:szCs w:val="24"/>
        </w:rPr>
      </w:pPr>
      <w:r>
        <w:rPr>
          <w:b/>
          <w:bCs/>
          <w:iCs/>
          <w:sz w:val="24"/>
          <w:szCs w:val="24"/>
        </w:rPr>
        <w:t>Изменение и расторжение Государственного контракта</w:t>
      </w:r>
    </w:p>
    <w:p w:rsidR="000A6C71" w:rsidRDefault="003D5D01">
      <w:pPr>
        <w:ind w:firstLine="709"/>
        <w:jc w:val="both"/>
        <w:rPr>
          <w:sz w:val="24"/>
          <w:szCs w:val="24"/>
        </w:rPr>
      </w:pPr>
      <w:r>
        <w:rPr>
          <w:sz w:val="24"/>
          <w:szCs w:val="24"/>
        </w:rPr>
        <w:lastRenderedPageBreak/>
        <w:t>Государственный контракт может быть изменен по соглашению Сторон при снижении цены Государственного контракта без изменения предусмотренных Государственным контрактом объема работы или услуг, качества выполняемой работы (оказываемой услуги) и иных условий Государственного контракта.</w:t>
      </w:r>
    </w:p>
    <w:p w:rsidR="000A6C71" w:rsidRDefault="003D5D01">
      <w:pPr>
        <w:tabs>
          <w:tab w:val="left" w:pos="720"/>
        </w:tabs>
        <w:ind w:firstLine="709"/>
        <w:jc w:val="both"/>
        <w:rPr>
          <w:bCs/>
          <w:iCs/>
          <w:sz w:val="24"/>
          <w:szCs w:val="24"/>
        </w:rPr>
      </w:pPr>
      <w:r>
        <w:rPr>
          <w:sz w:val="24"/>
          <w:szCs w:val="24"/>
        </w:rPr>
        <w:t xml:space="preserve">Государственный заказчик по согласованию с Исполнителем вправе увеличить или уменьшить предусмотренные Государственным контрактом объем работы иди услуги не более чем на десять процентов. При этом по соглашению Сторон допускается изменение с учетом </w:t>
      </w:r>
      <w:proofErr w:type="gramStart"/>
      <w:r>
        <w:rPr>
          <w:sz w:val="24"/>
          <w:szCs w:val="24"/>
        </w:rPr>
        <w:t>положений бюджетного законодательства Российской Федерации цены Государственного контракта</w:t>
      </w:r>
      <w:proofErr w:type="gramEnd"/>
      <w:r>
        <w:rPr>
          <w:sz w:val="24"/>
          <w:szCs w:val="24"/>
        </w:rPr>
        <w:t xml:space="preserve"> пропорционально дополнительному объему работы или услуги исходя из установленной в Государственном контракте цены единицы работы или услуги, но не более чем на десять процентов цены Государственного контракта. При уменьшении </w:t>
      </w:r>
      <w:proofErr w:type="gramStart"/>
      <w:r>
        <w:rPr>
          <w:sz w:val="24"/>
          <w:szCs w:val="24"/>
        </w:rPr>
        <w:t>предусмотренных</w:t>
      </w:r>
      <w:proofErr w:type="gramEnd"/>
      <w:r>
        <w:rPr>
          <w:sz w:val="24"/>
          <w:szCs w:val="24"/>
        </w:rPr>
        <w:t xml:space="preserve"> Государственным контрактом объема работы или услуги Стороны Государственного контракта обязаны уменьшить цену Государственного контракта исходя из цены единицы работы или услуги.</w:t>
      </w:r>
    </w:p>
    <w:p w:rsidR="000A6C71" w:rsidRDefault="003D5D01">
      <w:pPr>
        <w:tabs>
          <w:tab w:val="left" w:pos="0"/>
        </w:tabs>
        <w:ind w:firstLine="567"/>
        <w:jc w:val="both"/>
        <w:rPr>
          <w:sz w:val="24"/>
          <w:szCs w:val="24"/>
        </w:rPr>
      </w:pPr>
      <w:r>
        <w:rPr>
          <w:bCs/>
          <w:iCs/>
          <w:sz w:val="24"/>
          <w:szCs w:val="24"/>
        </w:rPr>
        <w:t xml:space="preserve">Любые изменения и дополнения к настоящему Государственному контракту являются неотъемлемой частью настоящего Государственного контракта и действительны при условии, если они совершены в письменной форме и скреплены печатями (при наличии) или электронной форме и подписаны электронными подписями Сторон на ЕАТ. </w:t>
      </w:r>
    </w:p>
    <w:p w:rsidR="000A6C71" w:rsidRDefault="003D5D01">
      <w:pPr>
        <w:ind w:firstLine="567"/>
        <w:jc w:val="both"/>
        <w:rPr>
          <w:b/>
          <w:bCs/>
          <w:iCs/>
          <w:sz w:val="24"/>
          <w:szCs w:val="24"/>
        </w:rPr>
      </w:pPr>
      <w:r>
        <w:rPr>
          <w:sz w:val="24"/>
          <w:szCs w:val="24"/>
        </w:rPr>
        <w:t xml:space="preserve"> </w:t>
      </w:r>
      <w:r>
        <w:rPr>
          <w:bCs/>
          <w:sz w:val="24"/>
          <w:szCs w:val="24"/>
        </w:rPr>
        <w:t xml:space="preserve">Расторжение </w:t>
      </w:r>
      <w:r>
        <w:rPr>
          <w:sz w:val="24"/>
          <w:szCs w:val="24"/>
        </w:rPr>
        <w:t xml:space="preserve">Государственного контракта </w:t>
      </w:r>
      <w:r>
        <w:rPr>
          <w:bCs/>
          <w:sz w:val="24"/>
          <w:szCs w:val="24"/>
        </w:rPr>
        <w:t xml:space="preserve">допускается по соглашению Сторон, по решению суда, в случае одностороннего отказа Стороны </w:t>
      </w:r>
      <w:r>
        <w:rPr>
          <w:sz w:val="24"/>
          <w:szCs w:val="24"/>
        </w:rPr>
        <w:t xml:space="preserve">Государственного контракта </w:t>
      </w:r>
      <w:r>
        <w:rPr>
          <w:bCs/>
          <w:sz w:val="24"/>
          <w:szCs w:val="24"/>
        </w:rPr>
        <w:t xml:space="preserve">от исполнения </w:t>
      </w:r>
      <w:r>
        <w:rPr>
          <w:sz w:val="24"/>
          <w:szCs w:val="24"/>
        </w:rPr>
        <w:t xml:space="preserve">Государственного контракта </w:t>
      </w:r>
      <w:r>
        <w:rPr>
          <w:bCs/>
          <w:sz w:val="24"/>
          <w:szCs w:val="24"/>
        </w:rPr>
        <w:t>в соответствии с гражданским законодательством Российской Федерации.</w:t>
      </w:r>
    </w:p>
    <w:p w:rsidR="000A6C71" w:rsidRDefault="000A6C71">
      <w:pPr>
        <w:tabs>
          <w:tab w:val="left" w:pos="0"/>
        </w:tabs>
        <w:ind w:firstLine="567"/>
        <w:jc w:val="center"/>
        <w:rPr>
          <w:b/>
          <w:bCs/>
          <w:iCs/>
          <w:sz w:val="24"/>
          <w:szCs w:val="24"/>
        </w:rPr>
      </w:pPr>
    </w:p>
    <w:p w:rsidR="000A6C71" w:rsidRDefault="003D5D01">
      <w:pPr>
        <w:tabs>
          <w:tab w:val="left" w:pos="0"/>
        </w:tabs>
        <w:jc w:val="center"/>
        <w:rPr>
          <w:bCs/>
          <w:iCs/>
          <w:color w:val="000000"/>
          <w:sz w:val="24"/>
          <w:szCs w:val="24"/>
        </w:rPr>
      </w:pPr>
      <w:r>
        <w:rPr>
          <w:b/>
          <w:bCs/>
          <w:iCs/>
          <w:sz w:val="24"/>
          <w:szCs w:val="24"/>
        </w:rPr>
        <w:t xml:space="preserve">Прочие условия </w:t>
      </w:r>
    </w:p>
    <w:p w:rsidR="000A6C71" w:rsidRDefault="003D5D01">
      <w:pPr>
        <w:tabs>
          <w:tab w:val="left" w:pos="1134"/>
        </w:tabs>
        <w:ind w:firstLine="709"/>
        <w:jc w:val="both"/>
        <w:rPr>
          <w:i/>
          <w:sz w:val="24"/>
          <w:szCs w:val="24"/>
        </w:rPr>
      </w:pPr>
      <w:r>
        <w:rPr>
          <w:bCs/>
          <w:iCs/>
          <w:color w:val="000000"/>
          <w:sz w:val="24"/>
          <w:szCs w:val="24"/>
        </w:rPr>
        <w:t>При подаче ценового предложения Участник закупки подтверждает свое соответствие требованиям части 1 статьи 31 Закон о контрактной системе, а соответствие выполнения работ (оказания услуг)  – требованиям, указанным в настоящем Задании на выполнения работ оказания услуг</w:t>
      </w:r>
      <w:r>
        <w:rPr>
          <w:bCs/>
          <w:iCs/>
          <w:sz w:val="24"/>
          <w:szCs w:val="24"/>
        </w:rPr>
        <w:t>.</w:t>
      </w:r>
    </w:p>
    <w:p w:rsidR="000A6C71" w:rsidRDefault="000A6C71">
      <w:pPr>
        <w:tabs>
          <w:tab w:val="left" w:pos="1134"/>
        </w:tabs>
        <w:ind w:firstLine="709"/>
        <w:jc w:val="both"/>
        <w:rPr>
          <w:i/>
          <w:sz w:val="24"/>
          <w:szCs w:val="24"/>
        </w:rPr>
      </w:pPr>
    </w:p>
    <w:p w:rsidR="000A6C71" w:rsidRDefault="003D5D01">
      <w:pPr>
        <w:pStyle w:val="210"/>
        <w:tabs>
          <w:tab w:val="left" w:pos="0"/>
        </w:tabs>
        <w:ind w:left="0" w:firstLine="0"/>
        <w:jc w:val="center"/>
        <w:rPr>
          <w:sz w:val="24"/>
          <w:szCs w:val="24"/>
        </w:rPr>
      </w:pPr>
      <w:r>
        <w:rPr>
          <w:bCs w:val="0"/>
          <w:sz w:val="24"/>
          <w:szCs w:val="24"/>
        </w:rPr>
        <w:t>Контактное лицо по вопросам, касающимся содержания требований Государственного заказчика:</w:t>
      </w:r>
    </w:p>
    <w:tbl>
      <w:tblPr>
        <w:tblW w:w="15188" w:type="dxa"/>
        <w:tblInd w:w="109" w:type="dxa"/>
        <w:tblLayout w:type="fixed"/>
        <w:tblLook w:val="04A0" w:firstRow="1" w:lastRow="0" w:firstColumn="1" w:lastColumn="0" w:noHBand="0" w:noVBand="1"/>
      </w:tblPr>
      <w:tblGrid>
        <w:gridCol w:w="2519"/>
        <w:gridCol w:w="12669"/>
      </w:tblGrid>
      <w:tr w:rsidR="000A6C71">
        <w:tc>
          <w:tcPr>
            <w:tcW w:w="2519" w:type="dxa"/>
            <w:tcBorders>
              <w:top w:val="single" w:sz="4" w:space="0" w:color="000000"/>
              <w:left w:val="single" w:sz="4" w:space="0" w:color="000000"/>
              <w:bottom w:val="single" w:sz="4" w:space="0" w:color="000000"/>
            </w:tcBorders>
          </w:tcPr>
          <w:p w:rsidR="000A6C71" w:rsidRDefault="003D5D01">
            <w:pPr>
              <w:widowControl w:val="0"/>
              <w:tabs>
                <w:tab w:val="left" w:pos="0"/>
              </w:tabs>
              <w:jc w:val="both"/>
            </w:pPr>
            <w:r>
              <w:rPr>
                <w:sz w:val="24"/>
                <w:szCs w:val="24"/>
              </w:rPr>
              <w:t>Ф.И.О., должность:</w:t>
            </w:r>
          </w:p>
        </w:tc>
        <w:tc>
          <w:tcPr>
            <w:tcW w:w="12669" w:type="dxa"/>
            <w:tcBorders>
              <w:top w:val="single" w:sz="4" w:space="0" w:color="000000"/>
              <w:left w:val="single" w:sz="4" w:space="0" w:color="000000"/>
              <w:bottom w:val="single" w:sz="4" w:space="0" w:color="000000"/>
              <w:right w:val="single" w:sz="4" w:space="0" w:color="000000"/>
            </w:tcBorders>
          </w:tcPr>
          <w:p w:rsidR="000A6C71" w:rsidRDefault="003D5D01">
            <w:pPr>
              <w:widowControl w:val="0"/>
              <w:tabs>
                <w:tab w:val="left" w:pos="0"/>
              </w:tabs>
              <w:jc w:val="both"/>
            </w:pPr>
            <w:r>
              <w:rPr>
                <w:sz w:val="24"/>
                <w:szCs w:val="24"/>
              </w:rPr>
              <w:t xml:space="preserve"> Михеева Анна Юрьевна</w:t>
            </w:r>
          </w:p>
        </w:tc>
      </w:tr>
      <w:tr w:rsidR="000A6C71">
        <w:tc>
          <w:tcPr>
            <w:tcW w:w="2519" w:type="dxa"/>
            <w:tcBorders>
              <w:top w:val="single" w:sz="4" w:space="0" w:color="000000"/>
              <w:left w:val="single" w:sz="4" w:space="0" w:color="000000"/>
              <w:bottom w:val="single" w:sz="4" w:space="0" w:color="000000"/>
            </w:tcBorders>
          </w:tcPr>
          <w:p w:rsidR="000A6C71" w:rsidRDefault="003D5D01">
            <w:pPr>
              <w:widowControl w:val="0"/>
              <w:tabs>
                <w:tab w:val="left" w:pos="0"/>
              </w:tabs>
              <w:jc w:val="both"/>
            </w:pPr>
            <w:r>
              <w:rPr>
                <w:sz w:val="24"/>
                <w:szCs w:val="24"/>
              </w:rPr>
              <w:t>Контактный телефон:</w:t>
            </w:r>
          </w:p>
        </w:tc>
        <w:tc>
          <w:tcPr>
            <w:tcW w:w="12669" w:type="dxa"/>
            <w:tcBorders>
              <w:top w:val="single" w:sz="4" w:space="0" w:color="000000"/>
              <w:left w:val="single" w:sz="4" w:space="0" w:color="000000"/>
              <w:bottom w:val="single" w:sz="4" w:space="0" w:color="000000"/>
              <w:right w:val="single" w:sz="4" w:space="0" w:color="000000"/>
            </w:tcBorders>
          </w:tcPr>
          <w:p w:rsidR="000A6C71" w:rsidRDefault="003D5D01">
            <w:pPr>
              <w:widowControl w:val="0"/>
              <w:tabs>
                <w:tab w:val="left" w:pos="0"/>
              </w:tabs>
              <w:jc w:val="both"/>
            </w:pPr>
            <w:r>
              <w:rPr>
                <w:sz w:val="24"/>
                <w:szCs w:val="24"/>
              </w:rPr>
              <w:t>8 (495) 587 01-10, доб. 3781, 2816</w:t>
            </w:r>
          </w:p>
        </w:tc>
      </w:tr>
      <w:tr w:rsidR="000A6C71">
        <w:trPr>
          <w:trHeight w:val="219"/>
        </w:trPr>
        <w:tc>
          <w:tcPr>
            <w:tcW w:w="2519" w:type="dxa"/>
            <w:tcBorders>
              <w:top w:val="single" w:sz="4" w:space="0" w:color="000000"/>
              <w:left w:val="single" w:sz="4" w:space="0" w:color="000000"/>
              <w:bottom w:val="single" w:sz="4" w:space="0" w:color="000000"/>
            </w:tcBorders>
          </w:tcPr>
          <w:p w:rsidR="000A6C71" w:rsidRDefault="003D5D01">
            <w:pPr>
              <w:widowControl w:val="0"/>
              <w:tabs>
                <w:tab w:val="left" w:pos="0"/>
              </w:tabs>
              <w:jc w:val="both"/>
            </w:pPr>
            <w:r>
              <w:rPr>
                <w:sz w:val="24"/>
                <w:szCs w:val="24"/>
              </w:rPr>
              <w:t>Адрес эл. почты:</w:t>
            </w:r>
          </w:p>
        </w:tc>
        <w:tc>
          <w:tcPr>
            <w:tcW w:w="12669" w:type="dxa"/>
            <w:tcBorders>
              <w:top w:val="single" w:sz="4" w:space="0" w:color="000000"/>
              <w:left w:val="single" w:sz="4" w:space="0" w:color="000000"/>
              <w:bottom w:val="single" w:sz="4" w:space="0" w:color="000000"/>
              <w:right w:val="single" w:sz="4" w:space="0" w:color="000000"/>
            </w:tcBorders>
          </w:tcPr>
          <w:p w:rsidR="000A6C71" w:rsidRDefault="003D5D01">
            <w:pPr>
              <w:widowControl w:val="0"/>
              <w:tabs>
                <w:tab w:val="left" w:pos="0"/>
              </w:tabs>
              <w:jc w:val="both"/>
            </w:pPr>
            <w:proofErr w:type="spellStart"/>
            <w:r>
              <w:rPr>
                <w:sz w:val="24"/>
                <w:szCs w:val="24"/>
                <w:lang w:val="en-US"/>
              </w:rPr>
              <w:t>miheeva</w:t>
            </w:r>
            <w:proofErr w:type="spellEnd"/>
            <w:r>
              <w:rPr>
                <w:sz w:val="24"/>
                <w:szCs w:val="24"/>
              </w:rPr>
              <w:t>-</w:t>
            </w:r>
            <w:r>
              <w:rPr>
                <w:sz w:val="24"/>
                <w:szCs w:val="24"/>
                <w:lang w:val="en-US"/>
              </w:rPr>
              <w:t>ay</w:t>
            </w:r>
            <w:r>
              <w:rPr>
                <w:sz w:val="24"/>
                <w:szCs w:val="24"/>
              </w:rPr>
              <w:t>@</w:t>
            </w:r>
            <w:proofErr w:type="spellStart"/>
            <w:r>
              <w:rPr>
                <w:sz w:val="24"/>
                <w:szCs w:val="24"/>
                <w:lang w:val="en-US"/>
              </w:rPr>
              <w:t>edu</w:t>
            </w:r>
            <w:proofErr w:type="spellEnd"/>
            <w:r>
              <w:rPr>
                <w:sz w:val="24"/>
                <w:szCs w:val="24"/>
              </w:rPr>
              <w:t>.</w:t>
            </w:r>
            <w:proofErr w:type="spellStart"/>
            <w:r>
              <w:rPr>
                <w:sz w:val="24"/>
                <w:szCs w:val="24"/>
                <w:lang w:val="en-US"/>
              </w:rPr>
              <w:t>gov</w:t>
            </w:r>
            <w:proofErr w:type="spellEnd"/>
            <w:r>
              <w:rPr>
                <w:sz w:val="24"/>
                <w:szCs w:val="24"/>
              </w:rPr>
              <w:t>.</w:t>
            </w:r>
            <w:proofErr w:type="spellStart"/>
            <w:r>
              <w:rPr>
                <w:sz w:val="24"/>
                <w:szCs w:val="24"/>
                <w:lang w:val="en-US"/>
              </w:rPr>
              <w:t>ru</w:t>
            </w:r>
            <w:proofErr w:type="spellEnd"/>
          </w:p>
        </w:tc>
      </w:tr>
    </w:tbl>
    <w:p w:rsidR="000A6C71" w:rsidRDefault="000A6C71">
      <w:pPr>
        <w:tabs>
          <w:tab w:val="left" w:pos="0"/>
        </w:tabs>
        <w:ind w:firstLine="567"/>
        <w:jc w:val="both"/>
        <w:rPr>
          <w:color w:val="000000"/>
          <w:sz w:val="24"/>
          <w:szCs w:val="24"/>
        </w:rPr>
      </w:pPr>
      <w:bookmarkStart w:id="0" w:name="_GoBack"/>
      <w:bookmarkEnd w:id="0"/>
    </w:p>
    <w:p w:rsidR="000A6C71" w:rsidRDefault="000A6C71">
      <w:pPr>
        <w:jc w:val="right"/>
        <w:rPr>
          <w:sz w:val="24"/>
          <w:szCs w:val="24"/>
          <w:vertAlign w:val="subscript"/>
        </w:rPr>
      </w:pPr>
    </w:p>
    <w:p w:rsidR="000A6C71" w:rsidRDefault="000A6C71">
      <w:pPr>
        <w:jc w:val="right"/>
        <w:rPr>
          <w:sz w:val="24"/>
          <w:szCs w:val="24"/>
          <w:vertAlign w:val="subscript"/>
        </w:rPr>
      </w:pPr>
    </w:p>
    <w:p w:rsidR="003D5D01" w:rsidRDefault="003D5D01">
      <w:pPr>
        <w:jc w:val="right"/>
        <w:rPr>
          <w:sz w:val="24"/>
          <w:szCs w:val="24"/>
          <w:vertAlign w:val="subscript"/>
        </w:rPr>
        <w:sectPr w:rsidR="003D5D01" w:rsidSect="00FF295C">
          <w:pgSz w:w="16838" w:h="11906" w:orient="landscape"/>
          <w:pgMar w:top="568" w:right="567" w:bottom="567" w:left="1134" w:header="0" w:footer="0" w:gutter="0"/>
          <w:cols w:space="720"/>
          <w:formProt w:val="0"/>
          <w:docGrid w:linePitch="360"/>
        </w:sectPr>
      </w:pPr>
    </w:p>
    <w:p w:rsidR="003D5D01" w:rsidRDefault="003D5D01">
      <w:pPr>
        <w:jc w:val="right"/>
        <w:rPr>
          <w:sz w:val="24"/>
          <w:szCs w:val="24"/>
          <w:vertAlign w:val="subscript"/>
        </w:rPr>
      </w:pPr>
    </w:p>
    <w:p w:rsidR="000A6C71" w:rsidRDefault="000A6C71">
      <w:pPr>
        <w:jc w:val="right"/>
        <w:rPr>
          <w:sz w:val="24"/>
          <w:szCs w:val="24"/>
          <w:vertAlign w:val="subscript"/>
        </w:rPr>
      </w:pPr>
    </w:p>
    <w:p w:rsidR="000A6C71" w:rsidRDefault="003D5D01">
      <w:pPr>
        <w:jc w:val="right"/>
        <w:rPr>
          <w:sz w:val="22"/>
        </w:rPr>
      </w:pPr>
      <w:r>
        <w:rPr>
          <w:sz w:val="22"/>
        </w:rPr>
        <w:t>Приложение № 1 к Заданию</w:t>
      </w:r>
    </w:p>
    <w:p w:rsidR="000A6C71" w:rsidRDefault="000A6C71">
      <w:pPr>
        <w:jc w:val="right"/>
        <w:rPr>
          <w:sz w:val="22"/>
        </w:rPr>
      </w:pPr>
    </w:p>
    <w:p w:rsidR="000A6C71" w:rsidRDefault="003D5D01">
      <w:pPr>
        <w:jc w:val="right"/>
        <w:rPr>
          <w:sz w:val="22"/>
        </w:rPr>
      </w:pPr>
      <w:r>
        <w:rPr>
          <w:color w:val="C00000"/>
          <w:sz w:val="22"/>
        </w:rPr>
        <w:t>Образец акта</w:t>
      </w:r>
    </w:p>
    <w:p w:rsidR="000A6C71" w:rsidRDefault="000A6C71">
      <w:pPr>
        <w:jc w:val="right"/>
        <w:rPr>
          <w:sz w:val="22"/>
        </w:rPr>
      </w:pPr>
    </w:p>
    <w:tbl>
      <w:tblPr>
        <w:tblW w:w="10314" w:type="dxa"/>
        <w:tblLayout w:type="fixed"/>
        <w:tblLook w:val="04A0" w:firstRow="1" w:lastRow="0" w:firstColumn="1" w:lastColumn="0" w:noHBand="0" w:noVBand="1"/>
      </w:tblPr>
      <w:tblGrid>
        <w:gridCol w:w="5070"/>
        <w:gridCol w:w="5244"/>
      </w:tblGrid>
      <w:tr w:rsidR="000A6C71">
        <w:tc>
          <w:tcPr>
            <w:tcW w:w="5070" w:type="dxa"/>
          </w:tcPr>
          <w:p w:rsidR="000A6C71" w:rsidRDefault="003D5D01">
            <w:pPr>
              <w:jc w:val="center"/>
            </w:pPr>
            <w:r>
              <w:rPr>
                <w:b/>
                <w:sz w:val="22"/>
              </w:rPr>
              <w:t>«Исполнитель»</w:t>
            </w:r>
          </w:p>
        </w:tc>
        <w:tc>
          <w:tcPr>
            <w:tcW w:w="5244" w:type="dxa"/>
          </w:tcPr>
          <w:p w:rsidR="000A6C71" w:rsidRDefault="003D5D01">
            <w:pPr>
              <w:ind w:left="-108"/>
              <w:jc w:val="center"/>
            </w:pPr>
            <w:r>
              <w:rPr>
                <w:b/>
                <w:sz w:val="22"/>
              </w:rPr>
              <w:t>«Государственный заказчик»</w:t>
            </w:r>
          </w:p>
        </w:tc>
      </w:tr>
      <w:tr w:rsidR="000A6C71">
        <w:tc>
          <w:tcPr>
            <w:tcW w:w="5070" w:type="dxa"/>
          </w:tcPr>
          <w:p w:rsidR="000A6C71" w:rsidRDefault="003D5D01">
            <w:pPr>
              <w:jc w:val="center"/>
              <w:rPr>
                <w:sz w:val="22"/>
              </w:rPr>
            </w:pPr>
            <w:r>
              <w:rPr>
                <w:sz w:val="22"/>
              </w:rPr>
              <w:t>ООО / ИП</w:t>
            </w:r>
          </w:p>
          <w:p w:rsidR="000A6C71" w:rsidRDefault="003D5D01">
            <w:pPr>
              <w:jc w:val="center"/>
            </w:pPr>
            <w:r>
              <w:rPr>
                <w:sz w:val="22"/>
              </w:rPr>
              <w:t xml:space="preserve">«__________________»  </w:t>
            </w:r>
            <w:r>
              <w:rPr>
                <w:sz w:val="22"/>
              </w:rPr>
              <w:br w:type="textWrapping" w:clear="all"/>
            </w:r>
          </w:p>
        </w:tc>
        <w:tc>
          <w:tcPr>
            <w:tcW w:w="5244" w:type="dxa"/>
          </w:tcPr>
          <w:p w:rsidR="000A6C71" w:rsidRDefault="003D5D01">
            <w:pPr>
              <w:ind w:left="-108"/>
              <w:jc w:val="center"/>
              <w:rPr>
                <w:sz w:val="22"/>
              </w:rPr>
            </w:pPr>
            <w:r>
              <w:rPr>
                <w:sz w:val="22"/>
              </w:rPr>
              <w:t xml:space="preserve">Министерство просвещения </w:t>
            </w:r>
            <w:r>
              <w:rPr>
                <w:sz w:val="22"/>
              </w:rPr>
              <w:br w:type="textWrapping" w:clear="all"/>
              <w:t>Российской Федерации</w:t>
            </w:r>
          </w:p>
          <w:p w:rsidR="000A6C71" w:rsidRDefault="000A6C71">
            <w:pPr>
              <w:ind w:left="-108"/>
              <w:jc w:val="center"/>
              <w:rPr>
                <w:sz w:val="22"/>
              </w:rPr>
            </w:pPr>
          </w:p>
        </w:tc>
      </w:tr>
      <w:tr w:rsidR="000A6C71">
        <w:tc>
          <w:tcPr>
            <w:tcW w:w="5070" w:type="dxa"/>
          </w:tcPr>
          <w:p w:rsidR="000A6C71" w:rsidRDefault="003D5D01">
            <w:pPr>
              <w:rPr>
                <w:sz w:val="22"/>
              </w:rPr>
            </w:pPr>
            <w:r>
              <w:rPr>
                <w:sz w:val="22"/>
              </w:rPr>
              <w:t>Юридический/Фактический адрес                               (адрес местонахождения):</w:t>
            </w:r>
          </w:p>
          <w:p w:rsidR="000A6C71" w:rsidRDefault="000A6C71">
            <w:pPr>
              <w:rPr>
                <w:sz w:val="22"/>
              </w:rPr>
            </w:pPr>
          </w:p>
          <w:p w:rsidR="000A6C71" w:rsidRDefault="003D5D01">
            <w:pPr>
              <w:rPr>
                <w:sz w:val="22"/>
              </w:rPr>
            </w:pPr>
            <w:r>
              <w:rPr>
                <w:sz w:val="22"/>
              </w:rPr>
              <w:t>ИНН</w:t>
            </w:r>
          </w:p>
          <w:p w:rsidR="000A6C71" w:rsidRDefault="003D5D01">
            <w:pPr>
              <w:rPr>
                <w:sz w:val="22"/>
              </w:rPr>
            </w:pPr>
            <w:r>
              <w:rPr>
                <w:sz w:val="22"/>
              </w:rPr>
              <w:t>КПП</w:t>
            </w:r>
          </w:p>
          <w:p w:rsidR="000A6C71" w:rsidRDefault="000A6C71">
            <w:pPr>
              <w:rPr>
                <w:sz w:val="22"/>
              </w:rPr>
            </w:pPr>
          </w:p>
          <w:p w:rsidR="000A6C71" w:rsidRDefault="000A6C71">
            <w:pPr>
              <w:rPr>
                <w:sz w:val="22"/>
              </w:rPr>
            </w:pPr>
          </w:p>
          <w:p w:rsidR="000A6C71" w:rsidRDefault="000A6C71">
            <w:pPr>
              <w:rPr>
                <w:sz w:val="22"/>
              </w:rPr>
            </w:pPr>
          </w:p>
        </w:tc>
        <w:tc>
          <w:tcPr>
            <w:tcW w:w="5244" w:type="dxa"/>
          </w:tcPr>
          <w:p w:rsidR="000A6C71" w:rsidRDefault="003D5D01">
            <w:pPr>
              <w:jc w:val="center"/>
              <w:rPr>
                <w:color w:val="000000"/>
                <w:sz w:val="22"/>
              </w:rPr>
            </w:pPr>
            <w:r>
              <w:rPr>
                <w:spacing w:val="-4"/>
                <w:sz w:val="22"/>
              </w:rPr>
              <w:t>Адрес места нахождения:</w:t>
            </w:r>
          </w:p>
          <w:p w:rsidR="000A6C71" w:rsidRDefault="003D5D01">
            <w:pPr>
              <w:jc w:val="center"/>
              <w:rPr>
                <w:color w:val="000000"/>
                <w:sz w:val="22"/>
              </w:rPr>
            </w:pPr>
            <w:r>
              <w:rPr>
                <w:color w:val="000000"/>
                <w:sz w:val="22"/>
              </w:rPr>
              <w:t>115093, г. Москва,</w:t>
            </w:r>
          </w:p>
          <w:p w:rsidR="000A6C71" w:rsidRDefault="003D5D01">
            <w:pPr>
              <w:ind w:left="175" w:right="-108"/>
              <w:jc w:val="center"/>
              <w:rPr>
                <w:spacing w:val="-4"/>
                <w:sz w:val="22"/>
              </w:rPr>
            </w:pPr>
            <w:r>
              <w:rPr>
                <w:color w:val="000000"/>
                <w:sz w:val="22"/>
              </w:rPr>
              <w:t>ул. Люсиновская, 51</w:t>
            </w:r>
          </w:p>
          <w:p w:rsidR="000A6C71" w:rsidRDefault="003D5D01">
            <w:pPr>
              <w:ind w:left="175" w:right="-108"/>
              <w:jc w:val="center"/>
              <w:rPr>
                <w:spacing w:val="-4"/>
                <w:sz w:val="22"/>
              </w:rPr>
            </w:pPr>
            <w:r>
              <w:rPr>
                <w:spacing w:val="-4"/>
                <w:sz w:val="22"/>
              </w:rPr>
              <w:t>ИНН 7707418081</w:t>
            </w:r>
          </w:p>
          <w:p w:rsidR="000A6C71" w:rsidRDefault="003D5D01">
            <w:pPr>
              <w:ind w:left="175" w:right="-108"/>
              <w:jc w:val="center"/>
              <w:rPr>
                <w:spacing w:val="-4"/>
                <w:sz w:val="22"/>
              </w:rPr>
            </w:pPr>
            <w:r>
              <w:rPr>
                <w:spacing w:val="-4"/>
                <w:sz w:val="22"/>
              </w:rPr>
              <w:t>КПП 772501001</w:t>
            </w:r>
          </w:p>
          <w:p w:rsidR="000A6C71" w:rsidRDefault="000A6C71">
            <w:pPr>
              <w:ind w:left="175" w:right="-108"/>
              <w:jc w:val="center"/>
              <w:rPr>
                <w:spacing w:val="-4"/>
                <w:sz w:val="22"/>
              </w:rPr>
            </w:pPr>
          </w:p>
        </w:tc>
      </w:tr>
    </w:tbl>
    <w:p w:rsidR="000A6C71" w:rsidRDefault="003D5D01">
      <w:pPr>
        <w:jc w:val="center"/>
        <w:rPr>
          <w:b/>
          <w:sz w:val="22"/>
          <w:lang w:eastAsia="ru-RU"/>
        </w:rPr>
      </w:pPr>
      <w:r>
        <w:rPr>
          <w:b/>
          <w:bCs/>
          <w:sz w:val="22"/>
          <w:lang w:eastAsia="ru-RU"/>
        </w:rPr>
        <w:t xml:space="preserve">АКТ </w:t>
      </w:r>
    </w:p>
    <w:p w:rsidR="000A6C71" w:rsidRDefault="003D5D01">
      <w:pPr>
        <w:spacing w:line="317" w:lineRule="exact"/>
        <w:jc w:val="center"/>
        <w:rPr>
          <w:b/>
          <w:sz w:val="22"/>
          <w:lang w:eastAsia="ru-RU"/>
        </w:rPr>
      </w:pPr>
      <w:r>
        <w:rPr>
          <w:b/>
          <w:sz w:val="22"/>
          <w:lang w:eastAsia="ru-RU"/>
        </w:rPr>
        <w:t xml:space="preserve">сдачи-приемки исполнения обязательств </w:t>
      </w:r>
    </w:p>
    <w:p w:rsidR="000A6C71" w:rsidRDefault="003D5D01">
      <w:pPr>
        <w:jc w:val="center"/>
        <w:rPr>
          <w:b/>
          <w:sz w:val="22"/>
          <w:lang w:eastAsia="ru-RU"/>
        </w:rPr>
      </w:pPr>
      <w:r>
        <w:rPr>
          <w:b/>
          <w:sz w:val="22"/>
          <w:lang w:eastAsia="ru-RU"/>
        </w:rPr>
        <w:t xml:space="preserve">по государственному контракту от __________ </w:t>
      </w:r>
      <w:proofErr w:type="gramStart"/>
      <w:r>
        <w:rPr>
          <w:b/>
          <w:sz w:val="22"/>
          <w:lang w:eastAsia="ru-RU"/>
        </w:rPr>
        <w:t>г</w:t>
      </w:r>
      <w:proofErr w:type="gramEnd"/>
      <w:r>
        <w:rPr>
          <w:b/>
          <w:sz w:val="22"/>
          <w:lang w:eastAsia="ru-RU"/>
        </w:rPr>
        <w:t>.      № ___________________</w:t>
      </w:r>
    </w:p>
    <w:p w:rsidR="000A6C71" w:rsidRDefault="000A6C71">
      <w:pPr>
        <w:tabs>
          <w:tab w:val="left" w:leader="underscore" w:pos="-5245"/>
        </w:tabs>
        <w:jc w:val="center"/>
        <w:rPr>
          <w:b/>
          <w:sz w:val="22"/>
          <w:lang w:eastAsia="ru-RU"/>
        </w:rPr>
      </w:pPr>
    </w:p>
    <w:p w:rsidR="000A6C71" w:rsidRDefault="003D5D01">
      <w:pPr>
        <w:ind w:right="-1"/>
        <w:jc w:val="both"/>
        <w:rPr>
          <w:sz w:val="22"/>
        </w:rPr>
      </w:pPr>
      <w:r>
        <w:rPr>
          <w:sz w:val="22"/>
        </w:rPr>
        <w:t>г. Москва</w:t>
      </w:r>
      <w:r>
        <w:rPr>
          <w:sz w:val="22"/>
        </w:rPr>
        <w:tab/>
        <w:t xml:space="preserve">                                                                                           _______2026 г.</w:t>
      </w:r>
    </w:p>
    <w:p w:rsidR="000A6C71" w:rsidRDefault="000A6C71">
      <w:pPr>
        <w:tabs>
          <w:tab w:val="right" w:pos="9356"/>
        </w:tabs>
        <w:jc w:val="both"/>
        <w:rPr>
          <w:sz w:val="22"/>
        </w:rPr>
      </w:pPr>
    </w:p>
    <w:tbl>
      <w:tblPr>
        <w:tblW w:w="10313" w:type="dxa"/>
        <w:tblLayout w:type="fixed"/>
        <w:tblLook w:val="04A0" w:firstRow="1" w:lastRow="0" w:firstColumn="1" w:lastColumn="0" w:noHBand="0" w:noVBand="1"/>
      </w:tblPr>
      <w:tblGrid>
        <w:gridCol w:w="3681"/>
        <w:gridCol w:w="6632"/>
      </w:tblGrid>
      <w:tr w:rsidR="000A6C71">
        <w:tc>
          <w:tcPr>
            <w:tcW w:w="3681" w:type="dxa"/>
            <w:tcBorders>
              <w:top w:val="single" w:sz="4" w:space="0" w:color="000000"/>
              <w:left w:val="single" w:sz="4" w:space="0" w:color="000000"/>
              <w:bottom w:val="single" w:sz="4" w:space="0" w:color="000000"/>
              <w:right w:val="single" w:sz="4" w:space="0" w:color="000000"/>
            </w:tcBorders>
          </w:tcPr>
          <w:p w:rsidR="000A6C71" w:rsidRDefault="003D5D01">
            <w:pPr>
              <w:tabs>
                <w:tab w:val="right" w:pos="9356"/>
              </w:tabs>
              <w:jc w:val="both"/>
            </w:pPr>
            <w:r>
              <w:rPr>
                <w:sz w:val="22"/>
              </w:rPr>
              <w:t>Предмет контракта:</w:t>
            </w:r>
          </w:p>
        </w:tc>
        <w:tc>
          <w:tcPr>
            <w:tcW w:w="6632" w:type="dxa"/>
            <w:tcBorders>
              <w:top w:val="single" w:sz="4" w:space="0" w:color="000000"/>
              <w:left w:val="single" w:sz="4" w:space="0" w:color="000000"/>
              <w:bottom w:val="single" w:sz="4" w:space="0" w:color="000000"/>
              <w:right w:val="single" w:sz="4" w:space="0" w:color="000000"/>
            </w:tcBorders>
          </w:tcPr>
          <w:p w:rsidR="000A6C71" w:rsidRDefault="000A6C71">
            <w:pPr>
              <w:spacing w:line="326" w:lineRule="exact"/>
              <w:jc w:val="both"/>
              <w:rPr>
                <w:bCs/>
                <w:sz w:val="22"/>
                <w:lang w:eastAsia="ru-RU"/>
              </w:rPr>
            </w:pPr>
          </w:p>
        </w:tc>
      </w:tr>
      <w:tr w:rsidR="000A6C71">
        <w:trPr>
          <w:trHeight w:val="794"/>
        </w:trPr>
        <w:tc>
          <w:tcPr>
            <w:tcW w:w="3681" w:type="dxa"/>
            <w:tcBorders>
              <w:top w:val="single" w:sz="4" w:space="0" w:color="000000"/>
              <w:left w:val="single" w:sz="4" w:space="0" w:color="000000"/>
              <w:bottom w:val="single" w:sz="4" w:space="0" w:color="000000"/>
              <w:right w:val="single" w:sz="4" w:space="0" w:color="000000"/>
            </w:tcBorders>
          </w:tcPr>
          <w:p w:rsidR="000A6C71" w:rsidRDefault="003D5D01">
            <w:pPr>
              <w:tabs>
                <w:tab w:val="right" w:pos="9356"/>
              </w:tabs>
            </w:pPr>
            <w:r>
              <w:rPr>
                <w:sz w:val="22"/>
              </w:rPr>
              <w:t>Основание составления акта:</w:t>
            </w:r>
          </w:p>
        </w:tc>
        <w:tc>
          <w:tcPr>
            <w:tcW w:w="6632" w:type="dxa"/>
            <w:tcBorders>
              <w:top w:val="single" w:sz="4" w:space="0" w:color="000000"/>
              <w:left w:val="single" w:sz="4" w:space="0" w:color="000000"/>
              <w:bottom w:val="single" w:sz="4" w:space="0" w:color="000000"/>
              <w:right w:val="single" w:sz="4" w:space="0" w:color="000000"/>
            </w:tcBorders>
          </w:tcPr>
          <w:p w:rsidR="000A6C71" w:rsidRDefault="003D5D01">
            <w:pPr>
              <w:tabs>
                <w:tab w:val="right" w:pos="9356"/>
              </w:tabs>
              <w:jc w:val="both"/>
            </w:pPr>
            <w:r>
              <w:rPr>
                <w:bCs/>
                <w:sz w:val="22"/>
              </w:rPr>
              <w:t>УПД (или ТН) или Акт</w:t>
            </w:r>
          </w:p>
        </w:tc>
      </w:tr>
    </w:tbl>
    <w:p w:rsidR="000A6C71" w:rsidRDefault="000A6C71">
      <w:pPr>
        <w:tabs>
          <w:tab w:val="right" w:pos="9356"/>
        </w:tabs>
        <w:ind w:firstLine="720"/>
        <w:jc w:val="both"/>
        <w:rPr>
          <w:sz w:val="22"/>
        </w:rPr>
      </w:pPr>
    </w:p>
    <w:p w:rsidR="000A6C71" w:rsidRDefault="003D5D01">
      <w:pPr>
        <w:tabs>
          <w:tab w:val="right" w:pos="9356"/>
        </w:tabs>
        <w:ind w:firstLine="720"/>
        <w:jc w:val="both"/>
        <w:rPr>
          <w:sz w:val="22"/>
        </w:rPr>
      </w:pPr>
      <w:r>
        <w:rPr>
          <w:sz w:val="22"/>
        </w:rPr>
        <w:t>Мы, нижеподписавшиеся, представитель Исполнителя _______________________________________________________________________________</w:t>
      </w:r>
      <w:r>
        <w:rPr>
          <w:sz w:val="22"/>
          <w:lang w:eastAsia="ru-RU"/>
        </w:rPr>
        <w:t>, действующий на основании _____</w:t>
      </w:r>
      <w:r>
        <w:rPr>
          <w:sz w:val="22"/>
        </w:rPr>
        <w:t xml:space="preserve">, с одной стороны, и представитель Государственного заказчика, __________ </w:t>
      </w:r>
      <w:r>
        <w:rPr>
          <w:sz w:val="22"/>
          <w:lang w:eastAsia="ru-RU"/>
        </w:rPr>
        <w:t>Департамента правового обеспечения, администрирования и государственной службы _____________</w:t>
      </w:r>
      <w:r>
        <w:rPr>
          <w:sz w:val="22"/>
        </w:rPr>
        <w:t xml:space="preserve">, </w:t>
      </w:r>
      <w:r>
        <w:rPr>
          <w:iCs/>
          <w:sz w:val="22"/>
          <w:lang w:eastAsia="ru-RU"/>
        </w:rPr>
        <w:t>действующий на основании доверенности     _________________________</w:t>
      </w:r>
      <w:proofErr w:type="gramStart"/>
      <w:r>
        <w:rPr>
          <w:sz w:val="22"/>
          <w:lang w:eastAsia="ru-RU"/>
        </w:rPr>
        <w:t xml:space="preserve"> </w:t>
      </w:r>
      <w:r>
        <w:rPr>
          <w:sz w:val="22"/>
        </w:rPr>
        <w:t>,</w:t>
      </w:r>
      <w:proofErr w:type="gramEnd"/>
      <w:r>
        <w:rPr>
          <w:sz w:val="22"/>
        </w:rPr>
        <w:t xml:space="preserve"> с другой стороны, </w:t>
      </w:r>
      <w:r>
        <w:rPr>
          <w:sz w:val="22"/>
          <w:lang w:eastAsia="ru-RU"/>
        </w:rPr>
        <w:t>составили настоящий акт о нижеследующем:</w:t>
      </w:r>
    </w:p>
    <w:p w:rsidR="000A6C71" w:rsidRDefault="003D5D01">
      <w:pPr>
        <w:ind w:firstLine="709"/>
        <w:jc w:val="both"/>
        <w:rPr>
          <w:spacing w:val="6"/>
          <w:sz w:val="22"/>
        </w:rPr>
      </w:pPr>
      <w:proofErr w:type="gramStart"/>
      <w:r>
        <w:rPr>
          <w:sz w:val="22"/>
        </w:rPr>
        <w:t xml:space="preserve">Обязательства Исполнителя по государственному контракту от </w:t>
      </w:r>
      <w:r>
        <w:rPr>
          <w:spacing w:val="6"/>
          <w:sz w:val="22"/>
        </w:rPr>
        <w:t>___________________</w:t>
      </w:r>
      <w:r>
        <w:rPr>
          <w:sz w:val="22"/>
        </w:rPr>
        <w:t xml:space="preserve"> </w:t>
      </w:r>
      <w:r>
        <w:rPr>
          <w:sz w:val="22"/>
        </w:rPr>
        <w:br w:type="textWrapping" w:clear="all"/>
        <w:t xml:space="preserve">№ ____________________________ исполнены в установленный срок и соответствуют условиям государственного контракта (далее - контракт). </w:t>
      </w:r>
      <w:proofErr w:type="gramEnd"/>
    </w:p>
    <w:p w:rsidR="000A6C71" w:rsidRDefault="003D5D01">
      <w:pPr>
        <w:ind w:firstLine="709"/>
        <w:jc w:val="both"/>
        <w:rPr>
          <w:sz w:val="22"/>
        </w:rPr>
      </w:pPr>
      <w:proofErr w:type="gramStart"/>
      <w:r>
        <w:rPr>
          <w:spacing w:val="6"/>
          <w:sz w:val="22"/>
        </w:rPr>
        <w:t>Общая стоимость (цена) работ по контракту составляет ____________ рублей ___ копеек (__________________________</w:t>
      </w:r>
      <w:proofErr w:type="spellStart"/>
      <w:r>
        <w:rPr>
          <w:spacing w:val="6"/>
          <w:sz w:val="22"/>
        </w:rPr>
        <w:t>руб</w:t>
      </w:r>
      <w:proofErr w:type="spellEnd"/>
      <w:r>
        <w:rPr>
          <w:spacing w:val="6"/>
          <w:sz w:val="22"/>
        </w:rPr>
        <w:t xml:space="preserve">.______________коп.), НДС облагается </w:t>
      </w:r>
      <w:r>
        <w:rPr>
          <w:spacing w:val="6"/>
          <w:sz w:val="24"/>
          <w:szCs w:val="24"/>
        </w:rPr>
        <w:t>(указать размер)</w:t>
      </w:r>
      <w:r>
        <w:rPr>
          <w:spacing w:val="6"/>
          <w:sz w:val="22"/>
        </w:rPr>
        <w:t xml:space="preserve">/ не облагается </w:t>
      </w:r>
      <w:r>
        <w:rPr>
          <w:spacing w:val="6"/>
          <w:sz w:val="24"/>
          <w:szCs w:val="24"/>
        </w:rPr>
        <w:t>(указать основание)</w:t>
      </w:r>
      <w:r>
        <w:rPr>
          <w:spacing w:val="6"/>
          <w:sz w:val="22"/>
        </w:rPr>
        <w:t>..</w:t>
      </w:r>
      <w:proofErr w:type="gramEnd"/>
    </w:p>
    <w:p w:rsidR="000A6C71" w:rsidRDefault="003D5D01">
      <w:pPr>
        <w:ind w:firstLine="709"/>
        <w:jc w:val="both"/>
        <w:rPr>
          <w:spacing w:val="6"/>
          <w:sz w:val="22"/>
        </w:rPr>
      </w:pPr>
      <w:r>
        <w:rPr>
          <w:sz w:val="22"/>
        </w:rPr>
        <w:t xml:space="preserve">Следует к перечислению сумма </w:t>
      </w:r>
      <w:r>
        <w:rPr>
          <w:spacing w:val="6"/>
          <w:sz w:val="22"/>
        </w:rPr>
        <w:t>_______________ рублей _____ копеек (________________________</w:t>
      </w:r>
      <w:proofErr w:type="spellStart"/>
      <w:r>
        <w:rPr>
          <w:spacing w:val="6"/>
          <w:sz w:val="22"/>
        </w:rPr>
        <w:t>руб</w:t>
      </w:r>
      <w:proofErr w:type="spellEnd"/>
      <w:r>
        <w:rPr>
          <w:spacing w:val="6"/>
          <w:sz w:val="22"/>
        </w:rPr>
        <w:t xml:space="preserve">.____________коп.), НДС облагается </w:t>
      </w:r>
      <w:r>
        <w:rPr>
          <w:spacing w:val="6"/>
          <w:sz w:val="24"/>
          <w:szCs w:val="24"/>
        </w:rPr>
        <w:t>(указать размер)</w:t>
      </w:r>
      <w:r>
        <w:rPr>
          <w:spacing w:val="6"/>
          <w:sz w:val="22"/>
        </w:rPr>
        <w:t xml:space="preserve">/ не облагается </w:t>
      </w:r>
      <w:r>
        <w:rPr>
          <w:spacing w:val="6"/>
          <w:sz w:val="24"/>
          <w:szCs w:val="24"/>
        </w:rPr>
        <w:t>(указать основание)</w:t>
      </w:r>
      <w:r>
        <w:rPr>
          <w:spacing w:val="6"/>
          <w:sz w:val="22"/>
        </w:rPr>
        <w:t xml:space="preserve">. </w:t>
      </w:r>
    </w:p>
    <w:p w:rsidR="000A6C71" w:rsidRDefault="000A6C71">
      <w:pPr>
        <w:ind w:firstLine="709"/>
        <w:jc w:val="both"/>
        <w:rPr>
          <w:spacing w:val="6"/>
          <w:sz w:val="22"/>
        </w:rPr>
      </w:pPr>
    </w:p>
    <w:p w:rsidR="000A6C71" w:rsidRDefault="000A6C71">
      <w:pPr>
        <w:ind w:firstLine="709"/>
        <w:jc w:val="both"/>
        <w:rPr>
          <w:spacing w:val="6"/>
          <w:sz w:val="22"/>
        </w:rPr>
      </w:pPr>
    </w:p>
    <w:tbl>
      <w:tblPr>
        <w:tblW w:w="10718" w:type="dxa"/>
        <w:tblInd w:w="-3" w:type="dxa"/>
        <w:tblLayout w:type="fixed"/>
        <w:tblLook w:val="04A0" w:firstRow="1" w:lastRow="0" w:firstColumn="1" w:lastColumn="0" w:noHBand="0" w:noVBand="1"/>
      </w:tblPr>
      <w:tblGrid>
        <w:gridCol w:w="5648"/>
        <w:gridCol w:w="5070"/>
      </w:tblGrid>
      <w:tr w:rsidR="000A6C71">
        <w:tc>
          <w:tcPr>
            <w:tcW w:w="5648" w:type="dxa"/>
          </w:tcPr>
          <w:p w:rsidR="000A6C71" w:rsidRDefault="003D5D01">
            <w:pPr>
              <w:jc w:val="both"/>
            </w:pPr>
            <w:r>
              <w:rPr>
                <w:b/>
                <w:bCs/>
                <w:sz w:val="22"/>
              </w:rPr>
              <w:t>Исполнитель:</w:t>
            </w:r>
          </w:p>
        </w:tc>
        <w:tc>
          <w:tcPr>
            <w:tcW w:w="5070" w:type="dxa"/>
          </w:tcPr>
          <w:p w:rsidR="000A6C71" w:rsidRDefault="003D5D01">
            <w:pPr>
              <w:ind w:left="-108"/>
              <w:jc w:val="both"/>
            </w:pPr>
            <w:r>
              <w:rPr>
                <w:b/>
                <w:bCs/>
                <w:sz w:val="22"/>
              </w:rPr>
              <w:t>Государственный заказчик:</w:t>
            </w:r>
          </w:p>
        </w:tc>
      </w:tr>
      <w:tr w:rsidR="000A6C71">
        <w:tc>
          <w:tcPr>
            <w:tcW w:w="5648" w:type="dxa"/>
          </w:tcPr>
          <w:p w:rsidR="000A6C71" w:rsidRDefault="003D5D01">
            <w:pPr>
              <w:rPr>
                <w:bCs/>
                <w:sz w:val="22"/>
              </w:rPr>
            </w:pPr>
            <w:r>
              <w:rPr>
                <w:sz w:val="22"/>
              </w:rPr>
              <w:t>_______________</w:t>
            </w:r>
          </w:p>
          <w:p w:rsidR="000A6C71" w:rsidRDefault="000A6C71">
            <w:pPr>
              <w:jc w:val="both"/>
              <w:rPr>
                <w:bCs/>
                <w:sz w:val="22"/>
              </w:rPr>
            </w:pPr>
          </w:p>
          <w:p w:rsidR="000A6C71" w:rsidRDefault="000A6C71">
            <w:pPr>
              <w:jc w:val="both"/>
              <w:rPr>
                <w:bCs/>
                <w:sz w:val="22"/>
              </w:rPr>
            </w:pPr>
          </w:p>
          <w:p w:rsidR="000A6C71" w:rsidRDefault="003D5D01">
            <w:pPr>
              <w:jc w:val="both"/>
            </w:pPr>
            <w:r>
              <w:rPr>
                <w:bCs/>
                <w:sz w:val="22"/>
              </w:rPr>
              <w:t>__________________</w:t>
            </w:r>
          </w:p>
        </w:tc>
        <w:tc>
          <w:tcPr>
            <w:tcW w:w="5070" w:type="dxa"/>
          </w:tcPr>
          <w:p w:rsidR="000A6C71" w:rsidRDefault="003D5D01">
            <w:pPr>
              <w:ind w:left="-108"/>
              <w:jc w:val="both"/>
              <w:rPr>
                <w:bCs/>
                <w:sz w:val="22"/>
              </w:rPr>
            </w:pPr>
            <w:r>
              <w:rPr>
                <w:bCs/>
                <w:sz w:val="22"/>
              </w:rPr>
              <w:t xml:space="preserve">Министерство просвещения </w:t>
            </w:r>
            <w:r>
              <w:rPr>
                <w:bCs/>
                <w:sz w:val="22"/>
              </w:rPr>
              <w:br w:type="textWrapping" w:clear="all"/>
              <w:t>Российской Федерации</w:t>
            </w:r>
          </w:p>
          <w:p w:rsidR="000A6C71" w:rsidRDefault="000A6C71">
            <w:pPr>
              <w:ind w:left="-108"/>
              <w:jc w:val="both"/>
              <w:rPr>
                <w:bCs/>
                <w:sz w:val="22"/>
              </w:rPr>
            </w:pPr>
          </w:p>
          <w:p w:rsidR="000A6C71" w:rsidRDefault="000A6C71">
            <w:pPr>
              <w:ind w:left="-108"/>
              <w:rPr>
                <w:bCs/>
                <w:sz w:val="22"/>
              </w:rPr>
            </w:pPr>
          </w:p>
        </w:tc>
      </w:tr>
      <w:tr w:rsidR="000A6C71">
        <w:tc>
          <w:tcPr>
            <w:tcW w:w="5648" w:type="dxa"/>
          </w:tcPr>
          <w:p w:rsidR="000A6C71" w:rsidRDefault="000A6C71">
            <w:pPr>
              <w:jc w:val="both"/>
              <w:rPr>
                <w:bCs/>
                <w:sz w:val="22"/>
              </w:rPr>
            </w:pPr>
          </w:p>
          <w:p w:rsidR="000A6C71" w:rsidRDefault="003D5D01">
            <w:pPr>
              <w:jc w:val="both"/>
              <w:rPr>
                <w:bCs/>
                <w:sz w:val="22"/>
              </w:rPr>
            </w:pPr>
            <w:r>
              <w:rPr>
                <w:bCs/>
                <w:sz w:val="22"/>
              </w:rPr>
              <w:t>____________________(____________)</w:t>
            </w:r>
          </w:p>
          <w:p w:rsidR="000A6C71" w:rsidRDefault="003D5D01">
            <w:pPr>
              <w:jc w:val="both"/>
            </w:pPr>
            <w:proofErr w:type="spellStart"/>
            <w:r>
              <w:rPr>
                <w:bCs/>
                <w:sz w:val="22"/>
              </w:rPr>
              <w:t>м.п</w:t>
            </w:r>
            <w:proofErr w:type="spellEnd"/>
            <w:r>
              <w:rPr>
                <w:bCs/>
                <w:sz w:val="22"/>
              </w:rPr>
              <w:t>.</w:t>
            </w:r>
          </w:p>
        </w:tc>
        <w:tc>
          <w:tcPr>
            <w:tcW w:w="5070" w:type="dxa"/>
          </w:tcPr>
          <w:p w:rsidR="000A6C71" w:rsidRDefault="000A6C71">
            <w:pPr>
              <w:ind w:left="-108"/>
              <w:jc w:val="both"/>
              <w:rPr>
                <w:bCs/>
                <w:sz w:val="22"/>
              </w:rPr>
            </w:pPr>
          </w:p>
          <w:p w:rsidR="000A6C71" w:rsidRDefault="003D5D01">
            <w:pPr>
              <w:ind w:left="-108"/>
              <w:jc w:val="both"/>
              <w:rPr>
                <w:bCs/>
                <w:sz w:val="22"/>
              </w:rPr>
            </w:pPr>
            <w:r>
              <w:rPr>
                <w:bCs/>
                <w:sz w:val="22"/>
              </w:rPr>
              <w:t>___________________(_______________)</w:t>
            </w:r>
          </w:p>
          <w:p w:rsidR="000A6C71" w:rsidRDefault="003D5D01">
            <w:pPr>
              <w:ind w:left="-108"/>
              <w:jc w:val="both"/>
            </w:pPr>
            <w:proofErr w:type="spellStart"/>
            <w:r>
              <w:rPr>
                <w:bCs/>
                <w:sz w:val="22"/>
              </w:rPr>
              <w:t>м.п</w:t>
            </w:r>
            <w:proofErr w:type="spellEnd"/>
            <w:r>
              <w:rPr>
                <w:bCs/>
                <w:sz w:val="22"/>
              </w:rPr>
              <w:t>.</w:t>
            </w:r>
          </w:p>
        </w:tc>
      </w:tr>
    </w:tbl>
    <w:p w:rsidR="000A6C71" w:rsidRDefault="000A6C71"/>
    <w:sectPr w:rsidR="000A6C71" w:rsidSect="003D5D01">
      <w:pgSz w:w="11906" w:h="16838"/>
      <w:pgMar w:top="567" w:right="567" w:bottom="1134"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erif CJK SC">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ans">
    <w:altName w:val="Arial"/>
    <w:charset w:val="01"/>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Noto Sans CJK SC">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lvetsky 12pt">
    <w:charset w:val="01"/>
    <w:family w:val="roman"/>
    <w:pitch w:val="default"/>
  </w:font>
  <w:font w:name="Consultant">
    <w:altName w:val="Times New Roman"/>
    <w:charset w:val="0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B70E2"/>
    <w:multiLevelType w:val="multilevel"/>
    <w:tmpl w:val="D66456C6"/>
    <w:lvl w:ilvl="0">
      <w:start w:val="1"/>
      <w:numFmt w:val="decimal"/>
      <w:pStyle w:val="1user"/>
      <w:isLgl/>
      <w:suff w:val="nothing"/>
      <w:lvlText w:val=""/>
      <w:lvlJc w:val="left"/>
      <w:pPr>
        <w:tabs>
          <w:tab w:val="num" w:pos="0"/>
        </w:tabs>
        <w:ind w:left="0" w:firstLine="0"/>
      </w:pPr>
    </w:lvl>
    <w:lvl w:ilvl="1">
      <w:start w:val="1"/>
      <w:numFmt w:val="decimal"/>
      <w:isLgl/>
      <w:suff w:val="nothing"/>
      <w:lvlText w:val=""/>
      <w:lvlJc w:val="left"/>
      <w:pPr>
        <w:tabs>
          <w:tab w:val="num" w:pos="0"/>
        </w:tabs>
        <w:ind w:left="0" w:firstLine="0"/>
      </w:pPr>
    </w:lvl>
    <w:lvl w:ilvl="2">
      <w:start w:val="1"/>
      <w:numFmt w:val="decimal"/>
      <w:isLgl/>
      <w:suff w:val="nothing"/>
      <w:lvlText w:val=""/>
      <w:lvlJc w:val="left"/>
      <w:pPr>
        <w:tabs>
          <w:tab w:val="num" w:pos="0"/>
        </w:tabs>
        <w:ind w:left="0" w:firstLine="0"/>
      </w:pPr>
    </w:lvl>
    <w:lvl w:ilvl="3">
      <w:start w:val="1"/>
      <w:numFmt w:val="decimal"/>
      <w:isLgl/>
      <w:suff w:val="nothing"/>
      <w:lvlText w:val=""/>
      <w:lvlJc w:val="left"/>
      <w:pPr>
        <w:tabs>
          <w:tab w:val="num" w:pos="0"/>
        </w:tabs>
        <w:ind w:left="0" w:firstLine="0"/>
      </w:pPr>
    </w:lvl>
    <w:lvl w:ilvl="4">
      <w:start w:val="1"/>
      <w:numFmt w:val="decimal"/>
      <w:isLgl/>
      <w:suff w:val="nothing"/>
      <w:lvlText w:val=""/>
      <w:lvlJc w:val="left"/>
      <w:pPr>
        <w:tabs>
          <w:tab w:val="num" w:pos="0"/>
        </w:tabs>
        <w:ind w:left="0" w:firstLine="0"/>
      </w:pPr>
    </w:lvl>
    <w:lvl w:ilvl="5">
      <w:start w:val="1"/>
      <w:numFmt w:val="decimal"/>
      <w:isLgl/>
      <w:suff w:val="nothing"/>
      <w:lvlText w:val=""/>
      <w:lvlJc w:val="left"/>
      <w:pPr>
        <w:tabs>
          <w:tab w:val="num" w:pos="0"/>
        </w:tabs>
        <w:ind w:left="0" w:firstLine="0"/>
      </w:pPr>
    </w:lvl>
    <w:lvl w:ilvl="6">
      <w:start w:val="1"/>
      <w:numFmt w:val="decimal"/>
      <w:isLgl/>
      <w:suff w:val="nothing"/>
      <w:lvlText w:val=""/>
      <w:lvlJc w:val="left"/>
      <w:pPr>
        <w:tabs>
          <w:tab w:val="num" w:pos="0"/>
        </w:tabs>
        <w:ind w:left="0" w:firstLine="0"/>
      </w:pPr>
    </w:lvl>
    <w:lvl w:ilvl="7">
      <w:start w:val="1"/>
      <w:numFmt w:val="decimal"/>
      <w:isLgl/>
      <w:suff w:val="nothing"/>
      <w:lvlText w:val=""/>
      <w:lvlJc w:val="left"/>
      <w:pPr>
        <w:tabs>
          <w:tab w:val="num" w:pos="0"/>
        </w:tabs>
        <w:ind w:left="0" w:firstLine="0"/>
      </w:pPr>
    </w:lvl>
    <w:lvl w:ilvl="8">
      <w:start w:val="1"/>
      <w:numFmt w:val="decimal"/>
      <w:isLgl/>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71"/>
    <w:rsid w:val="000A6C71"/>
    <w:rsid w:val="003D5D01"/>
    <w:rsid w:val="00FF295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oto Serif CJK SC" w:hAnsi="Times New Roman" w:cs="FreeSans"/>
        <w:lang w:val="ru-RU"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qFormat/>
    <w:rPr>
      <w:rFonts w:ascii="Liberation Sans" w:eastAsia="Liberation Sans" w:hAnsi="Liberation Sans" w:cs="Liberation Sans"/>
      <w:sz w:val="40"/>
      <w:szCs w:val="40"/>
    </w:rPr>
  </w:style>
  <w:style w:type="character" w:customStyle="1" w:styleId="20">
    <w:name w:val="Заголовок 2 Знак"/>
    <w:link w:val="2"/>
    <w:uiPriority w:val="9"/>
    <w:qFormat/>
    <w:rPr>
      <w:rFonts w:ascii="Liberation Sans" w:eastAsia="Liberation Sans" w:hAnsi="Liberation Sans" w:cs="Liberation Sans"/>
      <w:sz w:val="34"/>
    </w:rPr>
  </w:style>
  <w:style w:type="character" w:customStyle="1" w:styleId="30">
    <w:name w:val="Заголовок 3 Знак"/>
    <w:link w:val="3"/>
    <w:uiPriority w:val="9"/>
    <w:qFormat/>
    <w:rPr>
      <w:rFonts w:ascii="Liberation Sans" w:eastAsia="Liberation Sans" w:hAnsi="Liberation Sans" w:cs="Liberation Sans"/>
      <w:sz w:val="30"/>
      <w:szCs w:val="30"/>
    </w:rPr>
  </w:style>
  <w:style w:type="character" w:customStyle="1" w:styleId="40">
    <w:name w:val="Заголовок 4 Знак"/>
    <w:link w:val="4"/>
    <w:uiPriority w:val="9"/>
    <w:qFormat/>
    <w:rPr>
      <w:rFonts w:ascii="Liberation Sans" w:eastAsia="Liberation Sans" w:hAnsi="Liberation Sans" w:cs="Liberation Sans"/>
      <w:b/>
      <w:bCs/>
      <w:sz w:val="26"/>
      <w:szCs w:val="26"/>
    </w:rPr>
  </w:style>
  <w:style w:type="character" w:customStyle="1" w:styleId="50">
    <w:name w:val="Заголовок 5 Знак"/>
    <w:link w:val="5"/>
    <w:uiPriority w:val="9"/>
    <w:qFormat/>
    <w:rPr>
      <w:rFonts w:ascii="Liberation Sans" w:eastAsia="Liberation Sans" w:hAnsi="Liberation Sans" w:cs="Liberation Sans"/>
      <w:b/>
      <w:bCs/>
      <w:sz w:val="24"/>
      <w:szCs w:val="24"/>
    </w:rPr>
  </w:style>
  <w:style w:type="character" w:customStyle="1" w:styleId="60">
    <w:name w:val="Заголовок 6 Знак"/>
    <w:link w:val="6"/>
    <w:uiPriority w:val="9"/>
    <w:qFormat/>
    <w:rPr>
      <w:rFonts w:ascii="Liberation Sans" w:eastAsia="Liberation Sans" w:hAnsi="Liberation Sans" w:cs="Liberation Sans"/>
      <w:b/>
      <w:bCs/>
      <w:sz w:val="22"/>
      <w:szCs w:val="22"/>
    </w:rPr>
  </w:style>
  <w:style w:type="character" w:customStyle="1" w:styleId="70">
    <w:name w:val="Заголовок 7 Знак"/>
    <w:link w:val="7"/>
    <w:uiPriority w:val="9"/>
    <w:qFormat/>
    <w:rPr>
      <w:rFonts w:ascii="Liberation Sans" w:eastAsia="Liberation Sans" w:hAnsi="Liberation Sans" w:cs="Liberation Sans"/>
      <w:b/>
      <w:bCs/>
      <w:i/>
      <w:iCs/>
      <w:sz w:val="22"/>
      <w:szCs w:val="22"/>
    </w:rPr>
  </w:style>
  <w:style w:type="character" w:customStyle="1" w:styleId="80">
    <w:name w:val="Заголовок 8 Знак"/>
    <w:link w:val="8"/>
    <w:uiPriority w:val="9"/>
    <w:qFormat/>
    <w:rPr>
      <w:rFonts w:ascii="Liberation Sans" w:eastAsia="Liberation Sans" w:hAnsi="Liberation Sans" w:cs="Liberation Sans"/>
      <w:i/>
      <w:iCs/>
      <w:sz w:val="22"/>
      <w:szCs w:val="22"/>
    </w:rPr>
  </w:style>
  <w:style w:type="character" w:customStyle="1" w:styleId="90">
    <w:name w:val="Заголовок 9 Знак"/>
    <w:link w:val="9"/>
    <w:uiPriority w:val="9"/>
    <w:qFormat/>
    <w:rPr>
      <w:rFonts w:ascii="Liberation Sans" w:eastAsia="Liberation Sans" w:hAnsi="Liberation Sans" w:cs="Liberation Sans"/>
      <w:i/>
      <w:iCs/>
      <w:sz w:val="21"/>
      <w:szCs w:val="21"/>
    </w:rPr>
  </w:style>
  <w:style w:type="character" w:customStyle="1" w:styleId="a3">
    <w:name w:val="Название Знак"/>
    <w:link w:val="a4"/>
    <w:uiPriority w:val="10"/>
    <w:qFormat/>
    <w:rPr>
      <w:sz w:val="48"/>
      <w:szCs w:val="48"/>
    </w:rPr>
  </w:style>
  <w:style w:type="character" w:customStyle="1" w:styleId="a5">
    <w:name w:val="Подзаголовок Знак"/>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10">
    <w:name w:val="Верхний колонтитул Знак1"/>
    <w:link w:val="a9"/>
    <w:uiPriority w:val="99"/>
    <w:qFormat/>
  </w:style>
  <w:style w:type="character" w:customStyle="1" w:styleId="12">
    <w:name w:val="Нижний колонтитул Знак1"/>
    <w:link w:val="aa"/>
    <w:uiPriority w:val="99"/>
    <w:qFormat/>
  </w:style>
  <w:style w:type="character" w:customStyle="1" w:styleId="ab">
    <w:name w:val="Название объекта Знак"/>
    <w:link w:val="ac"/>
    <w:uiPriority w:val="35"/>
    <w:qFormat/>
    <w:rPr>
      <w:b/>
      <w:bCs/>
      <w:color w:val="4F81BD" w:themeColor="accent1"/>
      <w:sz w:val="18"/>
      <w:szCs w:val="18"/>
    </w:rPr>
  </w:style>
  <w:style w:type="character" w:styleId="ad">
    <w:name w:val="Hyperlink"/>
    <w:qFormat/>
    <w:rPr>
      <w:color w:val="0000FF"/>
      <w:u w:val="single"/>
    </w:rPr>
  </w:style>
  <w:style w:type="character" w:customStyle="1" w:styleId="13">
    <w:name w:val="Текст сноски Знак1"/>
    <w:link w:val="ae"/>
    <w:uiPriority w:val="99"/>
    <w:qFormat/>
    <w:rPr>
      <w:sz w:val="18"/>
    </w:rPr>
  </w:style>
  <w:style w:type="character" w:customStyle="1" w:styleId="af">
    <w:name w:val="Символ сноски"/>
    <w:uiPriority w:val="99"/>
    <w:unhideWhenUsed/>
    <w:qFormat/>
    <w:rPr>
      <w:vertAlign w:val="superscript"/>
    </w:rPr>
  </w:style>
  <w:style w:type="character" w:styleId="af0">
    <w:name w:val="footnote reference"/>
    <w:qFormat/>
    <w:rPr>
      <w:vertAlign w:val="superscript"/>
    </w:rPr>
  </w:style>
  <w:style w:type="character" w:customStyle="1" w:styleId="af1">
    <w:name w:val="Текст концевой сноски Знак"/>
    <w:link w:val="af2"/>
    <w:uiPriority w:val="99"/>
    <w:qFormat/>
    <w:rPr>
      <w:sz w:val="20"/>
    </w:rPr>
  </w:style>
  <w:style w:type="character" w:customStyle="1" w:styleId="af3">
    <w:name w:val="Символ концевой сноски"/>
    <w:uiPriority w:val="99"/>
    <w:semiHidden/>
    <w:unhideWhenUsed/>
    <w:qFormat/>
    <w:rPr>
      <w:vertAlign w:val="superscript"/>
    </w:rPr>
  </w:style>
  <w:style w:type="character" w:styleId="af4">
    <w:name w:val="endnote reference"/>
    <w:rPr>
      <w:vertAlign w:val="superscript"/>
    </w:rPr>
  </w:style>
  <w:style w:type="character" w:customStyle="1" w:styleId="WW8Num1z0">
    <w:name w:val="WW8Num1z0"/>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b/>
    </w:rPr>
  </w:style>
  <w:style w:type="character" w:customStyle="1" w:styleId="WW8Num17z1">
    <w:name w:val="WW8Num17z1"/>
    <w:qFormat/>
    <w:rPr>
      <w:rFonts w:ascii="Times New Roman" w:hAnsi="Times New Roman" w:cs="Times New Roman"/>
      <w:b w:val="0"/>
      <w:sz w:val="24"/>
      <w:szCs w:val="24"/>
    </w:rPr>
  </w:style>
  <w:style w:type="character" w:customStyle="1" w:styleId="WW8Num18z0">
    <w:name w:val="WW8Num18z0"/>
    <w:qFormat/>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character" w:customStyle="1" w:styleId="WW8Num23z0">
    <w:name w:val="WW8Num23z0"/>
    <w:qFormat/>
    <w:rPr>
      <w:rFonts w:ascii="Symbol" w:hAnsi="Symbol" w:cs="Symbol"/>
      <w:sz w:val="20"/>
    </w:rPr>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sz w:val="20"/>
    </w:rPr>
  </w:style>
  <w:style w:type="character" w:customStyle="1" w:styleId="WW8Num24z0">
    <w:name w:val="WW8Num24z0"/>
    <w:qFormat/>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3z0">
    <w:name w:val="WW8Num33z0"/>
    <w:qFormat/>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val="0"/>
      <w:sz w:val="20"/>
    </w:rPr>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14">
    <w:name w:val="Основной шрифт абзаца1"/>
    <w:qFormat/>
  </w:style>
  <w:style w:type="character" w:customStyle="1" w:styleId="user">
    <w:name w:val="Символ сноски (user)"/>
    <w:qFormat/>
    <w:rPr>
      <w:rFonts w:ascii="Times New Roman" w:hAnsi="Times New Roman" w:cs="Times New Roman"/>
      <w:vertAlign w:val="superscript"/>
    </w:rPr>
  </w:style>
  <w:style w:type="character" w:customStyle="1" w:styleId="af5">
    <w:name w:val="Текст выноски Знак"/>
    <w:qFormat/>
    <w:rPr>
      <w:rFonts w:ascii="Tahoma" w:eastAsia="Times New Roman" w:hAnsi="Tahoma" w:cs="Tahoma"/>
      <w:sz w:val="16"/>
      <w:szCs w:val="16"/>
    </w:rPr>
  </w:style>
  <w:style w:type="character" w:customStyle="1" w:styleId="af6">
    <w:name w:val="Основной текст Знак"/>
    <w:qFormat/>
    <w:rPr>
      <w:rFonts w:eastAsia="Times New Roman" w:cs="Times New Roman"/>
      <w:b/>
      <w:bCs/>
      <w:sz w:val="32"/>
      <w:szCs w:val="24"/>
    </w:rPr>
  </w:style>
  <w:style w:type="character" w:customStyle="1" w:styleId="af7">
    <w:name w:val="Текст сноски Знак"/>
    <w:qFormat/>
    <w:rPr>
      <w:rFonts w:eastAsia="Times New Roman" w:cs="Times New Roman"/>
      <w:sz w:val="20"/>
      <w:szCs w:val="20"/>
      <w:lang w:val="en-US"/>
    </w:rPr>
  </w:style>
  <w:style w:type="character" w:customStyle="1" w:styleId="af8">
    <w:name w:val="Верхний колонтитул Знак"/>
    <w:qFormat/>
    <w:rPr>
      <w:rFonts w:eastAsia="Times New Roman" w:cs="Times New Roman"/>
      <w:sz w:val="20"/>
      <w:szCs w:val="20"/>
      <w:lang w:val="en-US"/>
    </w:rPr>
  </w:style>
  <w:style w:type="character" w:customStyle="1" w:styleId="15">
    <w:name w:val="Знак примечания1"/>
    <w:qFormat/>
    <w:rPr>
      <w:sz w:val="16"/>
      <w:szCs w:val="16"/>
    </w:rPr>
  </w:style>
  <w:style w:type="character" w:customStyle="1" w:styleId="af9">
    <w:name w:val="Текст примечания Знак"/>
    <w:qFormat/>
    <w:rPr>
      <w:rFonts w:eastAsia="Times New Roman" w:cs="Times New Roman"/>
      <w:sz w:val="20"/>
      <w:szCs w:val="20"/>
    </w:rPr>
  </w:style>
  <w:style w:type="character" w:customStyle="1" w:styleId="afa">
    <w:name w:val="Тема примечания Знак"/>
    <w:qFormat/>
    <w:rPr>
      <w:rFonts w:eastAsia="Times New Roman" w:cs="Times New Roman"/>
      <w:b/>
      <w:bCs/>
      <w:sz w:val="20"/>
      <w:szCs w:val="20"/>
    </w:rPr>
  </w:style>
  <w:style w:type="character" w:customStyle="1" w:styleId="afb">
    <w:name w:val="Абзац списка Знак"/>
    <w:qFormat/>
    <w:rPr>
      <w:rFonts w:eastAsia="Times New Roman" w:cs="Times New Roman"/>
      <w:sz w:val="20"/>
      <w:szCs w:val="20"/>
    </w:rPr>
  </w:style>
  <w:style w:type="character" w:customStyle="1" w:styleId="b-col">
    <w:name w:val="b-col"/>
    <w:basedOn w:val="14"/>
    <w:qFormat/>
  </w:style>
  <w:style w:type="character" w:customStyle="1" w:styleId="i-dib">
    <w:name w:val="i-dib"/>
    <w:basedOn w:val="14"/>
    <w:qFormat/>
  </w:style>
  <w:style w:type="character" w:customStyle="1" w:styleId="i-fs30">
    <w:name w:val="i-fs30"/>
    <w:basedOn w:val="14"/>
    <w:qFormat/>
  </w:style>
  <w:style w:type="character" w:styleId="afc">
    <w:name w:val="FollowedHyperlink"/>
    <w:qFormat/>
    <w:rPr>
      <w:color w:val="800080"/>
      <w:u w:val="single"/>
    </w:rPr>
  </w:style>
  <w:style w:type="character" w:customStyle="1" w:styleId="16">
    <w:name w:val="Заголовок 1 Знак"/>
    <w:qFormat/>
    <w:rPr>
      <w:rFonts w:eastAsia="Times New Roman" w:cs="Times New Roman"/>
      <w:b/>
      <w:bCs/>
      <w:sz w:val="48"/>
      <w:szCs w:val="48"/>
    </w:rPr>
  </w:style>
  <w:style w:type="character" w:customStyle="1" w:styleId="afd">
    <w:name w:val="Нижний колонтитул Знак"/>
    <w:qFormat/>
    <w:rPr>
      <w:rFonts w:eastAsia="Times New Roman" w:cs="Times New Roman"/>
      <w:sz w:val="20"/>
      <w:szCs w:val="20"/>
    </w:rPr>
  </w:style>
  <w:style w:type="character" w:customStyle="1" w:styleId="FontStyle73">
    <w:name w:val="Font Style73"/>
    <w:qFormat/>
    <w:rPr>
      <w:rFonts w:ascii="Times New Roman" w:hAnsi="Times New Roman" w:cs="Times New Roman"/>
      <w:i/>
      <w:sz w:val="26"/>
    </w:rPr>
  </w:style>
  <w:style w:type="character" w:customStyle="1" w:styleId="FontStyle78">
    <w:name w:val="Font Style78"/>
    <w:qFormat/>
    <w:rPr>
      <w:rFonts w:ascii="Times New Roman" w:hAnsi="Times New Roman" w:cs="Times New Roman"/>
      <w:sz w:val="22"/>
    </w:rPr>
  </w:style>
  <w:style w:type="character" w:customStyle="1" w:styleId="FontStyle81">
    <w:name w:val="Font Style81"/>
    <w:qFormat/>
    <w:rPr>
      <w:rFonts w:ascii="Times New Roman" w:hAnsi="Times New Roman" w:cs="Times New Roman"/>
      <w:b/>
      <w:sz w:val="22"/>
    </w:rPr>
  </w:style>
  <w:style w:type="character" w:customStyle="1" w:styleId="FontStyle66">
    <w:name w:val="Font Style66"/>
    <w:qFormat/>
    <w:rPr>
      <w:rFonts w:ascii="Times New Roman" w:hAnsi="Times New Roman" w:cs="Times New Roman"/>
      <w:sz w:val="26"/>
    </w:rPr>
  </w:style>
  <w:style w:type="paragraph" w:customStyle="1" w:styleId="afe">
    <w:name w:val="Заголовок"/>
    <w:basedOn w:val="a"/>
    <w:next w:val="aff"/>
    <w:qFormat/>
    <w:pPr>
      <w:keepNext/>
      <w:spacing w:before="240" w:after="120"/>
    </w:pPr>
    <w:rPr>
      <w:rFonts w:ascii="PT Astra Serif" w:eastAsia="Noto Sans CJK SC" w:hAnsi="PT Astra Serif"/>
      <w:sz w:val="28"/>
      <w:szCs w:val="28"/>
    </w:rPr>
  </w:style>
  <w:style w:type="paragraph" w:styleId="aff">
    <w:name w:val="Body Text"/>
    <w:basedOn w:val="a"/>
    <w:pPr>
      <w:spacing w:after="140" w:line="276" w:lineRule="auto"/>
    </w:pPr>
  </w:style>
  <w:style w:type="paragraph" w:styleId="aff0">
    <w:name w:val="List"/>
    <w:basedOn w:val="aff"/>
    <w:rPr>
      <w:rFonts w:ascii="PT Astra Serif" w:hAnsi="PT Astra Serif"/>
    </w:rPr>
  </w:style>
  <w:style w:type="paragraph" w:styleId="ac">
    <w:name w:val="caption"/>
    <w:basedOn w:val="a"/>
    <w:link w:val="ab"/>
    <w:qFormat/>
    <w:pPr>
      <w:suppressLineNumbers/>
      <w:spacing w:before="120" w:after="120"/>
    </w:pPr>
    <w:rPr>
      <w:rFonts w:ascii="PT Astra Serif" w:hAnsi="PT Astra Serif"/>
      <w:i/>
      <w:iCs/>
      <w:sz w:val="24"/>
      <w:szCs w:val="24"/>
    </w:rPr>
  </w:style>
  <w:style w:type="paragraph" w:styleId="aff1">
    <w:name w:val="index heading"/>
    <w:basedOn w:val="afe"/>
  </w:style>
  <w:style w:type="paragraph" w:styleId="aff2">
    <w:name w:val="List Paragraph"/>
    <w:basedOn w:val="a"/>
    <w:qFormat/>
    <w:pPr>
      <w:ind w:left="720"/>
      <w:contextualSpacing/>
    </w:pPr>
    <w:rPr>
      <w:lang w:val="en-US"/>
    </w:rPr>
  </w:style>
  <w:style w:type="paragraph" w:styleId="aff3">
    <w:name w:val="No Spacing"/>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f4">
    <w:name w:val="Колонтитулы"/>
    <w:basedOn w:val="a"/>
    <w:qFormat/>
  </w:style>
  <w:style w:type="paragraph" w:styleId="a9">
    <w:name w:val="header"/>
    <w:basedOn w:val="a"/>
    <w:link w:val="10"/>
    <w:uiPriority w:val="99"/>
    <w:unhideWhenUsed/>
    <w:pPr>
      <w:tabs>
        <w:tab w:val="center" w:pos="7143"/>
        <w:tab w:val="right" w:pos="14287"/>
      </w:tabs>
    </w:pPr>
  </w:style>
  <w:style w:type="paragraph" w:styleId="aa">
    <w:name w:val="footer"/>
    <w:basedOn w:val="a"/>
    <w:link w:val="12"/>
    <w:uiPriority w:val="99"/>
    <w:unhideWhenUsed/>
    <w:pPr>
      <w:tabs>
        <w:tab w:val="center" w:pos="7143"/>
        <w:tab w:val="right" w:pos="14287"/>
      </w:tabs>
    </w:pPr>
  </w:style>
  <w:style w:type="paragraph" w:styleId="ae">
    <w:name w:val="footnote text"/>
    <w:basedOn w:val="a"/>
    <w:link w:val="13"/>
    <w:qFormat/>
    <w:rPr>
      <w:lang w:val="en-US"/>
    </w:rPr>
  </w:style>
  <w:style w:type="paragraph" w:styleId="af2">
    <w:name w:val="endnote text"/>
    <w:basedOn w:val="a"/>
    <w:link w:val="af1"/>
    <w:uiPriority w:val="99"/>
    <w:semiHidden/>
    <w:unhideWhenUsed/>
  </w:style>
  <w:style w:type="paragraph" w:styleId="17">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5">
    <w:name w:val="TOC Heading"/>
    <w:uiPriority w:val="39"/>
    <w:unhideWhenUsed/>
    <w:qFormat/>
  </w:style>
  <w:style w:type="paragraph" w:styleId="aff6">
    <w:name w:val="table of figures"/>
    <w:basedOn w:val="a"/>
    <w:next w:val="a"/>
    <w:uiPriority w:val="99"/>
    <w:unhideWhenUsed/>
  </w:style>
  <w:style w:type="paragraph" w:customStyle="1" w:styleId="1user">
    <w:name w:val="Заголовок 1 (user)"/>
    <w:basedOn w:val="a"/>
    <w:next w:val="user0"/>
    <w:qFormat/>
    <w:pPr>
      <w:numPr>
        <w:numId w:val="1"/>
      </w:numPr>
      <w:spacing w:before="280" w:after="280"/>
      <w:outlineLvl w:val="0"/>
    </w:pPr>
    <w:rPr>
      <w:b/>
      <w:bCs/>
      <w:sz w:val="48"/>
      <w:szCs w:val="48"/>
      <w:lang w:val="en-US"/>
    </w:rPr>
  </w:style>
  <w:style w:type="paragraph" w:customStyle="1" w:styleId="user1">
    <w:name w:val="Заголовок (user)"/>
    <w:basedOn w:val="a"/>
    <w:next w:val="user0"/>
    <w:qFormat/>
    <w:pPr>
      <w:keepNext/>
      <w:spacing w:before="240" w:after="120"/>
    </w:pPr>
    <w:rPr>
      <w:rFonts w:ascii="PT Astra Serif" w:eastAsia="Noto Sans CJK SC" w:hAnsi="PT Astra Serif"/>
      <w:sz w:val="28"/>
      <w:szCs w:val="28"/>
    </w:rPr>
  </w:style>
  <w:style w:type="paragraph" w:customStyle="1" w:styleId="user0">
    <w:name w:val="Основной текст (user)"/>
    <w:basedOn w:val="a"/>
    <w:qFormat/>
    <w:pPr>
      <w:jc w:val="center"/>
    </w:pPr>
    <w:rPr>
      <w:b/>
      <w:bCs/>
      <w:sz w:val="32"/>
      <w:szCs w:val="24"/>
      <w:lang w:val="en-US"/>
    </w:rPr>
  </w:style>
  <w:style w:type="paragraph" w:customStyle="1" w:styleId="user2">
    <w:name w:val="Список (user)"/>
    <w:basedOn w:val="user0"/>
    <w:qFormat/>
    <w:rPr>
      <w:rFonts w:ascii="PT Astra Serif" w:hAnsi="PT Astra Serif"/>
    </w:rPr>
  </w:style>
  <w:style w:type="paragraph" w:customStyle="1" w:styleId="18">
    <w:name w:val="Указатель1"/>
    <w:basedOn w:val="a"/>
    <w:qFormat/>
    <w:pPr>
      <w:suppressLineNumbers/>
    </w:pPr>
    <w:rPr>
      <w:rFonts w:ascii="PT Astra Serif" w:hAnsi="PT Astra Serif"/>
    </w:rPr>
  </w:style>
  <w:style w:type="paragraph" w:styleId="aff7">
    <w:name w:val="Normal (Web)"/>
    <w:basedOn w:val="a"/>
    <w:qFormat/>
    <w:pPr>
      <w:spacing w:before="100" w:after="100"/>
    </w:pPr>
    <w:rPr>
      <w:rFonts w:eastAsia="Calibri"/>
      <w:sz w:val="24"/>
    </w:rPr>
  </w:style>
  <w:style w:type="paragraph" w:styleId="aff8">
    <w:name w:val="Balloon Text"/>
    <w:basedOn w:val="a"/>
    <w:qFormat/>
    <w:rPr>
      <w:rFonts w:ascii="Tahoma" w:hAnsi="Tahoma" w:cs="Tahoma"/>
      <w:sz w:val="16"/>
      <w:szCs w:val="16"/>
      <w:lang w:val="en-US"/>
    </w:rPr>
  </w:style>
  <w:style w:type="paragraph" w:customStyle="1" w:styleId="19">
    <w:name w:val="Обычный1"/>
    <w:qFormat/>
    <w:rPr>
      <w:rFonts w:eastAsia="Arial"/>
    </w:rPr>
  </w:style>
  <w:style w:type="paragraph" w:customStyle="1" w:styleId="210">
    <w:name w:val="Список 21"/>
    <w:basedOn w:val="a"/>
    <w:qFormat/>
    <w:pPr>
      <w:widowControl w:val="0"/>
      <w:ind w:left="566" w:hanging="283"/>
    </w:pPr>
    <w:rPr>
      <w:b/>
      <w:bCs/>
    </w:rPr>
  </w:style>
  <w:style w:type="paragraph" w:customStyle="1" w:styleId="aff9">
    <w:name w:val="текст сноски"/>
    <w:basedOn w:val="a"/>
    <w:qFormat/>
    <w:pPr>
      <w:widowControl w:val="0"/>
    </w:pPr>
    <w:rPr>
      <w:rFonts w:ascii="Gelvetsky 12pt" w:hAnsi="Gelvetsky 12pt" w:cs="Gelvetsky 12pt"/>
      <w:sz w:val="24"/>
      <w:lang w:val="en-US"/>
    </w:rPr>
  </w:style>
  <w:style w:type="paragraph" w:customStyle="1" w:styleId="ConsNormal">
    <w:name w:val="ConsNormal"/>
    <w:qFormat/>
    <w:pPr>
      <w:widowControl w:val="0"/>
      <w:ind w:firstLine="720"/>
    </w:pPr>
    <w:rPr>
      <w:rFonts w:ascii="Consultant" w:hAnsi="Consultant" w:cs="Consultant"/>
    </w:rPr>
  </w:style>
  <w:style w:type="paragraph" w:customStyle="1" w:styleId="user3">
    <w:name w:val="Колонтитулы (user)"/>
    <w:basedOn w:val="a"/>
    <w:qFormat/>
    <w:pPr>
      <w:suppressLineNumbers/>
      <w:tabs>
        <w:tab w:val="center" w:pos="4819"/>
        <w:tab w:val="right" w:pos="9638"/>
      </w:tabs>
    </w:pPr>
  </w:style>
  <w:style w:type="paragraph" w:customStyle="1" w:styleId="user4">
    <w:name w:val="Верхний колонтитул (user)"/>
    <w:basedOn w:val="a"/>
    <w:qFormat/>
    <w:pPr>
      <w:tabs>
        <w:tab w:val="center" w:pos="4536"/>
        <w:tab w:val="right" w:pos="9072"/>
      </w:tabs>
    </w:pPr>
    <w:rPr>
      <w:lang w:val="en-US"/>
    </w:rPr>
  </w:style>
  <w:style w:type="paragraph" w:customStyle="1" w:styleId="FormField">
    <w:name w:val="FormField"/>
    <w:basedOn w:val="a"/>
    <w:qFormat/>
    <w:pPr>
      <w:widowControl w:val="0"/>
      <w:spacing w:before="120"/>
    </w:pPr>
    <w:rPr>
      <w:rFonts w:ascii="Arial" w:hAnsi="Arial" w:cs="Arial"/>
      <w:b/>
      <w:sz w:val="24"/>
    </w:rPr>
  </w:style>
  <w:style w:type="paragraph" w:customStyle="1" w:styleId="1a">
    <w:name w:val="Текст примечания1"/>
    <w:basedOn w:val="a"/>
    <w:qFormat/>
    <w:rPr>
      <w:lang w:val="en-US"/>
    </w:rPr>
  </w:style>
  <w:style w:type="paragraph" w:styleId="affa">
    <w:name w:val="annotation subject"/>
    <w:basedOn w:val="1a"/>
    <w:next w:val="1a"/>
    <w:qFormat/>
    <w:rPr>
      <w:b/>
      <w:bCs/>
    </w:rPr>
  </w:style>
  <w:style w:type="paragraph" w:customStyle="1" w:styleId="1b">
    <w:name w:val="Основной текст1"/>
    <w:basedOn w:val="a"/>
    <w:qFormat/>
    <w:pPr>
      <w:widowControl w:val="0"/>
      <w:shd w:val="clear" w:color="auto" w:fill="FFFFFF"/>
      <w:spacing w:after="420" w:line="240" w:lineRule="atLeast"/>
      <w:jc w:val="both"/>
    </w:pPr>
    <w:rPr>
      <w:rFonts w:eastAsia="Courier New"/>
      <w:color w:val="000000"/>
      <w:sz w:val="26"/>
      <w:szCs w:val="26"/>
    </w:rPr>
  </w:style>
  <w:style w:type="paragraph" w:customStyle="1" w:styleId="ConsPlusNormal">
    <w:name w:val="ConsPlusNormal"/>
    <w:qFormat/>
    <w:rPr>
      <w:rFonts w:eastAsia="Calibri"/>
      <w:b/>
      <w:bCs/>
      <w:sz w:val="18"/>
      <w:szCs w:val="18"/>
    </w:rPr>
  </w:style>
  <w:style w:type="paragraph" w:customStyle="1" w:styleId="user5">
    <w:name w:val="Нижний колонтитул (user)"/>
    <w:basedOn w:val="a"/>
    <w:qFormat/>
    <w:pPr>
      <w:tabs>
        <w:tab w:val="center" w:pos="4677"/>
        <w:tab w:val="right" w:pos="9355"/>
      </w:tabs>
    </w:pPr>
    <w:rPr>
      <w:lang w:val="en-US"/>
    </w:rPr>
  </w:style>
  <w:style w:type="paragraph" w:styleId="affb">
    <w:name w:val="Revision"/>
    <w:qFormat/>
  </w:style>
  <w:style w:type="paragraph" w:customStyle="1" w:styleId="Style32">
    <w:name w:val="Style32"/>
    <w:basedOn w:val="a"/>
    <w:qFormat/>
    <w:pPr>
      <w:spacing w:after="200" w:line="276" w:lineRule="auto"/>
    </w:pPr>
    <w:rPr>
      <w:sz w:val="24"/>
      <w:szCs w:val="24"/>
    </w:rPr>
  </w:style>
  <w:style w:type="paragraph" w:customStyle="1" w:styleId="Style11">
    <w:name w:val="Style11"/>
    <w:basedOn w:val="a"/>
    <w:qFormat/>
    <w:pPr>
      <w:spacing w:after="200" w:line="276" w:lineRule="auto"/>
      <w:jc w:val="both"/>
    </w:pPr>
    <w:rPr>
      <w:sz w:val="24"/>
      <w:szCs w:val="24"/>
    </w:rPr>
  </w:style>
  <w:style w:type="paragraph" w:customStyle="1" w:styleId="Style9">
    <w:name w:val="Style9"/>
    <w:basedOn w:val="a"/>
    <w:qFormat/>
    <w:pPr>
      <w:spacing w:after="200" w:line="326" w:lineRule="exact"/>
      <w:jc w:val="center"/>
    </w:pPr>
    <w:rPr>
      <w:sz w:val="24"/>
      <w:szCs w:val="24"/>
    </w:rPr>
  </w:style>
  <w:style w:type="paragraph" w:customStyle="1" w:styleId="consplusnormal1">
    <w:name w:val="consplusnormal1"/>
    <w:basedOn w:val="a"/>
    <w:qFormat/>
    <w:pPr>
      <w:spacing w:before="187" w:after="187"/>
      <w:ind w:left="187" w:right="187"/>
    </w:pPr>
    <w:rPr>
      <w:sz w:val="24"/>
      <w:szCs w:val="24"/>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67">
    <w:name w:val="xl67"/>
    <w:basedOn w:val="a"/>
    <w:qFormat/>
    <w:pPr>
      <w:spacing w:before="280" w:after="280"/>
    </w:p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280" w:after="280"/>
      <w:jc w:val="right"/>
    </w:p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75">
    <w:name w:val="xl75"/>
    <w:basedOn w:val="a"/>
    <w:qFormat/>
    <w:pPr>
      <w:spacing w:before="280" w:after="280"/>
      <w:jc w:val="right"/>
    </w:pPr>
  </w:style>
  <w:style w:type="paragraph" w:customStyle="1" w:styleId="xl76">
    <w:name w:val="xl76"/>
    <w:basedOn w:val="a"/>
    <w:qFormat/>
    <w:pPr>
      <w:pBdr>
        <w:bottom w:val="single" w:sz="4" w:space="0" w:color="000000"/>
      </w:pBdr>
      <w:spacing w:before="280" w:after="280"/>
      <w:jc w:val="center"/>
    </w:pPr>
  </w:style>
  <w:style w:type="paragraph" w:customStyle="1" w:styleId="xl77">
    <w:name w:val="xl77"/>
    <w:basedOn w:val="a"/>
    <w:qFormat/>
    <w:pPr>
      <w:pBdr>
        <w:bottom w:val="single" w:sz="4" w:space="0" w:color="000000"/>
      </w:pBdr>
      <w:spacing w:before="280" w:after="280"/>
    </w:p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80">
    <w:name w:val="xl80"/>
    <w:basedOn w:val="a"/>
    <w:qFormat/>
    <w:pPr>
      <w:spacing w:before="280" w:after="280"/>
      <w:jc w:val="right"/>
    </w:pPr>
    <w:rPr>
      <w:sz w:val="24"/>
      <w:szCs w:val="24"/>
    </w:rPr>
  </w:style>
  <w:style w:type="paragraph" w:customStyle="1" w:styleId="Default">
    <w:name w:val="Default"/>
    <w:qFormat/>
    <w:rPr>
      <w:rFonts w:eastAsia="Calibri"/>
      <w:color w:val="000000"/>
      <w:sz w:val="24"/>
      <w:szCs w:val="24"/>
    </w:rPr>
  </w:style>
  <w:style w:type="paragraph" w:customStyle="1" w:styleId="user6">
    <w:name w:val="Содержимое таблицы (user)"/>
    <w:basedOn w:val="a"/>
    <w:qFormat/>
    <w:pPr>
      <w:widowControl w:val="0"/>
      <w:suppressLineNumbers/>
    </w:pPr>
  </w:style>
  <w:style w:type="paragraph" w:customStyle="1" w:styleId="user7">
    <w:name w:val="Заголовок таблицы (user)"/>
    <w:basedOn w:val="user6"/>
    <w:qFormat/>
    <w:pPr>
      <w:jc w:val="center"/>
    </w:pPr>
    <w:rPr>
      <w:b/>
      <w:bCs/>
    </w:rPr>
  </w:style>
  <w:style w:type="numbering" w:customStyle="1" w:styleId="affc">
    <w:name w:val="Без списка"/>
    <w:uiPriority w:val="99"/>
    <w:semiHidden/>
    <w:unhideWhenUsed/>
    <w:qFormat/>
  </w:style>
  <w:style w:type="table" w:styleId="affd">
    <w:name w:val="Table Gri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CellMar>
        <w:top w:w="0" w:type="dxa"/>
        <w:left w:w="0" w:type="dxa"/>
        <w:bottom w:w="0" w:type="dxa"/>
        <w:right w:w="0"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CellMar>
        <w:top w:w="0" w:type="dxa"/>
        <w:left w:w="0" w:type="dxa"/>
        <w:bottom w:w="0" w:type="dxa"/>
        <w:right w:w="0"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CellMar>
        <w:top w:w="0" w:type="dxa"/>
        <w:left w:w="0" w:type="dxa"/>
        <w:bottom w:w="0" w:type="dxa"/>
        <w:right w:w="0"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customStyle="1" w:styleId="GridTable7Colorful">
    <w:name w:val="Grid Table 7 Colo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customStyle="1" w:styleId="ListTable1Light">
    <w:name w:val="List Table 1 Light"/>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
    <w:name w:val="List Table 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uiPriority w:val="99"/>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sv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4E64E-462E-49F6-BC3F-3BA151F38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1995</Words>
  <Characters>11377</Characters>
  <Application>Microsoft Office Word</Application>
  <DocSecurity>0</DocSecurity>
  <Lines>94</Lines>
  <Paragraphs>26</Paragraphs>
  <ScaleCrop>false</ScaleCrop>
  <Company/>
  <LinksUpToDate>false</LinksUpToDate>
  <CharactersWithSpaces>13346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Безносова Ирина Олеговна</dc:creator>
  <dc:description/>
  <cp:lastModifiedBy>Луканина Марианна Николавна</cp:lastModifiedBy>
  <cp:revision>6</cp:revision>
  <dcterms:created xsi:type="dcterms:W3CDTF">2026-05-21T06:54:00Z</dcterms:created>
  <dcterms:modified xsi:type="dcterms:W3CDTF">2026-07-30T07:45:00Z</dcterms:modified>
  <dc:language>ru-RU</dc:language>
  <cp:version>917504</cp:version>
</cp:coreProperties>
</file>