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EC7A0" w14:textId="7839FC7B" w:rsidR="00150A83" w:rsidRPr="00E745D5" w:rsidRDefault="00D6020A" w:rsidP="000B5F70">
      <w:pPr>
        <w:pBdr>
          <w:top w:val="single" w:sz="4" w:space="1" w:color="000000"/>
        </w:pBdr>
        <w:spacing w:after="240"/>
        <w:jc w:val="center"/>
        <w:rPr>
          <w:rFonts w:ascii="PT Astra Serif" w:hAnsi="PT Astra Serif"/>
          <w:b/>
          <w:sz w:val="22"/>
          <w:szCs w:val="22"/>
        </w:rPr>
      </w:pPr>
      <w:r w:rsidRPr="00E745D5">
        <w:rPr>
          <w:rFonts w:ascii="PT Astra Serif" w:hAnsi="PT Astra Serif"/>
          <w:b/>
          <w:sz w:val="22"/>
          <w:szCs w:val="22"/>
        </w:rPr>
        <w:t>Расчет стартовой (максимальной) цены контракта</w:t>
      </w:r>
      <w:r w:rsidR="00877F94" w:rsidRPr="00E745D5">
        <w:rPr>
          <w:rFonts w:ascii="PT Astra Serif" w:hAnsi="PT Astra Serif"/>
          <w:b/>
          <w:sz w:val="22"/>
          <w:szCs w:val="22"/>
        </w:rPr>
        <w:t xml:space="preserve"> на поставку</w:t>
      </w:r>
      <w:r w:rsidR="000B5F70" w:rsidRPr="00E745D5">
        <w:rPr>
          <w:rFonts w:ascii="PT Astra Serif" w:hAnsi="PT Astra Serif"/>
          <w:b/>
          <w:sz w:val="22"/>
          <w:szCs w:val="22"/>
        </w:rPr>
        <w:t xml:space="preserve"> картриджей и комплектующих к ним для нужд </w:t>
      </w:r>
      <w:r w:rsidR="000B5F70" w:rsidRPr="00E745D5">
        <w:rPr>
          <w:rFonts w:ascii="PT Astra Serif" w:hAnsi="PT Astra Serif"/>
          <w:b/>
          <w:sz w:val="22"/>
          <w:szCs w:val="22"/>
        </w:rPr>
        <w:br/>
      </w:r>
      <w:r w:rsidR="00CD4412" w:rsidRPr="00E745D5">
        <w:rPr>
          <w:rFonts w:ascii="PT Astra Serif" w:hAnsi="PT Astra Serif"/>
          <w:b/>
          <w:sz w:val="22"/>
          <w:szCs w:val="22"/>
        </w:rPr>
        <w:t>УФСИН России по Курской области</w:t>
      </w:r>
    </w:p>
    <w:tbl>
      <w:tblPr>
        <w:tblpPr w:leftFromText="180" w:rightFromText="180" w:vertAnchor="text" w:tblpXSpec="center" w:tblpY="1"/>
        <w:tblOverlap w:val="never"/>
        <w:tblW w:w="14218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289"/>
        <w:gridCol w:w="10216"/>
      </w:tblGrid>
      <w:tr w:rsidR="00B1590B" w:rsidRPr="00E745D5" w14:paraId="6239A6FE" w14:textId="77777777" w:rsidTr="000010AC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ECA7" w14:textId="1AA8075F" w:rsidR="00B1590B" w:rsidRPr="00E745D5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E745D5">
              <w:rPr>
                <w:rFonts w:ascii="PT Astra Serif" w:hAnsi="PT Astra Serif"/>
                <w:b/>
                <w:sz w:val="22"/>
                <w:szCs w:val="22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343F" w14:textId="2091B2DF" w:rsidR="00B1590B" w:rsidRPr="00E745D5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31C403" w14:textId="68EE7F2C" w:rsidR="00B1590B" w:rsidRPr="00E745D5" w:rsidRDefault="00375C4D" w:rsidP="00561AEE">
            <w:pPr>
              <w:ind w:left="57"/>
              <w:rPr>
                <w:rFonts w:ascii="PT Astra Serif" w:hAnsi="PT Astra Serif"/>
                <w:b/>
                <w:sz w:val="22"/>
                <w:szCs w:val="22"/>
              </w:rPr>
            </w:pPr>
            <w:r w:rsidRPr="00E745D5">
              <w:rPr>
                <w:rFonts w:ascii="PT Astra Serif" w:hAnsi="PT Astra Serif"/>
                <w:b/>
                <w:sz w:val="22"/>
                <w:szCs w:val="22"/>
              </w:rPr>
              <w:t>Наименование и основные характеристики объекта закупки</w:t>
            </w:r>
          </w:p>
        </w:tc>
      </w:tr>
      <w:tr w:rsidR="00375C4D" w:rsidRPr="00E745D5" w14:paraId="24433210" w14:textId="77777777" w:rsidTr="00854CE1">
        <w:trPr>
          <w:jc w:val="center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27B7F" w14:textId="3ADF3DC0" w:rsidR="00375C4D" w:rsidRPr="00E745D5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E745D5">
              <w:rPr>
                <w:rFonts w:ascii="PT Astra Serif" w:hAnsi="PT Astra Serif"/>
                <w:b/>
                <w:sz w:val="22"/>
                <w:szCs w:val="22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87E8C" w14:textId="502B598F" w:rsidR="00375C4D" w:rsidRPr="00E745D5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E745D5">
              <w:rPr>
                <w:rFonts w:ascii="PT Astra Serif" w:hAnsi="PT Astra Serif"/>
                <w:b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2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6096"/>
              <w:gridCol w:w="992"/>
              <w:gridCol w:w="1559"/>
            </w:tblGrid>
            <w:tr w:rsidR="00854CE1" w:rsidRPr="00E745D5" w14:paraId="168A983D" w14:textId="77777777" w:rsidTr="00854CE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  <w:hideMark/>
                </w:tcPr>
                <w:p w14:paraId="48E27504" w14:textId="77777777" w:rsidR="00854CE1" w:rsidRPr="00E745D5" w:rsidRDefault="00854CE1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  <w:t>№</w:t>
                  </w: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  <w:hideMark/>
                </w:tcPr>
                <w:p w14:paraId="32AFEE13" w14:textId="77777777" w:rsidR="00854CE1" w:rsidRPr="00E745D5" w:rsidRDefault="00854CE1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224D1DA7" w14:textId="77777777" w:rsidR="00854CE1" w:rsidRPr="00E745D5" w:rsidRDefault="00854CE1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  <w:t>Кол-во (шт.)</w:t>
                  </w:r>
                </w:p>
              </w:tc>
              <w:tc>
                <w:tcPr>
                  <w:tcW w:w="1559" w:type="dxa"/>
                  <w:vAlign w:val="center"/>
                </w:tcPr>
                <w:p w14:paraId="037765D7" w14:textId="77777777" w:rsidR="00854CE1" w:rsidRPr="00E745D5" w:rsidRDefault="00854CE1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  <w:t>ОКПД2</w:t>
                  </w:r>
                </w:p>
              </w:tc>
            </w:tr>
            <w:tr w:rsidR="0069780B" w:rsidRPr="00E745D5" w14:paraId="61C72E5F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5DFF194D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1E7A8135" w14:textId="1E0B43E3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Вал заряда PCR HP LJ 1010 / 1200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CBB86C0" w14:textId="31381A68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12D4BF1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  <w:t>26.20.40.120</w:t>
                  </w:r>
                </w:p>
              </w:tc>
            </w:tr>
            <w:tr w:rsidR="0069780B" w:rsidRPr="00E745D5" w14:paraId="47F4C898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14AD9D7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1F93D317" w14:textId="5059D16F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Вал заряда PCR HP LJ P1005 / 1505 / M15 / M28 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hard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 OEM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515E5DC" w14:textId="20C47E5F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41FEDDB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74E35231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4C0477D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2F8338D7" w14:textId="2D30BD55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Вал магнитный HP LJ 1010 в сборе (металл)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8284CF2" w14:textId="41DC2FE9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D1CCCA3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538C7338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FD51EDB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3E0D978B" w14:textId="3726C2CE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Барабан для HP LJ P1005/1505/P1102/w/P1566/P1606w/MFPM125/127/201/225, OEM-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color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A7B7D20" w14:textId="650C2569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E7BEEFE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1B78E126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E2D093A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30C7E6C4" w14:textId="1E041F6A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Барабан для HP LJ 1010/1012/1015/3015, OEM-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color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FECA7DE" w14:textId="1F35D910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4F0F878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499C6C1C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7622236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5AC715F5" w14:textId="6FD4ED16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Фоторецептор HP LJ M402 / М506 / М404 / М406 / М507 / 4003 / MFP4103 в сборе OEM-версия, шестерня правая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2A23584" w14:textId="5698609F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40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3EBD6CE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20A0055C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0EC4EC2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5496211F" w14:textId="2EBFA8E0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Барабан для 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Pantum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 P2200/P2500W, с шестеренками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E818864" w14:textId="09BE6F8C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A5A2DE8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1CE628EE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5FA595D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60430E70" w14:textId="69C9FCFD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 HP LJ 1010 банка (не менее 1кг)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78DCDBC" w14:textId="04FB596B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61A601D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115622B9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4BCF79F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20745B57" w14:textId="39A219BD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 HP LJ P1505 банка (не менее 1кг)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AE0E482" w14:textId="1AC24686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0AB2925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3AD19B10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07EC21D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09E9A123" w14:textId="2A183482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Тонер-картридж HP LJ M402 / M426 / 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Canon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iSENSYS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 LBP-212 CF226X/052H (не менее 9k)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2D783F2" w14:textId="7DA3310B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0EDB8A7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12FE763A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63677BA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429BE161" w14:textId="789D80AF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Тонер-картридж HP LJ M404 / M428 CF259X (не менее 10k) с чипом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12212AA" w14:textId="4D5EA5FF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332E816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341354CB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70A4791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70685DDD" w14:textId="4312FB2F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Драм-юнит (HB-DR133) для Катюша P133/M133, (не менее 30K)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EE5DF78" w14:textId="4A3B01DB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3BAE5ED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1194B9CC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4A8C337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3955FC28" w14:textId="54C308D9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Тонер-картридж Катюша P133 / M133 TK133 (не менее 3k)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2B768F1" w14:textId="593741F3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141BA4C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6430EE82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1A885D4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0922CAC5" w14:textId="37E9EE4E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Тонер-картридж HP LJ 1100 C4092A/Canon EP-22 (не менее 2.5k)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6C99640" w14:textId="2467F6D0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  <w:lang w:val="en-US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E95CEF2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val="en-US" w:eastAsia="ru-RU"/>
                    </w:rPr>
                  </w:pPr>
                </w:p>
              </w:tc>
            </w:tr>
            <w:tr w:rsidR="0069780B" w:rsidRPr="00E745D5" w14:paraId="73E70F3A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43ACDD7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val="en-US"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1EF77811" w14:textId="4374402F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Тонер-картридж 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Pantum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 P2200 / M6500 PC-211EV (не менее 1.6k)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6C5D82E" w14:textId="5DCF34DF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  <w:lang w:val="en-US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F03126F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val="en-US" w:eastAsia="ru-RU"/>
                    </w:rPr>
                  </w:pPr>
                </w:p>
              </w:tc>
            </w:tr>
            <w:tr w:rsidR="0069780B" w:rsidRPr="00E745D5" w14:paraId="6C66C9EF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2401B49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val="en-US"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706372B1" w14:textId="712C3B21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 Катюша P130 / 133 / 140 / M240 Universal банка (не менее 700г)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233F2D4" w14:textId="48E56550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  <w:lang w:val="en-US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DF7899B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val="en-US" w:eastAsia="ru-RU"/>
                    </w:rPr>
                  </w:pPr>
                </w:p>
              </w:tc>
            </w:tr>
            <w:tr w:rsidR="0069780B" w:rsidRPr="00E745D5" w14:paraId="18142775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E5DD2BB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val="en-US"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306A21FB" w14:textId="236C7F83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  <w:lang w:val="en-US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</w:t>
                  </w: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  <w:lang w:val="en-US"/>
                    </w:rPr>
                    <w:t xml:space="preserve"> Static Control </w:t>
                  </w: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для</w:t>
                  </w: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  <w:lang w:val="en-US"/>
                    </w:rPr>
                    <w:t xml:space="preserve"> Oki BB431/MB491, Bk, (</w:t>
                  </w: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не</w:t>
                  </w: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менее</w:t>
                  </w: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  <w:lang w:val="en-US"/>
                    </w:rPr>
                    <w:t xml:space="preserve"> 1 </w:t>
                  </w: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кг</w:t>
                  </w: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  <w:lang w:val="en-US"/>
                    </w:rPr>
                    <w:t>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2A6700C" w14:textId="14648914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762582B4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5D2DD93F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583A74EA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55A424CD" w14:textId="6FEB787D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 Samsung SL-M2020 / ML-2165 банка (не менее 700г)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524A69D" w14:textId="377A446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A189C38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098335AA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2F43BF9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2EADA37D" w14:textId="689EF9F5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Тонер для 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Pantum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 Универсальный, 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Bk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, Тип 3.1, (не менее 500 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665B8B1" w14:textId="35E8245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76B46AE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335661BA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9AE73EF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04A23BA5" w14:textId="25C6EC82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Тонер-картридж 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Pantum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 xml:space="preserve"> P2200 / M6500 PC-211EV (не менее 1.6k)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ED6D5AC" w14:textId="5B6BF4F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72D0122E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6B363357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3EFEF85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76C477B6" w14:textId="57A19B58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Картридж (N-CF283A) для HP LJ Pro M125/M126/M127/M201/M225MFP, (не менее 1,5K)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A317C5F" w14:textId="6DD16338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77D4113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463E9291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95C8EB6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0EDBAA92" w14:textId="14D85CE6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Картридж (N-FX-10/9/Q2612A) для Canon i-Sensys MF4018/4120/4140/4150/4270, (не менее 2K)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C2B5D56" w14:textId="4B70994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6A86BDB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1DC37A3D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9898EA1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5D319B0A" w14:textId="39B51BB3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Чернила для Canon GI-490/790/890/990, Пигментные, (</w:t>
                  </w:r>
                  <w:proofErr w:type="spellStart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Bk</w:t>
                  </w:r>
                  <w:proofErr w:type="spellEnd"/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, C, M, Y) (не менее 0,1 л.)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315C5B1" w14:textId="73F472DF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54E0932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3F5C303C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F353D0A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6873A264" w14:textId="03E7D4D8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Картридж (N-W1360A) для HP LaserJet M211/MFP M236, (не менее 1,15K)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729B69D" w14:textId="6FDD1172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64F682B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69780B" w:rsidRPr="00E745D5" w14:paraId="6D7CFD51" w14:textId="77777777" w:rsidTr="008C409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EB335E1" w14:textId="77777777" w:rsidR="0069780B" w:rsidRPr="00E745D5" w:rsidRDefault="0069780B" w:rsidP="005A064E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</w:tcPr>
                <w:p w14:paraId="4C26C889" w14:textId="0EF33E59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Тонер HP LJ M211 / M236 (банка не менее 120г)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6E81AC5" w14:textId="24ABA098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</w:pPr>
                  <w:r w:rsidRPr="00E745D5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157B9BB" w14:textId="77777777" w:rsidR="0069780B" w:rsidRPr="00E745D5" w:rsidRDefault="0069780B" w:rsidP="005A064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14:paraId="22FB784F" w14:textId="118A3BCF" w:rsidR="00375C4D" w:rsidRPr="00E745D5" w:rsidRDefault="00375C4D" w:rsidP="00561AEE">
            <w:pPr>
              <w:rPr>
                <w:rFonts w:ascii="PT Astra Serif" w:hAnsi="PT Astra Serif"/>
                <w:b/>
                <w:bCs/>
                <w:sz w:val="22"/>
                <w:szCs w:val="22"/>
                <w:u w:val="single"/>
              </w:rPr>
            </w:pPr>
          </w:p>
        </w:tc>
      </w:tr>
      <w:tr w:rsidR="00375C4D" w:rsidRPr="00E745D5" w14:paraId="58AB820D" w14:textId="77777777" w:rsidTr="00854CE1">
        <w:trPr>
          <w:jc w:val="center"/>
        </w:trPr>
        <w:tc>
          <w:tcPr>
            <w:tcW w:w="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C517" w14:textId="77777777" w:rsidR="00375C4D" w:rsidRPr="00E745D5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2A9" w14:textId="1380BF0B" w:rsidR="00375C4D" w:rsidRPr="00E745D5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E745D5">
              <w:rPr>
                <w:rFonts w:ascii="PT Astra Serif" w:hAnsi="PT Astra Serif"/>
                <w:b/>
                <w:sz w:val="22"/>
                <w:szCs w:val="22"/>
              </w:rPr>
              <w:t>Расчет средней цены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B52E" w14:textId="43677218" w:rsidR="00375C4D" w:rsidRPr="005A064E" w:rsidRDefault="00375C4D" w:rsidP="00561AEE">
            <w:pPr>
              <w:ind w:left="57"/>
              <w:rPr>
                <w:rFonts w:ascii="PT Astra Serif" w:hAnsi="PT Astra Serif"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 xml:space="preserve">Коммерческое предложение №1 – 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48 770</w:t>
            </w:r>
            <w:r w:rsidR="004817C7" w:rsidRPr="005A064E">
              <w:rPr>
                <w:rFonts w:ascii="PT Astra Serif" w:hAnsi="PT Astra Serif"/>
                <w:sz w:val="22"/>
                <w:szCs w:val="22"/>
              </w:rPr>
              <w:t>,00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руб.</w:t>
            </w:r>
          </w:p>
          <w:p w14:paraId="256B90DC" w14:textId="54A309EB" w:rsidR="00375C4D" w:rsidRPr="005A064E" w:rsidRDefault="00375C4D" w:rsidP="00561AEE">
            <w:pPr>
              <w:ind w:left="57"/>
              <w:rPr>
                <w:rFonts w:ascii="PT Astra Serif" w:hAnsi="PT Astra Serif"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 xml:space="preserve">Коммерческое предложение №2 – 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50 360</w:t>
            </w:r>
            <w:r w:rsidR="004817C7" w:rsidRPr="005A064E">
              <w:rPr>
                <w:rFonts w:ascii="PT Astra Serif" w:hAnsi="PT Astra Serif"/>
                <w:sz w:val="22"/>
                <w:szCs w:val="22"/>
              </w:rPr>
              <w:t>,00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руб.</w:t>
            </w:r>
          </w:p>
          <w:p w14:paraId="2AA11806" w14:textId="22F00499" w:rsidR="00375C4D" w:rsidRPr="005A064E" w:rsidRDefault="00375C4D" w:rsidP="00561AEE">
            <w:pPr>
              <w:ind w:left="57"/>
              <w:rPr>
                <w:rFonts w:ascii="PT Astra Serif" w:hAnsi="PT Astra Serif"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 xml:space="preserve">Коммерческое предложение №3 – 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4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6</w:t>
            </w:r>
            <w:r w:rsidR="00C96F40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456</w:t>
            </w:r>
            <w:r w:rsidR="004817C7" w:rsidRPr="005A064E">
              <w:rPr>
                <w:rFonts w:ascii="PT Astra Serif" w:hAnsi="PT Astra Serif"/>
                <w:sz w:val="22"/>
                <w:szCs w:val="22"/>
              </w:rPr>
              <w:t>,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00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руб.</w:t>
            </w:r>
          </w:p>
          <w:p w14:paraId="44004031" w14:textId="3DE611E7" w:rsidR="00375C4D" w:rsidRPr="005A064E" w:rsidRDefault="00375C4D" w:rsidP="00427450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>Расчёт средней цены поставк</w:t>
            </w:r>
            <w:r w:rsidR="009D7FAD" w:rsidRPr="005A064E">
              <w:rPr>
                <w:rFonts w:ascii="PT Astra Serif" w:hAnsi="PT Astra Serif"/>
                <w:sz w:val="22"/>
                <w:szCs w:val="22"/>
              </w:rPr>
              <w:t>и</w:t>
            </w:r>
            <w:r w:rsidR="000B5F70" w:rsidRPr="005A064E">
              <w:rPr>
                <w:rFonts w:ascii="PT Astra Serif" w:hAnsi="PT Astra Serif"/>
                <w:sz w:val="22"/>
                <w:szCs w:val="22"/>
              </w:rPr>
              <w:t xml:space="preserve"> картриджей и комплектующих к ним</w:t>
            </w:r>
            <w:r w:rsidRPr="005A064E">
              <w:rPr>
                <w:rFonts w:ascii="PT Astra Serif" w:hAnsi="PT Astra Serif"/>
                <w:sz w:val="22"/>
                <w:szCs w:val="22"/>
              </w:rPr>
              <w:t>: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br/>
            </w:r>
            <w:r w:rsidRPr="005A064E">
              <w:rPr>
                <w:rFonts w:ascii="PT Astra Serif" w:hAnsi="PT Astra Serif"/>
                <w:sz w:val="22"/>
                <w:szCs w:val="22"/>
              </w:rPr>
              <w:t>(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48 770</w:t>
            </w:r>
            <w:r w:rsidR="000010AC" w:rsidRPr="005A064E">
              <w:rPr>
                <w:rFonts w:ascii="PT Astra Serif" w:hAnsi="PT Astra Serif"/>
                <w:sz w:val="22"/>
                <w:szCs w:val="22"/>
              </w:rPr>
              <w:t>,00+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50 360</w:t>
            </w:r>
            <w:r w:rsidR="000010AC" w:rsidRPr="005A064E">
              <w:rPr>
                <w:rFonts w:ascii="PT Astra Serif" w:hAnsi="PT Astra Serif"/>
                <w:sz w:val="22"/>
                <w:szCs w:val="22"/>
              </w:rPr>
              <w:t>,00</w:t>
            </w:r>
            <w:r w:rsidRPr="005A064E">
              <w:rPr>
                <w:rFonts w:ascii="PT Astra Serif" w:hAnsi="PT Astra Serif"/>
                <w:sz w:val="22"/>
                <w:szCs w:val="22"/>
              </w:rPr>
              <w:t>+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4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6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456</w:t>
            </w:r>
            <w:r w:rsidR="000010AC" w:rsidRPr="005A064E">
              <w:rPr>
                <w:rFonts w:ascii="PT Astra Serif" w:hAnsi="PT Astra Serif"/>
                <w:sz w:val="22"/>
                <w:szCs w:val="22"/>
              </w:rPr>
              <w:t>,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00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)/3= 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4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8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528</w:t>
            </w:r>
            <w:r w:rsidR="000B5F70" w:rsidRPr="005A064E">
              <w:rPr>
                <w:rFonts w:ascii="PT Astra Serif" w:hAnsi="PT Astra Serif"/>
                <w:sz w:val="22"/>
                <w:szCs w:val="22"/>
              </w:rPr>
              <w:t>,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67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руб.</w:t>
            </w:r>
          </w:p>
        </w:tc>
      </w:tr>
      <w:tr w:rsidR="00561AEE" w:rsidRPr="00E745D5" w14:paraId="7AE45D69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AAF" w14:textId="10F53E6D" w:rsidR="00561AEE" w:rsidRPr="00E745D5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E745D5">
              <w:rPr>
                <w:rFonts w:ascii="PT Astra Serif" w:hAnsi="PT Astra Serif"/>
                <w:b/>
                <w:sz w:val="22"/>
                <w:szCs w:val="22"/>
              </w:rPr>
              <w:t xml:space="preserve">Используемый метод определения НМЦК </w:t>
            </w:r>
            <w:r w:rsidRPr="00E745D5">
              <w:rPr>
                <w:rFonts w:ascii="PT Astra Serif" w:hAnsi="PT Astra Serif"/>
                <w:b/>
                <w:sz w:val="22"/>
                <w:szCs w:val="22"/>
              </w:rPr>
              <w:br/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5BE" w14:textId="7FCF73BC" w:rsidR="00561AEE" w:rsidRPr="005A064E" w:rsidRDefault="00561AEE" w:rsidP="00561AEE">
            <w:pPr>
              <w:ind w:left="57"/>
              <w:rPr>
                <w:rFonts w:ascii="PT Astra Serif" w:hAnsi="PT Astra Serif"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>Сопоставление рыночных цен</w:t>
            </w:r>
          </w:p>
        </w:tc>
      </w:tr>
      <w:tr w:rsidR="00561AEE" w:rsidRPr="00E745D5" w14:paraId="4C5FE103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00CD" w14:textId="2509FF46" w:rsidR="00561AEE" w:rsidRPr="00E745D5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E745D5">
              <w:rPr>
                <w:rFonts w:ascii="PT Astra Serif" w:hAnsi="PT Astra Serif"/>
                <w:b/>
                <w:sz w:val="22"/>
                <w:szCs w:val="22"/>
              </w:rPr>
              <w:t>Расчет НМЦК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F33D" w14:textId="0E88CEB7" w:rsidR="00561AEE" w:rsidRPr="005A064E" w:rsidRDefault="00561AEE" w:rsidP="00561AEE">
            <w:pPr>
              <w:ind w:left="57"/>
              <w:rPr>
                <w:rFonts w:ascii="PT Astra Serif" w:hAnsi="PT Astra Serif"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>Коммерческое предложение № 1 –</w:t>
            </w:r>
            <w:r w:rsidR="001F5AC0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48 770</w:t>
            </w:r>
            <w:r w:rsidR="003B1587" w:rsidRPr="005A064E">
              <w:rPr>
                <w:rFonts w:ascii="PT Astra Serif" w:hAnsi="PT Astra Serif"/>
                <w:sz w:val="22"/>
                <w:szCs w:val="22"/>
              </w:rPr>
              <w:t>,00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руб.</w:t>
            </w:r>
          </w:p>
          <w:p w14:paraId="2F0D7002" w14:textId="251B76BB" w:rsidR="00561AEE" w:rsidRPr="005A064E" w:rsidRDefault="00561AEE" w:rsidP="00561AEE">
            <w:pPr>
              <w:ind w:left="57"/>
              <w:rPr>
                <w:rFonts w:ascii="PT Astra Serif" w:hAnsi="PT Astra Serif"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>Коммерческое предложение № 2</w:t>
            </w:r>
            <w:r w:rsidR="00427450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5A064E">
              <w:rPr>
                <w:rFonts w:ascii="PT Astra Serif" w:hAnsi="PT Astra Serif"/>
                <w:sz w:val="22"/>
                <w:szCs w:val="22"/>
              </w:rPr>
              <w:t>–</w:t>
            </w:r>
            <w:r w:rsidR="00C96F40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50 360</w:t>
            </w:r>
            <w:r w:rsidR="003B1587" w:rsidRPr="005A064E">
              <w:rPr>
                <w:rFonts w:ascii="PT Astra Serif" w:hAnsi="PT Astra Serif"/>
                <w:sz w:val="22"/>
                <w:szCs w:val="22"/>
              </w:rPr>
              <w:t>,00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руб.</w:t>
            </w:r>
          </w:p>
          <w:p w14:paraId="318ED884" w14:textId="4D98A7EE" w:rsidR="00561AEE" w:rsidRPr="005A064E" w:rsidRDefault="00561AEE" w:rsidP="00561AEE">
            <w:pPr>
              <w:ind w:left="57"/>
              <w:rPr>
                <w:rFonts w:ascii="PT Astra Serif" w:hAnsi="PT Astra Serif"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>Коммерческое предложение № 3</w:t>
            </w:r>
            <w:r w:rsidR="00427450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5A064E">
              <w:rPr>
                <w:rFonts w:ascii="PT Astra Serif" w:hAnsi="PT Astra Serif"/>
                <w:sz w:val="22"/>
                <w:szCs w:val="22"/>
              </w:rPr>
              <w:t>–</w:t>
            </w:r>
            <w:r w:rsidR="00C96F40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4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6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456</w:t>
            </w:r>
            <w:r w:rsidR="003B1587" w:rsidRPr="005A064E">
              <w:rPr>
                <w:rFonts w:ascii="PT Astra Serif" w:hAnsi="PT Astra Serif"/>
                <w:sz w:val="22"/>
                <w:szCs w:val="22"/>
              </w:rPr>
              <w:t>,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00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руб.</w:t>
            </w:r>
          </w:p>
          <w:p w14:paraId="65BCA132" w14:textId="2107429B" w:rsidR="003B1587" w:rsidRPr="005A064E" w:rsidRDefault="003B1587" w:rsidP="003B158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 xml:space="preserve">В результате проведенного анализа рынка и расчетов начальная (максимальная) цена контракта на поставку </w:t>
            </w:r>
            <w:r w:rsidR="00C96F40" w:rsidRPr="005A064E">
              <w:rPr>
                <w:rFonts w:ascii="PT Astra Serif" w:hAnsi="PT Astra Serif"/>
                <w:sz w:val="22"/>
                <w:szCs w:val="22"/>
              </w:rPr>
              <w:t xml:space="preserve">картриджей и 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комплектующих к </w:t>
            </w:r>
            <w:r w:rsidR="00C96F40" w:rsidRPr="005A064E">
              <w:rPr>
                <w:rFonts w:ascii="PT Astra Serif" w:hAnsi="PT Astra Serif"/>
                <w:sz w:val="22"/>
                <w:szCs w:val="22"/>
              </w:rPr>
              <w:t>ним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составляет: 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4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8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528</w:t>
            </w:r>
            <w:r w:rsidRPr="005A064E">
              <w:rPr>
                <w:rFonts w:ascii="PT Astra Serif" w:hAnsi="PT Astra Serif"/>
                <w:sz w:val="22"/>
                <w:szCs w:val="22"/>
              </w:rPr>
              <w:t>,</w:t>
            </w:r>
            <w:r w:rsidR="005A064E" w:rsidRPr="005A064E">
              <w:rPr>
                <w:rFonts w:ascii="PT Astra Serif" w:hAnsi="PT Astra Serif"/>
                <w:sz w:val="22"/>
                <w:szCs w:val="22"/>
              </w:rPr>
              <w:t>67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рублей.</w:t>
            </w:r>
          </w:p>
          <w:p w14:paraId="1080DBD3" w14:textId="251B6D0C" w:rsidR="003B1587" w:rsidRPr="005A064E" w:rsidRDefault="003B1587" w:rsidP="003B158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bookmarkStart w:id="0" w:name="_Hlk193886035"/>
            <w:r w:rsidRPr="005A064E">
              <w:rPr>
                <w:rFonts w:ascii="PT Astra Serif" w:hAnsi="PT Astra Serif"/>
                <w:sz w:val="22"/>
                <w:szCs w:val="22"/>
              </w:rPr>
              <w:t xml:space="preserve">В соответствии с частью 2 статьи 72 Бюджетного кодекса РФ государственные контракты заключаются и оплачиваются в пределах лимитов бюджетных обязательств. В связи с тем, </w:t>
            </w:r>
            <w:r w:rsidRPr="005A064E">
              <w:rPr>
                <w:rFonts w:ascii="PT Astra Serif" w:hAnsi="PT Astra Serif"/>
                <w:sz w:val="22"/>
                <w:szCs w:val="22"/>
              </w:rPr>
              <w:br/>
              <w:t xml:space="preserve">что НМЦК превышает доведенные лимиты, принято решение установить НМЦК исходя </w:t>
            </w:r>
            <w:r w:rsidRPr="005A064E">
              <w:rPr>
                <w:rFonts w:ascii="PT Astra Serif" w:hAnsi="PT Astra Serif"/>
                <w:sz w:val="22"/>
                <w:szCs w:val="22"/>
              </w:rPr>
              <w:br/>
              <w:t xml:space="preserve">из доведенных лимитов бюджетных обязательств, а именно </w:t>
            </w:r>
            <w:r w:rsidR="00E745D5" w:rsidRPr="005A064E">
              <w:rPr>
                <w:rFonts w:ascii="PT Astra Serif" w:hAnsi="PT Astra Serif"/>
                <w:sz w:val="22"/>
                <w:szCs w:val="22"/>
              </w:rPr>
              <w:t>41 920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,00 руб. (письмо Министерства экономического развития РФ от 18.12.2015 № Д28и-3771 «О разъяснении рекомендаций по формированию НМЦК», письмо Министерства финансов РФ от 08.09.2017 </w:t>
            </w:r>
            <w:r w:rsidR="001F5AC0" w:rsidRPr="005A064E">
              <w:rPr>
                <w:rFonts w:ascii="PT Astra Serif" w:hAnsi="PT Astra Serif"/>
                <w:sz w:val="22"/>
                <w:szCs w:val="22"/>
              </w:rPr>
              <w:br/>
            </w:r>
            <w:r w:rsidRPr="005A064E">
              <w:rPr>
                <w:rFonts w:ascii="PT Astra Serif" w:hAnsi="PT Astra Serif"/>
                <w:sz w:val="22"/>
                <w:szCs w:val="22"/>
              </w:rPr>
              <w:t>№ 24-01-09/58179).</w:t>
            </w:r>
          </w:p>
          <w:p w14:paraId="4EB68D84" w14:textId="27F971B2" w:rsidR="00561AEE" w:rsidRPr="005A064E" w:rsidRDefault="003B1587" w:rsidP="00C96F40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A064E">
              <w:rPr>
                <w:rFonts w:ascii="PT Astra Serif" w:hAnsi="PT Astra Serif"/>
                <w:sz w:val="22"/>
                <w:szCs w:val="22"/>
              </w:rPr>
              <w:t xml:space="preserve">Исходя из вышеуказанного начальная (максимальная) цена контракта составит: </w:t>
            </w:r>
            <w:r w:rsidR="00E745D5" w:rsidRPr="005A064E">
              <w:rPr>
                <w:rFonts w:ascii="PT Astra Serif" w:hAnsi="PT Astra Serif"/>
                <w:b/>
                <w:bCs/>
                <w:sz w:val="22"/>
                <w:szCs w:val="22"/>
              </w:rPr>
              <w:t>41 920</w:t>
            </w:r>
            <w:r w:rsidRPr="005A064E">
              <w:rPr>
                <w:rFonts w:ascii="PT Astra Serif" w:hAnsi="PT Astra Serif"/>
                <w:b/>
                <w:bCs/>
                <w:sz w:val="22"/>
                <w:szCs w:val="22"/>
              </w:rPr>
              <w:t>,00</w:t>
            </w:r>
            <w:r w:rsidRPr="005A064E">
              <w:rPr>
                <w:rFonts w:ascii="PT Astra Serif" w:hAnsi="PT Astra Serif"/>
                <w:sz w:val="22"/>
                <w:szCs w:val="22"/>
              </w:rPr>
              <w:t xml:space="preserve"> рублей.</w:t>
            </w:r>
            <w:bookmarkEnd w:id="0"/>
          </w:p>
        </w:tc>
      </w:tr>
    </w:tbl>
    <w:p w14:paraId="1DC61AFF" w14:textId="76B55481" w:rsidR="00150A83" w:rsidRPr="00E745D5" w:rsidRDefault="00150A83" w:rsidP="00FA23D0">
      <w:pPr>
        <w:tabs>
          <w:tab w:val="left" w:pos="13438"/>
        </w:tabs>
        <w:spacing w:before="120" w:after="120"/>
        <w:ind w:right="8250" w:firstLine="567"/>
        <w:jc w:val="both"/>
        <w:rPr>
          <w:rFonts w:ascii="PT Astra Serif" w:hAnsi="PT Astra Serif"/>
          <w:b/>
          <w:sz w:val="22"/>
          <w:szCs w:val="22"/>
        </w:rPr>
      </w:pPr>
    </w:p>
    <w:sectPr w:rsidR="00150A83" w:rsidRPr="00E745D5" w:rsidSect="00561AEE">
      <w:pgSz w:w="16838" w:h="11906" w:orient="landscape"/>
      <w:pgMar w:top="709" w:right="1701" w:bottom="567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CD64" w14:textId="77777777" w:rsidR="007167F5" w:rsidRDefault="007167F5">
      <w:r>
        <w:separator/>
      </w:r>
    </w:p>
  </w:endnote>
  <w:endnote w:type="continuationSeparator" w:id="0">
    <w:p w14:paraId="753593C7" w14:textId="77777777" w:rsidR="007167F5" w:rsidRDefault="0071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6798F" w14:textId="77777777" w:rsidR="007167F5" w:rsidRDefault="007167F5">
      <w:r>
        <w:separator/>
      </w:r>
    </w:p>
  </w:footnote>
  <w:footnote w:type="continuationSeparator" w:id="0">
    <w:p w14:paraId="158FD7AD" w14:textId="77777777" w:rsidR="007167F5" w:rsidRDefault="00716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B4EA7"/>
    <w:multiLevelType w:val="hybridMultilevel"/>
    <w:tmpl w:val="FD44CF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A83"/>
    <w:rsid w:val="000010AC"/>
    <w:rsid w:val="000B5F70"/>
    <w:rsid w:val="00150A83"/>
    <w:rsid w:val="001F5AC0"/>
    <w:rsid w:val="00375C4D"/>
    <w:rsid w:val="003B1587"/>
    <w:rsid w:val="00413761"/>
    <w:rsid w:val="00427450"/>
    <w:rsid w:val="004550EB"/>
    <w:rsid w:val="004817C7"/>
    <w:rsid w:val="004F6732"/>
    <w:rsid w:val="00561AEE"/>
    <w:rsid w:val="005A064E"/>
    <w:rsid w:val="005B6F2C"/>
    <w:rsid w:val="00613D94"/>
    <w:rsid w:val="0069780B"/>
    <w:rsid w:val="007167F5"/>
    <w:rsid w:val="00854CE1"/>
    <w:rsid w:val="008625B1"/>
    <w:rsid w:val="00877F94"/>
    <w:rsid w:val="008F54A3"/>
    <w:rsid w:val="00914C6C"/>
    <w:rsid w:val="0093373E"/>
    <w:rsid w:val="00990CB0"/>
    <w:rsid w:val="009D7447"/>
    <w:rsid w:val="009D7FAD"/>
    <w:rsid w:val="00B1590B"/>
    <w:rsid w:val="00C7513F"/>
    <w:rsid w:val="00C96F40"/>
    <w:rsid w:val="00CD0B12"/>
    <w:rsid w:val="00CD4412"/>
    <w:rsid w:val="00D6020A"/>
    <w:rsid w:val="00E2475C"/>
    <w:rsid w:val="00E745D5"/>
    <w:rsid w:val="00F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4BA5"/>
  <w15:docId w15:val="{48D7658A-540E-4953-9500-63C7A7DE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vsv_89</cp:lastModifiedBy>
  <cp:revision>14</cp:revision>
  <dcterms:created xsi:type="dcterms:W3CDTF">2022-05-19T17:51:00Z</dcterms:created>
  <dcterms:modified xsi:type="dcterms:W3CDTF">2026-08-19T06:00:00Z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