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47B" w:rsidRPr="00FF3BC2" w:rsidRDefault="00117F31" w:rsidP="00335AB0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Контракт</w:t>
      </w:r>
      <w:r w:rsidR="0005447B" w:rsidRPr="00FF3BC2">
        <w:rPr>
          <w:b/>
          <w:sz w:val="16"/>
          <w:szCs w:val="16"/>
        </w:rPr>
        <w:t xml:space="preserve"> №</w:t>
      </w:r>
      <w:r w:rsidR="007F0726">
        <w:rPr>
          <w:b/>
          <w:sz w:val="16"/>
          <w:szCs w:val="16"/>
        </w:rPr>
        <w:t xml:space="preserve"> </w:t>
      </w:r>
    </w:p>
    <w:p w:rsidR="0005447B" w:rsidRDefault="001F7A4E" w:rsidP="00335AB0">
      <w:pPr>
        <w:jc w:val="center"/>
        <w:rPr>
          <w:b/>
          <w:sz w:val="16"/>
          <w:szCs w:val="16"/>
        </w:rPr>
      </w:pPr>
      <w:r w:rsidRPr="00FF3BC2">
        <w:rPr>
          <w:b/>
          <w:sz w:val="16"/>
          <w:szCs w:val="16"/>
        </w:rPr>
        <w:t>об оказании</w:t>
      </w:r>
      <w:r w:rsidR="0005447B" w:rsidRPr="00FF3BC2">
        <w:rPr>
          <w:b/>
          <w:sz w:val="16"/>
          <w:szCs w:val="16"/>
        </w:rPr>
        <w:t xml:space="preserve"> образовательных</w:t>
      </w:r>
      <w:r w:rsidR="0005447B" w:rsidRPr="007761EB">
        <w:rPr>
          <w:b/>
          <w:sz w:val="16"/>
          <w:szCs w:val="16"/>
        </w:rPr>
        <w:t xml:space="preserve"> услуг</w:t>
      </w:r>
    </w:p>
    <w:p w:rsidR="003038D9" w:rsidRPr="003038D9" w:rsidRDefault="009614DB" w:rsidP="00335AB0">
      <w:pPr>
        <w:jc w:val="center"/>
        <w:rPr>
          <w:sz w:val="16"/>
          <w:szCs w:val="16"/>
        </w:rPr>
      </w:pPr>
      <w:r>
        <w:rPr>
          <w:sz w:val="16"/>
          <w:szCs w:val="16"/>
        </w:rPr>
        <w:t>ИКЗ 26166610024566671010010016</w:t>
      </w:r>
      <w:r w:rsidR="003038D9" w:rsidRPr="003038D9">
        <w:rPr>
          <w:sz w:val="16"/>
          <w:szCs w:val="16"/>
        </w:rPr>
        <w:t>0000000000</w:t>
      </w:r>
    </w:p>
    <w:p w:rsidR="0005447B" w:rsidRPr="007761EB" w:rsidRDefault="0005447B" w:rsidP="00335AB0">
      <w:pPr>
        <w:jc w:val="both"/>
        <w:rPr>
          <w:sz w:val="16"/>
          <w:szCs w:val="16"/>
        </w:rPr>
      </w:pPr>
    </w:p>
    <w:p w:rsidR="0005447B" w:rsidRPr="007761EB" w:rsidRDefault="0005447B" w:rsidP="00335AB0">
      <w:pPr>
        <w:jc w:val="both"/>
        <w:rPr>
          <w:sz w:val="16"/>
          <w:szCs w:val="16"/>
        </w:rPr>
      </w:pPr>
    </w:p>
    <w:p w:rsidR="0005447B" w:rsidRPr="007761EB" w:rsidRDefault="0005447B" w:rsidP="00335AB0">
      <w:pPr>
        <w:jc w:val="both"/>
        <w:rPr>
          <w:sz w:val="16"/>
          <w:szCs w:val="16"/>
        </w:rPr>
      </w:pPr>
      <w:r w:rsidRPr="007761EB">
        <w:rPr>
          <w:sz w:val="16"/>
          <w:szCs w:val="16"/>
        </w:rPr>
        <w:t>г. Екатеринбург</w:t>
      </w:r>
      <w:r w:rsidRPr="007761EB">
        <w:rPr>
          <w:sz w:val="16"/>
          <w:szCs w:val="16"/>
        </w:rPr>
        <w:tab/>
      </w:r>
      <w:r w:rsidRPr="007761EB">
        <w:rPr>
          <w:sz w:val="16"/>
          <w:szCs w:val="16"/>
        </w:rPr>
        <w:tab/>
      </w:r>
      <w:r w:rsidRPr="007761EB">
        <w:rPr>
          <w:sz w:val="16"/>
          <w:szCs w:val="16"/>
        </w:rPr>
        <w:tab/>
      </w:r>
      <w:r w:rsidRPr="007761EB">
        <w:rPr>
          <w:sz w:val="16"/>
          <w:szCs w:val="16"/>
        </w:rPr>
        <w:tab/>
      </w:r>
      <w:r w:rsidRPr="007761EB">
        <w:rPr>
          <w:sz w:val="16"/>
          <w:szCs w:val="16"/>
        </w:rPr>
        <w:tab/>
      </w:r>
      <w:r w:rsidRPr="007761EB">
        <w:rPr>
          <w:sz w:val="16"/>
          <w:szCs w:val="16"/>
        </w:rPr>
        <w:tab/>
      </w:r>
      <w:r w:rsidRPr="007761EB">
        <w:rPr>
          <w:sz w:val="16"/>
          <w:szCs w:val="16"/>
        </w:rPr>
        <w:tab/>
      </w:r>
      <w:r w:rsidRPr="007761EB">
        <w:rPr>
          <w:sz w:val="16"/>
          <w:szCs w:val="16"/>
        </w:rPr>
        <w:tab/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7761EB">
        <w:rPr>
          <w:sz w:val="16"/>
          <w:szCs w:val="16"/>
        </w:rPr>
        <w:t xml:space="preserve">   «____»  </w:t>
      </w:r>
      <w:r w:rsidR="0055161C">
        <w:rPr>
          <w:sz w:val="16"/>
          <w:szCs w:val="16"/>
        </w:rPr>
        <w:t>___________</w:t>
      </w:r>
      <w:r w:rsidRPr="007761EB">
        <w:rPr>
          <w:sz w:val="16"/>
          <w:szCs w:val="16"/>
        </w:rPr>
        <w:t xml:space="preserve"> 20</w:t>
      </w:r>
      <w:r w:rsidR="00A664CA">
        <w:rPr>
          <w:sz w:val="16"/>
          <w:szCs w:val="16"/>
        </w:rPr>
        <w:t>26</w:t>
      </w:r>
      <w:r w:rsidRPr="007761EB">
        <w:rPr>
          <w:sz w:val="16"/>
          <w:szCs w:val="16"/>
        </w:rPr>
        <w:t>г.</w:t>
      </w:r>
    </w:p>
    <w:p w:rsidR="0005447B" w:rsidRPr="007761EB" w:rsidRDefault="0005447B" w:rsidP="00335AB0">
      <w:pPr>
        <w:ind w:firstLine="708"/>
        <w:jc w:val="both"/>
        <w:rPr>
          <w:sz w:val="16"/>
          <w:szCs w:val="16"/>
        </w:rPr>
      </w:pPr>
    </w:p>
    <w:p w:rsidR="0005447B" w:rsidRDefault="0055161C" w:rsidP="00117F31">
      <w:pPr>
        <w:tabs>
          <w:tab w:val="left" w:pos="5040"/>
        </w:tabs>
        <w:ind w:firstLine="540"/>
        <w:jc w:val="both"/>
        <w:rPr>
          <w:sz w:val="16"/>
          <w:szCs w:val="16"/>
        </w:rPr>
      </w:pPr>
      <w:proofErr w:type="gramStart"/>
      <w:r>
        <w:rPr>
          <w:sz w:val="16"/>
          <w:szCs w:val="16"/>
        </w:rPr>
        <w:t>__________________________________</w:t>
      </w:r>
      <w:r w:rsidR="00BA3F33">
        <w:rPr>
          <w:sz w:val="16"/>
          <w:szCs w:val="16"/>
        </w:rPr>
        <w:t>,</w:t>
      </w:r>
      <w:r w:rsidR="0005447B">
        <w:rPr>
          <w:sz w:val="16"/>
          <w:szCs w:val="16"/>
        </w:rPr>
        <w:t xml:space="preserve"> в лице </w:t>
      </w:r>
      <w:r>
        <w:rPr>
          <w:sz w:val="16"/>
          <w:szCs w:val="16"/>
        </w:rPr>
        <w:t>________________</w:t>
      </w:r>
      <w:r w:rsidR="0005447B">
        <w:rPr>
          <w:sz w:val="16"/>
          <w:szCs w:val="16"/>
        </w:rPr>
        <w:t xml:space="preserve">, действующего на основании </w:t>
      </w:r>
      <w:bookmarkStart w:id="0" w:name="_GoBack"/>
      <w:bookmarkEnd w:id="0"/>
      <w:r>
        <w:rPr>
          <w:sz w:val="16"/>
          <w:szCs w:val="16"/>
        </w:rPr>
        <w:t>______</w:t>
      </w:r>
      <w:r w:rsidR="00AC3CB3">
        <w:rPr>
          <w:sz w:val="16"/>
          <w:szCs w:val="16"/>
        </w:rPr>
        <w:t xml:space="preserve"> </w:t>
      </w:r>
      <w:r w:rsidR="0005447B">
        <w:rPr>
          <w:sz w:val="16"/>
          <w:szCs w:val="16"/>
        </w:rPr>
        <w:t xml:space="preserve">и </w:t>
      </w:r>
      <w:r w:rsidR="00D77C4E" w:rsidRPr="00FE4EF7">
        <w:rPr>
          <w:sz w:val="16"/>
          <w:szCs w:val="16"/>
        </w:rPr>
        <w:t xml:space="preserve">лицензии </w:t>
      </w:r>
      <w:r>
        <w:rPr>
          <w:sz w:val="16"/>
          <w:szCs w:val="16"/>
        </w:rPr>
        <w:t>_____________</w:t>
      </w:r>
      <w:r w:rsidR="0005447B">
        <w:rPr>
          <w:sz w:val="16"/>
          <w:szCs w:val="16"/>
        </w:rPr>
        <w:t xml:space="preserve">, выданной </w:t>
      </w:r>
      <w:r>
        <w:rPr>
          <w:sz w:val="16"/>
          <w:szCs w:val="16"/>
        </w:rPr>
        <w:t>___________________</w:t>
      </w:r>
      <w:r w:rsidR="0005447B">
        <w:rPr>
          <w:sz w:val="16"/>
          <w:szCs w:val="16"/>
        </w:rPr>
        <w:t>, именуемое в дальнейшем «Исполнитель», с одной стороны,</w:t>
      </w:r>
      <w:r w:rsidR="0005447B" w:rsidRPr="007761EB">
        <w:rPr>
          <w:sz w:val="16"/>
          <w:szCs w:val="16"/>
        </w:rPr>
        <w:t xml:space="preserve"> и </w:t>
      </w:r>
      <w:r w:rsidR="00C301B0" w:rsidRPr="00C301B0">
        <w:rPr>
          <w:sz w:val="16"/>
          <w:szCs w:val="16"/>
        </w:rPr>
        <w:t xml:space="preserve">Федеральное государственное бюджетное научное учреждение «Уральский федеральный аграрный научно-исследовательский центр Уральского отделения Российской академии наук (ФГБНУ </w:t>
      </w:r>
      <w:proofErr w:type="spellStart"/>
      <w:r w:rsidR="00C301B0" w:rsidRPr="00C301B0">
        <w:rPr>
          <w:sz w:val="16"/>
          <w:szCs w:val="16"/>
        </w:rPr>
        <w:t>УрФАНИЦ</w:t>
      </w:r>
      <w:proofErr w:type="spellEnd"/>
      <w:r w:rsidR="00C301B0" w:rsidRPr="00C301B0">
        <w:rPr>
          <w:sz w:val="16"/>
          <w:szCs w:val="16"/>
        </w:rPr>
        <w:t xml:space="preserve"> </w:t>
      </w:r>
      <w:proofErr w:type="spellStart"/>
      <w:r w:rsidR="00C301B0" w:rsidRPr="00C301B0">
        <w:rPr>
          <w:sz w:val="16"/>
          <w:szCs w:val="16"/>
        </w:rPr>
        <w:t>УрО</w:t>
      </w:r>
      <w:proofErr w:type="spellEnd"/>
      <w:r w:rsidR="00C301B0" w:rsidRPr="00C301B0">
        <w:rPr>
          <w:sz w:val="16"/>
          <w:szCs w:val="16"/>
        </w:rPr>
        <w:t xml:space="preserve"> РАН), именуемый в дальнейшем «Покупатель», в лице руководителя Уральского научно-исследовательского  ветеринарного института – структурного подразделения Федерального государственного бюджетного научного учреждения  «Уральский федеральный аграрный научно-исследовательский центр Уральского отделения</w:t>
      </w:r>
      <w:proofErr w:type="gramEnd"/>
      <w:r w:rsidR="00C301B0" w:rsidRPr="00C301B0">
        <w:rPr>
          <w:sz w:val="16"/>
          <w:szCs w:val="16"/>
        </w:rPr>
        <w:t xml:space="preserve"> </w:t>
      </w:r>
      <w:proofErr w:type="gramStart"/>
      <w:r w:rsidR="00C301B0" w:rsidRPr="00C301B0">
        <w:rPr>
          <w:sz w:val="16"/>
          <w:szCs w:val="16"/>
        </w:rPr>
        <w:t>Российской академии наук» (Уральский НИ</w:t>
      </w:r>
      <w:r>
        <w:rPr>
          <w:sz w:val="16"/>
          <w:szCs w:val="16"/>
        </w:rPr>
        <w:t>ВИ</w:t>
      </w:r>
      <w:r w:rsidR="00C301B0" w:rsidRPr="00C301B0">
        <w:rPr>
          <w:sz w:val="16"/>
          <w:szCs w:val="16"/>
        </w:rPr>
        <w:t xml:space="preserve"> – филиал ФГБНУ </w:t>
      </w:r>
      <w:proofErr w:type="spellStart"/>
      <w:r w:rsidR="00C301B0" w:rsidRPr="00C301B0">
        <w:rPr>
          <w:sz w:val="16"/>
          <w:szCs w:val="16"/>
        </w:rPr>
        <w:t>УрФАНИЦ</w:t>
      </w:r>
      <w:proofErr w:type="spellEnd"/>
      <w:r w:rsidR="00C301B0" w:rsidRPr="00C301B0">
        <w:rPr>
          <w:sz w:val="16"/>
          <w:szCs w:val="16"/>
        </w:rPr>
        <w:t xml:space="preserve"> </w:t>
      </w:r>
      <w:proofErr w:type="spellStart"/>
      <w:r w:rsidR="00C301B0" w:rsidRPr="00C301B0">
        <w:rPr>
          <w:sz w:val="16"/>
          <w:szCs w:val="16"/>
        </w:rPr>
        <w:t>УрО</w:t>
      </w:r>
      <w:proofErr w:type="spellEnd"/>
      <w:r w:rsidR="00C301B0" w:rsidRPr="00C301B0">
        <w:rPr>
          <w:sz w:val="16"/>
          <w:szCs w:val="16"/>
        </w:rPr>
        <w:t xml:space="preserve"> РАН), Соколовой Ольги Васильевны, действующего на основании Доверенности № 27 от 22.10.2025 г</w:t>
      </w:r>
      <w:r w:rsidR="00117F31" w:rsidRPr="00117F31">
        <w:rPr>
          <w:sz w:val="16"/>
          <w:szCs w:val="16"/>
        </w:rPr>
        <w:t xml:space="preserve"> с другой стороны, (именуемые далее </w:t>
      </w:r>
      <w:r w:rsidR="009614DB">
        <w:rPr>
          <w:sz w:val="16"/>
          <w:szCs w:val="16"/>
        </w:rPr>
        <w:t>также Стороны) на основании п. 4</w:t>
      </w:r>
      <w:r w:rsidR="00117F31" w:rsidRPr="00117F31">
        <w:rPr>
          <w:sz w:val="16"/>
          <w:szCs w:val="16"/>
        </w:rPr>
        <w:t xml:space="preserve"> ч. 1 ст. 93 Федерального Закона </w:t>
      </w:r>
      <w:r w:rsidR="006A15FB" w:rsidRPr="006A15FB">
        <w:rPr>
          <w:sz w:val="16"/>
          <w:szCs w:val="16"/>
        </w:rPr>
        <w:t>от 5 апреля 2013 года № 44-ФЗ «О контрактной системе в сфере закупок товаров, работ, услуг для обеспечения государственных и муниципальных нужд»,</w:t>
      </w:r>
      <w:r w:rsidR="00117F31" w:rsidRPr="00117F31">
        <w:rPr>
          <w:sz w:val="16"/>
          <w:szCs w:val="16"/>
        </w:rPr>
        <w:t>, заключили</w:t>
      </w:r>
      <w:proofErr w:type="gramEnd"/>
      <w:r w:rsidR="00117F31" w:rsidRPr="00117F31">
        <w:rPr>
          <w:sz w:val="16"/>
          <w:szCs w:val="16"/>
        </w:rPr>
        <w:t xml:space="preserve"> настоящий Контракт о нижеследующем:</w:t>
      </w:r>
    </w:p>
    <w:p w:rsidR="0005447B" w:rsidRPr="007761EB" w:rsidRDefault="0005447B" w:rsidP="00335AB0">
      <w:pPr>
        <w:jc w:val="both"/>
        <w:rPr>
          <w:sz w:val="16"/>
          <w:szCs w:val="16"/>
        </w:rPr>
      </w:pPr>
    </w:p>
    <w:p w:rsidR="0005447B" w:rsidRPr="007761EB" w:rsidRDefault="0005447B" w:rsidP="00335AB0">
      <w:pPr>
        <w:numPr>
          <w:ilvl w:val="0"/>
          <w:numId w:val="1"/>
        </w:numPr>
        <w:ind w:left="0" w:firstLine="0"/>
        <w:jc w:val="center"/>
        <w:rPr>
          <w:b/>
          <w:sz w:val="16"/>
          <w:szCs w:val="16"/>
        </w:rPr>
      </w:pPr>
      <w:r w:rsidRPr="007761EB">
        <w:rPr>
          <w:b/>
          <w:sz w:val="16"/>
          <w:szCs w:val="16"/>
        </w:rPr>
        <w:t xml:space="preserve">Предмет </w:t>
      </w:r>
      <w:r w:rsidR="00117F31">
        <w:rPr>
          <w:b/>
          <w:sz w:val="16"/>
          <w:szCs w:val="16"/>
        </w:rPr>
        <w:t>контракт</w:t>
      </w:r>
      <w:r w:rsidRPr="007761EB">
        <w:rPr>
          <w:b/>
          <w:sz w:val="16"/>
          <w:szCs w:val="16"/>
        </w:rPr>
        <w:t>а</w:t>
      </w:r>
    </w:p>
    <w:p w:rsidR="0005447B" w:rsidRPr="007761EB" w:rsidRDefault="0005447B" w:rsidP="00335AB0">
      <w:pPr>
        <w:ind w:firstLine="540"/>
        <w:jc w:val="both"/>
        <w:rPr>
          <w:b/>
          <w:sz w:val="16"/>
          <w:szCs w:val="16"/>
        </w:rPr>
      </w:pPr>
    </w:p>
    <w:p w:rsidR="0005447B" w:rsidRPr="00B929EF" w:rsidRDefault="0005447B" w:rsidP="00335AB0">
      <w:pPr>
        <w:numPr>
          <w:ilvl w:val="1"/>
          <w:numId w:val="1"/>
        </w:numPr>
        <w:tabs>
          <w:tab w:val="num" w:pos="142"/>
          <w:tab w:val="left" w:pos="709"/>
        </w:tabs>
        <w:ind w:left="0" w:firstLine="567"/>
        <w:jc w:val="both"/>
        <w:rPr>
          <w:sz w:val="16"/>
          <w:szCs w:val="16"/>
        </w:rPr>
      </w:pPr>
      <w:r w:rsidRPr="00B929EF">
        <w:rPr>
          <w:sz w:val="16"/>
          <w:szCs w:val="16"/>
        </w:rPr>
        <w:t xml:space="preserve"> </w:t>
      </w:r>
      <w:r w:rsidR="00117F31" w:rsidRPr="00CE3D09">
        <w:rPr>
          <w:sz w:val="16"/>
          <w:szCs w:val="16"/>
        </w:rPr>
        <w:t>Исполнитель</w:t>
      </w:r>
      <w:r w:rsidR="00117F31">
        <w:t xml:space="preserve"> </w:t>
      </w:r>
      <w:r w:rsidR="00117F31" w:rsidRPr="00117F31">
        <w:rPr>
          <w:sz w:val="16"/>
          <w:szCs w:val="16"/>
        </w:rPr>
        <w:t>предоставляет Заказчику образовательные услуги по</w:t>
      </w:r>
      <w:r w:rsidR="0055161C">
        <w:rPr>
          <w:sz w:val="16"/>
          <w:szCs w:val="16"/>
        </w:rPr>
        <w:t xml:space="preserve"> </w:t>
      </w:r>
      <w:proofErr w:type="spellStart"/>
      <w:r w:rsidR="0055161C">
        <w:rPr>
          <w:sz w:val="16"/>
          <w:szCs w:val="16"/>
        </w:rPr>
        <w:t>очно-заочному</w:t>
      </w:r>
      <w:proofErr w:type="spellEnd"/>
      <w:r w:rsidR="00117F31" w:rsidRPr="00117F31">
        <w:rPr>
          <w:sz w:val="16"/>
          <w:szCs w:val="16"/>
        </w:rPr>
        <w:t xml:space="preserve"> обучению </w:t>
      </w:r>
      <w:r w:rsidR="00CE3D09">
        <w:rPr>
          <w:sz w:val="16"/>
          <w:szCs w:val="16"/>
        </w:rPr>
        <w:t xml:space="preserve">с итоговой аттестацией </w:t>
      </w:r>
      <w:proofErr w:type="gramStart"/>
      <w:r w:rsidR="00EA06B4">
        <w:rPr>
          <w:sz w:val="16"/>
          <w:szCs w:val="16"/>
        </w:rPr>
        <w:t>обучающихся</w:t>
      </w:r>
      <w:proofErr w:type="gramEnd"/>
      <w:r w:rsidR="00EA06B4">
        <w:rPr>
          <w:sz w:val="16"/>
          <w:szCs w:val="16"/>
        </w:rPr>
        <w:t xml:space="preserve"> </w:t>
      </w:r>
      <w:r w:rsidR="00117F31" w:rsidRPr="00117F31">
        <w:rPr>
          <w:sz w:val="16"/>
          <w:szCs w:val="16"/>
        </w:rPr>
        <w:t>по дисциплин</w:t>
      </w:r>
      <w:r w:rsidR="00D07A64">
        <w:rPr>
          <w:sz w:val="16"/>
          <w:szCs w:val="16"/>
        </w:rPr>
        <w:t>ам</w:t>
      </w:r>
      <w:r w:rsidR="004F102D">
        <w:rPr>
          <w:sz w:val="16"/>
          <w:szCs w:val="16"/>
        </w:rPr>
        <w:t xml:space="preserve"> в количестве и по ценам указанным в </w:t>
      </w:r>
      <w:r w:rsidR="00117F31" w:rsidRPr="00D07A64">
        <w:rPr>
          <w:sz w:val="16"/>
          <w:szCs w:val="16"/>
        </w:rPr>
        <w:t xml:space="preserve"> </w:t>
      </w:r>
      <w:r w:rsidR="000B3AA4">
        <w:rPr>
          <w:sz w:val="16"/>
          <w:szCs w:val="16"/>
        </w:rPr>
        <w:t>Приложени</w:t>
      </w:r>
      <w:r w:rsidR="004F102D">
        <w:rPr>
          <w:sz w:val="16"/>
          <w:szCs w:val="16"/>
        </w:rPr>
        <w:t>и</w:t>
      </w:r>
      <w:r w:rsidR="000B3AA4">
        <w:rPr>
          <w:sz w:val="16"/>
          <w:szCs w:val="16"/>
        </w:rPr>
        <w:t xml:space="preserve"> № 1 к </w:t>
      </w:r>
      <w:r w:rsidR="004F102D">
        <w:rPr>
          <w:sz w:val="16"/>
          <w:szCs w:val="16"/>
        </w:rPr>
        <w:t xml:space="preserve">настоящему </w:t>
      </w:r>
      <w:r w:rsidR="000B3AA4">
        <w:rPr>
          <w:sz w:val="16"/>
          <w:szCs w:val="16"/>
        </w:rPr>
        <w:t>Контракту</w:t>
      </w:r>
      <w:r w:rsidR="00955A6C">
        <w:rPr>
          <w:sz w:val="16"/>
          <w:szCs w:val="16"/>
        </w:rPr>
        <w:t>.</w:t>
      </w:r>
    </w:p>
    <w:p w:rsidR="0028241E" w:rsidRPr="001F7513" w:rsidRDefault="00D07A64" w:rsidP="001F7513">
      <w:pPr>
        <w:numPr>
          <w:ilvl w:val="1"/>
          <w:numId w:val="1"/>
        </w:numPr>
        <w:tabs>
          <w:tab w:val="num" w:pos="142"/>
          <w:tab w:val="left" w:pos="709"/>
        </w:tabs>
        <w:ind w:left="0" w:firstLine="567"/>
        <w:jc w:val="both"/>
        <w:rPr>
          <w:sz w:val="16"/>
          <w:szCs w:val="16"/>
        </w:rPr>
      </w:pPr>
      <w:r>
        <w:rPr>
          <w:sz w:val="16"/>
          <w:szCs w:val="16"/>
        </w:rPr>
        <w:t>Объем курсов по дисциплинам</w:t>
      </w:r>
      <w:r w:rsidR="00EA06B4" w:rsidRPr="001F7513">
        <w:rPr>
          <w:sz w:val="16"/>
          <w:szCs w:val="16"/>
        </w:rPr>
        <w:t xml:space="preserve"> </w:t>
      </w:r>
      <w:r w:rsidR="0028241E" w:rsidRPr="001F7513">
        <w:rPr>
          <w:sz w:val="16"/>
          <w:szCs w:val="16"/>
        </w:rPr>
        <w:t>определя</w:t>
      </w:r>
      <w:r>
        <w:rPr>
          <w:sz w:val="16"/>
          <w:szCs w:val="16"/>
        </w:rPr>
        <w:t>ется в соответствии с программами курсов</w:t>
      </w:r>
      <w:r w:rsidR="00962D70" w:rsidRPr="001F7513">
        <w:rPr>
          <w:sz w:val="16"/>
          <w:szCs w:val="16"/>
        </w:rPr>
        <w:t>.</w:t>
      </w:r>
      <w:r w:rsidR="0028241E" w:rsidRPr="001F7513">
        <w:rPr>
          <w:sz w:val="16"/>
          <w:szCs w:val="16"/>
        </w:rPr>
        <w:t xml:space="preserve"> </w:t>
      </w:r>
    </w:p>
    <w:p w:rsidR="0005447B" w:rsidRDefault="00D07A64" w:rsidP="0028241E">
      <w:pPr>
        <w:tabs>
          <w:tab w:val="num" w:pos="720"/>
        </w:tabs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Программы курсов утверждаю</w:t>
      </w:r>
      <w:r w:rsidR="0005447B" w:rsidRPr="007761EB">
        <w:rPr>
          <w:sz w:val="16"/>
          <w:szCs w:val="16"/>
        </w:rPr>
        <w:t>тся Исполнителем в установленном порядке.</w:t>
      </w:r>
    </w:p>
    <w:p w:rsidR="00A664CA" w:rsidRDefault="00A664CA" w:rsidP="00A664CA">
      <w:pPr>
        <w:numPr>
          <w:ilvl w:val="1"/>
          <w:numId w:val="1"/>
        </w:numPr>
        <w:tabs>
          <w:tab w:val="num" w:pos="142"/>
          <w:tab w:val="left" w:pos="709"/>
        </w:tabs>
        <w:ind w:left="0" w:firstLine="567"/>
        <w:jc w:val="both"/>
        <w:rPr>
          <w:sz w:val="16"/>
          <w:szCs w:val="16"/>
        </w:rPr>
      </w:pPr>
      <w:r w:rsidRPr="00A664CA">
        <w:rPr>
          <w:sz w:val="16"/>
          <w:szCs w:val="16"/>
        </w:rPr>
        <w:t>Подача и согласование заявки может производиться посредством факсимильной и иных форм связи, в сроки не позднее трех рабочих дней до начала оказания Услуг</w:t>
      </w:r>
      <w:r w:rsidR="00440271">
        <w:rPr>
          <w:sz w:val="16"/>
          <w:szCs w:val="16"/>
        </w:rPr>
        <w:t>.</w:t>
      </w:r>
    </w:p>
    <w:p w:rsidR="00440271" w:rsidRDefault="00440271" w:rsidP="00A664CA">
      <w:pPr>
        <w:numPr>
          <w:ilvl w:val="1"/>
          <w:numId w:val="1"/>
        </w:numPr>
        <w:tabs>
          <w:tab w:val="num" w:pos="142"/>
          <w:tab w:val="left" w:pos="709"/>
        </w:tabs>
        <w:ind w:left="0" w:firstLine="567"/>
        <w:jc w:val="both"/>
        <w:rPr>
          <w:sz w:val="16"/>
          <w:szCs w:val="16"/>
        </w:rPr>
      </w:pPr>
      <w:r w:rsidRPr="00440271">
        <w:rPr>
          <w:sz w:val="16"/>
          <w:szCs w:val="16"/>
        </w:rPr>
        <w:t>По факту завершения обучения Исполнитель к акту</w:t>
      </w:r>
      <w:r>
        <w:rPr>
          <w:sz w:val="16"/>
          <w:szCs w:val="16"/>
        </w:rPr>
        <w:t xml:space="preserve"> </w:t>
      </w:r>
      <w:r w:rsidRPr="00440271">
        <w:rPr>
          <w:sz w:val="16"/>
          <w:szCs w:val="16"/>
        </w:rPr>
        <w:t>сдачи-приемки выполненных услуг прикладывает</w:t>
      </w:r>
      <w:r>
        <w:rPr>
          <w:sz w:val="16"/>
          <w:szCs w:val="16"/>
        </w:rPr>
        <w:t xml:space="preserve"> </w:t>
      </w:r>
      <w:r w:rsidRPr="00440271">
        <w:rPr>
          <w:sz w:val="16"/>
          <w:szCs w:val="16"/>
        </w:rPr>
        <w:t>оригиналы документов, подтверждающие обучение и итоговую аттестацию (удостоверения, свидетельства</w:t>
      </w:r>
      <w:r w:rsidR="00596AD1">
        <w:rPr>
          <w:sz w:val="16"/>
          <w:szCs w:val="16"/>
        </w:rPr>
        <w:t>)</w:t>
      </w:r>
      <w:r w:rsidR="00D07A64">
        <w:rPr>
          <w:sz w:val="16"/>
          <w:szCs w:val="16"/>
        </w:rPr>
        <w:t xml:space="preserve">, </w:t>
      </w:r>
      <w:r w:rsidR="00D07A64" w:rsidRPr="00D07A64">
        <w:rPr>
          <w:sz w:val="16"/>
          <w:szCs w:val="16"/>
        </w:rPr>
        <w:t>с занесением в единый реестр Минтруда</w:t>
      </w:r>
      <w:r w:rsidR="00D07A64">
        <w:rPr>
          <w:sz w:val="16"/>
          <w:szCs w:val="16"/>
        </w:rPr>
        <w:t>.</w:t>
      </w:r>
    </w:p>
    <w:p w:rsidR="00596AD1" w:rsidRPr="007761EB" w:rsidRDefault="00596AD1" w:rsidP="00596AD1">
      <w:pPr>
        <w:tabs>
          <w:tab w:val="num" w:pos="987"/>
        </w:tabs>
        <w:ind w:left="567"/>
        <w:jc w:val="both"/>
        <w:rPr>
          <w:sz w:val="16"/>
          <w:szCs w:val="16"/>
        </w:rPr>
      </w:pPr>
    </w:p>
    <w:p w:rsidR="0005447B" w:rsidRPr="007761EB" w:rsidRDefault="0005447B" w:rsidP="00335AB0">
      <w:pPr>
        <w:pStyle w:val="10"/>
        <w:numPr>
          <w:ilvl w:val="0"/>
          <w:numId w:val="1"/>
        </w:numPr>
        <w:jc w:val="center"/>
        <w:rPr>
          <w:b/>
          <w:sz w:val="16"/>
          <w:szCs w:val="16"/>
        </w:rPr>
      </w:pPr>
      <w:r w:rsidRPr="007761EB">
        <w:rPr>
          <w:b/>
          <w:sz w:val="16"/>
          <w:szCs w:val="16"/>
        </w:rPr>
        <w:t>Стоимость услуг и порядок оплаты</w:t>
      </w:r>
    </w:p>
    <w:p w:rsidR="0005447B" w:rsidRPr="007761EB" w:rsidRDefault="0005447B" w:rsidP="00335AB0">
      <w:pPr>
        <w:pStyle w:val="10"/>
        <w:tabs>
          <w:tab w:val="num" w:pos="720"/>
        </w:tabs>
        <w:rPr>
          <w:sz w:val="16"/>
          <w:szCs w:val="16"/>
        </w:rPr>
      </w:pPr>
    </w:p>
    <w:p w:rsidR="004F102D" w:rsidRPr="004F102D" w:rsidRDefault="0005447B" w:rsidP="004F102D">
      <w:pPr>
        <w:numPr>
          <w:ilvl w:val="1"/>
          <w:numId w:val="1"/>
        </w:numPr>
        <w:tabs>
          <w:tab w:val="num" w:pos="142"/>
          <w:tab w:val="left" w:pos="709"/>
        </w:tabs>
        <w:ind w:left="0" w:firstLine="567"/>
        <w:jc w:val="both"/>
        <w:rPr>
          <w:sz w:val="16"/>
          <w:szCs w:val="16"/>
        </w:rPr>
      </w:pPr>
      <w:r w:rsidRPr="004F102D">
        <w:rPr>
          <w:sz w:val="16"/>
          <w:szCs w:val="16"/>
        </w:rPr>
        <w:t xml:space="preserve">Стоимость услуг, предусмотренных настоящим </w:t>
      </w:r>
      <w:r w:rsidR="00117F31" w:rsidRPr="004F102D">
        <w:rPr>
          <w:sz w:val="16"/>
          <w:szCs w:val="16"/>
        </w:rPr>
        <w:t>Контракт</w:t>
      </w:r>
      <w:r w:rsidRPr="004F102D">
        <w:rPr>
          <w:sz w:val="16"/>
          <w:szCs w:val="16"/>
        </w:rPr>
        <w:t xml:space="preserve">ом, </w:t>
      </w:r>
      <w:r w:rsidR="00117F31" w:rsidRPr="004F102D">
        <w:rPr>
          <w:sz w:val="16"/>
          <w:szCs w:val="16"/>
        </w:rPr>
        <w:t xml:space="preserve">составляет </w:t>
      </w:r>
      <w:r w:rsidR="00D07A64" w:rsidRPr="004F102D">
        <w:rPr>
          <w:sz w:val="16"/>
          <w:szCs w:val="16"/>
        </w:rPr>
        <w:t>_________</w:t>
      </w:r>
      <w:r w:rsidR="00DE1A1B" w:rsidRPr="004F102D">
        <w:rPr>
          <w:sz w:val="16"/>
          <w:szCs w:val="16"/>
        </w:rPr>
        <w:t xml:space="preserve"> </w:t>
      </w:r>
      <w:r w:rsidR="00117F31" w:rsidRPr="004F102D">
        <w:rPr>
          <w:sz w:val="16"/>
          <w:szCs w:val="16"/>
        </w:rPr>
        <w:t>(</w:t>
      </w:r>
      <w:r w:rsidR="00D07A64" w:rsidRPr="004F102D">
        <w:rPr>
          <w:sz w:val="16"/>
          <w:szCs w:val="16"/>
        </w:rPr>
        <w:t>_________________</w:t>
      </w:r>
      <w:r w:rsidR="00DE1A1B" w:rsidRPr="004F102D">
        <w:rPr>
          <w:sz w:val="16"/>
          <w:szCs w:val="16"/>
        </w:rPr>
        <w:t>) рубля</w:t>
      </w:r>
      <w:r w:rsidR="00117F31" w:rsidRPr="004F102D">
        <w:rPr>
          <w:sz w:val="16"/>
          <w:szCs w:val="16"/>
        </w:rPr>
        <w:t xml:space="preserve"> </w:t>
      </w:r>
      <w:r w:rsidR="00D07A64" w:rsidRPr="004F102D">
        <w:rPr>
          <w:sz w:val="16"/>
          <w:szCs w:val="16"/>
        </w:rPr>
        <w:t>__</w:t>
      </w:r>
      <w:r w:rsidR="00DE1A1B" w:rsidRPr="004F102D">
        <w:rPr>
          <w:sz w:val="16"/>
          <w:szCs w:val="16"/>
        </w:rPr>
        <w:t xml:space="preserve"> </w:t>
      </w:r>
      <w:r w:rsidR="00117F31" w:rsidRPr="004F102D">
        <w:rPr>
          <w:sz w:val="16"/>
          <w:szCs w:val="16"/>
        </w:rPr>
        <w:t>копеек,</w:t>
      </w:r>
      <w:r w:rsidR="00DE1A1B" w:rsidRPr="004F102D">
        <w:rPr>
          <w:sz w:val="16"/>
          <w:szCs w:val="16"/>
        </w:rPr>
        <w:t xml:space="preserve"> в том числе</w:t>
      </w:r>
      <w:r w:rsidR="00117F31" w:rsidRPr="004F102D">
        <w:rPr>
          <w:sz w:val="16"/>
          <w:szCs w:val="16"/>
        </w:rPr>
        <w:t xml:space="preserve"> НДС</w:t>
      </w:r>
      <w:r w:rsidR="00DE1A1B" w:rsidRPr="004F102D">
        <w:rPr>
          <w:sz w:val="16"/>
          <w:szCs w:val="16"/>
        </w:rPr>
        <w:t xml:space="preserve"> </w:t>
      </w:r>
      <w:r w:rsidR="00D07A64" w:rsidRPr="004F102D">
        <w:rPr>
          <w:sz w:val="16"/>
          <w:szCs w:val="16"/>
        </w:rPr>
        <w:t>__/</w:t>
      </w:r>
      <w:proofErr w:type="gramStart"/>
      <w:r w:rsidR="00D07A64" w:rsidRPr="004F102D">
        <w:rPr>
          <w:sz w:val="16"/>
          <w:szCs w:val="16"/>
        </w:rPr>
        <w:t>НДС</w:t>
      </w:r>
      <w:proofErr w:type="gramEnd"/>
      <w:r w:rsidR="00D07A64" w:rsidRPr="004F102D">
        <w:rPr>
          <w:sz w:val="16"/>
          <w:szCs w:val="16"/>
        </w:rPr>
        <w:t xml:space="preserve"> не облагается.</w:t>
      </w:r>
      <w:r w:rsidRPr="004F102D">
        <w:rPr>
          <w:sz w:val="16"/>
          <w:szCs w:val="16"/>
        </w:rPr>
        <w:t>.</w:t>
      </w:r>
      <w:r w:rsidR="00117F31" w:rsidRPr="004F102D">
        <w:rPr>
          <w:sz w:val="16"/>
          <w:szCs w:val="16"/>
        </w:rPr>
        <w:t xml:space="preserve"> Цена контракта является твердой и определяется на весь срок исполнения контракта</w:t>
      </w:r>
      <w:r w:rsidRPr="004F102D">
        <w:rPr>
          <w:sz w:val="16"/>
          <w:szCs w:val="16"/>
        </w:rPr>
        <w:t>.</w:t>
      </w:r>
      <w:r w:rsidR="003038D9" w:rsidRPr="004F102D">
        <w:rPr>
          <w:sz w:val="16"/>
          <w:szCs w:val="16"/>
        </w:rPr>
        <w:t xml:space="preserve"> Источник финансирования</w:t>
      </w:r>
      <w:r w:rsidR="001F7513" w:rsidRPr="004F102D">
        <w:rPr>
          <w:sz w:val="16"/>
          <w:szCs w:val="16"/>
        </w:rPr>
        <w:t>:</w:t>
      </w:r>
      <w:r w:rsidR="003038D9" w:rsidRPr="004F102D">
        <w:rPr>
          <w:sz w:val="16"/>
          <w:szCs w:val="16"/>
        </w:rPr>
        <w:t xml:space="preserve"> </w:t>
      </w:r>
      <w:r w:rsidR="004F102D" w:rsidRPr="004F102D">
        <w:rPr>
          <w:sz w:val="16"/>
          <w:szCs w:val="16"/>
        </w:rPr>
        <w:t>средства от приносящей доход деятельности.</w:t>
      </w:r>
    </w:p>
    <w:p w:rsidR="00803300" w:rsidRPr="00803300" w:rsidRDefault="00803300" w:rsidP="00803300">
      <w:pPr>
        <w:numPr>
          <w:ilvl w:val="1"/>
          <w:numId w:val="1"/>
        </w:numPr>
        <w:tabs>
          <w:tab w:val="num" w:pos="142"/>
          <w:tab w:val="left" w:pos="709"/>
        </w:tabs>
        <w:ind w:left="0" w:firstLine="567"/>
        <w:jc w:val="both"/>
        <w:rPr>
          <w:sz w:val="16"/>
          <w:szCs w:val="16"/>
        </w:rPr>
      </w:pPr>
      <w:r w:rsidRPr="00803300">
        <w:rPr>
          <w:sz w:val="16"/>
          <w:szCs w:val="16"/>
        </w:rPr>
        <w:t xml:space="preserve">Оплата услуг производится путём безналичного перечисления денежных средств на расчётный счёт Исполнителя в течение 7 (семи) рабочих дней с момента подписания Сторонами акта </w:t>
      </w:r>
      <w:r w:rsidRPr="00440271">
        <w:rPr>
          <w:sz w:val="16"/>
          <w:szCs w:val="16"/>
        </w:rPr>
        <w:t>сдачи-приемки</w:t>
      </w:r>
      <w:r w:rsidRPr="00803300">
        <w:rPr>
          <w:sz w:val="16"/>
          <w:szCs w:val="16"/>
        </w:rPr>
        <w:t xml:space="preserve"> выполненных услуг. </w:t>
      </w:r>
    </w:p>
    <w:p w:rsidR="0005447B" w:rsidRPr="00FF3BC2" w:rsidRDefault="00A14BC3" w:rsidP="004F102D">
      <w:pPr>
        <w:numPr>
          <w:ilvl w:val="1"/>
          <w:numId w:val="1"/>
        </w:numPr>
        <w:tabs>
          <w:tab w:val="num" w:pos="142"/>
          <w:tab w:val="left" w:pos="709"/>
        </w:tabs>
        <w:ind w:left="0" w:firstLine="567"/>
        <w:jc w:val="both"/>
        <w:rPr>
          <w:sz w:val="16"/>
          <w:szCs w:val="16"/>
        </w:rPr>
      </w:pPr>
      <w:r w:rsidRPr="00A14BC3">
        <w:rPr>
          <w:sz w:val="16"/>
          <w:szCs w:val="16"/>
        </w:rPr>
        <w:t xml:space="preserve"> В случае изменения расчетного счета Исполнитель обязан в течение трех рабочих дней </w:t>
      </w:r>
      <w:proofErr w:type="gramStart"/>
      <w:r w:rsidRPr="00A14BC3">
        <w:rPr>
          <w:sz w:val="16"/>
          <w:szCs w:val="16"/>
        </w:rPr>
        <w:t>с даты изменения</w:t>
      </w:r>
      <w:proofErr w:type="gramEnd"/>
      <w:r w:rsidRPr="00A14BC3">
        <w:rPr>
          <w:sz w:val="16"/>
          <w:szCs w:val="16"/>
        </w:rPr>
        <w:t xml:space="preserve">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Контракте счет Исполнителя, несет Исполнитель</w:t>
      </w:r>
      <w:r w:rsidR="0005447B" w:rsidRPr="00FF3BC2">
        <w:rPr>
          <w:sz w:val="16"/>
          <w:szCs w:val="16"/>
        </w:rPr>
        <w:t>.</w:t>
      </w:r>
    </w:p>
    <w:p w:rsidR="0005447B" w:rsidRPr="00275524" w:rsidRDefault="0005447B" w:rsidP="00803300">
      <w:pPr>
        <w:numPr>
          <w:ilvl w:val="1"/>
          <w:numId w:val="1"/>
        </w:numPr>
        <w:tabs>
          <w:tab w:val="num" w:pos="142"/>
          <w:tab w:val="left" w:pos="709"/>
        </w:tabs>
        <w:ind w:left="0" w:firstLine="567"/>
        <w:jc w:val="both"/>
        <w:rPr>
          <w:sz w:val="16"/>
          <w:szCs w:val="16"/>
        </w:rPr>
      </w:pPr>
      <w:r w:rsidRPr="00275524">
        <w:rPr>
          <w:sz w:val="16"/>
          <w:szCs w:val="16"/>
        </w:rPr>
        <w:t xml:space="preserve">2.5. </w:t>
      </w:r>
      <w:r w:rsidR="00117F31" w:rsidRPr="00117F31">
        <w:rPr>
          <w:sz w:val="16"/>
          <w:szCs w:val="16"/>
        </w:rPr>
        <w:t>В случае нарушения Заказчиком сроков внесения оплаты по настоящему Контракту, Заказчик оплачивает пени в размере 1/300 действующей на дату уплаты пени ключевой ставки Центрального банка Российской Федерации от суммы долга за каждый день просрочки</w:t>
      </w:r>
      <w:r w:rsidRPr="00275524">
        <w:rPr>
          <w:sz w:val="16"/>
          <w:szCs w:val="16"/>
        </w:rPr>
        <w:t>.</w:t>
      </w:r>
    </w:p>
    <w:p w:rsidR="0005447B" w:rsidRPr="007761EB" w:rsidRDefault="0005447B" w:rsidP="00335AB0">
      <w:pPr>
        <w:pStyle w:val="10"/>
        <w:tabs>
          <w:tab w:val="num" w:pos="720"/>
        </w:tabs>
        <w:ind w:left="709"/>
        <w:jc w:val="both"/>
        <w:rPr>
          <w:sz w:val="16"/>
          <w:szCs w:val="16"/>
        </w:rPr>
      </w:pPr>
    </w:p>
    <w:p w:rsidR="0005447B" w:rsidRPr="007761EB" w:rsidRDefault="0005447B" w:rsidP="00664A72">
      <w:pPr>
        <w:numPr>
          <w:ilvl w:val="0"/>
          <w:numId w:val="1"/>
        </w:numPr>
        <w:ind w:left="0" w:firstLine="0"/>
        <w:jc w:val="center"/>
        <w:rPr>
          <w:b/>
          <w:sz w:val="16"/>
          <w:szCs w:val="16"/>
        </w:rPr>
      </w:pPr>
      <w:r w:rsidRPr="007761EB">
        <w:rPr>
          <w:b/>
          <w:sz w:val="16"/>
          <w:szCs w:val="16"/>
        </w:rPr>
        <w:t>Права и обязанности Исполнителя</w:t>
      </w:r>
    </w:p>
    <w:p w:rsidR="0005447B" w:rsidRPr="007761EB" w:rsidRDefault="0005447B" w:rsidP="00335AB0">
      <w:pPr>
        <w:ind w:firstLine="567"/>
        <w:rPr>
          <w:b/>
          <w:sz w:val="16"/>
          <w:szCs w:val="16"/>
        </w:rPr>
      </w:pPr>
    </w:p>
    <w:p w:rsidR="0005447B" w:rsidRPr="007761EB" w:rsidRDefault="00E042FC" w:rsidP="00664A72">
      <w:pPr>
        <w:numPr>
          <w:ilvl w:val="1"/>
          <w:numId w:val="1"/>
        </w:numPr>
        <w:ind w:left="0" w:firstLine="567"/>
        <w:jc w:val="both"/>
        <w:rPr>
          <w:sz w:val="16"/>
          <w:szCs w:val="16"/>
        </w:rPr>
      </w:pPr>
      <w:proofErr w:type="gramStart"/>
      <w:r w:rsidRPr="00E042FC">
        <w:rPr>
          <w:sz w:val="16"/>
          <w:szCs w:val="16"/>
        </w:rPr>
        <w:t>Исполнитель вправе самостоятельно осуществлять образовательный процесс в соответствии с федеральными государственными требованиями</w:t>
      </w:r>
      <w:r w:rsidR="004F102D">
        <w:rPr>
          <w:sz w:val="16"/>
          <w:szCs w:val="16"/>
        </w:rPr>
        <w:t>,</w:t>
      </w:r>
      <w:r w:rsidR="00704F17" w:rsidRPr="00704F17">
        <w:t xml:space="preserve"> </w:t>
      </w:r>
      <w:r w:rsidR="00704F17" w:rsidRPr="009A73C9">
        <w:rPr>
          <w:sz w:val="16"/>
          <w:szCs w:val="16"/>
        </w:rPr>
        <w:t>организовывать взаимодействие с обучающимися по вопросу методического обеспечения, организации и документирования процесса обучения</w:t>
      </w:r>
      <w:r w:rsidR="00704F17" w:rsidRPr="00E042FC">
        <w:rPr>
          <w:sz w:val="16"/>
          <w:szCs w:val="16"/>
        </w:rPr>
        <w:t xml:space="preserve"> </w:t>
      </w:r>
      <w:r w:rsidR="004F102D">
        <w:rPr>
          <w:sz w:val="16"/>
          <w:szCs w:val="16"/>
        </w:rPr>
        <w:t>по дисциплинам</w:t>
      </w:r>
      <w:r w:rsidRPr="00E042FC">
        <w:rPr>
          <w:sz w:val="16"/>
          <w:szCs w:val="16"/>
        </w:rPr>
        <w:t xml:space="preserve">, </w:t>
      </w:r>
      <w:r w:rsidR="00704F17" w:rsidRPr="009A73C9">
        <w:rPr>
          <w:sz w:val="16"/>
          <w:szCs w:val="16"/>
        </w:rPr>
        <w:t>определить график и составить расписание проведения занятий, подготовить учебно-методическую базу, аудиторный фонд, оснастить его аудиовизуальными и техническими средствами обучения, организовать учебный процесс</w:t>
      </w:r>
      <w:r w:rsidRPr="00E042FC">
        <w:rPr>
          <w:sz w:val="16"/>
          <w:szCs w:val="16"/>
        </w:rPr>
        <w:t>, назначать даты итоговой аттестации</w:t>
      </w:r>
      <w:r w:rsidR="0005447B" w:rsidRPr="007761EB">
        <w:rPr>
          <w:sz w:val="16"/>
          <w:szCs w:val="16"/>
        </w:rPr>
        <w:t>;</w:t>
      </w:r>
      <w:proofErr w:type="gramEnd"/>
    </w:p>
    <w:p w:rsidR="0005447B" w:rsidRPr="009A73C9" w:rsidRDefault="0005447B" w:rsidP="009A73C9">
      <w:pPr>
        <w:numPr>
          <w:ilvl w:val="1"/>
          <w:numId w:val="1"/>
        </w:numPr>
        <w:ind w:left="0" w:firstLine="567"/>
        <w:jc w:val="both"/>
        <w:rPr>
          <w:sz w:val="16"/>
          <w:szCs w:val="16"/>
        </w:rPr>
      </w:pPr>
      <w:r w:rsidRPr="007761EB">
        <w:rPr>
          <w:sz w:val="16"/>
          <w:szCs w:val="16"/>
        </w:rPr>
        <w:t xml:space="preserve"> </w:t>
      </w:r>
      <w:r w:rsidR="00704F17" w:rsidRPr="009A73C9">
        <w:rPr>
          <w:sz w:val="16"/>
          <w:szCs w:val="16"/>
        </w:rPr>
        <w:t>Учебно-материальная база в месте проведения обучения должна обеспечивать учебный процесс</w:t>
      </w:r>
      <w:r w:rsidR="009A73C9" w:rsidRPr="009A73C9">
        <w:rPr>
          <w:sz w:val="16"/>
          <w:szCs w:val="16"/>
        </w:rPr>
        <w:t xml:space="preserve"> современными информационными образовательными технологиями; учебно-методических материалов, изучение которых предусмотрено программой.</w:t>
      </w:r>
    </w:p>
    <w:p w:rsidR="0005447B" w:rsidRPr="007761EB" w:rsidRDefault="0005447B" w:rsidP="00335AB0">
      <w:pPr>
        <w:ind w:firstLine="567"/>
        <w:jc w:val="both"/>
        <w:rPr>
          <w:sz w:val="16"/>
          <w:szCs w:val="16"/>
        </w:rPr>
      </w:pPr>
      <w:r w:rsidRPr="007761EB">
        <w:rPr>
          <w:sz w:val="16"/>
          <w:szCs w:val="16"/>
        </w:rPr>
        <w:t xml:space="preserve">Исполнитель организует и обеспечивает надлежащее исполнение услуг, предусмотренных в разделе 1 настоящего </w:t>
      </w:r>
      <w:r w:rsidR="00117F31">
        <w:rPr>
          <w:sz w:val="16"/>
          <w:szCs w:val="16"/>
        </w:rPr>
        <w:t>Контракт</w:t>
      </w:r>
      <w:r w:rsidRPr="007761EB">
        <w:rPr>
          <w:sz w:val="16"/>
          <w:szCs w:val="16"/>
        </w:rPr>
        <w:t>а;</w:t>
      </w:r>
    </w:p>
    <w:p w:rsidR="0005447B" w:rsidRDefault="0005447B" w:rsidP="00335AB0">
      <w:pPr>
        <w:ind w:firstLine="567"/>
        <w:jc w:val="both"/>
        <w:rPr>
          <w:sz w:val="16"/>
          <w:szCs w:val="16"/>
        </w:rPr>
      </w:pPr>
      <w:r w:rsidRPr="007761EB">
        <w:rPr>
          <w:sz w:val="16"/>
          <w:szCs w:val="16"/>
        </w:rPr>
        <w:t>Исполнитель обязан сохранить место за аспирантами Заказчика в случае пропуска ими занятий по уважительным причинам. Уважительность причин пропуска занятий устанавливается Исполнителем.</w:t>
      </w:r>
    </w:p>
    <w:p w:rsidR="00A805B5" w:rsidRDefault="00440271" w:rsidP="00440271">
      <w:pPr>
        <w:numPr>
          <w:ilvl w:val="1"/>
          <w:numId w:val="1"/>
        </w:numPr>
        <w:ind w:left="0" w:firstLine="567"/>
        <w:jc w:val="both"/>
        <w:rPr>
          <w:sz w:val="16"/>
          <w:szCs w:val="16"/>
        </w:rPr>
      </w:pPr>
      <w:r w:rsidRPr="00440271">
        <w:rPr>
          <w:sz w:val="16"/>
          <w:szCs w:val="16"/>
        </w:rPr>
        <w:t>После успешного прохождения обучения и проверки знаний в соответствии с программой, формируется протокол проверки знаний слушателей, установленного в соответствии с действующим законодательством образца, при получении неудовлетворительной оценки слушатель вправе пройти повторную проверку знаний не позднее одного месяца.</w:t>
      </w:r>
    </w:p>
    <w:p w:rsidR="00440271" w:rsidRDefault="00440271" w:rsidP="00440271">
      <w:pPr>
        <w:numPr>
          <w:ilvl w:val="1"/>
          <w:numId w:val="1"/>
        </w:numPr>
        <w:ind w:left="0" w:firstLine="567"/>
        <w:jc w:val="both"/>
        <w:rPr>
          <w:sz w:val="16"/>
          <w:szCs w:val="16"/>
        </w:rPr>
      </w:pPr>
      <w:r w:rsidRPr="00440271">
        <w:rPr>
          <w:sz w:val="16"/>
          <w:szCs w:val="16"/>
        </w:rPr>
        <w:t>Исполнитель передает готовые итоговые документы (протоколы проверки знаний) установленного образца Слушателей Заказчику в течение 5-и дней после формирования протокола проверки знаний, о чем Стороны составляют и подписывают Акт сдачи-приемки оказанных услуг</w:t>
      </w:r>
      <w:r w:rsidRPr="00BF07A6">
        <w:t>.</w:t>
      </w:r>
    </w:p>
    <w:p w:rsidR="007846FE" w:rsidRPr="007761EB" w:rsidRDefault="007846FE" w:rsidP="00335AB0">
      <w:pPr>
        <w:pStyle w:val="10"/>
        <w:tabs>
          <w:tab w:val="num" w:pos="720"/>
        </w:tabs>
        <w:ind w:left="567"/>
        <w:jc w:val="both"/>
        <w:rPr>
          <w:sz w:val="16"/>
          <w:szCs w:val="16"/>
        </w:rPr>
      </w:pPr>
    </w:p>
    <w:p w:rsidR="0005447B" w:rsidRPr="007761EB" w:rsidRDefault="0005447B" w:rsidP="00664A72">
      <w:pPr>
        <w:numPr>
          <w:ilvl w:val="0"/>
          <w:numId w:val="1"/>
        </w:numPr>
        <w:ind w:left="0" w:firstLine="0"/>
        <w:jc w:val="center"/>
        <w:rPr>
          <w:b/>
          <w:sz w:val="16"/>
          <w:szCs w:val="16"/>
        </w:rPr>
      </w:pPr>
      <w:r w:rsidRPr="007761EB">
        <w:rPr>
          <w:b/>
          <w:sz w:val="16"/>
          <w:szCs w:val="16"/>
        </w:rPr>
        <w:t>Права и обязанности Заказчика</w:t>
      </w:r>
    </w:p>
    <w:p w:rsidR="0005447B" w:rsidRPr="007761EB" w:rsidRDefault="0005447B" w:rsidP="00335AB0">
      <w:pPr>
        <w:ind w:firstLine="540"/>
        <w:jc w:val="both"/>
        <w:rPr>
          <w:sz w:val="16"/>
          <w:szCs w:val="16"/>
        </w:rPr>
      </w:pPr>
    </w:p>
    <w:p w:rsidR="0005447B" w:rsidRPr="007761EB" w:rsidRDefault="0005447B" w:rsidP="00664A72">
      <w:pPr>
        <w:numPr>
          <w:ilvl w:val="1"/>
          <w:numId w:val="1"/>
        </w:numPr>
        <w:ind w:left="0" w:firstLine="567"/>
        <w:jc w:val="both"/>
        <w:rPr>
          <w:sz w:val="16"/>
          <w:szCs w:val="16"/>
        </w:rPr>
      </w:pPr>
      <w:r w:rsidRPr="007761EB">
        <w:rPr>
          <w:sz w:val="16"/>
          <w:szCs w:val="16"/>
        </w:rPr>
        <w:t xml:space="preserve">Заказчик вправе требовать от Исполнителя предоставления информации по вопросам организации и обеспечения надлежащего исполнения услуг, предусмотренных разделом 1 настоящего </w:t>
      </w:r>
      <w:r w:rsidR="00117F31">
        <w:rPr>
          <w:sz w:val="16"/>
          <w:szCs w:val="16"/>
        </w:rPr>
        <w:t>Контракт</w:t>
      </w:r>
      <w:r w:rsidRPr="007761EB">
        <w:rPr>
          <w:sz w:val="16"/>
          <w:szCs w:val="16"/>
        </w:rPr>
        <w:t xml:space="preserve">а. </w:t>
      </w:r>
    </w:p>
    <w:p w:rsidR="0005447B" w:rsidRDefault="00A805B5" w:rsidP="00335AB0">
      <w:pPr>
        <w:ind w:firstLine="567"/>
        <w:jc w:val="both"/>
        <w:rPr>
          <w:sz w:val="16"/>
          <w:szCs w:val="16"/>
        </w:rPr>
      </w:pPr>
      <w:proofErr w:type="gramStart"/>
      <w:r>
        <w:rPr>
          <w:sz w:val="16"/>
          <w:szCs w:val="16"/>
        </w:rPr>
        <w:t>Обучающиеся</w:t>
      </w:r>
      <w:r w:rsidR="0005447B" w:rsidRPr="007761EB">
        <w:rPr>
          <w:sz w:val="16"/>
          <w:szCs w:val="16"/>
        </w:rPr>
        <w:t xml:space="preserve"> Заказчика вправе обращаться к работникам Исполнителя по вопросам, касающимся процесса обучения в соответствии с настоящим </w:t>
      </w:r>
      <w:r w:rsidR="00117F31">
        <w:rPr>
          <w:sz w:val="16"/>
          <w:szCs w:val="16"/>
        </w:rPr>
        <w:t>Контракт</w:t>
      </w:r>
      <w:r w:rsidR="0005447B" w:rsidRPr="007761EB">
        <w:rPr>
          <w:sz w:val="16"/>
          <w:szCs w:val="16"/>
        </w:rPr>
        <w:t>ом, получать полную и достоверную информацию об оценке своих знаний, умений и навыков, а также о критериях этой оценки, пользоваться имуществом Исполнителя, необходимым для осуществления образовательного процесса, во время занятий, предусмотренных расписанием, в порядке, определяемом Исполнителем.</w:t>
      </w:r>
      <w:proofErr w:type="gramEnd"/>
    </w:p>
    <w:p w:rsidR="0005447B" w:rsidRDefault="0005447B" w:rsidP="00A805B5">
      <w:pPr>
        <w:numPr>
          <w:ilvl w:val="1"/>
          <w:numId w:val="1"/>
        </w:numPr>
        <w:jc w:val="both"/>
        <w:rPr>
          <w:sz w:val="16"/>
          <w:szCs w:val="16"/>
        </w:rPr>
      </w:pPr>
      <w:r w:rsidRPr="007761EB">
        <w:rPr>
          <w:sz w:val="16"/>
          <w:szCs w:val="16"/>
        </w:rPr>
        <w:t xml:space="preserve">Заказчик </w:t>
      </w:r>
      <w:proofErr w:type="gramStart"/>
      <w:r w:rsidRPr="007761EB">
        <w:rPr>
          <w:sz w:val="16"/>
          <w:szCs w:val="16"/>
        </w:rPr>
        <w:t>оплачивает стоимость услуги</w:t>
      </w:r>
      <w:proofErr w:type="gramEnd"/>
      <w:r w:rsidRPr="007761EB">
        <w:rPr>
          <w:sz w:val="16"/>
          <w:szCs w:val="16"/>
        </w:rPr>
        <w:t>, рассчитан</w:t>
      </w:r>
      <w:r>
        <w:rPr>
          <w:sz w:val="16"/>
          <w:szCs w:val="16"/>
        </w:rPr>
        <w:t xml:space="preserve">ную в соответствии с настоящим </w:t>
      </w:r>
      <w:r w:rsidR="00117F31">
        <w:rPr>
          <w:sz w:val="16"/>
          <w:szCs w:val="16"/>
        </w:rPr>
        <w:t>Контракт</w:t>
      </w:r>
      <w:r w:rsidRPr="007761EB">
        <w:rPr>
          <w:sz w:val="16"/>
          <w:szCs w:val="16"/>
        </w:rPr>
        <w:t>ом</w:t>
      </w:r>
      <w:r w:rsidR="001F7513">
        <w:rPr>
          <w:sz w:val="16"/>
          <w:szCs w:val="16"/>
        </w:rPr>
        <w:t>.</w:t>
      </w:r>
    </w:p>
    <w:p w:rsidR="00A805B5" w:rsidRPr="007761EB" w:rsidRDefault="00A805B5" w:rsidP="00A805B5">
      <w:pPr>
        <w:numPr>
          <w:ilvl w:val="1"/>
          <w:numId w:val="1"/>
        </w:numPr>
        <w:ind w:left="0" w:firstLine="567"/>
        <w:jc w:val="both"/>
        <w:rPr>
          <w:sz w:val="16"/>
          <w:szCs w:val="16"/>
        </w:rPr>
      </w:pPr>
      <w:r>
        <w:rPr>
          <w:sz w:val="16"/>
          <w:szCs w:val="16"/>
        </w:rPr>
        <w:t>В течение 5</w:t>
      </w:r>
      <w:r w:rsidRPr="00A805B5">
        <w:rPr>
          <w:sz w:val="16"/>
          <w:szCs w:val="16"/>
        </w:rPr>
        <w:t xml:space="preserve"> (</w:t>
      </w:r>
      <w:r>
        <w:rPr>
          <w:sz w:val="16"/>
          <w:szCs w:val="16"/>
        </w:rPr>
        <w:t>пяти</w:t>
      </w:r>
      <w:r w:rsidRPr="00A805B5">
        <w:rPr>
          <w:sz w:val="16"/>
          <w:szCs w:val="16"/>
        </w:rPr>
        <w:t>) рабочих дней после получения акта сдачи-приемки оказанных услуг Заказчик обязан подписать его и направить один экземпляр Исполнителю, либо, при наличии недостатков, представить Исполнителю мотивированный отказ от его подписания. В случае непредставления Заказчиком акта сдачи-приемки оказанных услуг или мотивированного отказа от его подписания в вышеуказанный срок, услуги считаются оказанными</w:t>
      </w:r>
    </w:p>
    <w:p w:rsidR="0005447B" w:rsidRPr="007761EB" w:rsidRDefault="0005447B" w:rsidP="00335AB0">
      <w:pPr>
        <w:ind w:firstLine="567"/>
        <w:jc w:val="both"/>
        <w:rPr>
          <w:sz w:val="16"/>
          <w:szCs w:val="16"/>
        </w:rPr>
      </w:pPr>
      <w:r w:rsidRPr="00A37AD9">
        <w:rPr>
          <w:sz w:val="16"/>
          <w:szCs w:val="16"/>
        </w:rPr>
        <w:t>.</w:t>
      </w:r>
    </w:p>
    <w:p w:rsidR="00212C6A" w:rsidRPr="00957D08" w:rsidRDefault="00212C6A" w:rsidP="00212C6A">
      <w:pPr>
        <w:numPr>
          <w:ilvl w:val="0"/>
          <w:numId w:val="1"/>
        </w:numPr>
        <w:ind w:left="0" w:firstLine="540"/>
        <w:jc w:val="center"/>
        <w:rPr>
          <w:b/>
          <w:sz w:val="16"/>
          <w:szCs w:val="16"/>
        </w:rPr>
      </w:pPr>
      <w:r w:rsidRPr="00957D08">
        <w:rPr>
          <w:b/>
          <w:sz w:val="16"/>
          <w:szCs w:val="16"/>
        </w:rPr>
        <w:t>Особые условия</w:t>
      </w:r>
    </w:p>
    <w:p w:rsidR="00955A6C" w:rsidRDefault="00212C6A" w:rsidP="00803300">
      <w:pPr>
        <w:numPr>
          <w:ilvl w:val="1"/>
          <w:numId w:val="1"/>
        </w:numPr>
        <w:ind w:left="0" w:firstLine="567"/>
        <w:jc w:val="both"/>
        <w:rPr>
          <w:sz w:val="16"/>
          <w:szCs w:val="16"/>
        </w:rPr>
      </w:pPr>
      <w:r w:rsidRPr="00957D08">
        <w:rPr>
          <w:sz w:val="16"/>
          <w:szCs w:val="16"/>
        </w:rPr>
        <w:t xml:space="preserve">5.1. </w:t>
      </w:r>
      <w:r w:rsidR="00955A6C" w:rsidRPr="00803300">
        <w:rPr>
          <w:sz w:val="16"/>
          <w:szCs w:val="16"/>
        </w:rPr>
        <w:t>Оказание услуги осуществляется в течение срока действия Контракта на основании письменной заявки Заказчика. Заявка направляется по электронной почте</w:t>
      </w:r>
      <w:r w:rsidR="00803300">
        <w:rPr>
          <w:sz w:val="16"/>
          <w:szCs w:val="16"/>
        </w:rPr>
        <w:t xml:space="preserve">. </w:t>
      </w:r>
      <w:r w:rsidR="00955A6C" w:rsidRPr="00803300">
        <w:rPr>
          <w:sz w:val="16"/>
          <w:szCs w:val="16"/>
        </w:rPr>
        <w:t xml:space="preserve">В заявке указывается номер Контракта, наименование получаемой услуги по Спецификации, ФИО сотрудников для прохождения обучения. Время оказания услуги  Исполнитель согласовывает по электронной почте </w:t>
      </w:r>
      <w:r w:rsidR="00803300" w:rsidRPr="00803300">
        <w:rPr>
          <w:sz w:val="16"/>
          <w:szCs w:val="16"/>
        </w:rPr>
        <w:t xml:space="preserve">либо по телефону </w:t>
      </w:r>
      <w:r w:rsidR="00955A6C" w:rsidRPr="00803300">
        <w:rPr>
          <w:sz w:val="16"/>
          <w:szCs w:val="16"/>
        </w:rPr>
        <w:t>с представителем  Заказчика.</w:t>
      </w:r>
    </w:p>
    <w:p w:rsidR="007F79BC" w:rsidRDefault="007F79BC" w:rsidP="00803300">
      <w:pPr>
        <w:numPr>
          <w:ilvl w:val="1"/>
          <w:numId w:val="1"/>
        </w:numPr>
        <w:ind w:left="0" w:firstLine="567"/>
        <w:jc w:val="both"/>
        <w:rPr>
          <w:sz w:val="16"/>
          <w:szCs w:val="16"/>
        </w:rPr>
      </w:pPr>
      <w:proofErr w:type="gramStart"/>
      <w:r w:rsidRPr="00017A76">
        <w:rPr>
          <w:sz w:val="16"/>
          <w:szCs w:val="16"/>
        </w:rPr>
        <w:t>Заказчик соглашается получать от Исполнителя документы (</w:t>
      </w:r>
      <w:r w:rsidR="00117F31">
        <w:rPr>
          <w:sz w:val="16"/>
          <w:szCs w:val="16"/>
        </w:rPr>
        <w:t>контракт</w:t>
      </w:r>
      <w:r w:rsidRPr="00017A76">
        <w:rPr>
          <w:sz w:val="16"/>
          <w:szCs w:val="16"/>
        </w:rPr>
        <w:t>, счет, Акт выполненных работ (оказанных услуг) и письменные уведомления, подписанные Электронной подписью по телекоммуникационным каналам связи через оператора электронного документооборота.</w:t>
      </w:r>
      <w:proofErr w:type="gramEnd"/>
      <w:r w:rsidRPr="00017A76">
        <w:rPr>
          <w:sz w:val="16"/>
          <w:szCs w:val="16"/>
        </w:rPr>
        <w:t xml:space="preserve"> При этом</w:t>
      </w:r>
      <w:proofErr w:type="gramStart"/>
      <w:r w:rsidRPr="00017A76">
        <w:rPr>
          <w:sz w:val="16"/>
          <w:szCs w:val="16"/>
        </w:rPr>
        <w:t>,</w:t>
      </w:r>
      <w:proofErr w:type="gramEnd"/>
      <w:r w:rsidRPr="00017A76">
        <w:rPr>
          <w:sz w:val="16"/>
          <w:szCs w:val="16"/>
        </w:rPr>
        <w:t xml:space="preserve"> электронный документ, подписанный электронной подписью, признается документом, равнозначным документу на бумажном носителе, подписанному собственноручной подписью.</w:t>
      </w:r>
    </w:p>
    <w:p w:rsidR="00212C6A" w:rsidRPr="00957D08" w:rsidRDefault="007F79BC" w:rsidP="00803300">
      <w:pPr>
        <w:numPr>
          <w:ilvl w:val="1"/>
          <w:numId w:val="1"/>
        </w:numPr>
        <w:ind w:left="0" w:firstLine="567"/>
        <w:jc w:val="both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</w:t>
      </w:r>
      <w:r w:rsidRPr="00323F0D">
        <w:rPr>
          <w:sz w:val="16"/>
          <w:szCs w:val="16"/>
        </w:rPr>
        <w:t xml:space="preserve">Копии документов, переданные посредством </w:t>
      </w:r>
      <w:r w:rsidRPr="006D45AB">
        <w:rPr>
          <w:sz w:val="16"/>
          <w:szCs w:val="16"/>
        </w:rPr>
        <w:t>электронной связи</w:t>
      </w:r>
      <w:r>
        <w:rPr>
          <w:sz w:val="16"/>
          <w:szCs w:val="16"/>
        </w:rPr>
        <w:t xml:space="preserve"> (</w:t>
      </w:r>
      <w:r w:rsidRPr="00803300">
        <w:rPr>
          <w:sz w:val="16"/>
          <w:szCs w:val="16"/>
        </w:rPr>
        <w:t>электронной почты)</w:t>
      </w:r>
      <w:r w:rsidRPr="006D45AB">
        <w:rPr>
          <w:sz w:val="16"/>
          <w:szCs w:val="16"/>
        </w:rPr>
        <w:t>,</w:t>
      </w:r>
      <w:r w:rsidRPr="00323F0D">
        <w:rPr>
          <w:sz w:val="16"/>
          <w:szCs w:val="16"/>
        </w:rPr>
        <w:t xml:space="preserve"> имеют юридическую силу до обмена оригиналами. Последующее предоставление оригиналов вышеупомянутых документов является обязательным и осуществляется сторонами в течение 30 (тридцати) дней по</w:t>
      </w:r>
      <w:r>
        <w:rPr>
          <w:sz w:val="16"/>
          <w:szCs w:val="16"/>
        </w:rPr>
        <w:t xml:space="preserve">сле направления </w:t>
      </w:r>
      <w:r w:rsidRPr="006D45AB">
        <w:rPr>
          <w:sz w:val="16"/>
          <w:szCs w:val="16"/>
        </w:rPr>
        <w:t>электронной</w:t>
      </w:r>
      <w:r w:rsidRPr="00323F0D">
        <w:rPr>
          <w:sz w:val="16"/>
          <w:szCs w:val="16"/>
        </w:rPr>
        <w:t xml:space="preserve"> версии указанных документов путем отправки последних заказным письмом, </w:t>
      </w:r>
      <w:proofErr w:type="spellStart"/>
      <w:proofErr w:type="gramStart"/>
      <w:r w:rsidRPr="00323F0D">
        <w:rPr>
          <w:sz w:val="16"/>
          <w:szCs w:val="16"/>
        </w:rPr>
        <w:t>экспресс-почтой</w:t>
      </w:r>
      <w:proofErr w:type="spellEnd"/>
      <w:proofErr w:type="gramEnd"/>
      <w:r w:rsidRPr="00323F0D">
        <w:rPr>
          <w:sz w:val="16"/>
          <w:szCs w:val="16"/>
        </w:rPr>
        <w:t>, курьером или иным срочным способом.</w:t>
      </w:r>
    </w:p>
    <w:p w:rsidR="00212C6A" w:rsidRPr="00957D08" w:rsidRDefault="00212C6A" w:rsidP="00803300">
      <w:pPr>
        <w:numPr>
          <w:ilvl w:val="1"/>
          <w:numId w:val="1"/>
        </w:numPr>
        <w:ind w:left="0" w:firstLine="567"/>
        <w:jc w:val="both"/>
        <w:rPr>
          <w:sz w:val="16"/>
          <w:szCs w:val="16"/>
        </w:rPr>
      </w:pPr>
      <w:r w:rsidRPr="00957D08">
        <w:rPr>
          <w:sz w:val="16"/>
          <w:szCs w:val="16"/>
        </w:rPr>
        <w:t xml:space="preserve"> Ни одна из сторон не имеет право передавать третьим лицам права и обязанности по настоящему </w:t>
      </w:r>
      <w:r w:rsidR="00117F31">
        <w:rPr>
          <w:sz w:val="16"/>
          <w:szCs w:val="16"/>
        </w:rPr>
        <w:t>контракт</w:t>
      </w:r>
      <w:r w:rsidRPr="00957D08">
        <w:rPr>
          <w:sz w:val="16"/>
          <w:szCs w:val="16"/>
        </w:rPr>
        <w:t>у без письменного согласия другой стороны.</w:t>
      </w:r>
    </w:p>
    <w:p w:rsidR="00212C6A" w:rsidRPr="00957D08" w:rsidRDefault="00212C6A" w:rsidP="00803300">
      <w:pPr>
        <w:numPr>
          <w:ilvl w:val="1"/>
          <w:numId w:val="1"/>
        </w:numPr>
        <w:ind w:left="0" w:firstLine="567"/>
        <w:jc w:val="both"/>
        <w:rPr>
          <w:sz w:val="16"/>
          <w:szCs w:val="16"/>
        </w:rPr>
      </w:pPr>
      <w:r w:rsidRPr="00957D08">
        <w:rPr>
          <w:sz w:val="16"/>
          <w:szCs w:val="16"/>
        </w:rPr>
        <w:t xml:space="preserve"> Стороны несут полную ответственность за достоверность исходящих от них документов и своих подписей.</w:t>
      </w:r>
    </w:p>
    <w:p w:rsidR="00212C6A" w:rsidRDefault="00212C6A" w:rsidP="00803300">
      <w:pPr>
        <w:numPr>
          <w:ilvl w:val="1"/>
          <w:numId w:val="1"/>
        </w:numPr>
        <w:ind w:left="0" w:firstLine="567"/>
        <w:jc w:val="both"/>
        <w:rPr>
          <w:sz w:val="16"/>
          <w:szCs w:val="16"/>
        </w:rPr>
      </w:pPr>
      <w:r w:rsidRPr="00957D08">
        <w:rPr>
          <w:sz w:val="16"/>
          <w:szCs w:val="16"/>
        </w:rPr>
        <w:t xml:space="preserve">Стороны обязуются уведомлять друг друга обо всех изменениях своих почтовых, банковских и иных реквизитов, необходимых для надлежащего исполнения </w:t>
      </w:r>
      <w:r w:rsidR="00117F31">
        <w:rPr>
          <w:sz w:val="16"/>
          <w:szCs w:val="16"/>
        </w:rPr>
        <w:t>контракт</w:t>
      </w:r>
      <w:r w:rsidRPr="00957D08">
        <w:rPr>
          <w:sz w:val="16"/>
          <w:szCs w:val="16"/>
        </w:rPr>
        <w:t xml:space="preserve">а, реорганизации, изменении организационно – правовой формы в течение 3 (трех) дней с момента наступления изменений и несут все риски, связанные с ненадлежащим исполнением указанной обязанности. </w:t>
      </w:r>
    </w:p>
    <w:p w:rsidR="00A664CA" w:rsidRPr="00A664CA" w:rsidRDefault="00CC5710" w:rsidP="00803300">
      <w:pPr>
        <w:numPr>
          <w:ilvl w:val="1"/>
          <w:numId w:val="1"/>
        </w:numPr>
        <w:ind w:left="0" w:firstLine="567"/>
        <w:jc w:val="both"/>
        <w:rPr>
          <w:sz w:val="16"/>
          <w:szCs w:val="16"/>
        </w:rPr>
      </w:pPr>
      <w:proofErr w:type="gramStart"/>
      <w:r w:rsidRPr="00CC5710">
        <w:rPr>
          <w:sz w:val="16"/>
          <w:szCs w:val="16"/>
        </w:rPr>
        <w:t>За неисполнение или ненадлежащее исполнение обязательств по настоящему Контракту Стороны несут ответственность в соответствии со статьёй 34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и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</w:t>
      </w:r>
      <w:proofErr w:type="gramEnd"/>
      <w:r w:rsidRPr="00CC5710">
        <w:rPr>
          <w:sz w:val="16"/>
          <w:szCs w:val="16"/>
        </w:rPr>
        <w:t xml:space="preserve"> </w:t>
      </w:r>
      <w:proofErr w:type="gramStart"/>
      <w:r w:rsidRPr="00CC5710">
        <w:rPr>
          <w:sz w:val="16"/>
          <w:szCs w:val="16"/>
        </w:rPr>
        <w:t>контрактом (за исключением просрочки исполнения обязательств заказчиком, поставщиком (подрядчиком, исполнителем), утвержденными Постановлением Правительства Российской Федерации от 30 августа 2017 года № 1042.</w:t>
      </w:r>
      <w:r w:rsidR="00A664CA" w:rsidRPr="00A664CA">
        <w:rPr>
          <w:sz w:val="16"/>
          <w:szCs w:val="16"/>
        </w:rPr>
        <w:t>.</w:t>
      </w:r>
      <w:proofErr w:type="gramEnd"/>
    </w:p>
    <w:p w:rsidR="00A664CA" w:rsidRPr="00957D08" w:rsidRDefault="00A664CA" w:rsidP="00212C6A">
      <w:pPr>
        <w:ind w:firstLine="540"/>
        <w:jc w:val="both"/>
        <w:rPr>
          <w:sz w:val="16"/>
          <w:szCs w:val="16"/>
        </w:rPr>
      </w:pPr>
    </w:p>
    <w:p w:rsidR="00212C6A" w:rsidRPr="00957D08" w:rsidRDefault="00212C6A" w:rsidP="00803300">
      <w:pPr>
        <w:numPr>
          <w:ilvl w:val="0"/>
          <w:numId w:val="6"/>
        </w:numPr>
        <w:ind w:left="0" w:firstLine="540"/>
        <w:jc w:val="center"/>
        <w:rPr>
          <w:b/>
          <w:sz w:val="16"/>
          <w:szCs w:val="16"/>
        </w:rPr>
      </w:pPr>
      <w:proofErr w:type="spellStart"/>
      <w:r w:rsidRPr="00957D08">
        <w:rPr>
          <w:b/>
          <w:sz w:val="16"/>
          <w:szCs w:val="16"/>
        </w:rPr>
        <w:t>Антикоррупционная</w:t>
      </w:r>
      <w:proofErr w:type="spellEnd"/>
      <w:r w:rsidRPr="00957D08">
        <w:rPr>
          <w:b/>
          <w:sz w:val="16"/>
          <w:szCs w:val="16"/>
        </w:rPr>
        <w:t xml:space="preserve"> оговорка</w:t>
      </w:r>
    </w:p>
    <w:p w:rsidR="00212C6A" w:rsidRPr="00957D08" w:rsidRDefault="00212C6A" w:rsidP="00212C6A">
      <w:pPr>
        <w:ind w:firstLine="540"/>
        <w:jc w:val="both"/>
        <w:rPr>
          <w:sz w:val="16"/>
          <w:szCs w:val="16"/>
        </w:rPr>
      </w:pPr>
      <w:r w:rsidRPr="00957D08">
        <w:rPr>
          <w:sz w:val="16"/>
          <w:szCs w:val="16"/>
        </w:rPr>
        <w:t xml:space="preserve">6.1. </w:t>
      </w:r>
      <w:proofErr w:type="gramStart"/>
      <w:r w:rsidRPr="00957D08">
        <w:rPr>
          <w:sz w:val="16"/>
          <w:szCs w:val="16"/>
        </w:rPr>
        <w:t>При исполнении св</w:t>
      </w:r>
      <w:r w:rsidR="00395A1C">
        <w:rPr>
          <w:sz w:val="16"/>
          <w:szCs w:val="16"/>
        </w:rPr>
        <w:t xml:space="preserve">оих обязательств по настоящему </w:t>
      </w:r>
      <w:r w:rsidR="00117F31">
        <w:rPr>
          <w:sz w:val="16"/>
          <w:szCs w:val="16"/>
        </w:rPr>
        <w:t>Контракт</w:t>
      </w:r>
      <w:r w:rsidRPr="00957D08">
        <w:rPr>
          <w:sz w:val="16"/>
          <w:szCs w:val="16"/>
        </w:rPr>
        <w:t xml:space="preserve">у, Стороны, их </w:t>
      </w:r>
      <w:proofErr w:type="spellStart"/>
      <w:r w:rsidRPr="00957D08">
        <w:rPr>
          <w:sz w:val="16"/>
          <w:szCs w:val="16"/>
        </w:rPr>
        <w:t>аффилированные</w:t>
      </w:r>
      <w:proofErr w:type="spellEnd"/>
      <w:r w:rsidRPr="00957D08">
        <w:rPr>
          <w:sz w:val="16"/>
          <w:szCs w:val="16"/>
        </w:rPr>
        <w:t xml:space="preserve">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</w:t>
      </w:r>
      <w:r w:rsidRPr="00957D08">
        <w:rPr>
          <w:color w:val="000000"/>
          <w:sz w:val="16"/>
          <w:szCs w:val="16"/>
          <w:shd w:val="clear" w:color="auto" w:fill="FFFFFF"/>
        </w:rPr>
        <w:t>влияния на действия или решения этих лиц с целью получить какие-либо неправомерные преимущества или иные неправомерные цели.</w:t>
      </w:r>
      <w:proofErr w:type="gramEnd"/>
    </w:p>
    <w:p w:rsidR="00212C6A" w:rsidRPr="00957D08" w:rsidRDefault="00212C6A" w:rsidP="00212C6A">
      <w:pPr>
        <w:ind w:firstLine="540"/>
        <w:jc w:val="both"/>
        <w:rPr>
          <w:color w:val="000000"/>
          <w:sz w:val="16"/>
          <w:szCs w:val="16"/>
          <w:shd w:val="clear" w:color="auto" w:fill="FFFFFF"/>
        </w:rPr>
      </w:pPr>
      <w:r w:rsidRPr="00957D08">
        <w:rPr>
          <w:sz w:val="16"/>
          <w:szCs w:val="16"/>
        </w:rPr>
        <w:t xml:space="preserve">6.2. </w:t>
      </w:r>
      <w:r w:rsidRPr="00957D08">
        <w:rPr>
          <w:color w:val="000000"/>
          <w:sz w:val="16"/>
          <w:szCs w:val="16"/>
          <w:shd w:val="clear" w:color="auto" w:fill="FFFFFF"/>
        </w:rPr>
        <w:t xml:space="preserve">При исполнении своих обязательств по настоящему </w:t>
      </w:r>
      <w:r w:rsidR="00117F31">
        <w:rPr>
          <w:sz w:val="16"/>
          <w:szCs w:val="16"/>
        </w:rPr>
        <w:t>Контракт</w:t>
      </w:r>
      <w:r w:rsidR="00395A1C" w:rsidRPr="00957D08">
        <w:rPr>
          <w:sz w:val="16"/>
          <w:szCs w:val="16"/>
        </w:rPr>
        <w:t>у</w:t>
      </w:r>
      <w:r w:rsidRPr="00957D08">
        <w:rPr>
          <w:color w:val="000000"/>
          <w:sz w:val="16"/>
          <w:szCs w:val="16"/>
          <w:shd w:val="clear" w:color="auto" w:fill="FFFFFF"/>
        </w:rPr>
        <w:t xml:space="preserve"> Стороны, их </w:t>
      </w:r>
      <w:proofErr w:type="spellStart"/>
      <w:r w:rsidRPr="00957D08">
        <w:rPr>
          <w:color w:val="000000"/>
          <w:sz w:val="16"/>
          <w:szCs w:val="16"/>
          <w:shd w:val="clear" w:color="auto" w:fill="FFFFFF"/>
        </w:rPr>
        <w:t>аффилированные</w:t>
      </w:r>
      <w:proofErr w:type="spellEnd"/>
      <w:r w:rsidRPr="00957D08">
        <w:rPr>
          <w:color w:val="000000"/>
          <w:sz w:val="16"/>
          <w:szCs w:val="16"/>
          <w:shd w:val="clear" w:color="auto" w:fill="FFFFFF"/>
        </w:rPr>
        <w:t xml:space="preserve"> лица, работники или посредники не осуществляют действия, квалифицируемые применимым для целей настоящего </w:t>
      </w:r>
      <w:r w:rsidR="00117F31">
        <w:rPr>
          <w:color w:val="000000"/>
          <w:sz w:val="16"/>
          <w:szCs w:val="16"/>
          <w:shd w:val="clear" w:color="auto" w:fill="FFFFFF"/>
        </w:rPr>
        <w:t>контракт</w:t>
      </w:r>
      <w:r w:rsidRPr="00957D08">
        <w:rPr>
          <w:color w:val="000000"/>
          <w:sz w:val="16"/>
          <w:szCs w:val="16"/>
          <w:shd w:val="clear" w:color="auto" w:fill="FFFFFF"/>
        </w:rPr>
        <w:t>а законодательством, как дача или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212C6A" w:rsidRPr="00957D08" w:rsidRDefault="00212C6A" w:rsidP="00212C6A">
      <w:pPr>
        <w:ind w:firstLine="540"/>
        <w:jc w:val="both"/>
        <w:rPr>
          <w:color w:val="000000"/>
          <w:sz w:val="16"/>
          <w:szCs w:val="16"/>
          <w:shd w:val="clear" w:color="auto" w:fill="FFFFFF"/>
        </w:rPr>
      </w:pPr>
      <w:r w:rsidRPr="00957D08">
        <w:rPr>
          <w:sz w:val="16"/>
          <w:szCs w:val="16"/>
        </w:rPr>
        <w:t>6.3.</w:t>
      </w:r>
      <w:r w:rsidRPr="00957D08">
        <w:rPr>
          <w:color w:val="000000"/>
          <w:sz w:val="16"/>
          <w:szCs w:val="16"/>
          <w:shd w:val="clear" w:color="auto" w:fill="FFFFFF"/>
        </w:rPr>
        <w:t xml:space="preserve"> В случае возникновения у Стороны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форме. </w:t>
      </w:r>
    </w:p>
    <w:p w:rsidR="00212C6A" w:rsidRPr="00957D08" w:rsidRDefault="00212C6A" w:rsidP="00212C6A">
      <w:pPr>
        <w:ind w:firstLine="540"/>
        <w:jc w:val="both"/>
        <w:rPr>
          <w:color w:val="000000"/>
          <w:sz w:val="16"/>
          <w:szCs w:val="16"/>
          <w:shd w:val="clear" w:color="auto" w:fill="FFFFFF"/>
        </w:rPr>
      </w:pPr>
      <w:proofErr w:type="gramStart"/>
      <w:r w:rsidRPr="00957D08">
        <w:rPr>
          <w:color w:val="000000"/>
          <w:sz w:val="16"/>
          <w:szCs w:val="16"/>
          <w:shd w:val="clear" w:color="auto" w:fill="FFFFFF"/>
        </w:rPr>
        <w:t xml:space="preserve"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</w:t>
      </w:r>
      <w:proofErr w:type="spellStart"/>
      <w:r w:rsidRPr="00957D08">
        <w:rPr>
          <w:color w:val="000000"/>
          <w:sz w:val="16"/>
          <w:szCs w:val="16"/>
          <w:shd w:val="clear" w:color="auto" w:fill="FFFFFF"/>
        </w:rPr>
        <w:t>аффилированными</w:t>
      </w:r>
      <w:proofErr w:type="spellEnd"/>
      <w:r w:rsidRPr="00957D08">
        <w:rPr>
          <w:color w:val="000000"/>
          <w:sz w:val="16"/>
          <w:szCs w:val="16"/>
          <w:shd w:val="clear" w:color="auto" w:fill="FFFFFF"/>
        </w:rPr>
        <w:t xml:space="preserve"> лицами, работниками или посредниками,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</w:t>
      </w:r>
      <w:proofErr w:type="gramEnd"/>
      <w:r w:rsidRPr="00957D08">
        <w:rPr>
          <w:color w:val="000000"/>
          <w:sz w:val="16"/>
          <w:szCs w:val="16"/>
          <w:shd w:val="clear" w:color="auto" w:fill="FFFFFF"/>
        </w:rPr>
        <w:t xml:space="preserve"> доходов, полученных преступным путем.</w:t>
      </w:r>
    </w:p>
    <w:p w:rsidR="00212C6A" w:rsidRPr="00957D08" w:rsidRDefault="00212C6A" w:rsidP="00212C6A">
      <w:pPr>
        <w:ind w:firstLine="540"/>
        <w:jc w:val="both"/>
        <w:rPr>
          <w:sz w:val="16"/>
          <w:szCs w:val="16"/>
        </w:rPr>
      </w:pPr>
    </w:p>
    <w:p w:rsidR="0005447B" w:rsidRPr="00957D08" w:rsidRDefault="0005447B" w:rsidP="00803300">
      <w:pPr>
        <w:numPr>
          <w:ilvl w:val="0"/>
          <w:numId w:val="6"/>
        </w:numPr>
        <w:ind w:left="0" w:firstLine="540"/>
        <w:jc w:val="center"/>
        <w:rPr>
          <w:b/>
          <w:sz w:val="16"/>
          <w:szCs w:val="16"/>
        </w:rPr>
      </w:pPr>
      <w:r w:rsidRPr="00957D08">
        <w:rPr>
          <w:b/>
          <w:sz w:val="16"/>
          <w:szCs w:val="16"/>
        </w:rPr>
        <w:t xml:space="preserve">Основания изменения и расторжения </w:t>
      </w:r>
      <w:r w:rsidR="00117F31">
        <w:rPr>
          <w:b/>
          <w:sz w:val="16"/>
          <w:szCs w:val="16"/>
        </w:rPr>
        <w:t>контракт</w:t>
      </w:r>
      <w:r w:rsidRPr="00957D08">
        <w:rPr>
          <w:b/>
          <w:sz w:val="16"/>
          <w:szCs w:val="16"/>
        </w:rPr>
        <w:t>а</w:t>
      </w:r>
    </w:p>
    <w:p w:rsidR="0005447B" w:rsidRPr="00957D08" w:rsidRDefault="0005447B" w:rsidP="00335AB0">
      <w:pPr>
        <w:ind w:firstLine="540"/>
        <w:rPr>
          <w:b/>
          <w:sz w:val="16"/>
          <w:szCs w:val="16"/>
        </w:rPr>
      </w:pPr>
    </w:p>
    <w:p w:rsidR="0005447B" w:rsidRPr="00957D08" w:rsidRDefault="00023FEF" w:rsidP="00335AB0">
      <w:pPr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7</w:t>
      </w:r>
      <w:r w:rsidR="0005447B" w:rsidRPr="00957D08">
        <w:rPr>
          <w:sz w:val="16"/>
          <w:szCs w:val="16"/>
        </w:rPr>
        <w:t xml:space="preserve">.1. Условия, на которых заключен настоящий </w:t>
      </w:r>
      <w:r w:rsidR="00117F31">
        <w:rPr>
          <w:sz w:val="16"/>
          <w:szCs w:val="16"/>
        </w:rPr>
        <w:t>Контракт</w:t>
      </w:r>
      <w:r w:rsidR="0005447B" w:rsidRPr="00957D08">
        <w:rPr>
          <w:sz w:val="16"/>
          <w:szCs w:val="16"/>
        </w:rPr>
        <w:t>, могут быть изменены либо по соглашению сторон, либо в соответствии с действующим законодательством Российской Федерации;</w:t>
      </w:r>
    </w:p>
    <w:p w:rsidR="0005447B" w:rsidRPr="00957D08" w:rsidRDefault="00023FEF" w:rsidP="00335AB0">
      <w:pPr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7</w:t>
      </w:r>
      <w:r w:rsidR="0005447B" w:rsidRPr="00957D08">
        <w:rPr>
          <w:sz w:val="16"/>
          <w:szCs w:val="16"/>
        </w:rPr>
        <w:t xml:space="preserve">.2. </w:t>
      </w:r>
      <w:r w:rsidR="006A15FB" w:rsidRPr="006A15FB">
        <w:rPr>
          <w:sz w:val="16"/>
          <w:szCs w:val="16"/>
        </w:rPr>
        <w:t xml:space="preserve">Расторжение контракта допускается по соглашению сторон, по решению суда, в случае одностороннего отказа стороны контракта от исполнения контракта по основаниям и в порядке, </w:t>
      </w:r>
      <w:proofErr w:type="gramStart"/>
      <w:r w:rsidR="006A15FB" w:rsidRPr="006A15FB">
        <w:rPr>
          <w:sz w:val="16"/>
          <w:szCs w:val="16"/>
        </w:rPr>
        <w:t>предусмотренными</w:t>
      </w:r>
      <w:proofErr w:type="gramEnd"/>
      <w:r w:rsidR="006A15FB" w:rsidRPr="006A15FB">
        <w:rPr>
          <w:sz w:val="16"/>
          <w:szCs w:val="16"/>
        </w:rPr>
        <w:t xml:space="preserve"> гражданским законодательством Российской Федерации, а также Федеральным законом от 05.04.2013 № 44-ФЗ «О контрактной системе в сфере закупок товаров, работ, услуг для обеспечения государственных муниципальных нужд».</w:t>
      </w:r>
    </w:p>
    <w:p w:rsidR="0005447B" w:rsidRPr="00957D08" w:rsidRDefault="0005447B" w:rsidP="00335AB0">
      <w:pPr>
        <w:ind w:firstLine="540"/>
        <w:jc w:val="both"/>
        <w:rPr>
          <w:sz w:val="16"/>
          <w:szCs w:val="16"/>
        </w:rPr>
      </w:pPr>
    </w:p>
    <w:p w:rsidR="0005447B" w:rsidRDefault="0005447B" w:rsidP="00803300">
      <w:pPr>
        <w:numPr>
          <w:ilvl w:val="0"/>
          <w:numId w:val="6"/>
        </w:numPr>
        <w:ind w:left="0" w:firstLine="540"/>
        <w:jc w:val="center"/>
        <w:rPr>
          <w:b/>
          <w:sz w:val="16"/>
          <w:szCs w:val="16"/>
        </w:rPr>
      </w:pPr>
      <w:r w:rsidRPr="00957D08">
        <w:rPr>
          <w:b/>
          <w:sz w:val="16"/>
          <w:szCs w:val="16"/>
        </w:rPr>
        <w:t xml:space="preserve">Срок действия </w:t>
      </w:r>
      <w:r w:rsidR="00117F31">
        <w:rPr>
          <w:b/>
          <w:sz w:val="16"/>
          <w:szCs w:val="16"/>
        </w:rPr>
        <w:t>контракт</w:t>
      </w:r>
      <w:r w:rsidRPr="00957D08">
        <w:rPr>
          <w:b/>
          <w:sz w:val="16"/>
          <w:szCs w:val="16"/>
        </w:rPr>
        <w:t>а</w:t>
      </w:r>
    </w:p>
    <w:p w:rsidR="00596AD1" w:rsidRPr="00957D08" w:rsidRDefault="00596AD1" w:rsidP="00596AD1">
      <w:pPr>
        <w:ind w:left="540"/>
        <w:rPr>
          <w:b/>
          <w:sz w:val="16"/>
          <w:szCs w:val="16"/>
        </w:rPr>
      </w:pPr>
    </w:p>
    <w:p w:rsidR="0005447B" w:rsidRPr="00957D08" w:rsidRDefault="00596AD1" w:rsidP="00803300">
      <w:pPr>
        <w:numPr>
          <w:ilvl w:val="1"/>
          <w:numId w:val="6"/>
        </w:numPr>
        <w:jc w:val="both"/>
        <w:rPr>
          <w:sz w:val="16"/>
          <w:szCs w:val="16"/>
        </w:rPr>
      </w:pPr>
      <w:r>
        <w:rPr>
          <w:sz w:val="16"/>
          <w:szCs w:val="16"/>
        </w:rPr>
        <w:t>Срок оказания усл</w:t>
      </w:r>
      <w:r w:rsidR="00AE0E56">
        <w:rPr>
          <w:sz w:val="16"/>
          <w:szCs w:val="16"/>
        </w:rPr>
        <w:t>уг по настоящему Контракту до 31.12</w:t>
      </w:r>
      <w:r>
        <w:rPr>
          <w:sz w:val="16"/>
          <w:szCs w:val="16"/>
        </w:rPr>
        <w:t>.2026 г.</w:t>
      </w:r>
    </w:p>
    <w:p w:rsidR="0005447B" w:rsidRPr="00645A35" w:rsidRDefault="00645A35" w:rsidP="00803300">
      <w:pPr>
        <w:pStyle w:val="10"/>
        <w:numPr>
          <w:ilvl w:val="1"/>
          <w:numId w:val="6"/>
        </w:numPr>
        <w:ind w:left="0" w:firstLine="567"/>
        <w:jc w:val="both"/>
        <w:rPr>
          <w:sz w:val="16"/>
          <w:szCs w:val="16"/>
        </w:rPr>
      </w:pPr>
      <w:r w:rsidRPr="00645A35">
        <w:rPr>
          <w:sz w:val="16"/>
          <w:szCs w:val="16"/>
        </w:rPr>
        <w:t xml:space="preserve">Настоящий </w:t>
      </w:r>
      <w:r w:rsidR="00117F31">
        <w:rPr>
          <w:sz w:val="16"/>
          <w:szCs w:val="16"/>
        </w:rPr>
        <w:t>Контра</w:t>
      </w:r>
      <w:proofErr w:type="gramStart"/>
      <w:r w:rsidR="00117F31">
        <w:rPr>
          <w:sz w:val="16"/>
          <w:szCs w:val="16"/>
        </w:rPr>
        <w:t>кт</w:t>
      </w:r>
      <w:r w:rsidRPr="00645A35">
        <w:rPr>
          <w:sz w:val="16"/>
          <w:szCs w:val="16"/>
        </w:rPr>
        <w:t xml:space="preserve"> вст</w:t>
      </w:r>
      <w:proofErr w:type="gramEnd"/>
      <w:r w:rsidRPr="00645A35">
        <w:rPr>
          <w:sz w:val="16"/>
          <w:szCs w:val="16"/>
        </w:rPr>
        <w:t>упает в силу со дня его заключени</w:t>
      </w:r>
      <w:r w:rsidR="00AE0E56">
        <w:rPr>
          <w:sz w:val="16"/>
          <w:szCs w:val="16"/>
        </w:rPr>
        <w:t>я и действует до 31.</w:t>
      </w:r>
      <w:r w:rsidR="004F102D">
        <w:rPr>
          <w:sz w:val="16"/>
          <w:szCs w:val="16"/>
        </w:rPr>
        <w:t>01</w:t>
      </w:r>
      <w:r w:rsidR="00AE0E56">
        <w:rPr>
          <w:sz w:val="16"/>
          <w:szCs w:val="16"/>
        </w:rPr>
        <w:t>.</w:t>
      </w:r>
      <w:r w:rsidR="004F102D">
        <w:rPr>
          <w:sz w:val="16"/>
          <w:szCs w:val="16"/>
        </w:rPr>
        <w:t>2027</w:t>
      </w:r>
      <w:r w:rsidRPr="00645A35">
        <w:rPr>
          <w:sz w:val="16"/>
          <w:szCs w:val="16"/>
        </w:rPr>
        <w:t xml:space="preserve"> года. Услуги считаются оказанными после подписания акта об оказании услуг обеими сторонами.</w:t>
      </w:r>
    </w:p>
    <w:p w:rsidR="0005447B" w:rsidRPr="00FF3BC2" w:rsidRDefault="00117F31" w:rsidP="00803300">
      <w:pPr>
        <w:pStyle w:val="10"/>
        <w:numPr>
          <w:ilvl w:val="1"/>
          <w:numId w:val="6"/>
        </w:numPr>
        <w:ind w:left="0" w:firstLine="567"/>
        <w:jc w:val="both"/>
        <w:rPr>
          <w:sz w:val="16"/>
          <w:szCs w:val="16"/>
        </w:rPr>
      </w:pPr>
      <w:r>
        <w:rPr>
          <w:sz w:val="16"/>
          <w:szCs w:val="16"/>
        </w:rPr>
        <w:t>Контракт</w:t>
      </w:r>
      <w:r w:rsidR="0005447B" w:rsidRPr="00FF3BC2">
        <w:rPr>
          <w:sz w:val="16"/>
          <w:szCs w:val="16"/>
        </w:rPr>
        <w:t xml:space="preserve"> составлен в двух экземплярах, имеющих равную юридическую силу.</w:t>
      </w:r>
    </w:p>
    <w:p w:rsidR="0005447B" w:rsidRPr="007761EB" w:rsidRDefault="0005447B" w:rsidP="00335AB0">
      <w:pPr>
        <w:pStyle w:val="10"/>
        <w:ind w:left="567"/>
        <w:jc w:val="both"/>
        <w:rPr>
          <w:sz w:val="16"/>
          <w:szCs w:val="16"/>
        </w:rPr>
      </w:pPr>
    </w:p>
    <w:p w:rsidR="0005447B" w:rsidRPr="007761EB" w:rsidRDefault="0005447B" w:rsidP="00803300">
      <w:pPr>
        <w:pStyle w:val="10"/>
        <w:numPr>
          <w:ilvl w:val="0"/>
          <w:numId w:val="6"/>
        </w:numPr>
        <w:jc w:val="center"/>
        <w:rPr>
          <w:b/>
          <w:sz w:val="16"/>
          <w:szCs w:val="16"/>
        </w:rPr>
      </w:pPr>
      <w:r w:rsidRPr="007761EB">
        <w:rPr>
          <w:b/>
          <w:sz w:val="16"/>
          <w:szCs w:val="16"/>
        </w:rPr>
        <w:t>Прочие условия</w:t>
      </w:r>
    </w:p>
    <w:p w:rsidR="0005447B" w:rsidRPr="007761EB" w:rsidRDefault="000078FE" w:rsidP="000078FE">
      <w:pPr>
        <w:pStyle w:val="10"/>
        <w:ind w:left="0" w:firstLine="567"/>
        <w:jc w:val="both"/>
        <w:rPr>
          <w:sz w:val="16"/>
          <w:szCs w:val="16"/>
        </w:rPr>
      </w:pPr>
      <w:r>
        <w:rPr>
          <w:sz w:val="16"/>
          <w:szCs w:val="16"/>
        </w:rPr>
        <w:t>9</w:t>
      </w:r>
      <w:r w:rsidR="0005447B" w:rsidRPr="007761EB">
        <w:rPr>
          <w:sz w:val="16"/>
          <w:szCs w:val="16"/>
        </w:rPr>
        <w:t xml:space="preserve">.1. Все приложения к настоящему </w:t>
      </w:r>
      <w:r w:rsidR="00117F31">
        <w:rPr>
          <w:sz w:val="16"/>
          <w:szCs w:val="16"/>
        </w:rPr>
        <w:t>Контракт</w:t>
      </w:r>
      <w:r w:rsidR="0005447B" w:rsidRPr="007761EB">
        <w:rPr>
          <w:sz w:val="16"/>
          <w:szCs w:val="16"/>
        </w:rPr>
        <w:t>у являются его неотъемлемой частью.</w:t>
      </w:r>
    </w:p>
    <w:p w:rsidR="0005447B" w:rsidRPr="007761EB" w:rsidRDefault="0005447B" w:rsidP="000078FE">
      <w:pPr>
        <w:pStyle w:val="10"/>
        <w:ind w:left="0" w:firstLine="567"/>
        <w:jc w:val="both"/>
        <w:rPr>
          <w:sz w:val="16"/>
          <w:szCs w:val="16"/>
        </w:rPr>
      </w:pPr>
    </w:p>
    <w:p w:rsidR="0005447B" w:rsidRDefault="0005447B" w:rsidP="00335AB0">
      <w:pPr>
        <w:pStyle w:val="10"/>
        <w:rPr>
          <w:b/>
          <w:sz w:val="16"/>
          <w:szCs w:val="16"/>
        </w:rPr>
      </w:pPr>
    </w:p>
    <w:p w:rsidR="00B62516" w:rsidRDefault="00B62516" w:rsidP="00335AB0">
      <w:pPr>
        <w:pStyle w:val="10"/>
        <w:rPr>
          <w:b/>
          <w:sz w:val="16"/>
          <w:szCs w:val="16"/>
        </w:rPr>
      </w:pPr>
    </w:p>
    <w:p w:rsidR="00B62516" w:rsidRDefault="00B62516" w:rsidP="00335AB0">
      <w:pPr>
        <w:pStyle w:val="10"/>
        <w:rPr>
          <w:b/>
          <w:sz w:val="16"/>
          <w:szCs w:val="16"/>
        </w:rPr>
      </w:pPr>
    </w:p>
    <w:p w:rsidR="00B62516" w:rsidRDefault="00B62516" w:rsidP="00335AB0">
      <w:pPr>
        <w:pStyle w:val="10"/>
        <w:rPr>
          <w:b/>
          <w:sz w:val="16"/>
          <w:szCs w:val="16"/>
        </w:rPr>
      </w:pPr>
    </w:p>
    <w:p w:rsidR="00B62516" w:rsidRDefault="00B62516" w:rsidP="00335AB0">
      <w:pPr>
        <w:pStyle w:val="10"/>
        <w:rPr>
          <w:b/>
          <w:sz w:val="16"/>
          <w:szCs w:val="16"/>
        </w:rPr>
      </w:pPr>
    </w:p>
    <w:p w:rsidR="00B62516" w:rsidRDefault="00B62516" w:rsidP="00335AB0">
      <w:pPr>
        <w:pStyle w:val="10"/>
        <w:rPr>
          <w:b/>
          <w:sz w:val="16"/>
          <w:szCs w:val="16"/>
        </w:rPr>
      </w:pPr>
    </w:p>
    <w:p w:rsidR="00B62516" w:rsidRDefault="00B62516" w:rsidP="00335AB0">
      <w:pPr>
        <w:pStyle w:val="10"/>
        <w:rPr>
          <w:b/>
          <w:sz w:val="16"/>
          <w:szCs w:val="16"/>
        </w:rPr>
      </w:pPr>
    </w:p>
    <w:p w:rsidR="00B62516" w:rsidRDefault="00B62516" w:rsidP="00335AB0">
      <w:pPr>
        <w:pStyle w:val="10"/>
        <w:rPr>
          <w:b/>
          <w:sz w:val="16"/>
          <w:szCs w:val="16"/>
        </w:rPr>
      </w:pPr>
    </w:p>
    <w:p w:rsidR="00B62516" w:rsidRDefault="00B62516" w:rsidP="00335AB0">
      <w:pPr>
        <w:pStyle w:val="10"/>
        <w:rPr>
          <w:b/>
          <w:sz w:val="16"/>
          <w:szCs w:val="16"/>
        </w:rPr>
      </w:pPr>
    </w:p>
    <w:p w:rsidR="00B62516" w:rsidRDefault="00B62516" w:rsidP="00335AB0">
      <w:pPr>
        <w:pStyle w:val="10"/>
        <w:rPr>
          <w:b/>
          <w:sz w:val="16"/>
          <w:szCs w:val="16"/>
        </w:rPr>
      </w:pPr>
    </w:p>
    <w:p w:rsidR="00B62516" w:rsidRDefault="00B62516" w:rsidP="00335AB0">
      <w:pPr>
        <w:pStyle w:val="10"/>
        <w:rPr>
          <w:b/>
          <w:sz w:val="16"/>
          <w:szCs w:val="16"/>
        </w:rPr>
      </w:pPr>
    </w:p>
    <w:p w:rsidR="00B62516" w:rsidRDefault="00B62516" w:rsidP="00335AB0">
      <w:pPr>
        <w:pStyle w:val="10"/>
        <w:rPr>
          <w:b/>
          <w:sz w:val="16"/>
          <w:szCs w:val="16"/>
        </w:rPr>
      </w:pPr>
    </w:p>
    <w:p w:rsidR="00B62516" w:rsidRDefault="00B62516" w:rsidP="00335AB0">
      <w:pPr>
        <w:pStyle w:val="10"/>
        <w:rPr>
          <w:b/>
          <w:sz w:val="16"/>
          <w:szCs w:val="16"/>
        </w:rPr>
      </w:pPr>
    </w:p>
    <w:p w:rsidR="00B62516" w:rsidRDefault="00B62516" w:rsidP="00335AB0">
      <w:pPr>
        <w:pStyle w:val="10"/>
        <w:rPr>
          <w:b/>
          <w:sz w:val="16"/>
          <w:szCs w:val="16"/>
        </w:rPr>
      </w:pPr>
    </w:p>
    <w:p w:rsidR="00B62516" w:rsidRDefault="00B62516" w:rsidP="00335AB0">
      <w:pPr>
        <w:pStyle w:val="10"/>
        <w:rPr>
          <w:b/>
          <w:sz w:val="16"/>
          <w:szCs w:val="16"/>
        </w:rPr>
      </w:pPr>
    </w:p>
    <w:p w:rsidR="00B62516" w:rsidRPr="007761EB" w:rsidRDefault="00803300" w:rsidP="00335AB0">
      <w:pPr>
        <w:pStyle w:val="10"/>
        <w:rPr>
          <w:b/>
          <w:sz w:val="16"/>
          <w:szCs w:val="16"/>
        </w:rPr>
      </w:pPr>
      <w:r>
        <w:rPr>
          <w:b/>
          <w:sz w:val="16"/>
          <w:szCs w:val="16"/>
        </w:rPr>
        <w:br w:type="page"/>
      </w:r>
    </w:p>
    <w:p w:rsidR="0005447B" w:rsidRPr="007761EB" w:rsidRDefault="0005447B" w:rsidP="00803300">
      <w:pPr>
        <w:numPr>
          <w:ilvl w:val="0"/>
          <w:numId w:val="6"/>
        </w:numPr>
        <w:ind w:left="0" w:firstLine="0"/>
        <w:jc w:val="center"/>
        <w:rPr>
          <w:b/>
          <w:sz w:val="16"/>
          <w:szCs w:val="16"/>
        </w:rPr>
      </w:pPr>
      <w:r w:rsidRPr="007761EB">
        <w:rPr>
          <w:b/>
          <w:sz w:val="16"/>
          <w:szCs w:val="16"/>
        </w:rPr>
        <w:lastRenderedPageBreak/>
        <w:t>Адреса и реквизиты сторон</w:t>
      </w:r>
    </w:p>
    <w:p w:rsidR="0005447B" w:rsidRPr="007761EB" w:rsidRDefault="0005447B" w:rsidP="00335AB0">
      <w:pPr>
        <w:jc w:val="both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48"/>
        <w:gridCol w:w="4449"/>
      </w:tblGrid>
      <w:tr w:rsidR="0005447B" w:rsidRPr="007761EB"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47B" w:rsidRPr="007761EB" w:rsidRDefault="0005447B" w:rsidP="006E2732">
            <w:pPr>
              <w:pStyle w:val="1"/>
              <w:spacing w:line="300" w:lineRule="exact"/>
              <w:rPr>
                <w:b/>
                <w:bCs/>
                <w:sz w:val="16"/>
                <w:szCs w:val="16"/>
              </w:rPr>
            </w:pPr>
            <w:r w:rsidRPr="007761EB">
              <w:rPr>
                <w:b/>
                <w:bCs/>
                <w:sz w:val="16"/>
                <w:szCs w:val="16"/>
              </w:rPr>
              <w:t xml:space="preserve">Заказчик: 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47B" w:rsidRPr="007761EB" w:rsidRDefault="0005447B" w:rsidP="006E2732">
            <w:pPr>
              <w:pStyle w:val="1"/>
              <w:spacing w:line="300" w:lineRule="exact"/>
              <w:ind w:firstLine="0"/>
              <w:rPr>
                <w:sz w:val="16"/>
                <w:szCs w:val="16"/>
              </w:rPr>
            </w:pPr>
            <w:r w:rsidRPr="007761EB">
              <w:rPr>
                <w:sz w:val="16"/>
                <w:szCs w:val="16"/>
              </w:rPr>
              <w:t xml:space="preserve">            </w:t>
            </w:r>
            <w:r w:rsidRPr="007761EB">
              <w:rPr>
                <w:b/>
                <w:bCs/>
                <w:sz w:val="16"/>
                <w:szCs w:val="16"/>
              </w:rPr>
              <w:t>Исполнитель:</w:t>
            </w:r>
          </w:p>
        </w:tc>
      </w:tr>
      <w:tr w:rsidR="0005447B" w:rsidRPr="007761EB"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47B" w:rsidRPr="007761EB" w:rsidRDefault="0005447B" w:rsidP="006E2732">
            <w:pPr>
              <w:suppressAutoHyphens/>
              <w:rPr>
                <w:b/>
                <w:sz w:val="16"/>
                <w:szCs w:val="16"/>
              </w:rPr>
            </w:pPr>
            <w:r w:rsidRPr="007761EB">
              <w:rPr>
                <w:b/>
                <w:sz w:val="16"/>
                <w:szCs w:val="16"/>
              </w:rPr>
              <w:t>Название организации:</w:t>
            </w:r>
          </w:p>
          <w:p w:rsidR="0034603C" w:rsidRPr="006A15FB" w:rsidRDefault="0034603C" w:rsidP="00C301B0">
            <w:pPr>
              <w:jc w:val="both"/>
              <w:rPr>
                <w:sz w:val="16"/>
                <w:szCs w:val="16"/>
              </w:rPr>
            </w:pPr>
            <w:r w:rsidRPr="00C301B0">
              <w:rPr>
                <w:sz w:val="16"/>
                <w:szCs w:val="16"/>
              </w:rPr>
              <w:t xml:space="preserve">Федеральное государственное бюджетное научное учреждение «Уральский федеральный аграрный научно-исследовательский центр Уральского отделения Российской академии наук (ФГБНУ </w:t>
            </w:r>
            <w:proofErr w:type="spellStart"/>
            <w:r w:rsidRPr="00C301B0">
              <w:rPr>
                <w:sz w:val="16"/>
                <w:szCs w:val="16"/>
              </w:rPr>
              <w:t>УрФАНИЦ</w:t>
            </w:r>
            <w:proofErr w:type="spellEnd"/>
            <w:r w:rsidRPr="00C301B0">
              <w:rPr>
                <w:sz w:val="16"/>
                <w:szCs w:val="16"/>
              </w:rPr>
              <w:t xml:space="preserve"> </w:t>
            </w:r>
            <w:proofErr w:type="spellStart"/>
            <w:r w:rsidRPr="00C301B0">
              <w:rPr>
                <w:sz w:val="16"/>
                <w:szCs w:val="16"/>
              </w:rPr>
              <w:t>УрО</w:t>
            </w:r>
            <w:proofErr w:type="spellEnd"/>
            <w:r w:rsidRPr="00C301B0">
              <w:rPr>
                <w:sz w:val="16"/>
                <w:szCs w:val="16"/>
              </w:rPr>
              <w:t xml:space="preserve"> РАН)</w:t>
            </w:r>
          </w:p>
          <w:p w:rsidR="00C301B0" w:rsidRPr="00C301B0" w:rsidRDefault="00C301B0" w:rsidP="00C301B0">
            <w:pPr>
              <w:jc w:val="both"/>
              <w:rPr>
                <w:sz w:val="16"/>
                <w:szCs w:val="16"/>
              </w:rPr>
            </w:pPr>
            <w:r w:rsidRPr="00C301B0">
              <w:rPr>
                <w:sz w:val="16"/>
                <w:szCs w:val="16"/>
              </w:rPr>
              <w:t>Юридический адрес: 620142, г. Екатеринбург,</w:t>
            </w:r>
            <w:r w:rsidR="00440271">
              <w:rPr>
                <w:sz w:val="16"/>
                <w:szCs w:val="16"/>
              </w:rPr>
              <w:t xml:space="preserve"> </w:t>
            </w:r>
            <w:r w:rsidRPr="00C301B0">
              <w:rPr>
                <w:sz w:val="16"/>
                <w:szCs w:val="16"/>
              </w:rPr>
              <w:t>ул. Белинского д.112а</w:t>
            </w:r>
          </w:p>
          <w:p w:rsidR="00C301B0" w:rsidRPr="0034603C" w:rsidRDefault="00C301B0" w:rsidP="00C301B0">
            <w:pPr>
              <w:jc w:val="both"/>
              <w:rPr>
                <w:b/>
                <w:sz w:val="16"/>
                <w:szCs w:val="16"/>
              </w:rPr>
            </w:pPr>
            <w:r w:rsidRPr="0034603C">
              <w:rPr>
                <w:b/>
                <w:sz w:val="16"/>
                <w:szCs w:val="16"/>
              </w:rPr>
              <w:t>Грузополучатель и плательщик:</w:t>
            </w:r>
          </w:p>
          <w:p w:rsidR="00C301B0" w:rsidRPr="00C301B0" w:rsidRDefault="00C301B0" w:rsidP="00C301B0">
            <w:pPr>
              <w:jc w:val="both"/>
              <w:rPr>
                <w:sz w:val="16"/>
                <w:szCs w:val="16"/>
              </w:rPr>
            </w:pPr>
            <w:r w:rsidRPr="00C301B0">
              <w:rPr>
                <w:sz w:val="16"/>
                <w:szCs w:val="16"/>
              </w:rPr>
              <w:t xml:space="preserve">Уральский НИВИ – структурное подразделение ФГБНУ </w:t>
            </w:r>
            <w:proofErr w:type="spellStart"/>
            <w:r w:rsidRPr="00C301B0">
              <w:rPr>
                <w:sz w:val="16"/>
                <w:szCs w:val="16"/>
              </w:rPr>
              <w:t>УрФАНИЦ</w:t>
            </w:r>
            <w:proofErr w:type="spellEnd"/>
            <w:r w:rsidRPr="00C301B0">
              <w:rPr>
                <w:sz w:val="16"/>
                <w:szCs w:val="16"/>
              </w:rPr>
              <w:t xml:space="preserve"> </w:t>
            </w:r>
            <w:proofErr w:type="spellStart"/>
            <w:r w:rsidRPr="00C301B0">
              <w:rPr>
                <w:sz w:val="16"/>
                <w:szCs w:val="16"/>
              </w:rPr>
              <w:t>УрО</w:t>
            </w:r>
            <w:proofErr w:type="spellEnd"/>
            <w:r w:rsidRPr="00C301B0">
              <w:rPr>
                <w:sz w:val="16"/>
                <w:szCs w:val="16"/>
              </w:rPr>
              <w:t xml:space="preserve"> РАН</w:t>
            </w:r>
          </w:p>
          <w:p w:rsidR="00C301B0" w:rsidRPr="00C301B0" w:rsidRDefault="00C301B0" w:rsidP="00C301B0">
            <w:pPr>
              <w:jc w:val="both"/>
              <w:rPr>
                <w:sz w:val="16"/>
                <w:szCs w:val="16"/>
              </w:rPr>
            </w:pPr>
            <w:r w:rsidRPr="00C301B0">
              <w:rPr>
                <w:sz w:val="16"/>
                <w:szCs w:val="16"/>
              </w:rPr>
              <w:t>Почтовый адрес грузополучателя: 620142, г. Екатеринбург, ул. Белинского д.112а</w:t>
            </w:r>
          </w:p>
          <w:p w:rsidR="00C301B0" w:rsidRPr="00C301B0" w:rsidRDefault="00C301B0" w:rsidP="00C301B0">
            <w:pPr>
              <w:jc w:val="both"/>
              <w:rPr>
                <w:sz w:val="16"/>
                <w:szCs w:val="16"/>
              </w:rPr>
            </w:pPr>
            <w:r w:rsidRPr="00C301B0">
              <w:rPr>
                <w:sz w:val="16"/>
                <w:szCs w:val="16"/>
              </w:rPr>
              <w:t>Тел.: 8(343) 257-20-44 Факс: 8(343) 257-82-63    </w:t>
            </w:r>
          </w:p>
          <w:p w:rsidR="00C301B0" w:rsidRPr="00C301B0" w:rsidRDefault="00C301B0" w:rsidP="00C301B0">
            <w:pPr>
              <w:jc w:val="both"/>
              <w:rPr>
                <w:sz w:val="16"/>
                <w:szCs w:val="16"/>
              </w:rPr>
            </w:pPr>
            <w:r w:rsidRPr="00C301B0">
              <w:rPr>
                <w:sz w:val="16"/>
                <w:szCs w:val="16"/>
              </w:rPr>
              <w:t>Адрес электронной почты: </w:t>
            </w:r>
            <w:hyperlink r:id="rId5" w:tgtFrame="_blank" w:history="1">
              <w:r w:rsidRPr="00C301B0">
                <w:rPr>
                  <w:sz w:val="16"/>
                  <w:szCs w:val="16"/>
                </w:rPr>
                <w:t>info@urnivi.ru</w:t>
              </w:r>
            </w:hyperlink>
          </w:p>
          <w:p w:rsidR="00C301B0" w:rsidRPr="00C301B0" w:rsidRDefault="00C301B0" w:rsidP="00C301B0">
            <w:pPr>
              <w:jc w:val="both"/>
              <w:rPr>
                <w:sz w:val="16"/>
                <w:szCs w:val="16"/>
              </w:rPr>
            </w:pPr>
            <w:r w:rsidRPr="00C301B0">
              <w:rPr>
                <w:sz w:val="16"/>
                <w:szCs w:val="16"/>
              </w:rPr>
              <w:t>ИНН 661002456  КПП 667145001</w:t>
            </w:r>
          </w:p>
          <w:p w:rsidR="00C301B0" w:rsidRPr="00C301B0" w:rsidRDefault="00C301B0" w:rsidP="00C301B0">
            <w:pPr>
              <w:jc w:val="both"/>
              <w:rPr>
                <w:sz w:val="16"/>
                <w:szCs w:val="16"/>
              </w:rPr>
            </w:pPr>
            <w:r w:rsidRPr="00C301B0">
              <w:rPr>
                <w:sz w:val="16"/>
                <w:szCs w:val="16"/>
              </w:rPr>
              <w:t>ОГРН 1036603988442 ОКПО 31473241</w:t>
            </w:r>
          </w:p>
          <w:p w:rsidR="00C301B0" w:rsidRPr="00C301B0" w:rsidRDefault="00C301B0" w:rsidP="00C301B0">
            <w:pPr>
              <w:jc w:val="both"/>
              <w:rPr>
                <w:sz w:val="16"/>
                <w:szCs w:val="16"/>
              </w:rPr>
            </w:pPr>
            <w:r w:rsidRPr="00C301B0">
              <w:rPr>
                <w:sz w:val="16"/>
                <w:szCs w:val="16"/>
              </w:rPr>
              <w:t xml:space="preserve">УФК по Свердловской области (Уральский НИВИ – структурное подразделение ФГБНУ </w:t>
            </w:r>
            <w:proofErr w:type="spellStart"/>
            <w:r w:rsidRPr="00C301B0">
              <w:rPr>
                <w:sz w:val="16"/>
                <w:szCs w:val="16"/>
              </w:rPr>
              <w:t>УрФАНИЦ</w:t>
            </w:r>
            <w:proofErr w:type="spellEnd"/>
            <w:r w:rsidRPr="00C301B0">
              <w:rPr>
                <w:sz w:val="16"/>
                <w:szCs w:val="16"/>
              </w:rPr>
              <w:t xml:space="preserve"> </w:t>
            </w:r>
            <w:proofErr w:type="spellStart"/>
            <w:r w:rsidRPr="00C301B0">
              <w:rPr>
                <w:sz w:val="16"/>
                <w:szCs w:val="16"/>
              </w:rPr>
              <w:t>УрО</w:t>
            </w:r>
            <w:proofErr w:type="spellEnd"/>
            <w:r w:rsidRPr="00C301B0">
              <w:rPr>
                <w:sz w:val="16"/>
                <w:szCs w:val="16"/>
              </w:rPr>
              <w:t xml:space="preserve"> РАН </w:t>
            </w:r>
            <w:proofErr w:type="gramStart"/>
            <w:r w:rsidRPr="00C301B0">
              <w:rPr>
                <w:sz w:val="16"/>
                <w:szCs w:val="16"/>
              </w:rPr>
              <w:t>л</w:t>
            </w:r>
            <w:proofErr w:type="gramEnd"/>
            <w:r w:rsidRPr="00C301B0">
              <w:rPr>
                <w:sz w:val="16"/>
                <w:szCs w:val="16"/>
              </w:rPr>
              <w:t>/с  20626Н29470)</w:t>
            </w:r>
          </w:p>
          <w:p w:rsidR="00C301B0" w:rsidRPr="00C301B0" w:rsidRDefault="00C301B0" w:rsidP="00C301B0">
            <w:pPr>
              <w:jc w:val="both"/>
              <w:rPr>
                <w:sz w:val="16"/>
                <w:szCs w:val="16"/>
              </w:rPr>
            </w:pPr>
            <w:r w:rsidRPr="00C301B0">
              <w:rPr>
                <w:sz w:val="16"/>
                <w:szCs w:val="16"/>
              </w:rPr>
              <w:t>к/с  40102810645370000054</w:t>
            </w:r>
          </w:p>
          <w:p w:rsidR="00C301B0" w:rsidRPr="00C301B0" w:rsidRDefault="00C301B0" w:rsidP="00C301B0">
            <w:pPr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C301B0">
              <w:rPr>
                <w:sz w:val="16"/>
                <w:szCs w:val="16"/>
              </w:rPr>
              <w:t>р</w:t>
            </w:r>
            <w:proofErr w:type="spellEnd"/>
            <w:proofErr w:type="gramEnd"/>
            <w:r w:rsidRPr="00C301B0">
              <w:rPr>
                <w:sz w:val="16"/>
                <w:szCs w:val="16"/>
              </w:rPr>
              <w:t>/с  03214643000000016200</w:t>
            </w:r>
          </w:p>
          <w:p w:rsidR="00C301B0" w:rsidRPr="00C301B0" w:rsidRDefault="00C301B0" w:rsidP="00C301B0">
            <w:pPr>
              <w:jc w:val="both"/>
              <w:rPr>
                <w:sz w:val="16"/>
                <w:szCs w:val="16"/>
              </w:rPr>
            </w:pPr>
            <w:r w:rsidRPr="00C301B0">
              <w:rPr>
                <w:sz w:val="16"/>
                <w:szCs w:val="16"/>
              </w:rPr>
              <w:t xml:space="preserve">в ОКЦ № 1 УГУ Банка России//УФК по Свердловской области </w:t>
            </w:r>
            <w:proofErr w:type="gramStart"/>
            <w:r w:rsidRPr="00C301B0">
              <w:rPr>
                <w:sz w:val="16"/>
                <w:szCs w:val="16"/>
              </w:rPr>
              <w:t>г</w:t>
            </w:r>
            <w:proofErr w:type="gramEnd"/>
            <w:r w:rsidRPr="00C301B0">
              <w:rPr>
                <w:sz w:val="16"/>
                <w:szCs w:val="16"/>
              </w:rPr>
              <w:t>. Екатеринбург</w:t>
            </w:r>
          </w:p>
          <w:p w:rsidR="00C301B0" w:rsidRPr="00C301B0" w:rsidRDefault="00C301B0" w:rsidP="00C301B0">
            <w:pPr>
              <w:jc w:val="both"/>
              <w:rPr>
                <w:sz w:val="16"/>
                <w:szCs w:val="16"/>
              </w:rPr>
            </w:pPr>
            <w:r w:rsidRPr="00C301B0">
              <w:rPr>
                <w:sz w:val="16"/>
                <w:szCs w:val="16"/>
              </w:rPr>
              <w:t>БИК: 016577551</w:t>
            </w:r>
          </w:p>
          <w:p w:rsidR="0034603C" w:rsidRPr="0034603C" w:rsidRDefault="0034603C" w:rsidP="0034603C">
            <w:pPr>
              <w:pStyle w:val="a8"/>
              <w:rPr>
                <w:rFonts w:eastAsia="Calibri" w:cs="Times New Roman"/>
                <w:b/>
                <w:bCs w:val="0"/>
                <w:sz w:val="16"/>
                <w:szCs w:val="16"/>
                <w:lang w:eastAsia="ru-RU"/>
              </w:rPr>
            </w:pPr>
            <w:r w:rsidRPr="0034603C">
              <w:rPr>
                <w:rFonts w:eastAsia="Calibri" w:cs="Times New Roman"/>
                <w:b/>
                <w:bCs w:val="0"/>
                <w:sz w:val="16"/>
                <w:szCs w:val="16"/>
                <w:lang w:eastAsia="ru-RU"/>
              </w:rPr>
              <w:t>Банковские реквизиты с 20.06.2026 года</w:t>
            </w:r>
          </w:p>
          <w:p w:rsidR="0034603C" w:rsidRPr="0034603C" w:rsidRDefault="0034603C" w:rsidP="0034603C">
            <w:pPr>
              <w:pStyle w:val="a8"/>
              <w:rPr>
                <w:rFonts w:eastAsia="Calibri" w:cs="Times New Roman"/>
                <w:b/>
                <w:bCs w:val="0"/>
                <w:sz w:val="16"/>
                <w:szCs w:val="16"/>
                <w:lang w:eastAsia="ru-RU"/>
              </w:rPr>
            </w:pPr>
            <w:r w:rsidRPr="0034603C">
              <w:rPr>
                <w:rFonts w:eastAsia="Calibri" w:cs="Times New Roman"/>
                <w:b/>
                <w:bCs w:val="0"/>
                <w:sz w:val="16"/>
                <w:szCs w:val="16"/>
                <w:lang w:eastAsia="ru-RU"/>
              </w:rPr>
              <w:t xml:space="preserve">Получатель: УФК по Свердловской области (Уральский НИВИ – структурное подразделение ФГБНУ </w:t>
            </w:r>
            <w:proofErr w:type="spellStart"/>
            <w:r w:rsidRPr="0034603C">
              <w:rPr>
                <w:rFonts w:eastAsia="Calibri" w:cs="Times New Roman"/>
                <w:b/>
                <w:bCs w:val="0"/>
                <w:sz w:val="16"/>
                <w:szCs w:val="16"/>
                <w:lang w:eastAsia="ru-RU"/>
              </w:rPr>
              <w:t>УрФАНИЦ</w:t>
            </w:r>
            <w:proofErr w:type="spellEnd"/>
            <w:r w:rsidRPr="0034603C">
              <w:rPr>
                <w:rFonts w:eastAsia="Calibri" w:cs="Times New Roman"/>
                <w:b/>
                <w:bCs w:val="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4603C">
              <w:rPr>
                <w:rFonts w:eastAsia="Calibri" w:cs="Times New Roman"/>
                <w:b/>
                <w:bCs w:val="0"/>
                <w:sz w:val="16"/>
                <w:szCs w:val="16"/>
                <w:lang w:eastAsia="ru-RU"/>
              </w:rPr>
              <w:t>УрО</w:t>
            </w:r>
            <w:proofErr w:type="spellEnd"/>
            <w:r w:rsidRPr="0034603C">
              <w:rPr>
                <w:rFonts w:eastAsia="Calibri" w:cs="Times New Roman"/>
                <w:b/>
                <w:bCs w:val="0"/>
                <w:sz w:val="16"/>
                <w:szCs w:val="16"/>
                <w:lang w:eastAsia="ru-RU"/>
              </w:rPr>
              <w:t xml:space="preserve"> РАН </w:t>
            </w:r>
            <w:proofErr w:type="gramStart"/>
            <w:r w:rsidRPr="0034603C">
              <w:rPr>
                <w:rFonts w:eastAsia="Calibri" w:cs="Times New Roman"/>
                <w:b/>
                <w:bCs w:val="0"/>
                <w:sz w:val="16"/>
                <w:szCs w:val="16"/>
                <w:lang w:eastAsia="ru-RU"/>
              </w:rPr>
              <w:t>л</w:t>
            </w:r>
            <w:proofErr w:type="gramEnd"/>
            <w:r w:rsidRPr="0034603C">
              <w:rPr>
                <w:rFonts w:eastAsia="Calibri" w:cs="Times New Roman"/>
                <w:b/>
                <w:bCs w:val="0"/>
                <w:sz w:val="16"/>
                <w:szCs w:val="16"/>
                <w:lang w:eastAsia="ru-RU"/>
              </w:rPr>
              <w:t>/с  20626Н29470)</w:t>
            </w:r>
          </w:p>
          <w:p w:rsidR="0034603C" w:rsidRPr="0034603C" w:rsidRDefault="0034603C" w:rsidP="0034603C">
            <w:pPr>
              <w:pStyle w:val="a8"/>
              <w:rPr>
                <w:rFonts w:eastAsia="Calibri" w:cs="Times New Roman"/>
                <w:b/>
                <w:bCs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4603C">
              <w:rPr>
                <w:rFonts w:eastAsia="Calibri" w:cs="Times New Roman"/>
                <w:b/>
                <w:bCs w:val="0"/>
                <w:sz w:val="16"/>
                <w:szCs w:val="16"/>
                <w:lang w:eastAsia="ru-RU"/>
              </w:rPr>
              <w:t>р</w:t>
            </w:r>
            <w:proofErr w:type="spellEnd"/>
            <w:proofErr w:type="gramEnd"/>
            <w:r w:rsidRPr="0034603C">
              <w:rPr>
                <w:rFonts w:eastAsia="Calibri" w:cs="Times New Roman"/>
                <w:b/>
                <w:bCs w:val="0"/>
                <w:sz w:val="16"/>
                <w:szCs w:val="16"/>
                <w:lang w:eastAsia="ru-RU"/>
              </w:rPr>
              <w:t>/с  03212643000000015113</w:t>
            </w:r>
          </w:p>
          <w:p w:rsidR="0034603C" w:rsidRPr="0034603C" w:rsidRDefault="0034603C" w:rsidP="0034603C">
            <w:pPr>
              <w:pStyle w:val="a8"/>
              <w:rPr>
                <w:rFonts w:eastAsia="Calibri" w:cs="Times New Roman"/>
                <w:b/>
                <w:bCs w:val="0"/>
                <w:sz w:val="16"/>
                <w:szCs w:val="16"/>
                <w:lang w:eastAsia="ru-RU"/>
              </w:rPr>
            </w:pPr>
            <w:r w:rsidRPr="0034603C">
              <w:rPr>
                <w:rFonts w:eastAsia="Calibri" w:cs="Times New Roman"/>
                <w:b/>
                <w:bCs w:val="0"/>
                <w:sz w:val="16"/>
                <w:szCs w:val="16"/>
                <w:lang w:eastAsia="ru-RU"/>
              </w:rPr>
              <w:t>к/с 40102810445370000043</w:t>
            </w:r>
          </w:p>
          <w:p w:rsidR="0034603C" w:rsidRPr="0034603C" w:rsidRDefault="0034603C" w:rsidP="0034603C">
            <w:pPr>
              <w:pStyle w:val="a8"/>
              <w:rPr>
                <w:rFonts w:eastAsia="Calibri" w:cs="Times New Roman"/>
                <w:b/>
                <w:bCs w:val="0"/>
                <w:sz w:val="16"/>
                <w:szCs w:val="16"/>
                <w:lang w:eastAsia="ru-RU"/>
              </w:rPr>
            </w:pPr>
            <w:r w:rsidRPr="0034603C">
              <w:rPr>
                <w:rFonts w:eastAsia="Calibri" w:cs="Times New Roman"/>
                <w:b/>
                <w:bCs w:val="0"/>
                <w:sz w:val="16"/>
                <w:szCs w:val="16"/>
                <w:lang w:eastAsia="ru-RU"/>
              </w:rPr>
              <w:t xml:space="preserve">в ОКЦ № 1 </w:t>
            </w:r>
            <w:proofErr w:type="spellStart"/>
            <w:r w:rsidRPr="0034603C">
              <w:rPr>
                <w:rFonts w:eastAsia="Calibri" w:cs="Times New Roman"/>
                <w:b/>
                <w:bCs w:val="0"/>
                <w:sz w:val="16"/>
                <w:szCs w:val="16"/>
                <w:lang w:eastAsia="ru-RU"/>
              </w:rPr>
              <w:t>СибГУ</w:t>
            </w:r>
            <w:proofErr w:type="spellEnd"/>
            <w:r w:rsidRPr="0034603C">
              <w:rPr>
                <w:rFonts w:eastAsia="Calibri" w:cs="Times New Roman"/>
                <w:b/>
                <w:bCs w:val="0"/>
                <w:sz w:val="16"/>
                <w:szCs w:val="16"/>
                <w:lang w:eastAsia="ru-RU"/>
              </w:rPr>
              <w:t xml:space="preserve"> Банка России//УФК по Новосибирской области, </w:t>
            </w:r>
            <w:proofErr w:type="gramStart"/>
            <w:r w:rsidRPr="0034603C">
              <w:rPr>
                <w:rFonts w:eastAsia="Calibri" w:cs="Times New Roman"/>
                <w:b/>
                <w:bCs w:val="0"/>
                <w:sz w:val="16"/>
                <w:szCs w:val="16"/>
                <w:lang w:eastAsia="ru-RU"/>
              </w:rPr>
              <w:t>г</w:t>
            </w:r>
            <w:proofErr w:type="gramEnd"/>
            <w:r w:rsidRPr="0034603C">
              <w:rPr>
                <w:rFonts w:eastAsia="Calibri" w:cs="Times New Roman"/>
                <w:b/>
                <w:bCs w:val="0"/>
                <w:sz w:val="16"/>
                <w:szCs w:val="16"/>
                <w:lang w:eastAsia="ru-RU"/>
              </w:rPr>
              <w:t> Новосибирск</w:t>
            </w:r>
          </w:p>
          <w:p w:rsidR="00C301B0" w:rsidRPr="0034603C" w:rsidRDefault="0034603C" w:rsidP="0034603C">
            <w:pPr>
              <w:jc w:val="both"/>
              <w:rPr>
                <w:b/>
                <w:sz w:val="16"/>
                <w:szCs w:val="16"/>
              </w:rPr>
            </w:pPr>
            <w:r w:rsidRPr="0034603C">
              <w:rPr>
                <w:b/>
                <w:sz w:val="16"/>
                <w:szCs w:val="16"/>
              </w:rPr>
              <w:t>БИК 015004950</w:t>
            </w:r>
          </w:p>
          <w:p w:rsidR="0034603C" w:rsidRPr="006A15FB" w:rsidRDefault="0034603C" w:rsidP="0034603C">
            <w:pPr>
              <w:jc w:val="both"/>
              <w:rPr>
                <w:sz w:val="16"/>
                <w:szCs w:val="16"/>
              </w:rPr>
            </w:pPr>
          </w:p>
          <w:p w:rsidR="00C301B0" w:rsidRPr="00C301B0" w:rsidRDefault="00C301B0" w:rsidP="00C301B0">
            <w:pPr>
              <w:jc w:val="both"/>
              <w:rPr>
                <w:sz w:val="16"/>
                <w:szCs w:val="16"/>
              </w:rPr>
            </w:pPr>
            <w:r w:rsidRPr="00C301B0">
              <w:rPr>
                <w:sz w:val="16"/>
                <w:szCs w:val="16"/>
              </w:rPr>
              <w:t>Руководитель</w:t>
            </w:r>
          </w:p>
          <w:p w:rsidR="00C301B0" w:rsidRPr="00C301B0" w:rsidRDefault="00C301B0" w:rsidP="00C301B0">
            <w:pPr>
              <w:jc w:val="both"/>
              <w:rPr>
                <w:sz w:val="16"/>
                <w:szCs w:val="16"/>
              </w:rPr>
            </w:pPr>
            <w:r w:rsidRPr="00C301B0">
              <w:rPr>
                <w:sz w:val="16"/>
                <w:szCs w:val="16"/>
              </w:rPr>
              <w:t>Уральского НИВИ - структурного подразделения</w:t>
            </w:r>
          </w:p>
          <w:p w:rsidR="00C301B0" w:rsidRPr="00C301B0" w:rsidRDefault="00C301B0" w:rsidP="00C301B0">
            <w:pPr>
              <w:jc w:val="both"/>
              <w:rPr>
                <w:sz w:val="16"/>
                <w:szCs w:val="16"/>
              </w:rPr>
            </w:pPr>
            <w:r w:rsidRPr="00C301B0">
              <w:rPr>
                <w:sz w:val="16"/>
                <w:szCs w:val="16"/>
              </w:rPr>
              <w:t xml:space="preserve">ФГБНУ </w:t>
            </w:r>
            <w:proofErr w:type="spellStart"/>
            <w:r w:rsidRPr="00C301B0">
              <w:rPr>
                <w:sz w:val="16"/>
                <w:szCs w:val="16"/>
              </w:rPr>
              <w:t>УрФАНИЦ</w:t>
            </w:r>
            <w:proofErr w:type="spellEnd"/>
            <w:r w:rsidRPr="00C301B0">
              <w:rPr>
                <w:sz w:val="16"/>
                <w:szCs w:val="16"/>
              </w:rPr>
              <w:t xml:space="preserve"> </w:t>
            </w:r>
            <w:proofErr w:type="spellStart"/>
            <w:r w:rsidRPr="00C301B0">
              <w:rPr>
                <w:sz w:val="16"/>
                <w:szCs w:val="16"/>
              </w:rPr>
              <w:t>УрО</w:t>
            </w:r>
            <w:proofErr w:type="spellEnd"/>
            <w:r w:rsidRPr="00C301B0">
              <w:rPr>
                <w:sz w:val="16"/>
                <w:szCs w:val="16"/>
              </w:rPr>
              <w:t xml:space="preserve"> РАН </w:t>
            </w:r>
          </w:p>
          <w:p w:rsidR="00C301B0" w:rsidRPr="00C301B0" w:rsidRDefault="00C301B0" w:rsidP="00C301B0">
            <w:pPr>
              <w:jc w:val="both"/>
              <w:rPr>
                <w:sz w:val="16"/>
                <w:szCs w:val="16"/>
              </w:rPr>
            </w:pPr>
          </w:p>
          <w:p w:rsidR="00C301B0" w:rsidRPr="00C301B0" w:rsidRDefault="00C301B0" w:rsidP="00C301B0">
            <w:pPr>
              <w:jc w:val="both"/>
              <w:rPr>
                <w:sz w:val="16"/>
                <w:szCs w:val="16"/>
              </w:rPr>
            </w:pPr>
            <w:r w:rsidRPr="00C301B0">
              <w:rPr>
                <w:sz w:val="16"/>
                <w:szCs w:val="16"/>
              </w:rPr>
              <w:t>___________________ О.В. Соколова</w:t>
            </w:r>
          </w:p>
          <w:p w:rsidR="0005447B" w:rsidRPr="007761EB" w:rsidRDefault="0005447B" w:rsidP="00E042FC">
            <w:pPr>
              <w:suppressAutoHyphens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47B" w:rsidRPr="007761EB" w:rsidRDefault="0005447B" w:rsidP="006E2732">
            <w:pPr>
              <w:jc w:val="both"/>
              <w:rPr>
                <w:b/>
                <w:sz w:val="16"/>
                <w:szCs w:val="16"/>
              </w:rPr>
            </w:pPr>
            <w:r w:rsidRPr="007761EB">
              <w:rPr>
                <w:b/>
                <w:sz w:val="16"/>
                <w:szCs w:val="16"/>
              </w:rPr>
              <w:t>Название организации:</w:t>
            </w:r>
          </w:p>
          <w:p w:rsidR="00427586" w:rsidRPr="00957D08" w:rsidRDefault="00BA3F33" w:rsidP="0042758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Адрес:</w:t>
            </w:r>
            <w:r w:rsidR="007F0726" w:rsidRPr="007F0726">
              <w:rPr>
                <w:sz w:val="16"/>
                <w:szCs w:val="16"/>
              </w:rPr>
              <w:t xml:space="preserve"> </w:t>
            </w:r>
          </w:p>
          <w:p w:rsidR="00427586" w:rsidRPr="007F0726" w:rsidRDefault="00427586" w:rsidP="007F0726">
            <w:pPr>
              <w:jc w:val="both"/>
              <w:rPr>
                <w:sz w:val="16"/>
                <w:szCs w:val="16"/>
              </w:rPr>
            </w:pPr>
            <w:r w:rsidRPr="00957D08">
              <w:rPr>
                <w:sz w:val="16"/>
                <w:szCs w:val="16"/>
              </w:rPr>
              <w:t xml:space="preserve">Тел./факс </w:t>
            </w:r>
          </w:p>
          <w:p w:rsidR="007F0726" w:rsidRPr="00957D08" w:rsidRDefault="007F0726" w:rsidP="007F0726">
            <w:pPr>
              <w:jc w:val="both"/>
              <w:rPr>
                <w:sz w:val="16"/>
                <w:szCs w:val="16"/>
              </w:rPr>
            </w:pPr>
            <w:r w:rsidRPr="00C301B0">
              <w:rPr>
                <w:sz w:val="16"/>
                <w:szCs w:val="16"/>
              </w:rPr>
              <w:t>Адрес электронной почты</w:t>
            </w:r>
            <w:r w:rsidR="00484A76" w:rsidRPr="00957D08">
              <w:rPr>
                <w:sz w:val="16"/>
                <w:szCs w:val="16"/>
              </w:rPr>
              <w:t xml:space="preserve"> </w:t>
            </w:r>
          </w:p>
          <w:p w:rsidR="00427586" w:rsidRPr="007F0726" w:rsidRDefault="00427586" w:rsidP="007F0726">
            <w:pPr>
              <w:jc w:val="both"/>
              <w:rPr>
                <w:sz w:val="16"/>
                <w:szCs w:val="16"/>
              </w:rPr>
            </w:pPr>
            <w:r w:rsidRPr="00957D08">
              <w:rPr>
                <w:sz w:val="16"/>
                <w:szCs w:val="16"/>
              </w:rPr>
              <w:t xml:space="preserve">ИНН </w:t>
            </w:r>
            <w:r w:rsidR="00484A76">
              <w:rPr>
                <w:sz w:val="16"/>
                <w:szCs w:val="16"/>
              </w:rPr>
              <w:t>_______</w:t>
            </w:r>
            <w:r w:rsidR="007F0726" w:rsidRPr="007F0726">
              <w:rPr>
                <w:sz w:val="16"/>
                <w:szCs w:val="16"/>
              </w:rPr>
              <w:t xml:space="preserve"> </w:t>
            </w:r>
            <w:r w:rsidRPr="00957D08">
              <w:rPr>
                <w:sz w:val="16"/>
                <w:szCs w:val="16"/>
              </w:rPr>
              <w:t xml:space="preserve">КПП </w:t>
            </w:r>
            <w:r w:rsidR="00484A76">
              <w:rPr>
                <w:sz w:val="16"/>
                <w:szCs w:val="16"/>
              </w:rPr>
              <w:t>___________</w:t>
            </w:r>
          </w:p>
          <w:p w:rsidR="00427586" w:rsidRPr="00957D08" w:rsidRDefault="00427586" w:rsidP="007F0726">
            <w:pPr>
              <w:jc w:val="both"/>
              <w:rPr>
                <w:sz w:val="16"/>
                <w:szCs w:val="16"/>
              </w:rPr>
            </w:pPr>
            <w:r w:rsidRPr="00957D08">
              <w:rPr>
                <w:sz w:val="16"/>
                <w:szCs w:val="16"/>
              </w:rPr>
              <w:t xml:space="preserve"> </w:t>
            </w:r>
            <w:r w:rsidR="007F0726">
              <w:rPr>
                <w:sz w:val="16"/>
                <w:szCs w:val="16"/>
              </w:rPr>
              <w:t>ОГРН:</w:t>
            </w:r>
            <w:r w:rsidR="007F0726" w:rsidRPr="007F0726">
              <w:rPr>
                <w:sz w:val="16"/>
                <w:szCs w:val="16"/>
              </w:rPr>
              <w:t xml:space="preserve"> </w:t>
            </w:r>
            <w:r w:rsidR="00484A76">
              <w:rPr>
                <w:sz w:val="16"/>
                <w:szCs w:val="16"/>
              </w:rPr>
              <w:t>____________</w:t>
            </w:r>
            <w:r w:rsidR="007F0726">
              <w:rPr>
                <w:sz w:val="16"/>
                <w:szCs w:val="16"/>
              </w:rPr>
              <w:t xml:space="preserve"> </w:t>
            </w:r>
          </w:p>
          <w:p w:rsidR="00427586" w:rsidRPr="00957D08" w:rsidRDefault="00427586" w:rsidP="007F0726">
            <w:pPr>
              <w:jc w:val="both"/>
              <w:rPr>
                <w:sz w:val="16"/>
                <w:szCs w:val="16"/>
              </w:rPr>
            </w:pPr>
            <w:r w:rsidRPr="00957D08">
              <w:rPr>
                <w:sz w:val="16"/>
                <w:szCs w:val="16"/>
              </w:rPr>
              <w:t xml:space="preserve">расчетный счет </w:t>
            </w:r>
          </w:p>
          <w:p w:rsidR="00427586" w:rsidRPr="00957D08" w:rsidRDefault="00427586" w:rsidP="007F0726">
            <w:pPr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957D08">
              <w:rPr>
                <w:sz w:val="16"/>
                <w:szCs w:val="16"/>
              </w:rPr>
              <w:t>кор</w:t>
            </w:r>
            <w:proofErr w:type="spellEnd"/>
            <w:r w:rsidRPr="00957D08">
              <w:rPr>
                <w:sz w:val="16"/>
                <w:szCs w:val="16"/>
              </w:rPr>
              <w:t>. счет</w:t>
            </w:r>
            <w:proofErr w:type="gramEnd"/>
            <w:r w:rsidRPr="00957D08">
              <w:rPr>
                <w:sz w:val="16"/>
                <w:szCs w:val="16"/>
              </w:rPr>
              <w:t xml:space="preserve"> </w:t>
            </w:r>
          </w:p>
          <w:p w:rsidR="00427586" w:rsidRPr="00957D08" w:rsidRDefault="00427586" w:rsidP="007F0726">
            <w:pPr>
              <w:jc w:val="both"/>
              <w:rPr>
                <w:sz w:val="16"/>
                <w:szCs w:val="16"/>
              </w:rPr>
            </w:pPr>
            <w:r w:rsidRPr="00957D08">
              <w:rPr>
                <w:sz w:val="16"/>
                <w:szCs w:val="16"/>
              </w:rPr>
              <w:t xml:space="preserve">БИК </w:t>
            </w:r>
          </w:p>
          <w:p w:rsidR="00AB3A28" w:rsidRDefault="00AB3A28" w:rsidP="007F072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Банк: </w:t>
            </w:r>
          </w:p>
          <w:p w:rsidR="007F0726" w:rsidRDefault="007F0726" w:rsidP="007F0726">
            <w:pPr>
              <w:jc w:val="both"/>
              <w:rPr>
                <w:sz w:val="16"/>
                <w:szCs w:val="16"/>
              </w:rPr>
            </w:pPr>
          </w:p>
          <w:p w:rsidR="007F0726" w:rsidRDefault="007F0726" w:rsidP="007F0726">
            <w:pPr>
              <w:jc w:val="both"/>
              <w:rPr>
                <w:sz w:val="16"/>
                <w:szCs w:val="16"/>
              </w:rPr>
            </w:pPr>
          </w:p>
          <w:p w:rsidR="007F0726" w:rsidRDefault="007F0726" w:rsidP="007F0726">
            <w:pPr>
              <w:jc w:val="both"/>
              <w:rPr>
                <w:sz w:val="16"/>
                <w:szCs w:val="16"/>
              </w:rPr>
            </w:pPr>
          </w:p>
          <w:p w:rsidR="007F0726" w:rsidRDefault="007F0726" w:rsidP="007F0726">
            <w:pPr>
              <w:jc w:val="both"/>
              <w:rPr>
                <w:sz w:val="16"/>
                <w:szCs w:val="16"/>
              </w:rPr>
            </w:pPr>
          </w:p>
          <w:p w:rsidR="007F0726" w:rsidRDefault="007F0726" w:rsidP="007F0726">
            <w:pPr>
              <w:jc w:val="both"/>
              <w:rPr>
                <w:sz w:val="16"/>
                <w:szCs w:val="16"/>
              </w:rPr>
            </w:pPr>
          </w:p>
          <w:p w:rsidR="007F0726" w:rsidRDefault="007F0726" w:rsidP="007F0726">
            <w:pPr>
              <w:jc w:val="both"/>
              <w:rPr>
                <w:sz w:val="16"/>
                <w:szCs w:val="16"/>
              </w:rPr>
            </w:pPr>
          </w:p>
          <w:p w:rsidR="007F0726" w:rsidRDefault="007F0726" w:rsidP="007F0726">
            <w:pPr>
              <w:jc w:val="both"/>
              <w:rPr>
                <w:sz w:val="16"/>
                <w:szCs w:val="16"/>
              </w:rPr>
            </w:pPr>
          </w:p>
          <w:p w:rsidR="007F0726" w:rsidRDefault="007F0726" w:rsidP="007F072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</w:t>
            </w:r>
          </w:p>
          <w:p w:rsidR="0005447B" w:rsidRDefault="0005447B" w:rsidP="006E2732">
            <w:pPr>
              <w:suppressAutoHyphens/>
              <w:jc w:val="both"/>
              <w:rPr>
                <w:sz w:val="16"/>
                <w:szCs w:val="16"/>
              </w:rPr>
            </w:pPr>
          </w:p>
          <w:p w:rsidR="007F0726" w:rsidRDefault="007F0726" w:rsidP="006E2732">
            <w:pPr>
              <w:suppressAutoHyphens/>
              <w:jc w:val="both"/>
              <w:rPr>
                <w:sz w:val="16"/>
                <w:szCs w:val="16"/>
              </w:rPr>
            </w:pPr>
          </w:p>
          <w:p w:rsidR="007F0726" w:rsidRPr="00427586" w:rsidRDefault="007F0726" w:rsidP="00484A76">
            <w:pPr>
              <w:suppressAutoHyphens/>
              <w:jc w:val="both"/>
              <w:rPr>
                <w:sz w:val="16"/>
                <w:szCs w:val="16"/>
              </w:rPr>
            </w:pPr>
            <w:r w:rsidRPr="00C301B0">
              <w:rPr>
                <w:sz w:val="16"/>
                <w:szCs w:val="16"/>
              </w:rPr>
              <w:t>___________________</w:t>
            </w:r>
            <w:r>
              <w:rPr>
                <w:sz w:val="16"/>
                <w:szCs w:val="16"/>
              </w:rPr>
              <w:t xml:space="preserve"> </w:t>
            </w:r>
          </w:p>
        </w:tc>
      </w:tr>
    </w:tbl>
    <w:p w:rsidR="00C301B0" w:rsidRDefault="00C301B0" w:rsidP="00C752F9">
      <w:pPr>
        <w:spacing w:after="200" w:line="276" w:lineRule="auto"/>
        <w:ind w:left="7080"/>
        <w:rPr>
          <w:sz w:val="20"/>
          <w:szCs w:val="20"/>
        </w:rPr>
      </w:pPr>
    </w:p>
    <w:p w:rsidR="00E66761" w:rsidRDefault="004F102D" w:rsidP="004F102D">
      <w:pPr>
        <w:spacing w:after="200" w:line="276" w:lineRule="auto"/>
        <w:ind w:left="7080"/>
        <w:rPr>
          <w:sz w:val="18"/>
          <w:szCs w:val="18"/>
        </w:rPr>
      </w:pPr>
      <w:r>
        <w:rPr>
          <w:sz w:val="20"/>
          <w:szCs w:val="20"/>
        </w:rPr>
        <w:br w:type="page"/>
      </w:r>
      <w:r w:rsidR="00A664CA" w:rsidRPr="00B62516">
        <w:rPr>
          <w:sz w:val="18"/>
          <w:szCs w:val="18"/>
        </w:rPr>
        <w:lastRenderedPageBreak/>
        <w:t>Приложение 1</w:t>
      </w:r>
    </w:p>
    <w:p w:rsidR="0005447B" w:rsidRPr="00B62516" w:rsidRDefault="0005447B" w:rsidP="00B62516">
      <w:pPr>
        <w:spacing w:before="240"/>
        <w:ind w:firstLine="709"/>
        <w:jc w:val="right"/>
        <w:rPr>
          <w:sz w:val="18"/>
          <w:szCs w:val="18"/>
        </w:rPr>
      </w:pPr>
      <w:r w:rsidRPr="00B62516">
        <w:rPr>
          <w:sz w:val="18"/>
          <w:szCs w:val="18"/>
        </w:rPr>
        <w:t xml:space="preserve"> к </w:t>
      </w:r>
      <w:r w:rsidR="00117F31" w:rsidRPr="00B62516">
        <w:rPr>
          <w:sz w:val="18"/>
          <w:szCs w:val="18"/>
        </w:rPr>
        <w:t>Контракт</w:t>
      </w:r>
      <w:r w:rsidRPr="00B62516">
        <w:rPr>
          <w:sz w:val="18"/>
          <w:szCs w:val="18"/>
        </w:rPr>
        <w:t>у</w:t>
      </w:r>
      <w:r w:rsidR="0034603C" w:rsidRPr="0034603C">
        <w:rPr>
          <w:sz w:val="18"/>
          <w:szCs w:val="18"/>
        </w:rPr>
        <w:t xml:space="preserve"> </w:t>
      </w:r>
      <w:r w:rsidR="00CD2158">
        <w:rPr>
          <w:sz w:val="18"/>
          <w:szCs w:val="18"/>
        </w:rPr>
        <w:t>№_____________</w:t>
      </w:r>
    </w:p>
    <w:p w:rsidR="0005447B" w:rsidRPr="00B62516" w:rsidRDefault="00DF2C42" w:rsidP="00335AB0">
      <w:pPr>
        <w:jc w:val="right"/>
        <w:rPr>
          <w:sz w:val="18"/>
          <w:szCs w:val="18"/>
        </w:rPr>
      </w:pPr>
      <w:r w:rsidRPr="00B62516">
        <w:rPr>
          <w:sz w:val="18"/>
          <w:szCs w:val="18"/>
        </w:rPr>
        <w:t xml:space="preserve">от   «____» </w:t>
      </w:r>
      <w:r w:rsidR="00484A76" w:rsidRPr="00B62516">
        <w:rPr>
          <w:sz w:val="18"/>
          <w:szCs w:val="18"/>
        </w:rPr>
        <w:t>____</w:t>
      </w:r>
      <w:r w:rsidRPr="00B62516">
        <w:rPr>
          <w:sz w:val="18"/>
          <w:szCs w:val="18"/>
        </w:rPr>
        <w:t xml:space="preserve"> 20</w:t>
      </w:r>
      <w:r w:rsidR="00596AD1" w:rsidRPr="00B62516">
        <w:rPr>
          <w:sz w:val="18"/>
          <w:szCs w:val="18"/>
        </w:rPr>
        <w:t>26</w:t>
      </w:r>
      <w:r w:rsidR="0005447B" w:rsidRPr="00B62516">
        <w:rPr>
          <w:sz w:val="18"/>
          <w:szCs w:val="18"/>
        </w:rPr>
        <w:t>г.</w:t>
      </w:r>
    </w:p>
    <w:p w:rsidR="00C76057" w:rsidRDefault="00C76057" w:rsidP="00C76057">
      <w:pPr>
        <w:jc w:val="center"/>
        <w:rPr>
          <w:bCs/>
        </w:rPr>
      </w:pPr>
      <w:r>
        <w:rPr>
          <w:bCs/>
        </w:rPr>
        <w:t>СПЕЦИФИКАЦИЯ.</w:t>
      </w:r>
    </w:p>
    <w:tbl>
      <w:tblPr>
        <w:tblW w:w="11340" w:type="dxa"/>
        <w:tblInd w:w="-1026" w:type="dxa"/>
        <w:tblLayout w:type="fixed"/>
        <w:tblLook w:val="04A0"/>
      </w:tblPr>
      <w:tblGrid>
        <w:gridCol w:w="6237"/>
        <w:gridCol w:w="1843"/>
        <w:gridCol w:w="709"/>
        <w:gridCol w:w="1276"/>
        <w:gridCol w:w="1275"/>
      </w:tblGrid>
      <w:tr w:rsidR="00050182" w:rsidRPr="000B35CD" w:rsidTr="006A15FB">
        <w:trPr>
          <w:trHeight w:val="499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50182" w:rsidRPr="000B35CD" w:rsidRDefault="00050182" w:rsidP="00E32A5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B35CD">
              <w:rPr>
                <w:b/>
                <w:color w:val="000000"/>
                <w:sz w:val="22"/>
                <w:szCs w:val="22"/>
              </w:rPr>
              <w:t>Наименование услуги</w:t>
            </w:r>
            <w:r w:rsidR="004042AD">
              <w:rPr>
                <w:b/>
                <w:color w:val="000000"/>
                <w:sz w:val="22"/>
                <w:szCs w:val="22"/>
              </w:rPr>
              <w:t xml:space="preserve"> (программы обучения)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0182" w:rsidRPr="000B35CD" w:rsidRDefault="00050182" w:rsidP="00E32A5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Форма обучения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182" w:rsidRDefault="00050182" w:rsidP="00E32A5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B35CD">
              <w:rPr>
                <w:b/>
                <w:color w:val="000000"/>
                <w:sz w:val="22"/>
                <w:szCs w:val="22"/>
              </w:rPr>
              <w:t>Кол-во</w:t>
            </w:r>
          </w:p>
          <w:p w:rsidR="00050182" w:rsidRPr="000B35CD" w:rsidRDefault="00050182" w:rsidP="00E32A5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чел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182" w:rsidRPr="000B35CD" w:rsidRDefault="00050182" w:rsidP="004042A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B35CD">
              <w:rPr>
                <w:b/>
                <w:color w:val="000000"/>
                <w:sz w:val="22"/>
                <w:szCs w:val="22"/>
              </w:rPr>
              <w:t>Цена</w:t>
            </w:r>
            <w:r w:rsidR="004042AD">
              <w:rPr>
                <w:b/>
                <w:color w:val="000000"/>
                <w:sz w:val="22"/>
                <w:szCs w:val="22"/>
              </w:rPr>
              <w:t xml:space="preserve"> з</w:t>
            </w:r>
            <w:r>
              <w:rPr>
                <w:b/>
                <w:color w:val="000000"/>
                <w:sz w:val="22"/>
                <w:szCs w:val="22"/>
              </w:rPr>
              <w:t>а единицу услуги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0182" w:rsidRPr="000B35CD" w:rsidRDefault="00050182" w:rsidP="00E32A5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Сумма</w:t>
            </w:r>
          </w:p>
        </w:tc>
      </w:tr>
      <w:tr w:rsidR="00050182" w:rsidRPr="00A5452A" w:rsidTr="006A15FB">
        <w:trPr>
          <w:trHeight w:val="285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50182" w:rsidRPr="00050182" w:rsidRDefault="00050182" w:rsidP="00E32A50">
            <w:pPr>
              <w:rPr>
                <w:color w:val="000000"/>
                <w:sz w:val="20"/>
                <w:szCs w:val="20"/>
              </w:rPr>
            </w:pPr>
            <w:r w:rsidRPr="00050182">
              <w:rPr>
                <w:sz w:val="20"/>
                <w:szCs w:val="20"/>
              </w:rPr>
              <w:t>Общие вопросы охраны труда и функционирования системы управления охраной труда;</w:t>
            </w:r>
            <w:r w:rsidR="004F102D">
              <w:rPr>
                <w:sz w:val="20"/>
                <w:szCs w:val="20"/>
              </w:rPr>
              <w:t xml:space="preserve"> </w:t>
            </w:r>
            <w:r w:rsidRPr="00050182">
              <w:rPr>
                <w:sz w:val="20"/>
                <w:szCs w:val="20"/>
              </w:rPr>
              <w:t>(А) 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</w:t>
            </w:r>
            <w:proofErr w:type="gramStart"/>
            <w:r w:rsidRPr="00050182">
              <w:rPr>
                <w:sz w:val="20"/>
                <w:szCs w:val="20"/>
              </w:rPr>
              <w:t>;(</w:t>
            </w:r>
            <w:proofErr w:type="gramEnd"/>
            <w:r w:rsidRPr="00050182">
              <w:rPr>
                <w:sz w:val="20"/>
                <w:szCs w:val="20"/>
              </w:rPr>
              <w:t>Б) Использование (применение) средств индивидуальной защиты; Оказание первой помощи пострадавшим 48 час</w:t>
            </w:r>
            <w:r w:rsidR="00E32A50">
              <w:rPr>
                <w:sz w:val="20"/>
                <w:szCs w:val="20"/>
              </w:rPr>
              <w:t>ов</w:t>
            </w:r>
            <w:r w:rsidRPr="00050182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0182" w:rsidRPr="00050182" w:rsidRDefault="00050182" w:rsidP="00E32A5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50182">
              <w:rPr>
                <w:sz w:val="20"/>
                <w:szCs w:val="20"/>
              </w:rPr>
              <w:t>Очно-заочная</w:t>
            </w:r>
            <w:proofErr w:type="spellEnd"/>
            <w:r w:rsidRPr="00050182">
              <w:rPr>
                <w:sz w:val="20"/>
                <w:szCs w:val="20"/>
              </w:rPr>
              <w:t xml:space="preserve"> (с применением ДОТ в соответствии со ст.16 ФЗ от 29.12.12г. № 273-ФЗ "Об образовании в РФ")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182" w:rsidRPr="00050182" w:rsidRDefault="00050182" w:rsidP="00E32A50">
            <w:pPr>
              <w:jc w:val="center"/>
              <w:rPr>
                <w:color w:val="000000"/>
                <w:sz w:val="20"/>
                <w:szCs w:val="20"/>
              </w:rPr>
            </w:pPr>
            <w:r w:rsidRPr="0005018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182" w:rsidRPr="00050182" w:rsidRDefault="00050182" w:rsidP="00E32A5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0182" w:rsidRPr="00050182" w:rsidRDefault="00050182" w:rsidP="00E32A50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50182" w:rsidRPr="00A5452A" w:rsidTr="006A15FB">
        <w:trPr>
          <w:trHeight w:val="285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50182" w:rsidRPr="00050182" w:rsidRDefault="00050182" w:rsidP="00E32A50">
            <w:pPr>
              <w:rPr>
                <w:color w:val="000000"/>
                <w:sz w:val="20"/>
                <w:szCs w:val="20"/>
              </w:rPr>
            </w:pPr>
            <w:r w:rsidRPr="00050182">
              <w:rPr>
                <w:sz w:val="20"/>
                <w:szCs w:val="20"/>
              </w:rPr>
              <w:t>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рисков; (Б) Безопасные методы и приемы выполнения работ повышенной опасности, к которым предъявляются дополнительные требования в соответствии с нормативными правовыми актами, содержащими государственные нормативные требования охраны труда</w:t>
            </w:r>
            <w:r w:rsidR="004F102D">
              <w:rPr>
                <w:sz w:val="20"/>
                <w:szCs w:val="20"/>
              </w:rPr>
              <w:t xml:space="preserve"> </w:t>
            </w:r>
            <w:r w:rsidRPr="00050182">
              <w:rPr>
                <w:sz w:val="20"/>
                <w:szCs w:val="20"/>
              </w:rPr>
              <w:t>(В) (Комплексное предложение, включающее до 10 программ ИД46В с занесением в реестр) Использование (применение) средств индивидуальной защиты; Оказание первой помощи пострадавшим, 48 час</w:t>
            </w:r>
            <w:r w:rsidR="00E32A50">
              <w:rPr>
                <w:sz w:val="20"/>
                <w:szCs w:val="20"/>
              </w:rPr>
              <w:t>ов</w:t>
            </w:r>
            <w:r w:rsidRPr="00050182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0182" w:rsidRPr="00050182" w:rsidRDefault="00050182" w:rsidP="00E32A5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50182">
              <w:rPr>
                <w:sz w:val="20"/>
                <w:szCs w:val="20"/>
              </w:rPr>
              <w:t>Очно-заочная</w:t>
            </w:r>
            <w:proofErr w:type="spellEnd"/>
            <w:r w:rsidRPr="00050182">
              <w:rPr>
                <w:sz w:val="20"/>
                <w:szCs w:val="20"/>
              </w:rPr>
              <w:t xml:space="preserve"> (с применением ДОТ в соответствии со ст.16 ФЗ от 29.12.12г. № 273-ФЗ "Об образовании в РФ")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182" w:rsidRPr="00050182" w:rsidRDefault="00050182" w:rsidP="00E32A50">
            <w:pPr>
              <w:jc w:val="center"/>
              <w:rPr>
                <w:color w:val="000000"/>
                <w:sz w:val="20"/>
                <w:szCs w:val="20"/>
              </w:rPr>
            </w:pPr>
            <w:r w:rsidRPr="00050182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182" w:rsidRPr="00050182" w:rsidRDefault="00050182" w:rsidP="00E32A5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0182" w:rsidRPr="00050182" w:rsidRDefault="00050182" w:rsidP="00E32A50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50182" w:rsidRPr="00A5452A" w:rsidTr="006A15FB">
        <w:trPr>
          <w:trHeight w:val="285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50182" w:rsidRPr="00050182" w:rsidRDefault="00050182" w:rsidP="00E32A50">
            <w:pPr>
              <w:rPr>
                <w:color w:val="000000"/>
                <w:sz w:val="20"/>
                <w:szCs w:val="20"/>
              </w:rPr>
            </w:pPr>
            <w:r w:rsidRPr="00050182">
              <w:rPr>
                <w:sz w:val="20"/>
                <w:szCs w:val="20"/>
              </w:rPr>
              <w:t>Пожарная профилактика на объектах защиты, квалификация: Специалист по пожарной профилактике, 256 час</w:t>
            </w:r>
            <w:r w:rsidR="00E32A50">
              <w:rPr>
                <w:sz w:val="20"/>
                <w:szCs w:val="20"/>
              </w:rPr>
              <w:t>ов</w:t>
            </w:r>
            <w:r w:rsidRPr="00050182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0182" w:rsidRPr="00050182" w:rsidRDefault="00050182" w:rsidP="00050182">
            <w:pPr>
              <w:jc w:val="center"/>
              <w:rPr>
                <w:sz w:val="20"/>
                <w:szCs w:val="20"/>
              </w:rPr>
            </w:pPr>
            <w:proofErr w:type="gramStart"/>
            <w:r w:rsidRPr="00050182">
              <w:rPr>
                <w:sz w:val="20"/>
                <w:szCs w:val="20"/>
              </w:rPr>
              <w:t>Заочная</w:t>
            </w:r>
            <w:proofErr w:type="gramEnd"/>
            <w:r w:rsidRPr="00050182">
              <w:rPr>
                <w:sz w:val="20"/>
                <w:szCs w:val="20"/>
              </w:rPr>
              <w:t xml:space="preserve"> (с применением ДОТ)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182" w:rsidRPr="00050182" w:rsidRDefault="00050182" w:rsidP="00E32A50">
            <w:pPr>
              <w:jc w:val="center"/>
              <w:rPr>
                <w:color w:val="000000"/>
                <w:sz w:val="20"/>
                <w:szCs w:val="20"/>
              </w:rPr>
            </w:pPr>
            <w:r w:rsidRPr="0005018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182" w:rsidRPr="00050182" w:rsidRDefault="00050182" w:rsidP="00E32A5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0182" w:rsidRPr="00050182" w:rsidRDefault="00050182" w:rsidP="00E32A50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6A15FB" w:rsidRPr="00A5452A" w:rsidTr="006A15FB">
        <w:trPr>
          <w:trHeight w:val="285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A15FB" w:rsidRPr="00050182" w:rsidRDefault="006A15FB" w:rsidP="00E32A50">
            <w:pPr>
              <w:rPr>
                <w:sz w:val="20"/>
                <w:szCs w:val="20"/>
              </w:rPr>
            </w:pPr>
            <w:r w:rsidRPr="006A15FB">
              <w:rPr>
                <w:sz w:val="20"/>
                <w:szCs w:val="20"/>
              </w:rPr>
              <w:t>Безопасное обслуживание сосудов, работающих под давлением, 40 часов.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15FB" w:rsidRPr="00050182" w:rsidRDefault="006A15FB" w:rsidP="00050182">
            <w:pPr>
              <w:jc w:val="center"/>
              <w:rPr>
                <w:sz w:val="20"/>
                <w:szCs w:val="20"/>
              </w:rPr>
            </w:pPr>
            <w:proofErr w:type="gramStart"/>
            <w:r w:rsidRPr="00050182">
              <w:rPr>
                <w:sz w:val="20"/>
                <w:szCs w:val="20"/>
              </w:rPr>
              <w:t>Заочная</w:t>
            </w:r>
            <w:proofErr w:type="gramEnd"/>
            <w:r w:rsidRPr="00050182">
              <w:rPr>
                <w:sz w:val="20"/>
                <w:szCs w:val="20"/>
              </w:rPr>
              <w:t xml:space="preserve"> (с применением ДОТ)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15FB" w:rsidRPr="00050182" w:rsidRDefault="006A15FB" w:rsidP="00E32A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15FB" w:rsidRPr="00050182" w:rsidRDefault="006A15FB" w:rsidP="00E32A5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15FB" w:rsidRPr="00050182" w:rsidRDefault="006A15FB" w:rsidP="00E32A50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50182" w:rsidRPr="00A5452A" w:rsidTr="006A15FB">
        <w:trPr>
          <w:trHeight w:val="285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50182" w:rsidRPr="00050182" w:rsidRDefault="00050182" w:rsidP="00E32A50">
            <w:pPr>
              <w:rPr>
                <w:color w:val="000000"/>
                <w:sz w:val="20"/>
                <w:szCs w:val="20"/>
              </w:rPr>
            </w:pPr>
            <w:r w:rsidRPr="00050182">
              <w:rPr>
                <w:sz w:val="20"/>
                <w:szCs w:val="20"/>
              </w:rPr>
              <w:t>Периодическая проверка знаний персонала, обслуживающего сосуды, работающие под давлением, 2 час.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0182" w:rsidRPr="00050182" w:rsidRDefault="00050182" w:rsidP="00050182">
            <w:pPr>
              <w:jc w:val="center"/>
              <w:rPr>
                <w:sz w:val="20"/>
                <w:szCs w:val="20"/>
              </w:rPr>
            </w:pPr>
            <w:proofErr w:type="gramStart"/>
            <w:r w:rsidRPr="00050182">
              <w:rPr>
                <w:sz w:val="20"/>
                <w:szCs w:val="20"/>
              </w:rPr>
              <w:t>Заочная</w:t>
            </w:r>
            <w:proofErr w:type="gramEnd"/>
            <w:r w:rsidRPr="00050182">
              <w:rPr>
                <w:sz w:val="20"/>
                <w:szCs w:val="20"/>
              </w:rPr>
              <w:t xml:space="preserve"> (с применением ДОТ)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182" w:rsidRPr="00050182" w:rsidRDefault="00050182" w:rsidP="00E32A50">
            <w:pPr>
              <w:jc w:val="center"/>
              <w:rPr>
                <w:color w:val="000000"/>
                <w:sz w:val="20"/>
                <w:szCs w:val="20"/>
              </w:rPr>
            </w:pPr>
            <w:r w:rsidRPr="0005018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182" w:rsidRPr="00050182" w:rsidRDefault="00050182" w:rsidP="00E32A5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0182" w:rsidRPr="00050182" w:rsidRDefault="00050182" w:rsidP="00E32A50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50182" w:rsidRPr="00A5452A" w:rsidTr="006A15FB">
        <w:trPr>
          <w:trHeight w:val="285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50182" w:rsidRPr="00050182" w:rsidRDefault="00050182" w:rsidP="00E32A50">
            <w:pPr>
              <w:rPr>
                <w:color w:val="000000"/>
                <w:sz w:val="20"/>
                <w:szCs w:val="20"/>
              </w:rPr>
            </w:pPr>
            <w:r w:rsidRPr="00050182">
              <w:rPr>
                <w:sz w:val="20"/>
                <w:szCs w:val="20"/>
              </w:rPr>
              <w:t>Подготовка к проверке знаний норм и правил в области теплоснабжения по правилам технической эксплуатации тепловых энергоустановок, 72 час</w:t>
            </w:r>
            <w:r w:rsidR="00E32A50">
              <w:rPr>
                <w:sz w:val="20"/>
                <w:szCs w:val="20"/>
              </w:rPr>
              <w:t>а</w:t>
            </w:r>
            <w:r w:rsidRPr="00050182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0182" w:rsidRPr="00050182" w:rsidRDefault="00050182" w:rsidP="00050182">
            <w:pPr>
              <w:jc w:val="center"/>
              <w:rPr>
                <w:sz w:val="20"/>
                <w:szCs w:val="20"/>
              </w:rPr>
            </w:pPr>
            <w:proofErr w:type="gramStart"/>
            <w:r w:rsidRPr="00050182">
              <w:rPr>
                <w:sz w:val="20"/>
                <w:szCs w:val="20"/>
              </w:rPr>
              <w:t>Заочная</w:t>
            </w:r>
            <w:proofErr w:type="gramEnd"/>
            <w:r w:rsidRPr="00050182">
              <w:rPr>
                <w:sz w:val="20"/>
                <w:szCs w:val="20"/>
              </w:rPr>
              <w:t xml:space="preserve"> (с применением ДОТ)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182" w:rsidRPr="00050182" w:rsidRDefault="003F2E53" w:rsidP="00E32A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182" w:rsidRPr="00050182" w:rsidRDefault="00050182" w:rsidP="00E32A5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0182" w:rsidRPr="00050182" w:rsidRDefault="00050182" w:rsidP="00E32A50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50182" w:rsidRPr="00A5452A" w:rsidTr="006A15FB">
        <w:trPr>
          <w:trHeight w:val="285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50182" w:rsidRPr="00050182" w:rsidRDefault="00050182" w:rsidP="00E32A50">
            <w:pPr>
              <w:rPr>
                <w:color w:val="000000"/>
                <w:sz w:val="20"/>
                <w:szCs w:val="20"/>
              </w:rPr>
            </w:pPr>
            <w:r w:rsidRPr="00050182">
              <w:rPr>
                <w:bCs/>
                <w:sz w:val="20"/>
                <w:szCs w:val="20"/>
              </w:rPr>
              <w:t>Безопасные методы и приемы выполнения работ на высоте для работников с присвоением 2 группы, 42 час</w:t>
            </w:r>
            <w:r w:rsidR="00E32A50">
              <w:rPr>
                <w:bCs/>
                <w:sz w:val="20"/>
                <w:szCs w:val="20"/>
              </w:rPr>
              <w:t>а</w:t>
            </w:r>
            <w:r w:rsidRPr="00050182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0182" w:rsidRPr="00050182" w:rsidRDefault="00050182" w:rsidP="00050182">
            <w:pPr>
              <w:jc w:val="center"/>
              <w:rPr>
                <w:sz w:val="20"/>
                <w:szCs w:val="20"/>
              </w:rPr>
            </w:pPr>
            <w:proofErr w:type="gramStart"/>
            <w:r w:rsidRPr="00050182">
              <w:rPr>
                <w:sz w:val="20"/>
                <w:szCs w:val="20"/>
              </w:rPr>
              <w:t>Заочная</w:t>
            </w:r>
            <w:proofErr w:type="gramEnd"/>
            <w:r w:rsidRPr="00050182">
              <w:rPr>
                <w:sz w:val="20"/>
                <w:szCs w:val="20"/>
              </w:rPr>
              <w:t xml:space="preserve"> (с применением ДОТ)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182" w:rsidRPr="00050182" w:rsidRDefault="00050182" w:rsidP="00E32A50">
            <w:pPr>
              <w:jc w:val="center"/>
              <w:rPr>
                <w:color w:val="000000"/>
                <w:sz w:val="20"/>
                <w:szCs w:val="20"/>
              </w:rPr>
            </w:pPr>
            <w:r w:rsidRPr="0005018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182" w:rsidRPr="00050182" w:rsidRDefault="00050182" w:rsidP="00E32A5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0182" w:rsidRPr="00050182" w:rsidRDefault="00050182" w:rsidP="00E32A50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50182" w:rsidRPr="00A5452A" w:rsidTr="006A15FB">
        <w:trPr>
          <w:trHeight w:val="285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50182" w:rsidRPr="00050182" w:rsidRDefault="00050182" w:rsidP="00E32A50">
            <w:pPr>
              <w:rPr>
                <w:sz w:val="20"/>
                <w:szCs w:val="20"/>
              </w:rPr>
            </w:pPr>
            <w:r w:rsidRPr="00050182">
              <w:rPr>
                <w:bCs/>
                <w:sz w:val="20"/>
                <w:szCs w:val="20"/>
              </w:rPr>
              <w:t>Безопасные методы и приемы выполнения работ на высоте для работников с присвоением 3 группы, 48 час</w:t>
            </w:r>
            <w:r w:rsidR="00E32A50">
              <w:rPr>
                <w:bCs/>
                <w:sz w:val="20"/>
                <w:szCs w:val="20"/>
              </w:rPr>
              <w:t>ов</w:t>
            </w:r>
            <w:r w:rsidRPr="00050182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0182" w:rsidRPr="00050182" w:rsidRDefault="00050182" w:rsidP="00050182">
            <w:pPr>
              <w:jc w:val="center"/>
              <w:rPr>
                <w:sz w:val="20"/>
                <w:szCs w:val="20"/>
              </w:rPr>
            </w:pPr>
            <w:proofErr w:type="gramStart"/>
            <w:r w:rsidRPr="00050182">
              <w:rPr>
                <w:sz w:val="20"/>
                <w:szCs w:val="20"/>
              </w:rPr>
              <w:t>Заочная</w:t>
            </w:r>
            <w:proofErr w:type="gramEnd"/>
            <w:r w:rsidRPr="00050182">
              <w:rPr>
                <w:sz w:val="20"/>
                <w:szCs w:val="20"/>
              </w:rPr>
              <w:t xml:space="preserve"> (с применением ДОТ)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182" w:rsidRPr="00050182" w:rsidRDefault="00050182" w:rsidP="00E32A50">
            <w:pPr>
              <w:jc w:val="center"/>
              <w:rPr>
                <w:color w:val="000000"/>
                <w:sz w:val="20"/>
                <w:szCs w:val="20"/>
              </w:rPr>
            </w:pPr>
            <w:r w:rsidRPr="0005018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182" w:rsidRPr="00050182" w:rsidRDefault="00050182" w:rsidP="00E32A5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0182" w:rsidRPr="00050182" w:rsidRDefault="00050182" w:rsidP="00E32A50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50182" w:rsidRPr="00A5452A" w:rsidTr="006A15FB">
        <w:trPr>
          <w:trHeight w:val="285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50182" w:rsidRPr="00050182" w:rsidRDefault="004042AD" w:rsidP="00E32A50">
            <w:pPr>
              <w:rPr>
                <w:bCs/>
                <w:sz w:val="20"/>
                <w:szCs w:val="20"/>
              </w:rPr>
            </w:pPr>
            <w:r w:rsidRPr="004042AD">
              <w:rPr>
                <w:sz w:val="20"/>
                <w:szCs w:val="20"/>
              </w:rPr>
              <w:t xml:space="preserve">Подготовка и проверка знаний электротехнического и </w:t>
            </w:r>
            <w:proofErr w:type="spellStart"/>
            <w:r w:rsidRPr="004042AD">
              <w:rPr>
                <w:sz w:val="20"/>
                <w:szCs w:val="20"/>
              </w:rPr>
              <w:t>электротехнологического</w:t>
            </w:r>
            <w:proofErr w:type="spellEnd"/>
            <w:r w:rsidRPr="004042AD">
              <w:rPr>
                <w:sz w:val="20"/>
                <w:szCs w:val="20"/>
              </w:rPr>
              <w:t xml:space="preserve"> персонала организаций, осуществляющих эксплуатацию электроустановок непромышленных потребителей (V, группа по </w:t>
            </w:r>
            <w:proofErr w:type="spellStart"/>
            <w:r w:rsidRPr="004042AD">
              <w:rPr>
                <w:sz w:val="20"/>
                <w:szCs w:val="20"/>
              </w:rPr>
              <w:t>электробезопасности</w:t>
            </w:r>
            <w:proofErr w:type="spellEnd"/>
            <w:r w:rsidRPr="004042AD">
              <w:rPr>
                <w:sz w:val="20"/>
                <w:szCs w:val="20"/>
              </w:rPr>
              <w:t xml:space="preserve"> до и выше 1000 В),  72 час</w:t>
            </w:r>
            <w:r w:rsidR="00E32A50">
              <w:rPr>
                <w:sz w:val="20"/>
                <w:szCs w:val="20"/>
              </w:rPr>
              <w:t>а</w:t>
            </w:r>
            <w:r w:rsidRPr="004042AD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0182" w:rsidRPr="00050182" w:rsidRDefault="00050182" w:rsidP="00050182">
            <w:pPr>
              <w:jc w:val="center"/>
              <w:rPr>
                <w:sz w:val="20"/>
                <w:szCs w:val="20"/>
              </w:rPr>
            </w:pPr>
            <w:proofErr w:type="gramStart"/>
            <w:r w:rsidRPr="00050182">
              <w:rPr>
                <w:sz w:val="20"/>
                <w:szCs w:val="20"/>
              </w:rPr>
              <w:t>Заочная</w:t>
            </w:r>
            <w:proofErr w:type="gramEnd"/>
            <w:r w:rsidRPr="00050182">
              <w:rPr>
                <w:sz w:val="20"/>
                <w:szCs w:val="20"/>
              </w:rPr>
              <w:t xml:space="preserve"> (с применением ДОТ)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182" w:rsidRPr="00050182" w:rsidRDefault="00050182" w:rsidP="00E32A50">
            <w:pPr>
              <w:jc w:val="center"/>
              <w:rPr>
                <w:color w:val="000000"/>
                <w:sz w:val="20"/>
                <w:szCs w:val="20"/>
              </w:rPr>
            </w:pPr>
            <w:r w:rsidRPr="0005018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182" w:rsidRPr="00050182" w:rsidRDefault="00050182" w:rsidP="00E32A5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0182" w:rsidRPr="00050182" w:rsidRDefault="00050182" w:rsidP="00E32A50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50182" w:rsidRPr="00A5452A" w:rsidTr="006A15FB">
        <w:trPr>
          <w:trHeight w:val="285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50182" w:rsidRPr="00050182" w:rsidRDefault="00050182" w:rsidP="00E32A50">
            <w:pPr>
              <w:rPr>
                <w:bCs/>
                <w:sz w:val="20"/>
                <w:szCs w:val="20"/>
              </w:rPr>
            </w:pPr>
            <w:r w:rsidRPr="00050182">
              <w:rPr>
                <w:sz w:val="20"/>
                <w:szCs w:val="20"/>
              </w:rPr>
              <w:t xml:space="preserve">Подготовка и проверка знаний электротехнического и </w:t>
            </w:r>
            <w:proofErr w:type="spellStart"/>
            <w:r w:rsidRPr="00050182">
              <w:rPr>
                <w:sz w:val="20"/>
                <w:szCs w:val="20"/>
              </w:rPr>
              <w:t>электротехнологического</w:t>
            </w:r>
            <w:proofErr w:type="spellEnd"/>
            <w:r w:rsidRPr="00050182">
              <w:rPr>
                <w:sz w:val="20"/>
                <w:szCs w:val="20"/>
              </w:rPr>
              <w:t xml:space="preserve"> персонала организаций, осуществляющих эксплуатацию электроустановок непромышленных потребителей (III, IV группа по </w:t>
            </w:r>
            <w:proofErr w:type="spellStart"/>
            <w:r w:rsidRPr="00050182">
              <w:rPr>
                <w:sz w:val="20"/>
                <w:szCs w:val="20"/>
              </w:rPr>
              <w:t>электробезопасности</w:t>
            </w:r>
            <w:proofErr w:type="spellEnd"/>
            <w:r w:rsidRPr="00050182">
              <w:rPr>
                <w:sz w:val="20"/>
                <w:szCs w:val="20"/>
              </w:rPr>
              <w:t xml:space="preserve"> до и выше 1000 В), 72 час</w:t>
            </w:r>
            <w:r w:rsidR="00E32A50">
              <w:rPr>
                <w:sz w:val="20"/>
                <w:szCs w:val="20"/>
              </w:rPr>
              <w:t>а</w:t>
            </w:r>
            <w:r w:rsidRPr="00050182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0182" w:rsidRPr="00050182" w:rsidRDefault="00050182" w:rsidP="00050182">
            <w:pPr>
              <w:jc w:val="center"/>
              <w:rPr>
                <w:sz w:val="20"/>
                <w:szCs w:val="20"/>
              </w:rPr>
            </w:pPr>
            <w:proofErr w:type="gramStart"/>
            <w:r w:rsidRPr="00050182">
              <w:rPr>
                <w:sz w:val="20"/>
                <w:szCs w:val="20"/>
              </w:rPr>
              <w:t>Заочная</w:t>
            </w:r>
            <w:proofErr w:type="gramEnd"/>
            <w:r w:rsidRPr="00050182">
              <w:rPr>
                <w:sz w:val="20"/>
                <w:szCs w:val="20"/>
              </w:rPr>
              <w:t xml:space="preserve"> (с применением ДОТ)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182" w:rsidRPr="00050182" w:rsidRDefault="003F2E53" w:rsidP="00E32A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182" w:rsidRPr="00050182" w:rsidRDefault="00050182" w:rsidP="00E32A5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0182" w:rsidRPr="00050182" w:rsidRDefault="00050182" w:rsidP="00E32A50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50182" w:rsidRPr="00A5452A" w:rsidTr="006A15FB">
        <w:trPr>
          <w:trHeight w:val="285"/>
        </w:trPr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50182" w:rsidRPr="00646C3C" w:rsidRDefault="004042AD" w:rsidP="00E32A50">
            <w:pPr>
              <w:rPr>
                <w:bCs/>
              </w:rPr>
            </w:pPr>
            <w:r>
              <w:rPr>
                <w:bCs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0182" w:rsidRDefault="00050182" w:rsidP="00E32A5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182" w:rsidRDefault="00050182" w:rsidP="00E32A5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182" w:rsidRPr="000B35CD" w:rsidRDefault="00050182" w:rsidP="00E32A5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0182" w:rsidRDefault="00050182" w:rsidP="00E32A50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</w:tbl>
    <w:p w:rsidR="00023505" w:rsidRPr="00B62516" w:rsidRDefault="00023505" w:rsidP="00023505">
      <w:pPr>
        <w:spacing w:before="240"/>
        <w:rPr>
          <w:sz w:val="18"/>
          <w:szCs w:val="18"/>
        </w:rPr>
      </w:pPr>
      <w:r w:rsidRPr="00B62516">
        <w:rPr>
          <w:sz w:val="18"/>
          <w:szCs w:val="18"/>
        </w:rPr>
        <w:t>Заказчик:</w:t>
      </w:r>
      <w:r w:rsidRPr="00B62516">
        <w:rPr>
          <w:sz w:val="18"/>
          <w:szCs w:val="18"/>
        </w:rPr>
        <w:tab/>
      </w:r>
      <w:r w:rsidRPr="00B62516">
        <w:rPr>
          <w:sz w:val="18"/>
          <w:szCs w:val="18"/>
        </w:rPr>
        <w:tab/>
      </w:r>
      <w:r w:rsidRPr="00B62516">
        <w:rPr>
          <w:sz w:val="18"/>
          <w:szCs w:val="18"/>
        </w:rPr>
        <w:tab/>
      </w:r>
      <w:r w:rsidRPr="00B62516">
        <w:rPr>
          <w:sz w:val="18"/>
          <w:szCs w:val="18"/>
        </w:rPr>
        <w:tab/>
      </w:r>
      <w:r w:rsidRPr="00B62516">
        <w:rPr>
          <w:sz w:val="18"/>
          <w:szCs w:val="18"/>
        </w:rPr>
        <w:tab/>
      </w:r>
      <w:r w:rsidRPr="00B62516">
        <w:rPr>
          <w:sz w:val="18"/>
          <w:szCs w:val="18"/>
        </w:rPr>
        <w:tab/>
      </w:r>
      <w:r w:rsidRPr="00B62516">
        <w:rPr>
          <w:sz w:val="18"/>
          <w:szCs w:val="18"/>
        </w:rPr>
        <w:tab/>
        <w:t xml:space="preserve"> Исполнитель:               </w:t>
      </w:r>
    </w:p>
    <w:p w:rsidR="00023505" w:rsidRPr="00B62516" w:rsidRDefault="00023505" w:rsidP="00023505">
      <w:pPr>
        <w:jc w:val="both"/>
        <w:rPr>
          <w:sz w:val="18"/>
          <w:szCs w:val="18"/>
        </w:rPr>
      </w:pPr>
      <w:r w:rsidRPr="00B62516">
        <w:rPr>
          <w:sz w:val="18"/>
          <w:szCs w:val="18"/>
        </w:rPr>
        <w:t xml:space="preserve">Руководитель                                                                                                                    </w:t>
      </w:r>
    </w:p>
    <w:p w:rsidR="00023505" w:rsidRPr="00B62516" w:rsidRDefault="00023505" w:rsidP="00023505">
      <w:pPr>
        <w:jc w:val="both"/>
        <w:rPr>
          <w:sz w:val="18"/>
          <w:szCs w:val="18"/>
        </w:rPr>
      </w:pPr>
      <w:r w:rsidRPr="00B62516">
        <w:rPr>
          <w:sz w:val="18"/>
          <w:szCs w:val="18"/>
        </w:rPr>
        <w:t xml:space="preserve">Уральского НИВИ - структурного подразделения                                                          </w:t>
      </w:r>
    </w:p>
    <w:p w:rsidR="00023505" w:rsidRPr="00B62516" w:rsidRDefault="00023505" w:rsidP="00023505">
      <w:pPr>
        <w:jc w:val="both"/>
        <w:rPr>
          <w:sz w:val="18"/>
          <w:szCs w:val="18"/>
        </w:rPr>
      </w:pPr>
      <w:r w:rsidRPr="00B62516">
        <w:rPr>
          <w:sz w:val="18"/>
          <w:szCs w:val="18"/>
        </w:rPr>
        <w:t xml:space="preserve">ФГБНУ </w:t>
      </w:r>
      <w:proofErr w:type="spellStart"/>
      <w:r w:rsidRPr="00B62516">
        <w:rPr>
          <w:sz w:val="18"/>
          <w:szCs w:val="18"/>
        </w:rPr>
        <w:t>УрФАНИЦ</w:t>
      </w:r>
      <w:proofErr w:type="spellEnd"/>
      <w:r w:rsidRPr="00B62516">
        <w:rPr>
          <w:sz w:val="18"/>
          <w:szCs w:val="18"/>
        </w:rPr>
        <w:t xml:space="preserve"> </w:t>
      </w:r>
      <w:proofErr w:type="spellStart"/>
      <w:r w:rsidRPr="00B62516">
        <w:rPr>
          <w:sz w:val="18"/>
          <w:szCs w:val="18"/>
        </w:rPr>
        <w:t>УрО</w:t>
      </w:r>
      <w:proofErr w:type="spellEnd"/>
      <w:r w:rsidRPr="00B62516">
        <w:rPr>
          <w:sz w:val="18"/>
          <w:szCs w:val="18"/>
        </w:rPr>
        <w:t xml:space="preserve"> РАН                                                                                           </w:t>
      </w:r>
    </w:p>
    <w:p w:rsidR="00023505" w:rsidRPr="00B62516" w:rsidRDefault="00023505" w:rsidP="00023505">
      <w:pPr>
        <w:jc w:val="both"/>
        <w:rPr>
          <w:sz w:val="18"/>
          <w:szCs w:val="18"/>
        </w:rPr>
      </w:pPr>
    </w:p>
    <w:p w:rsidR="00023505" w:rsidRPr="00B62516" w:rsidRDefault="00023505" w:rsidP="00023505">
      <w:pPr>
        <w:spacing w:before="240" w:after="120"/>
        <w:rPr>
          <w:sz w:val="18"/>
          <w:szCs w:val="18"/>
        </w:rPr>
      </w:pPr>
      <w:r w:rsidRPr="00B62516">
        <w:rPr>
          <w:sz w:val="18"/>
          <w:szCs w:val="18"/>
        </w:rPr>
        <w:t xml:space="preserve">___________________ О.В. Соколова              </w:t>
      </w:r>
      <w:r w:rsidRPr="00B62516">
        <w:rPr>
          <w:sz w:val="18"/>
          <w:szCs w:val="18"/>
        </w:rPr>
        <w:tab/>
      </w:r>
      <w:r w:rsidRPr="00B62516">
        <w:rPr>
          <w:sz w:val="18"/>
          <w:szCs w:val="18"/>
        </w:rPr>
        <w:tab/>
      </w:r>
      <w:r w:rsidRPr="00B62516">
        <w:rPr>
          <w:sz w:val="18"/>
          <w:szCs w:val="18"/>
        </w:rPr>
        <w:tab/>
      </w:r>
      <w:r w:rsidRPr="00B62516">
        <w:rPr>
          <w:sz w:val="18"/>
          <w:szCs w:val="18"/>
        </w:rPr>
        <w:tab/>
        <w:t xml:space="preserve">   _______________ </w:t>
      </w:r>
    </w:p>
    <w:p w:rsidR="00023505" w:rsidRPr="00B62516" w:rsidRDefault="00023505" w:rsidP="00023505">
      <w:pPr>
        <w:spacing w:before="240" w:after="120"/>
        <w:rPr>
          <w:sz w:val="18"/>
          <w:szCs w:val="18"/>
        </w:rPr>
      </w:pPr>
      <w:r w:rsidRPr="00B62516">
        <w:rPr>
          <w:sz w:val="18"/>
          <w:szCs w:val="18"/>
        </w:rPr>
        <w:t>«___» ____________ 2026 г.</w:t>
      </w:r>
      <w:r w:rsidRPr="00B62516">
        <w:rPr>
          <w:sz w:val="18"/>
          <w:szCs w:val="18"/>
        </w:rPr>
        <w:tab/>
      </w:r>
      <w:r w:rsidRPr="00B62516">
        <w:rPr>
          <w:sz w:val="18"/>
          <w:szCs w:val="18"/>
        </w:rPr>
        <w:tab/>
      </w:r>
      <w:r w:rsidRPr="00B62516">
        <w:rPr>
          <w:sz w:val="18"/>
          <w:szCs w:val="18"/>
        </w:rPr>
        <w:tab/>
        <w:t xml:space="preserve">            </w:t>
      </w:r>
      <w:r w:rsidRPr="00B62516">
        <w:rPr>
          <w:sz w:val="18"/>
          <w:szCs w:val="18"/>
        </w:rPr>
        <w:tab/>
      </w:r>
      <w:r w:rsidRPr="00B62516">
        <w:rPr>
          <w:sz w:val="18"/>
          <w:szCs w:val="18"/>
        </w:rPr>
        <w:tab/>
        <w:t xml:space="preserve">   «___» ____________ 2026 г.</w:t>
      </w:r>
    </w:p>
    <w:p w:rsidR="00050182" w:rsidRDefault="00050182" w:rsidP="00C76057">
      <w:pPr>
        <w:spacing w:before="240" w:line="360" w:lineRule="auto"/>
        <w:jc w:val="center"/>
        <w:rPr>
          <w:b/>
          <w:sz w:val="18"/>
          <w:szCs w:val="18"/>
        </w:rPr>
      </w:pPr>
    </w:p>
    <w:sectPr w:rsidR="00050182" w:rsidSect="006E2732">
      <w:pgSz w:w="11906" w:h="16838"/>
      <w:pgMar w:top="568" w:right="566" w:bottom="426" w:left="1134" w:header="709" w:footer="709" w:gutter="284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159B0722"/>
    <w:multiLevelType w:val="multilevel"/>
    <w:tmpl w:val="F3C0C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2">
    <w:nsid w:val="35C33181"/>
    <w:multiLevelType w:val="hybridMultilevel"/>
    <w:tmpl w:val="C3D44BDA"/>
    <w:lvl w:ilvl="0" w:tplc="F5F6887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507318A2"/>
    <w:multiLevelType w:val="multilevel"/>
    <w:tmpl w:val="5A246E9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4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55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49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1080"/>
      </w:pPr>
      <w:rPr>
        <w:rFonts w:hint="default"/>
      </w:rPr>
    </w:lvl>
  </w:abstractNum>
  <w:abstractNum w:abstractNumId="4">
    <w:nsid w:val="5FE527F9"/>
    <w:multiLevelType w:val="multilevel"/>
    <w:tmpl w:val="F3C0C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87"/>
        </w:tabs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embedSystemFonts/>
  <w:proofState w:spelling="clean" w:grammar="clean"/>
  <w:stylePaneFormatFilter w:val="3F01"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/>
  <w:rsids>
    <w:rsidRoot w:val="00335AB0"/>
    <w:rsid w:val="00001F5D"/>
    <w:rsid w:val="000078FE"/>
    <w:rsid w:val="00023505"/>
    <w:rsid w:val="00023FEF"/>
    <w:rsid w:val="00050182"/>
    <w:rsid w:val="0005447B"/>
    <w:rsid w:val="0009156E"/>
    <w:rsid w:val="0009172C"/>
    <w:rsid w:val="000B3AA4"/>
    <w:rsid w:val="000C71A4"/>
    <w:rsid w:val="000E3EE7"/>
    <w:rsid w:val="000E6B96"/>
    <w:rsid w:val="000E6D59"/>
    <w:rsid w:val="00117F31"/>
    <w:rsid w:val="00123987"/>
    <w:rsid w:val="00125265"/>
    <w:rsid w:val="00154140"/>
    <w:rsid w:val="0016458E"/>
    <w:rsid w:val="001662F5"/>
    <w:rsid w:val="001769AB"/>
    <w:rsid w:val="00176BC5"/>
    <w:rsid w:val="001E5336"/>
    <w:rsid w:val="001E6A76"/>
    <w:rsid w:val="001E76F2"/>
    <w:rsid w:val="001F7513"/>
    <w:rsid w:val="001F7A4E"/>
    <w:rsid w:val="00212C6A"/>
    <w:rsid w:val="0022716D"/>
    <w:rsid w:val="002457C4"/>
    <w:rsid w:val="00275524"/>
    <w:rsid w:val="0028241E"/>
    <w:rsid w:val="0029069E"/>
    <w:rsid w:val="002B74C5"/>
    <w:rsid w:val="002E138B"/>
    <w:rsid w:val="003038D9"/>
    <w:rsid w:val="00327FF6"/>
    <w:rsid w:val="003354D2"/>
    <w:rsid w:val="00335AB0"/>
    <w:rsid w:val="00335D1E"/>
    <w:rsid w:val="0034603C"/>
    <w:rsid w:val="00373530"/>
    <w:rsid w:val="003952E0"/>
    <w:rsid w:val="00395A1C"/>
    <w:rsid w:val="003B6CFD"/>
    <w:rsid w:val="003C2E60"/>
    <w:rsid w:val="003F2E53"/>
    <w:rsid w:val="00403935"/>
    <w:rsid w:val="004042AD"/>
    <w:rsid w:val="00417DE1"/>
    <w:rsid w:val="00424E8D"/>
    <w:rsid w:val="00427586"/>
    <w:rsid w:val="00435822"/>
    <w:rsid w:val="00440271"/>
    <w:rsid w:val="004446D7"/>
    <w:rsid w:val="00444C6A"/>
    <w:rsid w:val="0044648D"/>
    <w:rsid w:val="00457383"/>
    <w:rsid w:val="00460846"/>
    <w:rsid w:val="00484A76"/>
    <w:rsid w:val="004B3F8D"/>
    <w:rsid w:val="004F102D"/>
    <w:rsid w:val="0050306B"/>
    <w:rsid w:val="00510FBD"/>
    <w:rsid w:val="0055161C"/>
    <w:rsid w:val="00567CEC"/>
    <w:rsid w:val="00570E12"/>
    <w:rsid w:val="00581BFC"/>
    <w:rsid w:val="00596AD1"/>
    <w:rsid w:val="005D27ED"/>
    <w:rsid w:val="00645A35"/>
    <w:rsid w:val="00664A72"/>
    <w:rsid w:val="006825EE"/>
    <w:rsid w:val="006A15FB"/>
    <w:rsid w:val="006B0D23"/>
    <w:rsid w:val="006C2AFF"/>
    <w:rsid w:val="006E0FCD"/>
    <w:rsid w:val="006E2732"/>
    <w:rsid w:val="006F7598"/>
    <w:rsid w:val="00704F17"/>
    <w:rsid w:val="007761EB"/>
    <w:rsid w:val="007846FE"/>
    <w:rsid w:val="007A0A47"/>
    <w:rsid w:val="007C50F1"/>
    <w:rsid w:val="007E70A6"/>
    <w:rsid w:val="007F0726"/>
    <w:rsid w:val="007F79BC"/>
    <w:rsid w:val="00802104"/>
    <w:rsid w:val="00803300"/>
    <w:rsid w:val="00806566"/>
    <w:rsid w:val="008226D4"/>
    <w:rsid w:val="00824F26"/>
    <w:rsid w:val="00855202"/>
    <w:rsid w:val="008667C7"/>
    <w:rsid w:val="008B6D4E"/>
    <w:rsid w:val="008D6C4C"/>
    <w:rsid w:val="008E48DB"/>
    <w:rsid w:val="0090076A"/>
    <w:rsid w:val="00914B2A"/>
    <w:rsid w:val="00931FD8"/>
    <w:rsid w:val="00955A6C"/>
    <w:rsid w:val="00957D08"/>
    <w:rsid w:val="00960612"/>
    <w:rsid w:val="009614DB"/>
    <w:rsid w:val="00962D70"/>
    <w:rsid w:val="009900E6"/>
    <w:rsid w:val="00996680"/>
    <w:rsid w:val="009A50BC"/>
    <w:rsid w:val="009A73C9"/>
    <w:rsid w:val="009D4768"/>
    <w:rsid w:val="009F74C6"/>
    <w:rsid w:val="00A14BC3"/>
    <w:rsid w:val="00A15B5B"/>
    <w:rsid w:val="00A37AD9"/>
    <w:rsid w:val="00A664CA"/>
    <w:rsid w:val="00A805B5"/>
    <w:rsid w:val="00A84E0D"/>
    <w:rsid w:val="00AB3A28"/>
    <w:rsid w:val="00AB57BD"/>
    <w:rsid w:val="00AC3CB3"/>
    <w:rsid w:val="00AE0E56"/>
    <w:rsid w:val="00B00535"/>
    <w:rsid w:val="00B129FB"/>
    <w:rsid w:val="00B2541D"/>
    <w:rsid w:val="00B36F00"/>
    <w:rsid w:val="00B4471F"/>
    <w:rsid w:val="00B62516"/>
    <w:rsid w:val="00B62EBC"/>
    <w:rsid w:val="00B67302"/>
    <w:rsid w:val="00B67C0B"/>
    <w:rsid w:val="00B929EF"/>
    <w:rsid w:val="00BA157B"/>
    <w:rsid w:val="00BA3F33"/>
    <w:rsid w:val="00BE3110"/>
    <w:rsid w:val="00BE38E7"/>
    <w:rsid w:val="00BF0B03"/>
    <w:rsid w:val="00BF509D"/>
    <w:rsid w:val="00C250D4"/>
    <w:rsid w:val="00C301B0"/>
    <w:rsid w:val="00C64C0C"/>
    <w:rsid w:val="00C752F9"/>
    <w:rsid w:val="00C76057"/>
    <w:rsid w:val="00C8788A"/>
    <w:rsid w:val="00C94209"/>
    <w:rsid w:val="00CB5D3B"/>
    <w:rsid w:val="00CC5710"/>
    <w:rsid w:val="00CD2158"/>
    <w:rsid w:val="00CE3D09"/>
    <w:rsid w:val="00D0229C"/>
    <w:rsid w:val="00D06B50"/>
    <w:rsid w:val="00D07A64"/>
    <w:rsid w:val="00D137BE"/>
    <w:rsid w:val="00D77C4E"/>
    <w:rsid w:val="00D83053"/>
    <w:rsid w:val="00DA1526"/>
    <w:rsid w:val="00DA156A"/>
    <w:rsid w:val="00DA2F7E"/>
    <w:rsid w:val="00DB2015"/>
    <w:rsid w:val="00DE1A1B"/>
    <w:rsid w:val="00DE4046"/>
    <w:rsid w:val="00DF2C42"/>
    <w:rsid w:val="00E0279E"/>
    <w:rsid w:val="00E042FC"/>
    <w:rsid w:val="00E2188B"/>
    <w:rsid w:val="00E32A50"/>
    <w:rsid w:val="00E33CED"/>
    <w:rsid w:val="00E64BAC"/>
    <w:rsid w:val="00E66761"/>
    <w:rsid w:val="00EA06B4"/>
    <w:rsid w:val="00EA456D"/>
    <w:rsid w:val="00F40084"/>
    <w:rsid w:val="00F4698C"/>
    <w:rsid w:val="00F57204"/>
    <w:rsid w:val="00FB25CF"/>
    <w:rsid w:val="00FC6E3F"/>
    <w:rsid w:val="00FD2CD4"/>
    <w:rsid w:val="00FF3BC2"/>
    <w:rsid w:val="00FF7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5AB0"/>
    <w:rPr>
      <w:rFonts w:ascii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4F102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6C2AFF"/>
    <w:pPr>
      <w:tabs>
        <w:tab w:val="num" w:pos="1008"/>
      </w:tabs>
      <w:suppressAutoHyphens/>
      <w:spacing w:before="240" w:after="60"/>
      <w:ind w:left="1008" w:hanging="1008"/>
      <w:outlineLvl w:val="4"/>
    </w:pPr>
    <w:rPr>
      <w:rFonts w:eastAsia="Times New Roman"/>
      <w:b/>
      <w:bCs/>
      <w:i/>
      <w:i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1 Текст"/>
    <w:basedOn w:val="a"/>
    <w:rsid w:val="00335AB0"/>
    <w:pPr>
      <w:suppressAutoHyphens/>
      <w:spacing w:line="240" w:lineRule="exact"/>
      <w:ind w:firstLine="1077"/>
      <w:jc w:val="both"/>
    </w:pPr>
    <w:rPr>
      <w:lang w:eastAsia="ar-SA"/>
    </w:rPr>
  </w:style>
  <w:style w:type="paragraph" w:customStyle="1" w:styleId="10">
    <w:name w:val="Абзац списка1"/>
    <w:basedOn w:val="a"/>
    <w:rsid w:val="00335AB0"/>
    <w:pPr>
      <w:ind w:left="720"/>
    </w:pPr>
  </w:style>
  <w:style w:type="paragraph" w:styleId="a3">
    <w:name w:val="Balloon Text"/>
    <w:basedOn w:val="a"/>
    <w:link w:val="a4"/>
    <w:rsid w:val="00F40084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F40084"/>
    <w:rPr>
      <w:rFonts w:ascii="Tahoma" w:hAnsi="Tahoma" w:cs="Tahoma"/>
      <w:sz w:val="16"/>
      <w:szCs w:val="16"/>
    </w:rPr>
  </w:style>
  <w:style w:type="character" w:styleId="a5">
    <w:name w:val="Hyperlink"/>
    <w:rsid w:val="00E042FC"/>
    <w:rPr>
      <w:color w:val="0000FF"/>
      <w:u w:val="single"/>
    </w:rPr>
  </w:style>
  <w:style w:type="paragraph" w:styleId="a6">
    <w:name w:val="No Spacing"/>
    <w:uiPriority w:val="1"/>
    <w:qFormat/>
    <w:rsid w:val="00C301B0"/>
    <w:rPr>
      <w:sz w:val="22"/>
      <w:szCs w:val="22"/>
      <w:lang w:eastAsia="en-US"/>
    </w:rPr>
  </w:style>
  <w:style w:type="paragraph" w:customStyle="1" w:styleId="form-value">
    <w:name w:val="form-value"/>
    <w:basedOn w:val="a"/>
    <w:rsid w:val="007F0726"/>
    <w:pPr>
      <w:spacing w:before="100" w:beforeAutospacing="1" w:after="100" w:afterAutospacing="1"/>
    </w:pPr>
    <w:rPr>
      <w:rFonts w:eastAsia="Times New Roman"/>
    </w:rPr>
  </w:style>
  <w:style w:type="character" w:customStyle="1" w:styleId="50">
    <w:name w:val="Заголовок 5 Знак"/>
    <w:basedOn w:val="a0"/>
    <w:link w:val="5"/>
    <w:rsid w:val="006C2AF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a7">
    <w:name w:val="List Paragraph"/>
    <w:basedOn w:val="a"/>
    <w:uiPriority w:val="34"/>
    <w:qFormat/>
    <w:rsid w:val="001E6A76"/>
    <w:pPr>
      <w:spacing w:after="200"/>
      <w:ind w:left="720"/>
      <w:contextualSpacing/>
    </w:pPr>
    <w:rPr>
      <w:sz w:val="28"/>
      <w:szCs w:val="28"/>
      <w:lang w:eastAsia="en-US"/>
    </w:rPr>
  </w:style>
  <w:style w:type="paragraph" w:customStyle="1" w:styleId="a8">
    <w:name w:val="Основной приложение"/>
    <w:basedOn w:val="a9"/>
    <w:qFormat/>
    <w:rsid w:val="0034603C"/>
    <w:pPr>
      <w:widowControl w:val="0"/>
      <w:autoSpaceDE w:val="0"/>
      <w:autoSpaceDN w:val="0"/>
      <w:spacing w:after="0"/>
      <w:jc w:val="both"/>
      <w:outlineLvl w:val="0"/>
    </w:pPr>
    <w:rPr>
      <w:rFonts w:eastAsia="Trebuchet MS" w:cs="Trebuchet MS"/>
      <w:bCs/>
      <w:sz w:val="20"/>
      <w:szCs w:val="20"/>
      <w:lang w:eastAsia="en-US"/>
    </w:rPr>
  </w:style>
  <w:style w:type="paragraph" w:styleId="a9">
    <w:name w:val="Body Text"/>
    <w:basedOn w:val="a"/>
    <w:link w:val="aa"/>
    <w:rsid w:val="0034603C"/>
    <w:pPr>
      <w:spacing w:after="120"/>
    </w:pPr>
  </w:style>
  <w:style w:type="character" w:customStyle="1" w:styleId="aa">
    <w:name w:val="Основной текст Знак"/>
    <w:basedOn w:val="a0"/>
    <w:link w:val="a9"/>
    <w:rsid w:val="0034603C"/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4F102D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9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338247">
          <w:marLeft w:val="-138"/>
          <w:marRight w:val="-13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4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.mail.ru/compose?To=info@urniv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2441</Words>
  <Characters>13917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№_________</vt:lpstr>
    </vt:vector>
  </TitlesOfParts>
  <Company>SPecialiST RePack</Company>
  <LinksUpToDate>false</LinksUpToDate>
  <CharactersWithSpaces>16326</CharactersWithSpaces>
  <SharedDoc>false</SharedDoc>
  <HLinks>
    <vt:vector size="6" baseType="variant">
      <vt:variant>
        <vt:i4>1835125</vt:i4>
      </vt:variant>
      <vt:variant>
        <vt:i4>0</vt:i4>
      </vt:variant>
      <vt:variant>
        <vt:i4>0</vt:i4>
      </vt:variant>
      <vt:variant>
        <vt:i4>5</vt:i4>
      </vt:variant>
      <vt:variant>
        <vt:lpwstr>https://e.mail.ru/compose?To=info@urnivi.ru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№_________</dc:title>
  <dc:creator>User</dc:creator>
  <cp:lastModifiedBy>Светлана</cp:lastModifiedBy>
  <cp:revision>3</cp:revision>
  <cp:lastPrinted>2025-10-02T08:45:00Z</cp:lastPrinted>
  <dcterms:created xsi:type="dcterms:W3CDTF">2026-06-01T10:31:00Z</dcterms:created>
  <dcterms:modified xsi:type="dcterms:W3CDTF">2026-06-02T06:04:00Z</dcterms:modified>
</cp:coreProperties>
</file>