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25CC6" w14:textId="77777777" w:rsidR="004C5BCF" w:rsidRPr="004C5BCF" w:rsidRDefault="004C5BCF" w:rsidP="004C5BCF">
      <w:pPr>
        <w:keepNext/>
        <w:keepLines/>
        <w:tabs>
          <w:tab w:val="left" w:pos="567"/>
          <w:tab w:val="left" w:pos="2410"/>
        </w:tabs>
        <w:spacing w:line="266" w:lineRule="exact"/>
        <w:jc w:val="center"/>
        <w:outlineLvl w:val="1"/>
        <w:rPr>
          <w:rFonts w:ascii="Times New Roman" w:eastAsia="Times New Roman" w:hAnsi="Times New Roman" w:cs="Times New Roman"/>
          <w:b/>
          <w:bCs/>
          <w:color w:val="auto"/>
        </w:rPr>
      </w:pPr>
      <w:r w:rsidRPr="004C5BCF">
        <w:rPr>
          <w:rFonts w:ascii="Times New Roman" w:eastAsia="Times New Roman" w:hAnsi="Times New Roman" w:cs="Times New Roman"/>
          <w:b/>
          <w:bCs/>
          <w:color w:val="auto"/>
        </w:rPr>
        <w:t>КОНТРАКТ № ________________</w:t>
      </w:r>
    </w:p>
    <w:p w14:paraId="2A9791E6" w14:textId="77777777" w:rsidR="004C5BCF" w:rsidRDefault="004C5BCF" w:rsidP="004C5BCF">
      <w:pPr>
        <w:jc w:val="center"/>
        <w:rPr>
          <w:rFonts w:ascii="Times New Roman" w:eastAsia="Times New Roman" w:hAnsi="Times New Roman" w:cs="Times New Roman"/>
          <w:bCs/>
          <w:color w:val="auto"/>
        </w:rPr>
      </w:pPr>
      <w:r w:rsidRPr="004C5BCF">
        <w:rPr>
          <w:rFonts w:ascii="Times New Roman" w:eastAsia="Times New Roman" w:hAnsi="Times New Roman" w:cs="Times New Roman"/>
          <w:bCs/>
          <w:color w:val="auto"/>
        </w:rPr>
        <w:t>на выполнение работ по модернизации автоматизированной измерительной системы коммерческого учета электрической энергии (АИИС КУЭ)</w:t>
      </w:r>
    </w:p>
    <w:p w14:paraId="2F55D5F8" w14:textId="555FFD05" w:rsidR="004C5BCF" w:rsidRPr="004C5BCF" w:rsidRDefault="004C5BCF" w:rsidP="004C5BCF">
      <w:pPr>
        <w:jc w:val="center"/>
        <w:rPr>
          <w:rFonts w:ascii="Times New Roman" w:hAnsi="Times New Roman"/>
          <w:b/>
          <w:bCs/>
        </w:rPr>
      </w:pPr>
      <w:r w:rsidRPr="004C5BCF">
        <w:rPr>
          <w:rFonts w:ascii="Times New Roman" w:hAnsi="Times New Roman"/>
          <w:b/>
          <w:bCs/>
        </w:rPr>
        <w:t>ИКЗ: 26 1 7708081521 770601001 0000 007 0000 244</w:t>
      </w:r>
    </w:p>
    <w:p w14:paraId="0AFE62C3" w14:textId="77777777" w:rsidR="004C5BCF" w:rsidRPr="004C5BCF" w:rsidRDefault="004C5BCF" w:rsidP="004C5BCF">
      <w:pPr>
        <w:tabs>
          <w:tab w:val="left" w:pos="567"/>
          <w:tab w:val="left" w:pos="2410"/>
        </w:tabs>
        <w:jc w:val="center"/>
        <w:rPr>
          <w:rFonts w:ascii="Times New Roman" w:eastAsia="Times New Roman" w:hAnsi="Times New Roman" w:cs="Times New Roman"/>
          <w:b/>
          <w:bCs/>
          <w:color w:val="000000" w:themeColor="text1"/>
        </w:rPr>
      </w:pPr>
    </w:p>
    <w:p w14:paraId="5C1F9A3F" w14:textId="6B886431" w:rsidR="004C5BCF" w:rsidRPr="004C5BCF" w:rsidRDefault="004C5BCF" w:rsidP="004C5BCF">
      <w:pPr>
        <w:tabs>
          <w:tab w:val="left" w:pos="567"/>
          <w:tab w:val="left" w:pos="2410"/>
          <w:tab w:val="left" w:pos="7886"/>
        </w:tabs>
        <w:spacing w:after="234" w:line="266" w:lineRule="exact"/>
        <w:jc w:val="center"/>
        <w:rPr>
          <w:rFonts w:ascii="Times New Roman" w:eastAsia="Times New Roman" w:hAnsi="Times New Roman" w:cs="Times New Roman"/>
          <w:color w:val="000000" w:themeColor="text1"/>
        </w:rPr>
      </w:pPr>
      <w:r w:rsidRPr="004C5BCF">
        <w:rPr>
          <w:rFonts w:ascii="Times New Roman" w:eastAsia="Times New Roman" w:hAnsi="Times New Roman" w:cs="Times New Roman"/>
          <w:color w:val="auto"/>
        </w:rPr>
        <w:t xml:space="preserve">г. </w:t>
      </w:r>
      <w:r w:rsidRPr="004C5BCF">
        <w:rPr>
          <w:rFonts w:ascii="Times New Roman" w:eastAsia="Times New Roman" w:hAnsi="Times New Roman" w:cs="Times New Roman"/>
          <w:color w:val="000000" w:themeColor="text1"/>
        </w:rPr>
        <w:t xml:space="preserve">Москва                                                                                                </w:t>
      </w:r>
      <w:proofErr w:type="gramStart"/>
      <w:r w:rsidRPr="004C5BCF">
        <w:rPr>
          <w:rFonts w:ascii="Times New Roman" w:eastAsia="Times New Roman" w:hAnsi="Times New Roman" w:cs="Times New Roman"/>
          <w:color w:val="000000" w:themeColor="text1"/>
        </w:rPr>
        <w:t xml:space="preserve">   «</w:t>
      </w:r>
      <w:proofErr w:type="gramEnd"/>
      <w:r w:rsidRPr="004C5BCF">
        <w:rPr>
          <w:rFonts w:ascii="Times New Roman" w:eastAsia="Times New Roman" w:hAnsi="Times New Roman" w:cs="Times New Roman"/>
          <w:color w:val="000000" w:themeColor="text1"/>
        </w:rPr>
        <w:t>_____»_____________202</w:t>
      </w:r>
      <w:r>
        <w:rPr>
          <w:rFonts w:ascii="Times New Roman" w:eastAsia="Times New Roman" w:hAnsi="Times New Roman" w:cs="Times New Roman"/>
          <w:color w:val="000000" w:themeColor="text1"/>
        </w:rPr>
        <w:t>6</w:t>
      </w:r>
      <w:r w:rsidRPr="004C5BCF">
        <w:rPr>
          <w:rFonts w:ascii="Times New Roman" w:eastAsia="Times New Roman" w:hAnsi="Times New Roman" w:cs="Times New Roman"/>
          <w:color w:val="000000" w:themeColor="text1"/>
        </w:rPr>
        <w:t xml:space="preserve"> г.</w:t>
      </w:r>
    </w:p>
    <w:p w14:paraId="639CAC0A" w14:textId="7B7180AD" w:rsidR="002A68B1" w:rsidRPr="006F7A3E" w:rsidRDefault="00547B51" w:rsidP="004C5BCF">
      <w:pPr>
        <w:tabs>
          <w:tab w:val="left" w:pos="567"/>
          <w:tab w:val="left" w:pos="2410"/>
        </w:tabs>
        <w:spacing w:after="246"/>
        <w:ind w:firstLine="709"/>
        <w:jc w:val="both"/>
        <w:rPr>
          <w:rFonts w:ascii="Times New Roman" w:eastAsia="Times New Roman" w:hAnsi="Times New Roman" w:cs="Times New Roman"/>
          <w:color w:val="auto"/>
        </w:rPr>
      </w:pPr>
      <w:r w:rsidRPr="00547B51">
        <w:rPr>
          <w:rFonts w:ascii="Times New Roman" w:eastAsia="Times New Roman" w:hAnsi="Times New Roman" w:cs="Times New Roman"/>
          <w:color w:val="auto"/>
        </w:rPr>
        <w:t>Федеральное бюджетное учреждение «Центр управления проектами в промышленности» (сокращенное наименование: ЦУПП), именуемое в дальнейшем «Заказчик», в лице исполнительного директора Шумковой Яны Александровны, действующей на основании доверенности 77АЕ0326535 от 18 июля 2025 г. (рег. номер 77/1467-н/77-2025-1-650), с одной стороны, и ______________________________, именуемый в дальнейшем «Исполнитель», в лице ______________________________, действующего на основании ______________________________, с другой стороны, совместно именуемые «Стороны», а по отдельности «Сторона», в соответствии с пунктом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1AD7F20C" w14:textId="1AF206A0" w:rsidR="0008709A" w:rsidRDefault="000B4A1F" w:rsidP="0008709A">
      <w:pPr>
        <w:pStyle w:val="Heading20"/>
        <w:keepNext/>
        <w:keepLines/>
        <w:numPr>
          <w:ilvl w:val="0"/>
          <w:numId w:val="1"/>
        </w:numPr>
        <w:shd w:val="clear" w:color="auto" w:fill="auto"/>
        <w:tabs>
          <w:tab w:val="left" w:pos="142"/>
          <w:tab w:val="left" w:pos="426"/>
          <w:tab w:val="left" w:pos="567"/>
          <w:tab w:val="left" w:pos="2410"/>
        </w:tabs>
        <w:spacing w:before="0" w:after="94" w:line="240" w:lineRule="auto"/>
      </w:pPr>
      <w:bookmarkStart w:id="0" w:name="bookmark2"/>
      <w:r w:rsidRPr="00C96C84">
        <w:t xml:space="preserve">Предмет </w:t>
      </w:r>
      <w:r w:rsidR="00AE5BFA" w:rsidRPr="00C96C84">
        <w:t>Контракт</w:t>
      </w:r>
      <w:r w:rsidRPr="00C96C84">
        <w:t>а</w:t>
      </w:r>
      <w:bookmarkEnd w:id="0"/>
    </w:p>
    <w:p w14:paraId="54C570E9" w14:textId="77777777" w:rsidR="0008709A" w:rsidRDefault="0008709A" w:rsidP="0008709A">
      <w:pPr>
        <w:pStyle w:val="af2"/>
        <w:spacing w:before="0" w:beforeAutospacing="0" w:after="0" w:afterAutospacing="0"/>
        <w:jc w:val="both"/>
      </w:pPr>
      <w:r>
        <w:t>1.1. По настоящему Контракту Исполнитель обязуется по заданию Заказчика выполнить работы по модернизации автоматизированной измерительной системы коммерческого учета электрической энергии (АИИС КУЭ) в части организации бесперебойных каналов связи с приборами учета электрической энергии на объекте Заказчика, расположенном по адресу: г. Москва, Ленинский проспект, дом 9, именуемые в дальнейшем «Работы», а Заказчик обязуется принять и оплатить надлежащим образом выполненные Работы.</w:t>
      </w:r>
    </w:p>
    <w:p w14:paraId="386C5C5E" w14:textId="1150E1DB" w:rsidR="002A68B1" w:rsidRDefault="00631D74" w:rsidP="0008709A">
      <w:pPr>
        <w:pStyle w:val="af2"/>
        <w:spacing w:before="0" w:beforeAutospacing="0" w:after="0" w:afterAutospacing="0"/>
        <w:jc w:val="both"/>
      </w:pPr>
      <w:r>
        <w:t xml:space="preserve">1.2. Состав, объем, цена </w:t>
      </w:r>
      <w:r w:rsidR="0008709A">
        <w:t>и иные условия выполнения Работ определяются Спецификацией (Приложение № 1 к Контракту), являющейся неотъемлемой частью настоящего Контракта.</w:t>
      </w:r>
    </w:p>
    <w:p w14:paraId="7FEE738A" w14:textId="77777777" w:rsidR="0008709A" w:rsidRPr="00C96C84" w:rsidRDefault="0008709A" w:rsidP="0008709A">
      <w:pPr>
        <w:pStyle w:val="af2"/>
        <w:spacing w:before="0" w:beforeAutospacing="0" w:after="0" w:afterAutospacing="0"/>
        <w:jc w:val="both"/>
      </w:pPr>
    </w:p>
    <w:p w14:paraId="60905775" w14:textId="76826CF7" w:rsidR="002A68B1" w:rsidRPr="00C96C84" w:rsidRDefault="000B4A1F" w:rsidP="00C111C1">
      <w:pPr>
        <w:pStyle w:val="Heading20"/>
        <w:keepNext/>
        <w:keepLines/>
        <w:numPr>
          <w:ilvl w:val="0"/>
          <w:numId w:val="1"/>
        </w:numPr>
        <w:shd w:val="clear" w:color="auto" w:fill="auto"/>
        <w:tabs>
          <w:tab w:val="left" w:pos="142"/>
          <w:tab w:val="left" w:pos="426"/>
          <w:tab w:val="left" w:pos="567"/>
          <w:tab w:val="left" w:pos="2410"/>
        </w:tabs>
        <w:spacing w:before="0" w:after="94" w:line="240" w:lineRule="auto"/>
      </w:pPr>
      <w:bookmarkStart w:id="1" w:name="bookmark3"/>
      <w:r w:rsidRPr="00C96C84">
        <w:t xml:space="preserve">Права и обязанности </w:t>
      </w:r>
      <w:r w:rsidR="003A5B85">
        <w:t>С</w:t>
      </w:r>
      <w:r w:rsidRPr="00C96C84">
        <w:t>торон</w:t>
      </w:r>
      <w:bookmarkEnd w:id="1"/>
    </w:p>
    <w:p w14:paraId="29AB0E15" w14:textId="0748831D" w:rsidR="002614DF" w:rsidRPr="002614DF" w:rsidRDefault="002614DF" w:rsidP="00F51387">
      <w:pPr>
        <w:pStyle w:val="Bodytext20"/>
        <w:tabs>
          <w:tab w:val="left" w:pos="567"/>
          <w:tab w:val="left" w:pos="1270"/>
          <w:tab w:val="left" w:pos="2410"/>
        </w:tabs>
        <w:spacing w:before="0" w:after="0"/>
        <w:rPr>
          <w:b/>
        </w:rPr>
      </w:pPr>
      <w:r w:rsidRPr="002614DF">
        <w:rPr>
          <w:b/>
        </w:rPr>
        <w:t>2.1. Исполнитель обязан:</w:t>
      </w:r>
    </w:p>
    <w:p w14:paraId="44086C1E" w14:textId="77777777" w:rsidR="007B029C" w:rsidRPr="007B029C" w:rsidRDefault="007B029C" w:rsidP="00F51387">
      <w:pPr>
        <w:widowControl/>
        <w:jc w:val="both"/>
        <w:rPr>
          <w:rFonts w:ascii="Times New Roman" w:eastAsia="Times New Roman" w:hAnsi="Times New Roman" w:cs="Times New Roman"/>
          <w:color w:val="auto"/>
          <w:lang w:bidi="ar-SA"/>
        </w:rPr>
      </w:pPr>
      <w:r w:rsidRPr="007B029C">
        <w:rPr>
          <w:rFonts w:ascii="Times New Roman" w:eastAsia="Times New Roman" w:hAnsi="Times New Roman" w:cs="Times New Roman"/>
          <w:color w:val="auto"/>
          <w:lang w:bidi="ar-SA"/>
        </w:rPr>
        <w:t>2.1.1. Выполнить Работы надлежащего качества, в объеме, порядке и сроки, предусмотренные настоящим Контрактом и Спецификацией (Приложение № 1 к Контракту).</w:t>
      </w:r>
    </w:p>
    <w:p w14:paraId="122880F6" w14:textId="77777777" w:rsidR="007B029C" w:rsidRPr="007B029C" w:rsidRDefault="007B029C" w:rsidP="00F51387">
      <w:pPr>
        <w:widowControl/>
        <w:jc w:val="both"/>
        <w:rPr>
          <w:rFonts w:ascii="Times New Roman" w:eastAsia="Times New Roman" w:hAnsi="Times New Roman" w:cs="Times New Roman"/>
          <w:color w:val="auto"/>
          <w:lang w:bidi="ar-SA"/>
        </w:rPr>
      </w:pPr>
      <w:r w:rsidRPr="007B029C">
        <w:rPr>
          <w:rFonts w:ascii="Times New Roman" w:eastAsia="Times New Roman" w:hAnsi="Times New Roman" w:cs="Times New Roman"/>
          <w:color w:val="auto"/>
          <w:lang w:bidi="ar-SA"/>
        </w:rPr>
        <w:t>2.1.2. Выполнить Работы в соответствии с требованиями настоящего Контракта, Спецификации (Приложение № 1 к Контракту), действующих нормативных правовых актов Российской Федерации, технических норм и правил, применимых к выполнению Работ.</w:t>
      </w:r>
    </w:p>
    <w:p w14:paraId="36E80A7A" w14:textId="77777777" w:rsidR="007B029C" w:rsidRPr="007B029C" w:rsidRDefault="007B029C" w:rsidP="00F51387">
      <w:pPr>
        <w:widowControl/>
        <w:jc w:val="both"/>
        <w:rPr>
          <w:rFonts w:ascii="Times New Roman" w:eastAsia="Times New Roman" w:hAnsi="Times New Roman" w:cs="Times New Roman"/>
          <w:color w:val="auto"/>
          <w:lang w:bidi="ar-SA"/>
        </w:rPr>
      </w:pPr>
      <w:r w:rsidRPr="007B029C">
        <w:rPr>
          <w:rFonts w:ascii="Times New Roman" w:eastAsia="Times New Roman" w:hAnsi="Times New Roman" w:cs="Times New Roman"/>
          <w:color w:val="auto"/>
          <w:lang w:bidi="ar-SA"/>
        </w:rPr>
        <w:t xml:space="preserve">2.1.3. Обеспечить выполнение Работ с соблюдением требований охраны труда, пожарной безопасности, электробезопасности, пропускного и </w:t>
      </w:r>
      <w:proofErr w:type="spellStart"/>
      <w:r w:rsidRPr="007B029C">
        <w:rPr>
          <w:rFonts w:ascii="Times New Roman" w:eastAsia="Times New Roman" w:hAnsi="Times New Roman" w:cs="Times New Roman"/>
          <w:color w:val="auto"/>
          <w:lang w:bidi="ar-SA"/>
        </w:rPr>
        <w:t>внутриобъектового</w:t>
      </w:r>
      <w:proofErr w:type="spellEnd"/>
      <w:r w:rsidRPr="007B029C">
        <w:rPr>
          <w:rFonts w:ascii="Times New Roman" w:eastAsia="Times New Roman" w:hAnsi="Times New Roman" w:cs="Times New Roman"/>
          <w:color w:val="auto"/>
          <w:lang w:bidi="ar-SA"/>
        </w:rPr>
        <w:t xml:space="preserve"> режима, установленных на объекте Заказчика.</w:t>
      </w:r>
    </w:p>
    <w:p w14:paraId="7EE6AB21" w14:textId="77777777" w:rsidR="007B029C" w:rsidRPr="007B029C" w:rsidRDefault="007B029C" w:rsidP="00F51387">
      <w:pPr>
        <w:widowControl/>
        <w:jc w:val="both"/>
        <w:rPr>
          <w:rFonts w:ascii="Times New Roman" w:eastAsia="Times New Roman" w:hAnsi="Times New Roman" w:cs="Times New Roman"/>
          <w:color w:val="auto"/>
          <w:lang w:bidi="ar-SA"/>
        </w:rPr>
      </w:pPr>
      <w:r w:rsidRPr="007B029C">
        <w:rPr>
          <w:rFonts w:ascii="Times New Roman" w:eastAsia="Times New Roman" w:hAnsi="Times New Roman" w:cs="Times New Roman"/>
          <w:color w:val="auto"/>
          <w:lang w:bidi="ar-SA"/>
        </w:rPr>
        <w:t>2.1.4. При привлечении третьих лиц к выполнению Работ нести ответственность перед Заказчиком за их действия, бездействие и результаты выполненных ими работ как за свои собственные.</w:t>
      </w:r>
    </w:p>
    <w:p w14:paraId="724015C2" w14:textId="77777777" w:rsidR="007B029C" w:rsidRPr="007B029C" w:rsidRDefault="007B029C" w:rsidP="00F51387">
      <w:pPr>
        <w:widowControl/>
        <w:jc w:val="both"/>
        <w:rPr>
          <w:rFonts w:ascii="Times New Roman" w:eastAsia="Times New Roman" w:hAnsi="Times New Roman" w:cs="Times New Roman"/>
          <w:color w:val="auto"/>
          <w:lang w:bidi="ar-SA"/>
        </w:rPr>
      </w:pPr>
      <w:r w:rsidRPr="007B029C">
        <w:rPr>
          <w:rFonts w:ascii="Times New Roman" w:eastAsia="Times New Roman" w:hAnsi="Times New Roman" w:cs="Times New Roman"/>
          <w:color w:val="auto"/>
          <w:lang w:bidi="ar-SA"/>
        </w:rPr>
        <w:t>2.1.5. Использовать при выполнении Работ исправное оборудование, инструменты, материалы и технические средства, необходимые для надлежащего выполнения Работ.</w:t>
      </w:r>
    </w:p>
    <w:p w14:paraId="1F8FAE96" w14:textId="77777777" w:rsidR="007B029C" w:rsidRPr="007B029C" w:rsidRDefault="007B029C" w:rsidP="00F51387">
      <w:pPr>
        <w:widowControl/>
        <w:jc w:val="both"/>
        <w:rPr>
          <w:rFonts w:ascii="Times New Roman" w:eastAsia="Times New Roman" w:hAnsi="Times New Roman" w:cs="Times New Roman"/>
          <w:color w:val="auto"/>
          <w:lang w:bidi="ar-SA"/>
        </w:rPr>
      </w:pPr>
      <w:r w:rsidRPr="007B029C">
        <w:rPr>
          <w:rFonts w:ascii="Times New Roman" w:eastAsia="Times New Roman" w:hAnsi="Times New Roman" w:cs="Times New Roman"/>
          <w:color w:val="auto"/>
          <w:lang w:bidi="ar-SA"/>
        </w:rPr>
        <w:t>2.1.6. Обеспечить сохранность имущества Заказчика при выполнении Работ, а в случае причинения ущерба имуществу Заказчика по вине Исполнителя возместить такой ущерб в порядке, установленном законодательством Российской Федерации.</w:t>
      </w:r>
    </w:p>
    <w:p w14:paraId="662974C0" w14:textId="77777777" w:rsidR="007B029C" w:rsidRPr="007B029C" w:rsidRDefault="007B029C" w:rsidP="00F51387">
      <w:pPr>
        <w:widowControl/>
        <w:jc w:val="both"/>
        <w:rPr>
          <w:rFonts w:ascii="Times New Roman" w:eastAsia="Times New Roman" w:hAnsi="Times New Roman" w:cs="Times New Roman"/>
          <w:color w:val="auto"/>
          <w:lang w:bidi="ar-SA"/>
        </w:rPr>
      </w:pPr>
      <w:r w:rsidRPr="007B029C">
        <w:rPr>
          <w:rFonts w:ascii="Times New Roman" w:eastAsia="Times New Roman" w:hAnsi="Times New Roman" w:cs="Times New Roman"/>
          <w:color w:val="auto"/>
          <w:lang w:bidi="ar-SA"/>
        </w:rPr>
        <w:t>2.1.7. Незамедлительно уведомить Заказчика о выявленных обстоятельствах, не зависящих от Исполнителя, которые могут повлиять на качество, сроки или безопасность выполнения Работ, и при необходимости приостановить выполнение Работ до получения указаний Заказчика.</w:t>
      </w:r>
    </w:p>
    <w:p w14:paraId="5F70D5CC" w14:textId="77777777" w:rsidR="007B029C" w:rsidRPr="007B029C" w:rsidRDefault="007B029C" w:rsidP="00F51387">
      <w:pPr>
        <w:widowControl/>
        <w:jc w:val="both"/>
        <w:rPr>
          <w:rFonts w:ascii="Times New Roman" w:eastAsia="Times New Roman" w:hAnsi="Times New Roman" w:cs="Times New Roman"/>
          <w:color w:val="auto"/>
          <w:lang w:bidi="ar-SA"/>
        </w:rPr>
      </w:pPr>
      <w:r w:rsidRPr="007B029C">
        <w:rPr>
          <w:rFonts w:ascii="Times New Roman" w:eastAsia="Times New Roman" w:hAnsi="Times New Roman" w:cs="Times New Roman"/>
          <w:color w:val="auto"/>
          <w:lang w:bidi="ar-SA"/>
        </w:rPr>
        <w:t>2.1.8. Передать Заказчику результат выполненных Работ и документы, предусмотренные настоящим Контрактом и Спецификацией (Приложение № 1 к Контракту).</w:t>
      </w:r>
    </w:p>
    <w:p w14:paraId="06C6CA1B" w14:textId="34854D03" w:rsidR="007B029C" w:rsidRPr="007B029C" w:rsidRDefault="007B029C" w:rsidP="00F51387">
      <w:pPr>
        <w:widowControl/>
        <w:jc w:val="both"/>
        <w:rPr>
          <w:rFonts w:ascii="Times New Roman" w:eastAsia="Times New Roman" w:hAnsi="Times New Roman" w:cs="Times New Roman"/>
          <w:color w:val="auto"/>
          <w:lang w:bidi="ar-SA"/>
        </w:rPr>
      </w:pPr>
      <w:r w:rsidRPr="007B029C">
        <w:rPr>
          <w:rFonts w:ascii="Times New Roman" w:eastAsia="Times New Roman" w:hAnsi="Times New Roman" w:cs="Times New Roman"/>
          <w:color w:val="auto"/>
          <w:lang w:bidi="ar-SA"/>
        </w:rPr>
        <w:t xml:space="preserve">2.1.9. </w:t>
      </w:r>
      <w:r w:rsidR="0028560C" w:rsidRPr="0028560C">
        <w:rPr>
          <w:rFonts w:ascii="Times New Roman" w:eastAsia="Times New Roman" w:hAnsi="Times New Roman" w:cs="Times New Roman"/>
          <w:color w:val="auto"/>
          <w:lang w:bidi="ar-SA"/>
        </w:rPr>
        <w:t>Обеспечить устранение недостатков и дефектов, выявленных при сдаче-приемке Работ, а также в течение гарантийного срока, за свой счет и в сроки, уст</w:t>
      </w:r>
      <w:r w:rsidR="0028560C">
        <w:rPr>
          <w:rFonts w:ascii="Times New Roman" w:eastAsia="Times New Roman" w:hAnsi="Times New Roman" w:cs="Times New Roman"/>
          <w:color w:val="auto"/>
          <w:lang w:bidi="ar-SA"/>
        </w:rPr>
        <w:t>ановленные настоящим Контрактом</w:t>
      </w:r>
      <w:r w:rsidRPr="007B029C">
        <w:rPr>
          <w:rFonts w:ascii="Times New Roman" w:eastAsia="Times New Roman" w:hAnsi="Times New Roman" w:cs="Times New Roman"/>
          <w:color w:val="auto"/>
          <w:lang w:bidi="ar-SA"/>
        </w:rPr>
        <w:t>.</w:t>
      </w:r>
    </w:p>
    <w:p w14:paraId="3B627934" w14:textId="77777777" w:rsidR="007B029C" w:rsidRPr="007B029C" w:rsidRDefault="007B029C" w:rsidP="00F51387">
      <w:pPr>
        <w:widowControl/>
        <w:jc w:val="both"/>
        <w:rPr>
          <w:rFonts w:ascii="Times New Roman" w:eastAsia="Times New Roman" w:hAnsi="Times New Roman" w:cs="Times New Roman"/>
          <w:b/>
          <w:color w:val="auto"/>
          <w:lang w:bidi="ar-SA"/>
        </w:rPr>
      </w:pPr>
      <w:r w:rsidRPr="007B029C">
        <w:rPr>
          <w:rFonts w:ascii="Times New Roman" w:eastAsia="Times New Roman" w:hAnsi="Times New Roman" w:cs="Times New Roman"/>
          <w:b/>
          <w:color w:val="auto"/>
          <w:lang w:bidi="ar-SA"/>
        </w:rPr>
        <w:t>2.2. Исполнитель имеет право:</w:t>
      </w:r>
    </w:p>
    <w:p w14:paraId="4BD09070" w14:textId="77777777" w:rsidR="007B029C" w:rsidRPr="007B029C" w:rsidRDefault="007B029C" w:rsidP="00F51387">
      <w:pPr>
        <w:widowControl/>
        <w:jc w:val="both"/>
        <w:rPr>
          <w:rFonts w:ascii="Times New Roman" w:eastAsia="Times New Roman" w:hAnsi="Times New Roman" w:cs="Times New Roman"/>
          <w:color w:val="auto"/>
          <w:lang w:bidi="ar-SA"/>
        </w:rPr>
      </w:pPr>
      <w:r w:rsidRPr="007B029C">
        <w:rPr>
          <w:rFonts w:ascii="Times New Roman" w:eastAsia="Times New Roman" w:hAnsi="Times New Roman" w:cs="Times New Roman"/>
          <w:color w:val="auto"/>
          <w:lang w:bidi="ar-SA"/>
        </w:rPr>
        <w:lastRenderedPageBreak/>
        <w:t>2.2.1. Требовать своевременной оплаты надлежащим образом выполненных и принятых Заказчиком Работ на условиях, установленных настоящим Контрактом.</w:t>
      </w:r>
    </w:p>
    <w:p w14:paraId="1B41FCA5" w14:textId="77777777" w:rsidR="007B029C" w:rsidRPr="007B029C" w:rsidRDefault="007B029C" w:rsidP="00F51387">
      <w:pPr>
        <w:widowControl/>
        <w:jc w:val="both"/>
        <w:rPr>
          <w:rFonts w:ascii="Times New Roman" w:eastAsia="Times New Roman" w:hAnsi="Times New Roman" w:cs="Times New Roman"/>
          <w:color w:val="auto"/>
          <w:lang w:bidi="ar-SA"/>
        </w:rPr>
      </w:pPr>
      <w:r w:rsidRPr="007B029C">
        <w:rPr>
          <w:rFonts w:ascii="Times New Roman" w:eastAsia="Times New Roman" w:hAnsi="Times New Roman" w:cs="Times New Roman"/>
          <w:color w:val="auto"/>
          <w:lang w:bidi="ar-SA"/>
        </w:rPr>
        <w:t>2.2.2. Запрашивать у Заказчика информацию и документы, необходимые для выполнения Работ по настоящему Контракту.</w:t>
      </w:r>
    </w:p>
    <w:p w14:paraId="4D860541" w14:textId="77777777" w:rsidR="007B029C" w:rsidRPr="007B029C" w:rsidRDefault="007B029C" w:rsidP="00F51387">
      <w:pPr>
        <w:widowControl/>
        <w:jc w:val="both"/>
        <w:rPr>
          <w:rFonts w:ascii="Times New Roman" w:eastAsia="Times New Roman" w:hAnsi="Times New Roman" w:cs="Times New Roman"/>
          <w:color w:val="auto"/>
          <w:lang w:bidi="ar-SA"/>
        </w:rPr>
      </w:pPr>
      <w:r w:rsidRPr="007B029C">
        <w:rPr>
          <w:rFonts w:ascii="Times New Roman" w:eastAsia="Times New Roman" w:hAnsi="Times New Roman" w:cs="Times New Roman"/>
          <w:color w:val="auto"/>
          <w:lang w:bidi="ar-SA"/>
        </w:rPr>
        <w:t>2.2.3. Требовать обеспечения доступа на объект Заказчика, необходимого для выполнения Работ, в порядке, установленном Заказчиком.</w:t>
      </w:r>
    </w:p>
    <w:p w14:paraId="59B694B7" w14:textId="47BDAFB0" w:rsidR="007B029C" w:rsidRPr="00F51387" w:rsidRDefault="007B029C" w:rsidP="00F51387">
      <w:pPr>
        <w:widowControl/>
        <w:jc w:val="both"/>
        <w:rPr>
          <w:rFonts w:ascii="Times New Roman" w:eastAsia="Times New Roman" w:hAnsi="Times New Roman" w:cs="Times New Roman"/>
          <w:color w:val="auto"/>
          <w:lang w:bidi="ar-SA"/>
        </w:rPr>
      </w:pPr>
      <w:r w:rsidRPr="007B029C">
        <w:rPr>
          <w:rFonts w:ascii="Times New Roman" w:eastAsia="Times New Roman" w:hAnsi="Times New Roman" w:cs="Times New Roman"/>
          <w:color w:val="auto"/>
          <w:lang w:bidi="ar-SA"/>
        </w:rPr>
        <w:t>2.2.4. Принять решение об одностороннем отказе от исполнения Контракта в случаях и порядке, предусмотренных гражданским законодательством Российской Федерации и законодательством Российской Федерации о контрактной системе.</w:t>
      </w:r>
    </w:p>
    <w:p w14:paraId="314CF909" w14:textId="1B8CB074" w:rsidR="00F51387" w:rsidRP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b/>
        </w:rPr>
      </w:pPr>
      <w:r>
        <w:rPr>
          <w:rFonts w:ascii="Times New Roman" w:eastAsia="Times New Roman" w:hAnsi="Times New Roman" w:cs="Times New Roman"/>
          <w:b/>
        </w:rPr>
        <w:t>2.3. Заказчик обязан:</w:t>
      </w:r>
    </w:p>
    <w:p w14:paraId="59555FC2" w14:textId="2A029F47" w:rsidR="00F51387" w:rsidRP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rPr>
      </w:pPr>
      <w:r w:rsidRPr="00F51387">
        <w:rPr>
          <w:rFonts w:ascii="Times New Roman" w:eastAsia="Times New Roman" w:hAnsi="Times New Roman" w:cs="Times New Roman"/>
        </w:rPr>
        <w:t>2.3.1. Принять у Исполнителя надлежащим образом выполненные Работы в сроки и на условиях, уста</w:t>
      </w:r>
      <w:r>
        <w:rPr>
          <w:rFonts w:ascii="Times New Roman" w:eastAsia="Times New Roman" w:hAnsi="Times New Roman" w:cs="Times New Roman"/>
        </w:rPr>
        <w:t>новленных настоящим Контрактом.</w:t>
      </w:r>
    </w:p>
    <w:p w14:paraId="419424EC" w14:textId="08BF9B94" w:rsidR="00F51387" w:rsidRP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rPr>
      </w:pPr>
      <w:r w:rsidRPr="00F51387">
        <w:rPr>
          <w:rFonts w:ascii="Times New Roman" w:eastAsia="Times New Roman" w:hAnsi="Times New Roman" w:cs="Times New Roman"/>
        </w:rPr>
        <w:t>2.3.2. Оплатить надлежащим образом выполненные и принятые Работы в размере и сроки, предус</w:t>
      </w:r>
      <w:r w:rsidR="00AC214F">
        <w:rPr>
          <w:rFonts w:ascii="Times New Roman" w:eastAsia="Times New Roman" w:hAnsi="Times New Roman" w:cs="Times New Roman"/>
        </w:rPr>
        <w:t>мотренные настоящим Контрактом.</w:t>
      </w:r>
    </w:p>
    <w:p w14:paraId="5A61E755" w14:textId="2FE2320C" w:rsidR="00F51387" w:rsidRP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rPr>
      </w:pPr>
      <w:r w:rsidRPr="00F51387">
        <w:rPr>
          <w:rFonts w:ascii="Times New Roman" w:eastAsia="Times New Roman" w:hAnsi="Times New Roman" w:cs="Times New Roman"/>
        </w:rPr>
        <w:t>2.3.3. Обеспечить представителям Исполнителя доступ к месту выполнения Работ в пор</w:t>
      </w:r>
      <w:r w:rsidR="00AC214F">
        <w:rPr>
          <w:rFonts w:ascii="Times New Roman" w:eastAsia="Times New Roman" w:hAnsi="Times New Roman" w:cs="Times New Roman"/>
        </w:rPr>
        <w:t>ядке, установленном Заказчиком.</w:t>
      </w:r>
    </w:p>
    <w:p w14:paraId="5AF2958B" w14:textId="70CA91EC" w:rsidR="00F51387" w:rsidRP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rPr>
      </w:pPr>
      <w:r w:rsidRPr="00F51387">
        <w:rPr>
          <w:rFonts w:ascii="Times New Roman" w:eastAsia="Times New Roman" w:hAnsi="Times New Roman" w:cs="Times New Roman"/>
        </w:rPr>
        <w:t>2.3.4. При получении от Исполнителя уведомления о приостановлении выполнения Работ в случае, указанном в подпункте 2.1.7 настоящего Контракта, рассмотреть вопрос о целесообразности и порядк</w:t>
      </w:r>
      <w:r w:rsidR="00AC214F">
        <w:rPr>
          <w:rFonts w:ascii="Times New Roman" w:eastAsia="Times New Roman" w:hAnsi="Times New Roman" w:cs="Times New Roman"/>
        </w:rPr>
        <w:t>е продолжения выполнения Работ.</w:t>
      </w:r>
    </w:p>
    <w:p w14:paraId="6ED07CF2" w14:textId="63E564B1" w:rsidR="00F51387" w:rsidRPr="00AC214F" w:rsidRDefault="00F51387" w:rsidP="00F51387">
      <w:pPr>
        <w:shd w:val="clear" w:color="auto" w:fill="FFFFFF"/>
        <w:tabs>
          <w:tab w:val="left" w:pos="0"/>
          <w:tab w:val="left" w:pos="709"/>
          <w:tab w:val="num" w:pos="1418"/>
          <w:tab w:val="left" w:pos="1560"/>
        </w:tabs>
        <w:jc w:val="both"/>
        <w:rPr>
          <w:rFonts w:ascii="Times New Roman" w:hAnsi="Times New Roman" w:cs="Times New Roman"/>
        </w:rPr>
      </w:pPr>
      <w:r w:rsidRPr="00F51387">
        <w:rPr>
          <w:rFonts w:ascii="Times New Roman" w:eastAsia="Times New Roman" w:hAnsi="Times New Roman" w:cs="Times New Roman"/>
        </w:rPr>
        <w:t>2.3.5. Провести экспертизу результатов выполненных Работ в части их соответствия условиям настоящего Контракта. В случае если Заказчиком не привлекаются эксперты, экспертные организации, документом, подтверждающим проведение экспертизы силами Заказчика, является подписанный Заказчиком акт приемки товаров, работ, услуг по форме 0510452, утвержденной приказом Минфина России от 15.04.2021 № 61н.</w:t>
      </w:r>
    </w:p>
    <w:p w14:paraId="71B97284" w14:textId="3C83F65C" w:rsidR="00F51387" w:rsidRPr="00AC214F" w:rsidRDefault="00AC214F" w:rsidP="00F51387">
      <w:pPr>
        <w:shd w:val="clear" w:color="auto" w:fill="FFFFFF"/>
        <w:tabs>
          <w:tab w:val="left" w:pos="0"/>
          <w:tab w:val="left" w:pos="709"/>
          <w:tab w:val="num" w:pos="1418"/>
          <w:tab w:val="left" w:pos="1560"/>
        </w:tabs>
        <w:jc w:val="both"/>
        <w:rPr>
          <w:rFonts w:ascii="Times New Roman" w:eastAsia="Times New Roman" w:hAnsi="Times New Roman" w:cs="Times New Roman"/>
          <w:b/>
        </w:rPr>
      </w:pPr>
      <w:r>
        <w:rPr>
          <w:rFonts w:ascii="Times New Roman" w:eastAsia="Times New Roman" w:hAnsi="Times New Roman" w:cs="Times New Roman"/>
          <w:b/>
        </w:rPr>
        <w:t>2.4. Заказчик имеет право:</w:t>
      </w:r>
    </w:p>
    <w:p w14:paraId="12FD5679" w14:textId="1B6172BA" w:rsidR="00F51387" w:rsidRP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rPr>
      </w:pPr>
      <w:r w:rsidRPr="00F51387">
        <w:rPr>
          <w:rFonts w:ascii="Times New Roman" w:eastAsia="Times New Roman" w:hAnsi="Times New Roman" w:cs="Times New Roman"/>
        </w:rPr>
        <w:t>2.4.1. Требовать от Исполнителя надлежащего исполнения обязательств в соотв</w:t>
      </w:r>
      <w:r w:rsidR="00AC214F">
        <w:rPr>
          <w:rFonts w:ascii="Times New Roman" w:eastAsia="Times New Roman" w:hAnsi="Times New Roman" w:cs="Times New Roman"/>
        </w:rPr>
        <w:t>етствии с настоящим Контрактом.</w:t>
      </w:r>
    </w:p>
    <w:p w14:paraId="27B973F1" w14:textId="6C16DF08" w:rsidR="00F51387" w:rsidRP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rPr>
      </w:pPr>
      <w:r w:rsidRPr="00F51387">
        <w:rPr>
          <w:rFonts w:ascii="Times New Roman" w:eastAsia="Times New Roman" w:hAnsi="Times New Roman" w:cs="Times New Roman"/>
        </w:rPr>
        <w:t xml:space="preserve">2.4.2. Требовать от Исполнителя представления надлежащим образом оформленных документов и материалов, подтверждающих выполнение Работ в соответствии с </w:t>
      </w:r>
      <w:r w:rsidR="00AC214F">
        <w:rPr>
          <w:rFonts w:ascii="Times New Roman" w:eastAsia="Times New Roman" w:hAnsi="Times New Roman" w:cs="Times New Roman"/>
        </w:rPr>
        <w:t>условиями настоящего Контракта.</w:t>
      </w:r>
    </w:p>
    <w:p w14:paraId="2576F201" w14:textId="6CC607A1" w:rsidR="00F51387" w:rsidRP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rPr>
      </w:pPr>
      <w:r w:rsidRPr="00F51387">
        <w:rPr>
          <w:rFonts w:ascii="Times New Roman" w:eastAsia="Times New Roman" w:hAnsi="Times New Roman" w:cs="Times New Roman"/>
        </w:rPr>
        <w:t>2.4.3. Осуществлять контроль за ходом и качеством выполнения Работ без вмешательства в оперативную хозяйств</w:t>
      </w:r>
      <w:r w:rsidR="00AC214F">
        <w:rPr>
          <w:rFonts w:ascii="Times New Roman" w:eastAsia="Times New Roman" w:hAnsi="Times New Roman" w:cs="Times New Roman"/>
        </w:rPr>
        <w:t>енную деятельность Исполнителя.</w:t>
      </w:r>
    </w:p>
    <w:p w14:paraId="25576483" w14:textId="2DFB6302" w:rsidR="00F51387" w:rsidRP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rPr>
      </w:pPr>
      <w:r w:rsidRPr="00F51387">
        <w:rPr>
          <w:rFonts w:ascii="Times New Roman" w:eastAsia="Times New Roman" w:hAnsi="Times New Roman" w:cs="Times New Roman"/>
        </w:rPr>
        <w:t>2.4.4. Давать Исполнителю обязательные для исполнения указания по вопросам выполнения Работ, если такие указания не противоречат условиям настоящего Контракта и законод</w:t>
      </w:r>
      <w:r w:rsidR="00AC214F">
        <w:rPr>
          <w:rFonts w:ascii="Times New Roman" w:eastAsia="Times New Roman" w:hAnsi="Times New Roman" w:cs="Times New Roman"/>
        </w:rPr>
        <w:t>ательству Российской Федерации.</w:t>
      </w:r>
    </w:p>
    <w:p w14:paraId="3A36054A" w14:textId="29DD5DEF" w:rsidR="00F51387" w:rsidRP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rPr>
      </w:pPr>
      <w:r w:rsidRPr="00F51387">
        <w:rPr>
          <w:rFonts w:ascii="Times New Roman" w:eastAsia="Times New Roman" w:hAnsi="Times New Roman" w:cs="Times New Roman"/>
        </w:rPr>
        <w:t>2.4.5. Требовать от Исполнителя устранения выявленных недостатков и дефектов выполне</w:t>
      </w:r>
      <w:r w:rsidR="00AC214F">
        <w:rPr>
          <w:rFonts w:ascii="Times New Roman" w:eastAsia="Times New Roman" w:hAnsi="Times New Roman" w:cs="Times New Roman"/>
        </w:rPr>
        <w:t>нных Работ за счет Исполнителя.</w:t>
      </w:r>
    </w:p>
    <w:p w14:paraId="50C0F173" w14:textId="0C865E82" w:rsidR="00F51387" w:rsidRP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rPr>
      </w:pPr>
      <w:r w:rsidRPr="00F51387">
        <w:rPr>
          <w:rFonts w:ascii="Times New Roman" w:eastAsia="Times New Roman" w:hAnsi="Times New Roman" w:cs="Times New Roman"/>
        </w:rPr>
        <w:t>2.4.6. Требовать от Исполнителя уплаты неустоек (штрафов, пеней) в случае нарушения условий настоящего Контракта в соответствии с р</w:t>
      </w:r>
      <w:r w:rsidR="00AC214F">
        <w:rPr>
          <w:rFonts w:ascii="Times New Roman" w:eastAsia="Times New Roman" w:hAnsi="Times New Roman" w:cs="Times New Roman"/>
        </w:rPr>
        <w:t>азделом 7 настоящего Контракта.</w:t>
      </w:r>
    </w:p>
    <w:p w14:paraId="143E5D36" w14:textId="4114DF6B" w:rsidR="00F51387" w:rsidRP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rPr>
      </w:pPr>
      <w:r w:rsidRPr="00F51387">
        <w:rPr>
          <w:rFonts w:ascii="Times New Roman" w:eastAsia="Times New Roman" w:hAnsi="Times New Roman" w:cs="Times New Roman"/>
        </w:rPr>
        <w:t>2.4.7. Проводить проверку и экспертизу результатов выполненных Работ, в том числе с привлечением экспертов, экспертных организаций, в порядке, предусмотренном законодательством Российской Ф</w:t>
      </w:r>
      <w:r w:rsidR="00AC214F">
        <w:rPr>
          <w:rFonts w:ascii="Times New Roman" w:eastAsia="Times New Roman" w:hAnsi="Times New Roman" w:cs="Times New Roman"/>
        </w:rPr>
        <w:t>едерации о контрактной системе.</w:t>
      </w:r>
    </w:p>
    <w:p w14:paraId="5CD2D232" w14:textId="1F432C78" w:rsidR="00F51387" w:rsidRP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rPr>
      </w:pPr>
      <w:r w:rsidRPr="00F51387">
        <w:rPr>
          <w:rFonts w:ascii="Times New Roman" w:eastAsia="Times New Roman" w:hAnsi="Times New Roman" w:cs="Times New Roman"/>
        </w:rPr>
        <w:t>2.4.8. Принять решение об одностороннем отказе от исполнения настоящего Контракта в случаях и порядке, предусмотренных гражданским законодательством Российской Федерации и законодательством Российской Ф</w:t>
      </w:r>
      <w:r w:rsidR="00AC214F">
        <w:rPr>
          <w:rFonts w:ascii="Times New Roman" w:eastAsia="Times New Roman" w:hAnsi="Times New Roman" w:cs="Times New Roman"/>
        </w:rPr>
        <w:t>едерации о контрактной системе.</w:t>
      </w:r>
    </w:p>
    <w:p w14:paraId="2E592C46" w14:textId="00F0DB2D" w:rsidR="00F51387" w:rsidRP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rPr>
      </w:pPr>
      <w:r w:rsidRPr="00F51387">
        <w:rPr>
          <w:rFonts w:ascii="Times New Roman" w:eastAsia="Times New Roman" w:hAnsi="Times New Roman" w:cs="Times New Roman"/>
        </w:rPr>
        <w:t xml:space="preserve">2.4.9. </w:t>
      </w:r>
      <w:r w:rsidR="0028560C" w:rsidRPr="0028560C">
        <w:rPr>
          <w:rFonts w:ascii="Times New Roman" w:eastAsia="Times New Roman" w:hAnsi="Times New Roman" w:cs="Times New Roman"/>
        </w:rPr>
        <w:t>Предлагать увеличить или уменьшить в процессе исполнения настоящего Контракта объем выполняемых Работ не более чем на десять процентов в порядке и на условиях, предусмотренных законодательством Российской Федерации о контрактной системе</w:t>
      </w:r>
      <w:r w:rsidR="00AC214F">
        <w:rPr>
          <w:rFonts w:ascii="Times New Roman" w:eastAsia="Times New Roman" w:hAnsi="Times New Roman" w:cs="Times New Roman"/>
        </w:rPr>
        <w:t>.</w:t>
      </w:r>
    </w:p>
    <w:p w14:paraId="662DDB37" w14:textId="2E0444BC" w:rsidR="00F51387" w:rsidRDefault="00F51387" w:rsidP="00F51387">
      <w:pPr>
        <w:shd w:val="clear" w:color="auto" w:fill="FFFFFF"/>
        <w:tabs>
          <w:tab w:val="left" w:pos="0"/>
          <w:tab w:val="left" w:pos="709"/>
          <w:tab w:val="num" w:pos="1418"/>
          <w:tab w:val="left" w:pos="1560"/>
        </w:tabs>
        <w:jc w:val="both"/>
        <w:rPr>
          <w:rFonts w:ascii="Times New Roman" w:eastAsia="Times New Roman" w:hAnsi="Times New Roman" w:cs="Times New Roman"/>
        </w:rPr>
      </w:pPr>
      <w:r w:rsidRPr="00F51387">
        <w:rPr>
          <w:rFonts w:ascii="Times New Roman" w:eastAsia="Times New Roman" w:hAnsi="Times New Roman" w:cs="Times New Roman"/>
        </w:rPr>
        <w:t>2.4.10. Осуществлять иные права, предусмотренные настоящим Контрактом и законодательством Российской Федерации.</w:t>
      </w:r>
    </w:p>
    <w:p w14:paraId="0AA9A10C" w14:textId="77777777" w:rsidR="00F51387" w:rsidRPr="00C924A1" w:rsidRDefault="00F51387" w:rsidP="00C924A1">
      <w:pPr>
        <w:shd w:val="clear" w:color="auto" w:fill="FFFFFF"/>
        <w:tabs>
          <w:tab w:val="left" w:pos="0"/>
          <w:tab w:val="left" w:pos="709"/>
          <w:tab w:val="num" w:pos="1418"/>
          <w:tab w:val="left" w:pos="1560"/>
        </w:tabs>
        <w:jc w:val="both"/>
        <w:rPr>
          <w:rFonts w:ascii="Times New Roman" w:eastAsia="Times New Roman" w:hAnsi="Times New Roman" w:cs="Times New Roman"/>
        </w:rPr>
      </w:pPr>
    </w:p>
    <w:p w14:paraId="1DD4C777" w14:textId="583C170A" w:rsidR="002A68B1" w:rsidRPr="00C96C84" w:rsidRDefault="000B4A1F" w:rsidP="00C111C1">
      <w:pPr>
        <w:pStyle w:val="Bodytext40"/>
        <w:numPr>
          <w:ilvl w:val="0"/>
          <w:numId w:val="1"/>
        </w:numPr>
        <w:shd w:val="clear" w:color="auto" w:fill="auto"/>
        <w:tabs>
          <w:tab w:val="left" w:pos="142"/>
          <w:tab w:val="left" w:pos="426"/>
          <w:tab w:val="left" w:pos="567"/>
          <w:tab w:val="left" w:pos="2410"/>
        </w:tabs>
        <w:spacing w:after="94" w:line="240" w:lineRule="auto"/>
      </w:pPr>
      <w:r w:rsidRPr="00C96C84">
        <w:t xml:space="preserve">Цена </w:t>
      </w:r>
      <w:r w:rsidR="00AE5BFA" w:rsidRPr="00C96C84">
        <w:t>Контракт</w:t>
      </w:r>
      <w:r w:rsidRPr="00C96C84">
        <w:t>а и порядок расчетов</w:t>
      </w:r>
    </w:p>
    <w:p w14:paraId="252438B5" w14:textId="5E7FC72B" w:rsidR="00AC214F" w:rsidRDefault="00AC214F" w:rsidP="00AC214F">
      <w:pPr>
        <w:pStyle w:val="af2"/>
        <w:spacing w:before="0" w:beforeAutospacing="0" w:after="0" w:afterAutospacing="0"/>
        <w:jc w:val="both"/>
      </w:pPr>
      <w:r>
        <w:lastRenderedPageBreak/>
        <w:t xml:space="preserve">3.1. Цена Контракта составляет ____________ </w:t>
      </w:r>
      <w:r w:rsidRPr="00AC214F">
        <w:t>(</w:t>
      </w:r>
      <w:r w:rsidRPr="00AC214F">
        <w:rPr>
          <w:b/>
        </w:rPr>
        <w:t>___</w:t>
      </w:r>
      <w:r w:rsidRPr="00AC214F">
        <w:rPr>
          <w:rStyle w:val="af3"/>
          <w:rFonts w:eastAsia="Candara"/>
          <w:b w:val="0"/>
          <w:iCs/>
        </w:rPr>
        <w:t>) рублей __ копеек, в том числе НДС % в размере ____________ (</w:t>
      </w:r>
      <w:r w:rsidRPr="00AC214F">
        <w:t xml:space="preserve">) </w:t>
      </w:r>
      <w:r w:rsidR="0028560C">
        <w:t>рублей __ копеек/</w:t>
      </w:r>
      <w:r>
        <w:t>НДС не облагается на основании __________________________.</w:t>
      </w:r>
    </w:p>
    <w:p w14:paraId="79A042FB" w14:textId="77777777" w:rsidR="00AC214F" w:rsidRDefault="00AC214F" w:rsidP="00AC214F">
      <w:pPr>
        <w:pStyle w:val="af2"/>
        <w:spacing w:before="0" w:beforeAutospacing="0" w:after="0" w:afterAutospacing="0"/>
        <w:jc w:val="both"/>
      </w:pPr>
      <w:r>
        <w:t>3.2. Цена Контракта является твердой, определена на весь срок исполнения Контракта и не может изменяться в ходе исполнения настоящего Контракта, за исключением случаев, предусмотренных законодательством Российской Федерации.</w:t>
      </w:r>
    </w:p>
    <w:p w14:paraId="14367F1D" w14:textId="77777777" w:rsidR="00AC214F" w:rsidRDefault="00AC214F" w:rsidP="00AC214F">
      <w:pPr>
        <w:pStyle w:val="af2"/>
        <w:spacing w:before="0" w:beforeAutospacing="0" w:after="0" w:afterAutospacing="0"/>
        <w:jc w:val="both"/>
      </w:pPr>
      <w:r>
        <w:t>3.3. Цена Контракта включает в себя стоимость Работ, стоимость оборудования, материалов, комплектующих, доставку, погрузочно-разгрузочные работы, монтаж, настройку, пусконаладочные работы, расходы на использование оборудования, инструментов и технических средств, расходы на устранение недостатков и дефектов, гарантийные обязательства, а также все налоги, сборы и иные обязательные платежи, связанные с исполнением настоящего Контракта.</w:t>
      </w:r>
    </w:p>
    <w:p w14:paraId="09B72C9E" w14:textId="77777777" w:rsidR="00AC214F" w:rsidRDefault="00AC214F" w:rsidP="00AC214F">
      <w:pPr>
        <w:pStyle w:val="af2"/>
        <w:spacing w:before="0" w:beforeAutospacing="0" w:after="0" w:afterAutospacing="0"/>
        <w:jc w:val="both"/>
      </w:pPr>
      <w:r>
        <w:t>3.4. Оплата по настоящему Контракту осуществляется Заказчиком единовременно после надлежащего выполнения Работ и подписания Заказчиком документов о приемке, предусмотренных настоящим Контрактом, в течение 7 (семи) рабочих дней с даты подписания Заказчиком акта приемки товаров, работ, услуг по форме 0510452 на основании счета, выставленного Исполнителем.</w:t>
      </w:r>
    </w:p>
    <w:p w14:paraId="53375BE6" w14:textId="77777777" w:rsidR="00AC214F" w:rsidRDefault="00AC214F" w:rsidP="00AC214F">
      <w:pPr>
        <w:pStyle w:val="af2"/>
        <w:spacing w:before="0" w:beforeAutospacing="0" w:after="0" w:afterAutospacing="0"/>
        <w:jc w:val="both"/>
      </w:pPr>
      <w:r>
        <w:t>3.5. Датой оплаты считается дата списания денежных средств с лицевого счета Заказчика.</w:t>
      </w:r>
    </w:p>
    <w:p w14:paraId="0DCD70BB" w14:textId="77777777" w:rsidR="00AC214F" w:rsidRDefault="00AC214F" w:rsidP="00AC214F">
      <w:pPr>
        <w:pStyle w:val="af2"/>
        <w:spacing w:before="0" w:beforeAutospacing="0" w:after="0" w:afterAutospacing="0"/>
        <w:jc w:val="both"/>
      </w:pPr>
      <w:r>
        <w:t>3.6. По окончании срока действия Контракта или по требованию одной из Сторон в период его действия производится сверка взаиморасчетов и по ее результатам составляется двусторонний акт сверки взаимных расчетов.</w:t>
      </w:r>
    </w:p>
    <w:p w14:paraId="1D6A782C" w14:textId="59EE9319" w:rsidR="00AC214F" w:rsidRDefault="00AC214F" w:rsidP="00AC214F">
      <w:pPr>
        <w:pStyle w:val="af2"/>
        <w:spacing w:before="0" w:beforeAutospacing="0" w:after="0" w:afterAutospacing="0"/>
        <w:jc w:val="both"/>
      </w:pPr>
      <w:r>
        <w:t>3.7. Цена Контракта при его исполнении может быть снижена по соглашению Сторон без изменения предусмотренного Контрактом объема и качества Работ и иных условий исполнения Контракта.</w:t>
      </w:r>
    </w:p>
    <w:p w14:paraId="308DFDF9" w14:textId="77777777" w:rsidR="00AC214F" w:rsidRDefault="00AC214F" w:rsidP="00AC214F">
      <w:pPr>
        <w:pStyle w:val="af2"/>
        <w:spacing w:before="0" w:beforeAutospacing="0" w:after="0" w:afterAutospacing="0"/>
        <w:jc w:val="both"/>
      </w:pPr>
    </w:p>
    <w:p w14:paraId="27E076F0" w14:textId="48B93434" w:rsidR="002A68B1" w:rsidRPr="00C96C84" w:rsidRDefault="00C25B41" w:rsidP="00C25B41">
      <w:pPr>
        <w:pStyle w:val="Bodytext40"/>
        <w:numPr>
          <w:ilvl w:val="0"/>
          <w:numId w:val="1"/>
        </w:numPr>
        <w:shd w:val="clear" w:color="auto" w:fill="auto"/>
        <w:tabs>
          <w:tab w:val="left" w:pos="142"/>
          <w:tab w:val="left" w:pos="426"/>
          <w:tab w:val="left" w:pos="567"/>
          <w:tab w:val="left" w:pos="2410"/>
        </w:tabs>
        <w:spacing w:after="98" w:line="240" w:lineRule="auto"/>
      </w:pPr>
      <w:r w:rsidRPr="00C25B41">
        <w:t>Качество Работ и гарантийные обязательства</w:t>
      </w:r>
    </w:p>
    <w:p w14:paraId="12E04CAD" w14:textId="77777777" w:rsidR="00AC214F" w:rsidRDefault="00AC214F" w:rsidP="00AC214F">
      <w:pPr>
        <w:pStyle w:val="af2"/>
        <w:spacing w:before="0" w:beforeAutospacing="0" w:after="0" w:afterAutospacing="0"/>
        <w:jc w:val="both"/>
      </w:pPr>
      <w:r>
        <w:t>4.1. Исполнитель гарантирует надлежащее качество выполненных Работ и их соответствие требованиям настоящего Контракта, Спецификации (Приложение № 1 к Контракту), обязательным требованиям нормативных правовых актов Российской Федерации, технических норм и правил, применимых к выполнению Работ.</w:t>
      </w:r>
    </w:p>
    <w:p w14:paraId="41EA4205" w14:textId="77777777" w:rsidR="00AC214F" w:rsidRDefault="00AC214F" w:rsidP="00AC214F">
      <w:pPr>
        <w:pStyle w:val="af2"/>
        <w:spacing w:before="0" w:beforeAutospacing="0" w:after="0" w:afterAutospacing="0"/>
        <w:jc w:val="both"/>
      </w:pPr>
      <w:r>
        <w:t>4.2. Используемые Исполнителем при выполнении Работ оборудование, материалы, комплектующие, инструменты и технические средства должны быть исправными, пригодными для выполнения Работ и соответствовать требованиям, установленным настоящим Контрактом и Спецификацией (Приложение № 1 к Контракту).</w:t>
      </w:r>
    </w:p>
    <w:p w14:paraId="52F383FF" w14:textId="77777777" w:rsidR="00AC214F" w:rsidRDefault="00AC214F" w:rsidP="00AC214F">
      <w:pPr>
        <w:pStyle w:val="af2"/>
        <w:spacing w:before="0" w:beforeAutospacing="0" w:after="0" w:afterAutospacing="0"/>
        <w:jc w:val="both"/>
      </w:pPr>
      <w:r>
        <w:t>4.3. Результат выполненных Работ должен обеспечивать организацию бесперебойных каналов связи с приборами учета электрической энергии в объеме, предусмотренном Спецификацией (Приложение № 1 к Контракту).</w:t>
      </w:r>
    </w:p>
    <w:p w14:paraId="631BA0BB" w14:textId="14A6FB8D" w:rsidR="00AC214F" w:rsidRDefault="00AC214F" w:rsidP="00AC214F">
      <w:pPr>
        <w:pStyle w:val="af2"/>
        <w:spacing w:before="0" w:beforeAutospacing="0" w:after="0" w:afterAutospacing="0"/>
        <w:jc w:val="both"/>
      </w:pPr>
      <w:r>
        <w:t>4.4. Гарантийный срок на результат выполненных Работ составляет 12 (двенадцать) месяцев с даты подписания Заказчиком документов о приемке Работ.</w:t>
      </w:r>
    </w:p>
    <w:p w14:paraId="35F210A2" w14:textId="77777777" w:rsidR="00AC214F" w:rsidRDefault="00AC214F" w:rsidP="00AC214F">
      <w:pPr>
        <w:pStyle w:val="af2"/>
        <w:spacing w:before="0" w:beforeAutospacing="0" w:after="0" w:afterAutospacing="0"/>
        <w:jc w:val="both"/>
      </w:pPr>
      <w:r>
        <w:t>4.5. В случае выявления недостатков и дефектов выполненных Работ в течение гарантийного срока Исполнитель обязан устранить такие недостатки и дефекты за свой счет в срок, согласованный Сторонами, если не докажет, что они возникли вследствие нарушения Заказчиком правил эксплуатации результата Работ либо по иным причинам, не зависящим от Исполнителя.</w:t>
      </w:r>
    </w:p>
    <w:p w14:paraId="2274E381" w14:textId="77777777" w:rsidR="00AC214F" w:rsidRDefault="00AC214F" w:rsidP="00AC214F">
      <w:pPr>
        <w:pStyle w:val="af2"/>
        <w:spacing w:before="0" w:beforeAutospacing="0" w:after="0" w:afterAutospacing="0"/>
        <w:jc w:val="both"/>
      </w:pPr>
      <w:r>
        <w:t>4.6. Если законодательством Российской Федерации установлены обязательные требования к Работам, выполняемым по настоящему Контракту, Исполнитель обязан выполнить Работы с соблюдением указанных требований.</w:t>
      </w:r>
    </w:p>
    <w:p w14:paraId="7B200C14" w14:textId="77777777" w:rsidR="00184B99" w:rsidRPr="00C96C84" w:rsidRDefault="00184B99" w:rsidP="00184B99">
      <w:pPr>
        <w:pStyle w:val="Bodytext20"/>
        <w:shd w:val="clear" w:color="auto" w:fill="auto"/>
        <w:tabs>
          <w:tab w:val="left" w:pos="567"/>
          <w:tab w:val="left" w:pos="1158"/>
          <w:tab w:val="left" w:pos="2410"/>
        </w:tabs>
        <w:spacing w:before="0" w:after="0" w:line="240" w:lineRule="auto"/>
        <w:rPr>
          <w:highlight w:val="yellow"/>
        </w:rPr>
      </w:pPr>
    </w:p>
    <w:p w14:paraId="36A37BB1" w14:textId="015857E7" w:rsidR="002A68B1" w:rsidRPr="00C96C84" w:rsidRDefault="00C25B41" w:rsidP="00C25B41">
      <w:pPr>
        <w:pStyle w:val="Bodytext40"/>
        <w:numPr>
          <w:ilvl w:val="0"/>
          <w:numId w:val="1"/>
        </w:numPr>
        <w:shd w:val="clear" w:color="auto" w:fill="auto"/>
        <w:tabs>
          <w:tab w:val="left" w:pos="142"/>
          <w:tab w:val="left" w:pos="426"/>
          <w:tab w:val="left" w:pos="567"/>
          <w:tab w:val="left" w:pos="2410"/>
        </w:tabs>
        <w:spacing w:after="94" w:line="240" w:lineRule="auto"/>
      </w:pPr>
      <w:r w:rsidRPr="00C25B41">
        <w:t>Порядок выполнения и приемки Работ</w:t>
      </w:r>
    </w:p>
    <w:p w14:paraId="1FF7A004" w14:textId="77777777" w:rsidR="00631D74" w:rsidRDefault="00631D74" w:rsidP="00631D74">
      <w:pPr>
        <w:pStyle w:val="af2"/>
        <w:spacing w:before="0" w:beforeAutospacing="0" w:after="0" w:afterAutospacing="0"/>
        <w:jc w:val="both"/>
      </w:pPr>
      <w:r>
        <w:t>5.1. Выполнение Работ осуществляется Исполнителем в сроки, установленные настоящим Контрактом.</w:t>
      </w:r>
    </w:p>
    <w:p w14:paraId="79C27372" w14:textId="77777777" w:rsidR="00631D74" w:rsidRDefault="00631D74" w:rsidP="00631D74">
      <w:pPr>
        <w:pStyle w:val="af2"/>
        <w:spacing w:before="0" w:beforeAutospacing="0" w:after="0" w:afterAutospacing="0"/>
        <w:jc w:val="both"/>
      </w:pPr>
      <w:r>
        <w:t>5.2. По завершении выполнения Работ Исполнитель передает Заказчику результат выполненных Работ, а также следующие документы:</w:t>
      </w:r>
    </w:p>
    <w:p w14:paraId="33D3CCE2" w14:textId="5B84F848" w:rsidR="00631D74" w:rsidRDefault="004A6848" w:rsidP="00631D74">
      <w:pPr>
        <w:pStyle w:val="af2"/>
        <w:spacing w:before="0" w:beforeAutospacing="0" w:after="0" w:afterAutospacing="0"/>
        <w:jc w:val="both"/>
      </w:pPr>
      <w:r>
        <w:t>-</w:t>
      </w:r>
      <w:r w:rsidR="00631D74">
        <w:t>счет на оплату в 1 (одном) экземпляре;</w:t>
      </w:r>
    </w:p>
    <w:p w14:paraId="5F67C64D" w14:textId="68D09C19" w:rsidR="00631D74" w:rsidRDefault="004A6848" w:rsidP="00631D74">
      <w:pPr>
        <w:pStyle w:val="af2"/>
        <w:spacing w:before="0" w:beforeAutospacing="0" w:after="0" w:afterAutospacing="0"/>
        <w:jc w:val="both"/>
      </w:pPr>
      <w:r>
        <w:t>-</w:t>
      </w:r>
      <w:r w:rsidR="00631D74">
        <w:t>акт сдачи-приемки выполненных Работ в 2 (двух) экземплярах;</w:t>
      </w:r>
    </w:p>
    <w:p w14:paraId="2B2F6DC3" w14:textId="6EC836C4" w:rsidR="00631D74" w:rsidRDefault="004A6848" w:rsidP="00631D74">
      <w:pPr>
        <w:pStyle w:val="af2"/>
        <w:spacing w:before="0" w:beforeAutospacing="0" w:after="0" w:afterAutospacing="0"/>
        <w:jc w:val="both"/>
      </w:pPr>
      <w:r>
        <w:t>-</w:t>
      </w:r>
      <w:r w:rsidR="00631D74">
        <w:t>акт приемки товаров, работ, услуг по форме 0510452 в 2 (двух) экземплярах;</w:t>
      </w:r>
    </w:p>
    <w:p w14:paraId="559299FF" w14:textId="4C3B4583" w:rsidR="00631D74" w:rsidRDefault="004A6848" w:rsidP="00631D74">
      <w:pPr>
        <w:pStyle w:val="af2"/>
        <w:spacing w:before="0" w:beforeAutospacing="0" w:after="0" w:afterAutospacing="0"/>
        <w:jc w:val="both"/>
      </w:pPr>
      <w:r>
        <w:lastRenderedPageBreak/>
        <w:t>-</w:t>
      </w:r>
      <w:r w:rsidR="00631D74">
        <w:t>счет-фактуру или универсальный передаточный документ в 2 (двух) экземплярах, если их оформление требуется в соответствии с законодательством Российской Федерации;</w:t>
      </w:r>
    </w:p>
    <w:p w14:paraId="742AA267" w14:textId="2C5E20B6" w:rsidR="00631D74" w:rsidRDefault="004A6848" w:rsidP="00631D74">
      <w:pPr>
        <w:pStyle w:val="af2"/>
        <w:spacing w:before="0" w:beforeAutospacing="0" w:after="0" w:afterAutospacing="0"/>
        <w:jc w:val="both"/>
      </w:pPr>
      <w:r>
        <w:t>-</w:t>
      </w:r>
      <w:r w:rsidR="00631D74">
        <w:t>документы, подтверждающие выполнение пусконаладочных работ и проверку работоспособности организованных каналов связи с приборами учета электрической энергии, в 2 (двух) экземплярах, при наличии таких документов;</w:t>
      </w:r>
    </w:p>
    <w:p w14:paraId="22A5304C" w14:textId="496B4A65" w:rsidR="00631D74" w:rsidRDefault="004A6848" w:rsidP="00631D74">
      <w:pPr>
        <w:pStyle w:val="af2"/>
        <w:spacing w:before="0" w:beforeAutospacing="0" w:after="0" w:afterAutospacing="0"/>
        <w:jc w:val="both"/>
      </w:pPr>
      <w:r>
        <w:t>-</w:t>
      </w:r>
      <w:r w:rsidR="00631D74">
        <w:t>техническую, эксплуатационную и гарантийную документацию на оборудование, материалы и комплектующие, передаваемые Заказчику в составе результата Работ, в 1 (одном) экземпляре, при наличии такой документации.</w:t>
      </w:r>
    </w:p>
    <w:p w14:paraId="363A9639" w14:textId="77777777" w:rsidR="00631D74" w:rsidRDefault="00631D74" w:rsidP="00631D74">
      <w:pPr>
        <w:pStyle w:val="af2"/>
        <w:spacing w:before="0" w:beforeAutospacing="0" w:after="0" w:afterAutospacing="0"/>
        <w:jc w:val="both"/>
      </w:pPr>
      <w:r>
        <w:t>5.3. Документы, указанные в пункте 5.2 настоящего Контракта, должны быть оформлены надлежащим образом и переданы Исполнителем Заказчику не позднее 3 (трех) рабочих дней с даты завершения выполнения Работ.</w:t>
      </w:r>
    </w:p>
    <w:p w14:paraId="00A1CE8B" w14:textId="77777777" w:rsidR="00631D74" w:rsidRDefault="00631D74" w:rsidP="00631D74">
      <w:pPr>
        <w:pStyle w:val="af2"/>
        <w:spacing w:before="0" w:beforeAutospacing="0" w:after="0" w:afterAutospacing="0"/>
        <w:jc w:val="both"/>
      </w:pPr>
      <w:r>
        <w:t>5.4. Заказчик в течение 20 (двадцати) рабочих дней с даты получения документов, указанных в пункте 5.2 настоящего Контракта, рассматривает представленные документы и результат выполненных Работ, проводит приемку и подписывает документы о приемке либо направляет Исполнителю мотивированный отказ от приемки с указанием выявленных недостатков.</w:t>
      </w:r>
    </w:p>
    <w:p w14:paraId="5A7D690F" w14:textId="531E2BDE" w:rsidR="00631D74" w:rsidRDefault="00964C8B" w:rsidP="00631D74">
      <w:pPr>
        <w:pStyle w:val="af2"/>
        <w:spacing w:before="0" w:beforeAutospacing="0" w:after="0" w:afterAutospacing="0"/>
        <w:jc w:val="both"/>
      </w:pPr>
      <w:r w:rsidRPr="00964C8B">
        <w:t>5.5. В случае получения мотивированного отказа от приемки Исполнитель обязан за свой счет устранить выявленные недостатки в срок, указанный Заказчиком в мотивированном отказе, но не более 5 (пяти) рабочих дней с даты получения такого отказа, и повторно представить результат выполненных Работ и документы на приемку Заказчику.</w:t>
      </w:r>
    </w:p>
    <w:p w14:paraId="183457FE" w14:textId="77777777" w:rsidR="00631D74" w:rsidRDefault="00631D74" w:rsidP="00631D74">
      <w:pPr>
        <w:pStyle w:val="af2"/>
        <w:spacing w:before="0" w:beforeAutospacing="0" w:after="0" w:afterAutospacing="0"/>
        <w:jc w:val="both"/>
      </w:pPr>
      <w:r>
        <w:t>5.6. Работы считаются выполненными надлежащим образом после подписания Заказчиком документов о приемке, предусмотренных настоящим Контрактом.</w:t>
      </w:r>
    </w:p>
    <w:p w14:paraId="2B206DA9" w14:textId="77777777" w:rsidR="00631D74" w:rsidRDefault="00631D74" w:rsidP="00631D74">
      <w:pPr>
        <w:pStyle w:val="af2"/>
        <w:spacing w:before="0" w:beforeAutospacing="0" w:after="0" w:afterAutospacing="0"/>
        <w:jc w:val="both"/>
      </w:pPr>
      <w:r>
        <w:t>5.7. Документы, оформленные на бумажном носителе в рамках исполнения настоящего Контракта, составляются в количестве экземпляров, предусмотренном пунктом 5.2 настоящего Контракта, если иное не предусмотрено настоящим Контрактом или законодательством Российской Федерации.</w:t>
      </w:r>
    </w:p>
    <w:p w14:paraId="161BC3B0" w14:textId="77777777" w:rsidR="00631D74" w:rsidRDefault="00631D74" w:rsidP="00631D74">
      <w:pPr>
        <w:pStyle w:val="af2"/>
        <w:spacing w:before="0" w:beforeAutospacing="0" w:after="0" w:afterAutospacing="0"/>
        <w:jc w:val="both"/>
      </w:pPr>
      <w:r>
        <w:t>5.8. Стороны вправе осуществлять обмен документами, связанными с исполнением настоящего Контракта, на бумажном носителе и/или посредством системы электронного документооборота в соответствии с законодательством Российской Федерации. Документы, оформленные и подписанные Сторонами в электронной форме с использованием усиленной квалифицированной электронной подписи, признаются равнозначными документам на бумажном носителе, подписанным собственноручной подписью.</w:t>
      </w:r>
    </w:p>
    <w:p w14:paraId="743CBE2B" w14:textId="77777777" w:rsidR="005F2FE9" w:rsidRPr="00C96C84" w:rsidRDefault="005F2FE9" w:rsidP="00C111C1">
      <w:pPr>
        <w:pStyle w:val="Bodytext20"/>
        <w:shd w:val="clear" w:color="auto" w:fill="auto"/>
        <w:tabs>
          <w:tab w:val="left" w:pos="567"/>
          <w:tab w:val="left" w:pos="1158"/>
          <w:tab w:val="left" w:pos="2410"/>
        </w:tabs>
        <w:spacing w:before="0" w:after="0" w:line="240" w:lineRule="auto"/>
      </w:pPr>
    </w:p>
    <w:p w14:paraId="5958719B" w14:textId="431FF422" w:rsidR="002A68B1" w:rsidRDefault="00C25B41" w:rsidP="00C25B41">
      <w:pPr>
        <w:pStyle w:val="Bodytext40"/>
        <w:numPr>
          <w:ilvl w:val="0"/>
          <w:numId w:val="1"/>
        </w:numPr>
        <w:shd w:val="clear" w:color="auto" w:fill="auto"/>
        <w:tabs>
          <w:tab w:val="left" w:pos="142"/>
          <w:tab w:val="left" w:pos="426"/>
          <w:tab w:val="left" w:pos="567"/>
          <w:tab w:val="left" w:pos="2410"/>
        </w:tabs>
        <w:spacing w:after="94" w:line="240" w:lineRule="auto"/>
      </w:pPr>
      <w:r w:rsidRPr="00C25B41">
        <w:t>Срок исполнения и срок действия Контракта</w:t>
      </w:r>
    </w:p>
    <w:p w14:paraId="0C0BE842" w14:textId="1E1D6D53" w:rsidR="00964C8B" w:rsidRDefault="00964C8B" w:rsidP="00964C8B">
      <w:pPr>
        <w:pStyle w:val="af2"/>
        <w:spacing w:before="0" w:beforeAutospacing="0" w:after="0" w:afterAutospacing="0"/>
        <w:jc w:val="both"/>
      </w:pPr>
      <w:r>
        <w:t>6.1. Контракт вступает в силу с даты его подписания Сторонами и действует по «30» сентября 2026 г. включительно.</w:t>
      </w:r>
    </w:p>
    <w:p w14:paraId="27215700" w14:textId="78633B3A" w:rsidR="00964C8B" w:rsidRDefault="00964C8B" w:rsidP="00964C8B">
      <w:pPr>
        <w:pStyle w:val="af2"/>
        <w:spacing w:before="0" w:beforeAutospacing="0" w:after="0" w:afterAutospacing="0"/>
        <w:jc w:val="both"/>
      </w:pPr>
      <w:r>
        <w:t>6.2. Окончание срока действия Контракта не освобождает Стороны от исполнения обязательств, возникших в период действия настоящего Контракта и не исполненных на дату окончания срока его действия, в том числе обязательств по оплате, гарантийных обязательств и обязательств, связанных с ответственностью Сторон.</w:t>
      </w:r>
    </w:p>
    <w:p w14:paraId="36330EED" w14:textId="4513640E" w:rsidR="00964C8B" w:rsidRDefault="00964C8B" w:rsidP="00964C8B">
      <w:pPr>
        <w:pStyle w:val="af2"/>
        <w:spacing w:before="0" w:beforeAutospacing="0" w:after="0" w:afterAutospacing="0"/>
        <w:jc w:val="both"/>
      </w:pPr>
      <w:r>
        <w:t>6.3. Расторжение Контракта допускается по соглашению Сторон, по решению суда, а также в случае одностороннего отказа Стороны от исполнения Контракта в случаях, предусмотренных гражданским законодательством Российской Федерации и законодательством Российской Федерации о контрактной системе.</w:t>
      </w:r>
    </w:p>
    <w:p w14:paraId="3D21D0DD" w14:textId="77777777" w:rsidR="00964C8B" w:rsidRPr="00C96C84" w:rsidRDefault="00964C8B" w:rsidP="00964C8B">
      <w:pPr>
        <w:pStyle w:val="Bodytext40"/>
        <w:shd w:val="clear" w:color="auto" w:fill="auto"/>
        <w:tabs>
          <w:tab w:val="left" w:pos="142"/>
          <w:tab w:val="left" w:pos="426"/>
          <w:tab w:val="left" w:pos="567"/>
          <w:tab w:val="left" w:pos="2410"/>
        </w:tabs>
        <w:spacing w:after="94" w:line="240" w:lineRule="auto"/>
        <w:jc w:val="left"/>
      </w:pPr>
    </w:p>
    <w:p w14:paraId="110743C4" w14:textId="358E4BA6" w:rsidR="002A68B1" w:rsidRPr="00484113" w:rsidRDefault="000B4A1F" w:rsidP="00484113">
      <w:pPr>
        <w:pStyle w:val="Heading20"/>
        <w:keepNext/>
        <w:keepLines/>
        <w:numPr>
          <w:ilvl w:val="0"/>
          <w:numId w:val="1"/>
        </w:numPr>
        <w:shd w:val="clear" w:color="auto" w:fill="auto"/>
        <w:tabs>
          <w:tab w:val="left" w:pos="142"/>
          <w:tab w:val="left" w:pos="426"/>
          <w:tab w:val="left" w:pos="567"/>
          <w:tab w:val="left" w:pos="2410"/>
        </w:tabs>
        <w:spacing w:before="0" w:after="86" w:line="240" w:lineRule="auto"/>
      </w:pPr>
      <w:bookmarkStart w:id="2" w:name="bookmark4"/>
      <w:r w:rsidRPr="00484113">
        <w:t xml:space="preserve">Ответственность </w:t>
      </w:r>
      <w:r w:rsidR="003A5B85" w:rsidRPr="00484113">
        <w:t>С</w:t>
      </w:r>
      <w:r w:rsidRPr="00484113">
        <w:t>торон</w:t>
      </w:r>
      <w:bookmarkEnd w:id="2"/>
    </w:p>
    <w:p w14:paraId="14D19B3C" w14:textId="77777777" w:rsidR="00C25B41" w:rsidRDefault="00C25B41" w:rsidP="00C25B41">
      <w:pPr>
        <w:pStyle w:val="af2"/>
        <w:spacing w:before="0" w:beforeAutospacing="0" w:after="0" w:afterAutospacing="0"/>
        <w:jc w:val="both"/>
      </w:pPr>
      <w:r>
        <w:t>7.1. Стороны несут ответственность за неисполнение или ненадлежащее исполнение своих обязательств, предусмотренных Контрактом, в соответствии с законодательством Российской Федерации и настоящим Контрактом.</w:t>
      </w:r>
    </w:p>
    <w:p w14:paraId="483CFABA" w14:textId="77777777" w:rsidR="00C25B41" w:rsidRDefault="00C25B41" w:rsidP="00C25B41">
      <w:pPr>
        <w:pStyle w:val="af2"/>
        <w:spacing w:before="0" w:beforeAutospacing="0" w:after="0" w:afterAutospacing="0"/>
        <w:jc w:val="both"/>
      </w:pPr>
      <w:r>
        <w:t>7.2.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66B98AB" w14:textId="77777777" w:rsidR="00C25B41" w:rsidRDefault="00C25B41" w:rsidP="00C25B41">
      <w:pPr>
        <w:pStyle w:val="af2"/>
        <w:spacing w:before="0" w:beforeAutospacing="0" w:after="0" w:afterAutospacing="0"/>
        <w:jc w:val="both"/>
      </w:pPr>
      <w:r>
        <w:t xml:space="preserve">7.2.1.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lastRenderedPageBreak/>
        <w:t>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8CCD5ED" w14:textId="77777777" w:rsidR="00C25B41" w:rsidRDefault="00C25B41" w:rsidP="00C25B41">
      <w:pPr>
        <w:pStyle w:val="af2"/>
        <w:spacing w:before="0" w:beforeAutospacing="0" w:after="0" w:afterAutospacing="0"/>
        <w:jc w:val="both"/>
      </w:pPr>
      <w:r>
        <w:t>7.2.2.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14:paraId="7537BDF6" w14:textId="77777777" w:rsidR="00C25B41" w:rsidRDefault="00C25B41" w:rsidP="00C25B41">
      <w:pPr>
        <w:pStyle w:val="af2"/>
        <w:spacing w:before="0" w:beforeAutospacing="0" w:after="0" w:afterAutospacing="0"/>
        <w:jc w:val="both"/>
      </w:pPr>
      <w:r>
        <w:t>7.2.3. За каждый факт неисполнения или ненадлежащего исполнения Исполнителем обязательства, не имеющего стоимостного выражения, устанавливается штраф в размере 1 000 (одна тысяча) рублей 00 копеек.</w:t>
      </w:r>
    </w:p>
    <w:p w14:paraId="767F708A" w14:textId="77777777" w:rsidR="00C25B41" w:rsidRDefault="00C25B41" w:rsidP="00C25B41">
      <w:pPr>
        <w:pStyle w:val="af2"/>
        <w:spacing w:before="0" w:beforeAutospacing="0" w:after="0" w:afterAutospacing="0"/>
        <w:jc w:val="both"/>
      </w:pPr>
      <w: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20D46D0" w14:textId="77777777" w:rsidR="00C25B41" w:rsidRDefault="00C25B41" w:rsidP="00C25B41">
      <w:pPr>
        <w:pStyle w:val="af2"/>
        <w:spacing w:before="0" w:beforeAutospacing="0" w:after="0" w:afterAutospacing="0"/>
        <w:jc w:val="both"/>
      </w:pPr>
      <w:r>
        <w:t>7.3.1.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22624399" w14:textId="77777777" w:rsidR="00C25B41" w:rsidRDefault="00C25B41" w:rsidP="00C25B41">
      <w:pPr>
        <w:pStyle w:val="af2"/>
        <w:spacing w:before="0" w:beforeAutospacing="0" w:after="0" w:afterAutospacing="0"/>
        <w:jc w:val="both"/>
      </w:pPr>
      <w:r>
        <w:t>7.3.2.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1 000 (одна тысяча) рублей 00 копеек.</w:t>
      </w:r>
    </w:p>
    <w:p w14:paraId="2EC81A9A" w14:textId="77777777" w:rsidR="00C25B41" w:rsidRDefault="00C25B41" w:rsidP="00C25B41">
      <w:pPr>
        <w:pStyle w:val="af2"/>
        <w:spacing w:before="0" w:beforeAutospacing="0" w:after="0" w:afterAutospacing="0"/>
        <w:jc w:val="both"/>
      </w:pPr>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DB14D80" w14:textId="77777777" w:rsidR="00C25B41" w:rsidRDefault="00C25B41" w:rsidP="00C25B41">
      <w:pPr>
        <w:pStyle w:val="af2"/>
        <w:spacing w:before="0" w:beforeAutospacing="0" w:after="0" w:afterAutospacing="0"/>
        <w:jc w:val="both"/>
      </w:pPr>
      <w:r>
        <w:t>7.5.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5F71340" w14:textId="77777777" w:rsidR="00C25B41" w:rsidRDefault="00C25B41" w:rsidP="00C25B41">
      <w:pPr>
        <w:pStyle w:val="af2"/>
        <w:spacing w:before="0" w:beforeAutospacing="0" w:after="0" w:afterAutospacing="0"/>
        <w:jc w:val="both"/>
      </w:pPr>
      <w:r>
        <w:t>7.6.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12AA395F" w14:textId="77777777" w:rsidR="00C25B41" w:rsidRDefault="00C25B41" w:rsidP="00C25B41">
      <w:pPr>
        <w:pStyle w:val="af2"/>
        <w:spacing w:before="0" w:beforeAutospacing="0" w:after="0" w:afterAutospacing="0"/>
        <w:jc w:val="both"/>
      </w:pPr>
      <w:r>
        <w:t>7.7. Уплата неустойки (штрафа, пени) не освобождает Стороны от исполнения обязательств, установленных Контрактом.</w:t>
      </w:r>
    </w:p>
    <w:p w14:paraId="2767B10E" w14:textId="77777777" w:rsidR="00C25B41" w:rsidRDefault="00C25B41" w:rsidP="00C25B41">
      <w:pPr>
        <w:pStyle w:val="af2"/>
        <w:spacing w:before="0" w:beforeAutospacing="0" w:after="0" w:afterAutospacing="0"/>
        <w:jc w:val="both"/>
      </w:pPr>
      <w:r>
        <w:t>7.8. Исполнитель при наличии вины возмещает Заказчику ущерб, причиненный в ходе исполнения Контракта, в том числе жизни или здоровью третьих лиц, в случае если требование о возмещении ущерба предъявлено третьими лицами Заказчику.</w:t>
      </w:r>
    </w:p>
    <w:p w14:paraId="4130FD62" w14:textId="2C786406" w:rsidR="00484113" w:rsidRDefault="00C25B41" w:rsidP="00C25B41">
      <w:pPr>
        <w:pStyle w:val="af2"/>
        <w:spacing w:before="0" w:beforeAutospacing="0" w:after="0" w:afterAutospacing="0"/>
        <w:jc w:val="both"/>
      </w:pPr>
      <w:r>
        <w:t>7.9. Стороны освобождаются от ответственности за частичное или полное неисполнение обязательств по Контракту в случаях, установленных законодательством Российской Федерации, в том числе при возникновении обстоятельств непреодолимой силы.</w:t>
      </w:r>
    </w:p>
    <w:p w14:paraId="21A213B9" w14:textId="77777777" w:rsidR="00C25B41" w:rsidRPr="00C25B41" w:rsidRDefault="00C25B41" w:rsidP="00C25B41">
      <w:pPr>
        <w:pStyle w:val="af2"/>
        <w:spacing w:before="0" w:beforeAutospacing="0" w:after="0" w:afterAutospacing="0"/>
        <w:jc w:val="both"/>
      </w:pPr>
    </w:p>
    <w:p w14:paraId="19ACED70" w14:textId="4517B1C6" w:rsidR="002A68B1" w:rsidRDefault="003A5B85" w:rsidP="00C111C1">
      <w:pPr>
        <w:pStyle w:val="Heading20"/>
        <w:keepNext/>
        <w:keepLines/>
        <w:numPr>
          <w:ilvl w:val="0"/>
          <w:numId w:val="1"/>
        </w:numPr>
        <w:shd w:val="clear" w:color="auto" w:fill="auto"/>
        <w:tabs>
          <w:tab w:val="left" w:pos="426"/>
          <w:tab w:val="left" w:pos="567"/>
          <w:tab w:val="left" w:pos="2410"/>
        </w:tabs>
        <w:spacing w:before="0" w:after="94" w:line="240" w:lineRule="auto"/>
      </w:pPr>
      <w:r>
        <w:t>Обстоятельства непреодолимой силы</w:t>
      </w:r>
    </w:p>
    <w:p w14:paraId="5FDBC4BF" w14:textId="77777777" w:rsidR="001B0ECC" w:rsidRDefault="001B0ECC" w:rsidP="001B0ECC">
      <w:pPr>
        <w:pStyle w:val="af2"/>
        <w:spacing w:before="0" w:beforeAutospacing="0" w:after="0" w:afterAutospacing="0"/>
        <w:jc w:val="both"/>
      </w:pPr>
      <w:r>
        <w:t>8.1. В случае наступления обстоятельств непреодолимой силы, препятствующих полному или частичному исполнению какой-либо из Сторон обязательств по настоящему Контракту, а именно: пожар, стихийное бедствие, военные действия любого характера или иные обстоятельства, не зависящие от воли Сторон, срок исполнения обязательств Стороны, для которой наступили такие обстоятельства, продлевается на период действия указанных обстоятельств.</w:t>
      </w:r>
    </w:p>
    <w:p w14:paraId="0D17CA4D" w14:textId="77777777" w:rsidR="001B0ECC" w:rsidRDefault="001B0ECC" w:rsidP="001B0ECC">
      <w:pPr>
        <w:pStyle w:val="af2"/>
        <w:spacing w:before="0" w:beforeAutospacing="0" w:after="0" w:afterAutospacing="0"/>
        <w:jc w:val="both"/>
      </w:pPr>
      <w:r>
        <w:t>8.2. Сторона, для которой создалась невозможность исполнения обязательств по настоящему Контракту вследствие обстоятельств непреодолимой силы, обязана уведомить другую Сторону в письменной форме о наступлении таких обстоятельств в течение 5 (пяти) календарных дней с даты их наступления, а если сами обстоятельства препятствуют направлению такого уведомления, незамедлительно после прекращения действия таких обстоятельств.</w:t>
      </w:r>
    </w:p>
    <w:p w14:paraId="390BCD13" w14:textId="53A267B5" w:rsidR="001B0ECC" w:rsidRPr="00C96C84" w:rsidRDefault="001B0ECC" w:rsidP="001B0ECC">
      <w:pPr>
        <w:pStyle w:val="af2"/>
        <w:spacing w:before="0" w:beforeAutospacing="0" w:after="0" w:afterAutospacing="0"/>
        <w:jc w:val="both"/>
      </w:pPr>
      <w:r>
        <w:t>8.3. Наступление и прекращение обстоятельств непреодолимой силы подтверждаются документом, выданным уполномоченным органом.</w:t>
      </w:r>
    </w:p>
    <w:p w14:paraId="1C77065A" w14:textId="75FB030B" w:rsidR="002A68B1" w:rsidRPr="00C96C84" w:rsidRDefault="000B4A1F" w:rsidP="00C111C1">
      <w:pPr>
        <w:pStyle w:val="Heading20"/>
        <w:keepNext/>
        <w:keepLines/>
        <w:numPr>
          <w:ilvl w:val="0"/>
          <w:numId w:val="1"/>
        </w:numPr>
        <w:shd w:val="clear" w:color="auto" w:fill="auto"/>
        <w:tabs>
          <w:tab w:val="left" w:pos="426"/>
          <w:tab w:val="left" w:pos="567"/>
          <w:tab w:val="left" w:pos="2410"/>
        </w:tabs>
        <w:spacing w:before="0" w:after="94" w:line="240" w:lineRule="auto"/>
      </w:pPr>
      <w:bookmarkStart w:id="3" w:name="bookmark7"/>
      <w:r w:rsidRPr="00C96C84">
        <w:lastRenderedPageBreak/>
        <w:t>Порядок разрешения споров</w:t>
      </w:r>
      <w:bookmarkEnd w:id="3"/>
    </w:p>
    <w:p w14:paraId="0CB31B0F" w14:textId="721FB47D" w:rsidR="00AC35D5" w:rsidRDefault="00AC35D5" w:rsidP="00AC35D5">
      <w:pPr>
        <w:pStyle w:val="Bodytext20"/>
        <w:tabs>
          <w:tab w:val="left" w:pos="567"/>
          <w:tab w:val="left" w:pos="1186"/>
          <w:tab w:val="left" w:pos="2410"/>
        </w:tabs>
        <w:spacing w:before="0" w:after="0"/>
      </w:pPr>
      <w:r>
        <w:t>9.1. Все споры и разногласия, возникающие из настоящего Контракта или в связи с ним, Стороны стремятся урегулировать путем переговоров.</w:t>
      </w:r>
    </w:p>
    <w:p w14:paraId="038BEB12" w14:textId="459975C4" w:rsidR="00AC35D5" w:rsidRDefault="00AC35D5" w:rsidP="00AC35D5">
      <w:pPr>
        <w:pStyle w:val="Bodytext20"/>
        <w:tabs>
          <w:tab w:val="left" w:pos="567"/>
          <w:tab w:val="left" w:pos="1186"/>
          <w:tab w:val="left" w:pos="2410"/>
        </w:tabs>
        <w:spacing w:before="0" w:after="0"/>
      </w:pPr>
      <w:r>
        <w:t>9.2. До передачи спора на разрешение суда Стороны обязаны соблюсти претензионный порядок урегулирования спора. Срок рассмотрения претензии составляет 30 (тридцать) календарных дней с даты ее полу</w:t>
      </w:r>
      <w:r>
        <w:t>чения соответствующей Стороной.</w:t>
      </w:r>
    </w:p>
    <w:p w14:paraId="25228983" w14:textId="29C5C564" w:rsidR="00AC35D5" w:rsidRDefault="00AC35D5" w:rsidP="00AC35D5">
      <w:pPr>
        <w:pStyle w:val="Bodytext20"/>
        <w:tabs>
          <w:tab w:val="left" w:pos="567"/>
          <w:tab w:val="left" w:pos="1186"/>
          <w:tab w:val="left" w:pos="2410"/>
        </w:tabs>
        <w:spacing w:before="0" w:after="0" w:line="240" w:lineRule="auto"/>
      </w:pPr>
      <w:r>
        <w:t xml:space="preserve">9.3. При </w:t>
      </w:r>
      <w:proofErr w:type="spellStart"/>
      <w:r>
        <w:t>недостижении</w:t>
      </w:r>
      <w:proofErr w:type="spellEnd"/>
      <w:r>
        <w:t xml:space="preserve"> согласия спор подлежит рассмотрению в Арбитражном суде города Москвы в соответствии с законодательством Российской Федерации.</w:t>
      </w:r>
    </w:p>
    <w:p w14:paraId="7F8B82C2" w14:textId="504C293A" w:rsidR="00D54472" w:rsidRDefault="00AC35D5" w:rsidP="00AC35D5">
      <w:pPr>
        <w:pStyle w:val="Bodytext20"/>
        <w:tabs>
          <w:tab w:val="left" w:pos="567"/>
          <w:tab w:val="left" w:pos="1186"/>
          <w:tab w:val="left" w:pos="2410"/>
        </w:tabs>
        <w:spacing w:before="0" w:after="0" w:line="240" w:lineRule="auto"/>
      </w:pPr>
      <w:r>
        <w:t xml:space="preserve">9.4. </w:t>
      </w:r>
      <w:r w:rsidR="00D54472">
        <w:t>До передачи спора на разрешение в суд Стороны примут меры к его урегулированию в претензионном порядке.</w:t>
      </w:r>
    </w:p>
    <w:p w14:paraId="31BF1445" w14:textId="77777777" w:rsidR="00D54472" w:rsidRPr="00C96C84" w:rsidRDefault="00D54472" w:rsidP="00D54472">
      <w:pPr>
        <w:pStyle w:val="Bodytext20"/>
        <w:shd w:val="clear" w:color="auto" w:fill="auto"/>
        <w:tabs>
          <w:tab w:val="left" w:pos="567"/>
          <w:tab w:val="left" w:pos="1186"/>
          <w:tab w:val="left" w:pos="2410"/>
        </w:tabs>
        <w:spacing w:before="0" w:after="0" w:line="240" w:lineRule="auto"/>
      </w:pPr>
    </w:p>
    <w:p w14:paraId="05F0B66F" w14:textId="77777777" w:rsidR="002A68B1" w:rsidRPr="00C96C84" w:rsidRDefault="000B4A1F" w:rsidP="00C111C1">
      <w:pPr>
        <w:pStyle w:val="Heading20"/>
        <w:keepNext/>
        <w:keepLines/>
        <w:numPr>
          <w:ilvl w:val="0"/>
          <w:numId w:val="1"/>
        </w:numPr>
        <w:shd w:val="clear" w:color="auto" w:fill="auto"/>
        <w:tabs>
          <w:tab w:val="left" w:pos="426"/>
          <w:tab w:val="left" w:pos="567"/>
          <w:tab w:val="left" w:pos="2410"/>
        </w:tabs>
        <w:spacing w:before="0" w:after="94" w:line="240" w:lineRule="auto"/>
      </w:pPr>
      <w:bookmarkStart w:id="4" w:name="bookmark8"/>
      <w:r w:rsidRPr="00C96C84">
        <w:t>Заключительные положения</w:t>
      </w:r>
      <w:bookmarkEnd w:id="4"/>
    </w:p>
    <w:p w14:paraId="74D32D0F" w14:textId="77777777" w:rsidR="00AC35D5" w:rsidRDefault="00AC35D5" w:rsidP="00AC35D5">
      <w:pPr>
        <w:pStyle w:val="af2"/>
        <w:spacing w:before="0" w:beforeAutospacing="0" w:after="0" w:afterAutospacing="0"/>
        <w:jc w:val="both"/>
      </w:pPr>
      <w:r>
        <w:t>10.1. 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4748252" w14:textId="77777777" w:rsidR="00AC35D5" w:rsidRDefault="00AC35D5" w:rsidP="00AC35D5">
      <w:pPr>
        <w:pStyle w:val="af2"/>
        <w:spacing w:before="0" w:beforeAutospacing="0" w:after="0" w:afterAutospacing="0"/>
        <w:jc w:val="both"/>
      </w:pPr>
      <w:r>
        <w:t>10.2. На момент заключения настоящего Контракта Исполнитель подтверждает, что соответствует единым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B876F4" w14:textId="77777777" w:rsidR="00AC35D5" w:rsidRDefault="00AC35D5" w:rsidP="00AC35D5">
      <w:pPr>
        <w:pStyle w:val="af2"/>
        <w:spacing w:before="0" w:beforeAutospacing="0" w:after="0" w:afterAutospacing="0"/>
        <w:jc w:val="both"/>
      </w:pPr>
      <w:r>
        <w:t>10.3. Все изменения и дополнения к настоящему Контракту действительны лишь в том случае, если они оформлены в письменной форме и подписаны уполномоченными представителями обеих Сторон, если иное не предусмотрено законодательством Российской Федерации или настоящим Контрактом.</w:t>
      </w:r>
    </w:p>
    <w:p w14:paraId="13B84F73" w14:textId="77777777" w:rsidR="00AC35D5" w:rsidRDefault="00AC35D5" w:rsidP="00AC35D5">
      <w:pPr>
        <w:pStyle w:val="af2"/>
        <w:spacing w:before="0" w:beforeAutospacing="0" w:after="0" w:afterAutospacing="0"/>
        <w:jc w:val="both"/>
      </w:pPr>
      <w:r>
        <w:t>10.4. Если одна из Сторон в ходе исполнения своих обязательств по Контракту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такая Сторона не вправе сообщать указанную информацию третьим лицам без согласия другой Стороны.</w:t>
      </w:r>
    </w:p>
    <w:p w14:paraId="20CCBC55" w14:textId="77777777" w:rsidR="00AC35D5" w:rsidRDefault="00AC35D5" w:rsidP="00AC35D5">
      <w:pPr>
        <w:pStyle w:val="af2"/>
        <w:spacing w:before="0" w:beforeAutospacing="0" w:after="0" w:afterAutospacing="0"/>
        <w:jc w:val="both"/>
      </w:pPr>
      <w:r>
        <w:t>10.5. В случае изменения адреса, банковских реквизитов или иных реквизитов Сторона обязана уведомить об этом другую Сторону в течение 7 (семи) рабочих дней с даты соответствующего изменения.</w:t>
      </w:r>
    </w:p>
    <w:p w14:paraId="6961BC47" w14:textId="77777777" w:rsidR="00AC35D5" w:rsidRDefault="00AC35D5" w:rsidP="00AC35D5">
      <w:pPr>
        <w:pStyle w:val="af2"/>
        <w:spacing w:before="0" w:beforeAutospacing="0" w:after="0" w:afterAutospacing="0"/>
        <w:jc w:val="both"/>
      </w:pPr>
      <w:r>
        <w:t>10.6. Все уведомления и сообщения по настоящему Контракту направляются в письменной форме.</w:t>
      </w:r>
    </w:p>
    <w:p w14:paraId="6580E0DC" w14:textId="77777777" w:rsidR="00AC35D5" w:rsidRDefault="00AC35D5" w:rsidP="00AC35D5">
      <w:pPr>
        <w:pStyle w:val="af2"/>
        <w:spacing w:before="0" w:beforeAutospacing="0" w:after="0" w:afterAutospacing="0"/>
        <w:jc w:val="both"/>
      </w:pPr>
      <w:r>
        <w:t>10.7. Во всем остальном, что не предусмотрено настоящим Контрактом, Стороны руководствуются законодательством Российской Федерации.</w:t>
      </w:r>
    </w:p>
    <w:p w14:paraId="1C3F356F" w14:textId="77777777" w:rsidR="00AC35D5" w:rsidRDefault="00AC35D5" w:rsidP="00AC35D5">
      <w:pPr>
        <w:pStyle w:val="af2"/>
        <w:spacing w:before="0" w:beforeAutospacing="0" w:after="0" w:afterAutospacing="0"/>
        <w:jc w:val="both"/>
      </w:pPr>
      <w:r>
        <w:t>10.8. При подписании настоящего Контракта на бумажном носителе Контракт составляется в 2 (двух) экземплярах, имеющих равную юридическую силу, по одному экземпляру для каждой из Сторон. При подписании настоящего Контракта в электронной форме Контракт подписывается усиленными квалифицированными электронными подписями Сторон.</w:t>
      </w:r>
    </w:p>
    <w:p w14:paraId="3FF1B12D" w14:textId="77777777" w:rsidR="00AC35D5" w:rsidRDefault="00AC35D5" w:rsidP="00AC35D5">
      <w:pPr>
        <w:pStyle w:val="af2"/>
        <w:spacing w:before="0" w:beforeAutospacing="0" w:after="0" w:afterAutospacing="0"/>
        <w:jc w:val="both"/>
      </w:pPr>
      <w:r>
        <w:t>10.9. К настоящему Контракту прилагается и является его неотъемлемой частью:</w:t>
      </w:r>
    </w:p>
    <w:p w14:paraId="14A89815" w14:textId="4BE9C966" w:rsidR="003A5B85" w:rsidRPr="00C96C84" w:rsidRDefault="00AC35D5" w:rsidP="00AC35D5">
      <w:pPr>
        <w:pStyle w:val="af2"/>
        <w:spacing w:before="0" w:beforeAutospacing="0" w:after="0" w:afterAutospacing="0"/>
        <w:jc w:val="both"/>
      </w:pPr>
      <w:r>
        <w:t>Приложение № 1 - Спецификация.</w:t>
      </w:r>
    </w:p>
    <w:p w14:paraId="05259699" w14:textId="28605965" w:rsidR="002A68B1" w:rsidRPr="00C96C84" w:rsidRDefault="000B4A1F" w:rsidP="008E7856">
      <w:pPr>
        <w:pStyle w:val="Heading20"/>
        <w:keepNext/>
        <w:keepLines/>
        <w:numPr>
          <w:ilvl w:val="0"/>
          <w:numId w:val="4"/>
        </w:numPr>
        <w:shd w:val="clear" w:color="auto" w:fill="auto"/>
        <w:tabs>
          <w:tab w:val="left" w:pos="426"/>
          <w:tab w:val="left" w:pos="567"/>
          <w:tab w:val="left" w:pos="2410"/>
        </w:tabs>
        <w:spacing w:before="0" w:after="94"/>
      </w:pPr>
      <w:bookmarkStart w:id="5" w:name="bookmark9"/>
      <w:r w:rsidRPr="00C96C84">
        <w:t xml:space="preserve">Реквизиты и подписи </w:t>
      </w:r>
      <w:bookmarkEnd w:id="5"/>
      <w:r w:rsidR="00AC35D5">
        <w:t>Сторон</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5028"/>
      </w:tblGrid>
      <w:tr w:rsidR="00C75DCC" w:rsidRPr="00C96C84" w14:paraId="02C82DAC" w14:textId="77777777" w:rsidTr="00F96246">
        <w:tc>
          <w:tcPr>
            <w:tcW w:w="5027" w:type="dxa"/>
          </w:tcPr>
          <w:p w14:paraId="72C30FAA" w14:textId="59FCD0CD" w:rsidR="00F96246" w:rsidRPr="00C96C84" w:rsidRDefault="00964C8B" w:rsidP="00F96246">
            <w:pPr>
              <w:keepNext/>
              <w:tabs>
                <w:tab w:val="left" w:pos="567"/>
                <w:tab w:val="left" w:pos="2410"/>
              </w:tabs>
              <w:spacing w:line="276" w:lineRule="auto"/>
              <w:contextualSpacing/>
              <w:jc w:val="both"/>
              <w:rPr>
                <w:rFonts w:ascii="Times New Roman" w:eastAsia="Calibri" w:hAnsi="Times New Roman" w:cs="Times New Roman"/>
                <w:b/>
              </w:rPr>
            </w:pPr>
            <w:r w:rsidRPr="00964C8B">
              <w:rPr>
                <w:rFonts w:ascii="Times New Roman" w:eastAsia="Calibri" w:hAnsi="Times New Roman" w:cs="Times New Roman"/>
                <w:b/>
              </w:rPr>
              <w:t>Заказчик</w:t>
            </w:r>
            <w:r w:rsidR="00F96246" w:rsidRPr="00C96C84">
              <w:rPr>
                <w:rFonts w:ascii="Times New Roman" w:eastAsia="Calibri" w:hAnsi="Times New Roman" w:cs="Times New Roman"/>
                <w:b/>
              </w:rPr>
              <w:t>:</w:t>
            </w:r>
          </w:p>
          <w:p w14:paraId="403CE7F1" w14:textId="6345B6ED" w:rsidR="00C75DCC" w:rsidRPr="00C96C84" w:rsidRDefault="00964C8B" w:rsidP="00F96246">
            <w:pPr>
              <w:keepNext/>
              <w:tabs>
                <w:tab w:val="left" w:pos="567"/>
                <w:tab w:val="left" w:pos="2410"/>
              </w:tabs>
              <w:spacing w:line="276" w:lineRule="auto"/>
              <w:contextualSpacing/>
              <w:jc w:val="both"/>
              <w:rPr>
                <w:rFonts w:ascii="Times New Roman" w:eastAsia="Calibri" w:hAnsi="Times New Roman" w:cs="Times New Roman"/>
                <w:bCs/>
              </w:rPr>
            </w:pPr>
            <w:r w:rsidRPr="00964C8B">
              <w:rPr>
                <w:rFonts w:ascii="Times New Roman" w:eastAsia="Calibri" w:hAnsi="Times New Roman" w:cs="Times New Roman"/>
                <w:bCs/>
              </w:rPr>
              <w:t>Федеральное бюджетное учреждение «Центр управления проектами в промышленности» (сокращенное наименование - ЦУПП)</w:t>
            </w:r>
          </w:p>
        </w:tc>
        <w:tc>
          <w:tcPr>
            <w:tcW w:w="5028" w:type="dxa"/>
          </w:tcPr>
          <w:p w14:paraId="7B9AD3B3" w14:textId="750F26FB" w:rsidR="00F96246" w:rsidRPr="00C96C84" w:rsidRDefault="00964C8B" w:rsidP="00B00BEC">
            <w:pPr>
              <w:keepNext/>
              <w:tabs>
                <w:tab w:val="left" w:pos="567"/>
                <w:tab w:val="left" w:pos="2410"/>
              </w:tabs>
              <w:spacing w:line="276" w:lineRule="auto"/>
              <w:contextualSpacing/>
              <w:rPr>
                <w:rFonts w:ascii="Times New Roman" w:eastAsia="Calibri" w:hAnsi="Times New Roman" w:cs="Times New Roman"/>
                <w:b/>
              </w:rPr>
            </w:pPr>
            <w:r w:rsidRPr="00964C8B">
              <w:rPr>
                <w:rFonts w:ascii="Times New Roman" w:eastAsia="Calibri" w:hAnsi="Times New Roman" w:cs="Times New Roman"/>
                <w:b/>
              </w:rPr>
              <w:t>Исполнитель</w:t>
            </w:r>
            <w:r w:rsidR="00F96246" w:rsidRPr="00C96C84">
              <w:rPr>
                <w:rFonts w:ascii="Times New Roman" w:eastAsia="Calibri" w:hAnsi="Times New Roman" w:cs="Times New Roman"/>
                <w:b/>
              </w:rPr>
              <w:t>:</w:t>
            </w:r>
            <w:r>
              <w:rPr>
                <w:rFonts w:ascii="Times New Roman" w:eastAsia="Calibri" w:hAnsi="Times New Roman" w:cs="Times New Roman"/>
                <w:b/>
              </w:rPr>
              <w:t xml:space="preserve"> </w:t>
            </w:r>
          </w:p>
          <w:p w14:paraId="03161FA2" w14:textId="4E32D01D" w:rsidR="004671EF" w:rsidRPr="00C96C84" w:rsidRDefault="004671EF" w:rsidP="00964C8B">
            <w:pPr>
              <w:keepNext/>
              <w:tabs>
                <w:tab w:val="left" w:pos="567"/>
                <w:tab w:val="left" w:pos="2410"/>
              </w:tabs>
              <w:spacing w:line="276" w:lineRule="auto"/>
              <w:contextualSpacing/>
              <w:rPr>
                <w:rFonts w:ascii="Times New Roman" w:eastAsia="Calibri" w:hAnsi="Times New Roman" w:cs="Times New Roman"/>
              </w:rPr>
            </w:pPr>
          </w:p>
        </w:tc>
      </w:tr>
      <w:tr w:rsidR="00C75DCC" w:rsidRPr="00693510" w14:paraId="0DB312B4" w14:textId="77777777" w:rsidTr="00F96246">
        <w:tc>
          <w:tcPr>
            <w:tcW w:w="5027" w:type="dxa"/>
          </w:tcPr>
          <w:p w14:paraId="1A49167A"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Юридический адрес организации: 119049,</w:t>
            </w:r>
          </w:p>
          <w:p w14:paraId="00EFF980"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 xml:space="preserve">г. Москва, </w:t>
            </w:r>
            <w:proofErr w:type="spellStart"/>
            <w:r w:rsidRPr="00964C8B">
              <w:rPr>
                <w:rFonts w:ascii="Times New Roman" w:eastAsia="Times New Roman" w:hAnsi="Times New Roman" w:cs="Times New Roman"/>
                <w:color w:val="auto"/>
                <w:sz w:val="22"/>
                <w:szCs w:val="22"/>
              </w:rPr>
              <w:t>вн</w:t>
            </w:r>
            <w:proofErr w:type="spellEnd"/>
            <w:r w:rsidRPr="00964C8B">
              <w:rPr>
                <w:rFonts w:ascii="Times New Roman" w:eastAsia="Times New Roman" w:hAnsi="Times New Roman" w:cs="Times New Roman"/>
                <w:color w:val="auto"/>
                <w:sz w:val="22"/>
                <w:szCs w:val="22"/>
              </w:rPr>
              <w:t xml:space="preserve">. тер. г. муниципальный округ Якиманка, </w:t>
            </w:r>
            <w:proofErr w:type="spellStart"/>
            <w:r w:rsidRPr="00964C8B">
              <w:rPr>
                <w:rFonts w:ascii="Times New Roman" w:eastAsia="Times New Roman" w:hAnsi="Times New Roman" w:cs="Times New Roman"/>
                <w:color w:val="auto"/>
                <w:sz w:val="22"/>
                <w:szCs w:val="22"/>
              </w:rPr>
              <w:t>пр-кт</w:t>
            </w:r>
            <w:proofErr w:type="spellEnd"/>
            <w:r w:rsidRPr="00964C8B">
              <w:rPr>
                <w:rFonts w:ascii="Times New Roman" w:eastAsia="Times New Roman" w:hAnsi="Times New Roman" w:cs="Times New Roman"/>
                <w:color w:val="auto"/>
                <w:sz w:val="22"/>
                <w:szCs w:val="22"/>
              </w:rPr>
              <w:t xml:space="preserve"> Ленинский, д. 9</w:t>
            </w:r>
          </w:p>
          <w:p w14:paraId="114364CE"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 xml:space="preserve">Почтовый адрес организации: 119049, г. Москва, </w:t>
            </w:r>
            <w:proofErr w:type="spellStart"/>
            <w:r w:rsidRPr="00964C8B">
              <w:rPr>
                <w:rFonts w:ascii="Times New Roman" w:eastAsia="Times New Roman" w:hAnsi="Times New Roman" w:cs="Times New Roman"/>
                <w:color w:val="auto"/>
                <w:sz w:val="22"/>
                <w:szCs w:val="22"/>
              </w:rPr>
              <w:t>пр-кт</w:t>
            </w:r>
            <w:proofErr w:type="spellEnd"/>
            <w:r w:rsidRPr="00964C8B">
              <w:rPr>
                <w:rFonts w:ascii="Times New Roman" w:eastAsia="Times New Roman" w:hAnsi="Times New Roman" w:cs="Times New Roman"/>
                <w:color w:val="auto"/>
                <w:sz w:val="22"/>
                <w:szCs w:val="22"/>
              </w:rPr>
              <w:t xml:space="preserve"> Ленинский, д. 9, а/я 5</w:t>
            </w:r>
          </w:p>
          <w:p w14:paraId="617EDEA2"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Контактный телефон организации:</w:t>
            </w:r>
          </w:p>
          <w:p w14:paraId="5B2FC57E"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(495) 617-39-59,</w:t>
            </w:r>
          </w:p>
          <w:p w14:paraId="52B8480B"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e-</w:t>
            </w:r>
            <w:proofErr w:type="spellStart"/>
            <w:r w:rsidRPr="00964C8B">
              <w:rPr>
                <w:rFonts w:ascii="Times New Roman" w:eastAsia="Times New Roman" w:hAnsi="Times New Roman" w:cs="Times New Roman"/>
                <w:color w:val="auto"/>
                <w:sz w:val="22"/>
                <w:szCs w:val="22"/>
              </w:rPr>
              <w:t>mail</w:t>
            </w:r>
            <w:proofErr w:type="spellEnd"/>
            <w:r w:rsidRPr="00964C8B">
              <w:rPr>
                <w:rFonts w:ascii="Times New Roman" w:eastAsia="Times New Roman" w:hAnsi="Times New Roman" w:cs="Times New Roman"/>
                <w:color w:val="auto"/>
                <w:sz w:val="22"/>
                <w:szCs w:val="22"/>
              </w:rPr>
              <w:t>: info@rta.gov.ru</w:t>
            </w:r>
          </w:p>
          <w:p w14:paraId="02B09C9A"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lastRenderedPageBreak/>
              <w:t>ОГРН: 1037739493549</w:t>
            </w:r>
          </w:p>
          <w:p w14:paraId="4C7461D0"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ИНН: 7708081521</w:t>
            </w:r>
          </w:p>
          <w:p w14:paraId="27D9464D"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КПП: 770601001</w:t>
            </w:r>
          </w:p>
          <w:p w14:paraId="556ACB5E"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Получатель средств: Управление Федерального казначейства по г. Москве</w:t>
            </w:r>
          </w:p>
          <w:p w14:paraId="7D08B55A"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(ЦУПП, л/</w:t>
            </w:r>
            <w:proofErr w:type="spellStart"/>
            <w:r w:rsidRPr="00964C8B">
              <w:rPr>
                <w:rFonts w:ascii="Times New Roman" w:eastAsia="Times New Roman" w:hAnsi="Times New Roman" w:cs="Times New Roman"/>
                <w:color w:val="auto"/>
                <w:sz w:val="22"/>
                <w:szCs w:val="22"/>
              </w:rPr>
              <w:t>сч</w:t>
            </w:r>
            <w:proofErr w:type="spellEnd"/>
            <w:r w:rsidRPr="00964C8B">
              <w:rPr>
                <w:rFonts w:ascii="Times New Roman" w:eastAsia="Times New Roman" w:hAnsi="Times New Roman" w:cs="Times New Roman"/>
                <w:color w:val="auto"/>
                <w:sz w:val="22"/>
                <w:szCs w:val="22"/>
              </w:rPr>
              <w:t xml:space="preserve"> № 20736Ц44550, 21736Ц44550)</w:t>
            </w:r>
          </w:p>
          <w:p w14:paraId="52224697"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Номер счета получателя средств:</w:t>
            </w:r>
          </w:p>
          <w:p w14:paraId="07FAE34E"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03214643000000017300</w:t>
            </w:r>
          </w:p>
          <w:p w14:paraId="3EEECFA6"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Единый казначейский счет:</w:t>
            </w:r>
          </w:p>
          <w:p w14:paraId="6AA0E280"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40102810545370000003</w:t>
            </w:r>
          </w:p>
          <w:p w14:paraId="391E487A"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Банк: ОКЦ № 1 ГУ Банка России по ЦФО//УФК ПО Г. МОСКВЕ, г Москва</w:t>
            </w:r>
          </w:p>
          <w:p w14:paraId="59CF5373"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БИК ТОФК: 004525988</w:t>
            </w:r>
          </w:p>
          <w:p w14:paraId="01C14889"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p>
          <w:p w14:paraId="6F085681"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Исполнительный директор</w:t>
            </w:r>
          </w:p>
          <w:p w14:paraId="2DEB8F8C"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p>
          <w:p w14:paraId="40EEC201" w14:textId="77777777" w:rsidR="00964C8B" w:rsidRPr="00964C8B"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__________________ /Я.А. Шумкова/</w:t>
            </w:r>
          </w:p>
          <w:p w14:paraId="3F122FA7" w14:textId="22957988" w:rsidR="00340835" w:rsidRPr="00340835" w:rsidRDefault="00964C8B" w:rsidP="00964C8B">
            <w:pPr>
              <w:shd w:val="clear" w:color="auto" w:fill="FFFFFF"/>
              <w:rPr>
                <w:rFonts w:ascii="Times New Roman" w:eastAsia="Times New Roman" w:hAnsi="Times New Roman" w:cs="Times New Roman"/>
                <w:color w:val="auto"/>
                <w:sz w:val="22"/>
                <w:szCs w:val="22"/>
              </w:rPr>
            </w:pPr>
            <w:r w:rsidRPr="00964C8B">
              <w:rPr>
                <w:rFonts w:ascii="Times New Roman" w:eastAsia="Times New Roman" w:hAnsi="Times New Roman" w:cs="Times New Roman"/>
                <w:color w:val="auto"/>
                <w:sz w:val="22"/>
                <w:szCs w:val="22"/>
              </w:rPr>
              <w:t>М.П.</w:t>
            </w:r>
          </w:p>
          <w:p w14:paraId="37BAF0E3" w14:textId="77777777" w:rsidR="00340835" w:rsidRPr="00340835" w:rsidRDefault="00340835" w:rsidP="00340835">
            <w:pPr>
              <w:shd w:val="clear" w:color="auto" w:fill="FFFFFF"/>
              <w:rPr>
                <w:rFonts w:ascii="Times New Roman" w:eastAsia="Times New Roman" w:hAnsi="Times New Roman" w:cs="Times New Roman"/>
                <w:color w:val="auto"/>
                <w:sz w:val="22"/>
                <w:szCs w:val="22"/>
              </w:rPr>
            </w:pPr>
          </w:p>
          <w:p w14:paraId="541E1808" w14:textId="4823E175" w:rsidR="00C75DCC" w:rsidRPr="00340835" w:rsidRDefault="00C75DCC" w:rsidP="00964C8B">
            <w:pPr>
              <w:shd w:val="clear" w:color="auto" w:fill="FFFFFF"/>
              <w:rPr>
                <w:b/>
                <w:color w:val="auto"/>
                <w:sz w:val="22"/>
                <w:szCs w:val="22"/>
              </w:rPr>
            </w:pPr>
          </w:p>
        </w:tc>
        <w:tc>
          <w:tcPr>
            <w:tcW w:w="5028" w:type="dxa"/>
          </w:tcPr>
          <w:p w14:paraId="7754DD19" w14:textId="6CA84E3E" w:rsidR="00C75DCC" w:rsidRPr="00693510" w:rsidRDefault="00C75DCC" w:rsidP="00B00BEC">
            <w:pPr>
              <w:pStyle w:val="Bodytext40"/>
              <w:shd w:val="clear" w:color="auto" w:fill="auto"/>
              <w:spacing w:after="0" w:line="240" w:lineRule="auto"/>
              <w:jc w:val="left"/>
              <w:rPr>
                <w:color w:val="auto"/>
                <w:sz w:val="22"/>
                <w:szCs w:val="22"/>
              </w:rPr>
            </w:pPr>
          </w:p>
        </w:tc>
      </w:tr>
      <w:tr w:rsidR="00964C8B" w:rsidRPr="00693510" w14:paraId="6C431354" w14:textId="77777777" w:rsidTr="00F96246">
        <w:tc>
          <w:tcPr>
            <w:tcW w:w="5027" w:type="dxa"/>
          </w:tcPr>
          <w:p w14:paraId="7714F393" w14:textId="6E19C8D1" w:rsidR="00964C8B" w:rsidRPr="00693510" w:rsidRDefault="00964C8B" w:rsidP="00693510">
            <w:pPr>
              <w:pStyle w:val="Bodytext40"/>
              <w:spacing w:after="0" w:line="240" w:lineRule="auto"/>
              <w:jc w:val="left"/>
              <w:rPr>
                <w:rStyle w:val="Bodytext4Exact"/>
                <w:b/>
                <w:sz w:val="22"/>
                <w:szCs w:val="22"/>
              </w:rPr>
            </w:pPr>
          </w:p>
        </w:tc>
        <w:tc>
          <w:tcPr>
            <w:tcW w:w="5028" w:type="dxa"/>
          </w:tcPr>
          <w:p w14:paraId="79D144A3" w14:textId="77F06DC0" w:rsidR="00964C8B" w:rsidRPr="00693510" w:rsidRDefault="00964C8B" w:rsidP="00693510">
            <w:pPr>
              <w:pStyle w:val="Bodytext40"/>
              <w:spacing w:after="0" w:line="240" w:lineRule="auto"/>
              <w:jc w:val="left"/>
              <w:rPr>
                <w:rStyle w:val="Bodytext4Exact"/>
                <w:b/>
                <w:bCs/>
                <w:color w:val="auto"/>
                <w:sz w:val="22"/>
                <w:szCs w:val="22"/>
              </w:rPr>
            </w:pPr>
          </w:p>
        </w:tc>
      </w:tr>
    </w:tbl>
    <w:p w14:paraId="29E1385E" w14:textId="77777777" w:rsidR="002A68B1" w:rsidRPr="00C96C84" w:rsidRDefault="002A68B1" w:rsidP="00DA36E6">
      <w:pPr>
        <w:tabs>
          <w:tab w:val="left" w:pos="567"/>
          <w:tab w:val="left" w:pos="2410"/>
        </w:tabs>
        <w:spacing w:line="360" w:lineRule="exact"/>
        <w:jc w:val="both"/>
        <w:rPr>
          <w:rFonts w:ascii="Times New Roman" w:hAnsi="Times New Roman" w:cs="Times New Roman"/>
        </w:rPr>
      </w:pPr>
    </w:p>
    <w:p w14:paraId="6ACBFA0F" w14:textId="18A37C97" w:rsidR="002A68B1" w:rsidRPr="00C96C84" w:rsidRDefault="002A68B1" w:rsidP="0022522B">
      <w:pPr>
        <w:tabs>
          <w:tab w:val="left" w:pos="567"/>
          <w:tab w:val="left" w:pos="2410"/>
        </w:tabs>
        <w:jc w:val="right"/>
        <w:rPr>
          <w:rFonts w:ascii="Times New Roman" w:hAnsi="Times New Roman" w:cs="Times New Roman"/>
        </w:rPr>
        <w:sectPr w:rsidR="002A68B1" w:rsidRPr="00C96C84" w:rsidSect="00964C8B">
          <w:headerReference w:type="even" r:id="rId8"/>
          <w:footerReference w:type="default" r:id="rId9"/>
          <w:pgSz w:w="11900" w:h="16840"/>
          <w:pgMar w:top="993" w:right="560" w:bottom="851" w:left="1134" w:header="0" w:footer="6" w:gutter="0"/>
          <w:pgNumType w:start="1"/>
          <w:cols w:space="720"/>
          <w:noEndnote/>
          <w:docGrid w:linePitch="360"/>
        </w:sectPr>
      </w:pPr>
    </w:p>
    <w:p w14:paraId="4A337798" w14:textId="77777777" w:rsidR="00244706" w:rsidRPr="00244706" w:rsidRDefault="00244706" w:rsidP="00244706">
      <w:pPr>
        <w:pStyle w:val="Bodytext20"/>
        <w:shd w:val="clear" w:color="auto" w:fill="auto"/>
        <w:tabs>
          <w:tab w:val="left" w:pos="567"/>
          <w:tab w:val="left" w:pos="2410"/>
        </w:tabs>
        <w:spacing w:before="0" w:after="0" w:line="274" w:lineRule="exact"/>
        <w:jc w:val="right"/>
      </w:pPr>
      <w:r w:rsidRPr="00244706">
        <w:lastRenderedPageBreak/>
        <w:t xml:space="preserve">Приложение №1 </w:t>
      </w:r>
    </w:p>
    <w:p w14:paraId="337FE919" w14:textId="2A73C8D7" w:rsidR="00244706" w:rsidRPr="00244706" w:rsidRDefault="00244706" w:rsidP="00244706">
      <w:pPr>
        <w:pStyle w:val="Bodytext20"/>
        <w:shd w:val="clear" w:color="auto" w:fill="auto"/>
        <w:tabs>
          <w:tab w:val="left" w:pos="567"/>
          <w:tab w:val="left" w:pos="2410"/>
        </w:tabs>
        <w:spacing w:before="0" w:after="0" w:line="274" w:lineRule="exact"/>
        <w:jc w:val="right"/>
      </w:pPr>
      <w:r w:rsidRPr="00244706">
        <w:t xml:space="preserve">к Контракту № </w:t>
      </w:r>
      <w:r w:rsidR="00964C8B">
        <w:t>_________________</w:t>
      </w:r>
    </w:p>
    <w:p w14:paraId="3C4BDE5D" w14:textId="7271A467" w:rsidR="002A68B1" w:rsidRDefault="00244706" w:rsidP="00B7285A">
      <w:pPr>
        <w:pStyle w:val="Bodytext20"/>
        <w:shd w:val="clear" w:color="auto" w:fill="auto"/>
        <w:tabs>
          <w:tab w:val="left" w:pos="567"/>
          <w:tab w:val="left" w:pos="2410"/>
        </w:tabs>
        <w:spacing w:before="0" w:after="0" w:line="274" w:lineRule="exact"/>
        <w:jc w:val="right"/>
        <w:rPr>
          <w:color w:val="000000" w:themeColor="text1"/>
        </w:rPr>
      </w:pPr>
      <w:r w:rsidRPr="00244706">
        <w:rPr>
          <w:color w:val="000000" w:themeColor="text1"/>
        </w:rPr>
        <w:t xml:space="preserve">  от «____</w:t>
      </w:r>
      <w:proofErr w:type="gramStart"/>
      <w:r w:rsidRPr="00244706">
        <w:rPr>
          <w:color w:val="000000" w:themeColor="text1"/>
        </w:rPr>
        <w:t>_»_</w:t>
      </w:r>
      <w:proofErr w:type="gramEnd"/>
      <w:r w:rsidRPr="00244706">
        <w:rPr>
          <w:color w:val="000000" w:themeColor="text1"/>
        </w:rPr>
        <w:t>_________202</w:t>
      </w:r>
      <w:r w:rsidR="00B7285A">
        <w:rPr>
          <w:color w:val="000000" w:themeColor="text1"/>
        </w:rPr>
        <w:t>6</w:t>
      </w:r>
    </w:p>
    <w:p w14:paraId="0CBCE68D" w14:textId="046048C6" w:rsidR="00B7285A" w:rsidRDefault="00B7285A" w:rsidP="00B7285A">
      <w:pPr>
        <w:pStyle w:val="Bodytext20"/>
        <w:shd w:val="clear" w:color="auto" w:fill="auto"/>
        <w:tabs>
          <w:tab w:val="left" w:pos="567"/>
          <w:tab w:val="left" w:pos="2410"/>
        </w:tabs>
        <w:spacing w:before="0" w:after="0" w:line="274" w:lineRule="exact"/>
        <w:jc w:val="right"/>
        <w:rPr>
          <w:color w:val="000000" w:themeColor="text1"/>
        </w:rPr>
      </w:pPr>
    </w:p>
    <w:p w14:paraId="7CD493EA" w14:textId="191B5CAC" w:rsidR="00B7285A" w:rsidRPr="00B7285A" w:rsidRDefault="00B7285A" w:rsidP="00B7285A">
      <w:pPr>
        <w:pStyle w:val="Bodytext20"/>
        <w:shd w:val="clear" w:color="auto" w:fill="auto"/>
        <w:tabs>
          <w:tab w:val="left" w:pos="567"/>
          <w:tab w:val="left" w:pos="2410"/>
        </w:tabs>
        <w:spacing w:before="0" w:after="0" w:line="274" w:lineRule="exact"/>
        <w:jc w:val="center"/>
        <w:rPr>
          <w:b/>
          <w:color w:val="000000" w:themeColor="text1"/>
        </w:rPr>
      </w:pPr>
      <w:r w:rsidRPr="00B7285A">
        <w:rPr>
          <w:b/>
          <w:color w:val="000000" w:themeColor="text1"/>
        </w:rPr>
        <w:t xml:space="preserve">СПЕЦИФИКАЦИЯ </w:t>
      </w:r>
    </w:p>
    <w:p w14:paraId="49BEE91B" w14:textId="77777777" w:rsidR="00B7285A" w:rsidRDefault="00B7285A" w:rsidP="00B7285A">
      <w:pPr>
        <w:pStyle w:val="Bodytext20"/>
        <w:shd w:val="clear" w:color="auto" w:fill="auto"/>
        <w:tabs>
          <w:tab w:val="left" w:pos="567"/>
          <w:tab w:val="left" w:pos="2410"/>
        </w:tabs>
        <w:spacing w:before="0" w:after="0" w:line="274" w:lineRule="exact"/>
        <w:jc w:val="center"/>
        <w:rPr>
          <w:color w:val="000000" w:themeColor="text1"/>
        </w:rPr>
      </w:pPr>
    </w:p>
    <w:tbl>
      <w:tblPr>
        <w:tblW w:w="100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9"/>
        <w:gridCol w:w="4145"/>
        <w:gridCol w:w="817"/>
        <w:gridCol w:w="1559"/>
        <w:gridCol w:w="2977"/>
      </w:tblGrid>
      <w:tr w:rsidR="00C9428D" w:rsidRPr="00C9428D" w14:paraId="4DD98B20" w14:textId="3298689D" w:rsidTr="00C9428D">
        <w:trPr>
          <w:jc w:val="center"/>
        </w:trPr>
        <w:tc>
          <w:tcPr>
            <w:tcW w:w="559" w:type="dxa"/>
            <w:shd w:val="clear" w:color="auto" w:fill="auto"/>
            <w:tcMar>
              <w:top w:w="45" w:type="dxa"/>
              <w:left w:w="55" w:type="dxa"/>
              <w:bottom w:w="45" w:type="dxa"/>
              <w:right w:w="55" w:type="dxa"/>
            </w:tcMar>
            <w:vAlign w:val="center"/>
          </w:tcPr>
          <w:p w14:paraId="3D35D44A" w14:textId="77777777" w:rsidR="00C9428D" w:rsidRPr="006B5D3D" w:rsidRDefault="00C9428D" w:rsidP="006B5D3D">
            <w:pPr>
              <w:widowControl/>
              <w:jc w:val="center"/>
              <w:rPr>
                <w:rFonts w:ascii="Times New Roman" w:eastAsia="Times New Roman" w:hAnsi="Times New Roman" w:cs="Times New Roman"/>
                <w:color w:val="auto"/>
                <w:szCs w:val="22"/>
                <w:lang w:val="en-US" w:eastAsia="en-US" w:bidi="ar-SA"/>
              </w:rPr>
            </w:pPr>
            <w:r w:rsidRPr="006B5D3D">
              <w:rPr>
                <w:rFonts w:ascii="Times New Roman" w:eastAsia="Times New Roman" w:hAnsi="Times New Roman" w:cs="Times New Roman"/>
                <w:b/>
                <w:color w:val="auto"/>
                <w:szCs w:val="22"/>
                <w:lang w:val="en-US" w:eastAsia="en-US" w:bidi="ar-SA"/>
              </w:rPr>
              <w:t>№ п/п</w:t>
            </w:r>
          </w:p>
        </w:tc>
        <w:tc>
          <w:tcPr>
            <w:tcW w:w="4145" w:type="dxa"/>
            <w:shd w:val="clear" w:color="auto" w:fill="auto"/>
            <w:tcMar>
              <w:top w:w="45" w:type="dxa"/>
              <w:left w:w="55" w:type="dxa"/>
              <w:bottom w:w="45" w:type="dxa"/>
              <w:right w:w="55" w:type="dxa"/>
            </w:tcMar>
            <w:vAlign w:val="center"/>
          </w:tcPr>
          <w:p w14:paraId="551DEAAE" w14:textId="77777777" w:rsidR="00C9428D" w:rsidRPr="006B5D3D" w:rsidRDefault="00C9428D" w:rsidP="006B5D3D">
            <w:pPr>
              <w:widowControl/>
              <w:jc w:val="center"/>
              <w:rPr>
                <w:rFonts w:ascii="Times New Roman" w:eastAsia="Times New Roman" w:hAnsi="Times New Roman" w:cs="Times New Roman"/>
                <w:color w:val="auto"/>
                <w:szCs w:val="22"/>
                <w:lang w:val="en-US" w:eastAsia="en-US" w:bidi="ar-SA"/>
              </w:rPr>
            </w:pPr>
            <w:r w:rsidRPr="006B5D3D">
              <w:rPr>
                <w:rFonts w:ascii="Times New Roman" w:eastAsia="Times New Roman" w:hAnsi="Times New Roman" w:cs="Times New Roman"/>
                <w:b/>
                <w:color w:val="auto"/>
                <w:szCs w:val="22"/>
                <w:lang w:val="en-US" w:eastAsia="en-US" w:bidi="ar-SA"/>
              </w:rPr>
              <w:t>Наименование Работ</w:t>
            </w:r>
          </w:p>
        </w:tc>
        <w:tc>
          <w:tcPr>
            <w:tcW w:w="817" w:type="dxa"/>
            <w:shd w:val="clear" w:color="auto" w:fill="auto"/>
            <w:tcMar>
              <w:top w:w="45" w:type="dxa"/>
              <w:left w:w="55" w:type="dxa"/>
              <w:bottom w:w="45" w:type="dxa"/>
              <w:right w:w="55" w:type="dxa"/>
            </w:tcMar>
            <w:vAlign w:val="center"/>
          </w:tcPr>
          <w:p w14:paraId="0D7C901F" w14:textId="77777777" w:rsidR="00C9428D" w:rsidRPr="006B5D3D" w:rsidRDefault="00C9428D" w:rsidP="006B5D3D">
            <w:pPr>
              <w:widowControl/>
              <w:jc w:val="center"/>
              <w:rPr>
                <w:rFonts w:ascii="Times New Roman" w:eastAsia="Times New Roman" w:hAnsi="Times New Roman" w:cs="Times New Roman"/>
                <w:color w:val="auto"/>
                <w:szCs w:val="22"/>
                <w:lang w:val="en-US" w:eastAsia="en-US" w:bidi="ar-SA"/>
              </w:rPr>
            </w:pPr>
            <w:r w:rsidRPr="006B5D3D">
              <w:rPr>
                <w:rFonts w:ascii="Times New Roman" w:eastAsia="Times New Roman" w:hAnsi="Times New Roman" w:cs="Times New Roman"/>
                <w:b/>
                <w:color w:val="auto"/>
                <w:szCs w:val="22"/>
                <w:lang w:val="en-US" w:eastAsia="en-US" w:bidi="ar-SA"/>
              </w:rPr>
              <w:t>Ед. изм.</w:t>
            </w:r>
          </w:p>
        </w:tc>
        <w:tc>
          <w:tcPr>
            <w:tcW w:w="1559" w:type="dxa"/>
            <w:shd w:val="clear" w:color="auto" w:fill="auto"/>
            <w:tcMar>
              <w:top w:w="45" w:type="dxa"/>
              <w:left w:w="55" w:type="dxa"/>
              <w:bottom w:w="45" w:type="dxa"/>
              <w:right w:w="55" w:type="dxa"/>
            </w:tcMar>
            <w:vAlign w:val="center"/>
          </w:tcPr>
          <w:p w14:paraId="7EB1AD28" w14:textId="22DF3CBC" w:rsidR="00C9428D" w:rsidRPr="006B5D3D" w:rsidRDefault="00C9428D" w:rsidP="006B5D3D">
            <w:pPr>
              <w:widowControl/>
              <w:jc w:val="center"/>
              <w:rPr>
                <w:rFonts w:ascii="Times New Roman" w:eastAsia="Times New Roman" w:hAnsi="Times New Roman" w:cs="Times New Roman"/>
                <w:color w:val="auto"/>
                <w:szCs w:val="22"/>
                <w:lang w:val="en-US" w:eastAsia="en-US" w:bidi="ar-SA"/>
              </w:rPr>
            </w:pPr>
            <w:r w:rsidRPr="00C9428D">
              <w:rPr>
                <w:rFonts w:ascii="Times New Roman" w:eastAsia="Times New Roman" w:hAnsi="Times New Roman" w:cs="Times New Roman"/>
                <w:b/>
                <w:color w:val="auto"/>
                <w:szCs w:val="22"/>
                <w:lang w:val="en-US" w:eastAsia="en-US" w:bidi="ar-SA"/>
              </w:rPr>
              <w:t>Количество</w:t>
            </w:r>
          </w:p>
        </w:tc>
        <w:tc>
          <w:tcPr>
            <w:tcW w:w="2977" w:type="dxa"/>
          </w:tcPr>
          <w:p w14:paraId="1BF23085" w14:textId="23FE774D" w:rsidR="00C9428D" w:rsidRPr="00C9428D" w:rsidRDefault="00C9428D" w:rsidP="006B5D3D">
            <w:pPr>
              <w:widowControl/>
              <w:jc w:val="center"/>
              <w:rPr>
                <w:rFonts w:ascii="Times New Roman" w:eastAsia="Times New Roman" w:hAnsi="Times New Roman" w:cs="Times New Roman"/>
                <w:b/>
                <w:color w:val="auto"/>
                <w:szCs w:val="22"/>
                <w:lang w:val="en-US" w:eastAsia="en-US" w:bidi="ar-SA"/>
              </w:rPr>
            </w:pPr>
            <w:r w:rsidRPr="00C9428D">
              <w:rPr>
                <w:rFonts w:ascii="Times New Roman" w:eastAsia="Times New Roman" w:hAnsi="Times New Roman" w:cs="Times New Roman"/>
                <w:b/>
                <w:color w:val="auto"/>
                <w:szCs w:val="22"/>
                <w:lang w:val="en-US" w:eastAsia="en-US" w:bidi="ar-SA"/>
              </w:rPr>
              <w:t>Стоимость Работ, руб.</w:t>
            </w:r>
          </w:p>
        </w:tc>
      </w:tr>
      <w:tr w:rsidR="00C9428D" w:rsidRPr="00C9428D" w14:paraId="1CF6E318" w14:textId="353C1DDB" w:rsidTr="00C9428D">
        <w:trPr>
          <w:jc w:val="center"/>
        </w:trPr>
        <w:tc>
          <w:tcPr>
            <w:tcW w:w="559" w:type="dxa"/>
            <w:tcMar>
              <w:top w:w="35" w:type="dxa"/>
              <w:left w:w="55" w:type="dxa"/>
              <w:bottom w:w="35" w:type="dxa"/>
              <w:right w:w="55" w:type="dxa"/>
            </w:tcMar>
            <w:vAlign w:val="center"/>
          </w:tcPr>
          <w:p w14:paraId="2DBB3433" w14:textId="77777777" w:rsidR="00C9428D" w:rsidRPr="006B5D3D" w:rsidRDefault="00C9428D" w:rsidP="00F60E54">
            <w:pPr>
              <w:widowControl/>
              <w:ind w:hanging="189"/>
              <w:jc w:val="center"/>
              <w:rPr>
                <w:rFonts w:ascii="Times New Roman" w:eastAsia="Times New Roman" w:hAnsi="Times New Roman" w:cs="Times New Roman"/>
                <w:color w:val="auto"/>
                <w:szCs w:val="22"/>
                <w:lang w:val="en-US" w:eastAsia="en-US" w:bidi="ar-SA"/>
              </w:rPr>
            </w:pPr>
            <w:r w:rsidRPr="006B5D3D">
              <w:rPr>
                <w:rFonts w:ascii="Times New Roman" w:eastAsia="Times New Roman" w:hAnsi="Times New Roman" w:cs="Times New Roman"/>
                <w:color w:val="auto"/>
                <w:szCs w:val="22"/>
                <w:lang w:val="en-US" w:eastAsia="en-US" w:bidi="ar-SA"/>
              </w:rPr>
              <w:t>1</w:t>
            </w:r>
          </w:p>
        </w:tc>
        <w:tc>
          <w:tcPr>
            <w:tcW w:w="4145" w:type="dxa"/>
            <w:tcMar>
              <w:top w:w="35" w:type="dxa"/>
              <w:left w:w="55" w:type="dxa"/>
              <w:bottom w:w="35" w:type="dxa"/>
              <w:right w:w="55" w:type="dxa"/>
            </w:tcMar>
            <w:vAlign w:val="center"/>
          </w:tcPr>
          <w:p w14:paraId="01CE5FBF" w14:textId="77777777" w:rsidR="00C9428D" w:rsidRPr="006B5D3D" w:rsidRDefault="00C9428D" w:rsidP="006B5D3D">
            <w:pPr>
              <w:widowControl/>
              <w:rPr>
                <w:rFonts w:ascii="Times New Roman" w:eastAsia="Times New Roman" w:hAnsi="Times New Roman" w:cs="Times New Roman"/>
                <w:color w:val="auto"/>
                <w:szCs w:val="22"/>
                <w:lang w:eastAsia="en-US" w:bidi="ar-SA"/>
              </w:rPr>
            </w:pPr>
            <w:r w:rsidRPr="006B5D3D">
              <w:rPr>
                <w:rFonts w:ascii="Times New Roman" w:eastAsia="Times New Roman" w:hAnsi="Times New Roman" w:cs="Times New Roman"/>
                <w:color w:val="auto"/>
                <w:szCs w:val="22"/>
                <w:lang w:eastAsia="en-US" w:bidi="ar-SA"/>
              </w:rPr>
              <w:t>Выполнение работ по модернизации автоматизированной измерительной системы коммерческого учета электрической энергии (АИИС КУЭ) в части организации бесперебойных каналов связи с приборами учета электрической энергии.</w:t>
            </w:r>
          </w:p>
        </w:tc>
        <w:tc>
          <w:tcPr>
            <w:tcW w:w="817" w:type="dxa"/>
            <w:tcMar>
              <w:top w:w="35" w:type="dxa"/>
              <w:left w:w="55" w:type="dxa"/>
              <w:bottom w:w="35" w:type="dxa"/>
              <w:right w:w="55" w:type="dxa"/>
            </w:tcMar>
            <w:vAlign w:val="center"/>
          </w:tcPr>
          <w:p w14:paraId="2419B758" w14:textId="44ACB1C5" w:rsidR="00C9428D" w:rsidRPr="006B5D3D" w:rsidRDefault="00C9428D" w:rsidP="006B5D3D">
            <w:pPr>
              <w:widowControl/>
              <w:jc w:val="center"/>
              <w:rPr>
                <w:rFonts w:ascii="Times New Roman" w:eastAsia="Times New Roman" w:hAnsi="Times New Roman" w:cs="Times New Roman"/>
                <w:color w:val="auto"/>
                <w:szCs w:val="22"/>
                <w:lang w:val="en-US" w:eastAsia="en-US" w:bidi="ar-SA"/>
              </w:rPr>
            </w:pPr>
            <w:r>
              <w:rPr>
                <w:rFonts w:ascii="Times New Roman" w:eastAsia="Times New Roman" w:hAnsi="Times New Roman" w:cs="Times New Roman"/>
                <w:color w:val="auto"/>
                <w:szCs w:val="22"/>
                <w:lang w:val="en-US" w:eastAsia="en-US" w:bidi="ar-SA"/>
              </w:rPr>
              <w:t>усл. ед</w:t>
            </w:r>
            <w:r w:rsidRPr="00C9428D">
              <w:rPr>
                <w:rFonts w:ascii="Times New Roman" w:eastAsia="Times New Roman" w:hAnsi="Times New Roman" w:cs="Times New Roman"/>
                <w:color w:val="auto"/>
                <w:szCs w:val="22"/>
                <w:lang w:val="en-US" w:eastAsia="en-US" w:bidi="ar-SA"/>
              </w:rPr>
              <w:t>.</w:t>
            </w:r>
          </w:p>
        </w:tc>
        <w:tc>
          <w:tcPr>
            <w:tcW w:w="1559" w:type="dxa"/>
            <w:tcMar>
              <w:top w:w="35" w:type="dxa"/>
              <w:left w:w="55" w:type="dxa"/>
              <w:bottom w:w="35" w:type="dxa"/>
              <w:right w:w="55" w:type="dxa"/>
            </w:tcMar>
            <w:vAlign w:val="center"/>
          </w:tcPr>
          <w:p w14:paraId="099B75D3" w14:textId="77777777" w:rsidR="00C9428D" w:rsidRPr="006B5D3D" w:rsidRDefault="00C9428D" w:rsidP="006B5D3D">
            <w:pPr>
              <w:widowControl/>
              <w:jc w:val="center"/>
              <w:rPr>
                <w:rFonts w:ascii="Times New Roman" w:eastAsia="Times New Roman" w:hAnsi="Times New Roman" w:cs="Times New Roman"/>
                <w:color w:val="auto"/>
                <w:szCs w:val="22"/>
                <w:lang w:val="en-US" w:eastAsia="en-US" w:bidi="ar-SA"/>
              </w:rPr>
            </w:pPr>
            <w:r w:rsidRPr="006B5D3D">
              <w:rPr>
                <w:rFonts w:ascii="Times New Roman" w:eastAsia="Times New Roman" w:hAnsi="Times New Roman" w:cs="Times New Roman"/>
                <w:color w:val="auto"/>
                <w:szCs w:val="22"/>
                <w:lang w:val="en-US" w:eastAsia="en-US" w:bidi="ar-SA"/>
              </w:rPr>
              <w:t>1</w:t>
            </w:r>
          </w:p>
        </w:tc>
        <w:tc>
          <w:tcPr>
            <w:tcW w:w="2977" w:type="dxa"/>
          </w:tcPr>
          <w:p w14:paraId="5E523598" w14:textId="77777777" w:rsidR="00C9428D" w:rsidRPr="00C9428D" w:rsidRDefault="00C9428D" w:rsidP="006B5D3D">
            <w:pPr>
              <w:widowControl/>
              <w:jc w:val="center"/>
              <w:rPr>
                <w:rFonts w:ascii="Times New Roman" w:eastAsia="Times New Roman" w:hAnsi="Times New Roman" w:cs="Times New Roman"/>
                <w:color w:val="auto"/>
                <w:szCs w:val="22"/>
                <w:lang w:val="en-US" w:eastAsia="en-US" w:bidi="ar-SA"/>
              </w:rPr>
            </w:pPr>
          </w:p>
        </w:tc>
      </w:tr>
    </w:tbl>
    <w:p w14:paraId="1F1C67AC" w14:textId="77777777" w:rsidR="00B7285A" w:rsidRDefault="00B7285A" w:rsidP="00D54472">
      <w:pPr>
        <w:widowControl/>
        <w:spacing w:after="200" w:line="276" w:lineRule="auto"/>
        <w:rPr>
          <w:rFonts w:ascii="Times New Roman" w:eastAsiaTheme="minorHAnsi" w:hAnsi="Times New Roman" w:cs="Times New Roman"/>
          <w:color w:val="auto"/>
          <w:lang w:eastAsia="en-US" w:bidi="ar-SA"/>
        </w:rPr>
      </w:pPr>
    </w:p>
    <w:p w14:paraId="59178CC7" w14:textId="40DBC2CD" w:rsidR="00F60E54" w:rsidRDefault="00F60E54" w:rsidP="00F60E54">
      <w:pPr>
        <w:widowControl/>
        <w:spacing w:after="200" w:line="276" w:lineRule="auto"/>
        <w:rPr>
          <w:rFonts w:ascii="Times New Roman" w:eastAsiaTheme="minorHAnsi" w:hAnsi="Times New Roman" w:cs="Times New Roman"/>
          <w:color w:val="auto"/>
          <w:lang w:eastAsia="en-US" w:bidi="ar-SA"/>
        </w:rPr>
      </w:pPr>
      <w:r w:rsidRPr="00C9428D">
        <w:rPr>
          <w:rFonts w:ascii="Times New Roman" w:eastAsiaTheme="minorHAnsi" w:hAnsi="Times New Roman" w:cs="Times New Roman"/>
          <w:b/>
          <w:color w:val="auto"/>
          <w:lang w:eastAsia="en-US" w:bidi="ar-SA"/>
        </w:rPr>
        <w:t>Объект выполнения Работ:</w:t>
      </w:r>
      <w:r>
        <w:rPr>
          <w:rFonts w:ascii="Times New Roman" w:eastAsiaTheme="minorHAnsi" w:hAnsi="Times New Roman" w:cs="Times New Roman"/>
          <w:color w:val="auto"/>
          <w:lang w:eastAsia="en-US" w:bidi="ar-SA"/>
        </w:rPr>
        <w:t xml:space="preserve"> </w:t>
      </w:r>
      <w:r w:rsidRPr="00F60E54">
        <w:rPr>
          <w:rFonts w:ascii="Times New Roman" w:eastAsiaTheme="minorHAnsi" w:hAnsi="Times New Roman" w:cs="Times New Roman"/>
          <w:color w:val="auto"/>
          <w:lang w:eastAsia="en-US" w:bidi="ar-SA"/>
        </w:rPr>
        <w:t>г. Москва, Ленинский проспект, д. 9.</w:t>
      </w:r>
    </w:p>
    <w:p w14:paraId="49CD032C" w14:textId="3AD662D9" w:rsidR="008C1F45" w:rsidRDefault="008C1F45" w:rsidP="00F60E54">
      <w:pPr>
        <w:widowControl/>
        <w:spacing w:after="200" w:line="276" w:lineRule="auto"/>
        <w:rPr>
          <w:rFonts w:ascii="Times New Roman" w:eastAsiaTheme="minorHAnsi" w:hAnsi="Times New Roman" w:cs="Times New Roman"/>
          <w:color w:val="auto"/>
          <w:lang w:eastAsia="en-US" w:bidi="ar-SA"/>
        </w:rPr>
      </w:pPr>
      <w:r w:rsidRPr="00C9428D">
        <w:rPr>
          <w:rFonts w:ascii="Times New Roman" w:eastAsiaTheme="minorHAnsi" w:hAnsi="Times New Roman" w:cs="Times New Roman"/>
          <w:b/>
          <w:color w:val="auto"/>
          <w:lang w:eastAsia="en-US" w:bidi="ar-SA"/>
        </w:rPr>
        <w:t>Объем Работ:</w:t>
      </w:r>
      <w:r w:rsidRPr="008C1F45">
        <w:rPr>
          <w:rFonts w:ascii="Times New Roman" w:eastAsiaTheme="minorHAnsi" w:hAnsi="Times New Roman" w:cs="Times New Roman"/>
          <w:color w:val="auto"/>
          <w:lang w:eastAsia="en-US" w:bidi="ar-SA"/>
        </w:rPr>
        <w:t xml:space="preserve"> 1 шт., 8 вводов, 8 приборов учета</w:t>
      </w:r>
      <w:r>
        <w:rPr>
          <w:rFonts w:ascii="Times New Roman" w:eastAsiaTheme="minorHAnsi" w:hAnsi="Times New Roman" w:cs="Times New Roman"/>
          <w:color w:val="auto"/>
          <w:lang w:eastAsia="en-US" w:bidi="ar-SA"/>
        </w:rPr>
        <w:t>,</w:t>
      </w:r>
    </w:p>
    <w:p w14:paraId="7DCCA5DD" w14:textId="77777777" w:rsidR="008C1F45" w:rsidRPr="00C9428D" w:rsidRDefault="008C1F45" w:rsidP="008C1F45">
      <w:pPr>
        <w:widowControl/>
        <w:spacing w:after="200" w:line="276" w:lineRule="auto"/>
        <w:rPr>
          <w:rFonts w:ascii="Times New Roman" w:eastAsiaTheme="minorHAnsi" w:hAnsi="Times New Roman" w:cs="Times New Roman"/>
          <w:b/>
          <w:color w:val="auto"/>
          <w:lang w:eastAsia="en-US" w:bidi="ar-SA"/>
        </w:rPr>
      </w:pPr>
      <w:bookmarkStart w:id="6" w:name="_GoBack"/>
      <w:r w:rsidRPr="00C9428D">
        <w:rPr>
          <w:rFonts w:ascii="Times New Roman" w:eastAsiaTheme="minorHAnsi" w:hAnsi="Times New Roman" w:cs="Times New Roman"/>
          <w:b/>
          <w:color w:val="auto"/>
          <w:lang w:eastAsia="en-US" w:bidi="ar-SA"/>
        </w:rPr>
        <w:t>Состав Работ:</w:t>
      </w:r>
      <w:bookmarkEnd w:id="6"/>
      <w:r w:rsidRPr="00C9428D">
        <w:rPr>
          <w:rFonts w:ascii="Times New Roman" w:eastAsiaTheme="minorHAnsi" w:hAnsi="Times New Roman" w:cs="Times New Roman"/>
          <w:b/>
          <w:color w:val="auto"/>
          <w:lang w:eastAsia="en-US" w:bidi="ar-SA"/>
        </w:rPr>
        <w:t xml:space="preserve"> </w:t>
      </w:r>
    </w:p>
    <w:p w14:paraId="5C0A35CA" w14:textId="3E312106" w:rsidR="008C1F45" w:rsidRPr="008C1F45" w:rsidRDefault="008C1F45" w:rsidP="008C1F45">
      <w:pPr>
        <w:widowControl/>
        <w:spacing w:after="200" w:line="276" w:lineRule="auto"/>
        <w:rPr>
          <w:rFonts w:ascii="Times New Roman" w:eastAsiaTheme="minorHAnsi" w:hAnsi="Times New Roman" w:cs="Times New Roman"/>
          <w:color w:val="auto"/>
          <w:lang w:eastAsia="en-US" w:bidi="ar-SA"/>
        </w:rPr>
      </w:pPr>
      <w:r w:rsidRPr="008C1F45">
        <w:rPr>
          <w:rFonts w:ascii="Times New Roman" w:eastAsiaTheme="minorHAnsi" w:hAnsi="Times New Roman" w:cs="Times New Roman"/>
          <w:color w:val="auto"/>
          <w:lang w:eastAsia="en-US" w:bidi="ar-SA"/>
        </w:rPr>
        <w:t>1. Монтаж шкафа передачи данных.</w:t>
      </w:r>
    </w:p>
    <w:p w14:paraId="0EBE6DA3" w14:textId="77777777" w:rsidR="008C1F45" w:rsidRPr="008C1F45" w:rsidRDefault="008C1F45" w:rsidP="008C1F45">
      <w:pPr>
        <w:widowControl/>
        <w:spacing w:after="200" w:line="276" w:lineRule="auto"/>
        <w:rPr>
          <w:rFonts w:ascii="Times New Roman" w:eastAsiaTheme="minorHAnsi" w:hAnsi="Times New Roman" w:cs="Times New Roman"/>
          <w:color w:val="auto"/>
          <w:lang w:eastAsia="en-US" w:bidi="ar-SA"/>
        </w:rPr>
      </w:pPr>
      <w:r w:rsidRPr="008C1F45">
        <w:rPr>
          <w:rFonts w:ascii="Times New Roman" w:eastAsiaTheme="minorHAnsi" w:hAnsi="Times New Roman" w:cs="Times New Roman"/>
          <w:color w:val="auto"/>
          <w:lang w:eastAsia="en-US" w:bidi="ar-SA"/>
        </w:rPr>
        <w:t>2. Настройка оборудования сбора данных.</w:t>
      </w:r>
    </w:p>
    <w:p w14:paraId="3A80C53B" w14:textId="77777777" w:rsidR="008C1F45" w:rsidRPr="008C1F45" w:rsidRDefault="008C1F45" w:rsidP="008C1F45">
      <w:pPr>
        <w:widowControl/>
        <w:spacing w:after="200" w:line="276" w:lineRule="auto"/>
        <w:rPr>
          <w:rFonts w:ascii="Times New Roman" w:eastAsiaTheme="minorHAnsi" w:hAnsi="Times New Roman" w:cs="Times New Roman"/>
          <w:color w:val="auto"/>
          <w:lang w:eastAsia="en-US" w:bidi="ar-SA"/>
        </w:rPr>
      </w:pPr>
      <w:r w:rsidRPr="008C1F45">
        <w:rPr>
          <w:rFonts w:ascii="Times New Roman" w:eastAsiaTheme="minorHAnsi" w:hAnsi="Times New Roman" w:cs="Times New Roman"/>
          <w:color w:val="auto"/>
          <w:lang w:eastAsia="en-US" w:bidi="ar-SA"/>
        </w:rPr>
        <w:t>3. Коммутация интерфейсных цепей.</w:t>
      </w:r>
    </w:p>
    <w:p w14:paraId="791B390E" w14:textId="77777777" w:rsidR="008C1F45" w:rsidRPr="008C1F45" w:rsidRDefault="008C1F45" w:rsidP="008C1F45">
      <w:pPr>
        <w:widowControl/>
        <w:spacing w:after="200" w:line="276" w:lineRule="auto"/>
        <w:rPr>
          <w:rFonts w:ascii="Times New Roman" w:eastAsiaTheme="minorHAnsi" w:hAnsi="Times New Roman" w:cs="Times New Roman"/>
          <w:color w:val="auto"/>
          <w:lang w:eastAsia="en-US" w:bidi="ar-SA"/>
        </w:rPr>
      </w:pPr>
      <w:r w:rsidRPr="008C1F45">
        <w:rPr>
          <w:rFonts w:ascii="Times New Roman" w:eastAsiaTheme="minorHAnsi" w:hAnsi="Times New Roman" w:cs="Times New Roman"/>
          <w:color w:val="auto"/>
          <w:lang w:eastAsia="en-US" w:bidi="ar-SA"/>
        </w:rPr>
        <w:t>4. Пусконаладочные работы.</w:t>
      </w:r>
    </w:p>
    <w:p w14:paraId="4D9AF42D" w14:textId="2468B903" w:rsidR="008C1F45" w:rsidRDefault="008C1F45" w:rsidP="008C1F45">
      <w:pPr>
        <w:widowControl/>
        <w:spacing w:after="200" w:line="276" w:lineRule="auto"/>
        <w:rPr>
          <w:rFonts w:ascii="Times New Roman" w:eastAsiaTheme="minorHAnsi" w:hAnsi="Times New Roman" w:cs="Times New Roman"/>
          <w:color w:val="auto"/>
          <w:lang w:eastAsia="en-US" w:bidi="ar-SA"/>
        </w:rPr>
      </w:pPr>
      <w:r w:rsidRPr="008C1F45">
        <w:rPr>
          <w:rFonts w:ascii="Times New Roman" w:eastAsiaTheme="minorHAnsi" w:hAnsi="Times New Roman" w:cs="Times New Roman"/>
          <w:color w:val="auto"/>
          <w:lang w:eastAsia="en-US" w:bidi="ar-SA"/>
        </w:rPr>
        <w:t>5. Проверка работоспособности организованных каналов связи с приборами учета электрической энергии.</w:t>
      </w:r>
    </w:p>
    <w:p w14:paraId="63FBA4FC" w14:textId="570C7821" w:rsidR="00B014DE" w:rsidRPr="00D54472" w:rsidRDefault="00F60E54" w:rsidP="00F60E54">
      <w:pPr>
        <w:widowControl/>
        <w:spacing w:after="200" w:line="276" w:lineRule="auto"/>
        <w:rPr>
          <w:rFonts w:ascii="Times New Roman" w:eastAsiaTheme="minorHAnsi" w:hAnsi="Times New Roman" w:cs="Times New Roman"/>
          <w:color w:val="auto"/>
          <w:lang w:eastAsia="en-US" w:bidi="ar-SA"/>
        </w:rPr>
      </w:pPr>
      <w:r w:rsidRPr="00F60E54">
        <w:rPr>
          <w:rFonts w:ascii="Times New Roman" w:eastAsiaTheme="minorHAnsi" w:hAnsi="Times New Roman" w:cs="Times New Roman"/>
          <w:color w:val="auto"/>
          <w:lang w:eastAsia="en-US" w:bidi="ar-SA"/>
        </w:rPr>
        <w:t>Итого: ____________ (__________________________) рублей __ копеек, в том числе НДС ___% в размере ____________ (__________________________) р</w:t>
      </w:r>
      <w:r>
        <w:rPr>
          <w:rFonts w:ascii="Times New Roman" w:eastAsiaTheme="minorHAnsi" w:hAnsi="Times New Roman" w:cs="Times New Roman"/>
          <w:color w:val="auto"/>
          <w:lang w:eastAsia="en-US" w:bidi="ar-SA"/>
        </w:rPr>
        <w:t>ублей __ копеек/</w:t>
      </w:r>
      <w:r w:rsidRPr="00F60E54">
        <w:rPr>
          <w:rFonts w:ascii="Times New Roman" w:eastAsiaTheme="minorHAnsi" w:hAnsi="Times New Roman" w:cs="Times New Roman"/>
          <w:color w:val="auto"/>
          <w:lang w:eastAsia="en-US" w:bidi="ar-SA"/>
        </w:rPr>
        <w:t>НДС не облагается на основании __________________________.</w:t>
      </w:r>
      <w:r w:rsidR="00B014DE" w:rsidRPr="00B014DE">
        <w:t xml:space="preserve"> </w:t>
      </w:r>
    </w:p>
    <w:p w14:paraId="39ECAE0D" w14:textId="6E0CADA8" w:rsidR="00D54472" w:rsidRPr="00B014DE" w:rsidRDefault="00D54472" w:rsidP="00B014DE">
      <w:pPr>
        <w:tabs>
          <w:tab w:val="left" w:pos="567"/>
          <w:tab w:val="left" w:pos="2410"/>
        </w:tabs>
        <w:spacing w:line="360" w:lineRule="exact"/>
        <w:rPr>
          <w:rFonts w:ascii="Times New Roman" w:hAnsi="Times New Roman" w:cs="Times New Roman"/>
          <w:b/>
        </w:rPr>
      </w:pPr>
    </w:p>
    <w:p w14:paraId="519295E0" w14:textId="1AF0F61B" w:rsidR="008E7E5E" w:rsidRPr="00C96C84" w:rsidRDefault="008E7E5E" w:rsidP="00DA36E6">
      <w:pPr>
        <w:tabs>
          <w:tab w:val="left" w:pos="567"/>
          <w:tab w:val="left" w:pos="2410"/>
        </w:tabs>
        <w:spacing w:line="360" w:lineRule="exact"/>
        <w:jc w:val="both"/>
        <w:rPr>
          <w:rFonts w:ascii="Times New Roman" w:hAnsi="Times New Roman" w:cs="Times New Roman"/>
        </w:rPr>
      </w:pPr>
    </w:p>
    <w:tbl>
      <w:tblPr>
        <w:tblpPr w:leftFromText="180" w:rightFromText="180" w:vertAnchor="text" w:horzAnchor="margin" w:tblpY="177"/>
        <w:tblW w:w="5216" w:type="pct"/>
        <w:tblLook w:val="0000" w:firstRow="0" w:lastRow="0" w:firstColumn="0" w:lastColumn="0" w:noHBand="0" w:noVBand="0"/>
      </w:tblPr>
      <w:tblGrid>
        <w:gridCol w:w="5250"/>
        <w:gridCol w:w="5250"/>
      </w:tblGrid>
      <w:tr w:rsidR="00B7285A" w:rsidRPr="00C96C84" w14:paraId="1B39F3E5" w14:textId="77777777" w:rsidTr="00B7285A">
        <w:tc>
          <w:tcPr>
            <w:tcW w:w="2500" w:type="pct"/>
          </w:tcPr>
          <w:p w14:paraId="1603A8B2" w14:textId="77777777" w:rsidR="00B7285A" w:rsidRPr="00C96C84" w:rsidRDefault="00B7285A" w:rsidP="00B7285A">
            <w:pPr>
              <w:keepNext/>
              <w:tabs>
                <w:tab w:val="left" w:pos="567"/>
                <w:tab w:val="left" w:pos="2410"/>
              </w:tabs>
              <w:spacing w:line="276" w:lineRule="auto"/>
              <w:contextualSpacing/>
              <w:jc w:val="both"/>
              <w:rPr>
                <w:rFonts w:ascii="Times New Roman" w:eastAsia="Calibri" w:hAnsi="Times New Roman" w:cs="Times New Roman"/>
                <w:b/>
              </w:rPr>
            </w:pPr>
            <w:r w:rsidRPr="00C96C84">
              <w:rPr>
                <w:rFonts w:ascii="Times New Roman" w:eastAsia="Calibri" w:hAnsi="Times New Roman" w:cs="Times New Roman"/>
                <w:b/>
              </w:rPr>
              <w:t>Заказчик:</w:t>
            </w:r>
          </w:p>
          <w:p w14:paraId="256B7A20" w14:textId="77777777" w:rsidR="00B7285A" w:rsidRPr="00C96C84" w:rsidRDefault="00B7285A" w:rsidP="00B7285A">
            <w:pPr>
              <w:keepNext/>
              <w:tabs>
                <w:tab w:val="left" w:pos="567"/>
                <w:tab w:val="left" w:pos="2410"/>
              </w:tabs>
              <w:spacing w:line="276" w:lineRule="auto"/>
              <w:contextualSpacing/>
              <w:jc w:val="both"/>
              <w:rPr>
                <w:rFonts w:ascii="Times New Roman" w:eastAsia="Calibri" w:hAnsi="Times New Roman" w:cs="Times New Roman"/>
              </w:rPr>
            </w:pPr>
            <w:r w:rsidRPr="00C96C84">
              <w:rPr>
                <w:rFonts w:ascii="Times New Roman" w:eastAsia="Calibri" w:hAnsi="Times New Roman" w:cs="Times New Roman"/>
              </w:rPr>
              <w:t xml:space="preserve">Федеральное бюджетное учреждение </w:t>
            </w:r>
          </w:p>
          <w:p w14:paraId="2738DFB7" w14:textId="77777777" w:rsidR="00B7285A" w:rsidRPr="00C96C84" w:rsidRDefault="00B7285A" w:rsidP="00B7285A">
            <w:pPr>
              <w:keepNext/>
              <w:tabs>
                <w:tab w:val="left" w:pos="567"/>
                <w:tab w:val="left" w:pos="2410"/>
              </w:tabs>
              <w:spacing w:line="276" w:lineRule="auto"/>
              <w:contextualSpacing/>
              <w:rPr>
                <w:rFonts w:ascii="Times New Roman" w:eastAsia="Calibri" w:hAnsi="Times New Roman" w:cs="Times New Roman"/>
              </w:rPr>
            </w:pPr>
            <w:r w:rsidRPr="00C96C84">
              <w:rPr>
                <w:rFonts w:ascii="Times New Roman" w:eastAsia="Calibri" w:hAnsi="Times New Roman" w:cs="Times New Roman"/>
              </w:rPr>
              <w:t xml:space="preserve">«Центр управления проектами в промышленности» </w:t>
            </w:r>
          </w:p>
          <w:p w14:paraId="0D179F29" w14:textId="77777777" w:rsidR="00B7285A" w:rsidRPr="00C96C84" w:rsidRDefault="00B7285A" w:rsidP="00B7285A">
            <w:pPr>
              <w:keepNext/>
              <w:tabs>
                <w:tab w:val="left" w:pos="567"/>
                <w:tab w:val="left" w:pos="2410"/>
              </w:tabs>
              <w:spacing w:line="276" w:lineRule="auto"/>
              <w:contextualSpacing/>
              <w:jc w:val="both"/>
              <w:rPr>
                <w:rFonts w:ascii="Times New Roman" w:eastAsia="Calibri" w:hAnsi="Times New Roman" w:cs="Times New Roman"/>
                <w:b/>
              </w:rPr>
            </w:pPr>
          </w:p>
        </w:tc>
        <w:tc>
          <w:tcPr>
            <w:tcW w:w="2500" w:type="pct"/>
          </w:tcPr>
          <w:p w14:paraId="5E1FB05D" w14:textId="4E1EC27A" w:rsidR="00B7285A" w:rsidRPr="00C96C84" w:rsidRDefault="00B7285A" w:rsidP="00B7285A">
            <w:pPr>
              <w:keepNext/>
              <w:tabs>
                <w:tab w:val="left" w:pos="567"/>
                <w:tab w:val="left" w:pos="2410"/>
              </w:tabs>
              <w:spacing w:line="276" w:lineRule="auto"/>
              <w:contextualSpacing/>
              <w:jc w:val="both"/>
              <w:rPr>
                <w:rFonts w:ascii="Times New Roman" w:eastAsia="Calibri" w:hAnsi="Times New Roman" w:cs="Times New Roman"/>
                <w:b/>
              </w:rPr>
            </w:pPr>
            <w:r w:rsidRPr="00C96C84">
              <w:rPr>
                <w:rFonts w:ascii="Times New Roman" w:eastAsia="Calibri" w:hAnsi="Times New Roman" w:cs="Times New Roman"/>
                <w:b/>
              </w:rPr>
              <w:t>Исполнитель:</w:t>
            </w:r>
          </w:p>
          <w:p w14:paraId="0E77C7E6" w14:textId="17C50F60" w:rsidR="00B7285A" w:rsidRPr="00C96C84" w:rsidRDefault="00B7285A" w:rsidP="00B7285A">
            <w:pPr>
              <w:keepNext/>
              <w:tabs>
                <w:tab w:val="left" w:pos="567"/>
                <w:tab w:val="left" w:pos="2410"/>
              </w:tabs>
              <w:spacing w:line="276" w:lineRule="auto"/>
              <w:contextualSpacing/>
              <w:jc w:val="both"/>
              <w:rPr>
                <w:rFonts w:ascii="Times New Roman" w:eastAsia="Calibri" w:hAnsi="Times New Roman" w:cs="Times New Roman"/>
              </w:rPr>
            </w:pPr>
          </w:p>
        </w:tc>
      </w:tr>
      <w:tr w:rsidR="00B7285A" w:rsidRPr="00B2258E" w14:paraId="614454F5" w14:textId="77777777" w:rsidTr="00B7285A">
        <w:trPr>
          <w:trHeight w:val="1321"/>
        </w:trPr>
        <w:tc>
          <w:tcPr>
            <w:tcW w:w="2500" w:type="pct"/>
          </w:tcPr>
          <w:p w14:paraId="4BEB2AE6" w14:textId="77777777" w:rsidR="00B7285A" w:rsidRPr="00244706" w:rsidRDefault="00B7285A" w:rsidP="00B7285A">
            <w:pPr>
              <w:keepNext/>
              <w:tabs>
                <w:tab w:val="left" w:pos="567"/>
                <w:tab w:val="left" w:pos="2410"/>
              </w:tabs>
              <w:spacing w:line="276" w:lineRule="auto"/>
              <w:contextualSpacing/>
              <w:jc w:val="both"/>
              <w:rPr>
                <w:rFonts w:ascii="Times New Roman" w:eastAsia="Calibri" w:hAnsi="Times New Roman" w:cs="Times New Roman"/>
                <w:b/>
              </w:rPr>
            </w:pPr>
            <w:r w:rsidRPr="00244706">
              <w:rPr>
                <w:rFonts w:ascii="Times New Roman" w:eastAsia="Calibri" w:hAnsi="Times New Roman" w:cs="Times New Roman"/>
                <w:b/>
              </w:rPr>
              <w:t>Исполнительный директор</w:t>
            </w:r>
          </w:p>
          <w:p w14:paraId="17D994F8" w14:textId="77777777" w:rsidR="00B7285A" w:rsidRPr="00244706" w:rsidRDefault="00B7285A" w:rsidP="00B7285A">
            <w:pPr>
              <w:keepNext/>
              <w:tabs>
                <w:tab w:val="left" w:pos="567"/>
                <w:tab w:val="left" w:pos="2410"/>
              </w:tabs>
              <w:spacing w:line="276" w:lineRule="auto"/>
              <w:contextualSpacing/>
              <w:jc w:val="both"/>
              <w:rPr>
                <w:rFonts w:ascii="Times New Roman" w:eastAsia="Calibri" w:hAnsi="Times New Roman" w:cs="Times New Roman"/>
                <w:b/>
              </w:rPr>
            </w:pPr>
          </w:p>
          <w:p w14:paraId="1134B8A7" w14:textId="77777777" w:rsidR="00B7285A" w:rsidRPr="00244706" w:rsidRDefault="00B7285A" w:rsidP="00B7285A">
            <w:pPr>
              <w:keepNext/>
              <w:tabs>
                <w:tab w:val="left" w:pos="567"/>
                <w:tab w:val="left" w:pos="2410"/>
              </w:tabs>
              <w:spacing w:line="276" w:lineRule="auto"/>
              <w:contextualSpacing/>
              <w:jc w:val="both"/>
              <w:rPr>
                <w:rFonts w:ascii="Times New Roman" w:eastAsia="Calibri" w:hAnsi="Times New Roman" w:cs="Times New Roman"/>
                <w:b/>
              </w:rPr>
            </w:pPr>
          </w:p>
          <w:p w14:paraId="2E9C87E1" w14:textId="77777777" w:rsidR="00B7285A" w:rsidRPr="00244706" w:rsidRDefault="00B7285A" w:rsidP="00B7285A">
            <w:pPr>
              <w:keepNext/>
              <w:tabs>
                <w:tab w:val="left" w:pos="567"/>
                <w:tab w:val="left" w:pos="2410"/>
              </w:tabs>
              <w:spacing w:line="276" w:lineRule="auto"/>
              <w:contextualSpacing/>
              <w:jc w:val="both"/>
              <w:rPr>
                <w:rFonts w:ascii="Times New Roman" w:eastAsia="Calibri" w:hAnsi="Times New Roman" w:cs="Times New Roman"/>
                <w:b/>
              </w:rPr>
            </w:pPr>
            <w:r w:rsidRPr="00244706">
              <w:rPr>
                <w:rFonts w:ascii="Times New Roman" w:eastAsia="Calibri" w:hAnsi="Times New Roman" w:cs="Times New Roman"/>
                <w:b/>
              </w:rPr>
              <w:t>__________________ /</w:t>
            </w:r>
            <w:r>
              <w:rPr>
                <w:rFonts w:ascii="Times New Roman" w:eastAsia="Calibri" w:hAnsi="Times New Roman" w:cs="Times New Roman"/>
                <w:b/>
              </w:rPr>
              <w:t>Я.А. Шумкова</w:t>
            </w:r>
            <w:r w:rsidRPr="00244706">
              <w:rPr>
                <w:rFonts w:ascii="Times New Roman" w:eastAsia="Calibri" w:hAnsi="Times New Roman" w:cs="Times New Roman"/>
                <w:b/>
              </w:rPr>
              <w:t>/</w:t>
            </w:r>
          </w:p>
          <w:p w14:paraId="163FF9B2" w14:textId="461598D5" w:rsidR="00B7285A" w:rsidRPr="00340835" w:rsidRDefault="00B7285A" w:rsidP="00B7285A">
            <w:pPr>
              <w:keepNext/>
              <w:tabs>
                <w:tab w:val="left" w:pos="567"/>
                <w:tab w:val="left" w:pos="2410"/>
              </w:tabs>
              <w:spacing w:line="276" w:lineRule="auto"/>
              <w:contextualSpacing/>
              <w:jc w:val="both"/>
              <w:rPr>
                <w:rFonts w:ascii="Times New Roman" w:eastAsia="Calibri" w:hAnsi="Times New Roman" w:cs="Times New Roman"/>
                <w:b/>
              </w:rPr>
            </w:pPr>
            <w:r w:rsidRPr="00244706">
              <w:rPr>
                <w:rFonts w:ascii="Times New Roman" w:eastAsia="Calibri" w:hAnsi="Times New Roman" w:cs="Times New Roman"/>
                <w:b/>
              </w:rPr>
              <w:t>М.П.</w:t>
            </w:r>
          </w:p>
        </w:tc>
        <w:tc>
          <w:tcPr>
            <w:tcW w:w="2500" w:type="pct"/>
          </w:tcPr>
          <w:p w14:paraId="2E00EED2" w14:textId="77777777" w:rsidR="00B7285A" w:rsidRPr="00244706" w:rsidRDefault="00B7285A" w:rsidP="00B7285A">
            <w:pPr>
              <w:keepNext/>
              <w:tabs>
                <w:tab w:val="left" w:pos="567"/>
                <w:tab w:val="left" w:pos="2410"/>
              </w:tabs>
              <w:spacing w:line="276" w:lineRule="auto"/>
              <w:contextualSpacing/>
              <w:jc w:val="both"/>
              <w:rPr>
                <w:rFonts w:ascii="Times New Roman" w:eastAsia="Calibri" w:hAnsi="Times New Roman" w:cs="Times New Roman"/>
                <w:b/>
              </w:rPr>
            </w:pPr>
          </w:p>
          <w:p w14:paraId="74E20C5F" w14:textId="77777777" w:rsidR="00B7285A" w:rsidRPr="00244706" w:rsidRDefault="00B7285A" w:rsidP="00B7285A">
            <w:pPr>
              <w:keepNext/>
              <w:tabs>
                <w:tab w:val="left" w:pos="567"/>
                <w:tab w:val="left" w:pos="2410"/>
              </w:tabs>
              <w:spacing w:line="276" w:lineRule="auto"/>
              <w:contextualSpacing/>
              <w:jc w:val="both"/>
              <w:rPr>
                <w:rFonts w:ascii="Times New Roman" w:eastAsia="Calibri" w:hAnsi="Times New Roman" w:cs="Times New Roman"/>
                <w:b/>
              </w:rPr>
            </w:pPr>
          </w:p>
          <w:p w14:paraId="03C1C738" w14:textId="77777777" w:rsidR="00B7285A" w:rsidRDefault="00B7285A" w:rsidP="00B7285A">
            <w:pPr>
              <w:keepNext/>
              <w:tabs>
                <w:tab w:val="left" w:pos="567"/>
                <w:tab w:val="left" w:pos="2410"/>
              </w:tabs>
              <w:spacing w:line="276" w:lineRule="auto"/>
              <w:contextualSpacing/>
              <w:jc w:val="both"/>
              <w:rPr>
                <w:rFonts w:ascii="Times New Roman" w:eastAsia="Calibri" w:hAnsi="Times New Roman" w:cs="Times New Roman"/>
                <w:b/>
              </w:rPr>
            </w:pPr>
          </w:p>
          <w:p w14:paraId="1F019951" w14:textId="4D81B321" w:rsidR="00B7285A" w:rsidRPr="00244706" w:rsidRDefault="00B7285A" w:rsidP="00B7285A">
            <w:pPr>
              <w:keepNext/>
              <w:tabs>
                <w:tab w:val="left" w:pos="567"/>
                <w:tab w:val="left" w:pos="2410"/>
              </w:tabs>
              <w:spacing w:line="276" w:lineRule="auto"/>
              <w:contextualSpacing/>
              <w:jc w:val="both"/>
              <w:rPr>
                <w:rFonts w:ascii="Times New Roman" w:eastAsia="Calibri" w:hAnsi="Times New Roman" w:cs="Times New Roman"/>
                <w:b/>
              </w:rPr>
            </w:pPr>
            <w:r w:rsidRPr="00244706">
              <w:rPr>
                <w:rFonts w:ascii="Times New Roman" w:eastAsia="Calibri" w:hAnsi="Times New Roman" w:cs="Times New Roman"/>
                <w:b/>
              </w:rPr>
              <w:t>_____________________/</w:t>
            </w:r>
            <w:r>
              <w:rPr>
                <w:rFonts w:ascii="Times New Roman" w:eastAsia="Calibri" w:hAnsi="Times New Roman" w:cs="Times New Roman"/>
                <w:b/>
              </w:rPr>
              <w:t>____________</w:t>
            </w:r>
            <w:r w:rsidRPr="00244706">
              <w:rPr>
                <w:rFonts w:ascii="Times New Roman" w:eastAsia="Calibri" w:hAnsi="Times New Roman" w:cs="Times New Roman"/>
                <w:b/>
              </w:rPr>
              <w:t>/</w:t>
            </w:r>
          </w:p>
          <w:p w14:paraId="1B637532" w14:textId="2D945727" w:rsidR="00B7285A" w:rsidRPr="00244706" w:rsidRDefault="00B7285A" w:rsidP="00B7285A">
            <w:pPr>
              <w:keepNext/>
              <w:tabs>
                <w:tab w:val="left" w:pos="567"/>
                <w:tab w:val="left" w:pos="2410"/>
              </w:tabs>
              <w:spacing w:line="276" w:lineRule="auto"/>
              <w:contextualSpacing/>
              <w:jc w:val="both"/>
              <w:rPr>
                <w:rFonts w:ascii="Times New Roman" w:eastAsia="Calibri" w:hAnsi="Times New Roman" w:cs="Times New Roman"/>
                <w:b/>
              </w:rPr>
            </w:pPr>
          </w:p>
        </w:tc>
      </w:tr>
    </w:tbl>
    <w:p w14:paraId="257958E9" w14:textId="77777777" w:rsidR="000A23B3" w:rsidRPr="00C96C84" w:rsidRDefault="000A23B3" w:rsidP="00B7285A">
      <w:pPr>
        <w:pStyle w:val="Bodytext20"/>
        <w:shd w:val="clear" w:color="auto" w:fill="auto"/>
        <w:tabs>
          <w:tab w:val="left" w:pos="567"/>
          <w:tab w:val="left" w:pos="2410"/>
        </w:tabs>
        <w:spacing w:before="0" w:after="0" w:line="274" w:lineRule="exact"/>
      </w:pPr>
    </w:p>
    <w:sectPr w:rsidR="000A23B3" w:rsidRPr="00C96C84" w:rsidSect="008E7856">
      <w:footerReference w:type="even" r:id="rId10"/>
      <w:pgSz w:w="11900" w:h="16840"/>
      <w:pgMar w:top="709" w:right="701" w:bottom="567" w:left="11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C9839" w14:textId="77777777" w:rsidR="00AC214F" w:rsidRDefault="00AC214F">
      <w:r>
        <w:separator/>
      </w:r>
    </w:p>
  </w:endnote>
  <w:endnote w:type="continuationSeparator" w:id="0">
    <w:p w14:paraId="2257734E" w14:textId="77777777" w:rsidR="00AC214F" w:rsidRDefault="00AC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997961"/>
      <w:docPartObj>
        <w:docPartGallery w:val="Page Numbers (Bottom of Page)"/>
        <w:docPartUnique/>
      </w:docPartObj>
    </w:sdtPr>
    <w:sdtEndPr>
      <w:rPr>
        <w:rFonts w:ascii="Times New Roman" w:hAnsi="Times New Roman" w:cs="Times New Roman"/>
        <w:sz w:val="23"/>
        <w:szCs w:val="23"/>
      </w:rPr>
    </w:sdtEndPr>
    <w:sdtContent>
      <w:p w14:paraId="0734EB35" w14:textId="2CB7D45B" w:rsidR="00AC214F" w:rsidRPr="00DA12EA" w:rsidRDefault="00AC214F">
        <w:pPr>
          <w:pStyle w:val="a5"/>
          <w:jc w:val="right"/>
          <w:rPr>
            <w:rFonts w:ascii="Times New Roman" w:hAnsi="Times New Roman" w:cs="Times New Roman"/>
            <w:sz w:val="23"/>
            <w:szCs w:val="23"/>
          </w:rPr>
        </w:pPr>
        <w:r w:rsidRPr="00DA12EA">
          <w:rPr>
            <w:rFonts w:ascii="Times New Roman" w:hAnsi="Times New Roman" w:cs="Times New Roman"/>
            <w:sz w:val="23"/>
            <w:szCs w:val="23"/>
          </w:rPr>
          <w:fldChar w:fldCharType="begin"/>
        </w:r>
        <w:r w:rsidRPr="00DA12EA">
          <w:rPr>
            <w:rFonts w:ascii="Times New Roman" w:hAnsi="Times New Roman" w:cs="Times New Roman"/>
            <w:sz w:val="23"/>
            <w:szCs w:val="23"/>
          </w:rPr>
          <w:instrText>PAGE   \* MERGEFORMAT</w:instrText>
        </w:r>
        <w:r w:rsidRPr="00DA12EA">
          <w:rPr>
            <w:rFonts w:ascii="Times New Roman" w:hAnsi="Times New Roman" w:cs="Times New Roman"/>
            <w:sz w:val="23"/>
            <w:szCs w:val="23"/>
          </w:rPr>
          <w:fldChar w:fldCharType="separate"/>
        </w:r>
        <w:r w:rsidR="00C9428D">
          <w:rPr>
            <w:rFonts w:ascii="Times New Roman" w:hAnsi="Times New Roman" w:cs="Times New Roman"/>
            <w:noProof/>
            <w:sz w:val="23"/>
            <w:szCs w:val="23"/>
          </w:rPr>
          <w:t>8</w:t>
        </w:r>
        <w:r w:rsidRPr="00DA12EA">
          <w:rPr>
            <w:rFonts w:ascii="Times New Roman" w:hAnsi="Times New Roman" w:cs="Times New Roman"/>
            <w:sz w:val="23"/>
            <w:szCs w:val="23"/>
          </w:rPr>
          <w:fldChar w:fldCharType="end"/>
        </w:r>
      </w:p>
    </w:sdtContent>
  </w:sdt>
  <w:p w14:paraId="142FF439" w14:textId="77777777" w:rsidR="00AC214F" w:rsidRDefault="00AC214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EA54" w14:textId="77777777" w:rsidR="00AC214F" w:rsidRDefault="00AC214F" w:rsidP="00BF45D0">
    <w:pPr>
      <w:pStyle w:val="a5"/>
    </w:pPr>
  </w:p>
  <w:p w14:paraId="6A738C47" w14:textId="77777777" w:rsidR="00AC214F" w:rsidRDefault="00AC214F">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05428" w14:textId="77777777" w:rsidR="00AC214F" w:rsidRDefault="00AC214F"/>
  </w:footnote>
  <w:footnote w:type="continuationSeparator" w:id="0">
    <w:p w14:paraId="0F94AD0D" w14:textId="77777777" w:rsidR="00AC214F" w:rsidRDefault="00AC214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49B0" w14:textId="77777777" w:rsidR="00AC214F" w:rsidRDefault="00AC214F">
    <w:pPr>
      <w:pStyle w:val="a3"/>
    </w:pPr>
    <w:r>
      <w:ptab w:relativeTo="margin" w:alignment="center"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6DD"/>
    <w:multiLevelType w:val="multilevel"/>
    <w:tmpl w:val="E3248BCC"/>
    <w:lvl w:ilvl="0">
      <w:start w:val="1"/>
      <w:numFmt w:val="decimal"/>
      <w:lvlText w:val="%1."/>
      <w:lvlJc w:val="left"/>
      <w:pPr>
        <w:ind w:left="360" w:hanging="360"/>
      </w:pPr>
    </w:lvl>
    <w:lvl w:ilvl="1">
      <w:start w:val="1"/>
      <w:numFmt w:val="decimal"/>
      <w:lvlText w:val="%1.%2."/>
      <w:lvlJc w:val="left"/>
      <w:pPr>
        <w:ind w:left="858"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AE4FAE"/>
    <w:multiLevelType w:val="multilevel"/>
    <w:tmpl w:val="4F10A65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07C2E"/>
    <w:multiLevelType w:val="multilevel"/>
    <w:tmpl w:val="B368209E"/>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isLgl/>
      <w:lvlText w:val="%1.%2."/>
      <w:lvlJc w:val="left"/>
      <w:pPr>
        <w:tabs>
          <w:tab w:val="num" w:pos="2138"/>
        </w:tabs>
        <w:ind w:left="2138" w:hanging="720"/>
      </w:pPr>
      <w:rPr>
        <w:rFonts w:hint="default"/>
        <w:b w:val="0"/>
        <w:bCs w:val="0"/>
        <w:u w:val="none"/>
      </w:rPr>
    </w:lvl>
    <w:lvl w:ilvl="2">
      <w:start w:val="1"/>
      <w:numFmt w:val="decimal"/>
      <w:isLgl/>
      <w:lvlText w:val="%1.%2.%3."/>
      <w:lvlJc w:val="left"/>
      <w:pPr>
        <w:tabs>
          <w:tab w:val="num" w:pos="1020"/>
        </w:tabs>
        <w:ind w:left="1020" w:hanging="720"/>
      </w:pPr>
      <w:rPr>
        <w:rFonts w:hint="default"/>
      </w:rPr>
    </w:lvl>
    <w:lvl w:ilvl="3">
      <w:start w:val="1"/>
      <w:numFmt w:val="decimal"/>
      <w:isLgl/>
      <w:lvlText w:val="%1.%2.%3.2"/>
      <w:lvlJc w:val="left"/>
      <w:pPr>
        <w:tabs>
          <w:tab w:val="num" w:pos="1530"/>
        </w:tabs>
        <w:ind w:left="153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190"/>
        </w:tabs>
        <w:ind w:left="219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850"/>
        </w:tabs>
        <w:ind w:left="2850" w:hanging="1800"/>
      </w:pPr>
      <w:rPr>
        <w:rFonts w:hint="default"/>
      </w:rPr>
    </w:lvl>
    <w:lvl w:ilvl="8">
      <w:start w:val="1"/>
      <w:numFmt w:val="decimal"/>
      <w:isLgl/>
      <w:lvlText w:val="%1.%2.%3.%4.%5.%6.%7.%8.%9."/>
      <w:lvlJc w:val="left"/>
      <w:pPr>
        <w:tabs>
          <w:tab w:val="num" w:pos="3360"/>
        </w:tabs>
        <w:ind w:left="3360" w:hanging="2160"/>
      </w:pPr>
      <w:rPr>
        <w:rFonts w:hint="default"/>
      </w:rPr>
    </w:lvl>
  </w:abstractNum>
  <w:abstractNum w:abstractNumId="3" w15:restartNumberingAfterBreak="0">
    <w:nsid w:val="0D6E6685"/>
    <w:multiLevelType w:val="multilevel"/>
    <w:tmpl w:val="742674B8"/>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12C01"/>
    <w:multiLevelType w:val="multilevel"/>
    <w:tmpl w:val="B7FCD66C"/>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8609D0"/>
    <w:multiLevelType w:val="multilevel"/>
    <w:tmpl w:val="59DA58D4"/>
    <w:lvl w:ilvl="0">
      <w:start w:val="5"/>
      <w:numFmt w:val="decimal"/>
      <w:lvlText w:val="%1"/>
      <w:lvlJc w:val="left"/>
      <w:pPr>
        <w:ind w:left="360" w:hanging="360"/>
      </w:pPr>
      <w:rPr>
        <w:rFonts w:hint="default"/>
        <w:color w:val="0D0D0D"/>
        <w:sz w:val="24"/>
      </w:rPr>
    </w:lvl>
    <w:lvl w:ilvl="1">
      <w:start w:val="3"/>
      <w:numFmt w:val="decimal"/>
      <w:lvlText w:val="%1.%2"/>
      <w:lvlJc w:val="left"/>
      <w:pPr>
        <w:ind w:left="360" w:hanging="360"/>
      </w:pPr>
      <w:rPr>
        <w:rFonts w:hint="default"/>
        <w:color w:val="0D0D0D"/>
        <w:sz w:val="24"/>
      </w:rPr>
    </w:lvl>
    <w:lvl w:ilvl="2">
      <w:start w:val="1"/>
      <w:numFmt w:val="decimal"/>
      <w:lvlText w:val="%1.%2.%3"/>
      <w:lvlJc w:val="left"/>
      <w:pPr>
        <w:ind w:left="720" w:hanging="720"/>
      </w:pPr>
      <w:rPr>
        <w:rFonts w:hint="default"/>
        <w:color w:val="0D0D0D"/>
        <w:sz w:val="24"/>
      </w:rPr>
    </w:lvl>
    <w:lvl w:ilvl="3">
      <w:start w:val="1"/>
      <w:numFmt w:val="decimal"/>
      <w:lvlText w:val="%1.%2.%3.%4"/>
      <w:lvlJc w:val="left"/>
      <w:pPr>
        <w:ind w:left="720" w:hanging="720"/>
      </w:pPr>
      <w:rPr>
        <w:rFonts w:hint="default"/>
        <w:color w:val="0D0D0D"/>
        <w:sz w:val="24"/>
      </w:rPr>
    </w:lvl>
    <w:lvl w:ilvl="4">
      <w:start w:val="1"/>
      <w:numFmt w:val="decimal"/>
      <w:lvlText w:val="%1.%2.%3.%4.%5"/>
      <w:lvlJc w:val="left"/>
      <w:pPr>
        <w:ind w:left="1080" w:hanging="1080"/>
      </w:pPr>
      <w:rPr>
        <w:rFonts w:hint="default"/>
        <w:color w:val="0D0D0D"/>
        <w:sz w:val="24"/>
      </w:rPr>
    </w:lvl>
    <w:lvl w:ilvl="5">
      <w:start w:val="1"/>
      <w:numFmt w:val="decimal"/>
      <w:lvlText w:val="%1.%2.%3.%4.%5.%6"/>
      <w:lvlJc w:val="left"/>
      <w:pPr>
        <w:ind w:left="1080" w:hanging="1080"/>
      </w:pPr>
      <w:rPr>
        <w:rFonts w:hint="default"/>
        <w:color w:val="0D0D0D"/>
        <w:sz w:val="24"/>
      </w:rPr>
    </w:lvl>
    <w:lvl w:ilvl="6">
      <w:start w:val="1"/>
      <w:numFmt w:val="decimal"/>
      <w:lvlText w:val="%1.%2.%3.%4.%5.%6.%7"/>
      <w:lvlJc w:val="left"/>
      <w:pPr>
        <w:ind w:left="1440" w:hanging="1440"/>
      </w:pPr>
      <w:rPr>
        <w:rFonts w:hint="default"/>
        <w:color w:val="0D0D0D"/>
        <w:sz w:val="24"/>
      </w:rPr>
    </w:lvl>
    <w:lvl w:ilvl="7">
      <w:start w:val="1"/>
      <w:numFmt w:val="decimal"/>
      <w:lvlText w:val="%1.%2.%3.%4.%5.%6.%7.%8"/>
      <w:lvlJc w:val="left"/>
      <w:pPr>
        <w:ind w:left="1440" w:hanging="1440"/>
      </w:pPr>
      <w:rPr>
        <w:rFonts w:hint="default"/>
        <w:color w:val="0D0D0D"/>
        <w:sz w:val="24"/>
      </w:rPr>
    </w:lvl>
    <w:lvl w:ilvl="8">
      <w:start w:val="1"/>
      <w:numFmt w:val="decimal"/>
      <w:lvlText w:val="%1.%2.%3.%4.%5.%6.%7.%8.%9"/>
      <w:lvlJc w:val="left"/>
      <w:pPr>
        <w:ind w:left="1800" w:hanging="1800"/>
      </w:pPr>
      <w:rPr>
        <w:rFonts w:hint="default"/>
        <w:color w:val="0D0D0D"/>
        <w:sz w:val="24"/>
      </w:rPr>
    </w:lvl>
  </w:abstractNum>
  <w:abstractNum w:abstractNumId="6" w15:restartNumberingAfterBreak="0">
    <w:nsid w:val="27966C6A"/>
    <w:multiLevelType w:val="hybridMultilevel"/>
    <w:tmpl w:val="175CAB7C"/>
    <w:lvl w:ilvl="0" w:tplc="0A84B706">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D5E197C"/>
    <w:multiLevelType w:val="multilevel"/>
    <w:tmpl w:val="E006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8B2968"/>
    <w:multiLevelType w:val="multilevel"/>
    <w:tmpl w:val="7586FE94"/>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FE0EBD"/>
    <w:multiLevelType w:val="multilevel"/>
    <w:tmpl w:val="26CE00B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E023EB"/>
    <w:multiLevelType w:val="hybridMultilevel"/>
    <w:tmpl w:val="59FC9318"/>
    <w:lvl w:ilvl="0" w:tplc="637E77E0">
      <w:start w:val="1"/>
      <w:numFmt w:val="decimal"/>
      <w:lvlText w:val="%1."/>
      <w:lvlJc w:val="righ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7F95417"/>
    <w:multiLevelType w:val="multilevel"/>
    <w:tmpl w:val="348679BA"/>
    <w:lvl w:ilvl="0">
      <w:start w:val="1"/>
      <w:numFmt w:val="decimal"/>
      <w:lvlText w:val="%1."/>
      <w:lvlJc w:val="left"/>
      <w:pPr>
        <w:ind w:left="360" w:hanging="360"/>
      </w:pPr>
    </w:lvl>
    <w:lvl w:ilvl="1">
      <w:start w:val="1"/>
      <w:numFmt w:val="decimal"/>
      <w:lvlText w:val="%1.%2."/>
      <w:lvlJc w:val="left"/>
      <w:pPr>
        <w:ind w:left="574" w:hanging="432"/>
      </w:pPr>
      <w:rPr>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557EBF"/>
    <w:multiLevelType w:val="multilevel"/>
    <w:tmpl w:val="70E8DB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616ED5"/>
    <w:multiLevelType w:val="multilevel"/>
    <w:tmpl w:val="42DA143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AE7F4D"/>
    <w:multiLevelType w:val="multilevel"/>
    <w:tmpl w:val="E9261F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38722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3D3A9B"/>
    <w:multiLevelType w:val="multilevel"/>
    <w:tmpl w:val="375047A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F65BD5"/>
    <w:multiLevelType w:val="multilevel"/>
    <w:tmpl w:val="598820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440157"/>
    <w:multiLevelType w:val="multilevel"/>
    <w:tmpl w:val="371449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671F1D"/>
    <w:multiLevelType w:val="multilevel"/>
    <w:tmpl w:val="9CD0454C"/>
    <w:lvl w:ilvl="0">
      <w:start w:val="3"/>
      <w:numFmt w:val="decimal"/>
      <w:lvlText w:val="%1"/>
      <w:lvlJc w:val="left"/>
      <w:pPr>
        <w:ind w:left="480" w:hanging="480"/>
      </w:pPr>
      <w:rPr>
        <w:rFonts w:hint="default"/>
        <w:b/>
        <w:sz w:val="22"/>
      </w:rPr>
    </w:lvl>
    <w:lvl w:ilvl="1">
      <w:start w:val="1"/>
      <w:numFmt w:val="decimal"/>
      <w:lvlText w:val="%1.%2"/>
      <w:lvlJc w:val="left"/>
      <w:pPr>
        <w:ind w:left="693" w:hanging="480"/>
      </w:pPr>
      <w:rPr>
        <w:rFonts w:hint="default"/>
        <w:b/>
        <w:sz w:val="22"/>
      </w:rPr>
    </w:lvl>
    <w:lvl w:ilvl="2">
      <w:start w:val="1"/>
      <w:numFmt w:val="decimal"/>
      <w:lvlText w:val="%1.%2.%3"/>
      <w:lvlJc w:val="left"/>
      <w:pPr>
        <w:ind w:left="1146" w:hanging="720"/>
      </w:pPr>
      <w:rPr>
        <w:rFonts w:hint="default"/>
        <w:b/>
        <w:sz w:val="22"/>
      </w:rPr>
    </w:lvl>
    <w:lvl w:ilvl="3">
      <w:start w:val="1"/>
      <w:numFmt w:val="decimal"/>
      <w:lvlText w:val="%1.%2.%3.%4"/>
      <w:lvlJc w:val="left"/>
      <w:pPr>
        <w:ind w:left="1359" w:hanging="720"/>
      </w:pPr>
      <w:rPr>
        <w:rFonts w:hint="default"/>
        <w:b/>
        <w:sz w:val="22"/>
      </w:rPr>
    </w:lvl>
    <w:lvl w:ilvl="4">
      <w:start w:val="1"/>
      <w:numFmt w:val="decimal"/>
      <w:lvlText w:val="%1.%2.%3.%4.%5"/>
      <w:lvlJc w:val="left"/>
      <w:pPr>
        <w:ind w:left="1932" w:hanging="1080"/>
      </w:pPr>
      <w:rPr>
        <w:rFonts w:hint="default"/>
        <w:b/>
        <w:sz w:val="22"/>
      </w:rPr>
    </w:lvl>
    <w:lvl w:ilvl="5">
      <w:start w:val="1"/>
      <w:numFmt w:val="decimal"/>
      <w:lvlText w:val="%1.%2.%3.%4.%5.%6"/>
      <w:lvlJc w:val="left"/>
      <w:pPr>
        <w:ind w:left="2145" w:hanging="1080"/>
      </w:pPr>
      <w:rPr>
        <w:rFonts w:hint="default"/>
        <w:b/>
        <w:sz w:val="22"/>
      </w:rPr>
    </w:lvl>
    <w:lvl w:ilvl="6">
      <w:start w:val="1"/>
      <w:numFmt w:val="decimal"/>
      <w:lvlText w:val="%1.%2.%3.%4.%5.%6.%7"/>
      <w:lvlJc w:val="left"/>
      <w:pPr>
        <w:ind w:left="2718" w:hanging="1440"/>
      </w:pPr>
      <w:rPr>
        <w:rFonts w:hint="default"/>
        <w:b/>
        <w:sz w:val="22"/>
      </w:rPr>
    </w:lvl>
    <w:lvl w:ilvl="7">
      <w:start w:val="1"/>
      <w:numFmt w:val="decimal"/>
      <w:lvlText w:val="%1.%2.%3.%4.%5.%6.%7.%8"/>
      <w:lvlJc w:val="left"/>
      <w:pPr>
        <w:ind w:left="2931" w:hanging="1440"/>
      </w:pPr>
      <w:rPr>
        <w:rFonts w:hint="default"/>
        <w:b/>
        <w:sz w:val="22"/>
      </w:rPr>
    </w:lvl>
    <w:lvl w:ilvl="8">
      <w:start w:val="1"/>
      <w:numFmt w:val="decimal"/>
      <w:lvlText w:val="%1.%2.%3.%4.%5.%6.%7.%8.%9"/>
      <w:lvlJc w:val="left"/>
      <w:pPr>
        <w:ind w:left="3504" w:hanging="1800"/>
      </w:pPr>
      <w:rPr>
        <w:rFonts w:hint="default"/>
        <w:b/>
        <w:sz w:val="22"/>
      </w:rPr>
    </w:lvl>
  </w:abstractNum>
  <w:abstractNum w:abstractNumId="20" w15:restartNumberingAfterBreak="0">
    <w:nsid w:val="73BA09C3"/>
    <w:multiLevelType w:val="multilevel"/>
    <w:tmpl w:val="CFC8CF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8C45A3C"/>
    <w:multiLevelType w:val="multilevel"/>
    <w:tmpl w:val="3C96BE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F42A1A"/>
    <w:multiLevelType w:val="multilevel"/>
    <w:tmpl w:val="DFA09B7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9A2671"/>
    <w:multiLevelType w:val="multilevel"/>
    <w:tmpl w:val="137A78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7"/>
  </w:num>
  <w:num w:numId="3">
    <w:abstractNumId w:val="8"/>
  </w:num>
  <w:num w:numId="4">
    <w:abstractNumId w:val="3"/>
  </w:num>
  <w:num w:numId="5">
    <w:abstractNumId w:val="4"/>
  </w:num>
  <w:num w:numId="6">
    <w:abstractNumId w:val="9"/>
  </w:num>
  <w:num w:numId="7">
    <w:abstractNumId w:val="14"/>
  </w:num>
  <w:num w:numId="8">
    <w:abstractNumId w:val="22"/>
  </w:num>
  <w:num w:numId="9">
    <w:abstractNumId w:val="13"/>
  </w:num>
  <w:num w:numId="10">
    <w:abstractNumId w:val="11"/>
  </w:num>
  <w:num w:numId="11">
    <w:abstractNumId w:val="10"/>
  </w:num>
  <w:num w:numId="12">
    <w:abstractNumId w:val="6"/>
  </w:num>
  <w:num w:numId="13">
    <w:abstractNumId w:val="17"/>
  </w:num>
  <w:num w:numId="14">
    <w:abstractNumId w:val="20"/>
  </w:num>
  <w:num w:numId="15">
    <w:abstractNumId w:val="1"/>
  </w:num>
  <w:num w:numId="16">
    <w:abstractNumId w:val="16"/>
  </w:num>
  <w:num w:numId="17">
    <w:abstractNumId w:val="15"/>
  </w:num>
  <w:num w:numId="18">
    <w:abstractNumId w:val="0"/>
  </w:num>
  <w:num w:numId="19">
    <w:abstractNumId w:val="19"/>
  </w:num>
  <w:num w:numId="20">
    <w:abstractNumId w:val="23"/>
  </w:num>
  <w:num w:numId="21">
    <w:abstractNumId w:val="5"/>
  </w:num>
  <w:num w:numId="22">
    <w:abstractNumId w:val="12"/>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B1"/>
    <w:rsid w:val="0000462C"/>
    <w:rsid w:val="00006EBB"/>
    <w:rsid w:val="00017E2A"/>
    <w:rsid w:val="00026512"/>
    <w:rsid w:val="00030FFF"/>
    <w:rsid w:val="00053FEB"/>
    <w:rsid w:val="000709C9"/>
    <w:rsid w:val="00077973"/>
    <w:rsid w:val="0008709A"/>
    <w:rsid w:val="00092076"/>
    <w:rsid w:val="00093E26"/>
    <w:rsid w:val="000953CD"/>
    <w:rsid w:val="000A23B3"/>
    <w:rsid w:val="000A6C5A"/>
    <w:rsid w:val="000B3922"/>
    <w:rsid w:val="000B4A1F"/>
    <w:rsid w:val="000B6C3D"/>
    <w:rsid w:val="000C0EAA"/>
    <w:rsid w:val="000C138E"/>
    <w:rsid w:val="000C5724"/>
    <w:rsid w:val="000D0B3F"/>
    <w:rsid w:val="000E242E"/>
    <w:rsid w:val="000E302D"/>
    <w:rsid w:val="000E6DD1"/>
    <w:rsid w:val="000F0CDD"/>
    <w:rsid w:val="000F2B82"/>
    <w:rsid w:val="00104C56"/>
    <w:rsid w:val="001113B6"/>
    <w:rsid w:val="0011251F"/>
    <w:rsid w:val="00113062"/>
    <w:rsid w:val="00125432"/>
    <w:rsid w:val="00142ACF"/>
    <w:rsid w:val="00146CF1"/>
    <w:rsid w:val="00146E6D"/>
    <w:rsid w:val="00151B9B"/>
    <w:rsid w:val="0015459A"/>
    <w:rsid w:val="001749E2"/>
    <w:rsid w:val="00184B99"/>
    <w:rsid w:val="00197029"/>
    <w:rsid w:val="001A6888"/>
    <w:rsid w:val="001B0ECC"/>
    <w:rsid w:val="001B0EF4"/>
    <w:rsid w:val="001B3A7D"/>
    <w:rsid w:val="001B7677"/>
    <w:rsid w:val="001B7BB8"/>
    <w:rsid w:val="001B7DE0"/>
    <w:rsid w:val="001B7F2A"/>
    <w:rsid w:val="001C57F9"/>
    <w:rsid w:val="001D24FF"/>
    <w:rsid w:val="001D43CC"/>
    <w:rsid w:val="001E7217"/>
    <w:rsid w:val="001F59C0"/>
    <w:rsid w:val="0020155B"/>
    <w:rsid w:val="00202E13"/>
    <w:rsid w:val="00203948"/>
    <w:rsid w:val="00204529"/>
    <w:rsid w:val="002077C1"/>
    <w:rsid w:val="00207F8D"/>
    <w:rsid w:val="0021019F"/>
    <w:rsid w:val="0022522B"/>
    <w:rsid w:val="00231494"/>
    <w:rsid w:val="00243610"/>
    <w:rsid w:val="00244706"/>
    <w:rsid w:val="00245784"/>
    <w:rsid w:val="00245C57"/>
    <w:rsid w:val="002516B2"/>
    <w:rsid w:val="00256CA2"/>
    <w:rsid w:val="002614DF"/>
    <w:rsid w:val="002623F0"/>
    <w:rsid w:val="002625FB"/>
    <w:rsid w:val="0026389A"/>
    <w:rsid w:val="00267FDD"/>
    <w:rsid w:val="002703F1"/>
    <w:rsid w:val="00270595"/>
    <w:rsid w:val="002836A3"/>
    <w:rsid w:val="0028560C"/>
    <w:rsid w:val="002A68B1"/>
    <w:rsid w:val="002A7DA5"/>
    <w:rsid w:val="002B074D"/>
    <w:rsid w:val="002B5321"/>
    <w:rsid w:val="002B79A0"/>
    <w:rsid w:val="002C0077"/>
    <w:rsid w:val="002C1D75"/>
    <w:rsid w:val="002C6D4D"/>
    <w:rsid w:val="002C7BF0"/>
    <w:rsid w:val="002D59C7"/>
    <w:rsid w:val="002D6427"/>
    <w:rsid w:val="002E3355"/>
    <w:rsid w:val="003057E2"/>
    <w:rsid w:val="003273DA"/>
    <w:rsid w:val="00333445"/>
    <w:rsid w:val="00336D24"/>
    <w:rsid w:val="00340835"/>
    <w:rsid w:val="00344240"/>
    <w:rsid w:val="00344449"/>
    <w:rsid w:val="0034632A"/>
    <w:rsid w:val="00346590"/>
    <w:rsid w:val="003553DB"/>
    <w:rsid w:val="00370F7E"/>
    <w:rsid w:val="00381BA3"/>
    <w:rsid w:val="003863D3"/>
    <w:rsid w:val="00390CA8"/>
    <w:rsid w:val="003965AC"/>
    <w:rsid w:val="0039697B"/>
    <w:rsid w:val="003A5B85"/>
    <w:rsid w:val="003B3D56"/>
    <w:rsid w:val="003B4172"/>
    <w:rsid w:val="003B4A2A"/>
    <w:rsid w:val="003B6404"/>
    <w:rsid w:val="003B7657"/>
    <w:rsid w:val="003C1519"/>
    <w:rsid w:val="003D27C8"/>
    <w:rsid w:val="003D621E"/>
    <w:rsid w:val="003E3C29"/>
    <w:rsid w:val="003F79CE"/>
    <w:rsid w:val="00403D48"/>
    <w:rsid w:val="0040428E"/>
    <w:rsid w:val="004163B6"/>
    <w:rsid w:val="0042420D"/>
    <w:rsid w:val="0043264E"/>
    <w:rsid w:val="00452F55"/>
    <w:rsid w:val="00461AE0"/>
    <w:rsid w:val="004671EF"/>
    <w:rsid w:val="0046774F"/>
    <w:rsid w:val="004716D7"/>
    <w:rsid w:val="0047387D"/>
    <w:rsid w:val="00476ACC"/>
    <w:rsid w:val="00484113"/>
    <w:rsid w:val="00487DFF"/>
    <w:rsid w:val="004A4401"/>
    <w:rsid w:val="004A5651"/>
    <w:rsid w:val="004A6848"/>
    <w:rsid w:val="004B1D49"/>
    <w:rsid w:val="004B3974"/>
    <w:rsid w:val="004C32CF"/>
    <w:rsid w:val="004C5BCF"/>
    <w:rsid w:val="004C643A"/>
    <w:rsid w:val="004E35C9"/>
    <w:rsid w:val="005040B6"/>
    <w:rsid w:val="00520C93"/>
    <w:rsid w:val="00521030"/>
    <w:rsid w:val="00524439"/>
    <w:rsid w:val="00533FDD"/>
    <w:rsid w:val="005358B3"/>
    <w:rsid w:val="00542A43"/>
    <w:rsid w:val="00547B51"/>
    <w:rsid w:val="00555401"/>
    <w:rsid w:val="00556B89"/>
    <w:rsid w:val="0056057E"/>
    <w:rsid w:val="0056763C"/>
    <w:rsid w:val="005838CB"/>
    <w:rsid w:val="00584A47"/>
    <w:rsid w:val="00593077"/>
    <w:rsid w:val="00595AC7"/>
    <w:rsid w:val="005E6943"/>
    <w:rsid w:val="005F2FE9"/>
    <w:rsid w:val="005F6B4F"/>
    <w:rsid w:val="006140C3"/>
    <w:rsid w:val="006143C6"/>
    <w:rsid w:val="00615EE9"/>
    <w:rsid w:val="0061612A"/>
    <w:rsid w:val="00616D3D"/>
    <w:rsid w:val="00630FEB"/>
    <w:rsid w:val="00631D74"/>
    <w:rsid w:val="00633465"/>
    <w:rsid w:val="00634332"/>
    <w:rsid w:val="0064066D"/>
    <w:rsid w:val="0065294A"/>
    <w:rsid w:val="00653127"/>
    <w:rsid w:val="006556CE"/>
    <w:rsid w:val="006572C7"/>
    <w:rsid w:val="00663D4A"/>
    <w:rsid w:val="0066472D"/>
    <w:rsid w:val="00674EE4"/>
    <w:rsid w:val="00682BC6"/>
    <w:rsid w:val="006877B7"/>
    <w:rsid w:val="00693510"/>
    <w:rsid w:val="006A6247"/>
    <w:rsid w:val="006B5D3D"/>
    <w:rsid w:val="006D7321"/>
    <w:rsid w:val="006D7753"/>
    <w:rsid w:val="006E0FC2"/>
    <w:rsid w:val="006F7A3E"/>
    <w:rsid w:val="007243D3"/>
    <w:rsid w:val="00733918"/>
    <w:rsid w:val="00743362"/>
    <w:rsid w:val="00750DF7"/>
    <w:rsid w:val="00762F32"/>
    <w:rsid w:val="0076367A"/>
    <w:rsid w:val="007750C8"/>
    <w:rsid w:val="0078011B"/>
    <w:rsid w:val="00781105"/>
    <w:rsid w:val="0079594A"/>
    <w:rsid w:val="007A3276"/>
    <w:rsid w:val="007A6CFB"/>
    <w:rsid w:val="007B029C"/>
    <w:rsid w:val="007C1688"/>
    <w:rsid w:val="007D2597"/>
    <w:rsid w:val="00803B92"/>
    <w:rsid w:val="00811BB5"/>
    <w:rsid w:val="00816107"/>
    <w:rsid w:val="008408D2"/>
    <w:rsid w:val="00850092"/>
    <w:rsid w:val="00860F0B"/>
    <w:rsid w:val="00863A06"/>
    <w:rsid w:val="00873A4F"/>
    <w:rsid w:val="00880B5F"/>
    <w:rsid w:val="00890AC5"/>
    <w:rsid w:val="008A2A90"/>
    <w:rsid w:val="008A63E6"/>
    <w:rsid w:val="008B0C97"/>
    <w:rsid w:val="008B43AB"/>
    <w:rsid w:val="008B7A0D"/>
    <w:rsid w:val="008C1F45"/>
    <w:rsid w:val="008E3AD4"/>
    <w:rsid w:val="008E4B8F"/>
    <w:rsid w:val="008E4F95"/>
    <w:rsid w:val="008E7093"/>
    <w:rsid w:val="008E7856"/>
    <w:rsid w:val="008E7E5E"/>
    <w:rsid w:val="00913AB7"/>
    <w:rsid w:val="00916006"/>
    <w:rsid w:val="009275D6"/>
    <w:rsid w:val="00934C7B"/>
    <w:rsid w:val="00936190"/>
    <w:rsid w:val="009366DC"/>
    <w:rsid w:val="00942EE7"/>
    <w:rsid w:val="009505AC"/>
    <w:rsid w:val="009516EE"/>
    <w:rsid w:val="0095553E"/>
    <w:rsid w:val="0096024E"/>
    <w:rsid w:val="00960BF8"/>
    <w:rsid w:val="0096333E"/>
    <w:rsid w:val="00964C8B"/>
    <w:rsid w:val="00975F60"/>
    <w:rsid w:val="00982578"/>
    <w:rsid w:val="00983D0B"/>
    <w:rsid w:val="00985C72"/>
    <w:rsid w:val="009930FA"/>
    <w:rsid w:val="009A2BD2"/>
    <w:rsid w:val="009A7685"/>
    <w:rsid w:val="009B39BA"/>
    <w:rsid w:val="009B5761"/>
    <w:rsid w:val="009C1AAA"/>
    <w:rsid w:val="009D33CE"/>
    <w:rsid w:val="009D4026"/>
    <w:rsid w:val="009D5204"/>
    <w:rsid w:val="009F211D"/>
    <w:rsid w:val="009F755D"/>
    <w:rsid w:val="00A0307C"/>
    <w:rsid w:val="00A104F9"/>
    <w:rsid w:val="00A3007D"/>
    <w:rsid w:val="00A40180"/>
    <w:rsid w:val="00A50DF9"/>
    <w:rsid w:val="00A55A7F"/>
    <w:rsid w:val="00A56683"/>
    <w:rsid w:val="00A577D3"/>
    <w:rsid w:val="00A60043"/>
    <w:rsid w:val="00A6194E"/>
    <w:rsid w:val="00A70850"/>
    <w:rsid w:val="00A753F7"/>
    <w:rsid w:val="00A81222"/>
    <w:rsid w:val="00A902C0"/>
    <w:rsid w:val="00AA592D"/>
    <w:rsid w:val="00AB1080"/>
    <w:rsid w:val="00AB3480"/>
    <w:rsid w:val="00AB464D"/>
    <w:rsid w:val="00AB67F7"/>
    <w:rsid w:val="00AB70A1"/>
    <w:rsid w:val="00AC214F"/>
    <w:rsid w:val="00AC35D5"/>
    <w:rsid w:val="00AC7E5D"/>
    <w:rsid w:val="00AD0D5D"/>
    <w:rsid w:val="00AD5F85"/>
    <w:rsid w:val="00AE5BFA"/>
    <w:rsid w:val="00AE730C"/>
    <w:rsid w:val="00AE7A62"/>
    <w:rsid w:val="00AF6EB0"/>
    <w:rsid w:val="00B00BEC"/>
    <w:rsid w:val="00B014DE"/>
    <w:rsid w:val="00B03ACA"/>
    <w:rsid w:val="00B1334E"/>
    <w:rsid w:val="00B21670"/>
    <w:rsid w:val="00B2258E"/>
    <w:rsid w:val="00B24CFD"/>
    <w:rsid w:val="00B31504"/>
    <w:rsid w:val="00B31F13"/>
    <w:rsid w:val="00B33591"/>
    <w:rsid w:val="00B62347"/>
    <w:rsid w:val="00B7285A"/>
    <w:rsid w:val="00B75DAE"/>
    <w:rsid w:val="00B825F4"/>
    <w:rsid w:val="00B83DE2"/>
    <w:rsid w:val="00B941F9"/>
    <w:rsid w:val="00BB4D95"/>
    <w:rsid w:val="00BB7692"/>
    <w:rsid w:val="00BC3370"/>
    <w:rsid w:val="00BD588E"/>
    <w:rsid w:val="00BE450A"/>
    <w:rsid w:val="00BF45D0"/>
    <w:rsid w:val="00C02480"/>
    <w:rsid w:val="00C05644"/>
    <w:rsid w:val="00C111C1"/>
    <w:rsid w:val="00C119E9"/>
    <w:rsid w:val="00C25B41"/>
    <w:rsid w:val="00C34198"/>
    <w:rsid w:val="00C36176"/>
    <w:rsid w:val="00C43794"/>
    <w:rsid w:val="00C439D5"/>
    <w:rsid w:val="00C60C5D"/>
    <w:rsid w:val="00C63B03"/>
    <w:rsid w:val="00C71EA8"/>
    <w:rsid w:val="00C75DCC"/>
    <w:rsid w:val="00C75FBE"/>
    <w:rsid w:val="00C77E33"/>
    <w:rsid w:val="00C82A9D"/>
    <w:rsid w:val="00C82CE4"/>
    <w:rsid w:val="00C8655E"/>
    <w:rsid w:val="00C924A1"/>
    <w:rsid w:val="00C9428D"/>
    <w:rsid w:val="00C94E8B"/>
    <w:rsid w:val="00C967D8"/>
    <w:rsid w:val="00C96C84"/>
    <w:rsid w:val="00CA3476"/>
    <w:rsid w:val="00CB548D"/>
    <w:rsid w:val="00CC104C"/>
    <w:rsid w:val="00CC52F6"/>
    <w:rsid w:val="00CC53FF"/>
    <w:rsid w:val="00CC57A1"/>
    <w:rsid w:val="00CC6F2B"/>
    <w:rsid w:val="00CD7292"/>
    <w:rsid w:val="00CE7A69"/>
    <w:rsid w:val="00D011D6"/>
    <w:rsid w:val="00D04023"/>
    <w:rsid w:val="00D0690D"/>
    <w:rsid w:val="00D16AFA"/>
    <w:rsid w:val="00D2469C"/>
    <w:rsid w:val="00D26E0D"/>
    <w:rsid w:val="00D373E4"/>
    <w:rsid w:val="00D45F3A"/>
    <w:rsid w:val="00D54472"/>
    <w:rsid w:val="00D5544A"/>
    <w:rsid w:val="00D560FC"/>
    <w:rsid w:val="00D561CF"/>
    <w:rsid w:val="00D63379"/>
    <w:rsid w:val="00D653D4"/>
    <w:rsid w:val="00D71445"/>
    <w:rsid w:val="00D755D9"/>
    <w:rsid w:val="00D80088"/>
    <w:rsid w:val="00D83392"/>
    <w:rsid w:val="00D92337"/>
    <w:rsid w:val="00D93D64"/>
    <w:rsid w:val="00D95FB7"/>
    <w:rsid w:val="00DA1068"/>
    <w:rsid w:val="00DA12EA"/>
    <w:rsid w:val="00DA36E6"/>
    <w:rsid w:val="00DA522E"/>
    <w:rsid w:val="00DB3ED0"/>
    <w:rsid w:val="00DC4B37"/>
    <w:rsid w:val="00DD3B50"/>
    <w:rsid w:val="00DE330B"/>
    <w:rsid w:val="00DE3363"/>
    <w:rsid w:val="00DE79E3"/>
    <w:rsid w:val="00E14C4D"/>
    <w:rsid w:val="00E2186A"/>
    <w:rsid w:val="00E244BA"/>
    <w:rsid w:val="00E263C3"/>
    <w:rsid w:val="00E27677"/>
    <w:rsid w:val="00E43D69"/>
    <w:rsid w:val="00E47AFB"/>
    <w:rsid w:val="00E5766C"/>
    <w:rsid w:val="00E6275F"/>
    <w:rsid w:val="00E930AF"/>
    <w:rsid w:val="00E96B93"/>
    <w:rsid w:val="00EA6B45"/>
    <w:rsid w:val="00EB4AAE"/>
    <w:rsid w:val="00EB5BB5"/>
    <w:rsid w:val="00ED36C1"/>
    <w:rsid w:val="00ED3CA8"/>
    <w:rsid w:val="00EF19C8"/>
    <w:rsid w:val="00F06545"/>
    <w:rsid w:val="00F12E86"/>
    <w:rsid w:val="00F1447A"/>
    <w:rsid w:val="00F22E9A"/>
    <w:rsid w:val="00F25B69"/>
    <w:rsid w:val="00F26B3D"/>
    <w:rsid w:val="00F321BC"/>
    <w:rsid w:val="00F33D50"/>
    <w:rsid w:val="00F375DC"/>
    <w:rsid w:val="00F4093B"/>
    <w:rsid w:val="00F41037"/>
    <w:rsid w:val="00F51387"/>
    <w:rsid w:val="00F525FD"/>
    <w:rsid w:val="00F52CC8"/>
    <w:rsid w:val="00F56E2E"/>
    <w:rsid w:val="00F56FF8"/>
    <w:rsid w:val="00F60E54"/>
    <w:rsid w:val="00F61B36"/>
    <w:rsid w:val="00F64178"/>
    <w:rsid w:val="00F81571"/>
    <w:rsid w:val="00F81D15"/>
    <w:rsid w:val="00F84103"/>
    <w:rsid w:val="00F84D71"/>
    <w:rsid w:val="00F96246"/>
    <w:rsid w:val="00FA4D27"/>
    <w:rsid w:val="00FB0140"/>
    <w:rsid w:val="00FB084E"/>
    <w:rsid w:val="00FB2BF0"/>
    <w:rsid w:val="00FB3109"/>
    <w:rsid w:val="00FC60BB"/>
    <w:rsid w:val="00FD63B5"/>
    <w:rsid w:val="00FD77D2"/>
    <w:rsid w:val="00FE269A"/>
    <w:rsid w:val="00FE6CBF"/>
    <w:rsid w:val="00FE72EE"/>
    <w:rsid w:val="00FF0A6B"/>
    <w:rsid w:val="00FF2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8BD67C"/>
  <w15:docId w15:val="{FB923843-BE0C-4FAF-AA39-6E07C2E8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54472"/>
    <w:rPr>
      <w:color w:val="000000"/>
    </w:rPr>
  </w:style>
  <w:style w:type="paragraph" w:styleId="1">
    <w:name w:val="heading 1"/>
    <w:aliases w:val="(раздел)"/>
    <w:basedOn w:val="a"/>
    <w:link w:val="10"/>
    <w:qFormat/>
    <w:rsid w:val="00BB4D95"/>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next w:val="a"/>
    <w:link w:val="20"/>
    <w:qFormat/>
    <w:rsid w:val="00BB4D95"/>
    <w:pPr>
      <w:keepNext/>
      <w:widowControl/>
      <w:ind w:left="576" w:hanging="576"/>
      <w:jc w:val="center"/>
      <w:outlineLvl w:val="1"/>
    </w:pPr>
    <w:rPr>
      <w:rFonts w:ascii="Times New Roman" w:eastAsia="Times New Roman" w:hAnsi="Times New Roman" w:cs="Times New Roman"/>
      <w:b/>
      <w:color w:val="auto"/>
      <w:szCs w:val="20"/>
      <w:lang w:bidi="ar-SA"/>
    </w:rPr>
  </w:style>
  <w:style w:type="paragraph" w:styleId="3">
    <w:name w:val="heading 3"/>
    <w:basedOn w:val="a"/>
    <w:next w:val="a"/>
    <w:link w:val="30"/>
    <w:uiPriority w:val="9"/>
    <w:unhideWhenUsed/>
    <w:qFormat/>
    <w:rsid w:val="00A50DF9"/>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Exact">
    <w:name w:val="Body text (2) Exact"/>
    <w:basedOn w:val="a0"/>
    <w:rPr>
      <w:rFonts w:ascii="Times New Roman" w:eastAsia="Times New Roman" w:hAnsi="Times New Roman" w:cs="Times New Roman"/>
      <w:b w:val="0"/>
      <w:bCs w:val="0"/>
      <w:i w:val="0"/>
      <w:iCs w:val="0"/>
      <w:smallCaps w:val="0"/>
      <w:strike w:val="0"/>
      <w:u w:val="none"/>
    </w:rPr>
  </w:style>
  <w:style w:type="character" w:customStyle="1" w:styleId="Bodytext4Exact">
    <w:name w:val="Body text (4) Exact"/>
    <w:basedOn w:val="a0"/>
    <w:rPr>
      <w:rFonts w:ascii="Times New Roman" w:eastAsia="Times New Roman" w:hAnsi="Times New Roman" w:cs="Times New Roman"/>
      <w:b/>
      <w:bCs/>
      <w:i w:val="0"/>
      <w:iCs w:val="0"/>
      <w:smallCaps w:val="0"/>
      <w:strike w:val="0"/>
      <w:u w:val="none"/>
    </w:rPr>
  </w:style>
  <w:style w:type="character" w:customStyle="1" w:styleId="Heading1">
    <w:name w:val="Heading #1_"/>
    <w:basedOn w:val="a0"/>
    <w:link w:val="Heading10"/>
    <w:rPr>
      <w:rFonts w:ascii="Candara" w:eastAsia="Candara" w:hAnsi="Candara" w:cs="Candara"/>
      <w:b w:val="0"/>
      <w:bCs w:val="0"/>
      <w:i w:val="0"/>
      <w:iCs w:val="0"/>
      <w:smallCaps w:val="0"/>
      <w:strike w:val="0"/>
      <w:spacing w:val="20"/>
      <w:w w:val="75"/>
      <w:sz w:val="26"/>
      <w:szCs w:val="26"/>
      <w:u w:val="none"/>
    </w:rPr>
  </w:style>
  <w:style w:type="character" w:customStyle="1" w:styleId="Heading11">
    <w:name w:val="Heading #1"/>
    <w:basedOn w:val="Heading1"/>
    <w:rPr>
      <w:rFonts w:ascii="Candara" w:eastAsia="Candara" w:hAnsi="Candara" w:cs="Candara"/>
      <w:b w:val="0"/>
      <w:bCs w:val="0"/>
      <w:i w:val="0"/>
      <w:iCs w:val="0"/>
      <w:smallCaps w:val="0"/>
      <w:strike w:val="0"/>
      <w:color w:val="7FA0E0"/>
      <w:spacing w:val="20"/>
      <w:w w:val="75"/>
      <w:position w:val="0"/>
      <w:sz w:val="26"/>
      <w:szCs w:val="26"/>
      <w:u w:val="none"/>
      <w:lang w:val="ru-RU" w:eastAsia="ru-RU" w:bidi="ru-RU"/>
    </w:rPr>
  </w:style>
  <w:style w:type="character" w:customStyle="1" w:styleId="Bodytext3">
    <w:name w:val="Body text (3)_"/>
    <w:basedOn w:val="a0"/>
    <w:link w:val="Bodytext30"/>
    <w:rPr>
      <w:rFonts w:ascii="Arial" w:eastAsia="Arial" w:hAnsi="Arial" w:cs="Arial"/>
      <w:b w:val="0"/>
      <w:bCs w:val="0"/>
      <w:i w:val="0"/>
      <w:iCs w:val="0"/>
      <w:smallCaps w:val="0"/>
      <w:strike w:val="0"/>
      <w:spacing w:val="20"/>
      <w:w w:val="60"/>
      <w:sz w:val="17"/>
      <w:szCs w:val="17"/>
      <w:u w:val="none"/>
    </w:rPr>
  </w:style>
  <w:style w:type="character" w:customStyle="1" w:styleId="Bodytext31">
    <w:name w:val="Body text (3)"/>
    <w:basedOn w:val="Bodytext3"/>
    <w:rPr>
      <w:rFonts w:ascii="Arial" w:eastAsia="Arial" w:hAnsi="Arial" w:cs="Arial"/>
      <w:b w:val="0"/>
      <w:bCs w:val="0"/>
      <w:i w:val="0"/>
      <w:iCs w:val="0"/>
      <w:smallCaps w:val="0"/>
      <w:strike w:val="0"/>
      <w:color w:val="7FA0E0"/>
      <w:spacing w:val="20"/>
      <w:w w:val="60"/>
      <w:position w:val="0"/>
      <w:sz w:val="17"/>
      <w:szCs w:val="17"/>
      <w:u w:val="none"/>
      <w:lang w:val="ru-RU" w:eastAsia="ru-RU" w:bidi="ru-RU"/>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Candara">
    <w:name w:val="Body text (2) + Candara"/>
    <w:basedOn w:val="Bodytext2"/>
    <w:rPr>
      <w:rFonts w:ascii="Candara" w:eastAsia="Candara" w:hAnsi="Candara" w:cs="Candara"/>
      <w:b w:val="0"/>
      <w:bCs w:val="0"/>
      <w:i w:val="0"/>
      <w:iCs w:val="0"/>
      <w:smallCaps w:val="0"/>
      <w:strike w:val="0"/>
      <w:color w:val="000000"/>
      <w:spacing w:val="0"/>
      <w:w w:val="100"/>
      <w:position w:val="0"/>
      <w:sz w:val="24"/>
      <w:szCs w:val="24"/>
      <w:u w:val="none"/>
      <w:lang w:val="en-US" w:eastAsia="en-US" w:bidi="en-US"/>
    </w:rPr>
  </w:style>
  <w:style w:type="character" w:customStyle="1" w:styleId="Bodytext5">
    <w:name w:val="Body text (5)_"/>
    <w:basedOn w:val="a0"/>
    <w:link w:val="Bodytext50"/>
    <w:rPr>
      <w:rFonts w:ascii="Times New Roman" w:eastAsia="Times New Roman" w:hAnsi="Times New Roman" w:cs="Times New Roman"/>
      <w:b w:val="0"/>
      <w:bCs w:val="0"/>
      <w:i w:val="0"/>
      <w:iCs w:val="0"/>
      <w:smallCaps w:val="0"/>
      <w:strike w:val="0"/>
      <w:sz w:val="22"/>
      <w:szCs w:val="22"/>
      <w:u w:val="none"/>
    </w:rPr>
  </w:style>
  <w:style w:type="character" w:customStyle="1" w:styleId="Bodytext6">
    <w:name w:val="Body text (6)_"/>
    <w:basedOn w:val="a0"/>
    <w:link w:val="Bodytext60"/>
    <w:rPr>
      <w:rFonts w:ascii="Arial" w:eastAsia="Arial" w:hAnsi="Arial" w:cs="Arial"/>
      <w:b w:val="0"/>
      <w:bCs w:val="0"/>
      <w:i w:val="0"/>
      <w:iCs w:val="0"/>
      <w:smallCaps w:val="0"/>
      <w:strike w:val="0"/>
      <w:sz w:val="15"/>
      <w:szCs w:val="15"/>
      <w:u w:val="none"/>
    </w:rPr>
  </w:style>
  <w:style w:type="character" w:customStyle="1" w:styleId="Bodytext7">
    <w:name w:val="Body text (7)_"/>
    <w:basedOn w:val="a0"/>
    <w:link w:val="Bodytext70"/>
    <w:rPr>
      <w:rFonts w:ascii="Times New Roman" w:eastAsia="Times New Roman" w:hAnsi="Times New Roman" w:cs="Times New Roman"/>
      <w:b w:val="0"/>
      <w:bCs w:val="0"/>
      <w:i w:val="0"/>
      <w:iCs w:val="0"/>
      <w:smallCaps w:val="0"/>
      <w:strike w:val="0"/>
      <w:sz w:val="17"/>
      <w:szCs w:val="17"/>
      <w:u w:val="none"/>
    </w:rPr>
  </w:style>
  <w:style w:type="character" w:customStyle="1" w:styleId="Bodytext7Exact">
    <w:name w:val="Body text (7) Exact"/>
    <w:basedOn w:val="a0"/>
    <w:rPr>
      <w:rFonts w:ascii="Times New Roman" w:eastAsia="Times New Roman" w:hAnsi="Times New Roman" w:cs="Times New Roman"/>
      <w:b w:val="0"/>
      <w:bCs w:val="0"/>
      <w:i w:val="0"/>
      <w:iCs w:val="0"/>
      <w:smallCaps w:val="0"/>
      <w:strike w:val="0"/>
      <w:sz w:val="17"/>
      <w:szCs w:val="17"/>
      <w:u w:val="none"/>
    </w:rPr>
  </w:style>
  <w:style w:type="character" w:customStyle="1" w:styleId="Bodytext8Exact">
    <w:name w:val="Body text (8) Exact"/>
    <w:basedOn w:val="a0"/>
    <w:link w:val="Bodytext8"/>
    <w:rPr>
      <w:rFonts w:ascii="Times New Roman" w:eastAsia="Times New Roman" w:hAnsi="Times New Roman" w:cs="Times New Roman"/>
      <w:b w:val="0"/>
      <w:bCs w:val="0"/>
      <w:i w:val="0"/>
      <w:iCs w:val="0"/>
      <w:smallCaps w:val="0"/>
      <w:strike w:val="0"/>
      <w:sz w:val="18"/>
      <w:szCs w:val="18"/>
      <w:u w:val="none"/>
    </w:rPr>
  </w:style>
  <w:style w:type="character" w:customStyle="1" w:styleId="Bodytext9Exact">
    <w:name w:val="Body text (9) Exact"/>
    <w:basedOn w:val="a0"/>
    <w:link w:val="Bodytext9"/>
    <w:rPr>
      <w:rFonts w:ascii="Arial" w:eastAsia="Arial" w:hAnsi="Arial" w:cs="Arial"/>
      <w:b w:val="0"/>
      <w:bCs w:val="0"/>
      <w:i w:val="0"/>
      <w:iCs w:val="0"/>
      <w:smallCaps w:val="0"/>
      <w:strike w:val="0"/>
      <w:sz w:val="12"/>
      <w:szCs w:val="12"/>
      <w:u w:val="none"/>
    </w:rPr>
  </w:style>
  <w:style w:type="character" w:customStyle="1" w:styleId="Bodytext10Exact">
    <w:name w:val="Body text (10) Exact"/>
    <w:basedOn w:val="a0"/>
    <w:link w:val="Bodytext10"/>
    <w:rPr>
      <w:rFonts w:ascii="Arial" w:eastAsia="Arial" w:hAnsi="Arial" w:cs="Arial"/>
      <w:b w:val="0"/>
      <w:bCs w:val="0"/>
      <w:i w:val="0"/>
      <w:iCs w:val="0"/>
      <w:smallCaps w:val="0"/>
      <w:strike w:val="0"/>
      <w:sz w:val="14"/>
      <w:szCs w:val="14"/>
      <w:u w:val="none"/>
    </w:rPr>
  </w:style>
  <w:style w:type="character" w:customStyle="1" w:styleId="Bodytext2Arial7pt">
    <w:name w:val="Body text (2) + Arial;7 pt"/>
    <w:basedOn w:val="Bodytext2"/>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Bodytext2CenturyGothic10pt">
    <w:name w:val="Body text (2) + Century Gothic;10 pt"/>
    <w:basedOn w:val="Bodytext2"/>
    <w:rPr>
      <w:rFonts w:ascii="Century Gothic" w:eastAsia="Century Gothic" w:hAnsi="Century Gothic" w:cs="Century Gothic"/>
      <w:b w:val="0"/>
      <w:bCs w:val="0"/>
      <w:i w:val="0"/>
      <w:iCs w:val="0"/>
      <w:smallCaps w:val="0"/>
      <w:strike w:val="0"/>
      <w:color w:val="000000"/>
      <w:spacing w:val="0"/>
      <w:w w:val="100"/>
      <w:position w:val="0"/>
      <w:sz w:val="20"/>
      <w:szCs w:val="20"/>
      <w:u w:val="none"/>
      <w:lang w:val="ru-RU" w:eastAsia="ru-RU" w:bidi="ru-RU"/>
    </w:rPr>
  </w:style>
  <w:style w:type="character" w:customStyle="1" w:styleId="Bodytext2Verdana7pt">
    <w:name w:val="Body text (2) + Verdana;7 pt"/>
    <w:basedOn w:val="Bodytext2"/>
    <w:rPr>
      <w:rFonts w:ascii="Verdana" w:eastAsia="Verdana" w:hAnsi="Verdana" w:cs="Verdana"/>
      <w:b w:val="0"/>
      <w:bCs w:val="0"/>
      <w:i w:val="0"/>
      <w:iCs w:val="0"/>
      <w:smallCaps w:val="0"/>
      <w:strike w:val="0"/>
      <w:color w:val="000000"/>
      <w:spacing w:val="0"/>
      <w:w w:val="100"/>
      <w:position w:val="0"/>
      <w:sz w:val="14"/>
      <w:szCs w:val="14"/>
      <w:u w:val="none"/>
      <w:lang w:val="ru-RU" w:eastAsia="ru-RU" w:bidi="ru-RU"/>
    </w:rPr>
  </w:style>
  <w:style w:type="character" w:customStyle="1" w:styleId="TablecaptionExact">
    <w:name w:val="Table caption Exact"/>
    <w:basedOn w:val="a0"/>
    <w:link w:val="Tablecaption"/>
    <w:rPr>
      <w:rFonts w:ascii="Arial" w:eastAsia="Arial" w:hAnsi="Arial" w:cs="Arial"/>
      <w:b w:val="0"/>
      <w:bCs w:val="0"/>
      <w:i w:val="0"/>
      <w:iCs w:val="0"/>
      <w:smallCaps w:val="0"/>
      <w:strike w:val="0"/>
      <w:sz w:val="14"/>
      <w:szCs w:val="14"/>
      <w:u w:val="none"/>
    </w:rPr>
  </w:style>
  <w:style w:type="character" w:customStyle="1" w:styleId="TablecaptionExact0">
    <w:name w:val="Table caption Exact"/>
    <w:basedOn w:val="TablecaptionExact"/>
    <w:rPr>
      <w:rFonts w:ascii="Arial" w:eastAsia="Arial" w:hAnsi="Arial" w:cs="Arial"/>
      <w:b w:val="0"/>
      <w:bCs w:val="0"/>
      <w:i w:val="0"/>
      <w:iCs w:val="0"/>
      <w:smallCaps w:val="0"/>
      <w:strike w:val="0"/>
      <w:color w:val="000000"/>
      <w:spacing w:val="0"/>
      <w:w w:val="100"/>
      <w:position w:val="0"/>
      <w:sz w:val="14"/>
      <w:szCs w:val="14"/>
      <w:u w:val="none"/>
      <w:lang w:val="ru-RU" w:eastAsia="ru-RU" w:bidi="ru-RU"/>
    </w:rPr>
  </w:style>
  <w:style w:type="character" w:customStyle="1" w:styleId="Bodytext6Exact">
    <w:name w:val="Body text (6) Exact"/>
    <w:basedOn w:val="a0"/>
    <w:rPr>
      <w:rFonts w:ascii="Arial" w:eastAsia="Arial" w:hAnsi="Arial" w:cs="Arial"/>
      <w:b w:val="0"/>
      <w:bCs w:val="0"/>
      <w:i w:val="0"/>
      <w:iCs w:val="0"/>
      <w:smallCaps w:val="0"/>
      <w:strike w:val="0"/>
      <w:sz w:val="15"/>
      <w:szCs w:val="15"/>
      <w:u w:val="none"/>
    </w:rPr>
  </w:style>
  <w:style w:type="character" w:customStyle="1" w:styleId="Bodytext2Arial65ptItalic">
    <w:name w:val="Body text (2) + Arial;6;5 pt;Italic"/>
    <w:basedOn w:val="Bodytext2"/>
    <w:rPr>
      <w:rFonts w:ascii="Arial" w:eastAsia="Arial" w:hAnsi="Arial" w:cs="Arial"/>
      <w:b w:val="0"/>
      <w:bCs w:val="0"/>
      <w:i/>
      <w:iCs/>
      <w:smallCaps w:val="0"/>
      <w:strike w:val="0"/>
      <w:color w:val="000000"/>
      <w:spacing w:val="0"/>
      <w:w w:val="100"/>
      <w:position w:val="0"/>
      <w:sz w:val="13"/>
      <w:szCs w:val="13"/>
      <w:u w:val="none"/>
      <w:lang w:val="ru-RU" w:eastAsia="ru-RU" w:bidi="ru-RU"/>
    </w:rPr>
  </w:style>
  <w:style w:type="character" w:customStyle="1" w:styleId="Bodytext11Exact">
    <w:name w:val="Body text (11) Exact"/>
    <w:basedOn w:val="a0"/>
    <w:link w:val="Bodytext11"/>
    <w:rPr>
      <w:rFonts w:ascii="Arial" w:eastAsia="Arial" w:hAnsi="Arial" w:cs="Arial"/>
      <w:b w:val="0"/>
      <w:bCs w:val="0"/>
      <w:i w:val="0"/>
      <w:iCs w:val="0"/>
      <w:smallCaps w:val="0"/>
      <w:strike w:val="0"/>
      <w:sz w:val="18"/>
      <w:szCs w:val="18"/>
      <w:u w:val="none"/>
    </w:rPr>
  </w:style>
  <w:style w:type="character" w:customStyle="1" w:styleId="Bodytext11Exact0">
    <w:name w:val="Body text (11) Exact"/>
    <w:basedOn w:val="Bodytext11Exact"/>
    <w:rPr>
      <w:rFonts w:ascii="Arial" w:eastAsia="Arial" w:hAnsi="Arial" w:cs="Arial"/>
      <w:b w:val="0"/>
      <w:bCs w:val="0"/>
      <w:i w:val="0"/>
      <w:iCs w:val="0"/>
      <w:smallCaps w:val="0"/>
      <w:strike w:val="0"/>
      <w:color w:val="000000"/>
      <w:spacing w:val="0"/>
      <w:w w:val="100"/>
      <w:position w:val="0"/>
      <w:sz w:val="18"/>
      <w:szCs w:val="18"/>
      <w:u w:val="single"/>
      <w:lang w:val="ru-RU" w:eastAsia="ru-RU" w:bidi="ru-RU"/>
    </w:rPr>
  </w:style>
  <w:style w:type="character" w:customStyle="1" w:styleId="Bodytext11FranklinGothicHeavy13ptItalicExact">
    <w:name w:val="Body text (11) + Franklin Gothic Heavy;13 pt;Italic Exact"/>
    <w:basedOn w:val="Bodytext11Exact"/>
    <w:rPr>
      <w:rFonts w:ascii="Franklin Gothic Heavy" w:eastAsia="Franklin Gothic Heavy" w:hAnsi="Franklin Gothic Heavy" w:cs="Franklin Gothic Heavy"/>
      <w:b w:val="0"/>
      <w:bCs w:val="0"/>
      <w:i/>
      <w:iCs/>
      <w:smallCaps w:val="0"/>
      <w:strike w:val="0"/>
      <w:color w:val="396298"/>
      <w:spacing w:val="0"/>
      <w:w w:val="100"/>
      <w:position w:val="0"/>
      <w:sz w:val="26"/>
      <w:szCs w:val="26"/>
      <w:u w:val="none"/>
      <w:lang w:val="en-US" w:eastAsia="en-US" w:bidi="en-US"/>
    </w:rPr>
  </w:style>
  <w:style w:type="character" w:customStyle="1" w:styleId="Bodytext13Exact">
    <w:name w:val="Body text (13)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Bodytext12">
    <w:name w:val="Body text (12)_"/>
    <w:basedOn w:val="a0"/>
    <w:link w:val="Bodytext120"/>
    <w:rPr>
      <w:rFonts w:ascii="Times New Roman" w:eastAsia="Times New Roman" w:hAnsi="Times New Roman" w:cs="Times New Roman"/>
      <w:b w:val="0"/>
      <w:bCs w:val="0"/>
      <w:i w:val="0"/>
      <w:iCs w:val="0"/>
      <w:smallCaps w:val="0"/>
      <w:strike w:val="0"/>
      <w:sz w:val="30"/>
      <w:szCs w:val="30"/>
      <w:u w:val="none"/>
    </w:rPr>
  </w:style>
  <w:style w:type="character" w:customStyle="1" w:styleId="Bodytext13">
    <w:name w:val="Body text (13)_"/>
    <w:basedOn w:val="a0"/>
    <w:link w:val="Bodytext13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ablecaption2">
    <w:name w:val="Table caption (2)_"/>
    <w:basedOn w:val="a0"/>
    <w:link w:val="Tablecaption20"/>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2LucidaSansUnicode105pt">
    <w:name w:val="Body text (2) + Lucida Sans Unicode;10;5 pt"/>
    <w:basedOn w:val="Bodytext2"/>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lang w:val="ru-RU" w:eastAsia="ru-RU" w:bidi="ru-RU"/>
    </w:rPr>
  </w:style>
  <w:style w:type="character" w:customStyle="1" w:styleId="Bodytext2Arial">
    <w:name w:val="Body text (2) + Arial"/>
    <w:basedOn w:val="Bodytext2"/>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Bodytext2CenturyGothic13ptBold">
    <w:name w:val="Body text (2) + Century Gothic;13 pt;Bold"/>
    <w:basedOn w:val="Bodytext2"/>
    <w:rPr>
      <w:rFonts w:ascii="Century Gothic" w:eastAsia="Century Gothic" w:hAnsi="Century Gothic" w:cs="Century Gothic"/>
      <w:b/>
      <w:bCs/>
      <w:i w:val="0"/>
      <w:iCs w:val="0"/>
      <w:smallCaps w:val="0"/>
      <w:strike w:val="0"/>
      <w:color w:val="000000"/>
      <w:spacing w:val="0"/>
      <w:w w:val="100"/>
      <w:position w:val="0"/>
      <w:sz w:val="26"/>
      <w:szCs w:val="26"/>
      <w:u w:val="none"/>
      <w:lang w:val="ru-RU" w:eastAsia="ru-RU" w:bidi="ru-RU"/>
    </w:rPr>
  </w:style>
  <w:style w:type="paragraph" w:customStyle="1" w:styleId="Bodytext20">
    <w:name w:val="Body text (2)"/>
    <w:basedOn w:val="a"/>
    <w:link w:val="Bodytext2"/>
    <w:pPr>
      <w:shd w:val="clear" w:color="auto" w:fill="FFFFFF"/>
      <w:spacing w:before="240" w:after="240" w:line="266" w:lineRule="exact"/>
      <w:jc w:val="both"/>
    </w:pPr>
    <w:rPr>
      <w:rFonts w:ascii="Times New Roman" w:eastAsia="Times New Roman" w:hAnsi="Times New Roman" w:cs="Times New Roman"/>
    </w:rPr>
  </w:style>
  <w:style w:type="paragraph" w:customStyle="1" w:styleId="Bodytext40">
    <w:name w:val="Body text (4)"/>
    <w:basedOn w:val="a"/>
    <w:link w:val="Bodytext4"/>
    <w:pPr>
      <w:shd w:val="clear" w:color="auto" w:fill="FFFFFF"/>
      <w:spacing w:after="240" w:line="266" w:lineRule="exact"/>
      <w:jc w:val="center"/>
    </w:pPr>
    <w:rPr>
      <w:rFonts w:ascii="Times New Roman" w:eastAsia="Times New Roman" w:hAnsi="Times New Roman" w:cs="Times New Roman"/>
      <w:b/>
      <w:bCs/>
    </w:rPr>
  </w:style>
  <w:style w:type="paragraph" w:customStyle="1" w:styleId="Heading10">
    <w:name w:val="Heading #1"/>
    <w:basedOn w:val="a"/>
    <w:link w:val="Heading1"/>
    <w:pPr>
      <w:shd w:val="clear" w:color="auto" w:fill="FFFFFF"/>
      <w:spacing w:line="318" w:lineRule="exact"/>
      <w:jc w:val="center"/>
      <w:outlineLvl w:val="0"/>
    </w:pPr>
    <w:rPr>
      <w:rFonts w:ascii="Candara" w:eastAsia="Candara" w:hAnsi="Candara" w:cs="Candara"/>
      <w:spacing w:val="20"/>
      <w:w w:val="75"/>
      <w:sz w:val="26"/>
      <w:szCs w:val="26"/>
    </w:rPr>
  </w:style>
  <w:style w:type="paragraph" w:customStyle="1" w:styleId="Bodytext30">
    <w:name w:val="Body text (3)"/>
    <w:basedOn w:val="a"/>
    <w:link w:val="Bodytext3"/>
    <w:pPr>
      <w:shd w:val="clear" w:color="auto" w:fill="FFFFFF"/>
      <w:spacing w:after="240" w:line="226" w:lineRule="exact"/>
      <w:jc w:val="center"/>
    </w:pPr>
    <w:rPr>
      <w:rFonts w:ascii="Arial" w:eastAsia="Arial" w:hAnsi="Arial" w:cs="Arial"/>
      <w:spacing w:val="20"/>
      <w:w w:val="60"/>
      <w:sz w:val="17"/>
      <w:szCs w:val="17"/>
    </w:rPr>
  </w:style>
  <w:style w:type="paragraph" w:customStyle="1" w:styleId="Heading20">
    <w:name w:val="Heading #2"/>
    <w:basedOn w:val="a"/>
    <w:link w:val="Heading2"/>
    <w:pPr>
      <w:shd w:val="clear" w:color="auto" w:fill="FFFFFF"/>
      <w:spacing w:before="240" w:line="266" w:lineRule="exact"/>
      <w:jc w:val="center"/>
      <w:outlineLvl w:val="1"/>
    </w:pPr>
    <w:rPr>
      <w:rFonts w:ascii="Times New Roman" w:eastAsia="Times New Roman" w:hAnsi="Times New Roman" w:cs="Times New Roman"/>
      <w:b/>
      <w:bCs/>
    </w:rPr>
  </w:style>
  <w:style w:type="paragraph" w:customStyle="1" w:styleId="Bodytext50">
    <w:name w:val="Body text (5)"/>
    <w:basedOn w:val="a"/>
    <w:link w:val="Bodytext5"/>
    <w:pPr>
      <w:shd w:val="clear" w:color="auto" w:fill="FFFFFF"/>
      <w:spacing w:line="274" w:lineRule="exact"/>
      <w:ind w:firstLine="620"/>
    </w:pPr>
    <w:rPr>
      <w:rFonts w:ascii="Times New Roman" w:eastAsia="Times New Roman" w:hAnsi="Times New Roman" w:cs="Times New Roman"/>
      <w:sz w:val="22"/>
      <w:szCs w:val="22"/>
    </w:rPr>
  </w:style>
  <w:style w:type="paragraph" w:customStyle="1" w:styleId="Bodytext60">
    <w:name w:val="Body text (6)"/>
    <w:basedOn w:val="a"/>
    <w:link w:val="Bodytext6"/>
    <w:pPr>
      <w:shd w:val="clear" w:color="auto" w:fill="FFFFFF"/>
      <w:spacing w:line="187" w:lineRule="exact"/>
    </w:pPr>
    <w:rPr>
      <w:rFonts w:ascii="Arial" w:eastAsia="Arial" w:hAnsi="Arial" w:cs="Arial"/>
      <w:sz w:val="15"/>
      <w:szCs w:val="15"/>
    </w:rPr>
  </w:style>
  <w:style w:type="paragraph" w:customStyle="1" w:styleId="Bodytext70">
    <w:name w:val="Body text (7)"/>
    <w:basedOn w:val="a"/>
    <w:link w:val="Bodytext7"/>
    <w:pPr>
      <w:shd w:val="clear" w:color="auto" w:fill="FFFFFF"/>
      <w:spacing w:line="187" w:lineRule="exact"/>
    </w:pPr>
    <w:rPr>
      <w:rFonts w:ascii="Times New Roman" w:eastAsia="Times New Roman" w:hAnsi="Times New Roman" w:cs="Times New Roman"/>
      <w:sz w:val="17"/>
      <w:szCs w:val="17"/>
    </w:rPr>
  </w:style>
  <w:style w:type="paragraph" w:customStyle="1" w:styleId="Bodytext8">
    <w:name w:val="Body text (8)"/>
    <w:basedOn w:val="a"/>
    <w:link w:val="Bodytext8Exact"/>
    <w:pPr>
      <w:shd w:val="clear" w:color="auto" w:fill="FFFFFF"/>
      <w:spacing w:before="60" w:after="60" w:line="200" w:lineRule="exact"/>
      <w:jc w:val="center"/>
    </w:pPr>
    <w:rPr>
      <w:rFonts w:ascii="Times New Roman" w:eastAsia="Times New Roman" w:hAnsi="Times New Roman" w:cs="Times New Roman"/>
      <w:sz w:val="18"/>
      <w:szCs w:val="18"/>
    </w:rPr>
  </w:style>
  <w:style w:type="paragraph" w:customStyle="1" w:styleId="Bodytext9">
    <w:name w:val="Body text (9)"/>
    <w:basedOn w:val="a"/>
    <w:link w:val="Bodytext9Exact"/>
    <w:pPr>
      <w:shd w:val="clear" w:color="auto" w:fill="FFFFFF"/>
      <w:spacing w:before="60" w:line="134" w:lineRule="exact"/>
      <w:jc w:val="center"/>
    </w:pPr>
    <w:rPr>
      <w:rFonts w:ascii="Arial" w:eastAsia="Arial" w:hAnsi="Arial" w:cs="Arial"/>
      <w:sz w:val="12"/>
      <w:szCs w:val="12"/>
    </w:rPr>
  </w:style>
  <w:style w:type="paragraph" w:customStyle="1" w:styleId="Bodytext10">
    <w:name w:val="Body text (10)"/>
    <w:basedOn w:val="a"/>
    <w:link w:val="Bodytext10Exact"/>
    <w:pPr>
      <w:shd w:val="clear" w:color="auto" w:fill="FFFFFF"/>
      <w:spacing w:line="156" w:lineRule="exact"/>
    </w:pPr>
    <w:rPr>
      <w:rFonts w:ascii="Arial" w:eastAsia="Arial" w:hAnsi="Arial" w:cs="Arial"/>
      <w:sz w:val="14"/>
      <w:szCs w:val="14"/>
    </w:rPr>
  </w:style>
  <w:style w:type="paragraph" w:customStyle="1" w:styleId="Tablecaption">
    <w:name w:val="Table caption"/>
    <w:basedOn w:val="a"/>
    <w:link w:val="TablecaptionExact"/>
    <w:pPr>
      <w:shd w:val="clear" w:color="auto" w:fill="FFFFFF"/>
      <w:spacing w:line="156" w:lineRule="exact"/>
    </w:pPr>
    <w:rPr>
      <w:rFonts w:ascii="Arial" w:eastAsia="Arial" w:hAnsi="Arial" w:cs="Arial"/>
      <w:sz w:val="14"/>
      <w:szCs w:val="14"/>
    </w:rPr>
  </w:style>
  <w:style w:type="paragraph" w:customStyle="1" w:styleId="Bodytext11">
    <w:name w:val="Body text (11)"/>
    <w:basedOn w:val="a"/>
    <w:link w:val="Bodytext11Exact"/>
    <w:pPr>
      <w:shd w:val="clear" w:color="auto" w:fill="FFFFFF"/>
      <w:spacing w:line="200" w:lineRule="exact"/>
    </w:pPr>
    <w:rPr>
      <w:rFonts w:ascii="Arial" w:eastAsia="Arial" w:hAnsi="Arial" w:cs="Arial"/>
      <w:sz w:val="18"/>
      <w:szCs w:val="18"/>
    </w:rPr>
  </w:style>
  <w:style w:type="paragraph" w:customStyle="1" w:styleId="Bodytext130">
    <w:name w:val="Body text (13)"/>
    <w:basedOn w:val="a"/>
    <w:link w:val="Bodytext13"/>
    <w:pPr>
      <w:shd w:val="clear" w:color="auto" w:fill="FFFFFF"/>
      <w:spacing w:line="365" w:lineRule="exact"/>
      <w:jc w:val="right"/>
    </w:pPr>
    <w:rPr>
      <w:rFonts w:ascii="Times New Roman" w:eastAsia="Times New Roman" w:hAnsi="Times New Roman" w:cs="Times New Roman"/>
      <w:sz w:val="28"/>
      <w:szCs w:val="28"/>
    </w:rPr>
  </w:style>
  <w:style w:type="paragraph" w:customStyle="1" w:styleId="Bodytext120">
    <w:name w:val="Body text (12)"/>
    <w:basedOn w:val="a"/>
    <w:link w:val="Bodytext12"/>
    <w:pPr>
      <w:shd w:val="clear" w:color="auto" w:fill="FFFFFF"/>
      <w:spacing w:before="680" w:line="326" w:lineRule="exact"/>
      <w:jc w:val="both"/>
    </w:pPr>
    <w:rPr>
      <w:rFonts w:ascii="Times New Roman" w:eastAsia="Times New Roman" w:hAnsi="Times New Roman" w:cs="Times New Roman"/>
      <w:sz w:val="30"/>
      <w:szCs w:val="30"/>
    </w:rPr>
  </w:style>
  <w:style w:type="paragraph" w:customStyle="1" w:styleId="Headerorfooter0">
    <w:name w:val="Header or footer"/>
    <w:basedOn w:val="a"/>
    <w:link w:val="Headerorfooter"/>
    <w:pPr>
      <w:shd w:val="clear" w:color="auto" w:fill="FFFFFF"/>
      <w:spacing w:line="244" w:lineRule="exact"/>
    </w:pPr>
    <w:rPr>
      <w:rFonts w:ascii="Times New Roman" w:eastAsia="Times New Roman" w:hAnsi="Times New Roman" w:cs="Times New Roman"/>
      <w:sz w:val="22"/>
      <w:szCs w:val="22"/>
    </w:rPr>
  </w:style>
  <w:style w:type="paragraph" w:customStyle="1" w:styleId="Tablecaption20">
    <w:name w:val="Table caption (2)"/>
    <w:basedOn w:val="a"/>
    <w:link w:val="Tablecaption2"/>
    <w:pPr>
      <w:shd w:val="clear" w:color="auto" w:fill="FFFFFF"/>
      <w:spacing w:line="266" w:lineRule="exact"/>
    </w:pPr>
    <w:rPr>
      <w:rFonts w:ascii="Times New Roman" w:eastAsia="Times New Roman" w:hAnsi="Times New Roman" w:cs="Times New Roman"/>
    </w:rPr>
  </w:style>
  <w:style w:type="paragraph" w:styleId="a3">
    <w:name w:val="header"/>
    <w:basedOn w:val="a"/>
    <w:link w:val="a4"/>
    <w:uiPriority w:val="99"/>
    <w:unhideWhenUsed/>
    <w:rsid w:val="00A6194E"/>
    <w:pPr>
      <w:tabs>
        <w:tab w:val="center" w:pos="4677"/>
        <w:tab w:val="right" w:pos="9355"/>
      </w:tabs>
    </w:pPr>
  </w:style>
  <w:style w:type="character" w:customStyle="1" w:styleId="a4">
    <w:name w:val="Верхний колонтитул Знак"/>
    <w:basedOn w:val="a0"/>
    <w:link w:val="a3"/>
    <w:uiPriority w:val="99"/>
    <w:rsid w:val="00A6194E"/>
    <w:rPr>
      <w:color w:val="000000"/>
    </w:rPr>
  </w:style>
  <w:style w:type="paragraph" w:styleId="a5">
    <w:name w:val="footer"/>
    <w:basedOn w:val="a"/>
    <w:link w:val="a6"/>
    <w:uiPriority w:val="99"/>
    <w:unhideWhenUsed/>
    <w:rsid w:val="00A6194E"/>
    <w:pPr>
      <w:tabs>
        <w:tab w:val="center" w:pos="4677"/>
        <w:tab w:val="right" w:pos="9355"/>
      </w:tabs>
    </w:pPr>
  </w:style>
  <w:style w:type="character" w:customStyle="1" w:styleId="a6">
    <w:name w:val="Нижний колонтитул Знак"/>
    <w:basedOn w:val="a0"/>
    <w:link w:val="a5"/>
    <w:uiPriority w:val="99"/>
    <w:rsid w:val="00A6194E"/>
    <w:rPr>
      <w:color w:val="000000"/>
    </w:rPr>
  </w:style>
  <w:style w:type="character" w:styleId="a7">
    <w:name w:val="annotation reference"/>
    <w:basedOn w:val="a0"/>
    <w:uiPriority w:val="99"/>
    <w:semiHidden/>
    <w:unhideWhenUsed/>
    <w:rsid w:val="00850092"/>
    <w:rPr>
      <w:sz w:val="16"/>
      <w:szCs w:val="16"/>
    </w:rPr>
  </w:style>
  <w:style w:type="paragraph" w:styleId="a8">
    <w:name w:val="annotation text"/>
    <w:basedOn w:val="a"/>
    <w:link w:val="a9"/>
    <w:uiPriority w:val="99"/>
    <w:semiHidden/>
    <w:unhideWhenUsed/>
    <w:rsid w:val="00850092"/>
    <w:rPr>
      <w:sz w:val="20"/>
      <w:szCs w:val="20"/>
    </w:rPr>
  </w:style>
  <w:style w:type="character" w:customStyle="1" w:styleId="a9">
    <w:name w:val="Текст примечания Знак"/>
    <w:basedOn w:val="a0"/>
    <w:link w:val="a8"/>
    <w:uiPriority w:val="99"/>
    <w:semiHidden/>
    <w:rsid w:val="00850092"/>
    <w:rPr>
      <w:color w:val="000000"/>
      <w:sz w:val="20"/>
      <w:szCs w:val="20"/>
    </w:rPr>
  </w:style>
  <w:style w:type="paragraph" w:styleId="aa">
    <w:name w:val="annotation subject"/>
    <w:basedOn w:val="a8"/>
    <w:next w:val="a8"/>
    <w:link w:val="ab"/>
    <w:uiPriority w:val="99"/>
    <w:semiHidden/>
    <w:unhideWhenUsed/>
    <w:rsid w:val="00850092"/>
    <w:rPr>
      <w:b/>
      <w:bCs/>
    </w:rPr>
  </w:style>
  <w:style w:type="character" w:customStyle="1" w:styleId="ab">
    <w:name w:val="Тема примечания Знак"/>
    <w:basedOn w:val="a9"/>
    <w:link w:val="aa"/>
    <w:uiPriority w:val="99"/>
    <w:semiHidden/>
    <w:rsid w:val="00850092"/>
    <w:rPr>
      <w:b/>
      <w:bCs/>
      <w:color w:val="000000"/>
      <w:sz w:val="20"/>
      <w:szCs w:val="20"/>
    </w:rPr>
  </w:style>
  <w:style w:type="paragraph" w:styleId="ac">
    <w:name w:val="Balloon Text"/>
    <w:basedOn w:val="a"/>
    <w:link w:val="ad"/>
    <w:uiPriority w:val="99"/>
    <w:semiHidden/>
    <w:unhideWhenUsed/>
    <w:rsid w:val="00850092"/>
    <w:rPr>
      <w:rFonts w:ascii="Segoe UI" w:hAnsi="Segoe UI" w:cs="Segoe UI"/>
      <w:sz w:val="18"/>
      <w:szCs w:val="18"/>
    </w:rPr>
  </w:style>
  <w:style w:type="character" w:customStyle="1" w:styleId="ad">
    <w:name w:val="Текст выноски Знак"/>
    <w:basedOn w:val="a0"/>
    <w:link w:val="ac"/>
    <w:uiPriority w:val="99"/>
    <w:semiHidden/>
    <w:rsid w:val="00850092"/>
    <w:rPr>
      <w:rFonts w:ascii="Segoe UI" w:hAnsi="Segoe UI" w:cs="Segoe UI"/>
      <w:color w:val="000000"/>
      <w:sz w:val="18"/>
      <w:szCs w:val="18"/>
    </w:rPr>
  </w:style>
  <w:style w:type="character" w:customStyle="1" w:styleId="10">
    <w:name w:val="Заголовок 1 Знак"/>
    <w:aliases w:val="(раздел) Знак"/>
    <w:basedOn w:val="a0"/>
    <w:link w:val="1"/>
    <w:rsid w:val="00BB4D95"/>
    <w:rPr>
      <w:rFonts w:ascii="Times New Roman" w:eastAsia="Times New Roman" w:hAnsi="Times New Roman" w:cs="Times New Roman"/>
      <w:b/>
      <w:bCs/>
      <w:kern w:val="36"/>
      <w:sz w:val="48"/>
      <w:szCs w:val="48"/>
      <w:lang w:bidi="ar-SA"/>
    </w:rPr>
  </w:style>
  <w:style w:type="character" w:customStyle="1" w:styleId="20">
    <w:name w:val="Заголовок 2 Знак"/>
    <w:basedOn w:val="a0"/>
    <w:link w:val="2"/>
    <w:rsid w:val="00BB4D95"/>
    <w:rPr>
      <w:rFonts w:ascii="Times New Roman" w:eastAsia="Times New Roman" w:hAnsi="Times New Roman" w:cs="Times New Roman"/>
      <w:b/>
      <w:szCs w:val="20"/>
      <w:lang w:bidi="ar-SA"/>
    </w:rPr>
  </w:style>
  <w:style w:type="paragraph" w:styleId="ae">
    <w:name w:val="List Paragraph"/>
    <w:basedOn w:val="a"/>
    <w:uiPriority w:val="34"/>
    <w:qFormat/>
    <w:rsid w:val="00BB4D95"/>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f">
    <w:name w:val="Revision"/>
    <w:hidden/>
    <w:uiPriority w:val="99"/>
    <w:semiHidden/>
    <w:rsid w:val="00E14C4D"/>
    <w:pPr>
      <w:widowControl/>
    </w:pPr>
    <w:rPr>
      <w:color w:val="000000"/>
    </w:rPr>
  </w:style>
  <w:style w:type="table" w:styleId="af0">
    <w:name w:val="Table Grid"/>
    <w:basedOn w:val="a1"/>
    <w:uiPriority w:val="59"/>
    <w:rsid w:val="00C7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50DF9"/>
    <w:rPr>
      <w:rFonts w:asciiTheme="majorHAnsi" w:eastAsiaTheme="majorEastAsia" w:hAnsiTheme="majorHAnsi" w:cstheme="majorBidi"/>
      <w:color w:val="243F60" w:themeColor="accent1" w:themeShade="7F"/>
    </w:rPr>
  </w:style>
  <w:style w:type="character" w:styleId="af1">
    <w:name w:val="Hyperlink"/>
    <w:basedOn w:val="a0"/>
    <w:uiPriority w:val="99"/>
    <w:unhideWhenUsed/>
    <w:rsid w:val="00E5766C"/>
    <w:rPr>
      <w:color w:val="0000FF" w:themeColor="hyperlink"/>
      <w:u w:val="single"/>
    </w:rPr>
  </w:style>
  <w:style w:type="paragraph" w:styleId="af2">
    <w:name w:val="Normal (Web)"/>
    <w:basedOn w:val="a"/>
    <w:uiPriority w:val="99"/>
    <w:unhideWhenUsed/>
    <w:rsid w:val="0008709A"/>
    <w:pPr>
      <w:widowControl/>
      <w:spacing w:before="100" w:beforeAutospacing="1" w:after="100" w:afterAutospacing="1"/>
    </w:pPr>
    <w:rPr>
      <w:rFonts w:ascii="Times New Roman" w:eastAsia="Times New Roman" w:hAnsi="Times New Roman" w:cs="Times New Roman"/>
      <w:color w:val="auto"/>
      <w:lang w:bidi="ar-SA"/>
    </w:rPr>
  </w:style>
  <w:style w:type="character" w:styleId="af3">
    <w:name w:val="Strong"/>
    <w:basedOn w:val="a0"/>
    <w:uiPriority w:val="22"/>
    <w:qFormat/>
    <w:rsid w:val="00AC2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22241">
      <w:bodyDiv w:val="1"/>
      <w:marLeft w:val="0"/>
      <w:marRight w:val="0"/>
      <w:marTop w:val="0"/>
      <w:marBottom w:val="0"/>
      <w:divBdr>
        <w:top w:val="none" w:sz="0" w:space="0" w:color="auto"/>
        <w:left w:val="none" w:sz="0" w:space="0" w:color="auto"/>
        <w:bottom w:val="none" w:sz="0" w:space="0" w:color="auto"/>
        <w:right w:val="none" w:sz="0" w:space="0" w:color="auto"/>
      </w:divBdr>
    </w:div>
    <w:div w:id="263465274">
      <w:bodyDiv w:val="1"/>
      <w:marLeft w:val="0"/>
      <w:marRight w:val="0"/>
      <w:marTop w:val="0"/>
      <w:marBottom w:val="0"/>
      <w:divBdr>
        <w:top w:val="none" w:sz="0" w:space="0" w:color="auto"/>
        <w:left w:val="none" w:sz="0" w:space="0" w:color="auto"/>
        <w:bottom w:val="none" w:sz="0" w:space="0" w:color="auto"/>
        <w:right w:val="none" w:sz="0" w:space="0" w:color="auto"/>
      </w:divBdr>
    </w:div>
    <w:div w:id="337199287">
      <w:bodyDiv w:val="1"/>
      <w:marLeft w:val="0"/>
      <w:marRight w:val="0"/>
      <w:marTop w:val="0"/>
      <w:marBottom w:val="0"/>
      <w:divBdr>
        <w:top w:val="none" w:sz="0" w:space="0" w:color="auto"/>
        <w:left w:val="none" w:sz="0" w:space="0" w:color="auto"/>
        <w:bottom w:val="none" w:sz="0" w:space="0" w:color="auto"/>
        <w:right w:val="none" w:sz="0" w:space="0" w:color="auto"/>
      </w:divBdr>
      <w:divsChild>
        <w:div w:id="1131707985">
          <w:marLeft w:val="0"/>
          <w:marRight w:val="0"/>
          <w:marTop w:val="0"/>
          <w:marBottom w:val="0"/>
          <w:divBdr>
            <w:top w:val="none" w:sz="0" w:space="0" w:color="auto"/>
            <w:left w:val="none" w:sz="0" w:space="0" w:color="auto"/>
            <w:bottom w:val="none" w:sz="0" w:space="0" w:color="auto"/>
            <w:right w:val="none" w:sz="0" w:space="0" w:color="auto"/>
          </w:divBdr>
          <w:divsChild>
            <w:div w:id="1865367218">
              <w:marLeft w:val="0"/>
              <w:marRight w:val="0"/>
              <w:marTop w:val="0"/>
              <w:marBottom w:val="0"/>
              <w:divBdr>
                <w:top w:val="none" w:sz="0" w:space="0" w:color="auto"/>
                <w:left w:val="none" w:sz="0" w:space="0" w:color="auto"/>
                <w:bottom w:val="none" w:sz="0" w:space="0" w:color="auto"/>
                <w:right w:val="none" w:sz="0" w:space="0" w:color="auto"/>
              </w:divBdr>
              <w:divsChild>
                <w:div w:id="1574776895">
                  <w:marLeft w:val="0"/>
                  <w:marRight w:val="0"/>
                  <w:marTop w:val="0"/>
                  <w:marBottom w:val="0"/>
                  <w:divBdr>
                    <w:top w:val="none" w:sz="0" w:space="0" w:color="auto"/>
                    <w:left w:val="none" w:sz="0" w:space="0" w:color="auto"/>
                    <w:bottom w:val="none" w:sz="0" w:space="0" w:color="auto"/>
                    <w:right w:val="none" w:sz="0" w:space="0" w:color="auto"/>
                  </w:divBdr>
                  <w:divsChild>
                    <w:div w:id="98641788">
                      <w:marLeft w:val="0"/>
                      <w:marRight w:val="0"/>
                      <w:marTop w:val="0"/>
                      <w:marBottom w:val="0"/>
                      <w:divBdr>
                        <w:top w:val="none" w:sz="0" w:space="0" w:color="auto"/>
                        <w:left w:val="none" w:sz="0" w:space="0" w:color="auto"/>
                        <w:bottom w:val="none" w:sz="0" w:space="0" w:color="auto"/>
                        <w:right w:val="none" w:sz="0" w:space="0" w:color="auto"/>
                      </w:divBdr>
                      <w:divsChild>
                        <w:div w:id="123548606">
                          <w:marLeft w:val="0"/>
                          <w:marRight w:val="0"/>
                          <w:marTop w:val="0"/>
                          <w:marBottom w:val="0"/>
                          <w:divBdr>
                            <w:top w:val="none" w:sz="0" w:space="0" w:color="auto"/>
                            <w:left w:val="none" w:sz="0" w:space="0" w:color="auto"/>
                            <w:bottom w:val="none" w:sz="0" w:space="0" w:color="auto"/>
                            <w:right w:val="none" w:sz="0" w:space="0" w:color="auto"/>
                          </w:divBdr>
                          <w:divsChild>
                            <w:div w:id="935986637">
                              <w:marLeft w:val="0"/>
                              <w:marRight w:val="0"/>
                              <w:marTop w:val="0"/>
                              <w:marBottom w:val="0"/>
                              <w:divBdr>
                                <w:top w:val="none" w:sz="0" w:space="0" w:color="auto"/>
                                <w:left w:val="none" w:sz="0" w:space="0" w:color="auto"/>
                                <w:bottom w:val="none" w:sz="0" w:space="0" w:color="auto"/>
                                <w:right w:val="none" w:sz="0" w:space="0" w:color="auto"/>
                              </w:divBdr>
                              <w:divsChild>
                                <w:div w:id="1813476855">
                                  <w:marLeft w:val="0"/>
                                  <w:marRight w:val="0"/>
                                  <w:marTop w:val="0"/>
                                  <w:marBottom w:val="0"/>
                                  <w:divBdr>
                                    <w:top w:val="none" w:sz="0" w:space="0" w:color="auto"/>
                                    <w:left w:val="none" w:sz="0" w:space="0" w:color="auto"/>
                                    <w:bottom w:val="none" w:sz="0" w:space="0" w:color="auto"/>
                                    <w:right w:val="none" w:sz="0" w:space="0" w:color="auto"/>
                                  </w:divBdr>
                                  <w:divsChild>
                                    <w:div w:id="16696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713520">
      <w:bodyDiv w:val="1"/>
      <w:marLeft w:val="0"/>
      <w:marRight w:val="0"/>
      <w:marTop w:val="0"/>
      <w:marBottom w:val="0"/>
      <w:divBdr>
        <w:top w:val="none" w:sz="0" w:space="0" w:color="auto"/>
        <w:left w:val="none" w:sz="0" w:space="0" w:color="auto"/>
        <w:bottom w:val="none" w:sz="0" w:space="0" w:color="auto"/>
        <w:right w:val="none" w:sz="0" w:space="0" w:color="auto"/>
      </w:divBdr>
    </w:div>
    <w:div w:id="378669951">
      <w:bodyDiv w:val="1"/>
      <w:marLeft w:val="0"/>
      <w:marRight w:val="0"/>
      <w:marTop w:val="0"/>
      <w:marBottom w:val="0"/>
      <w:divBdr>
        <w:top w:val="none" w:sz="0" w:space="0" w:color="auto"/>
        <w:left w:val="none" w:sz="0" w:space="0" w:color="auto"/>
        <w:bottom w:val="none" w:sz="0" w:space="0" w:color="auto"/>
        <w:right w:val="none" w:sz="0" w:space="0" w:color="auto"/>
      </w:divBdr>
    </w:div>
    <w:div w:id="412044243">
      <w:bodyDiv w:val="1"/>
      <w:marLeft w:val="0"/>
      <w:marRight w:val="0"/>
      <w:marTop w:val="0"/>
      <w:marBottom w:val="0"/>
      <w:divBdr>
        <w:top w:val="none" w:sz="0" w:space="0" w:color="auto"/>
        <w:left w:val="none" w:sz="0" w:space="0" w:color="auto"/>
        <w:bottom w:val="none" w:sz="0" w:space="0" w:color="auto"/>
        <w:right w:val="none" w:sz="0" w:space="0" w:color="auto"/>
      </w:divBdr>
    </w:div>
    <w:div w:id="465196101">
      <w:bodyDiv w:val="1"/>
      <w:marLeft w:val="0"/>
      <w:marRight w:val="0"/>
      <w:marTop w:val="0"/>
      <w:marBottom w:val="0"/>
      <w:divBdr>
        <w:top w:val="none" w:sz="0" w:space="0" w:color="auto"/>
        <w:left w:val="none" w:sz="0" w:space="0" w:color="auto"/>
        <w:bottom w:val="none" w:sz="0" w:space="0" w:color="auto"/>
        <w:right w:val="none" w:sz="0" w:space="0" w:color="auto"/>
      </w:divBdr>
    </w:div>
    <w:div w:id="661542228">
      <w:bodyDiv w:val="1"/>
      <w:marLeft w:val="0"/>
      <w:marRight w:val="0"/>
      <w:marTop w:val="0"/>
      <w:marBottom w:val="0"/>
      <w:divBdr>
        <w:top w:val="none" w:sz="0" w:space="0" w:color="auto"/>
        <w:left w:val="none" w:sz="0" w:space="0" w:color="auto"/>
        <w:bottom w:val="none" w:sz="0" w:space="0" w:color="auto"/>
        <w:right w:val="none" w:sz="0" w:space="0" w:color="auto"/>
      </w:divBdr>
    </w:div>
    <w:div w:id="1039865707">
      <w:bodyDiv w:val="1"/>
      <w:marLeft w:val="0"/>
      <w:marRight w:val="0"/>
      <w:marTop w:val="0"/>
      <w:marBottom w:val="0"/>
      <w:divBdr>
        <w:top w:val="none" w:sz="0" w:space="0" w:color="auto"/>
        <w:left w:val="none" w:sz="0" w:space="0" w:color="auto"/>
        <w:bottom w:val="none" w:sz="0" w:space="0" w:color="auto"/>
        <w:right w:val="none" w:sz="0" w:space="0" w:color="auto"/>
      </w:divBdr>
    </w:div>
    <w:div w:id="1069307775">
      <w:bodyDiv w:val="1"/>
      <w:marLeft w:val="0"/>
      <w:marRight w:val="0"/>
      <w:marTop w:val="0"/>
      <w:marBottom w:val="0"/>
      <w:divBdr>
        <w:top w:val="none" w:sz="0" w:space="0" w:color="auto"/>
        <w:left w:val="none" w:sz="0" w:space="0" w:color="auto"/>
        <w:bottom w:val="none" w:sz="0" w:space="0" w:color="auto"/>
        <w:right w:val="none" w:sz="0" w:space="0" w:color="auto"/>
      </w:divBdr>
    </w:div>
    <w:div w:id="1183930641">
      <w:bodyDiv w:val="1"/>
      <w:marLeft w:val="0"/>
      <w:marRight w:val="0"/>
      <w:marTop w:val="0"/>
      <w:marBottom w:val="0"/>
      <w:divBdr>
        <w:top w:val="none" w:sz="0" w:space="0" w:color="auto"/>
        <w:left w:val="none" w:sz="0" w:space="0" w:color="auto"/>
        <w:bottom w:val="none" w:sz="0" w:space="0" w:color="auto"/>
        <w:right w:val="none" w:sz="0" w:space="0" w:color="auto"/>
      </w:divBdr>
    </w:div>
    <w:div w:id="1275140505">
      <w:bodyDiv w:val="1"/>
      <w:marLeft w:val="0"/>
      <w:marRight w:val="0"/>
      <w:marTop w:val="0"/>
      <w:marBottom w:val="0"/>
      <w:divBdr>
        <w:top w:val="none" w:sz="0" w:space="0" w:color="auto"/>
        <w:left w:val="none" w:sz="0" w:space="0" w:color="auto"/>
        <w:bottom w:val="none" w:sz="0" w:space="0" w:color="auto"/>
        <w:right w:val="none" w:sz="0" w:space="0" w:color="auto"/>
      </w:divBdr>
    </w:div>
    <w:div w:id="1424380361">
      <w:bodyDiv w:val="1"/>
      <w:marLeft w:val="0"/>
      <w:marRight w:val="0"/>
      <w:marTop w:val="0"/>
      <w:marBottom w:val="0"/>
      <w:divBdr>
        <w:top w:val="none" w:sz="0" w:space="0" w:color="auto"/>
        <w:left w:val="none" w:sz="0" w:space="0" w:color="auto"/>
        <w:bottom w:val="none" w:sz="0" w:space="0" w:color="auto"/>
        <w:right w:val="none" w:sz="0" w:space="0" w:color="auto"/>
      </w:divBdr>
    </w:div>
    <w:div w:id="1425685255">
      <w:bodyDiv w:val="1"/>
      <w:marLeft w:val="0"/>
      <w:marRight w:val="0"/>
      <w:marTop w:val="0"/>
      <w:marBottom w:val="0"/>
      <w:divBdr>
        <w:top w:val="none" w:sz="0" w:space="0" w:color="auto"/>
        <w:left w:val="none" w:sz="0" w:space="0" w:color="auto"/>
        <w:bottom w:val="none" w:sz="0" w:space="0" w:color="auto"/>
        <w:right w:val="none" w:sz="0" w:space="0" w:color="auto"/>
      </w:divBdr>
    </w:div>
    <w:div w:id="1575042862">
      <w:bodyDiv w:val="1"/>
      <w:marLeft w:val="0"/>
      <w:marRight w:val="0"/>
      <w:marTop w:val="0"/>
      <w:marBottom w:val="0"/>
      <w:divBdr>
        <w:top w:val="none" w:sz="0" w:space="0" w:color="auto"/>
        <w:left w:val="none" w:sz="0" w:space="0" w:color="auto"/>
        <w:bottom w:val="none" w:sz="0" w:space="0" w:color="auto"/>
        <w:right w:val="none" w:sz="0" w:space="0" w:color="auto"/>
      </w:divBdr>
    </w:div>
    <w:div w:id="1700819816">
      <w:bodyDiv w:val="1"/>
      <w:marLeft w:val="0"/>
      <w:marRight w:val="0"/>
      <w:marTop w:val="0"/>
      <w:marBottom w:val="0"/>
      <w:divBdr>
        <w:top w:val="none" w:sz="0" w:space="0" w:color="auto"/>
        <w:left w:val="none" w:sz="0" w:space="0" w:color="auto"/>
        <w:bottom w:val="none" w:sz="0" w:space="0" w:color="auto"/>
        <w:right w:val="none" w:sz="0" w:space="0" w:color="auto"/>
      </w:divBdr>
    </w:div>
    <w:div w:id="1739786099">
      <w:bodyDiv w:val="1"/>
      <w:marLeft w:val="0"/>
      <w:marRight w:val="0"/>
      <w:marTop w:val="0"/>
      <w:marBottom w:val="0"/>
      <w:divBdr>
        <w:top w:val="none" w:sz="0" w:space="0" w:color="auto"/>
        <w:left w:val="none" w:sz="0" w:space="0" w:color="auto"/>
        <w:bottom w:val="none" w:sz="0" w:space="0" w:color="auto"/>
        <w:right w:val="none" w:sz="0" w:space="0" w:color="auto"/>
      </w:divBdr>
    </w:div>
    <w:div w:id="1829205819">
      <w:bodyDiv w:val="1"/>
      <w:marLeft w:val="0"/>
      <w:marRight w:val="0"/>
      <w:marTop w:val="0"/>
      <w:marBottom w:val="0"/>
      <w:divBdr>
        <w:top w:val="none" w:sz="0" w:space="0" w:color="auto"/>
        <w:left w:val="none" w:sz="0" w:space="0" w:color="auto"/>
        <w:bottom w:val="none" w:sz="0" w:space="0" w:color="auto"/>
        <w:right w:val="none" w:sz="0" w:space="0" w:color="auto"/>
      </w:divBdr>
    </w:div>
    <w:div w:id="1852599269">
      <w:bodyDiv w:val="1"/>
      <w:marLeft w:val="0"/>
      <w:marRight w:val="0"/>
      <w:marTop w:val="0"/>
      <w:marBottom w:val="0"/>
      <w:divBdr>
        <w:top w:val="none" w:sz="0" w:space="0" w:color="auto"/>
        <w:left w:val="none" w:sz="0" w:space="0" w:color="auto"/>
        <w:bottom w:val="none" w:sz="0" w:space="0" w:color="auto"/>
        <w:right w:val="none" w:sz="0" w:space="0" w:color="auto"/>
      </w:divBdr>
    </w:div>
    <w:div w:id="1858347528">
      <w:bodyDiv w:val="1"/>
      <w:marLeft w:val="0"/>
      <w:marRight w:val="0"/>
      <w:marTop w:val="0"/>
      <w:marBottom w:val="0"/>
      <w:divBdr>
        <w:top w:val="none" w:sz="0" w:space="0" w:color="auto"/>
        <w:left w:val="none" w:sz="0" w:space="0" w:color="auto"/>
        <w:bottom w:val="none" w:sz="0" w:space="0" w:color="auto"/>
        <w:right w:val="none" w:sz="0" w:space="0" w:color="auto"/>
      </w:divBdr>
    </w:div>
    <w:div w:id="1962566458">
      <w:bodyDiv w:val="1"/>
      <w:marLeft w:val="0"/>
      <w:marRight w:val="0"/>
      <w:marTop w:val="0"/>
      <w:marBottom w:val="0"/>
      <w:divBdr>
        <w:top w:val="none" w:sz="0" w:space="0" w:color="auto"/>
        <w:left w:val="none" w:sz="0" w:space="0" w:color="auto"/>
        <w:bottom w:val="none" w:sz="0" w:space="0" w:color="auto"/>
        <w:right w:val="none" w:sz="0" w:space="0" w:color="auto"/>
      </w:divBdr>
    </w:div>
    <w:div w:id="1992445709">
      <w:bodyDiv w:val="1"/>
      <w:marLeft w:val="0"/>
      <w:marRight w:val="0"/>
      <w:marTop w:val="0"/>
      <w:marBottom w:val="0"/>
      <w:divBdr>
        <w:top w:val="none" w:sz="0" w:space="0" w:color="auto"/>
        <w:left w:val="none" w:sz="0" w:space="0" w:color="auto"/>
        <w:bottom w:val="none" w:sz="0" w:space="0" w:color="auto"/>
        <w:right w:val="none" w:sz="0" w:space="0" w:color="auto"/>
      </w:divBdr>
    </w:div>
    <w:div w:id="2052072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AA534-33F8-403E-96EA-7A83D246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3480</Words>
  <Characters>19836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Юдина Екатерина Юрьевна</dc:creator>
  <cp:lastModifiedBy>Вилкова Екатерина Александровна</cp:lastModifiedBy>
  <cp:revision>3</cp:revision>
  <cp:lastPrinted>2023-02-02T06:39:00Z</cp:lastPrinted>
  <dcterms:created xsi:type="dcterms:W3CDTF">2026-05-25T14:06:00Z</dcterms:created>
  <dcterms:modified xsi:type="dcterms:W3CDTF">2026-05-25T16:39:00Z</dcterms:modified>
</cp:coreProperties>
</file>