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A184C" w:rsidRDefault="001A184C">
      <w:pPr>
        <w:shd w:val="clear" w:color="auto" w:fill="FFFFFF"/>
        <w:spacing w:after="0" w:line="240" w:lineRule="auto"/>
        <w:ind w:firstLine="709"/>
        <w:jc w:val="center"/>
        <w:rPr>
          <w:rFonts w:ascii="Times New Roman" w:hAnsi="Times New Roman" w:cs="Times New Roman"/>
          <w:b/>
          <w:bCs/>
          <w:sz w:val="20"/>
          <w:szCs w:val="20"/>
        </w:rPr>
      </w:pPr>
      <w:r>
        <w:rPr>
          <w:rFonts w:ascii="Times New Roman" w:hAnsi="Times New Roman" w:cs="Times New Roman"/>
          <w:b/>
          <w:bCs/>
          <w:spacing w:val="5"/>
          <w:sz w:val="20"/>
          <w:szCs w:val="20"/>
        </w:rPr>
        <w:t>Контракт (</w:t>
      </w:r>
      <w:r w:rsidR="00A3233D">
        <w:rPr>
          <w:rFonts w:ascii="Times New Roman" w:hAnsi="Times New Roman" w:cs="Times New Roman"/>
          <w:b/>
          <w:bCs/>
          <w:spacing w:val="5"/>
          <w:sz w:val="20"/>
          <w:szCs w:val="20"/>
        </w:rPr>
        <w:t>проект</w:t>
      </w:r>
      <w:r>
        <w:rPr>
          <w:rFonts w:ascii="Times New Roman" w:hAnsi="Times New Roman" w:cs="Times New Roman"/>
          <w:b/>
          <w:bCs/>
          <w:spacing w:val="5"/>
          <w:sz w:val="20"/>
          <w:szCs w:val="20"/>
        </w:rPr>
        <w:t>) № _____________________</w:t>
      </w:r>
    </w:p>
    <w:p w:rsidR="001A184C" w:rsidRDefault="001A184C">
      <w:pPr>
        <w:spacing w:after="0" w:line="240" w:lineRule="auto"/>
        <w:ind w:firstLine="709"/>
        <w:jc w:val="center"/>
        <w:outlineLvl w:val="0"/>
        <w:rPr>
          <w:rFonts w:ascii="Times New Roman" w:hAnsi="Times New Roman" w:cs="Times New Roman"/>
          <w:b/>
          <w:bCs/>
          <w:spacing w:val="5"/>
          <w:sz w:val="20"/>
          <w:szCs w:val="20"/>
        </w:rPr>
      </w:pPr>
      <w:r>
        <w:rPr>
          <w:rFonts w:ascii="Times New Roman" w:hAnsi="Times New Roman" w:cs="Times New Roman"/>
          <w:b/>
          <w:bCs/>
          <w:sz w:val="20"/>
          <w:szCs w:val="20"/>
        </w:rPr>
        <w:t>на изготовление и поставку товара для нужд СибГУ им. М.Ф. Решетнева</w:t>
      </w:r>
    </w:p>
    <w:p w:rsidR="001A184C" w:rsidRDefault="001A184C">
      <w:pPr>
        <w:shd w:val="clear" w:color="auto" w:fill="FFFFFF"/>
        <w:spacing w:after="0" w:line="240" w:lineRule="auto"/>
        <w:ind w:firstLine="709"/>
        <w:jc w:val="center"/>
        <w:rPr>
          <w:rFonts w:ascii="Times New Roman" w:hAnsi="Times New Roman" w:cs="Times New Roman"/>
          <w:b/>
          <w:bCs/>
          <w:spacing w:val="5"/>
          <w:sz w:val="20"/>
          <w:szCs w:val="20"/>
        </w:rPr>
      </w:pPr>
    </w:p>
    <w:p w:rsidR="001A184C" w:rsidRDefault="001A184C">
      <w:pPr>
        <w:tabs>
          <w:tab w:val="right" w:pos="10065"/>
        </w:tabs>
        <w:spacing w:after="0" w:line="240" w:lineRule="auto"/>
        <w:jc w:val="both"/>
        <w:rPr>
          <w:rFonts w:ascii="Times New Roman" w:hAnsi="Times New Roman" w:cs="Times New Roman"/>
          <w:sz w:val="20"/>
          <w:szCs w:val="20"/>
          <w:highlight w:val="lightGray"/>
        </w:rPr>
      </w:pPr>
      <w:r>
        <w:rPr>
          <w:rFonts w:ascii="Times New Roman" w:hAnsi="Times New Roman" w:cs="Times New Roman"/>
          <w:sz w:val="20"/>
          <w:szCs w:val="20"/>
        </w:rPr>
        <w:t>г</w:t>
      </w:r>
      <w:proofErr w:type="gramStart"/>
      <w:r>
        <w:rPr>
          <w:rFonts w:ascii="Times New Roman" w:hAnsi="Times New Roman" w:cs="Times New Roman"/>
          <w:sz w:val="20"/>
          <w:szCs w:val="20"/>
        </w:rPr>
        <w:t>.К</w:t>
      </w:r>
      <w:proofErr w:type="gramEnd"/>
      <w:r>
        <w:rPr>
          <w:rFonts w:ascii="Times New Roman" w:hAnsi="Times New Roman" w:cs="Times New Roman"/>
          <w:sz w:val="20"/>
          <w:szCs w:val="20"/>
        </w:rPr>
        <w:t>расноярск                                                                                                                                      ______________________</w:t>
      </w:r>
    </w:p>
    <w:p w:rsidR="001A184C" w:rsidRDefault="001A184C">
      <w:pPr>
        <w:tabs>
          <w:tab w:val="right" w:pos="10065"/>
        </w:tabs>
        <w:spacing w:after="0" w:line="240" w:lineRule="auto"/>
        <w:ind w:firstLine="709"/>
        <w:jc w:val="both"/>
        <w:rPr>
          <w:rFonts w:ascii="Times New Roman" w:hAnsi="Times New Roman" w:cs="Times New Roman"/>
          <w:sz w:val="20"/>
          <w:szCs w:val="20"/>
          <w:highlight w:val="lightGray"/>
        </w:rPr>
      </w:pPr>
    </w:p>
    <w:p w:rsidR="001A184C" w:rsidRPr="007A3F83" w:rsidRDefault="001A184C" w:rsidP="007A3F83">
      <w:pPr>
        <w:suppressAutoHyphens w:val="0"/>
        <w:autoSpaceDE w:val="0"/>
        <w:autoSpaceDN w:val="0"/>
        <w:adjustRightInd w:val="0"/>
        <w:spacing w:after="0" w:line="240" w:lineRule="auto"/>
        <w:ind w:firstLine="709"/>
        <w:jc w:val="both"/>
        <w:rPr>
          <w:rFonts w:ascii="Times New Roman" w:eastAsia="Lucida Sans Unicode" w:hAnsi="Times New Roman" w:cs="Times New Roman"/>
          <w:b/>
          <w:bCs/>
          <w:color w:val="00000A"/>
          <w:spacing w:val="5"/>
          <w:sz w:val="20"/>
          <w:szCs w:val="20"/>
          <w:lang w:eastAsia="hi-IN" w:bidi="hi-IN"/>
        </w:rPr>
      </w:pPr>
      <w:proofErr w:type="gramStart"/>
      <w:r w:rsidRPr="007A3F83">
        <w:rPr>
          <w:rFonts w:ascii="Times New Roman" w:eastAsia="Times New Roman" w:hAnsi="Times New Roman" w:cs="Times New Roman"/>
          <w:sz w:val="20"/>
          <w:szCs w:val="20"/>
          <w:lang w:eastAsia="ru-RU"/>
        </w:rPr>
        <w:t xml:space="preserve">Федеральное государственное бюджетное образовательное учреждение высшего образования «Сибирский государственный университет науки и технологий имени академика М.Ф. Решетнева» (СибГУ им. М.Ф. Решетнева), именуемое в дальнейшем «Заказчик», </w:t>
      </w:r>
      <w:r w:rsidR="00A3233D" w:rsidRPr="00A3233D">
        <w:rPr>
          <w:rFonts w:ascii="Times New Roman" w:eastAsia="Times New Roman" w:hAnsi="Times New Roman" w:cs="Times New Roman"/>
          <w:sz w:val="20"/>
          <w:szCs w:val="20"/>
          <w:lang w:eastAsia="ru-RU"/>
        </w:rPr>
        <w:t>в лице проректора по цифровому развитию Лосева Василия Владимировича, действующего на основании дов</w:t>
      </w:r>
      <w:r w:rsidR="00A3233D">
        <w:rPr>
          <w:rFonts w:ascii="Times New Roman" w:eastAsia="Times New Roman" w:hAnsi="Times New Roman" w:cs="Times New Roman"/>
          <w:sz w:val="20"/>
          <w:szCs w:val="20"/>
          <w:lang w:eastAsia="ru-RU"/>
        </w:rPr>
        <w:t>еренности № 22ю от 20.04.2026г.</w:t>
      </w:r>
      <w:r w:rsidRPr="007A3F83">
        <w:rPr>
          <w:rFonts w:ascii="Times New Roman" w:eastAsia="Times New Roman" w:hAnsi="Times New Roman" w:cs="Times New Roman"/>
          <w:sz w:val="20"/>
          <w:szCs w:val="20"/>
          <w:lang w:eastAsia="ru-RU"/>
        </w:rPr>
        <w:t>, с одной стороны и</w:t>
      </w:r>
      <w:r w:rsidR="00A3233D">
        <w:rPr>
          <w:rFonts w:ascii="Times New Roman" w:eastAsia="Times New Roman" w:hAnsi="Times New Roman" w:cs="Times New Roman"/>
          <w:sz w:val="20"/>
          <w:szCs w:val="20"/>
          <w:lang w:eastAsia="ru-RU"/>
        </w:rPr>
        <w:t xml:space="preserve"> </w:t>
      </w:r>
      <w:r w:rsidR="00A3233D" w:rsidRPr="00FA0DBB">
        <w:rPr>
          <w:rFonts w:ascii="Times New Roman" w:hAnsi="Times New Roman"/>
          <w:szCs w:val="20"/>
        </w:rPr>
        <w:t>___________, именуемое в дальнейшем</w:t>
      </w:r>
      <w:r w:rsidR="00A3233D">
        <w:rPr>
          <w:rFonts w:ascii="Times New Roman" w:hAnsi="Times New Roman"/>
          <w:szCs w:val="20"/>
        </w:rPr>
        <w:t xml:space="preserve"> «Подрядчик»,</w:t>
      </w:r>
      <w:r w:rsidRPr="007A3F83">
        <w:rPr>
          <w:rFonts w:ascii="Times New Roman" w:eastAsia="Times New Roman" w:hAnsi="Times New Roman" w:cs="Times New Roman"/>
          <w:sz w:val="20"/>
          <w:szCs w:val="20"/>
          <w:lang w:eastAsia="ru-RU"/>
        </w:rPr>
        <w:t xml:space="preserve"> </w:t>
      </w:r>
      <w:r w:rsidR="00A3233D" w:rsidRPr="00FA0DBB">
        <w:rPr>
          <w:rFonts w:ascii="Times New Roman" w:hAnsi="Times New Roman"/>
          <w:szCs w:val="20"/>
        </w:rPr>
        <w:t>в лице _________,  действующего на основании _______ (Устава, Доверенности №  от</w:t>
      </w:r>
      <w:proofErr w:type="gramEnd"/>
      <w:r w:rsidR="00A3233D" w:rsidRPr="00FA0DBB">
        <w:rPr>
          <w:rFonts w:ascii="Times New Roman" w:hAnsi="Times New Roman"/>
          <w:szCs w:val="20"/>
        </w:rPr>
        <w:t>)</w:t>
      </w:r>
      <w:r w:rsidRPr="007A3F83">
        <w:rPr>
          <w:rFonts w:ascii="Times New Roman" w:eastAsia="Times New Roman" w:hAnsi="Times New Roman" w:cs="Times New Roman"/>
          <w:sz w:val="20"/>
          <w:szCs w:val="20"/>
          <w:lang w:eastAsia="ru-RU"/>
        </w:rPr>
        <w:t>, с другой стороны, именуемые в дальнейшем «Стороны», согласно п.4 ч.1 ст.93 Федерального закона № 44-ФЗ от 05.04.2013 «О контрактной системе в сфере закупок товаров, работ, услуг для обеспечения государственных</w:t>
      </w:r>
      <w:r w:rsidRPr="007A3F83">
        <w:rPr>
          <w:rFonts w:ascii="Times New Roman" w:eastAsia="Lucida Sans Unicode" w:hAnsi="Times New Roman" w:cs="Times New Roman"/>
          <w:color w:val="00000A"/>
          <w:spacing w:val="5"/>
          <w:sz w:val="20"/>
          <w:szCs w:val="20"/>
          <w:lang w:eastAsia="hi-IN" w:bidi="hi-IN"/>
        </w:rPr>
        <w:t xml:space="preserve"> и муниципальных нужд», идентификационный код заку</w:t>
      </w:r>
      <w:r w:rsidR="00A3233D">
        <w:rPr>
          <w:rFonts w:ascii="Times New Roman" w:eastAsia="Lucida Sans Unicode" w:hAnsi="Times New Roman" w:cs="Times New Roman"/>
          <w:color w:val="00000A"/>
          <w:spacing w:val="5"/>
          <w:sz w:val="20"/>
          <w:szCs w:val="20"/>
          <w:lang w:eastAsia="hi-IN" w:bidi="hi-IN"/>
        </w:rPr>
        <w:t>пки 2612462003320246201001000406</w:t>
      </w:r>
      <w:r w:rsidRPr="007A3F83">
        <w:rPr>
          <w:rFonts w:ascii="Times New Roman" w:eastAsia="Lucida Sans Unicode" w:hAnsi="Times New Roman" w:cs="Times New Roman"/>
          <w:color w:val="00000A"/>
          <w:spacing w:val="5"/>
          <w:sz w:val="20"/>
          <w:szCs w:val="20"/>
          <w:lang w:eastAsia="hi-IN" w:bidi="hi-IN"/>
        </w:rPr>
        <w:t>20000000, заключили настоящий контракт (далее контракт) о нижеследующем:</w:t>
      </w:r>
    </w:p>
    <w:p w:rsidR="001A184C" w:rsidRPr="007A3F83" w:rsidRDefault="001A184C" w:rsidP="007A3F83">
      <w:pPr>
        <w:spacing w:after="0" w:line="240" w:lineRule="auto"/>
        <w:ind w:firstLine="709"/>
        <w:jc w:val="both"/>
        <w:rPr>
          <w:rFonts w:ascii="Times New Roman" w:eastAsia="Lucida Sans Unicode" w:hAnsi="Times New Roman" w:cs="Times New Roman"/>
          <w:b/>
          <w:bCs/>
          <w:color w:val="00000A"/>
          <w:spacing w:val="5"/>
          <w:sz w:val="20"/>
          <w:szCs w:val="20"/>
          <w:lang w:eastAsia="hi-IN" w:bidi="hi-IN"/>
        </w:rPr>
      </w:pPr>
    </w:p>
    <w:p w:rsidR="001A184C" w:rsidRDefault="001A184C">
      <w:pPr>
        <w:spacing w:after="0" w:line="240" w:lineRule="auto"/>
        <w:ind w:firstLine="709"/>
        <w:jc w:val="center"/>
        <w:rPr>
          <w:rFonts w:ascii="Times New Roman" w:hAnsi="Times New Roman" w:cs="Times New Roman"/>
          <w:color w:val="000000"/>
          <w:sz w:val="20"/>
          <w:szCs w:val="20"/>
        </w:rPr>
      </w:pPr>
      <w:r>
        <w:rPr>
          <w:rFonts w:ascii="Times New Roman" w:hAnsi="Times New Roman" w:cs="Times New Roman"/>
          <w:b/>
          <w:bCs/>
          <w:sz w:val="20"/>
          <w:szCs w:val="20"/>
        </w:rPr>
        <w:t>1. Предмет контракта</w:t>
      </w:r>
    </w:p>
    <w:p w:rsidR="001A184C" w:rsidRDefault="001A184C">
      <w:pPr>
        <w:tabs>
          <w:tab w:val="left" w:pos="417"/>
        </w:tabs>
        <w:spacing w:after="0" w:line="240" w:lineRule="auto"/>
        <w:ind w:firstLine="709"/>
        <w:jc w:val="both"/>
        <w:rPr>
          <w:rFonts w:ascii="Times New Roman" w:hAnsi="Times New Roman" w:cs="Times New Roman"/>
          <w:sz w:val="20"/>
          <w:szCs w:val="20"/>
        </w:rPr>
      </w:pPr>
      <w:r>
        <w:rPr>
          <w:rFonts w:ascii="Times New Roman" w:hAnsi="Times New Roman" w:cs="Times New Roman"/>
          <w:color w:val="000000"/>
          <w:sz w:val="20"/>
          <w:szCs w:val="20"/>
        </w:rPr>
        <w:t>1</w:t>
      </w:r>
      <w:r>
        <w:rPr>
          <w:rFonts w:ascii="Times New Roman" w:hAnsi="Times New Roman" w:cs="Times New Roman"/>
          <w:sz w:val="20"/>
          <w:szCs w:val="20"/>
        </w:rPr>
        <w:t xml:space="preserve">.1. </w:t>
      </w:r>
      <w:proofErr w:type="gramStart"/>
      <w:r>
        <w:rPr>
          <w:rFonts w:ascii="Times New Roman" w:hAnsi="Times New Roman" w:cs="Times New Roman"/>
          <w:sz w:val="20"/>
          <w:szCs w:val="20"/>
        </w:rPr>
        <w:t xml:space="preserve">По настоящему Контракту Подрядчик обязуется по заданию Заказчика выполнить работы по </w:t>
      </w:r>
      <w:bookmarkStart w:id="0" w:name="subject_id"/>
      <w:r>
        <w:rPr>
          <w:rFonts w:ascii="Times New Roman" w:hAnsi="Times New Roman" w:cs="Times New Roman"/>
          <w:sz w:val="20"/>
          <w:szCs w:val="20"/>
        </w:rPr>
        <w:t xml:space="preserve">изготовлению табличек </w:t>
      </w:r>
      <w:r w:rsidR="00A3233D" w:rsidRPr="00A3233D">
        <w:rPr>
          <w:rFonts w:ascii="Times New Roman" w:hAnsi="Times New Roman" w:cs="Times New Roman"/>
          <w:sz w:val="20"/>
          <w:szCs w:val="20"/>
        </w:rPr>
        <w:t xml:space="preserve">на кабинетные группы и аудитории </w:t>
      </w:r>
      <w:r>
        <w:rPr>
          <w:rFonts w:ascii="Times New Roman" w:hAnsi="Times New Roman" w:cs="Times New Roman"/>
          <w:sz w:val="20"/>
          <w:szCs w:val="20"/>
        </w:rPr>
        <w:t>(далее — Продукция, товар) и поставить Продукцию</w:t>
      </w:r>
      <w:bookmarkEnd w:id="0"/>
      <w:r>
        <w:rPr>
          <w:rFonts w:ascii="Times New Roman" w:hAnsi="Times New Roman" w:cs="Times New Roman"/>
          <w:sz w:val="20"/>
          <w:szCs w:val="20"/>
        </w:rPr>
        <w:t xml:space="preserve"> в соответствии с Техническим заданием (Приложение №1), которое определяет объем, содержание работ и характеристики поставляемой Продукции, является неотъемлемой частью настоящего Контракта, а Заказчик - принять результат работ и Продукцию и оплатить их стоимость на условиях настоящего контракта.</w:t>
      </w:r>
      <w:proofErr w:type="gramEnd"/>
    </w:p>
    <w:p w:rsidR="001A184C" w:rsidRDefault="001A184C">
      <w:pPr>
        <w:tabs>
          <w:tab w:val="left" w:pos="417"/>
        </w:tabs>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1.2. Срок выполнения работ и поставки Продукции по настоящему Контракту – в течение </w:t>
      </w:r>
      <w:r w:rsidR="00A3233D">
        <w:rPr>
          <w:rFonts w:ascii="Times New Roman" w:hAnsi="Times New Roman" w:cs="Times New Roman"/>
          <w:sz w:val="20"/>
          <w:szCs w:val="20"/>
        </w:rPr>
        <w:t>5 (пять</w:t>
      </w:r>
      <w:r>
        <w:rPr>
          <w:rFonts w:ascii="Times New Roman" w:hAnsi="Times New Roman" w:cs="Times New Roman"/>
          <w:sz w:val="20"/>
          <w:szCs w:val="20"/>
        </w:rPr>
        <w:t xml:space="preserve">) </w:t>
      </w:r>
      <w:r w:rsidR="00A3233D">
        <w:rPr>
          <w:rFonts w:ascii="Times New Roman" w:hAnsi="Times New Roman" w:cs="Times New Roman"/>
          <w:sz w:val="20"/>
          <w:szCs w:val="20"/>
        </w:rPr>
        <w:t>рабочих</w:t>
      </w:r>
      <w:r>
        <w:rPr>
          <w:rFonts w:ascii="Times New Roman" w:hAnsi="Times New Roman" w:cs="Times New Roman"/>
          <w:sz w:val="20"/>
          <w:szCs w:val="20"/>
        </w:rPr>
        <w:t xml:space="preserve"> дней с даты заключения Контракта.</w:t>
      </w:r>
    </w:p>
    <w:p w:rsidR="001A184C" w:rsidRDefault="001A184C">
      <w:pPr>
        <w:tabs>
          <w:tab w:val="left" w:pos="417"/>
        </w:tabs>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1.3. Подрядчик вправе выполнить работы и поставить товар досрочно.</w:t>
      </w:r>
    </w:p>
    <w:p w:rsidR="001A184C" w:rsidRDefault="001A184C">
      <w:pPr>
        <w:tabs>
          <w:tab w:val="left" w:pos="417"/>
        </w:tabs>
        <w:spacing w:after="0" w:line="240" w:lineRule="auto"/>
        <w:ind w:firstLine="709"/>
        <w:jc w:val="both"/>
        <w:rPr>
          <w:rFonts w:ascii="Times New Roman" w:hAnsi="Times New Roman" w:cs="Times New Roman"/>
          <w:b/>
          <w:bCs/>
          <w:sz w:val="20"/>
          <w:szCs w:val="20"/>
        </w:rPr>
      </w:pPr>
      <w:r>
        <w:rPr>
          <w:rFonts w:ascii="Times New Roman" w:hAnsi="Times New Roman" w:cs="Times New Roman"/>
          <w:sz w:val="20"/>
          <w:szCs w:val="20"/>
        </w:rPr>
        <w:t xml:space="preserve">1.4. </w:t>
      </w:r>
      <w:proofErr w:type="gramStart"/>
      <w:r>
        <w:rPr>
          <w:rFonts w:ascii="Times New Roman" w:hAnsi="Times New Roman" w:cs="Times New Roman"/>
          <w:sz w:val="20"/>
          <w:szCs w:val="20"/>
        </w:rPr>
        <w:t xml:space="preserve">Поставщик гарантирует, что передаваемый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заложен, не арестован, не является предметом споров третьих лиц. </w:t>
      </w:r>
      <w:proofErr w:type="gramEnd"/>
    </w:p>
    <w:p w:rsidR="001A184C" w:rsidRDefault="001A184C">
      <w:pPr>
        <w:spacing w:after="0" w:line="240" w:lineRule="auto"/>
        <w:ind w:firstLine="709"/>
        <w:jc w:val="center"/>
        <w:rPr>
          <w:rFonts w:ascii="Times New Roman" w:hAnsi="Times New Roman" w:cs="Times New Roman"/>
          <w:b/>
          <w:bCs/>
          <w:sz w:val="20"/>
          <w:szCs w:val="20"/>
        </w:rPr>
      </w:pPr>
    </w:p>
    <w:p w:rsidR="001A184C" w:rsidRDefault="001A184C">
      <w:pPr>
        <w:spacing w:after="0" w:line="240" w:lineRule="auto"/>
        <w:ind w:firstLine="709"/>
        <w:jc w:val="center"/>
        <w:rPr>
          <w:rFonts w:ascii="Times New Roman" w:hAnsi="Times New Roman" w:cs="Times New Roman"/>
          <w:sz w:val="20"/>
          <w:szCs w:val="20"/>
        </w:rPr>
      </w:pPr>
      <w:r>
        <w:rPr>
          <w:rFonts w:ascii="Times New Roman" w:hAnsi="Times New Roman" w:cs="Times New Roman"/>
          <w:b/>
          <w:bCs/>
          <w:sz w:val="20"/>
          <w:szCs w:val="20"/>
        </w:rPr>
        <w:t>2. Цена и порядок расчетов</w:t>
      </w:r>
    </w:p>
    <w:p w:rsidR="00A3233D" w:rsidRDefault="001A184C">
      <w:pPr>
        <w:pStyle w:val="af0"/>
        <w:ind w:firstLine="709"/>
        <w:jc w:val="both"/>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 xml:space="preserve">2.1. </w:t>
      </w:r>
      <w:r>
        <w:rPr>
          <w:rFonts w:ascii="Times New Roman" w:eastAsia="Times New Roman" w:hAnsi="Times New Roman" w:cs="Times New Roman"/>
          <w:color w:val="000000"/>
          <w:sz w:val="20"/>
          <w:szCs w:val="20"/>
          <w:lang w:eastAsia="ru-RU"/>
        </w:rPr>
        <w:t xml:space="preserve">Стоимость услуг по настоящему контракту составляет: </w:t>
      </w:r>
      <w:r w:rsidR="00A3233D" w:rsidRPr="00A3233D">
        <w:rPr>
          <w:rFonts w:ascii="Times New Roman" w:eastAsia="Times New Roman" w:hAnsi="Times New Roman" w:cs="Times New Roman"/>
          <w:color w:val="000000"/>
          <w:sz w:val="20"/>
          <w:szCs w:val="20"/>
          <w:lang w:eastAsia="ru-RU"/>
        </w:rPr>
        <w:t>_______ (_________) рублей ___ копеек, включая НДС/</w:t>
      </w:r>
      <w:proofErr w:type="gramStart"/>
      <w:r w:rsidR="00A3233D" w:rsidRPr="00A3233D">
        <w:rPr>
          <w:rFonts w:ascii="Times New Roman" w:eastAsia="Times New Roman" w:hAnsi="Times New Roman" w:cs="Times New Roman"/>
          <w:color w:val="000000"/>
          <w:sz w:val="20"/>
          <w:szCs w:val="20"/>
          <w:lang w:eastAsia="ru-RU"/>
        </w:rPr>
        <w:t>НДС</w:t>
      </w:r>
      <w:proofErr w:type="gramEnd"/>
      <w:r w:rsidR="00A3233D" w:rsidRPr="00A3233D">
        <w:rPr>
          <w:rFonts w:ascii="Times New Roman" w:eastAsia="Times New Roman" w:hAnsi="Times New Roman" w:cs="Times New Roman"/>
          <w:color w:val="000000"/>
          <w:sz w:val="20"/>
          <w:szCs w:val="20"/>
          <w:lang w:eastAsia="ru-RU"/>
        </w:rPr>
        <w:t xml:space="preserve"> не облагается. </w:t>
      </w:r>
    </w:p>
    <w:p w:rsidR="001A184C" w:rsidRDefault="001A184C">
      <w:pPr>
        <w:pStyle w:val="af0"/>
        <w:ind w:firstLine="709"/>
        <w:jc w:val="both"/>
        <w:rPr>
          <w:rFonts w:ascii="Times New Roman" w:hAnsi="Times New Roman" w:cs="Times New Roman"/>
          <w:sz w:val="20"/>
          <w:szCs w:val="20"/>
        </w:rPr>
      </w:pPr>
      <w:r>
        <w:rPr>
          <w:rFonts w:ascii="Times New Roman" w:eastAsia="PMingLiU" w:hAnsi="Times New Roman" w:cs="Times New Roman"/>
          <w:color w:val="000000"/>
          <w:sz w:val="20"/>
          <w:szCs w:val="20"/>
          <w:lang w:eastAsia="ru-RU"/>
        </w:rPr>
        <w:t>Стоимость выполняемых работ и поставляемой Продукции включает также стоимость работ и используемых материалов, стоимость тары и упаковки, расходы на доставку, погрузку, разгрузку, подъем на этаж, укладку в месте доставки, страхование, расходы на уплату налогов, сборов, таможенных пошлин и других обязательных платежей.</w:t>
      </w:r>
    </w:p>
    <w:p w:rsidR="001A184C" w:rsidRDefault="001A184C">
      <w:pPr>
        <w:pStyle w:val="af0"/>
        <w:ind w:firstLine="709"/>
        <w:jc w:val="both"/>
        <w:rPr>
          <w:rFonts w:ascii="Times New Roman" w:hAnsi="Times New Roman" w:cs="Times New Roman"/>
          <w:sz w:val="20"/>
          <w:szCs w:val="20"/>
        </w:rPr>
      </w:pPr>
      <w:r>
        <w:rPr>
          <w:rFonts w:ascii="Times New Roman" w:hAnsi="Times New Roman" w:cs="Times New Roman"/>
          <w:sz w:val="20"/>
          <w:szCs w:val="20"/>
        </w:rPr>
        <w:t xml:space="preserve">2.2. Цена контракта является твердой и определяется на весь срок исполнения контракта, за исключением случаев, предусмотренных </w:t>
      </w:r>
      <w:r>
        <w:rPr>
          <w:rFonts w:ascii="Times New Roman" w:hAnsi="Times New Roman" w:cs="Times New Roman"/>
          <w:color w:val="000000"/>
          <w:sz w:val="20"/>
          <w:szCs w:val="20"/>
        </w:rPr>
        <w:t>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rsidR="001A184C" w:rsidRDefault="001A184C">
      <w:pPr>
        <w:spacing w:after="0" w:line="240" w:lineRule="auto"/>
        <w:ind w:firstLine="709"/>
        <w:jc w:val="both"/>
        <w:rPr>
          <w:rFonts w:ascii="Times New Roman" w:eastAsia="Calibri" w:hAnsi="Times New Roman" w:cs="Times New Roman"/>
          <w:sz w:val="20"/>
          <w:szCs w:val="20"/>
        </w:rPr>
      </w:pPr>
      <w:r>
        <w:rPr>
          <w:rFonts w:ascii="Times New Roman" w:eastAsia="Calibri" w:hAnsi="Times New Roman" w:cs="Times New Roman"/>
          <w:sz w:val="20"/>
          <w:szCs w:val="20"/>
        </w:rPr>
        <w:t>2.3. Заказчик осуществляет оплату в виде безналичного перечисления денежных средств на расчетный счет Подрядчика, в течение 7 (семи) рабочих дней, с момента подписания сторонами акта о приемке выполненных работ, товарной накладной, а также с момента утверждения заказчиком акта приемки товаров, работ, услуг (ф. 0510452) (утв. Приказом Минфина России от 15.04.2021 № 61н).</w:t>
      </w:r>
    </w:p>
    <w:p w:rsidR="001A184C" w:rsidRDefault="001A184C">
      <w:pPr>
        <w:spacing w:after="0" w:line="240" w:lineRule="auto"/>
        <w:ind w:firstLine="709"/>
        <w:jc w:val="both"/>
        <w:rPr>
          <w:rFonts w:ascii="Times New Roman" w:eastAsia="Calibri" w:hAnsi="Times New Roman" w:cs="Times New Roman"/>
          <w:sz w:val="20"/>
          <w:szCs w:val="20"/>
        </w:rPr>
      </w:pPr>
      <w:r>
        <w:rPr>
          <w:rFonts w:ascii="Times New Roman" w:eastAsia="Calibri" w:hAnsi="Times New Roman" w:cs="Times New Roman"/>
          <w:sz w:val="20"/>
          <w:szCs w:val="20"/>
        </w:rPr>
        <w:t>2.4. Моментом исполнения обязательств по оплате считается дата списания денежных сре</w:t>
      </w:r>
      <w:proofErr w:type="gramStart"/>
      <w:r>
        <w:rPr>
          <w:rFonts w:ascii="Times New Roman" w:eastAsia="Calibri" w:hAnsi="Times New Roman" w:cs="Times New Roman"/>
          <w:sz w:val="20"/>
          <w:szCs w:val="20"/>
        </w:rPr>
        <w:t>дств с р</w:t>
      </w:r>
      <w:proofErr w:type="gramEnd"/>
      <w:r>
        <w:rPr>
          <w:rFonts w:ascii="Times New Roman" w:eastAsia="Calibri" w:hAnsi="Times New Roman" w:cs="Times New Roman"/>
          <w:sz w:val="20"/>
          <w:szCs w:val="20"/>
        </w:rPr>
        <w:t>асчётного счёта Заказчика.</w:t>
      </w:r>
    </w:p>
    <w:p w:rsidR="001A184C" w:rsidRDefault="001A184C">
      <w:pPr>
        <w:spacing w:after="0" w:line="240" w:lineRule="auto"/>
        <w:ind w:firstLine="709"/>
        <w:jc w:val="both"/>
        <w:rPr>
          <w:rFonts w:ascii="Times New Roman" w:hAnsi="Times New Roman" w:cs="Times New Roman"/>
          <w:sz w:val="20"/>
          <w:szCs w:val="20"/>
        </w:rPr>
      </w:pPr>
      <w:r>
        <w:rPr>
          <w:rFonts w:ascii="Times New Roman" w:eastAsia="Calibri" w:hAnsi="Times New Roman" w:cs="Times New Roman"/>
          <w:sz w:val="20"/>
          <w:szCs w:val="20"/>
        </w:rPr>
        <w:t>2.5. Расчёты</w:t>
      </w:r>
      <w:r>
        <w:rPr>
          <w:rFonts w:ascii="Times New Roman" w:hAnsi="Times New Roman" w:cs="Times New Roman"/>
          <w:sz w:val="20"/>
          <w:szCs w:val="20"/>
        </w:rPr>
        <w:t xml:space="preserve"> осуществляются по реквизитам, указанным в разделе 12 контракта.</w:t>
      </w:r>
    </w:p>
    <w:p w:rsidR="001A184C" w:rsidRDefault="001A184C">
      <w:pPr>
        <w:spacing w:after="0" w:line="240" w:lineRule="auto"/>
        <w:ind w:firstLine="709"/>
        <w:jc w:val="both"/>
        <w:rPr>
          <w:rFonts w:ascii="Times New Roman" w:hAnsi="Times New Roman" w:cs="Times New Roman"/>
          <w:b/>
          <w:bCs/>
          <w:sz w:val="20"/>
          <w:szCs w:val="20"/>
        </w:rPr>
      </w:pPr>
      <w:r>
        <w:rPr>
          <w:rFonts w:ascii="Times New Roman" w:hAnsi="Times New Roman" w:cs="Times New Roman"/>
          <w:sz w:val="20"/>
          <w:szCs w:val="20"/>
        </w:rPr>
        <w:t xml:space="preserve">2.6. </w:t>
      </w:r>
      <w:proofErr w:type="gramStart"/>
      <w:r>
        <w:rPr>
          <w:rFonts w:ascii="Times New Roman" w:hAnsi="Times New Roman" w:cs="Times New Roman"/>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Pr>
          <w:rFonts w:ascii="Times New Roman" w:hAnsi="Times New Roman" w:cs="Times New Roman"/>
          <w:sz w:val="20"/>
          <w:szCs w:val="20"/>
        </w:rPr>
        <w:t xml:space="preserve"> системы Российской Федерации Заказчиком.</w:t>
      </w:r>
    </w:p>
    <w:p w:rsidR="001A184C" w:rsidRDefault="001A184C">
      <w:pPr>
        <w:spacing w:after="0" w:line="240" w:lineRule="auto"/>
        <w:ind w:firstLine="709"/>
        <w:jc w:val="center"/>
        <w:rPr>
          <w:rFonts w:ascii="Times New Roman" w:hAnsi="Times New Roman" w:cs="Times New Roman"/>
          <w:b/>
          <w:bCs/>
          <w:sz w:val="20"/>
          <w:szCs w:val="20"/>
        </w:rPr>
      </w:pPr>
    </w:p>
    <w:p w:rsidR="001A184C" w:rsidRDefault="001A184C">
      <w:pPr>
        <w:spacing w:after="0" w:line="240" w:lineRule="auto"/>
        <w:ind w:firstLine="709"/>
        <w:jc w:val="center"/>
        <w:rPr>
          <w:rFonts w:ascii="Times New Roman" w:eastAsia="Calibri" w:hAnsi="Times New Roman" w:cs="Times New Roman"/>
          <w:b/>
          <w:color w:val="00000A"/>
          <w:sz w:val="20"/>
          <w:szCs w:val="20"/>
          <w:lang w:eastAsia="en-US"/>
        </w:rPr>
      </w:pPr>
      <w:r>
        <w:rPr>
          <w:rFonts w:ascii="Times New Roman" w:hAnsi="Times New Roman" w:cs="Times New Roman"/>
          <w:b/>
          <w:bCs/>
          <w:sz w:val="20"/>
          <w:szCs w:val="20"/>
        </w:rPr>
        <w:t>3. Права и обязанности сторон</w:t>
      </w:r>
    </w:p>
    <w:p w:rsidR="001A184C" w:rsidRDefault="001A184C">
      <w:pPr>
        <w:spacing w:after="0" w:line="240" w:lineRule="auto"/>
        <w:ind w:firstLine="708"/>
        <w:jc w:val="both"/>
        <w:rPr>
          <w:rFonts w:ascii="Times New Roman" w:eastAsia="Lucida Sans Unicode" w:hAnsi="Times New Roman" w:cs="Times New Roman"/>
          <w:color w:val="00000A"/>
          <w:sz w:val="20"/>
          <w:szCs w:val="20"/>
          <w:lang w:eastAsia="hi-IN" w:bidi="hi-IN"/>
        </w:rPr>
      </w:pPr>
      <w:r>
        <w:rPr>
          <w:rFonts w:ascii="Times New Roman" w:eastAsia="Calibri" w:hAnsi="Times New Roman" w:cs="Times New Roman"/>
          <w:b/>
          <w:color w:val="00000A"/>
          <w:sz w:val="20"/>
          <w:szCs w:val="20"/>
          <w:lang w:eastAsia="en-US"/>
        </w:rPr>
        <w:t>3.1. Заказчик обязуется:</w:t>
      </w:r>
    </w:p>
    <w:p w:rsidR="001A184C" w:rsidRDefault="001A184C">
      <w:pPr>
        <w:tabs>
          <w:tab w:val="left" w:pos="567"/>
        </w:tabs>
        <w:spacing w:after="0" w:line="240" w:lineRule="auto"/>
        <w:ind w:left="-13" w:firstLine="708"/>
        <w:jc w:val="both"/>
        <w:rPr>
          <w:rFonts w:ascii="Times New Roman" w:eastAsia="Lucida Sans Unicode" w:hAnsi="Times New Roman" w:cs="Times New Roman"/>
          <w:color w:val="00000A"/>
          <w:sz w:val="20"/>
          <w:szCs w:val="20"/>
          <w:lang w:eastAsia="hi-IN" w:bidi="hi-IN"/>
        </w:rPr>
      </w:pPr>
      <w:r>
        <w:rPr>
          <w:rFonts w:ascii="Times New Roman" w:eastAsia="Lucida Sans Unicode" w:hAnsi="Times New Roman" w:cs="Times New Roman"/>
          <w:color w:val="00000A"/>
          <w:sz w:val="20"/>
          <w:szCs w:val="20"/>
          <w:lang w:eastAsia="hi-IN" w:bidi="hi-IN"/>
        </w:rPr>
        <w:t xml:space="preserve">3.1.1. Организовать и осуществить приемку Продукции, </w:t>
      </w:r>
      <w:proofErr w:type="gramStart"/>
      <w:r>
        <w:rPr>
          <w:rFonts w:ascii="Times New Roman" w:eastAsia="Lucida Sans Unicode" w:hAnsi="Times New Roman" w:cs="Times New Roman"/>
          <w:color w:val="00000A"/>
          <w:sz w:val="20"/>
          <w:szCs w:val="20"/>
          <w:lang w:eastAsia="hi-IN" w:bidi="hi-IN"/>
        </w:rPr>
        <w:t>оплатить ее стоимость, после</w:t>
      </w:r>
      <w:proofErr w:type="gramEnd"/>
      <w:r>
        <w:rPr>
          <w:rFonts w:ascii="Times New Roman" w:eastAsia="Lucida Sans Unicode" w:hAnsi="Times New Roman" w:cs="Times New Roman"/>
          <w:color w:val="00000A"/>
          <w:sz w:val="20"/>
          <w:szCs w:val="20"/>
          <w:lang w:eastAsia="hi-IN" w:bidi="hi-IN"/>
        </w:rPr>
        <w:t xml:space="preserve"> подписания акта о приемке выполненных работ и товарной накладной в сроки предусмотренные настоящим контрактом;</w:t>
      </w:r>
    </w:p>
    <w:p w:rsidR="001A184C" w:rsidRDefault="001A184C">
      <w:pPr>
        <w:tabs>
          <w:tab w:val="left" w:pos="567"/>
        </w:tabs>
        <w:spacing w:after="0" w:line="240" w:lineRule="auto"/>
        <w:ind w:left="-13" w:firstLine="708"/>
        <w:jc w:val="both"/>
        <w:rPr>
          <w:rFonts w:ascii="Times New Roman" w:hAnsi="Times New Roman" w:cs="Times New Roman"/>
          <w:sz w:val="20"/>
          <w:szCs w:val="20"/>
        </w:rPr>
      </w:pPr>
      <w:r>
        <w:rPr>
          <w:rFonts w:ascii="Times New Roman" w:eastAsia="Lucida Sans Unicode" w:hAnsi="Times New Roman" w:cs="Times New Roman"/>
          <w:color w:val="00000A"/>
          <w:sz w:val="20"/>
          <w:szCs w:val="20"/>
          <w:lang w:eastAsia="hi-IN" w:bidi="hi-IN"/>
        </w:rPr>
        <w:t xml:space="preserve">3.1.2. </w:t>
      </w:r>
      <w:r>
        <w:rPr>
          <w:rFonts w:ascii="Times New Roman" w:hAnsi="Times New Roman" w:cs="Times New Roman"/>
          <w:sz w:val="20"/>
          <w:szCs w:val="20"/>
        </w:rPr>
        <w:t>Утвердить макеты Продукции, изготовленные Подрядчиком в течение 2 (двух) рабочих дней, с момента предоставления их от Подрядчика, и передать их Подрядчику;</w:t>
      </w:r>
    </w:p>
    <w:p w:rsidR="001A184C" w:rsidRDefault="001A184C">
      <w:pPr>
        <w:tabs>
          <w:tab w:val="left" w:pos="567"/>
        </w:tabs>
        <w:spacing w:line="240" w:lineRule="auto"/>
        <w:ind w:left="-13" w:firstLine="708"/>
        <w:jc w:val="both"/>
        <w:rPr>
          <w:rFonts w:ascii="Times New Roman" w:eastAsia="Lucida Sans Unicode" w:hAnsi="Times New Roman" w:cs="Times New Roman"/>
          <w:bCs/>
          <w:color w:val="00000A"/>
          <w:sz w:val="20"/>
          <w:szCs w:val="20"/>
          <w:lang w:eastAsia="hi-IN" w:bidi="hi-IN"/>
        </w:rPr>
      </w:pPr>
      <w:r>
        <w:rPr>
          <w:rFonts w:ascii="Times New Roman" w:hAnsi="Times New Roman" w:cs="Times New Roman"/>
          <w:sz w:val="20"/>
          <w:szCs w:val="20"/>
        </w:rPr>
        <w:t xml:space="preserve">3.1.4. На регулярной основе осуществлять </w:t>
      </w:r>
      <w:proofErr w:type="gramStart"/>
      <w:r>
        <w:rPr>
          <w:rFonts w:ascii="Times New Roman" w:hAnsi="Times New Roman" w:cs="Times New Roman"/>
          <w:sz w:val="20"/>
          <w:szCs w:val="20"/>
        </w:rPr>
        <w:t>контроль за</w:t>
      </w:r>
      <w:proofErr w:type="gramEnd"/>
      <w:r>
        <w:rPr>
          <w:rFonts w:ascii="Times New Roman" w:hAnsi="Times New Roman" w:cs="Times New Roman"/>
          <w:sz w:val="20"/>
          <w:szCs w:val="20"/>
        </w:rPr>
        <w:t xml:space="preserve"> надлежащим исполнением обязательств по контракту.</w:t>
      </w:r>
    </w:p>
    <w:p w:rsidR="001A184C" w:rsidRDefault="001A184C">
      <w:pPr>
        <w:tabs>
          <w:tab w:val="left" w:pos="567"/>
        </w:tabs>
        <w:spacing w:after="0" w:line="240" w:lineRule="auto"/>
        <w:ind w:left="-13" w:firstLine="708"/>
        <w:jc w:val="both"/>
        <w:rPr>
          <w:rFonts w:ascii="Times New Roman" w:eastAsia="Lucida Sans Unicode" w:hAnsi="Times New Roman" w:cs="Times New Roman"/>
          <w:color w:val="00000A"/>
          <w:sz w:val="20"/>
          <w:szCs w:val="20"/>
          <w:lang w:eastAsia="hi-IN" w:bidi="hi-IN"/>
        </w:rPr>
      </w:pPr>
      <w:r>
        <w:rPr>
          <w:rFonts w:ascii="Times New Roman" w:eastAsia="Lucida Sans Unicode" w:hAnsi="Times New Roman" w:cs="Times New Roman"/>
          <w:bCs/>
          <w:color w:val="00000A"/>
          <w:sz w:val="20"/>
          <w:szCs w:val="20"/>
          <w:lang w:eastAsia="hi-IN" w:bidi="hi-IN"/>
        </w:rPr>
        <w:tab/>
      </w:r>
      <w:r>
        <w:rPr>
          <w:rFonts w:ascii="Times New Roman" w:eastAsia="Lucida Sans Unicode" w:hAnsi="Times New Roman" w:cs="Times New Roman"/>
          <w:b/>
          <w:color w:val="00000A"/>
          <w:sz w:val="20"/>
          <w:szCs w:val="20"/>
          <w:lang w:eastAsia="hi-IN" w:bidi="hi-IN"/>
        </w:rPr>
        <w:t>3.2. Заказчик вправе:</w:t>
      </w:r>
    </w:p>
    <w:p w:rsidR="001A184C" w:rsidRDefault="001A184C">
      <w:pPr>
        <w:spacing w:after="0" w:line="240" w:lineRule="auto"/>
        <w:ind w:firstLine="708"/>
        <w:jc w:val="both"/>
        <w:rPr>
          <w:rFonts w:ascii="Times New Roman" w:eastAsia="Lucida Sans Unicode" w:hAnsi="Times New Roman" w:cs="Times New Roman"/>
          <w:color w:val="00000A"/>
          <w:sz w:val="20"/>
          <w:szCs w:val="20"/>
          <w:lang w:eastAsia="hi-IN" w:bidi="hi-IN"/>
        </w:rPr>
      </w:pPr>
      <w:r>
        <w:rPr>
          <w:rFonts w:ascii="Times New Roman" w:eastAsia="Lucida Sans Unicode" w:hAnsi="Times New Roman" w:cs="Times New Roman"/>
          <w:color w:val="00000A"/>
          <w:sz w:val="20"/>
          <w:szCs w:val="20"/>
          <w:lang w:eastAsia="hi-IN" w:bidi="hi-IN"/>
        </w:rPr>
        <w:t>3.2.1. Во всякое время проверять ход и качество работ, выполняемых Подрядчиком, не вмешиваясь в его деятельность.</w:t>
      </w:r>
    </w:p>
    <w:p w:rsidR="001A184C" w:rsidRDefault="001A184C">
      <w:pPr>
        <w:spacing w:after="0" w:line="240" w:lineRule="auto"/>
        <w:ind w:firstLine="708"/>
        <w:jc w:val="both"/>
        <w:rPr>
          <w:rFonts w:ascii="Times New Roman" w:eastAsia="Lucida Sans Unicode" w:hAnsi="Times New Roman" w:cs="Times New Roman"/>
          <w:color w:val="00000A"/>
          <w:sz w:val="20"/>
          <w:szCs w:val="20"/>
          <w:lang w:eastAsia="hi-IN" w:bidi="hi-IN"/>
        </w:rPr>
      </w:pPr>
      <w:r>
        <w:rPr>
          <w:rFonts w:ascii="Times New Roman" w:eastAsia="Lucida Sans Unicode" w:hAnsi="Times New Roman" w:cs="Times New Roman"/>
          <w:color w:val="00000A"/>
          <w:sz w:val="20"/>
          <w:szCs w:val="20"/>
          <w:lang w:eastAsia="hi-IN" w:bidi="hi-IN"/>
        </w:rPr>
        <w:t xml:space="preserve">3.2.2. Определять лиц, непосредственно осуществляющих </w:t>
      </w:r>
      <w:proofErr w:type="gramStart"/>
      <w:r>
        <w:rPr>
          <w:rFonts w:ascii="Times New Roman" w:eastAsia="Lucida Sans Unicode" w:hAnsi="Times New Roman" w:cs="Times New Roman"/>
          <w:color w:val="00000A"/>
          <w:sz w:val="20"/>
          <w:szCs w:val="20"/>
          <w:lang w:eastAsia="hi-IN" w:bidi="hi-IN"/>
        </w:rPr>
        <w:t>контроль за</w:t>
      </w:r>
      <w:proofErr w:type="gramEnd"/>
      <w:r>
        <w:rPr>
          <w:rFonts w:ascii="Times New Roman" w:eastAsia="Lucida Sans Unicode" w:hAnsi="Times New Roman" w:cs="Times New Roman"/>
          <w:color w:val="00000A"/>
          <w:sz w:val="20"/>
          <w:szCs w:val="20"/>
          <w:lang w:eastAsia="hi-IN" w:bidi="hi-IN"/>
        </w:rPr>
        <w:t xml:space="preserve"> ходом выполнения Подрядчиком работ и участвующих в сдаче-приемке выполненных работ.</w:t>
      </w:r>
    </w:p>
    <w:p w:rsidR="001A184C" w:rsidRDefault="001A184C">
      <w:pPr>
        <w:spacing w:after="0" w:line="240" w:lineRule="auto"/>
        <w:ind w:firstLine="708"/>
        <w:jc w:val="both"/>
        <w:rPr>
          <w:rFonts w:ascii="Times New Roman" w:eastAsia="Lucida Sans Unicode" w:hAnsi="Times New Roman" w:cs="Times New Roman"/>
          <w:color w:val="00000A"/>
          <w:sz w:val="20"/>
          <w:szCs w:val="20"/>
          <w:lang w:eastAsia="hi-IN" w:bidi="hi-IN"/>
        </w:rPr>
      </w:pPr>
      <w:r>
        <w:rPr>
          <w:rFonts w:ascii="Times New Roman" w:eastAsia="Lucida Sans Unicode" w:hAnsi="Times New Roman" w:cs="Times New Roman"/>
          <w:color w:val="00000A"/>
          <w:sz w:val="20"/>
          <w:szCs w:val="20"/>
          <w:lang w:eastAsia="hi-IN" w:bidi="hi-IN"/>
        </w:rPr>
        <w:t xml:space="preserve">3.2.3. Требовать от Подрядчика предоставления надлежащим образом оформленной </w:t>
      </w:r>
      <w:proofErr w:type="spellStart"/>
      <w:r>
        <w:rPr>
          <w:rFonts w:ascii="Times New Roman" w:eastAsia="Lucida Sans Unicode" w:hAnsi="Times New Roman" w:cs="Times New Roman"/>
          <w:color w:val="00000A"/>
          <w:sz w:val="20"/>
          <w:szCs w:val="20"/>
          <w:lang w:eastAsia="hi-IN" w:bidi="hi-IN"/>
        </w:rPr>
        <w:t>сопроводительно</w:t>
      </w:r>
      <w:proofErr w:type="spellEnd"/>
      <w:r>
        <w:rPr>
          <w:rFonts w:ascii="Times New Roman" w:eastAsia="Lucida Sans Unicode" w:hAnsi="Times New Roman" w:cs="Times New Roman"/>
          <w:color w:val="00000A"/>
          <w:sz w:val="20"/>
          <w:szCs w:val="20"/>
          <w:lang w:eastAsia="hi-IN" w:bidi="hi-IN"/>
        </w:rPr>
        <w:t xml:space="preserve"> - разрешительной документации.</w:t>
      </w:r>
    </w:p>
    <w:p w:rsidR="001A184C" w:rsidRDefault="001A184C">
      <w:pPr>
        <w:spacing w:after="0" w:line="240" w:lineRule="auto"/>
        <w:ind w:firstLine="708"/>
        <w:jc w:val="both"/>
        <w:rPr>
          <w:rFonts w:ascii="Times New Roman" w:eastAsia="Lucida Sans Unicode" w:hAnsi="Times New Roman" w:cs="Times New Roman"/>
          <w:color w:val="00000A"/>
          <w:sz w:val="20"/>
          <w:szCs w:val="20"/>
          <w:lang w:eastAsia="hi-IN" w:bidi="hi-IN"/>
        </w:rPr>
      </w:pPr>
      <w:r>
        <w:rPr>
          <w:rFonts w:ascii="Times New Roman" w:eastAsia="Lucida Sans Unicode" w:hAnsi="Times New Roman" w:cs="Times New Roman"/>
          <w:color w:val="00000A"/>
          <w:sz w:val="20"/>
          <w:szCs w:val="20"/>
          <w:lang w:eastAsia="hi-IN" w:bidi="hi-IN"/>
        </w:rPr>
        <w:t>3.2.4. В случаях, когда работы выполнены Подрядчиком с отступлениями от настоящего контракта, ухудшившими результат работы, или с иными недостатками, не позволяющими использовать результат работы по назначению, Заказчик вправе по своему выбору:</w:t>
      </w:r>
    </w:p>
    <w:p w:rsidR="001A184C" w:rsidRDefault="001A184C">
      <w:pPr>
        <w:spacing w:after="0" w:line="240" w:lineRule="auto"/>
        <w:ind w:firstLine="708"/>
        <w:jc w:val="both"/>
        <w:rPr>
          <w:rFonts w:ascii="Times New Roman" w:eastAsia="Lucida Sans Unicode" w:hAnsi="Times New Roman" w:cs="Times New Roman"/>
          <w:color w:val="00000A"/>
          <w:sz w:val="20"/>
          <w:szCs w:val="20"/>
          <w:lang w:eastAsia="hi-IN" w:bidi="hi-IN"/>
        </w:rPr>
      </w:pPr>
      <w:r>
        <w:rPr>
          <w:rFonts w:ascii="Times New Roman" w:eastAsia="Lucida Sans Unicode" w:hAnsi="Times New Roman" w:cs="Times New Roman"/>
          <w:color w:val="00000A"/>
          <w:sz w:val="20"/>
          <w:szCs w:val="20"/>
          <w:lang w:eastAsia="hi-IN" w:bidi="hi-IN"/>
        </w:rPr>
        <w:lastRenderedPageBreak/>
        <w:t>- потребовать от Подрядчика безвозмездного устранения недостатков в течение 5 дней;</w:t>
      </w:r>
    </w:p>
    <w:p w:rsidR="001A184C" w:rsidRDefault="001A184C">
      <w:pPr>
        <w:spacing w:after="0" w:line="240" w:lineRule="auto"/>
        <w:ind w:firstLine="708"/>
        <w:jc w:val="both"/>
        <w:rPr>
          <w:rFonts w:ascii="Times New Roman" w:eastAsia="Lucida Sans Unicode" w:hAnsi="Times New Roman" w:cs="Times New Roman"/>
          <w:color w:val="00000A"/>
          <w:sz w:val="20"/>
          <w:szCs w:val="20"/>
          <w:lang w:eastAsia="hi-IN" w:bidi="hi-IN"/>
        </w:rPr>
      </w:pPr>
      <w:r>
        <w:rPr>
          <w:rFonts w:ascii="Times New Roman" w:eastAsia="Lucida Sans Unicode" w:hAnsi="Times New Roman" w:cs="Times New Roman"/>
          <w:color w:val="00000A"/>
          <w:sz w:val="20"/>
          <w:szCs w:val="20"/>
          <w:lang w:eastAsia="hi-IN" w:bidi="hi-IN"/>
        </w:rPr>
        <w:t>- потребовать от Подрядчика соразмерного уменьшения установленной за работу цены;</w:t>
      </w:r>
    </w:p>
    <w:p w:rsidR="001A184C" w:rsidRDefault="001A184C">
      <w:pPr>
        <w:spacing w:after="0" w:line="240" w:lineRule="auto"/>
        <w:ind w:firstLine="708"/>
        <w:jc w:val="both"/>
        <w:rPr>
          <w:rFonts w:ascii="Times New Roman" w:eastAsia="Lucida Sans Unicode" w:hAnsi="Times New Roman" w:cs="Times New Roman"/>
          <w:color w:val="00000A"/>
          <w:sz w:val="20"/>
          <w:szCs w:val="20"/>
          <w:lang w:eastAsia="hi-IN" w:bidi="hi-IN"/>
        </w:rPr>
      </w:pPr>
      <w:r>
        <w:rPr>
          <w:rFonts w:ascii="Times New Roman" w:eastAsia="Lucida Sans Unicode" w:hAnsi="Times New Roman" w:cs="Times New Roman"/>
          <w:color w:val="00000A"/>
          <w:sz w:val="20"/>
          <w:szCs w:val="20"/>
          <w:lang w:eastAsia="hi-IN" w:bidi="hi-IN"/>
        </w:rPr>
        <w:t>- устранить недостатки своими силами или привлечь для их устранения третье лицо с отнесением расходов на устранение недостатков на Подрядчика.</w:t>
      </w:r>
    </w:p>
    <w:p w:rsidR="001A184C" w:rsidRDefault="001A184C">
      <w:pPr>
        <w:spacing w:after="0" w:line="240" w:lineRule="auto"/>
        <w:ind w:firstLine="708"/>
        <w:jc w:val="both"/>
        <w:rPr>
          <w:rFonts w:ascii="Times New Roman" w:eastAsia="Lucida Sans Unicode" w:hAnsi="Times New Roman" w:cs="Times New Roman"/>
          <w:color w:val="00000A"/>
          <w:sz w:val="20"/>
          <w:szCs w:val="20"/>
          <w:lang w:eastAsia="hi-IN" w:bidi="hi-IN"/>
        </w:rPr>
      </w:pPr>
      <w:r>
        <w:rPr>
          <w:rFonts w:ascii="Times New Roman" w:eastAsia="Lucida Sans Unicode" w:hAnsi="Times New Roman" w:cs="Times New Roman"/>
          <w:color w:val="00000A"/>
          <w:sz w:val="20"/>
          <w:szCs w:val="20"/>
          <w:lang w:eastAsia="hi-IN" w:bidi="hi-IN"/>
        </w:rPr>
        <w:t>3.2.5. Если отступления в работе от условий контракта или иные недостатки результата работы в установленный пунктом 3.2.4. контракта срок не были устранены, либо являются неустранимыми и существенными, отказаться от исполнения контракта и потребовать возмещения причиненных убытков, направив Подрядчику соответствующее уведомление.</w:t>
      </w:r>
    </w:p>
    <w:p w:rsidR="001A184C" w:rsidRDefault="001A184C">
      <w:pPr>
        <w:spacing w:after="0" w:line="240" w:lineRule="auto"/>
        <w:ind w:firstLine="708"/>
        <w:jc w:val="both"/>
        <w:rPr>
          <w:rFonts w:ascii="Times New Roman" w:eastAsia="Lucida Sans Unicode" w:hAnsi="Times New Roman" w:cs="Times New Roman"/>
          <w:color w:val="00000A"/>
          <w:sz w:val="20"/>
          <w:szCs w:val="20"/>
          <w:lang w:eastAsia="hi-IN" w:bidi="hi-IN"/>
        </w:rPr>
      </w:pPr>
      <w:r>
        <w:rPr>
          <w:rFonts w:ascii="Times New Roman" w:eastAsia="Lucida Sans Unicode" w:hAnsi="Times New Roman" w:cs="Times New Roman"/>
          <w:color w:val="00000A"/>
          <w:sz w:val="20"/>
          <w:szCs w:val="20"/>
          <w:lang w:eastAsia="hi-IN" w:bidi="hi-IN"/>
        </w:rPr>
        <w:t>3.2.6. Отказаться от исполнения контракта и потребовать возмещения убытков, если Подрядчик не приступает своевременно к выполнению работ или выполняет работу настолько медленно, что окончание ее к сроку становится явно невозможным, направив Подрядчику соответствующее уведомление.</w:t>
      </w:r>
    </w:p>
    <w:p w:rsidR="001A184C" w:rsidRDefault="001A184C">
      <w:pPr>
        <w:spacing w:after="0" w:line="240" w:lineRule="auto"/>
        <w:ind w:firstLine="708"/>
        <w:jc w:val="both"/>
        <w:rPr>
          <w:rFonts w:ascii="Times New Roman" w:eastAsia="Lucida Sans Unicode" w:hAnsi="Times New Roman" w:cs="Times New Roman"/>
          <w:color w:val="00000A"/>
          <w:sz w:val="20"/>
          <w:szCs w:val="20"/>
          <w:lang w:eastAsia="hi-IN" w:bidi="hi-IN"/>
        </w:rPr>
      </w:pPr>
      <w:r>
        <w:rPr>
          <w:rFonts w:ascii="Times New Roman" w:eastAsia="Lucida Sans Unicode" w:hAnsi="Times New Roman" w:cs="Times New Roman"/>
          <w:color w:val="00000A"/>
          <w:sz w:val="20"/>
          <w:szCs w:val="20"/>
          <w:lang w:eastAsia="hi-IN" w:bidi="hi-IN"/>
        </w:rPr>
        <w:t>3.2.7.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при систематическом (два и более раза) неисполнении подрядчиком в назначенный срок требования заказчика об устранении выявлены нарушений условий контракта;</w:t>
      </w:r>
    </w:p>
    <w:p w:rsidR="001A184C" w:rsidRDefault="001A184C">
      <w:pPr>
        <w:spacing w:after="0" w:line="240" w:lineRule="auto"/>
        <w:ind w:firstLine="708"/>
        <w:jc w:val="both"/>
        <w:rPr>
          <w:rFonts w:ascii="Times New Roman" w:eastAsia="Calibri" w:hAnsi="Times New Roman" w:cs="Times New Roman"/>
          <w:b/>
          <w:color w:val="00000A"/>
          <w:sz w:val="20"/>
          <w:szCs w:val="20"/>
          <w:lang w:eastAsia="en-US"/>
        </w:rPr>
      </w:pPr>
      <w:r>
        <w:rPr>
          <w:rFonts w:ascii="Times New Roman" w:eastAsia="Lucida Sans Unicode" w:hAnsi="Times New Roman" w:cs="Times New Roman"/>
          <w:color w:val="00000A"/>
          <w:sz w:val="20"/>
          <w:szCs w:val="20"/>
          <w:lang w:eastAsia="hi-IN" w:bidi="hi-IN"/>
        </w:rPr>
        <w:t>3.2.8. В любое время в течение срока действия гарантии требовать от Подрядчика осуществления гарантийного обслуживания в порядке и на условиях, указанных в настоящем контракте.</w:t>
      </w:r>
    </w:p>
    <w:p w:rsidR="001A184C" w:rsidRDefault="001A184C">
      <w:pPr>
        <w:spacing w:after="0" w:line="240" w:lineRule="auto"/>
        <w:ind w:firstLine="708"/>
        <w:jc w:val="both"/>
        <w:rPr>
          <w:rFonts w:ascii="Times New Roman" w:eastAsia="Lucida Sans Unicode" w:hAnsi="Times New Roman" w:cs="Times New Roman"/>
          <w:color w:val="00000A"/>
          <w:sz w:val="20"/>
          <w:szCs w:val="20"/>
          <w:lang w:eastAsia="hi-IN" w:bidi="hi-IN"/>
        </w:rPr>
      </w:pPr>
      <w:r>
        <w:rPr>
          <w:rFonts w:ascii="Times New Roman" w:eastAsia="Calibri" w:hAnsi="Times New Roman" w:cs="Times New Roman"/>
          <w:b/>
          <w:color w:val="00000A"/>
          <w:sz w:val="20"/>
          <w:szCs w:val="20"/>
          <w:lang w:eastAsia="en-US"/>
        </w:rPr>
        <w:t>3.3. Подрядчик обязуется:</w:t>
      </w:r>
    </w:p>
    <w:p w:rsidR="001A184C" w:rsidRDefault="001A184C">
      <w:pPr>
        <w:spacing w:after="0" w:line="240" w:lineRule="auto"/>
        <w:ind w:left="-13" w:firstLine="708"/>
        <w:jc w:val="both"/>
        <w:rPr>
          <w:rFonts w:ascii="Times New Roman" w:eastAsia="Lucida Sans Unicode" w:hAnsi="Times New Roman" w:cs="Times New Roman"/>
          <w:color w:val="00000A"/>
          <w:sz w:val="20"/>
          <w:szCs w:val="20"/>
          <w:lang w:eastAsia="hi-IN" w:bidi="hi-IN"/>
        </w:rPr>
      </w:pPr>
      <w:r>
        <w:rPr>
          <w:rFonts w:ascii="Times New Roman" w:eastAsia="Lucida Sans Unicode" w:hAnsi="Times New Roman" w:cs="Times New Roman"/>
          <w:color w:val="00000A"/>
          <w:sz w:val="20"/>
          <w:szCs w:val="20"/>
          <w:lang w:eastAsia="hi-IN" w:bidi="hi-IN"/>
        </w:rPr>
        <w:t>3.3.1. Выполнить работы из своих материалов в сроки, предусмотренные настоящим контрактом, и передать Заказчику качественную Продукцию согласно Приложению №1 к контракту.</w:t>
      </w:r>
    </w:p>
    <w:p w:rsidR="001A184C" w:rsidRDefault="001A184C">
      <w:pPr>
        <w:tabs>
          <w:tab w:val="left" w:pos="567"/>
        </w:tabs>
        <w:spacing w:after="0" w:line="240" w:lineRule="auto"/>
        <w:ind w:left="-13" w:firstLine="708"/>
        <w:jc w:val="both"/>
        <w:rPr>
          <w:rFonts w:ascii="Times New Roman" w:eastAsia="Lucida Sans Unicode" w:hAnsi="Times New Roman" w:cs="Times New Roman"/>
          <w:color w:val="00000A"/>
          <w:sz w:val="20"/>
          <w:szCs w:val="20"/>
          <w:lang w:eastAsia="hi-IN" w:bidi="hi-IN"/>
        </w:rPr>
      </w:pPr>
      <w:r>
        <w:rPr>
          <w:rFonts w:ascii="Times New Roman" w:eastAsia="Lucida Sans Unicode" w:hAnsi="Times New Roman" w:cs="Times New Roman"/>
          <w:color w:val="00000A"/>
          <w:sz w:val="20"/>
          <w:szCs w:val="20"/>
          <w:lang w:eastAsia="hi-IN" w:bidi="hi-IN"/>
        </w:rPr>
        <w:t xml:space="preserve">3.3.2. </w:t>
      </w:r>
      <w:r>
        <w:rPr>
          <w:rFonts w:ascii="Times New Roman" w:hAnsi="Times New Roman" w:cs="Times New Roman"/>
          <w:sz w:val="20"/>
          <w:szCs w:val="20"/>
        </w:rPr>
        <w:t>В течение 3 (трех) рабочих дней со дня заключения контракта, предоставить изготовленные макеты продукции, указанной в Техническом задании (Приложение №1) на согласование Заказчику по адресу местонахождения Заказчика или на адрес электронной почты (</w:t>
      </w:r>
      <w:proofErr w:type="spellStart"/>
      <w:r w:rsidR="00B760BF" w:rsidRPr="00B760BF">
        <w:rPr>
          <w:rFonts w:ascii="Times New Roman" w:hAnsi="Times New Roman" w:cs="Times New Roman"/>
          <w:sz w:val="20"/>
          <w:szCs w:val="20"/>
        </w:rPr>
        <w:t>vinogradovkn@sibsau.ru</w:t>
      </w:r>
      <w:proofErr w:type="spellEnd"/>
      <w:r>
        <w:rPr>
          <w:rFonts w:ascii="Times New Roman" w:hAnsi="Times New Roman" w:cs="Times New Roman"/>
          <w:sz w:val="20"/>
          <w:szCs w:val="20"/>
        </w:rPr>
        <w:t>).</w:t>
      </w:r>
    </w:p>
    <w:p w:rsidR="001A184C" w:rsidRDefault="001A184C">
      <w:pPr>
        <w:spacing w:after="0" w:line="240" w:lineRule="auto"/>
        <w:ind w:firstLine="708"/>
        <w:jc w:val="both"/>
        <w:rPr>
          <w:rFonts w:ascii="Times New Roman" w:eastAsia="Lucida Sans Unicode" w:hAnsi="Times New Roman" w:cs="Times New Roman"/>
          <w:color w:val="00000A"/>
          <w:sz w:val="20"/>
          <w:szCs w:val="20"/>
          <w:lang w:eastAsia="hi-IN" w:bidi="hi-IN"/>
        </w:rPr>
      </w:pPr>
      <w:r>
        <w:rPr>
          <w:rFonts w:ascii="Times New Roman" w:eastAsia="Lucida Sans Unicode" w:hAnsi="Times New Roman" w:cs="Times New Roman"/>
          <w:color w:val="00000A"/>
          <w:sz w:val="20"/>
          <w:szCs w:val="20"/>
          <w:lang w:eastAsia="hi-IN" w:bidi="hi-IN"/>
        </w:rPr>
        <w:t xml:space="preserve">3.3.3. </w:t>
      </w:r>
      <w:r>
        <w:rPr>
          <w:rFonts w:ascii="Times New Roman" w:hAnsi="Times New Roman" w:cs="Times New Roman"/>
          <w:sz w:val="20"/>
          <w:szCs w:val="20"/>
        </w:rPr>
        <w:t>В случае получения предложения о доработке макета в течение 2 рабочих дней направить Заказчику доработанный макет.</w:t>
      </w:r>
    </w:p>
    <w:p w:rsidR="001A184C" w:rsidRDefault="001A184C">
      <w:pPr>
        <w:spacing w:after="0" w:line="240" w:lineRule="auto"/>
        <w:ind w:firstLine="708"/>
        <w:jc w:val="both"/>
        <w:rPr>
          <w:rFonts w:ascii="Times New Roman" w:eastAsia="Lucida Sans Unicode" w:hAnsi="Times New Roman" w:cs="Times New Roman"/>
          <w:color w:val="00000A"/>
          <w:sz w:val="20"/>
          <w:szCs w:val="20"/>
          <w:lang w:eastAsia="hi-IN" w:bidi="hi-IN"/>
        </w:rPr>
      </w:pPr>
      <w:r>
        <w:rPr>
          <w:rFonts w:ascii="Times New Roman" w:eastAsia="Lucida Sans Unicode" w:hAnsi="Times New Roman" w:cs="Times New Roman"/>
          <w:color w:val="00000A"/>
          <w:sz w:val="20"/>
          <w:szCs w:val="20"/>
          <w:lang w:eastAsia="hi-IN" w:bidi="hi-IN"/>
        </w:rPr>
        <w:t xml:space="preserve">3.3.4. Передать Заказчику </w:t>
      </w:r>
      <w:proofErr w:type="spellStart"/>
      <w:r>
        <w:rPr>
          <w:rFonts w:ascii="Times New Roman" w:eastAsia="Lucida Sans Unicode" w:hAnsi="Times New Roman" w:cs="Times New Roman"/>
          <w:color w:val="00000A"/>
          <w:sz w:val="20"/>
          <w:szCs w:val="20"/>
          <w:lang w:eastAsia="hi-IN" w:bidi="hi-IN"/>
        </w:rPr>
        <w:t>сопроводительно</w:t>
      </w:r>
      <w:proofErr w:type="spellEnd"/>
      <w:r>
        <w:rPr>
          <w:rFonts w:ascii="Times New Roman" w:eastAsia="Lucida Sans Unicode" w:hAnsi="Times New Roman" w:cs="Times New Roman"/>
          <w:color w:val="00000A"/>
          <w:sz w:val="20"/>
          <w:szCs w:val="20"/>
          <w:lang w:eastAsia="hi-IN" w:bidi="hi-IN"/>
        </w:rPr>
        <w:t xml:space="preserve"> - разрешительную документацию на Продукцию согласно Приложению №1 к контракту.</w:t>
      </w:r>
    </w:p>
    <w:p w:rsidR="001A184C" w:rsidRDefault="001A184C">
      <w:pPr>
        <w:spacing w:after="0" w:line="240" w:lineRule="auto"/>
        <w:ind w:firstLine="708"/>
        <w:jc w:val="both"/>
        <w:rPr>
          <w:rFonts w:ascii="Times New Roman" w:eastAsia="Lucida Sans Unicode" w:hAnsi="Times New Roman" w:cs="Times New Roman"/>
          <w:color w:val="00000A"/>
          <w:sz w:val="20"/>
          <w:szCs w:val="20"/>
          <w:lang w:eastAsia="hi-IN" w:bidi="hi-IN"/>
        </w:rPr>
      </w:pPr>
      <w:r>
        <w:rPr>
          <w:rFonts w:ascii="Times New Roman" w:eastAsia="Lucida Sans Unicode" w:hAnsi="Times New Roman" w:cs="Times New Roman"/>
          <w:color w:val="00000A"/>
          <w:sz w:val="20"/>
          <w:szCs w:val="20"/>
          <w:lang w:eastAsia="hi-IN" w:bidi="hi-IN"/>
        </w:rPr>
        <w:t xml:space="preserve">3.3.5. Осуществить и обеспечить изготовление, погрузку Продукции, доставку, разгрузку, подъем на этаж, укладку в месте доставки. </w:t>
      </w:r>
    </w:p>
    <w:p w:rsidR="001A184C" w:rsidRDefault="001A184C">
      <w:pPr>
        <w:spacing w:after="0" w:line="240" w:lineRule="auto"/>
        <w:ind w:firstLine="708"/>
        <w:jc w:val="both"/>
        <w:rPr>
          <w:rFonts w:ascii="Times New Roman" w:eastAsia="Calibri" w:hAnsi="Times New Roman" w:cs="Times New Roman"/>
          <w:b/>
          <w:color w:val="00000A"/>
          <w:sz w:val="20"/>
          <w:szCs w:val="20"/>
          <w:lang w:eastAsia="en-US"/>
        </w:rPr>
      </w:pPr>
      <w:r>
        <w:rPr>
          <w:rFonts w:ascii="Times New Roman" w:eastAsia="Lucida Sans Unicode" w:hAnsi="Times New Roman" w:cs="Times New Roman"/>
          <w:color w:val="00000A"/>
          <w:sz w:val="20"/>
          <w:szCs w:val="20"/>
          <w:lang w:eastAsia="hi-IN" w:bidi="hi-IN"/>
        </w:rPr>
        <w:t>3.3.6. Безвозмездно устранить по требованию Заказчика все выявленные в пределах гарантийного срока дефекты и недостатки Продукции.</w:t>
      </w:r>
    </w:p>
    <w:p w:rsidR="001A184C" w:rsidRDefault="001A184C">
      <w:pPr>
        <w:spacing w:after="0" w:line="240" w:lineRule="auto"/>
        <w:ind w:firstLine="708"/>
        <w:jc w:val="both"/>
        <w:rPr>
          <w:rFonts w:ascii="Times New Roman" w:eastAsia="Lucida Sans Unicode" w:hAnsi="Times New Roman" w:cs="Times New Roman"/>
          <w:color w:val="00000A"/>
          <w:sz w:val="20"/>
          <w:szCs w:val="20"/>
          <w:lang w:eastAsia="hi-IN" w:bidi="hi-IN"/>
        </w:rPr>
      </w:pPr>
      <w:r>
        <w:rPr>
          <w:rFonts w:ascii="Times New Roman" w:eastAsia="Calibri" w:hAnsi="Times New Roman" w:cs="Times New Roman"/>
          <w:b/>
          <w:color w:val="00000A"/>
          <w:sz w:val="20"/>
          <w:szCs w:val="20"/>
          <w:lang w:eastAsia="en-US"/>
        </w:rPr>
        <w:t>3.4. Подрядчик вправе:</w:t>
      </w:r>
    </w:p>
    <w:p w:rsidR="001A184C" w:rsidRDefault="001A184C">
      <w:pPr>
        <w:spacing w:after="0" w:line="240" w:lineRule="auto"/>
        <w:ind w:firstLine="708"/>
        <w:jc w:val="both"/>
        <w:rPr>
          <w:rFonts w:ascii="Times New Roman" w:eastAsia="Calibri" w:hAnsi="Times New Roman" w:cs="Times New Roman"/>
          <w:color w:val="00000A"/>
          <w:sz w:val="20"/>
          <w:szCs w:val="20"/>
          <w:lang w:eastAsia="en-US"/>
        </w:rPr>
      </w:pPr>
      <w:r>
        <w:rPr>
          <w:rFonts w:ascii="Times New Roman" w:eastAsia="Lucida Sans Unicode" w:hAnsi="Times New Roman" w:cs="Times New Roman"/>
          <w:color w:val="00000A"/>
          <w:sz w:val="20"/>
          <w:szCs w:val="20"/>
          <w:lang w:eastAsia="hi-IN" w:bidi="hi-IN"/>
        </w:rPr>
        <w:t>3.4.1.При исполнении контракта по согласованию с Заказчиком выполнить работы (в том числе использовать для выполнения работ материалы),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1A184C" w:rsidRDefault="001A184C">
      <w:pPr>
        <w:spacing w:after="0" w:line="240" w:lineRule="auto"/>
        <w:ind w:firstLine="708"/>
        <w:jc w:val="both"/>
        <w:rPr>
          <w:rFonts w:ascii="Times New Roman" w:eastAsia="Calibri" w:hAnsi="Times New Roman" w:cs="Times New Roman"/>
          <w:b/>
          <w:color w:val="00000A"/>
          <w:sz w:val="20"/>
          <w:szCs w:val="20"/>
          <w:lang w:eastAsia="en-US"/>
        </w:rPr>
      </w:pPr>
      <w:r>
        <w:rPr>
          <w:rFonts w:ascii="Times New Roman" w:eastAsia="Calibri" w:hAnsi="Times New Roman" w:cs="Times New Roman"/>
          <w:color w:val="00000A"/>
          <w:sz w:val="20"/>
          <w:szCs w:val="20"/>
          <w:lang w:eastAsia="en-US"/>
        </w:rPr>
        <w:t>3.4.2.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w:t>
      </w:r>
    </w:p>
    <w:p w:rsidR="001A184C" w:rsidRDefault="001A184C">
      <w:pPr>
        <w:spacing w:after="0" w:line="240" w:lineRule="auto"/>
        <w:ind w:firstLine="709"/>
        <w:jc w:val="center"/>
        <w:rPr>
          <w:rFonts w:ascii="Times New Roman" w:eastAsia="Calibri" w:hAnsi="Times New Roman" w:cs="Times New Roman"/>
          <w:b/>
          <w:color w:val="00000A"/>
          <w:sz w:val="20"/>
          <w:szCs w:val="20"/>
          <w:lang w:eastAsia="en-US"/>
        </w:rPr>
      </w:pPr>
    </w:p>
    <w:p w:rsidR="001A184C" w:rsidRDefault="001A184C">
      <w:pPr>
        <w:spacing w:after="0" w:line="240" w:lineRule="auto"/>
        <w:ind w:firstLine="709"/>
        <w:jc w:val="center"/>
        <w:rPr>
          <w:rStyle w:val="blk"/>
          <w:rFonts w:ascii="Times New Roman" w:hAnsi="Times New Roman" w:cs="Times New Roman"/>
          <w:sz w:val="20"/>
          <w:szCs w:val="20"/>
        </w:rPr>
      </w:pPr>
      <w:r>
        <w:rPr>
          <w:rFonts w:ascii="Times New Roman" w:hAnsi="Times New Roman" w:cs="Times New Roman"/>
          <w:b/>
          <w:sz w:val="20"/>
          <w:szCs w:val="20"/>
        </w:rPr>
        <w:t>4. Порядок сдачи и приемки работ</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4.1. Приемка выполненных работ осуществляется после выполнения Подрядчиком своих обязательств, предусмотренных настоящим контрактом по адресу:</w:t>
      </w:r>
      <w:r>
        <w:rPr>
          <w:rFonts w:ascii="Times New Roman" w:hAnsi="Times New Roman" w:cs="Times New Roman"/>
          <w:sz w:val="20"/>
          <w:szCs w:val="20"/>
        </w:rPr>
        <w:t xml:space="preserve"> </w:t>
      </w:r>
      <w:r w:rsidR="00B760BF" w:rsidRPr="00B760BF">
        <w:rPr>
          <w:rFonts w:ascii="Times New Roman" w:hAnsi="Times New Roman" w:cs="Times New Roman"/>
          <w:sz w:val="20"/>
          <w:szCs w:val="20"/>
        </w:rPr>
        <w:tab/>
        <w:t xml:space="preserve">660037, г. Красноярск, </w:t>
      </w:r>
      <w:proofErr w:type="spellStart"/>
      <w:r w:rsidR="00B760BF" w:rsidRPr="00B760BF">
        <w:rPr>
          <w:rFonts w:ascii="Times New Roman" w:hAnsi="Times New Roman" w:cs="Times New Roman"/>
          <w:sz w:val="20"/>
          <w:szCs w:val="20"/>
        </w:rPr>
        <w:t>пр-т</w:t>
      </w:r>
      <w:proofErr w:type="spellEnd"/>
      <w:r w:rsidR="00B760BF" w:rsidRPr="00B760BF">
        <w:rPr>
          <w:rFonts w:ascii="Times New Roman" w:hAnsi="Times New Roman" w:cs="Times New Roman"/>
          <w:sz w:val="20"/>
          <w:szCs w:val="20"/>
        </w:rPr>
        <w:t xml:space="preserve"> им</w:t>
      </w:r>
      <w:proofErr w:type="gramStart"/>
      <w:r w:rsidR="00B760BF" w:rsidRPr="00B760BF">
        <w:rPr>
          <w:rFonts w:ascii="Times New Roman" w:hAnsi="Times New Roman" w:cs="Times New Roman"/>
          <w:sz w:val="20"/>
          <w:szCs w:val="20"/>
        </w:rPr>
        <w:t>.г</w:t>
      </w:r>
      <w:proofErr w:type="gramEnd"/>
      <w:r w:rsidR="00B760BF" w:rsidRPr="00B760BF">
        <w:rPr>
          <w:rFonts w:ascii="Times New Roman" w:hAnsi="Times New Roman" w:cs="Times New Roman"/>
          <w:sz w:val="20"/>
          <w:szCs w:val="20"/>
        </w:rPr>
        <w:t>азеты "Красноярский рабочий", д.31, корпус "Л"</w:t>
      </w:r>
      <w:r>
        <w:rPr>
          <w:rFonts w:ascii="Times New Roman" w:hAnsi="Times New Roman" w:cs="Times New Roman"/>
          <w:sz w:val="20"/>
          <w:szCs w:val="20"/>
        </w:rPr>
        <w:t>.</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Для проверки выполненной работы, Заказчик вправе провести экспертизу в соответствии с положениями федерального закона от 05.04.2013 N 44-ФЗ «О контрактной системе в сфере закупок товаров, работ, услуг для обеспечения государственных и муниципальных нужд». Экспертиза выполненной работы может производиться Заказчиком своими силами или к ее проведению могут привлекаться эксперты, экспертные организации на основании контрактов (договоров), за исключением случаев когда, привлечение экспертов, экспертных организаций, является обязательным.</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4.2. Не позднее последнего дня выполнения работ, Подрядчик передает Заказчику уведомление о готовности результата работ два экземпляра акта о приемке выполненных работ, товарную накладную и счет-фактуру (счет) и представляет Заказчику выполненные объемы работ (продукцию).</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4.3. </w:t>
      </w:r>
      <w:proofErr w:type="gramStart"/>
      <w:r>
        <w:rPr>
          <w:rStyle w:val="blk"/>
          <w:rFonts w:ascii="Times New Roman" w:hAnsi="Times New Roman" w:cs="Times New Roman"/>
          <w:sz w:val="20"/>
          <w:szCs w:val="20"/>
        </w:rPr>
        <w:t>Не позднее 10 (десяти) рабочих дней после получения от Подрядчика документов, указанных в п. 4.2. контракта, Заказчик осуществляет приемку выполненных работ и поставленной продукции по настоящему контракту на предмет соответствия их объема и требованиям, изложенным в настоящем контракте, и направляет Подрядчику подписанный Заказчиком 1 (один) экземпляр акта о приемке выполненных работ, товарную накладную, а также сформированный и утвержденный заказчиком акт</w:t>
      </w:r>
      <w:proofErr w:type="gramEnd"/>
      <w:r>
        <w:rPr>
          <w:rStyle w:val="blk"/>
          <w:rFonts w:ascii="Times New Roman" w:hAnsi="Times New Roman" w:cs="Times New Roman"/>
          <w:sz w:val="20"/>
          <w:szCs w:val="20"/>
        </w:rPr>
        <w:t xml:space="preserve"> приемки товаров, работ, услуг (ф. 0510452) (утв. Приказом Минфина России от 15.04.2021 № 61н)  или уведомление об отказе в приемке и акт комиссии по приемке, направляемые в срок, не превышающий 3 (Трех) рабочих дней с момента истечения срока приемки работ.</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4.4. В случае если Подрядчик не согласен с уведомлением об отказе от приемки работ, Подрядчик обязан самостоятельно подтвердить качество выполненных работ. </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4.5. Для участия в приемке работ Подрядчик вправе направить своего представителя, наделенного соответствующими полномочиями.</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4.6. Если Подрядчик не приступит своевременно к выполнению работ или выполнение работ будет происходить настолько медленно, что выполнение работ к сроку становится невозможным, Заказчик вправе отказаться от исполнения контракта и потребовать возмещения убытков, направив Подрядчику соответствующее уведомление.</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4.7. </w:t>
      </w:r>
      <w:proofErr w:type="gramStart"/>
      <w:r>
        <w:rPr>
          <w:rStyle w:val="blk"/>
          <w:rFonts w:ascii="Times New Roman" w:hAnsi="Times New Roman" w:cs="Times New Roman"/>
          <w:sz w:val="20"/>
          <w:szCs w:val="20"/>
        </w:rPr>
        <w:t xml:space="preserve">Если во время выполнения работ станет очевидным, что она не будет выполнена надлежащим образом, Заказчик вправе назначить Подрядчику разумный срок - 5 календарных дней для устранения недостатков и при </w:t>
      </w:r>
      <w:r>
        <w:rPr>
          <w:rStyle w:val="blk"/>
          <w:rFonts w:ascii="Times New Roman" w:hAnsi="Times New Roman" w:cs="Times New Roman"/>
          <w:sz w:val="20"/>
          <w:szCs w:val="20"/>
        </w:rPr>
        <w:lastRenderedPageBreak/>
        <w:t>невыполнении Подрядчиком в назначенный срок этого требования отказаться от контракта либо поручить исправление работ другому лицу за счет Подрядчика, потребовать возмещения убытков, направив Подрядчику соответствующее уведомление.</w:t>
      </w:r>
      <w:proofErr w:type="gramEnd"/>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4.8. Если при приемке результата работы, выявленные отступления в работах от условий контракта или иные недостатки результата работы в установленный настоящим разделом разумный срок, не были устранены либо являются существенными и неустранимыми, Заказчик вправе отказаться от исполнения контракта, потребовать возмещения причиненных убытков, направив Подрядчику соответствующее уведомление.</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Недостатки результата работы являются существенными, если выполненные работы ненадлежащего качества, превышают 5% стоимости всех работ по контракту.</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4.9. Заказчик, в случаях принятия работы без проверки, вправе требовать устранения недостатков работы (принимать иные меры), которые могли быть установлены при обычном способе приемки работы. Подрядчик, ненадлежащим образом выполнивший работы, не вправе ссылаться на то, что Заказчик не осуществлял контроль и надзор за их выполнением. </w:t>
      </w:r>
    </w:p>
    <w:p w:rsidR="001A184C" w:rsidRDefault="001A184C">
      <w:pPr>
        <w:spacing w:after="0" w:line="240" w:lineRule="auto"/>
        <w:ind w:firstLine="709"/>
        <w:jc w:val="both"/>
        <w:rPr>
          <w:rStyle w:val="blk"/>
          <w:rFonts w:ascii="Times New Roman" w:hAnsi="Times New Roman" w:cs="Times New Roman"/>
          <w:b/>
          <w:bCs/>
          <w:sz w:val="20"/>
          <w:szCs w:val="20"/>
        </w:rPr>
      </w:pPr>
      <w:r>
        <w:rPr>
          <w:rStyle w:val="blk"/>
          <w:rFonts w:ascii="Times New Roman" w:hAnsi="Times New Roman" w:cs="Times New Roman"/>
          <w:sz w:val="20"/>
          <w:szCs w:val="20"/>
        </w:rPr>
        <w:t>4.10. В случае неисполнения или ненадлежащего исполнения Подрядчиком своих обязательств, Заказчик руководствуется настоящим контрактом, нормами, регламентирующими права Заказчика и последствия неисполнения или ненадлежащего исполнения Подрядчиком своих обязательств, предусмотренными гражданским законодательством.</w:t>
      </w:r>
    </w:p>
    <w:p w:rsidR="001A184C" w:rsidRDefault="001A184C">
      <w:pPr>
        <w:spacing w:after="0" w:line="240" w:lineRule="auto"/>
        <w:ind w:firstLine="709"/>
        <w:jc w:val="center"/>
        <w:rPr>
          <w:rStyle w:val="blk"/>
          <w:rFonts w:ascii="Times New Roman" w:hAnsi="Times New Roman" w:cs="Times New Roman"/>
          <w:sz w:val="20"/>
          <w:szCs w:val="20"/>
        </w:rPr>
      </w:pPr>
      <w:r>
        <w:rPr>
          <w:rStyle w:val="blk"/>
          <w:rFonts w:ascii="Times New Roman" w:hAnsi="Times New Roman" w:cs="Times New Roman"/>
          <w:b/>
          <w:bCs/>
          <w:sz w:val="20"/>
          <w:szCs w:val="20"/>
        </w:rPr>
        <w:t>5. Качество и безопасность работ и поставленной Продукции</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5.1. При использовании Продукции по назначению не должна создаваться угроза для жизни и здоровья  потребителя и окружающей среды.</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5.2. Продукция должна соответствовать требованиям к качеству, установленным настоящим контрактом, техническим регламентам, а также иным требованиям, в случае, если они являются обязательными для данной Продукции в соответствии с действующим законодательством (документы в области стандартизации, государственные стандарты и другие).</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5.3. Подрядчик гарантирует:</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продукция не имеет недостатков, связанных с материалами или качеством изготовления;</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своевременное устранение недостатков и дефектов, выявленных при приемке;</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5.4. </w:t>
      </w:r>
      <w:proofErr w:type="gramStart"/>
      <w:r>
        <w:rPr>
          <w:rStyle w:val="blk"/>
          <w:rFonts w:ascii="Times New Roman" w:hAnsi="Times New Roman" w:cs="Times New Roman"/>
          <w:sz w:val="20"/>
          <w:szCs w:val="20"/>
        </w:rPr>
        <w:t xml:space="preserve">Тара и упаковка, в которых поставляется Продукция, должны обеспечивать полную ее сохранность, предохранять ее от повреждений при транспортировке всеми видами транспорта, а также предохранять от атмосферных влияний и соответствовать требованиям стандартов, технических условий и т.п. </w:t>
      </w:r>
      <w:proofErr w:type="gramEnd"/>
    </w:p>
    <w:p w:rsidR="001A184C" w:rsidRDefault="001A184C">
      <w:pPr>
        <w:spacing w:after="0" w:line="240" w:lineRule="auto"/>
        <w:ind w:firstLine="709"/>
        <w:jc w:val="both"/>
        <w:rPr>
          <w:rFonts w:ascii="Times New Roman" w:hAnsi="Times New Roman" w:cs="Times New Roman"/>
          <w:sz w:val="20"/>
          <w:szCs w:val="20"/>
        </w:rPr>
      </w:pPr>
      <w:r>
        <w:rPr>
          <w:rStyle w:val="blk"/>
          <w:rFonts w:ascii="Times New Roman" w:hAnsi="Times New Roman" w:cs="Times New Roman"/>
          <w:sz w:val="20"/>
          <w:szCs w:val="20"/>
        </w:rPr>
        <w:t>5.5. Тара и упаковка, в которой поставляется Продукция, должна иметь необходимые маркировки, наклейки, пломбы, а также давать возможность определить количество содержащегося в ней товара, если иные требования к упаковке и таре не установлены изготовителем Продукции.</w:t>
      </w:r>
    </w:p>
    <w:p w:rsidR="001A184C" w:rsidRDefault="001A184C">
      <w:pPr>
        <w:spacing w:after="0" w:line="240" w:lineRule="auto"/>
        <w:ind w:firstLine="709"/>
        <w:jc w:val="both"/>
        <w:rPr>
          <w:rFonts w:ascii="Times New Roman" w:hAnsi="Times New Roman" w:cs="Times New Roman"/>
          <w:sz w:val="20"/>
          <w:szCs w:val="20"/>
        </w:rPr>
      </w:pPr>
    </w:p>
    <w:p w:rsidR="001A184C" w:rsidRDefault="001A184C">
      <w:pPr>
        <w:spacing w:after="0" w:line="240" w:lineRule="auto"/>
        <w:ind w:firstLine="709"/>
        <w:jc w:val="center"/>
        <w:rPr>
          <w:rStyle w:val="blk"/>
          <w:rFonts w:ascii="Times New Roman" w:hAnsi="Times New Roman" w:cs="Times New Roman"/>
          <w:sz w:val="20"/>
          <w:szCs w:val="20"/>
        </w:rPr>
      </w:pPr>
      <w:r>
        <w:rPr>
          <w:rStyle w:val="blk"/>
          <w:rFonts w:ascii="Times New Roman" w:hAnsi="Times New Roman" w:cs="Times New Roman"/>
          <w:b/>
          <w:bCs/>
          <w:sz w:val="20"/>
          <w:szCs w:val="20"/>
        </w:rPr>
        <w:t>6. Ответственность сторон</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и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6.2.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суммы убытков, неустоек (штрафов, пеней).</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Срок уплаты Подрядчиком суммы убытков, неустоек (штрафов, пеней) составляет 5 (Пять) рабочих дней с момента получения требования Заказчика.</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1A184C" w:rsidRDefault="001A184C">
      <w:pPr>
        <w:spacing w:after="0" w:line="240" w:lineRule="auto"/>
        <w:ind w:firstLine="709"/>
        <w:jc w:val="both"/>
        <w:rPr>
          <w:rStyle w:val="blk"/>
          <w:rFonts w:ascii="Times New Roman" w:hAnsi="Times New Roman" w:cs="Times New Roman"/>
          <w:sz w:val="20"/>
          <w:szCs w:val="20"/>
        </w:rPr>
      </w:pPr>
      <w:proofErr w:type="gramStart"/>
      <w:r>
        <w:rPr>
          <w:rStyle w:val="blk"/>
          <w:rFonts w:ascii="Times New Roman" w:hAnsi="Times New Roman" w:cs="Times New Roman"/>
          <w:sz w:val="20"/>
          <w:szCs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определяемом Правительством Российской Федерации  следующем порядке: 1) 1000 рублей, если цена контракта не превышает 3 млн. рублей (включительно); 2) 5000 рублей, если цена контракта составляет от 3 млн. рублей до 50 млн. рублей (включительно);</w:t>
      </w:r>
      <w:proofErr w:type="gramEnd"/>
      <w:r>
        <w:rPr>
          <w:rStyle w:val="blk"/>
          <w:rFonts w:ascii="Times New Roman" w:hAnsi="Times New Roman" w:cs="Times New Roman"/>
          <w:sz w:val="20"/>
          <w:szCs w:val="20"/>
        </w:rPr>
        <w:t xml:space="preserve"> 3) 10000 рублей, если цена контракта составляет от 50 млн. рублей до 100 млн. рублей (включительно); 4) 100000 рублей, если цена контракта превышает 100 млн. рублей.</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6.4.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требует уплаты неустоек (штрафов, пеней). </w:t>
      </w:r>
    </w:p>
    <w:p w:rsidR="001A184C" w:rsidRDefault="001A184C">
      <w:pPr>
        <w:spacing w:after="0" w:line="240" w:lineRule="auto"/>
        <w:ind w:firstLine="709"/>
        <w:jc w:val="both"/>
        <w:rPr>
          <w:rStyle w:val="blk"/>
          <w:rFonts w:ascii="Times New Roman" w:hAnsi="Times New Roman" w:cs="Times New Roman"/>
          <w:sz w:val="20"/>
          <w:szCs w:val="20"/>
        </w:rPr>
      </w:pPr>
      <w:proofErr w:type="gramStart"/>
      <w:r>
        <w:rPr>
          <w:rStyle w:val="blk"/>
          <w:rFonts w:ascii="Times New Roman" w:hAnsi="Times New Roman" w:cs="Times New Roman"/>
          <w:sz w:val="20"/>
          <w:szCs w:val="20"/>
        </w:rPr>
        <w:t>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за исключением случаев, если законом Российской Федерации установлен иной порядок начисления пени.</w:t>
      </w:r>
      <w:proofErr w:type="gramEnd"/>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Размер штрафа Подрядчику устанавливается контрактом в порядке, установленном подпунктами 6.4.1.- 6.4.2. настоящего контракта, в </w:t>
      </w:r>
      <w:proofErr w:type="gramStart"/>
      <w:r>
        <w:rPr>
          <w:rStyle w:val="blk"/>
          <w:rFonts w:ascii="Times New Roman" w:hAnsi="Times New Roman" w:cs="Times New Roman"/>
          <w:sz w:val="20"/>
          <w:szCs w:val="20"/>
        </w:rPr>
        <w:t>порядке</w:t>
      </w:r>
      <w:proofErr w:type="gramEnd"/>
      <w:r>
        <w:rPr>
          <w:rStyle w:val="blk"/>
          <w:rFonts w:ascii="Times New Roman" w:hAnsi="Times New Roman" w:cs="Times New Roman"/>
          <w:sz w:val="20"/>
          <w:szCs w:val="20"/>
        </w:rPr>
        <w:t xml:space="preserve"> установленном Правительством Российской Федерации, за исключением случаев, если законом Российской Федерации установлен иной порядок начисления штрафов.</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lastRenderedPageBreak/>
        <w:t xml:space="preserve">6.4.1. </w:t>
      </w:r>
      <w:proofErr w:type="gramStart"/>
      <w:r>
        <w:rPr>
          <w:rStyle w:val="blk"/>
          <w:rFonts w:ascii="Times New Roman" w:hAnsi="Times New Roman" w:cs="Times New Roman"/>
          <w:sz w:val="20"/>
          <w:szCs w:val="20"/>
        </w:rPr>
        <w:t xml:space="preserve">За каждый факт неисполнения или ненадлежащего исполнения Подрядчиком  обязательств, предусмотренных контрактом, в том числе, при поставке товара ненадлежащего качества или </w:t>
      </w:r>
      <w:proofErr w:type="spellStart"/>
      <w:r>
        <w:rPr>
          <w:rStyle w:val="blk"/>
          <w:rFonts w:ascii="Times New Roman" w:hAnsi="Times New Roman" w:cs="Times New Roman"/>
          <w:sz w:val="20"/>
          <w:szCs w:val="20"/>
        </w:rPr>
        <w:t>несертифицированного</w:t>
      </w:r>
      <w:proofErr w:type="spellEnd"/>
      <w:r>
        <w:rPr>
          <w:rStyle w:val="blk"/>
          <w:rFonts w:ascii="Times New Roman" w:hAnsi="Times New Roman" w:cs="Times New Roman"/>
          <w:sz w:val="20"/>
          <w:szCs w:val="20"/>
        </w:rPr>
        <w:t xml:space="preserve"> (требования к наличию сертификата, декларации соответствия, свидетельству о государственной регистрации, иному разрешительному документу) или контрафактного или фальсифицированного, некомплектного товара,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а) 10процентов</w:t>
      </w:r>
      <w:proofErr w:type="gramEnd"/>
      <w:r>
        <w:rPr>
          <w:rStyle w:val="blk"/>
          <w:rFonts w:ascii="Times New Roman" w:hAnsi="Times New Roman" w:cs="Times New Roman"/>
          <w:sz w:val="20"/>
          <w:szCs w:val="20"/>
        </w:rPr>
        <w:t xml:space="preserve"> </w:t>
      </w:r>
      <w:proofErr w:type="gramStart"/>
      <w:r>
        <w:rPr>
          <w:rStyle w:val="blk"/>
          <w:rFonts w:ascii="Times New Roman" w:hAnsi="Times New Roman" w:cs="Times New Roman"/>
          <w:sz w:val="20"/>
          <w:szCs w:val="20"/>
        </w:rPr>
        <w:t>цены контракта (этапа) в случае, если цена контракта (этапа) не превышает 3 млн. рублей; б) 5 процентов цены контракта (этапа) в случае, если цена контракта (этапа) составляет от 3 млн. рублей до 50 млн. рублей (включительно);</w:t>
      </w:r>
      <w:proofErr w:type="gramEnd"/>
      <w:r>
        <w:rPr>
          <w:rStyle w:val="blk"/>
          <w:rFonts w:ascii="Times New Roman" w:hAnsi="Times New Roman" w:cs="Times New Roman"/>
          <w:sz w:val="20"/>
          <w:szCs w:val="20"/>
        </w:rPr>
        <w:t xml:space="preserve"> в) 1 процент цены контракта (этапа) в случае, если цена контракта (этапа) составляет от 50 млн. рублей до 100 млн. рублей (включительно)</w:t>
      </w:r>
      <w:proofErr w:type="gramStart"/>
      <w:r>
        <w:rPr>
          <w:rStyle w:val="blk"/>
          <w:rFonts w:ascii="Times New Roman" w:hAnsi="Times New Roman" w:cs="Times New Roman"/>
          <w:sz w:val="20"/>
          <w:szCs w:val="20"/>
        </w:rPr>
        <w:t>;г</w:t>
      </w:r>
      <w:proofErr w:type="gramEnd"/>
      <w:r>
        <w:rPr>
          <w:rStyle w:val="blk"/>
          <w:rFonts w:ascii="Times New Roman" w:hAnsi="Times New Roman" w:cs="Times New Roman"/>
          <w:sz w:val="20"/>
          <w:szCs w:val="20"/>
        </w:rPr>
        <w:t xml:space="preserve">) 0,5 процента цены контракта (этапа) в случае, если цена контракта (этапа) составляет от 100 млн. рублей до 500 млн. рублей (включительно); </w:t>
      </w:r>
      <w:proofErr w:type="spellStart"/>
      <w:r>
        <w:rPr>
          <w:rStyle w:val="blk"/>
          <w:rFonts w:ascii="Times New Roman" w:hAnsi="Times New Roman" w:cs="Times New Roman"/>
          <w:sz w:val="20"/>
          <w:szCs w:val="20"/>
        </w:rPr>
        <w:t>д</w:t>
      </w:r>
      <w:proofErr w:type="spellEnd"/>
      <w:r>
        <w:rPr>
          <w:rStyle w:val="blk"/>
          <w:rFonts w:ascii="Times New Roman" w:hAnsi="Times New Roman" w:cs="Times New Roman"/>
          <w:sz w:val="20"/>
          <w:szCs w:val="20"/>
        </w:rPr>
        <w:t>) 0,4 процента цены контракта (этапа) в случае, если цена контракта (этапа) составляет от 500 млн. рублей до 1 млрд. рублей (включительно)</w:t>
      </w:r>
      <w:proofErr w:type="gramStart"/>
      <w:r>
        <w:rPr>
          <w:rStyle w:val="blk"/>
          <w:rFonts w:ascii="Times New Roman" w:hAnsi="Times New Roman" w:cs="Times New Roman"/>
          <w:sz w:val="20"/>
          <w:szCs w:val="20"/>
        </w:rPr>
        <w:t>;е</w:t>
      </w:r>
      <w:proofErr w:type="gramEnd"/>
      <w:r>
        <w:rPr>
          <w:rStyle w:val="blk"/>
          <w:rFonts w:ascii="Times New Roman" w:hAnsi="Times New Roman" w:cs="Times New Roman"/>
          <w:sz w:val="20"/>
          <w:szCs w:val="20"/>
        </w:rPr>
        <w:t>) 0,3 процента цены контракта (этапа) в случае, если цена контракта (этапа) составляет от 1 млрд. рублей до 2 млрд. рублей (включительно); ж) 0,25 процента цены контракта (этапа) в случае, если цена контракта (этапа) составляет от 2 млрд. рублей до 5 млрд. рублей (включительно)</w:t>
      </w:r>
      <w:proofErr w:type="gramStart"/>
      <w:r>
        <w:rPr>
          <w:rStyle w:val="blk"/>
          <w:rFonts w:ascii="Times New Roman" w:hAnsi="Times New Roman" w:cs="Times New Roman"/>
          <w:sz w:val="20"/>
          <w:szCs w:val="20"/>
        </w:rPr>
        <w:t>;</w:t>
      </w:r>
      <w:proofErr w:type="spellStart"/>
      <w:r>
        <w:rPr>
          <w:rStyle w:val="blk"/>
          <w:rFonts w:ascii="Times New Roman" w:hAnsi="Times New Roman" w:cs="Times New Roman"/>
          <w:sz w:val="20"/>
          <w:szCs w:val="20"/>
        </w:rPr>
        <w:t>з</w:t>
      </w:r>
      <w:proofErr w:type="spellEnd"/>
      <w:proofErr w:type="gramEnd"/>
      <w:r>
        <w:rPr>
          <w:rStyle w:val="blk"/>
          <w:rFonts w:ascii="Times New Roman" w:hAnsi="Times New Roman" w:cs="Times New Roman"/>
          <w:sz w:val="20"/>
          <w:szCs w:val="20"/>
        </w:rPr>
        <w:t>) 0,2 процента цены контракта (этапа) в случае, если цена контракта (этапа) составляет от 5 млрд. рублей до 10 млрд. рублей (включительно); и) 0,1 процента цены контракта (этапа) в случае, если цена контракта (этапа) превышает 10 млрд. рублей.</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6.4.2.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а именно: не предоставления одновременно с товаром Заказчику </w:t>
      </w:r>
      <w:proofErr w:type="spellStart"/>
      <w:r>
        <w:rPr>
          <w:rStyle w:val="blk"/>
          <w:rFonts w:ascii="Times New Roman" w:hAnsi="Times New Roman" w:cs="Times New Roman"/>
          <w:sz w:val="20"/>
          <w:szCs w:val="20"/>
        </w:rPr>
        <w:t>сопроводительно</w:t>
      </w:r>
      <w:proofErr w:type="spellEnd"/>
      <w:r>
        <w:rPr>
          <w:rStyle w:val="blk"/>
          <w:rFonts w:ascii="Times New Roman" w:hAnsi="Times New Roman" w:cs="Times New Roman"/>
          <w:sz w:val="20"/>
          <w:szCs w:val="20"/>
        </w:rPr>
        <w:t xml:space="preserve"> - разрешительной документации, относящейся к данному виду товара (сертификат  и (или) декларация о соответствии, свидетельство о государственной регистрации, документы, подтверждающие гарантийные обязательства, паспорт товара и (или) инструкция по эксплуатации товара, выданные заводо</w:t>
      </w:r>
      <w:proofErr w:type="gramStart"/>
      <w:r>
        <w:rPr>
          <w:rStyle w:val="blk"/>
          <w:rFonts w:ascii="Times New Roman" w:hAnsi="Times New Roman" w:cs="Times New Roman"/>
          <w:sz w:val="20"/>
          <w:szCs w:val="20"/>
        </w:rPr>
        <w:t>м-</w:t>
      </w:r>
      <w:proofErr w:type="gramEnd"/>
      <w:r>
        <w:rPr>
          <w:rStyle w:val="blk"/>
          <w:rFonts w:ascii="Times New Roman" w:hAnsi="Times New Roman" w:cs="Times New Roman"/>
          <w:sz w:val="20"/>
          <w:szCs w:val="20"/>
        </w:rPr>
        <w:t xml:space="preserve"> изготовителем, а также ненадлежащее выполнение Подрядчиком  обязательств, предусмотренных настоящим контрактом), либо несвоевременное предоставление надлежащим образом оформленной первичной бухгалтерской документации (счет, сче</w:t>
      </w:r>
      <w:proofErr w:type="gramStart"/>
      <w:r>
        <w:rPr>
          <w:rStyle w:val="blk"/>
          <w:rFonts w:ascii="Times New Roman" w:hAnsi="Times New Roman" w:cs="Times New Roman"/>
          <w:sz w:val="20"/>
          <w:szCs w:val="20"/>
        </w:rPr>
        <w:t>т-</w:t>
      </w:r>
      <w:proofErr w:type="gramEnd"/>
      <w:r>
        <w:rPr>
          <w:rStyle w:val="blk"/>
          <w:rFonts w:ascii="Times New Roman" w:hAnsi="Times New Roman" w:cs="Times New Roman"/>
          <w:sz w:val="20"/>
          <w:szCs w:val="20"/>
        </w:rPr>
        <w:t xml:space="preserve"> фактура, товарная накладная, УПД и т.д.), повлекшее нарушение Заказчиком обязательств по приемке и (или) оплате товара, а также невыполнение Подрядчиком  обязательств, предусмотренных пунктом 3.3. настоящего контракта (подъем на этаж, укладка в месте доставки товара), размер штрафа устанавливается в следующем порядке: а) 1000 </w:t>
      </w:r>
      <w:proofErr w:type="gramStart"/>
      <w:r>
        <w:rPr>
          <w:rStyle w:val="blk"/>
          <w:rFonts w:ascii="Times New Roman" w:hAnsi="Times New Roman" w:cs="Times New Roman"/>
          <w:sz w:val="20"/>
          <w:szCs w:val="20"/>
        </w:rPr>
        <w:t>рублей, если цена контракта не превышает 3 млн. рублей; б) 5000 рублей, если цена контракта составляет от 3 млн. рублей до 50 млн. рублей (включительно); в) 10000 рублей, если цена контракта составляет от 50 млн. рублей до 100 млн. рублей (включительно); г) 100000 рублей, если цена контракта превышает 100 млн. рублей.</w:t>
      </w:r>
      <w:proofErr w:type="gramEnd"/>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6.5.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6.6. В случае неудовлетворения Подрядчиком в добровольном порядке требований Заказчика, понесенные убытки, неустойка (штрафы, пени), могут быть получены (удержаны) Заказчиком из средств обеспечения исполнения контракта (при наличии), а при отсутствии обеспечения исполнения контракта, и (или) при недостаточности средств обеспечения исполнения контракта, из стоимости контракта, подлежащей оплате Подрядчику, или в судебном порядке. Обеспечение исполнения контракта подлежит удержанию Заказчиком также в случае принятия решения об одностороннем отказе от исполнения контракта Заказчиком, вследствие неисполнения или ненадлежащего исполнения контракта Подрядчиком. При этом Заказчик имеет право на бесспорное списание денежных средств со счета гаранта (банка),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6.7. В случае не устранения существенных замечаний, препятствующих использованию и (или) эксплуатации товара, в том числе, замечаний по качеству товара и/или отсутствия предусмотренной настоящим контрактом </w:t>
      </w:r>
      <w:proofErr w:type="spellStart"/>
      <w:r>
        <w:rPr>
          <w:rStyle w:val="blk"/>
          <w:rFonts w:ascii="Times New Roman" w:hAnsi="Times New Roman" w:cs="Times New Roman"/>
          <w:sz w:val="20"/>
          <w:szCs w:val="20"/>
        </w:rPr>
        <w:t>сопроводительно</w:t>
      </w:r>
      <w:proofErr w:type="spellEnd"/>
      <w:r>
        <w:rPr>
          <w:rStyle w:val="blk"/>
          <w:rFonts w:ascii="Times New Roman" w:hAnsi="Times New Roman" w:cs="Times New Roman"/>
          <w:sz w:val="20"/>
          <w:szCs w:val="20"/>
        </w:rPr>
        <w:t xml:space="preserve"> - разрешительной документации (эксплуатационно-технической документации, документации о качестве товара и гарантийных обязательствах), Заказчик вправе отказаться от исполнения настоящего контракта, удержав обеспечение исполнения контракта. В случае предоставления банковской гарантии, Заказчик направляет требование Гаранту для перечисления средств обеспечения исполнения контракта.   </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6.8. Уплата неустойки не освобождает виновную Сторону от выполнения своих обязательств по настоящему контракту.</w:t>
      </w:r>
    </w:p>
    <w:p w:rsidR="001A184C" w:rsidRDefault="001A184C">
      <w:pPr>
        <w:spacing w:after="0" w:line="240" w:lineRule="auto"/>
        <w:ind w:firstLine="709"/>
        <w:jc w:val="both"/>
        <w:rPr>
          <w:rFonts w:ascii="Times New Roman" w:hAnsi="Times New Roman" w:cs="Times New Roman"/>
          <w:sz w:val="20"/>
          <w:szCs w:val="20"/>
        </w:rPr>
      </w:pPr>
      <w:r>
        <w:rPr>
          <w:rStyle w:val="blk"/>
          <w:rFonts w:ascii="Times New Roman" w:hAnsi="Times New Roman" w:cs="Times New Roman"/>
          <w:sz w:val="20"/>
          <w:szCs w:val="20"/>
        </w:rPr>
        <w:t xml:space="preserve">6.9. </w:t>
      </w:r>
      <w:proofErr w:type="gramStart"/>
      <w:r>
        <w:rPr>
          <w:rStyle w:val="blk"/>
          <w:rFonts w:ascii="Times New Roman" w:hAnsi="Times New Roman" w:cs="Times New Roman"/>
          <w:sz w:val="20"/>
          <w:szCs w:val="20"/>
        </w:rPr>
        <w:t>При заключении контракта в случаях, предусмотренных пунктами 1, 4, 5, 8, 15, 20, 21, 23, 26, 28, 29, 40, 41, 44, 45 и 46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требования п.6.3. настоящего контракта в части применения меры ответственности – штрафа</w:t>
      </w:r>
      <w:proofErr w:type="gramEnd"/>
      <w:r>
        <w:rPr>
          <w:rStyle w:val="blk"/>
          <w:rFonts w:ascii="Times New Roman" w:hAnsi="Times New Roman" w:cs="Times New Roman"/>
          <w:sz w:val="20"/>
          <w:szCs w:val="20"/>
        </w:rPr>
        <w:t xml:space="preserve"> к Заказчику, применению не подлежит.</w:t>
      </w:r>
    </w:p>
    <w:p w:rsidR="001A184C" w:rsidRDefault="001A184C">
      <w:pPr>
        <w:spacing w:after="0" w:line="240" w:lineRule="auto"/>
        <w:ind w:firstLine="709"/>
        <w:jc w:val="both"/>
        <w:rPr>
          <w:rFonts w:ascii="Times New Roman" w:hAnsi="Times New Roman" w:cs="Times New Roman"/>
          <w:sz w:val="20"/>
          <w:szCs w:val="20"/>
        </w:rPr>
      </w:pPr>
    </w:p>
    <w:p w:rsidR="001A184C" w:rsidRDefault="001A184C">
      <w:pPr>
        <w:spacing w:after="0" w:line="240" w:lineRule="auto"/>
        <w:ind w:firstLine="709"/>
        <w:jc w:val="center"/>
        <w:rPr>
          <w:rStyle w:val="blk"/>
          <w:rFonts w:ascii="Times New Roman" w:hAnsi="Times New Roman" w:cs="Times New Roman"/>
          <w:sz w:val="20"/>
          <w:szCs w:val="20"/>
        </w:rPr>
      </w:pPr>
      <w:r>
        <w:rPr>
          <w:rStyle w:val="blk"/>
          <w:rFonts w:ascii="Times New Roman" w:hAnsi="Times New Roman" w:cs="Times New Roman"/>
          <w:b/>
          <w:bCs/>
          <w:sz w:val="20"/>
          <w:szCs w:val="20"/>
        </w:rPr>
        <w:t>7. Непреодолимая сила (форс-мажорные обстоятельства)</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7.1. Стороны освобождаются от ответственности за частичное или полное неисполнение обязательств по настоящему контракту, если неисполнение явилось следствием обстоятельств непреодолимой силы, то есть чрезвычайных и непредотвратимых при данных условиях обстоятельств, за которые стороны не отвечают и предотвратить, неблагоприятное воздействие которых они не имеют возможности.</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7.2. При наступлении указанных в п. 7.1. обстоятельств, Сторона должна без промедления известить о них в письменной форме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контракту.</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lastRenderedPageBreak/>
        <w:t>7.3. В случаях наступления обстоятельств, предусмотренных в п. 7.1. настоящего контракта, срок выполнения стороной обязательств по настоящему контракту отодвигается соразмерно времени, в течение которого действуют эти обстоятельства и их последствия.</w:t>
      </w:r>
    </w:p>
    <w:p w:rsidR="001A184C" w:rsidRDefault="001A184C">
      <w:pPr>
        <w:spacing w:after="0" w:line="240" w:lineRule="auto"/>
        <w:ind w:firstLine="709"/>
        <w:jc w:val="both"/>
        <w:rPr>
          <w:rFonts w:ascii="Times New Roman" w:hAnsi="Times New Roman" w:cs="Times New Roman"/>
          <w:sz w:val="20"/>
          <w:szCs w:val="20"/>
        </w:rPr>
      </w:pPr>
      <w:r>
        <w:rPr>
          <w:rStyle w:val="blk"/>
          <w:rFonts w:ascii="Times New Roman" w:hAnsi="Times New Roman" w:cs="Times New Roman"/>
          <w:sz w:val="20"/>
          <w:szCs w:val="20"/>
        </w:rPr>
        <w:t>7.4. При наступлении обстоятельств непреодолимой силы, а также обстоятельств, независящих от воли Заказчика, связанных с выполнением обязательств по настоящему контракту, не освобождает Подрядчика от ответственности и выполнения Подрядчиком принятых на себя обязательств после прекращения действия указанных обстоятельств.</w:t>
      </w:r>
    </w:p>
    <w:p w:rsidR="001A184C" w:rsidRDefault="001A184C">
      <w:pPr>
        <w:spacing w:after="0" w:line="240" w:lineRule="auto"/>
        <w:ind w:firstLine="709"/>
        <w:jc w:val="both"/>
        <w:rPr>
          <w:rFonts w:ascii="Times New Roman" w:hAnsi="Times New Roman" w:cs="Times New Roman"/>
          <w:sz w:val="20"/>
          <w:szCs w:val="20"/>
        </w:rPr>
      </w:pPr>
    </w:p>
    <w:p w:rsidR="001A184C" w:rsidRDefault="001A184C">
      <w:pPr>
        <w:spacing w:after="0" w:line="240" w:lineRule="auto"/>
        <w:ind w:firstLine="709"/>
        <w:jc w:val="center"/>
        <w:rPr>
          <w:rStyle w:val="blk"/>
          <w:rFonts w:ascii="Times New Roman" w:hAnsi="Times New Roman" w:cs="Times New Roman"/>
          <w:sz w:val="20"/>
          <w:szCs w:val="20"/>
        </w:rPr>
      </w:pPr>
      <w:r>
        <w:rPr>
          <w:rStyle w:val="blk"/>
          <w:rFonts w:ascii="Times New Roman" w:hAnsi="Times New Roman" w:cs="Times New Roman"/>
          <w:b/>
          <w:bCs/>
          <w:sz w:val="20"/>
          <w:szCs w:val="20"/>
        </w:rPr>
        <w:t>8. Гарантийные обязательства, обеспечение гарантийных обязательств</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8.1. Требования к гарантийному сроку: не предусмотрено.</w:t>
      </w:r>
    </w:p>
    <w:p w:rsidR="001A184C" w:rsidRDefault="001A184C">
      <w:pPr>
        <w:spacing w:after="0" w:line="240" w:lineRule="auto"/>
        <w:ind w:firstLine="709"/>
        <w:jc w:val="both"/>
        <w:rPr>
          <w:rStyle w:val="blk"/>
          <w:rFonts w:ascii="Times New Roman" w:hAnsi="Times New Roman" w:cs="Times New Roman"/>
          <w:b/>
          <w:bCs/>
          <w:sz w:val="20"/>
          <w:szCs w:val="20"/>
        </w:rPr>
      </w:pPr>
      <w:r>
        <w:rPr>
          <w:rStyle w:val="blk"/>
          <w:rFonts w:ascii="Times New Roman" w:hAnsi="Times New Roman" w:cs="Times New Roman"/>
          <w:sz w:val="20"/>
          <w:szCs w:val="20"/>
        </w:rPr>
        <w:t>8.2. Обеспечение гарантийных обязательств обеспечиваются в размере 0 процентов от начальной (максимальной) цены контракта, что составляет: 0 (ноль) рублей.</w:t>
      </w:r>
    </w:p>
    <w:p w:rsidR="001A184C" w:rsidRDefault="001A184C">
      <w:pPr>
        <w:spacing w:after="0" w:line="240" w:lineRule="auto"/>
        <w:ind w:firstLine="709"/>
        <w:jc w:val="center"/>
        <w:rPr>
          <w:rStyle w:val="blk"/>
          <w:rFonts w:ascii="Times New Roman" w:hAnsi="Times New Roman" w:cs="Times New Roman"/>
          <w:sz w:val="20"/>
          <w:szCs w:val="20"/>
        </w:rPr>
      </w:pPr>
      <w:r>
        <w:rPr>
          <w:rStyle w:val="blk"/>
          <w:rFonts w:ascii="Times New Roman" w:hAnsi="Times New Roman" w:cs="Times New Roman"/>
          <w:b/>
          <w:bCs/>
          <w:sz w:val="20"/>
          <w:szCs w:val="20"/>
        </w:rPr>
        <w:t>9. Иные условия</w:t>
      </w:r>
    </w:p>
    <w:p w:rsidR="001A184C" w:rsidRDefault="001A184C">
      <w:pPr>
        <w:tabs>
          <w:tab w:val="left" w:pos="851"/>
        </w:tabs>
        <w:spacing w:after="0" w:line="240" w:lineRule="auto"/>
        <w:ind w:firstLine="567"/>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9.1.  </w:t>
      </w:r>
      <w:r>
        <w:rPr>
          <w:rFonts w:ascii="Times New Roman" w:hAnsi="Times New Roman" w:cs="Times New Roman"/>
          <w:sz w:val="20"/>
          <w:szCs w:val="20"/>
        </w:rPr>
        <w:t xml:space="preserve">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от 05.04.2013 N 44-ФЗ "О контрактной системе в сфере закупок товаров, работ, услуг для обеспечения государственных и муниципальных нужд". </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9.2. Заказчик вправе отказаться от исполнения контракта полностью без возмещения Подрядчику каких-либо расходов, убытков и упущенной выгоды в следующих случаях:</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w:t>
      </w:r>
      <w:r>
        <w:rPr>
          <w:rStyle w:val="blk"/>
          <w:rFonts w:ascii="Times New Roman" w:hAnsi="Times New Roman" w:cs="Times New Roman"/>
          <w:sz w:val="20"/>
          <w:szCs w:val="20"/>
        </w:rPr>
        <w:tab/>
        <w:t>если поставлены товары ненадлежащего качества с недостатками, в количестве, превышающем 5% поставляемого товара, которые не могут быть устранены в срок, указанный в п.4.7. настоящего контракта, со дня уведомления Подрядчика; или</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w:t>
      </w:r>
      <w:r>
        <w:rPr>
          <w:rStyle w:val="blk"/>
          <w:rFonts w:ascii="Times New Roman" w:hAnsi="Times New Roman" w:cs="Times New Roman"/>
          <w:sz w:val="20"/>
          <w:szCs w:val="20"/>
        </w:rPr>
        <w:tab/>
        <w:t>неоднократного нарушения (2 раза и более) сроков поставки товаров; или</w:t>
      </w:r>
    </w:p>
    <w:p w:rsidR="001A184C" w:rsidRDefault="001A184C">
      <w:pPr>
        <w:spacing w:after="0" w:line="240" w:lineRule="auto"/>
        <w:ind w:firstLine="709"/>
        <w:jc w:val="both"/>
        <w:rPr>
          <w:rFonts w:ascii="Times New Roman" w:hAnsi="Times New Roman" w:cs="Times New Roman"/>
          <w:sz w:val="20"/>
          <w:szCs w:val="20"/>
        </w:rPr>
      </w:pPr>
      <w:r>
        <w:rPr>
          <w:rStyle w:val="blk"/>
          <w:rFonts w:ascii="Times New Roman" w:hAnsi="Times New Roman" w:cs="Times New Roman"/>
          <w:sz w:val="20"/>
          <w:szCs w:val="20"/>
        </w:rPr>
        <w:t>-</w:t>
      </w:r>
      <w:r>
        <w:rPr>
          <w:rStyle w:val="blk"/>
          <w:rFonts w:ascii="Times New Roman" w:hAnsi="Times New Roman" w:cs="Times New Roman"/>
          <w:sz w:val="20"/>
          <w:szCs w:val="20"/>
        </w:rPr>
        <w:tab/>
        <w:t>в иных случаях, предусмотренных настоящим контрактом и законодательством Российской Федерации.</w:t>
      </w:r>
    </w:p>
    <w:p w:rsidR="001A184C" w:rsidRDefault="001A184C">
      <w:pPr>
        <w:spacing w:after="0" w:line="240" w:lineRule="auto"/>
        <w:ind w:firstLine="709"/>
        <w:jc w:val="both"/>
        <w:rPr>
          <w:rFonts w:ascii="Times New Roman" w:hAnsi="Times New Roman" w:cs="Times New Roman"/>
          <w:sz w:val="20"/>
          <w:szCs w:val="20"/>
        </w:rPr>
      </w:pPr>
    </w:p>
    <w:p w:rsidR="001A184C" w:rsidRDefault="001A184C">
      <w:pPr>
        <w:spacing w:after="0" w:line="240" w:lineRule="auto"/>
        <w:ind w:firstLine="709"/>
        <w:jc w:val="center"/>
        <w:rPr>
          <w:rStyle w:val="blk"/>
          <w:rFonts w:ascii="Times New Roman" w:hAnsi="Times New Roman" w:cs="Times New Roman"/>
          <w:sz w:val="20"/>
          <w:szCs w:val="20"/>
        </w:rPr>
      </w:pPr>
      <w:r>
        <w:rPr>
          <w:rStyle w:val="blk"/>
          <w:rFonts w:ascii="Times New Roman" w:hAnsi="Times New Roman" w:cs="Times New Roman"/>
          <w:b/>
          <w:bCs/>
          <w:sz w:val="20"/>
          <w:szCs w:val="20"/>
        </w:rPr>
        <w:t>10. Заключительные положения</w:t>
      </w:r>
    </w:p>
    <w:p w:rsidR="001A184C" w:rsidRDefault="001A184C">
      <w:pPr>
        <w:autoSpaceDE w:val="0"/>
        <w:spacing w:after="0" w:line="240" w:lineRule="auto"/>
        <w:ind w:firstLine="708"/>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10.1. Расторжение контракта допускается по соглашению сторон, по решению суда, </w:t>
      </w:r>
      <w:r>
        <w:rPr>
          <w:rFonts w:ascii="Times New Roman" w:hAnsi="Times New Roman" w:cs="Times New Roman"/>
          <w:sz w:val="20"/>
          <w:szCs w:val="20"/>
        </w:rPr>
        <w:t>в случае одностороннего отказа стороны контракта от исполнения контракта по основаниям, предусмотренным Гражданским кодексом Российской Федерации.</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10.2. В настоящий контракт могут быть внесены изменения и дополнения, в соответствии с законодательством о контрактной системе, которые оформляются Сторонами дополнительными соглашениями к настоящему контракту. </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10.3. Все споры и разногласия, которые возникают между сторонами в процессе исполнения условий контракта, разрешаются путем переговоров. При не урегулировании в процессе переговоров спорных вопросов, споры разрешаются в Арбитражном суде Красноярского края. </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10.4. Во всем остальном, что не предусмотрено настоящим контрактом, стороны руководствуются действующим законодательством Российской Федерации.</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10.5. Контра</w:t>
      </w:r>
      <w:proofErr w:type="gramStart"/>
      <w:r>
        <w:rPr>
          <w:rStyle w:val="blk"/>
          <w:rFonts w:ascii="Times New Roman" w:hAnsi="Times New Roman" w:cs="Times New Roman"/>
          <w:sz w:val="20"/>
          <w:szCs w:val="20"/>
        </w:rPr>
        <w:t>кт вст</w:t>
      </w:r>
      <w:proofErr w:type="gramEnd"/>
      <w:r>
        <w:rPr>
          <w:rStyle w:val="blk"/>
          <w:rFonts w:ascii="Times New Roman" w:hAnsi="Times New Roman" w:cs="Times New Roman"/>
          <w:sz w:val="20"/>
          <w:szCs w:val="20"/>
        </w:rPr>
        <w:t>упает в силу с момента подписания его обеими Сторонами и действует по 31.12.2026г.</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10.6. Окончание срока действия настоящего контракта не освобождает Стороны от ответственности за ненадлежащее его исполнение.</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10.7. </w:t>
      </w:r>
      <w:r>
        <w:rPr>
          <w:rStyle w:val="blk"/>
          <w:rFonts w:ascii="Times New Roman" w:hAnsi="Times New Roman" w:cs="Times New Roman"/>
          <w:szCs w:val="20"/>
        </w:rPr>
        <w:t>Настоящий контракт подписан в электронной форме усиленными электронными подписями уполномоченных лиц Заказчика, Подрядчика</w:t>
      </w:r>
      <w:r>
        <w:rPr>
          <w:rStyle w:val="blk"/>
          <w:rFonts w:ascii="Times New Roman" w:hAnsi="Times New Roman" w:cs="Times New Roman"/>
          <w:sz w:val="20"/>
          <w:szCs w:val="20"/>
        </w:rPr>
        <w:t>.</w:t>
      </w:r>
    </w:p>
    <w:p w:rsidR="001A184C" w:rsidRDefault="001A184C">
      <w:pPr>
        <w:spacing w:after="0" w:line="240" w:lineRule="auto"/>
        <w:ind w:firstLine="709"/>
        <w:jc w:val="both"/>
        <w:rPr>
          <w:rFonts w:ascii="Times New Roman" w:hAnsi="Times New Roman" w:cs="Times New Roman"/>
          <w:sz w:val="20"/>
          <w:szCs w:val="20"/>
        </w:rPr>
      </w:pPr>
      <w:r>
        <w:rPr>
          <w:rStyle w:val="blk"/>
          <w:rFonts w:ascii="Times New Roman" w:hAnsi="Times New Roman" w:cs="Times New Roman"/>
          <w:sz w:val="20"/>
          <w:szCs w:val="20"/>
        </w:rPr>
        <w:t>10.8. Все Приложения к контракту являются его неотъемлемой частью.</w:t>
      </w:r>
    </w:p>
    <w:p w:rsidR="001A184C" w:rsidRDefault="001A184C">
      <w:pPr>
        <w:spacing w:after="0" w:line="240" w:lineRule="auto"/>
        <w:ind w:firstLine="709"/>
        <w:jc w:val="both"/>
        <w:rPr>
          <w:rFonts w:ascii="Times New Roman" w:hAnsi="Times New Roman" w:cs="Times New Roman"/>
          <w:sz w:val="20"/>
          <w:szCs w:val="20"/>
        </w:rPr>
      </w:pPr>
    </w:p>
    <w:p w:rsidR="001A184C" w:rsidRDefault="001A184C">
      <w:pPr>
        <w:spacing w:after="0" w:line="240" w:lineRule="auto"/>
        <w:ind w:firstLine="709"/>
        <w:jc w:val="center"/>
        <w:rPr>
          <w:rStyle w:val="blk"/>
          <w:rFonts w:ascii="Times New Roman" w:hAnsi="Times New Roman" w:cs="Times New Roman"/>
          <w:sz w:val="20"/>
          <w:szCs w:val="20"/>
        </w:rPr>
      </w:pPr>
      <w:r>
        <w:rPr>
          <w:rStyle w:val="blk"/>
          <w:rFonts w:ascii="Times New Roman" w:hAnsi="Times New Roman" w:cs="Times New Roman"/>
          <w:b/>
          <w:bCs/>
          <w:sz w:val="20"/>
          <w:szCs w:val="20"/>
        </w:rPr>
        <w:t>11. Антикоррупционная оговорка</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11.1. </w:t>
      </w:r>
      <w:proofErr w:type="gramStart"/>
      <w:r>
        <w:rPr>
          <w:rStyle w:val="blk"/>
          <w:rFonts w:ascii="Times New Roman" w:hAnsi="Times New Roman" w:cs="Times New Roman"/>
          <w:sz w:val="20"/>
          <w:szCs w:val="20"/>
        </w:rPr>
        <w:t xml:space="preserve">При исполнении своих обязательств по настоящему Контракту Стороны, их </w:t>
      </w:r>
      <w:proofErr w:type="spellStart"/>
      <w:r>
        <w:rPr>
          <w:rStyle w:val="blk"/>
          <w:rFonts w:ascii="Times New Roman" w:hAnsi="Times New Roman" w:cs="Times New Roman"/>
          <w:sz w:val="20"/>
          <w:szCs w:val="20"/>
        </w:rPr>
        <w:t>аффилированные</w:t>
      </w:r>
      <w:proofErr w:type="spellEnd"/>
      <w:r>
        <w:rPr>
          <w:rStyle w:val="blk"/>
          <w:rFonts w:ascii="Times New Roman" w:hAnsi="Times New Roman" w:cs="Times New Roman"/>
          <w:sz w:val="20"/>
          <w:szCs w:val="2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11.2. При исполнении своих обязательств по настоящему контракту Стороны, их </w:t>
      </w:r>
      <w:proofErr w:type="spellStart"/>
      <w:r>
        <w:rPr>
          <w:rStyle w:val="blk"/>
          <w:rFonts w:ascii="Times New Roman" w:hAnsi="Times New Roman" w:cs="Times New Roman"/>
          <w:sz w:val="20"/>
          <w:szCs w:val="20"/>
        </w:rPr>
        <w:t>аффилированные</w:t>
      </w:r>
      <w:proofErr w:type="spellEnd"/>
      <w:r>
        <w:rPr>
          <w:rStyle w:val="blk"/>
          <w:rFonts w:ascii="Times New Roman" w:hAnsi="Times New Roman" w:cs="Times New Roman"/>
          <w:sz w:val="20"/>
          <w:szCs w:val="20"/>
        </w:rPr>
        <w:t xml:space="preserve">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11.3. В случае возникновения у Стороны подозрений, что произошло или может произойти нарушение каких-либо положений п. п. 11.1 и 11.2 настоящего контракта,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п. 11.1 и 11.2 настоящего контракта другой Стороной, ее </w:t>
      </w:r>
      <w:proofErr w:type="spellStart"/>
      <w:r>
        <w:rPr>
          <w:rStyle w:val="blk"/>
          <w:rFonts w:ascii="Times New Roman" w:hAnsi="Times New Roman" w:cs="Times New Roman"/>
          <w:sz w:val="20"/>
          <w:szCs w:val="20"/>
        </w:rPr>
        <w:t>аффилированными</w:t>
      </w:r>
      <w:proofErr w:type="spellEnd"/>
      <w:r>
        <w:rPr>
          <w:rStyle w:val="blk"/>
          <w:rFonts w:ascii="Times New Roman" w:hAnsi="Times New Roman" w:cs="Times New Roman"/>
          <w:sz w:val="20"/>
          <w:szCs w:val="20"/>
        </w:rPr>
        <w:t xml:space="preserve"> лицами, работниками или посредниками.</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11.4. Сторона, получившая уведомление о нарушении каких-либо положений п. п. 11.1 и 11.2 настоящего контракта, обязана рассмотреть уведомление и сообщить другой Стороне об итогах его рассмотрения в течение 10 (десяти) рабочих дней </w:t>
      </w:r>
      <w:proofErr w:type="gramStart"/>
      <w:r>
        <w:rPr>
          <w:rStyle w:val="blk"/>
          <w:rFonts w:ascii="Times New Roman" w:hAnsi="Times New Roman" w:cs="Times New Roman"/>
          <w:sz w:val="20"/>
          <w:szCs w:val="20"/>
        </w:rPr>
        <w:t>с даты получения</w:t>
      </w:r>
      <w:proofErr w:type="gramEnd"/>
      <w:r>
        <w:rPr>
          <w:rStyle w:val="blk"/>
          <w:rFonts w:ascii="Times New Roman" w:hAnsi="Times New Roman" w:cs="Times New Roman"/>
          <w:sz w:val="20"/>
          <w:szCs w:val="20"/>
        </w:rPr>
        <w:t xml:space="preserve"> письменного уведомления.</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11.5. Стороны гарантируют осуществление надлежащего разбирательства по фактам нарушения положений п. п. 11.1 и 11.2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1A184C" w:rsidRDefault="001A184C">
      <w:pPr>
        <w:spacing w:after="0" w:line="240" w:lineRule="auto"/>
        <w:ind w:firstLine="709"/>
        <w:jc w:val="both"/>
        <w:rPr>
          <w:rFonts w:ascii="Times New Roman" w:hAnsi="Times New Roman" w:cs="Times New Roman"/>
          <w:sz w:val="20"/>
          <w:szCs w:val="20"/>
        </w:rPr>
      </w:pPr>
      <w:r>
        <w:rPr>
          <w:rStyle w:val="blk"/>
          <w:rFonts w:ascii="Times New Roman" w:hAnsi="Times New Roman" w:cs="Times New Roman"/>
          <w:sz w:val="20"/>
          <w:szCs w:val="20"/>
        </w:rPr>
        <w:t xml:space="preserve">11.6. В случае подтверждения факта нарушения одной Стороной положений п. п. 11.1 и 11.2 настоящего контракта и/или неполучения другой Стороной информации об итогах рассмотрения уведомления о нарушении в соответствии с п. 11.3 настоящего контракта другая Сторона имеет право расторгнуть настоящий контракт в </w:t>
      </w:r>
      <w:r>
        <w:rPr>
          <w:rStyle w:val="blk"/>
          <w:rFonts w:ascii="Times New Roman" w:hAnsi="Times New Roman" w:cs="Times New Roman"/>
          <w:sz w:val="20"/>
          <w:szCs w:val="20"/>
        </w:rPr>
        <w:lastRenderedPageBreak/>
        <w:t xml:space="preserve">одностороннем внесудебном порядке путем направления письменного уведомления не </w:t>
      </w:r>
      <w:proofErr w:type="gramStart"/>
      <w:r>
        <w:rPr>
          <w:rStyle w:val="blk"/>
          <w:rFonts w:ascii="Times New Roman" w:hAnsi="Times New Roman" w:cs="Times New Roman"/>
          <w:sz w:val="20"/>
          <w:szCs w:val="20"/>
        </w:rPr>
        <w:t>позднее</w:t>
      </w:r>
      <w:proofErr w:type="gramEnd"/>
      <w:r>
        <w:rPr>
          <w:rStyle w:val="blk"/>
          <w:rFonts w:ascii="Times New Roman" w:hAnsi="Times New Roman" w:cs="Times New Roman"/>
          <w:sz w:val="20"/>
          <w:szCs w:val="20"/>
        </w:rPr>
        <w:t xml:space="preserve"> чем за 15 (пятнадцать) рабочих дней до даты прекращения действия настоящего контракта.</w:t>
      </w:r>
    </w:p>
    <w:p w:rsidR="001A184C" w:rsidRDefault="001A184C">
      <w:pPr>
        <w:spacing w:after="0" w:line="240" w:lineRule="auto"/>
        <w:ind w:firstLine="709"/>
        <w:rPr>
          <w:rFonts w:ascii="Times New Roman" w:hAnsi="Times New Roman" w:cs="Times New Roman"/>
          <w:sz w:val="20"/>
          <w:szCs w:val="20"/>
        </w:rPr>
      </w:pPr>
    </w:p>
    <w:p w:rsidR="001A184C" w:rsidRDefault="001A184C">
      <w:pPr>
        <w:spacing w:after="0" w:line="240" w:lineRule="auto"/>
        <w:ind w:firstLine="709"/>
        <w:jc w:val="center"/>
        <w:rPr>
          <w:rFonts w:ascii="Times New Roman" w:eastAsia="Times New Roman" w:hAnsi="Times New Roman" w:cs="Times New Roman"/>
          <w:b/>
          <w:bCs/>
          <w:sz w:val="20"/>
          <w:szCs w:val="20"/>
        </w:rPr>
      </w:pPr>
      <w:r>
        <w:rPr>
          <w:rStyle w:val="blk"/>
          <w:rFonts w:ascii="Times New Roman" w:hAnsi="Times New Roman" w:cs="Times New Roman"/>
          <w:b/>
          <w:bCs/>
          <w:sz w:val="20"/>
          <w:szCs w:val="20"/>
        </w:rPr>
        <w:t>12. Реквизиты сторон</w:t>
      </w:r>
    </w:p>
    <w:tbl>
      <w:tblPr>
        <w:tblW w:w="0" w:type="auto"/>
        <w:tblInd w:w="-108" w:type="dxa"/>
        <w:tblLayout w:type="fixed"/>
        <w:tblCellMar>
          <w:left w:w="0" w:type="dxa"/>
          <w:right w:w="0" w:type="dxa"/>
        </w:tblCellMar>
        <w:tblLook w:val="0000"/>
      </w:tblPr>
      <w:tblGrid>
        <w:gridCol w:w="4928"/>
        <w:gridCol w:w="5675"/>
      </w:tblGrid>
      <w:tr w:rsidR="001A184C">
        <w:tc>
          <w:tcPr>
            <w:tcW w:w="4928" w:type="dxa"/>
            <w:shd w:val="clear" w:color="auto" w:fill="auto"/>
          </w:tcPr>
          <w:p w:rsidR="001A184C" w:rsidRDefault="001A184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rPr>
              <w:t>ЗАКАЗЧИК:</w:t>
            </w:r>
          </w:p>
          <w:p w:rsidR="001A184C" w:rsidRDefault="001A184C">
            <w:pPr>
              <w:suppressAutoHyphens w:val="0"/>
              <w:autoSpaceDE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Федеральное государственное бюджетное образовательное учреждение высшего образования «Сибирский государственный университет науки и технологий имени академика М.Ф. Решетнева» </w:t>
            </w:r>
          </w:p>
          <w:p w:rsidR="001A184C" w:rsidRDefault="001A184C">
            <w:pPr>
              <w:suppressAutoHyphens w:val="0"/>
              <w:autoSpaceDE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Адрес (место нахождения): 660037, Красноярский край, город Красноярск, проспект имени газеты «Красноярский рабочий», д. 31</w:t>
            </w:r>
          </w:p>
          <w:p w:rsidR="001A184C" w:rsidRDefault="001A184C">
            <w:pPr>
              <w:suppressAutoHyphens w:val="0"/>
              <w:autoSpaceDE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Почтовый адрес: 660037, г. Красноярск, проспект им. газеты «Красноярский рабочий», д. 31, а/я 1075</w:t>
            </w:r>
          </w:p>
          <w:p w:rsidR="001A184C" w:rsidRDefault="001A184C">
            <w:pPr>
              <w:suppressAutoHyphens w:val="0"/>
              <w:autoSpaceDE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ИНН/КПП  2462003320/246201001</w:t>
            </w:r>
          </w:p>
          <w:p w:rsidR="001A184C" w:rsidRDefault="001A184C">
            <w:pPr>
              <w:suppressAutoHyphens w:val="0"/>
              <w:autoSpaceDE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ОГРН 1022402056038</w:t>
            </w:r>
          </w:p>
          <w:p w:rsidR="001A184C" w:rsidRDefault="001A184C">
            <w:pPr>
              <w:suppressAutoHyphens w:val="0"/>
              <w:autoSpaceDE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ОКПО 02069734 </w:t>
            </w:r>
          </w:p>
          <w:p w:rsidR="001A184C" w:rsidRDefault="001A184C">
            <w:pPr>
              <w:suppressAutoHyphens w:val="0"/>
              <w:autoSpaceDE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Получатель: УФК по Новосибирской области (СибГУ им.М.Ф. Решетнева, 20196Х52250)</w:t>
            </w:r>
          </w:p>
          <w:p w:rsidR="001A184C" w:rsidRDefault="001A184C">
            <w:pPr>
              <w:suppressAutoHyphens w:val="0"/>
              <w:autoSpaceDE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Корр</w:t>
            </w:r>
            <w:proofErr w:type="gramStart"/>
            <w:r>
              <w:rPr>
                <w:rFonts w:ascii="Times New Roman" w:eastAsia="Times New Roman" w:hAnsi="Times New Roman" w:cs="Times New Roman"/>
                <w:sz w:val="20"/>
                <w:szCs w:val="20"/>
                <w:lang w:eastAsia="ru-RU"/>
              </w:rPr>
              <w:t>.с</w:t>
            </w:r>
            <w:proofErr w:type="gramEnd"/>
            <w:r>
              <w:rPr>
                <w:rFonts w:ascii="Times New Roman" w:eastAsia="Times New Roman" w:hAnsi="Times New Roman" w:cs="Times New Roman"/>
                <w:sz w:val="20"/>
                <w:szCs w:val="20"/>
                <w:lang w:eastAsia="ru-RU"/>
              </w:rPr>
              <w:t>чет (№ банковского счета): 40102810445370000043</w:t>
            </w:r>
          </w:p>
          <w:p w:rsidR="001A184C" w:rsidRDefault="001A184C">
            <w:pPr>
              <w:suppressAutoHyphens w:val="0"/>
              <w:autoSpaceDE w:val="0"/>
              <w:spacing w:after="0" w:line="240" w:lineRule="auto"/>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Р</w:t>
            </w:r>
            <w:proofErr w:type="gramEnd"/>
            <w:r>
              <w:rPr>
                <w:rFonts w:ascii="Times New Roman" w:eastAsia="Times New Roman" w:hAnsi="Times New Roman" w:cs="Times New Roman"/>
                <w:sz w:val="20"/>
                <w:szCs w:val="20"/>
                <w:lang w:eastAsia="ru-RU"/>
              </w:rPr>
              <w:t>/С (№ казначейского счета): 03214643000000015107</w:t>
            </w:r>
          </w:p>
          <w:p w:rsidR="001A184C" w:rsidRDefault="001A184C">
            <w:pPr>
              <w:suppressAutoHyphens w:val="0"/>
              <w:autoSpaceDE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БИК: 015004950</w:t>
            </w:r>
          </w:p>
          <w:p w:rsidR="001A184C" w:rsidRDefault="001A184C">
            <w:pPr>
              <w:suppressAutoHyphens w:val="0"/>
              <w:autoSpaceDE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Наименование банка: ОКЦ №1 СибГУ Банка России//УФК по Новосибирской области, </w:t>
            </w:r>
          </w:p>
          <w:p w:rsidR="001A184C" w:rsidRDefault="001A184C">
            <w:pPr>
              <w:suppressAutoHyphens w:val="0"/>
              <w:autoSpaceDE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 Новосибирск</w:t>
            </w:r>
          </w:p>
          <w:p w:rsidR="001A184C" w:rsidRDefault="001A184C">
            <w:pPr>
              <w:suppressAutoHyphens w:val="0"/>
              <w:autoSpaceDE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КБК для уплаты суммы убытков, неустоек (штрафов, пеней): 00000000000000000140</w:t>
            </w:r>
          </w:p>
          <w:p w:rsidR="001A184C" w:rsidRDefault="001A184C">
            <w:pPr>
              <w:suppressAutoHyphens w:val="0"/>
              <w:autoSpaceDE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eastAsia="ru-RU"/>
              </w:rPr>
              <w:t>ОКТМО</w:t>
            </w:r>
            <w:r>
              <w:rPr>
                <w:rFonts w:ascii="Times New Roman" w:eastAsia="Times New Roman" w:hAnsi="Times New Roman" w:cs="Times New Roman"/>
                <w:sz w:val="20"/>
                <w:szCs w:val="20"/>
                <w:lang w:val="en-US" w:eastAsia="ru-RU"/>
              </w:rPr>
              <w:t>: 04701000</w:t>
            </w:r>
          </w:p>
          <w:p w:rsidR="001A184C" w:rsidRDefault="001A184C">
            <w:pPr>
              <w:suppressAutoHyphens w:val="0"/>
              <w:autoSpaceDE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E-mail: info@sibsau.ru</w:t>
            </w:r>
          </w:p>
          <w:p w:rsidR="001A184C" w:rsidRDefault="001A184C">
            <w:pPr>
              <w:spacing w:after="0" w:line="240" w:lineRule="auto"/>
              <w:rPr>
                <w:rFonts w:ascii="Times New Roman" w:eastAsia="Times New Roman" w:hAnsi="Times New Roman" w:cs="Times New Roman"/>
                <w:sz w:val="20"/>
                <w:szCs w:val="20"/>
                <w:lang w:val="en-US" w:eastAsia="ru-RU"/>
              </w:rPr>
            </w:pPr>
          </w:p>
          <w:p w:rsidR="001A184C" w:rsidRDefault="001A184C">
            <w:pPr>
              <w:spacing w:after="0" w:line="240" w:lineRule="auto"/>
              <w:rPr>
                <w:rFonts w:ascii="Times New Roman" w:eastAsia="Times New Roman" w:hAnsi="Times New Roman" w:cs="Times New Roman"/>
                <w:sz w:val="20"/>
                <w:szCs w:val="20"/>
                <w:lang w:val="en-US" w:eastAsia="ru-RU"/>
              </w:rPr>
            </w:pPr>
          </w:p>
          <w:p w:rsidR="00803BEE" w:rsidRPr="00803BEE" w:rsidRDefault="00803BEE" w:rsidP="00803BEE">
            <w:pPr>
              <w:pStyle w:val="ConsPlusNormal"/>
              <w:ind w:firstLine="0"/>
              <w:rPr>
                <w:rFonts w:ascii="Times New Roman" w:hAnsi="Times New Roman" w:cs="Times New Roman"/>
                <w:sz w:val="20"/>
              </w:rPr>
            </w:pPr>
            <w:r w:rsidRPr="00803BEE">
              <w:rPr>
                <w:rFonts w:ascii="Times New Roman" w:hAnsi="Times New Roman" w:cs="Times New Roman"/>
                <w:sz w:val="20"/>
              </w:rPr>
              <w:t>Проректор по цифровому развитию</w:t>
            </w:r>
          </w:p>
          <w:p w:rsidR="00803BEE" w:rsidRPr="00803BEE" w:rsidRDefault="00803BEE" w:rsidP="00803BEE">
            <w:pPr>
              <w:pStyle w:val="ConsPlusNormal"/>
              <w:ind w:firstLine="0"/>
              <w:rPr>
                <w:rFonts w:ascii="Times New Roman" w:hAnsi="Times New Roman" w:cs="Times New Roman"/>
                <w:sz w:val="20"/>
              </w:rPr>
            </w:pPr>
            <w:r w:rsidRPr="00803BEE">
              <w:rPr>
                <w:rFonts w:ascii="Times New Roman" w:hAnsi="Times New Roman" w:cs="Times New Roman"/>
                <w:sz w:val="20"/>
              </w:rPr>
              <w:t>СибГУ им. М.Ф. Решетнева</w:t>
            </w:r>
          </w:p>
          <w:p w:rsidR="00803BEE" w:rsidRPr="00803BEE" w:rsidRDefault="00803BEE" w:rsidP="00803BEE">
            <w:pPr>
              <w:pStyle w:val="ConsPlusNormal"/>
              <w:rPr>
                <w:rFonts w:ascii="Times New Roman" w:hAnsi="Times New Roman" w:cs="Times New Roman"/>
                <w:sz w:val="20"/>
              </w:rPr>
            </w:pPr>
          </w:p>
          <w:p w:rsidR="00803BEE" w:rsidRPr="00803BEE" w:rsidRDefault="00803BEE" w:rsidP="00803BEE">
            <w:pPr>
              <w:pStyle w:val="ConsPlusNormal"/>
              <w:rPr>
                <w:rFonts w:ascii="Times New Roman" w:hAnsi="Times New Roman" w:cs="Times New Roman"/>
                <w:sz w:val="20"/>
              </w:rPr>
            </w:pPr>
          </w:p>
          <w:p w:rsidR="001A184C" w:rsidRDefault="00803BEE" w:rsidP="00803BEE">
            <w:pPr>
              <w:pStyle w:val="1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 w:rsidRPr="00803BEE">
              <w:rPr>
                <w:rFonts w:ascii="Times New Roman" w:hAnsi="Times New Roman" w:cs="Times New Roman"/>
                <w:sz w:val="20"/>
              </w:rPr>
              <w:t>___________________ В.В.Лосев</w:t>
            </w:r>
          </w:p>
        </w:tc>
        <w:tc>
          <w:tcPr>
            <w:tcW w:w="5675" w:type="dxa"/>
            <w:shd w:val="clear" w:color="auto" w:fill="auto"/>
          </w:tcPr>
          <w:p w:rsidR="001A184C" w:rsidRDefault="001A184C">
            <w:pPr>
              <w:pStyle w:val="1"/>
              <w:numPr>
                <w:ilvl w:val="0"/>
                <w:numId w:val="2"/>
              </w:numPr>
              <w:rPr>
                <w:sz w:val="20"/>
              </w:rPr>
            </w:pPr>
            <w:r>
              <w:rPr>
                <w:b/>
                <w:sz w:val="20"/>
              </w:rPr>
              <w:t>ПОДРЯДЧИК:</w:t>
            </w: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r w:rsidRPr="00803BEE">
              <w:rPr>
                <w:rFonts w:ascii="Times New Roman" w:eastAsia="Times New Roman" w:hAnsi="Times New Roman" w:cs="Times New Roman"/>
                <w:sz w:val="20"/>
                <w:szCs w:val="20"/>
                <w:lang w:eastAsia="ru-RU"/>
              </w:rPr>
              <w:t>Наименование и организационно - правовая форма</w:t>
            </w: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r w:rsidRPr="00803BEE">
              <w:rPr>
                <w:rFonts w:ascii="Times New Roman" w:eastAsia="Times New Roman" w:hAnsi="Times New Roman" w:cs="Times New Roman"/>
                <w:sz w:val="20"/>
                <w:szCs w:val="20"/>
                <w:lang w:eastAsia="ru-RU"/>
              </w:rPr>
              <w:t>Местонахождение (место жительства)</w:t>
            </w: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r w:rsidRPr="00803BEE">
              <w:rPr>
                <w:rFonts w:ascii="Times New Roman" w:eastAsia="Times New Roman" w:hAnsi="Times New Roman" w:cs="Times New Roman"/>
                <w:sz w:val="20"/>
                <w:szCs w:val="20"/>
                <w:lang w:eastAsia="ru-RU"/>
              </w:rPr>
              <w:t>__________________________________________</w:t>
            </w: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r w:rsidRPr="00803BEE">
              <w:rPr>
                <w:rFonts w:ascii="Times New Roman" w:eastAsia="Times New Roman" w:hAnsi="Times New Roman" w:cs="Times New Roman"/>
                <w:sz w:val="20"/>
                <w:szCs w:val="20"/>
                <w:lang w:eastAsia="ru-RU"/>
              </w:rPr>
              <w:t>Телефон __________________________________</w:t>
            </w: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r w:rsidRPr="00803BEE">
              <w:rPr>
                <w:rFonts w:ascii="Times New Roman" w:eastAsia="Times New Roman" w:hAnsi="Times New Roman" w:cs="Times New Roman"/>
                <w:sz w:val="20"/>
                <w:szCs w:val="20"/>
                <w:lang w:eastAsia="ru-RU"/>
              </w:rPr>
              <w:t>Адрес электронной почты ___________________</w:t>
            </w: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r w:rsidRPr="00803BEE">
              <w:rPr>
                <w:rFonts w:ascii="Times New Roman" w:eastAsia="Times New Roman" w:hAnsi="Times New Roman" w:cs="Times New Roman"/>
                <w:sz w:val="20"/>
                <w:szCs w:val="20"/>
                <w:lang w:eastAsia="ru-RU"/>
              </w:rPr>
              <w:t>ОКОПФ/ОКФС ____________________________</w:t>
            </w: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r w:rsidRPr="00803BEE">
              <w:rPr>
                <w:rFonts w:ascii="Times New Roman" w:eastAsia="Times New Roman" w:hAnsi="Times New Roman" w:cs="Times New Roman"/>
                <w:sz w:val="20"/>
                <w:szCs w:val="20"/>
                <w:lang w:eastAsia="ru-RU"/>
              </w:rPr>
              <w:t>ОКСМ _______________ ОКПО ______________</w:t>
            </w: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r w:rsidRPr="00803BEE">
              <w:rPr>
                <w:rFonts w:ascii="Times New Roman" w:eastAsia="Times New Roman" w:hAnsi="Times New Roman" w:cs="Times New Roman"/>
                <w:sz w:val="20"/>
                <w:szCs w:val="20"/>
                <w:lang w:eastAsia="ru-RU"/>
              </w:rPr>
              <w:t>ИНН ________________ КПП ________________</w:t>
            </w: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r w:rsidRPr="00803BEE">
              <w:rPr>
                <w:rFonts w:ascii="Times New Roman" w:eastAsia="Times New Roman" w:hAnsi="Times New Roman" w:cs="Times New Roman"/>
                <w:sz w:val="20"/>
                <w:szCs w:val="20"/>
                <w:lang w:eastAsia="ru-RU"/>
              </w:rPr>
              <w:t xml:space="preserve">Статус </w:t>
            </w: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r w:rsidRPr="00803BEE">
              <w:rPr>
                <w:rFonts w:ascii="Times New Roman" w:eastAsia="Times New Roman" w:hAnsi="Times New Roman" w:cs="Times New Roman"/>
                <w:sz w:val="20"/>
                <w:szCs w:val="20"/>
                <w:lang w:eastAsia="ru-RU"/>
              </w:rPr>
              <w:t>Банковские реквизиты:</w:t>
            </w: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p>
          <w:p w:rsidR="001A184C" w:rsidRDefault="00803BEE" w:rsidP="00803BEE">
            <w:pPr>
              <w:spacing w:after="0" w:line="240" w:lineRule="auto"/>
            </w:pPr>
            <w:r w:rsidRPr="00803BEE">
              <w:rPr>
                <w:rFonts w:ascii="Times New Roman" w:eastAsia="Times New Roman" w:hAnsi="Times New Roman" w:cs="Times New Roman"/>
                <w:sz w:val="20"/>
                <w:szCs w:val="20"/>
                <w:lang w:eastAsia="ru-RU"/>
              </w:rPr>
              <w:t>__________________</w:t>
            </w:r>
          </w:p>
        </w:tc>
      </w:tr>
    </w:tbl>
    <w:p w:rsidR="001A184C" w:rsidRDefault="001A184C">
      <w:pPr>
        <w:sectPr w:rsidR="001A184C">
          <w:footerReference w:type="default" r:id="rId7"/>
          <w:footerReference w:type="first" r:id="rId8"/>
          <w:pgSz w:w="11906" w:h="16838"/>
          <w:pgMar w:top="567" w:right="567" w:bottom="567" w:left="851" w:header="720" w:footer="198" w:gutter="0"/>
          <w:cols w:space="720"/>
          <w:docGrid w:linePitch="360" w:charSpace="-2458"/>
        </w:sectPr>
      </w:pPr>
    </w:p>
    <w:p w:rsidR="001A184C" w:rsidRDefault="001A184C">
      <w:pPr>
        <w:spacing w:after="0" w:line="240" w:lineRule="auto"/>
        <w:ind w:firstLine="709"/>
        <w:rPr>
          <w:rFonts w:ascii="Times New Roman" w:hAnsi="Times New Roman" w:cs="Times New Roman"/>
          <w:b/>
          <w:bCs/>
          <w:sz w:val="20"/>
          <w:szCs w:val="20"/>
        </w:rPr>
      </w:pPr>
    </w:p>
    <w:p w:rsidR="001A184C" w:rsidRDefault="001A184C">
      <w:pPr>
        <w:spacing w:after="0" w:line="240" w:lineRule="auto"/>
        <w:ind w:firstLine="709"/>
        <w:jc w:val="right"/>
        <w:rPr>
          <w:rFonts w:ascii="Times New Roman" w:hAnsi="Times New Roman" w:cs="Times New Roman"/>
          <w:bCs/>
          <w:sz w:val="20"/>
          <w:szCs w:val="20"/>
        </w:rPr>
      </w:pPr>
      <w:r>
        <w:rPr>
          <w:rFonts w:ascii="Times New Roman" w:hAnsi="Times New Roman" w:cs="Times New Roman"/>
          <w:bCs/>
          <w:sz w:val="20"/>
          <w:szCs w:val="20"/>
        </w:rPr>
        <w:t>Приложение №1</w:t>
      </w:r>
    </w:p>
    <w:p w:rsidR="001A184C" w:rsidRDefault="001A184C">
      <w:pPr>
        <w:spacing w:after="0" w:line="240" w:lineRule="auto"/>
        <w:ind w:firstLine="709"/>
        <w:jc w:val="right"/>
        <w:rPr>
          <w:rFonts w:ascii="Times New Roman" w:hAnsi="Times New Roman" w:cs="Times New Roman"/>
          <w:bCs/>
          <w:sz w:val="20"/>
          <w:szCs w:val="20"/>
          <w:u w:val="single"/>
        </w:rPr>
      </w:pPr>
      <w:r>
        <w:rPr>
          <w:rFonts w:ascii="Times New Roman" w:hAnsi="Times New Roman" w:cs="Times New Roman"/>
          <w:bCs/>
          <w:sz w:val="20"/>
          <w:szCs w:val="20"/>
        </w:rPr>
        <w:t>к контракту</w:t>
      </w:r>
    </w:p>
    <w:p w:rsidR="001A184C" w:rsidRDefault="001A184C">
      <w:pPr>
        <w:spacing w:after="0" w:line="240" w:lineRule="auto"/>
        <w:ind w:firstLine="709"/>
        <w:jc w:val="right"/>
        <w:rPr>
          <w:rFonts w:ascii="Times New Roman" w:hAnsi="Times New Roman" w:cs="Times New Roman"/>
          <w:b/>
          <w:bCs/>
          <w:sz w:val="20"/>
          <w:szCs w:val="20"/>
          <w:lang w:eastAsia="en-US"/>
        </w:rPr>
      </w:pPr>
      <w:r>
        <w:rPr>
          <w:rFonts w:ascii="Times New Roman" w:hAnsi="Times New Roman" w:cs="Times New Roman"/>
          <w:bCs/>
          <w:sz w:val="20"/>
          <w:szCs w:val="20"/>
          <w:u w:val="single"/>
        </w:rPr>
        <w:t>№</w:t>
      </w:r>
      <w:r>
        <w:rPr>
          <w:rFonts w:ascii="Times New Roman" w:eastAsia="Times New Roman" w:hAnsi="Times New Roman" w:cs="Times New Roman"/>
          <w:bCs/>
          <w:sz w:val="20"/>
          <w:szCs w:val="20"/>
          <w:u w:val="single"/>
        </w:rPr>
        <w:t xml:space="preserve"> </w:t>
      </w:r>
      <w:r>
        <w:rPr>
          <w:rFonts w:ascii="Times New Roman" w:hAnsi="Times New Roman" w:cs="Times New Roman"/>
          <w:bCs/>
          <w:sz w:val="20"/>
          <w:szCs w:val="20"/>
        </w:rPr>
        <w:t>_____________ от ______________</w:t>
      </w:r>
    </w:p>
    <w:p w:rsidR="001A184C" w:rsidRDefault="001A184C">
      <w:pPr>
        <w:spacing w:after="0" w:line="240" w:lineRule="auto"/>
        <w:ind w:firstLine="709"/>
        <w:jc w:val="center"/>
        <w:rPr>
          <w:rFonts w:ascii="Times New Roman" w:hAnsi="Times New Roman" w:cs="Times New Roman"/>
          <w:b/>
          <w:bCs/>
          <w:sz w:val="20"/>
          <w:szCs w:val="20"/>
          <w:lang w:eastAsia="en-US"/>
        </w:rPr>
      </w:pPr>
    </w:p>
    <w:p w:rsidR="001A184C" w:rsidRDefault="001A184C">
      <w:pPr>
        <w:spacing w:after="0" w:line="240" w:lineRule="auto"/>
        <w:ind w:firstLine="709"/>
        <w:jc w:val="center"/>
        <w:rPr>
          <w:rFonts w:ascii="Times New Roman" w:hAnsi="Times New Roman" w:cs="Times New Roman"/>
          <w:bCs/>
          <w:sz w:val="20"/>
          <w:szCs w:val="20"/>
          <w:lang w:eastAsia="en-US"/>
        </w:rPr>
      </w:pPr>
      <w:r>
        <w:rPr>
          <w:rFonts w:ascii="Times New Roman" w:hAnsi="Times New Roman" w:cs="Times New Roman"/>
          <w:b/>
          <w:bCs/>
          <w:sz w:val="20"/>
          <w:szCs w:val="20"/>
          <w:lang w:eastAsia="en-US"/>
        </w:rPr>
        <w:t>Техническое задание</w:t>
      </w:r>
    </w:p>
    <w:p w:rsidR="001A184C" w:rsidRDefault="001A184C">
      <w:pPr>
        <w:spacing w:after="0" w:line="240" w:lineRule="auto"/>
        <w:ind w:firstLine="709"/>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на изготовление и поставку продукции</w:t>
      </w:r>
    </w:p>
    <w:p w:rsidR="001A184C" w:rsidRDefault="001A184C">
      <w:pPr>
        <w:spacing w:after="0" w:line="240" w:lineRule="auto"/>
        <w:ind w:firstLine="709"/>
        <w:jc w:val="center"/>
        <w:rPr>
          <w:rFonts w:ascii="Times New Roman" w:hAnsi="Times New Roman" w:cs="Times New Roman"/>
          <w:bCs/>
          <w:sz w:val="20"/>
          <w:szCs w:val="20"/>
          <w:lang w:eastAsia="en-US"/>
        </w:rPr>
      </w:pPr>
    </w:p>
    <w:tbl>
      <w:tblPr>
        <w:tblW w:w="0" w:type="auto"/>
        <w:tblCellMar>
          <w:left w:w="23" w:type="dxa"/>
        </w:tblCellMar>
        <w:tblLook w:val="0000"/>
      </w:tblPr>
      <w:tblGrid>
        <w:gridCol w:w="468"/>
        <w:gridCol w:w="1865"/>
        <w:gridCol w:w="3416"/>
        <w:gridCol w:w="1843"/>
        <w:gridCol w:w="659"/>
        <w:gridCol w:w="585"/>
        <w:gridCol w:w="569"/>
        <w:gridCol w:w="1214"/>
      </w:tblGrid>
      <w:tr w:rsidR="001A184C" w:rsidRPr="004705A2" w:rsidTr="00803BEE">
        <w:trPr>
          <w:trHeight w:val="517"/>
        </w:trPr>
        <w:tc>
          <w:tcPr>
            <w:tcW w:w="0" w:type="auto"/>
            <w:tcBorders>
              <w:top w:val="single" w:sz="4" w:space="0" w:color="000000"/>
              <w:left w:val="single" w:sz="4" w:space="0" w:color="000000"/>
              <w:bottom w:val="single" w:sz="4" w:space="0" w:color="000000"/>
            </w:tcBorders>
            <w:shd w:val="clear" w:color="auto" w:fill="auto"/>
          </w:tcPr>
          <w:p w:rsidR="001A184C" w:rsidRPr="004705A2" w:rsidRDefault="001A184C">
            <w:pPr>
              <w:snapToGrid w:val="0"/>
              <w:spacing w:after="0" w:line="240" w:lineRule="auto"/>
              <w:jc w:val="center"/>
              <w:rPr>
                <w:rFonts w:ascii="Times New Roman" w:hAnsi="Times New Roman" w:cs="Times New Roman"/>
                <w:sz w:val="20"/>
                <w:szCs w:val="20"/>
              </w:rPr>
            </w:pPr>
            <w:r w:rsidRPr="004705A2">
              <w:rPr>
                <w:rFonts w:ascii="Times New Roman" w:eastAsia="Lucida Sans Unicode" w:hAnsi="Times New Roman" w:cs="Times New Roman"/>
                <w:bCs/>
                <w:color w:val="00000A"/>
                <w:sz w:val="20"/>
                <w:szCs w:val="20"/>
                <w:lang w:eastAsia="hi-IN" w:bidi="hi-IN"/>
              </w:rPr>
              <w:t>№</w:t>
            </w:r>
            <w:r w:rsidRPr="004705A2">
              <w:rPr>
                <w:rFonts w:ascii="Times New Roman" w:eastAsia="Times New Roman" w:hAnsi="Times New Roman" w:cs="Times New Roman"/>
                <w:bCs/>
                <w:color w:val="00000A"/>
                <w:sz w:val="20"/>
                <w:szCs w:val="20"/>
                <w:lang w:eastAsia="hi-IN" w:bidi="hi-IN"/>
              </w:rPr>
              <w:t xml:space="preserve"> </w:t>
            </w:r>
            <w:proofErr w:type="spellStart"/>
            <w:proofErr w:type="gramStart"/>
            <w:r w:rsidRPr="004705A2">
              <w:rPr>
                <w:rFonts w:ascii="Times New Roman" w:eastAsia="Lucida Sans Unicode" w:hAnsi="Times New Roman" w:cs="Times New Roman"/>
                <w:bCs/>
                <w:color w:val="00000A"/>
                <w:sz w:val="20"/>
                <w:szCs w:val="20"/>
                <w:lang w:eastAsia="hi-IN" w:bidi="hi-IN"/>
              </w:rPr>
              <w:t>п</w:t>
            </w:r>
            <w:proofErr w:type="spellEnd"/>
            <w:proofErr w:type="gramEnd"/>
            <w:r w:rsidRPr="004705A2">
              <w:rPr>
                <w:rFonts w:ascii="Times New Roman" w:eastAsia="Lucida Sans Unicode" w:hAnsi="Times New Roman" w:cs="Times New Roman"/>
                <w:bCs/>
                <w:color w:val="00000A"/>
                <w:sz w:val="20"/>
                <w:szCs w:val="20"/>
                <w:lang w:eastAsia="hi-IN" w:bidi="hi-IN"/>
              </w:rPr>
              <w:t>/</w:t>
            </w:r>
            <w:proofErr w:type="spellStart"/>
            <w:r w:rsidRPr="004705A2">
              <w:rPr>
                <w:rFonts w:ascii="Times New Roman" w:eastAsia="Lucida Sans Unicode" w:hAnsi="Times New Roman" w:cs="Times New Roman"/>
                <w:bCs/>
                <w:color w:val="00000A"/>
                <w:sz w:val="20"/>
                <w:szCs w:val="20"/>
                <w:lang w:eastAsia="hi-IN" w:bidi="hi-IN"/>
              </w:rPr>
              <w:t>п</w:t>
            </w:r>
            <w:proofErr w:type="spellEnd"/>
          </w:p>
        </w:tc>
        <w:tc>
          <w:tcPr>
            <w:tcW w:w="0" w:type="auto"/>
            <w:tcBorders>
              <w:top w:val="single" w:sz="4" w:space="0" w:color="000000"/>
              <w:left w:val="single" w:sz="4" w:space="0" w:color="000000"/>
              <w:bottom w:val="single" w:sz="4" w:space="0" w:color="000000"/>
            </w:tcBorders>
            <w:shd w:val="clear" w:color="auto" w:fill="auto"/>
          </w:tcPr>
          <w:p w:rsidR="001A184C" w:rsidRPr="004705A2" w:rsidRDefault="001A184C">
            <w:pPr>
              <w:spacing w:after="0" w:line="240" w:lineRule="auto"/>
              <w:jc w:val="center"/>
              <w:rPr>
                <w:rFonts w:ascii="Times New Roman" w:hAnsi="Times New Roman" w:cs="Times New Roman"/>
                <w:sz w:val="20"/>
                <w:szCs w:val="20"/>
              </w:rPr>
            </w:pPr>
            <w:r w:rsidRPr="004705A2">
              <w:rPr>
                <w:rFonts w:ascii="Times New Roman" w:eastAsia="Lucida Sans Unicode" w:hAnsi="Times New Roman" w:cs="Times New Roman"/>
                <w:color w:val="00000A"/>
                <w:sz w:val="20"/>
                <w:szCs w:val="20"/>
                <w:lang w:eastAsia="hi-IN" w:bidi="hi-IN"/>
              </w:rPr>
              <w:t xml:space="preserve">Наименование продукции. </w:t>
            </w:r>
          </w:p>
        </w:tc>
        <w:tc>
          <w:tcPr>
            <w:tcW w:w="3416" w:type="dxa"/>
            <w:tcBorders>
              <w:top w:val="single" w:sz="4" w:space="0" w:color="000000"/>
              <w:left w:val="single" w:sz="4" w:space="0" w:color="000000"/>
              <w:bottom w:val="single" w:sz="4" w:space="0" w:color="000000"/>
            </w:tcBorders>
            <w:shd w:val="clear" w:color="auto" w:fill="auto"/>
          </w:tcPr>
          <w:p w:rsidR="001A184C" w:rsidRPr="004705A2" w:rsidRDefault="001A184C">
            <w:pPr>
              <w:spacing w:after="0" w:line="240" w:lineRule="auto"/>
              <w:jc w:val="center"/>
              <w:rPr>
                <w:rFonts w:ascii="Times New Roman" w:hAnsi="Times New Roman" w:cs="Times New Roman"/>
                <w:sz w:val="20"/>
                <w:szCs w:val="20"/>
              </w:rPr>
            </w:pPr>
            <w:r w:rsidRPr="004705A2">
              <w:rPr>
                <w:rFonts w:ascii="Times New Roman" w:eastAsia="Lucida Sans Unicode" w:hAnsi="Times New Roman" w:cs="Times New Roman"/>
                <w:color w:val="00000A"/>
                <w:sz w:val="20"/>
                <w:szCs w:val="20"/>
                <w:lang w:eastAsia="hi-IN" w:bidi="hi-IN"/>
              </w:rPr>
              <w:t>Описание, характеристики продукции</w:t>
            </w:r>
          </w:p>
        </w:tc>
        <w:tc>
          <w:tcPr>
            <w:tcW w:w="1843" w:type="dxa"/>
            <w:tcBorders>
              <w:top w:val="single" w:sz="4" w:space="0" w:color="000000"/>
              <w:left w:val="single" w:sz="4" w:space="0" w:color="000000"/>
              <w:bottom w:val="single" w:sz="4" w:space="0" w:color="000000"/>
            </w:tcBorders>
            <w:shd w:val="clear" w:color="auto" w:fill="auto"/>
          </w:tcPr>
          <w:p w:rsidR="001A184C" w:rsidRPr="004705A2" w:rsidRDefault="001A184C">
            <w:pPr>
              <w:spacing w:after="0" w:line="240" w:lineRule="auto"/>
              <w:jc w:val="center"/>
              <w:rPr>
                <w:rFonts w:ascii="Times New Roman" w:hAnsi="Times New Roman" w:cs="Times New Roman"/>
                <w:sz w:val="20"/>
                <w:szCs w:val="20"/>
              </w:rPr>
            </w:pPr>
            <w:r w:rsidRPr="004705A2">
              <w:rPr>
                <w:rFonts w:ascii="Times New Roman" w:eastAsia="Lucida Sans Unicode" w:hAnsi="Times New Roman" w:cs="Times New Roman"/>
                <w:color w:val="00000A"/>
                <w:sz w:val="20"/>
                <w:szCs w:val="20"/>
                <w:lang w:eastAsia="hi-IN" w:bidi="hi-IN"/>
              </w:rPr>
              <w:t>Страна происхождения</w:t>
            </w:r>
            <w:r w:rsidR="00803BEE" w:rsidRPr="004705A2">
              <w:rPr>
                <w:rFonts w:ascii="Times New Roman" w:eastAsia="Lucida Sans Unicode" w:hAnsi="Times New Roman" w:cs="Times New Roman"/>
                <w:color w:val="00000A"/>
                <w:sz w:val="20"/>
                <w:szCs w:val="20"/>
                <w:lang w:eastAsia="hi-IN" w:bidi="hi-IN"/>
              </w:rPr>
              <w:t xml:space="preserve"> товара</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rsidR="001A184C" w:rsidRPr="004705A2" w:rsidRDefault="001A184C">
            <w:pPr>
              <w:snapToGrid w:val="0"/>
              <w:spacing w:after="0" w:line="240" w:lineRule="auto"/>
              <w:jc w:val="center"/>
              <w:rPr>
                <w:rFonts w:ascii="Times New Roman" w:eastAsia="Lucida Sans Unicode" w:hAnsi="Times New Roman" w:cs="Times New Roman"/>
                <w:bCs/>
                <w:color w:val="00000A"/>
                <w:sz w:val="20"/>
                <w:szCs w:val="20"/>
                <w:lang w:eastAsia="hi-IN" w:bidi="hi-IN"/>
              </w:rPr>
            </w:pPr>
            <w:r w:rsidRPr="004705A2">
              <w:rPr>
                <w:rFonts w:ascii="Times New Roman" w:eastAsia="Lucida Sans Unicode" w:hAnsi="Times New Roman" w:cs="Times New Roman"/>
                <w:bCs/>
                <w:color w:val="00000A"/>
                <w:sz w:val="20"/>
                <w:szCs w:val="20"/>
                <w:lang w:eastAsia="hi-IN" w:bidi="hi-IN"/>
              </w:rPr>
              <w:t>Ед.</w:t>
            </w:r>
          </w:p>
          <w:p w:rsidR="001A184C" w:rsidRPr="004705A2" w:rsidRDefault="001A184C">
            <w:pPr>
              <w:spacing w:after="0" w:line="240" w:lineRule="auto"/>
              <w:jc w:val="center"/>
              <w:rPr>
                <w:rFonts w:ascii="Times New Roman" w:eastAsia="Lucida Sans Unicode" w:hAnsi="Times New Roman" w:cs="Times New Roman"/>
                <w:bCs/>
                <w:color w:val="00000A"/>
                <w:sz w:val="20"/>
                <w:szCs w:val="20"/>
                <w:lang w:eastAsia="hi-IN" w:bidi="hi-IN"/>
              </w:rPr>
            </w:pPr>
            <w:proofErr w:type="spellStart"/>
            <w:r w:rsidRPr="004705A2">
              <w:rPr>
                <w:rFonts w:ascii="Times New Roman" w:eastAsia="Lucida Sans Unicode" w:hAnsi="Times New Roman" w:cs="Times New Roman"/>
                <w:bCs/>
                <w:color w:val="00000A"/>
                <w:sz w:val="20"/>
                <w:szCs w:val="20"/>
                <w:lang w:eastAsia="hi-IN" w:bidi="hi-IN"/>
              </w:rPr>
              <w:t>изм</w:t>
            </w:r>
            <w:proofErr w:type="spellEnd"/>
            <w:r w:rsidRPr="004705A2">
              <w:rPr>
                <w:rFonts w:ascii="Times New Roman" w:eastAsia="Lucida Sans Unicode" w:hAnsi="Times New Roman" w:cs="Times New Roman"/>
                <w:bCs/>
                <w:color w:val="00000A"/>
                <w:sz w:val="20"/>
                <w:szCs w:val="20"/>
                <w:lang w:eastAsia="hi-IN" w:bidi="hi-IN"/>
              </w:rPr>
              <w:t>.</w:t>
            </w:r>
          </w:p>
          <w:p w:rsidR="001A184C" w:rsidRPr="004705A2" w:rsidRDefault="001A184C">
            <w:pPr>
              <w:spacing w:after="0" w:line="240" w:lineRule="auto"/>
              <w:jc w:val="center"/>
              <w:rPr>
                <w:rFonts w:ascii="Times New Roman" w:eastAsia="Lucida Sans Unicode" w:hAnsi="Times New Roman" w:cs="Times New Roman"/>
                <w:bCs/>
                <w:color w:val="00000A"/>
                <w:sz w:val="20"/>
                <w:szCs w:val="20"/>
                <w:lang w:eastAsia="hi-IN" w:bidi="hi-IN"/>
              </w:rPr>
            </w:pPr>
          </w:p>
        </w:tc>
        <w:tc>
          <w:tcPr>
            <w:tcW w:w="0" w:type="auto"/>
            <w:tcBorders>
              <w:top w:val="single" w:sz="4" w:space="0" w:color="000000"/>
              <w:left w:val="single" w:sz="4" w:space="0" w:color="000000"/>
              <w:bottom w:val="single" w:sz="4" w:space="0" w:color="000000"/>
            </w:tcBorders>
            <w:shd w:val="clear" w:color="auto" w:fill="auto"/>
          </w:tcPr>
          <w:p w:rsidR="001A184C" w:rsidRPr="004705A2" w:rsidRDefault="001A184C">
            <w:pPr>
              <w:snapToGrid w:val="0"/>
              <w:spacing w:after="0" w:line="240" w:lineRule="auto"/>
              <w:jc w:val="center"/>
              <w:rPr>
                <w:rFonts w:ascii="Times New Roman" w:eastAsia="Lucida Sans Unicode" w:hAnsi="Times New Roman" w:cs="Times New Roman"/>
                <w:bCs/>
                <w:color w:val="00000A"/>
                <w:sz w:val="20"/>
                <w:szCs w:val="20"/>
                <w:lang w:eastAsia="hi-IN" w:bidi="hi-IN"/>
              </w:rPr>
            </w:pPr>
            <w:r w:rsidRPr="004705A2">
              <w:rPr>
                <w:rFonts w:ascii="Times New Roman" w:eastAsia="Lucida Sans Unicode" w:hAnsi="Times New Roman" w:cs="Times New Roman"/>
                <w:bCs/>
                <w:color w:val="00000A"/>
                <w:sz w:val="20"/>
                <w:szCs w:val="20"/>
                <w:lang w:eastAsia="hi-IN" w:bidi="hi-IN"/>
              </w:rPr>
              <w:t>Кол-во</w:t>
            </w:r>
          </w:p>
          <w:p w:rsidR="001A184C" w:rsidRPr="004705A2" w:rsidRDefault="001A184C">
            <w:pPr>
              <w:spacing w:after="0" w:line="240" w:lineRule="auto"/>
              <w:jc w:val="center"/>
              <w:rPr>
                <w:rFonts w:ascii="Times New Roman" w:eastAsia="Lucida Sans Unicode" w:hAnsi="Times New Roman" w:cs="Times New Roman"/>
                <w:bCs/>
                <w:color w:val="00000A"/>
                <w:sz w:val="20"/>
                <w:szCs w:val="20"/>
                <w:lang w:eastAsia="hi-IN" w:bidi="hi-IN"/>
              </w:rPr>
            </w:pPr>
          </w:p>
        </w:tc>
        <w:tc>
          <w:tcPr>
            <w:tcW w:w="0" w:type="auto"/>
            <w:tcBorders>
              <w:top w:val="single" w:sz="4" w:space="0" w:color="000000"/>
              <w:left w:val="single" w:sz="4" w:space="0" w:color="000000"/>
              <w:bottom w:val="single" w:sz="4" w:space="0" w:color="000000"/>
            </w:tcBorders>
            <w:shd w:val="clear" w:color="auto" w:fill="auto"/>
          </w:tcPr>
          <w:p w:rsidR="001A184C" w:rsidRPr="004705A2" w:rsidRDefault="001A184C">
            <w:pPr>
              <w:snapToGrid w:val="0"/>
              <w:spacing w:after="0" w:line="240" w:lineRule="auto"/>
              <w:jc w:val="center"/>
              <w:rPr>
                <w:rFonts w:ascii="Times New Roman" w:eastAsia="Lucida Sans Unicode" w:hAnsi="Times New Roman" w:cs="Times New Roman"/>
                <w:bCs/>
                <w:color w:val="00000A"/>
                <w:sz w:val="20"/>
                <w:szCs w:val="20"/>
                <w:lang w:eastAsia="hi-IN" w:bidi="hi-IN"/>
              </w:rPr>
            </w:pPr>
            <w:r w:rsidRPr="004705A2">
              <w:rPr>
                <w:rFonts w:ascii="Times New Roman" w:eastAsia="Lucida Sans Unicode" w:hAnsi="Times New Roman" w:cs="Times New Roman"/>
                <w:bCs/>
                <w:color w:val="00000A"/>
                <w:sz w:val="20"/>
                <w:szCs w:val="20"/>
                <w:lang w:eastAsia="hi-IN" w:bidi="hi-IN"/>
              </w:rPr>
              <w:t>Цена</w:t>
            </w:r>
          </w:p>
          <w:p w:rsidR="001A184C" w:rsidRPr="004705A2" w:rsidRDefault="001A184C">
            <w:pPr>
              <w:spacing w:after="0" w:line="240" w:lineRule="auto"/>
              <w:jc w:val="center"/>
              <w:rPr>
                <w:rFonts w:ascii="Times New Roman" w:eastAsia="Lucida Sans Unicode" w:hAnsi="Times New Roman" w:cs="Times New Roman"/>
                <w:bCs/>
                <w:color w:val="00000A"/>
                <w:sz w:val="20"/>
                <w:szCs w:val="20"/>
                <w:lang w:eastAsia="hi-IN" w:bidi="hi-IN"/>
              </w:rPr>
            </w:pPr>
            <w:r w:rsidRPr="004705A2">
              <w:rPr>
                <w:rFonts w:ascii="Times New Roman" w:eastAsia="Lucida Sans Unicode" w:hAnsi="Times New Roman" w:cs="Times New Roman"/>
                <w:bCs/>
                <w:color w:val="00000A"/>
                <w:sz w:val="20"/>
                <w:szCs w:val="20"/>
                <w:lang w:eastAsia="hi-IN" w:bidi="hi-IN"/>
              </w:rPr>
              <w:t>за ед.</w:t>
            </w:r>
          </w:p>
          <w:p w:rsidR="001A184C" w:rsidRPr="004705A2" w:rsidRDefault="001A184C">
            <w:pPr>
              <w:spacing w:after="0" w:line="240" w:lineRule="auto"/>
              <w:jc w:val="center"/>
              <w:rPr>
                <w:rFonts w:ascii="Times New Roman" w:hAnsi="Times New Roman" w:cs="Times New Roman"/>
                <w:sz w:val="20"/>
                <w:szCs w:val="20"/>
              </w:rPr>
            </w:pPr>
            <w:r w:rsidRPr="004705A2">
              <w:rPr>
                <w:rFonts w:ascii="Times New Roman" w:eastAsia="Lucida Sans Unicode" w:hAnsi="Times New Roman" w:cs="Times New Roman"/>
                <w:bCs/>
                <w:color w:val="00000A"/>
                <w:sz w:val="20"/>
                <w:szCs w:val="20"/>
                <w:lang w:eastAsia="hi-IN" w:bidi="hi-IN"/>
              </w:rPr>
              <w:t>руб.</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A184C" w:rsidRPr="004705A2" w:rsidRDefault="001A184C">
            <w:pPr>
              <w:spacing w:after="0" w:line="240" w:lineRule="auto"/>
              <w:jc w:val="center"/>
              <w:rPr>
                <w:rFonts w:ascii="Times New Roman" w:hAnsi="Times New Roman" w:cs="Times New Roman"/>
                <w:sz w:val="20"/>
                <w:szCs w:val="20"/>
              </w:rPr>
            </w:pPr>
            <w:r w:rsidRPr="004705A2">
              <w:rPr>
                <w:rFonts w:ascii="Times New Roman" w:eastAsia="Lucida Sans Unicode" w:hAnsi="Times New Roman" w:cs="Times New Roman"/>
                <w:color w:val="00000A"/>
                <w:sz w:val="20"/>
                <w:szCs w:val="20"/>
                <w:lang w:eastAsia="hi-IN" w:bidi="hi-IN"/>
              </w:rPr>
              <w:t>Стоимость, руб.</w:t>
            </w:r>
          </w:p>
        </w:tc>
      </w:tr>
      <w:tr w:rsidR="001A184C" w:rsidRPr="004705A2" w:rsidTr="00803BEE">
        <w:tc>
          <w:tcPr>
            <w:tcW w:w="0" w:type="auto"/>
            <w:tcBorders>
              <w:top w:val="single" w:sz="4" w:space="0" w:color="000000"/>
              <w:left w:val="single" w:sz="4" w:space="0" w:color="000000"/>
              <w:bottom w:val="single" w:sz="4" w:space="0" w:color="000000"/>
            </w:tcBorders>
            <w:shd w:val="clear" w:color="auto" w:fill="auto"/>
          </w:tcPr>
          <w:p w:rsidR="001A184C" w:rsidRPr="004705A2" w:rsidRDefault="001A184C">
            <w:pPr>
              <w:snapToGrid w:val="0"/>
              <w:spacing w:after="0" w:line="240" w:lineRule="auto"/>
              <w:ind w:left="-709" w:firstLine="709"/>
              <w:jc w:val="center"/>
              <w:rPr>
                <w:rFonts w:ascii="Times New Roman" w:hAnsi="Times New Roman" w:cs="Times New Roman"/>
                <w:sz w:val="20"/>
                <w:szCs w:val="20"/>
              </w:rPr>
            </w:pPr>
            <w:r w:rsidRPr="004705A2">
              <w:rPr>
                <w:rFonts w:ascii="Times New Roman" w:eastAsia="Lucida Sans Unicode" w:hAnsi="Times New Roman" w:cs="Times New Roman"/>
                <w:bCs/>
                <w:color w:val="00000A"/>
                <w:sz w:val="20"/>
                <w:szCs w:val="20"/>
                <w:lang w:eastAsia="hi-IN" w:bidi="hi-IN"/>
              </w:rPr>
              <w:t>1</w:t>
            </w:r>
          </w:p>
        </w:tc>
        <w:tc>
          <w:tcPr>
            <w:tcW w:w="0" w:type="auto"/>
            <w:tcBorders>
              <w:top w:val="single" w:sz="4" w:space="0" w:color="000000"/>
              <w:left w:val="single" w:sz="4" w:space="0" w:color="000000"/>
              <w:bottom w:val="single" w:sz="4" w:space="0" w:color="000000"/>
            </w:tcBorders>
            <w:shd w:val="clear" w:color="auto" w:fill="auto"/>
          </w:tcPr>
          <w:p w:rsidR="001A184C" w:rsidRPr="004705A2" w:rsidRDefault="00803BEE">
            <w:pPr>
              <w:pStyle w:val="ae"/>
              <w:spacing w:before="0" w:after="0"/>
              <w:jc w:val="left"/>
              <w:rPr>
                <w:rFonts w:ascii="Times New Roman" w:hAnsi="Times New Roman" w:cs="Times New Roman"/>
                <w:sz w:val="20"/>
                <w:szCs w:val="20"/>
              </w:rPr>
            </w:pPr>
            <w:r w:rsidRPr="004705A2">
              <w:rPr>
                <w:rFonts w:ascii="Times New Roman" w:hAnsi="Times New Roman" w:cs="Times New Roman"/>
                <w:sz w:val="20"/>
                <w:szCs w:val="20"/>
              </w:rPr>
              <w:t>Информационная табличка</w:t>
            </w:r>
          </w:p>
        </w:tc>
        <w:tc>
          <w:tcPr>
            <w:tcW w:w="3416" w:type="dxa"/>
            <w:tcBorders>
              <w:top w:val="single" w:sz="4" w:space="0" w:color="000000"/>
              <w:left w:val="single" w:sz="4" w:space="0" w:color="000000"/>
              <w:bottom w:val="single" w:sz="4" w:space="0" w:color="000000"/>
            </w:tcBorders>
            <w:shd w:val="clear" w:color="auto" w:fill="auto"/>
          </w:tcPr>
          <w:p w:rsidR="00DE355B" w:rsidRPr="00DE355B" w:rsidRDefault="00DE355B" w:rsidP="00DE355B">
            <w:pPr>
              <w:pStyle w:val="ae"/>
              <w:spacing w:after="0"/>
              <w:jc w:val="left"/>
              <w:rPr>
                <w:rFonts w:ascii="Times New Roman" w:hAnsi="Times New Roman" w:cs="Times New Roman"/>
                <w:sz w:val="20"/>
                <w:szCs w:val="20"/>
              </w:rPr>
            </w:pPr>
            <w:r w:rsidRPr="00DE355B">
              <w:rPr>
                <w:rFonts w:ascii="Times New Roman" w:hAnsi="Times New Roman" w:cs="Times New Roman"/>
                <w:sz w:val="20"/>
                <w:szCs w:val="20"/>
              </w:rPr>
              <w:t>Табличка информационная, 370х150 мм,</w:t>
            </w:r>
          </w:p>
          <w:p w:rsidR="00DE355B" w:rsidRPr="00DE355B" w:rsidRDefault="00DE355B" w:rsidP="00DE355B">
            <w:pPr>
              <w:pStyle w:val="ae"/>
              <w:spacing w:after="0"/>
              <w:jc w:val="left"/>
              <w:rPr>
                <w:rFonts w:ascii="Times New Roman" w:hAnsi="Times New Roman" w:cs="Times New Roman"/>
                <w:sz w:val="20"/>
                <w:szCs w:val="20"/>
              </w:rPr>
            </w:pPr>
            <w:r w:rsidRPr="00DE355B">
              <w:rPr>
                <w:rFonts w:ascii="Times New Roman" w:hAnsi="Times New Roman" w:cs="Times New Roman"/>
                <w:sz w:val="20"/>
                <w:szCs w:val="20"/>
              </w:rPr>
              <w:t>Основа ПВХ 3 мм, оклеена белой пленкой, 370х150 мм.</w:t>
            </w:r>
          </w:p>
          <w:p w:rsidR="00DE355B" w:rsidRPr="00DE355B" w:rsidRDefault="00DE355B" w:rsidP="00DE355B">
            <w:pPr>
              <w:pStyle w:val="ae"/>
              <w:spacing w:after="0"/>
              <w:jc w:val="left"/>
              <w:rPr>
                <w:rFonts w:ascii="Times New Roman" w:hAnsi="Times New Roman" w:cs="Times New Roman"/>
                <w:sz w:val="20"/>
                <w:szCs w:val="20"/>
              </w:rPr>
            </w:pPr>
            <w:r w:rsidRPr="00DE355B">
              <w:rPr>
                <w:rFonts w:ascii="Times New Roman" w:hAnsi="Times New Roman" w:cs="Times New Roman"/>
                <w:sz w:val="20"/>
                <w:szCs w:val="20"/>
              </w:rPr>
              <w:t xml:space="preserve">Накладной элемент ПВХ 3 мм, с пленкой </w:t>
            </w:r>
            <w:proofErr w:type="spellStart"/>
            <w:r w:rsidRPr="00DE355B">
              <w:rPr>
                <w:rFonts w:ascii="Times New Roman" w:hAnsi="Times New Roman" w:cs="Times New Roman"/>
                <w:sz w:val="20"/>
                <w:szCs w:val="20"/>
              </w:rPr>
              <w:t>Оракал</w:t>
            </w:r>
            <w:proofErr w:type="spellEnd"/>
            <w:r w:rsidRPr="00DE355B">
              <w:rPr>
                <w:rFonts w:ascii="Times New Roman" w:hAnsi="Times New Roman" w:cs="Times New Roman"/>
                <w:sz w:val="20"/>
                <w:szCs w:val="20"/>
              </w:rPr>
              <w:t xml:space="preserve"> серый, 150х150 мм.</w:t>
            </w:r>
          </w:p>
          <w:p w:rsidR="00DE355B" w:rsidRPr="00DE355B" w:rsidRDefault="00DE355B" w:rsidP="00DE355B">
            <w:pPr>
              <w:pStyle w:val="ae"/>
              <w:spacing w:after="0"/>
              <w:jc w:val="left"/>
              <w:rPr>
                <w:rFonts w:ascii="Times New Roman" w:hAnsi="Times New Roman" w:cs="Times New Roman"/>
                <w:sz w:val="20"/>
                <w:szCs w:val="20"/>
              </w:rPr>
            </w:pPr>
            <w:r w:rsidRPr="00DE355B">
              <w:rPr>
                <w:rFonts w:ascii="Times New Roman" w:hAnsi="Times New Roman" w:cs="Times New Roman"/>
                <w:sz w:val="20"/>
                <w:szCs w:val="20"/>
              </w:rPr>
              <w:t>Цифры аппликация из пленки.</w:t>
            </w:r>
          </w:p>
          <w:p w:rsidR="00DE355B" w:rsidRPr="00DE355B" w:rsidRDefault="00DE355B" w:rsidP="00DE355B">
            <w:pPr>
              <w:pStyle w:val="ae"/>
              <w:spacing w:after="0"/>
              <w:jc w:val="left"/>
              <w:rPr>
                <w:rFonts w:ascii="Times New Roman" w:hAnsi="Times New Roman" w:cs="Times New Roman"/>
                <w:sz w:val="20"/>
                <w:szCs w:val="20"/>
              </w:rPr>
            </w:pPr>
            <w:r w:rsidRPr="00DE355B">
              <w:rPr>
                <w:rFonts w:ascii="Times New Roman" w:hAnsi="Times New Roman" w:cs="Times New Roman"/>
                <w:sz w:val="20"/>
                <w:szCs w:val="20"/>
              </w:rPr>
              <w:t>Карман на скотче из оргстекла 0.3 мм, 150*220 мм.</w:t>
            </w:r>
          </w:p>
          <w:p w:rsidR="001A184C" w:rsidRPr="004705A2" w:rsidRDefault="00DE355B" w:rsidP="00DE355B">
            <w:pPr>
              <w:pStyle w:val="ae"/>
              <w:spacing w:before="0" w:after="0"/>
              <w:jc w:val="left"/>
              <w:rPr>
                <w:rFonts w:ascii="Times New Roman" w:hAnsi="Times New Roman" w:cs="Times New Roman"/>
                <w:sz w:val="20"/>
                <w:szCs w:val="20"/>
              </w:rPr>
            </w:pPr>
            <w:r w:rsidRPr="00DE355B">
              <w:rPr>
                <w:rFonts w:ascii="Times New Roman" w:hAnsi="Times New Roman" w:cs="Times New Roman"/>
                <w:sz w:val="20"/>
                <w:szCs w:val="20"/>
              </w:rPr>
              <w:t>На обороте двухсторонний скотч. Макетирование. Каждая табличка должна быть упакована индивидуально в воздушно-пузырьковую плёнку.</w:t>
            </w:r>
          </w:p>
        </w:tc>
        <w:tc>
          <w:tcPr>
            <w:tcW w:w="1843" w:type="dxa"/>
            <w:tcBorders>
              <w:top w:val="single" w:sz="4" w:space="0" w:color="000000"/>
              <w:left w:val="single" w:sz="4" w:space="0" w:color="000000"/>
              <w:bottom w:val="single" w:sz="4" w:space="0" w:color="000000"/>
            </w:tcBorders>
            <w:shd w:val="clear" w:color="auto" w:fill="auto"/>
          </w:tcPr>
          <w:p w:rsidR="001A184C" w:rsidRPr="004705A2" w:rsidRDefault="001A184C">
            <w:pPr>
              <w:pStyle w:val="ae"/>
              <w:snapToGrid w:val="0"/>
              <w:spacing w:before="0" w:after="0"/>
              <w:rPr>
                <w:rFonts w:ascii="Times New Roman" w:eastAsia="Lucida Sans Unicode" w:hAnsi="Times New Roman" w:cs="Times New Roman"/>
                <w:sz w:val="20"/>
                <w:szCs w:val="20"/>
                <w:lang w:eastAsia="hi-IN" w:bidi="hi-IN"/>
              </w:rPr>
            </w:pP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rsidR="001A184C" w:rsidRPr="004705A2" w:rsidRDefault="00803BEE">
            <w:pPr>
              <w:pStyle w:val="ae"/>
              <w:spacing w:before="0" w:after="0"/>
              <w:rPr>
                <w:rFonts w:ascii="Times New Roman" w:hAnsi="Times New Roman" w:cs="Times New Roman"/>
                <w:sz w:val="20"/>
                <w:szCs w:val="20"/>
              </w:rPr>
            </w:pPr>
            <w:proofErr w:type="gramStart"/>
            <w:r w:rsidRPr="004705A2">
              <w:rPr>
                <w:rFonts w:ascii="Times New Roman" w:hAnsi="Times New Roman" w:cs="Times New Roman"/>
                <w:sz w:val="20"/>
                <w:szCs w:val="20"/>
              </w:rPr>
              <w:t>ш</w:t>
            </w:r>
            <w:proofErr w:type="gramEnd"/>
            <w:r w:rsidRPr="004705A2">
              <w:rPr>
                <w:rFonts w:ascii="Times New Roman" w:hAnsi="Times New Roman" w:cs="Times New Roman"/>
                <w:sz w:val="20"/>
                <w:szCs w:val="20"/>
              </w:rPr>
              <w:t>тука</w:t>
            </w:r>
          </w:p>
        </w:tc>
        <w:tc>
          <w:tcPr>
            <w:tcW w:w="0" w:type="auto"/>
            <w:tcBorders>
              <w:top w:val="single" w:sz="4" w:space="0" w:color="000000"/>
              <w:left w:val="single" w:sz="4" w:space="0" w:color="000000"/>
              <w:bottom w:val="single" w:sz="4" w:space="0" w:color="000000"/>
            </w:tcBorders>
            <w:shd w:val="clear" w:color="auto" w:fill="auto"/>
          </w:tcPr>
          <w:p w:rsidR="001A184C" w:rsidRPr="004705A2" w:rsidRDefault="00C66295">
            <w:pPr>
              <w:pStyle w:val="ae"/>
              <w:spacing w:before="0" w:after="0"/>
              <w:rPr>
                <w:rFonts w:ascii="Times New Roman" w:hAnsi="Times New Roman" w:cs="Times New Roman"/>
                <w:sz w:val="20"/>
                <w:szCs w:val="20"/>
              </w:rPr>
            </w:pPr>
            <w:r>
              <w:rPr>
                <w:rFonts w:ascii="Times New Roman" w:hAnsi="Times New Roman" w:cs="Times New Roman"/>
                <w:sz w:val="20"/>
                <w:szCs w:val="20"/>
              </w:rPr>
              <w:t>140</w:t>
            </w:r>
          </w:p>
        </w:tc>
        <w:tc>
          <w:tcPr>
            <w:tcW w:w="0" w:type="auto"/>
            <w:tcBorders>
              <w:top w:val="single" w:sz="4" w:space="0" w:color="000000"/>
              <w:left w:val="single" w:sz="4" w:space="0" w:color="000000"/>
              <w:bottom w:val="single" w:sz="4" w:space="0" w:color="000000"/>
            </w:tcBorders>
            <w:shd w:val="clear" w:color="auto" w:fill="auto"/>
          </w:tcPr>
          <w:p w:rsidR="001A184C" w:rsidRPr="004705A2" w:rsidRDefault="001A184C">
            <w:pPr>
              <w:pStyle w:val="ae"/>
              <w:snapToGrid w:val="0"/>
              <w:spacing w:before="0" w:after="0"/>
              <w:rPr>
                <w:rFonts w:ascii="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A184C" w:rsidRPr="004705A2" w:rsidRDefault="001A184C">
            <w:pPr>
              <w:pStyle w:val="ae"/>
              <w:snapToGrid w:val="0"/>
              <w:spacing w:before="0" w:after="0"/>
              <w:rPr>
                <w:rFonts w:ascii="Times New Roman" w:hAnsi="Times New Roman" w:cs="Times New Roman"/>
                <w:sz w:val="20"/>
                <w:szCs w:val="20"/>
              </w:rPr>
            </w:pPr>
          </w:p>
        </w:tc>
      </w:tr>
      <w:tr w:rsidR="001A184C" w:rsidRPr="004705A2" w:rsidTr="007A3F83">
        <w:tc>
          <w:tcPr>
            <w:tcW w:w="0" w:type="auto"/>
            <w:tcBorders>
              <w:top w:val="single" w:sz="4" w:space="0" w:color="000000"/>
              <w:left w:val="single" w:sz="4" w:space="0" w:color="000000"/>
              <w:bottom w:val="single" w:sz="4" w:space="0" w:color="000000"/>
            </w:tcBorders>
            <w:shd w:val="clear" w:color="auto" w:fill="auto"/>
          </w:tcPr>
          <w:p w:rsidR="001A184C" w:rsidRPr="004705A2" w:rsidRDefault="001A184C">
            <w:pPr>
              <w:snapToGrid w:val="0"/>
              <w:spacing w:after="0" w:line="240" w:lineRule="auto"/>
              <w:ind w:left="-709" w:firstLine="709"/>
              <w:jc w:val="center"/>
              <w:rPr>
                <w:rFonts w:ascii="Times New Roman" w:eastAsia="Lucida Sans Unicode" w:hAnsi="Times New Roman" w:cs="Times New Roman"/>
                <w:bCs/>
                <w:color w:val="00000A"/>
                <w:sz w:val="20"/>
                <w:szCs w:val="20"/>
                <w:lang w:eastAsia="hi-IN" w:bidi="hi-IN"/>
              </w:rPr>
            </w:pPr>
          </w:p>
        </w:tc>
        <w:tc>
          <w:tcPr>
            <w:tcW w:w="0" w:type="auto"/>
            <w:gridSpan w:val="6"/>
            <w:tcBorders>
              <w:top w:val="single" w:sz="4" w:space="0" w:color="000000"/>
              <w:left w:val="single" w:sz="4" w:space="0" w:color="000000"/>
              <w:bottom w:val="single" w:sz="4" w:space="0" w:color="000000"/>
            </w:tcBorders>
            <w:shd w:val="clear" w:color="auto" w:fill="auto"/>
          </w:tcPr>
          <w:p w:rsidR="001A184C" w:rsidRPr="004705A2" w:rsidRDefault="001A184C" w:rsidP="004705A2">
            <w:pPr>
              <w:snapToGrid w:val="0"/>
              <w:spacing w:after="0" w:line="240" w:lineRule="auto"/>
              <w:rPr>
                <w:rFonts w:ascii="Times New Roman" w:hAnsi="Times New Roman" w:cs="Times New Roman"/>
                <w:sz w:val="20"/>
                <w:szCs w:val="20"/>
              </w:rPr>
            </w:pPr>
            <w:r w:rsidRPr="004705A2">
              <w:rPr>
                <w:rFonts w:ascii="Times New Roman" w:eastAsia="Lucida Sans Unicode" w:hAnsi="Times New Roman" w:cs="Times New Roman"/>
                <w:color w:val="00000A"/>
                <w:sz w:val="20"/>
                <w:szCs w:val="20"/>
                <w:lang w:eastAsia="hi-IN" w:bidi="hi-IN"/>
              </w:rPr>
              <w:t>ИТОГО:</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A184C" w:rsidRPr="004705A2" w:rsidRDefault="001A184C">
            <w:pPr>
              <w:snapToGrid w:val="0"/>
              <w:spacing w:after="0" w:line="240" w:lineRule="auto"/>
              <w:jc w:val="center"/>
              <w:rPr>
                <w:rFonts w:ascii="Times New Roman" w:hAnsi="Times New Roman" w:cs="Times New Roman"/>
                <w:sz w:val="20"/>
                <w:szCs w:val="20"/>
              </w:rPr>
            </w:pPr>
          </w:p>
        </w:tc>
      </w:tr>
    </w:tbl>
    <w:p w:rsidR="001A184C" w:rsidRDefault="001A184C">
      <w:pPr>
        <w:snapToGrid w:val="0"/>
        <w:spacing w:after="0" w:line="240" w:lineRule="auto"/>
        <w:ind w:firstLine="709"/>
        <w:rPr>
          <w:rFonts w:ascii="Times New Roman" w:eastAsia="Lucida Sans Unicode" w:hAnsi="Times New Roman" w:cs="Times New Roman"/>
          <w:b/>
          <w:color w:val="000000"/>
          <w:sz w:val="20"/>
          <w:szCs w:val="20"/>
          <w:lang w:eastAsia="hi-IN" w:bidi="hi-IN"/>
        </w:rPr>
      </w:pPr>
    </w:p>
    <w:p w:rsidR="001A184C" w:rsidRDefault="001A184C">
      <w:pPr>
        <w:snapToGrid w:val="0"/>
        <w:spacing w:after="0" w:line="240" w:lineRule="auto"/>
        <w:ind w:firstLine="709"/>
        <w:rPr>
          <w:rFonts w:ascii="Times New Roman" w:hAnsi="Times New Roman" w:cs="Times New Roman"/>
          <w:spacing w:val="-1"/>
          <w:sz w:val="20"/>
          <w:szCs w:val="20"/>
          <w:u w:val="single"/>
        </w:rPr>
      </w:pPr>
      <w:r>
        <w:rPr>
          <w:rFonts w:ascii="Times New Roman" w:hAnsi="Times New Roman" w:cs="Times New Roman"/>
          <w:b/>
          <w:color w:val="000000"/>
          <w:sz w:val="20"/>
          <w:szCs w:val="20"/>
        </w:rPr>
        <w:t>Требования к упаковке</w:t>
      </w:r>
    </w:p>
    <w:p w:rsidR="001A184C" w:rsidRDefault="001A184C">
      <w:pPr>
        <w:spacing w:after="0" w:line="240" w:lineRule="auto"/>
        <w:ind w:firstLine="709"/>
        <w:jc w:val="both"/>
        <w:rPr>
          <w:rFonts w:ascii="Times New Roman" w:hAnsi="Times New Roman" w:cs="Times New Roman"/>
          <w:sz w:val="20"/>
          <w:szCs w:val="20"/>
        </w:rPr>
      </w:pPr>
      <w:r>
        <w:rPr>
          <w:rFonts w:ascii="Times New Roman" w:hAnsi="Times New Roman" w:cs="Times New Roman"/>
          <w:spacing w:val="-1"/>
          <w:sz w:val="20"/>
          <w:szCs w:val="20"/>
          <w:u w:val="single"/>
        </w:rPr>
        <w:t xml:space="preserve">Упаковка товара должна соответствовать требованиям </w:t>
      </w:r>
      <w:hyperlink r:id="rId9" w:history="1">
        <w:r>
          <w:rPr>
            <w:rStyle w:val="a5"/>
            <w:rFonts w:ascii="Times New Roman" w:hAnsi="Times New Roman" w:cs="Times New Roman"/>
            <w:color w:val="00000A"/>
            <w:spacing w:val="-1"/>
            <w:sz w:val="20"/>
            <w:szCs w:val="20"/>
          </w:rPr>
          <w:t>Технического регламент</w:t>
        </w:r>
      </w:hyperlink>
      <w:r>
        <w:rPr>
          <w:rFonts w:ascii="Times New Roman" w:hAnsi="Times New Roman" w:cs="Times New Roman"/>
          <w:spacing w:val="-1"/>
          <w:sz w:val="20"/>
          <w:szCs w:val="20"/>
          <w:u w:val="single"/>
        </w:rPr>
        <w:t>а</w:t>
      </w:r>
      <w:r>
        <w:rPr>
          <w:rFonts w:ascii="Times New Roman" w:hAnsi="Times New Roman" w:cs="Times New Roman"/>
          <w:spacing w:val="-1"/>
          <w:sz w:val="20"/>
          <w:szCs w:val="20"/>
        </w:rPr>
        <w:t xml:space="preserve">. </w:t>
      </w:r>
      <w:r>
        <w:rPr>
          <w:rFonts w:ascii="Times New Roman" w:eastAsia="LiberationSerif-Regular" w:hAnsi="Times New Roman" w:cs="Times New Roman"/>
          <w:iCs/>
          <w:sz w:val="20"/>
          <w:szCs w:val="20"/>
        </w:rPr>
        <w:t xml:space="preserve">Тара и упаковка, в которой поставляется товар, должна иметь необходимые маркировки, наклейки, пломбы, а также давать возможность определить количество содержащегося в ней товара. </w:t>
      </w:r>
    </w:p>
    <w:p w:rsidR="001A184C" w:rsidRDefault="001A184C">
      <w:pPr>
        <w:spacing w:after="0" w:line="240" w:lineRule="auto"/>
        <w:ind w:firstLine="709"/>
        <w:jc w:val="both"/>
        <w:rPr>
          <w:rFonts w:ascii="Times New Roman" w:hAnsi="Times New Roman" w:cs="Times New Roman"/>
          <w:b/>
          <w:color w:val="000000"/>
          <w:sz w:val="20"/>
          <w:szCs w:val="20"/>
        </w:rPr>
      </w:pPr>
      <w:r>
        <w:rPr>
          <w:rFonts w:ascii="Times New Roman" w:hAnsi="Times New Roman" w:cs="Times New Roman"/>
          <w:sz w:val="20"/>
          <w:szCs w:val="20"/>
        </w:rPr>
        <w:t>Упаковка товара соответствует требованиям Технического регламента ТС «О безопасности упаковки» (</w:t>
      </w:r>
      <w:proofErr w:type="gramStart"/>
      <w:r>
        <w:rPr>
          <w:rFonts w:ascii="Times New Roman" w:hAnsi="Times New Roman" w:cs="Times New Roman"/>
          <w:sz w:val="20"/>
          <w:szCs w:val="20"/>
        </w:rPr>
        <w:t>ТР</w:t>
      </w:r>
      <w:proofErr w:type="gramEnd"/>
      <w:r>
        <w:rPr>
          <w:rFonts w:ascii="Times New Roman" w:hAnsi="Times New Roman" w:cs="Times New Roman"/>
          <w:sz w:val="20"/>
          <w:szCs w:val="20"/>
        </w:rPr>
        <w:t xml:space="preserve"> ТС 005/2011) (утв. решением Комиссии Таможенного союза от 16 августа 2011 г. № 769).</w:t>
      </w:r>
    </w:p>
    <w:p w:rsidR="001A184C" w:rsidRDefault="001A184C">
      <w:pPr>
        <w:pStyle w:val="ae"/>
        <w:shd w:val="clear" w:color="auto" w:fill="FFFFFF"/>
        <w:spacing w:before="0" w:after="0"/>
        <w:ind w:firstLine="709"/>
        <w:contextualSpacing/>
        <w:jc w:val="both"/>
        <w:rPr>
          <w:rFonts w:ascii="Times New Roman" w:hAnsi="Times New Roman" w:cs="Times New Roman"/>
          <w:sz w:val="20"/>
          <w:szCs w:val="20"/>
        </w:rPr>
      </w:pPr>
      <w:r>
        <w:rPr>
          <w:rFonts w:ascii="Times New Roman" w:hAnsi="Times New Roman" w:cs="Times New Roman"/>
          <w:b/>
          <w:color w:val="000000"/>
          <w:sz w:val="20"/>
          <w:szCs w:val="20"/>
        </w:rPr>
        <w:t xml:space="preserve">Требования к качеству и безопасности продукции </w:t>
      </w:r>
    </w:p>
    <w:p w:rsidR="001A184C" w:rsidRDefault="001A184C">
      <w:pPr>
        <w:pStyle w:val="ae"/>
        <w:shd w:val="clear" w:color="auto" w:fill="FFFFFF"/>
        <w:spacing w:before="0" w:after="0"/>
        <w:ind w:firstLine="709"/>
        <w:contextualSpacing/>
        <w:jc w:val="both"/>
        <w:rPr>
          <w:rFonts w:ascii="Times New Roman" w:hAnsi="Times New Roman" w:cs="Times New Roman"/>
          <w:sz w:val="20"/>
          <w:szCs w:val="20"/>
        </w:rPr>
      </w:pPr>
      <w:r>
        <w:rPr>
          <w:rFonts w:ascii="Times New Roman" w:hAnsi="Times New Roman" w:cs="Times New Roman"/>
          <w:sz w:val="20"/>
          <w:szCs w:val="20"/>
        </w:rPr>
        <w:t>Подрядчик гарантирует соответствие качества и безопасности поставляемого им товара, стандартам и требованиям, действующим на момент поставки и предъявленным к товару такого рода, в том действующих регламентов таможенного союза и регламентов Российской Федерации, ГОСТ и др., содержание которых относится к поставляемому товару.</w:t>
      </w:r>
      <w:r>
        <w:rPr>
          <w:rFonts w:ascii="Times New Roman" w:hAnsi="Times New Roman" w:cs="Times New Roman"/>
          <w:sz w:val="20"/>
          <w:szCs w:val="20"/>
        </w:rPr>
        <w:tab/>
      </w:r>
    </w:p>
    <w:p w:rsidR="001A184C" w:rsidRDefault="001A184C">
      <w:pPr>
        <w:pStyle w:val="ae"/>
        <w:shd w:val="clear" w:color="auto" w:fill="FFFFFF"/>
        <w:spacing w:before="0" w:after="0"/>
        <w:ind w:firstLine="709"/>
        <w:contextualSpacing/>
        <w:jc w:val="both"/>
        <w:rPr>
          <w:color w:val="000000"/>
        </w:rPr>
      </w:pPr>
      <w:r>
        <w:rPr>
          <w:rFonts w:ascii="Times New Roman" w:hAnsi="Times New Roman" w:cs="Times New Roman"/>
          <w:sz w:val="20"/>
          <w:szCs w:val="20"/>
        </w:rPr>
        <w:t>Если обнаружатся недостатки или дефекты результата работ, Подрядчик обязан устранить их за свой счет в сроки, установленные настоящим контрактом. Если Подрядчик не устранит выявленные недостатки, то Заказчик вправе устранить дефекты и недостатки своими силами, силами других организаций, а Подрядчик обязан оплатить Заказчику сумму соответствующую его фактическим расходам в соответствии со счетом Заказчика в течение 10-ти дней с момента предоставления счета.</w:t>
      </w:r>
    </w:p>
    <w:p w:rsidR="001A184C" w:rsidRDefault="001A184C">
      <w:pPr>
        <w:pStyle w:val="18"/>
        <w:shd w:val="clear" w:color="auto" w:fill="auto"/>
        <w:spacing w:before="0" w:after="0" w:line="240" w:lineRule="auto"/>
        <w:ind w:firstLine="708"/>
        <w:rPr>
          <w:color w:val="000000"/>
        </w:rPr>
      </w:pPr>
      <w:r>
        <w:rPr>
          <w:color w:val="000000"/>
        </w:rPr>
        <w:t>Подрядчик обязан устранить выявленные Заказчиком недостатки работ в срок, предусмотренный настоящим Контрактом, в том числе и в случаях прекращения (расторжения) настоящего Контракта. В случае невозможности устранить недостатки в указанный срок Подрядчик обязан вернуть Заказчику уплаченные за работы денежные средства в течение 10 рабочих дней с момента предъявления Заказчиком соответствующего требования.</w:t>
      </w:r>
    </w:p>
    <w:p w:rsidR="001A184C" w:rsidRDefault="001A184C">
      <w:pPr>
        <w:pStyle w:val="af0"/>
        <w:ind w:firstLine="708"/>
        <w:jc w:val="both"/>
        <w:rPr>
          <w:rFonts w:ascii="Times New Roman" w:hAnsi="Times New Roman" w:cs="Times New Roman"/>
          <w:color w:val="000000"/>
          <w:sz w:val="20"/>
          <w:szCs w:val="20"/>
        </w:rPr>
      </w:pPr>
      <w:r>
        <w:rPr>
          <w:rFonts w:ascii="Times New Roman" w:hAnsi="Times New Roman" w:cs="Times New Roman"/>
          <w:color w:val="000000"/>
          <w:sz w:val="20"/>
          <w:szCs w:val="20"/>
        </w:rPr>
        <w:t>Гарантия качества результата работы, распространяется на все составляющее результат работы.</w:t>
      </w:r>
    </w:p>
    <w:p w:rsidR="001A184C" w:rsidRDefault="001A184C">
      <w:pPr>
        <w:shd w:val="clear" w:color="auto" w:fill="FFFFFF"/>
        <w:spacing w:after="0" w:line="240" w:lineRule="auto"/>
        <w:jc w:val="both"/>
        <w:rPr>
          <w:rFonts w:ascii="Times New Roman" w:hAnsi="Times New Roman" w:cs="Times New Roman"/>
          <w:color w:val="000000"/>
          <w:sz w:val="20"/>
          <w:szCs w:val="20"/>
        </w:rPr>
      </w:pPr>
    </w:p>
    <w:p w:rsidR="004705A2" w:rsidRDefault="004705A2">
      <w:pPr>
        <w:shd w:val="clear" w:color="auto" w:fill="FFFFFF"/>
        <w:spacing w:after="0" w:line="240" w:lineRule="auto"/>
        <w:jc w:val="both"/>
        <w:rPr>
          <w:rFonts w:ascii="Times New Roman" w:hAnsi="Times New Roman" w:cs="Times New Roman"/>
          <w:color w:val="000000"/>
          <w:sz w:val="20"/>
          <w:szCs w:val="20"/>
        </w:rPr>
      </w:pPr>
    </w:p>
    <w:p w:rsidR="004705A2" w:rsidRDefault="004705A2">
      <w:pPr>
        <w:shd w:val="clear" w:color="auto" w:fill="FFFFFF"/>
        <w:spacing w:after="0" w:line="240" w:lineRule="auto"/>
        <w:jc w:val="both"/>
        <w:rPr>
          <w:rFonts w:ascii="Times New Roman" w:hAnsi="Times New Roman" w:cs="Times New Roman"/>
          <w:color w:val="000000"/>
          <w:sz w:val="20"/>
          <w:szCs w:val="20"/>
        </w:rPr>
      </w:pPr>
    </w:p>
    <w:tbl>
      <w:tblPr>
        <w:tblW w:w="0" w:type="auto"/>
        <w:tblInd w:w="-108" w:type="dxa"/>
        <w:tblLayout w:type="fixed"/>
        <w:tblCellMar>
          <w:left w:w="0" w:type="dxa"/>
          <w:right w:w="0" w:type="dxa"/>
        </w:tblCellMar>
        <w:tblLook w:val="0000"/>
      </w:tblPr>
      <w:tblGrid>
        <w:gridCol w:w="4928"/>
        <w:gridCol w:w="4536"/>
        <w:gridCol w:w="425"/>
      </w:tblGrid>
      <w:tr w:rsidR="001A184C">
        <w:tc>
          <w:tcPr>
            <w:tcW w:w="4928" w:type="dxa"/>
            <w:shd w:val="clear" w:color="auto" w:fill="auto"/>
          </w:tcPr>
          <w:p w:rsidR="001A184C" w:rsidRDefault="001A184C">
            <w:pPr>
              <w:spacing w:after="0" w:line="240" w:lineRule="auto"/>
              <w:rPr>
                <w:rFonts w:ascii="Times New Roman" w:hAnsi="Times New Roman" w:cs="Times New Roman"/>
                <w:sz w:val="20"/>
              </w:rPr>
            </w:pPr>
            <w:r>
              <w:rPr>
                <w:rFonts w:ascii="Times New Roman" w:eastAsia="Times New Roman" w:hAnsi="Times New Roman" w:cs="Times New Roman"/>
                <w:b/>
                <w:bCs/>
                <w:sz w:val="20"/>
                <w:szCs w:val="20"/>
              </w:rPr>
              <w:t>ЗАКАЗЧИК:</w:t>
            </w:r>
          </w:p>
          <w:p w:rsidR="004705A2" w:rsidRPr="004705A2" w:rsidRDefault="004705A2" w:rsidP="004705A2">
            <w:pPr>
              <w:pStyle w:val="ConsPlusNormal"/>
              <w:ind w:firstLine="0"/>
              <w:rPr>
                <w:rFonts w:ascii="Times New Roman" w:hAnsi="Times New Roman" w:cs="Times New Roman"/>
                <w:sz w:val="20"/>
              </w:rPr>
            </w:pPr>
            <w:r w:rsidRPr="004705A2">
              <w:rPr>
                <w:rFonts w:ascii="Times New Roman" w:hAnsi="Times New Roman" w:cs="Times New Roman"/>
                <w:sz w:val="20"/>
              </w:rPr>
              <w:t>Проректор по цифровому развитию</w:t>
            </w:r>
          </w:p>
          <w:p w:rsidR="004705A2" w:rsidRPr="004705A2" w:rsidRDefault="004705A2" w:rsidP="004705A2">
            <w:pPr>
              <w:pStyle w:val="ConsPlusNormal"/>
              <w:ind w:firstLine="0"/>
              <w:rPr>
                <w:rFonts w:ascii="Times New Roman" w:hAnsi="Times New Roman" w:cs="Times New Roman"/>
                <w:sz w:val="20"/>
              </w:rPr>
            </w:pPr>
            <w:r w:rsidRPr="004705A2">
              <w:rPr>
                <w:rFonts w:ascii="Times New Roman" w:hAnsi="Times New Roman" w:cs="Times New Roman"/>
                <w:sz w:val="20"/>
              </w:rPr>
              <w:t>СибГУ им. М.Ф. Решетнева</w:t>
            </w:r>
          </w:p>
          <w:p w:rsidR="004705A2" w:rsidRPr="004705A2" w:rsidRDefault="004705A2" w:rsidP="004705A2">
            <w:pPr>
              <w:pStyle w:val="ConsPlusNormal"/>
              <w:rPr>
                <w:rFonts w:ascii="Times New Roman" w:hAnsi="Times New Roman" w:cs="Times New Roman"/>
                <w:sz w:val="20"/>
              </w:rPr>
            </w:pPr>
          </w:p>
          <w:p w:rsidR="004705A2" w:rsidRPr="004705A2" w:rsidRDefault="004705A2" w:rsidP="004705A2">
            <w:pPr>
              <w:pStyle w:val="ConsPlusNormal"/>
              <w:rPr>
                <w:rFonts w:ascii="Times New Roman" w:hAnsi="Times New Roman" w:cs="Times New Roman"/>
                <w:sz w:val="20"/>
              </w:rPr>
            </w:pPr>
          </w:p>
          <w:p w:rsidR="001A184C" w:rsidRDefault="004705A2" w:rsidP="004705A2">
            <w:pPr>
              <w:pStyle w:val="1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Times New Roman" w:hAnsi="Times New Roman" w:cs="Times New Roman"/>
                <w:sz w:val="20"/>
                <w:szCs w:val="20"/>
              </w:rPr>
            </w:pPr>
            <w:r w:rsidRPr="004705A2">
              <w:rPr>
                <w:rFonts w:ascii="Times New Roman" w:hAnsi="Times New Roman" w:cs="Times New Roman"/>
                <w:sz w:val="20"/>
              </w:rPr>
              <w:t>___________________ В.В.Лосев</w:t>
            </w:r>
            <w:r w:rsidRPr="004705A2">
              <w:rPr>
                <w:rFonts w:ascii="Times New Roman" w:hAnsi="Times New Roman" w:cs="Times New Roman"/>
                <w:sz w:val="20"/>
                <w:szCs w:val="20"/>
              </w:rPr>
              <w:t xml:space="preserve"> </w:t>
            </w:r>
          </w:p>
        </w:tc>
        <w:tc>
          <w:tcPr>
            <w:tcW w:w="4536" w:type="dxa"/>
            <w:shd w:val="clear" w:color="auto" w:fill="auto"/>
          </w:tcPr>
          <w:p w:rsidR="001A184C" w:rsidRDefault="001A184C">
            <w:pPr>
              <w:spacing w:after="0" w:line="240" w:lineRule="auto"/>
              <w:rPr>
                <w:rFonts w:ascii="Times New Roman" w:hAnsi="Times New Roman" w:cs="Times New Roman"/>
                <w:sz w:val="20"/>
                <w:szCs w:val="20"/>
              </w:rPr>
            </w:pPr>
            <w:r>
              <w:rPr>
                <w:rFonts w:ascii="Times New Roman" w:hAnsi="Times New Roman" w:cs="Times New Roman"/>
                <w:b/>
                <w:sz w:val="20"/>
                <w:szCs w:val="20"/>
              </w:rPr>
              <w:t>ПОДРЯДЧИК:</w:t>
            </w:r>
          </w:p>
          <w:p w:rsidR="001A184C" w:rsidRDefault="001A184C">
            <w:pPr>
              <w:spacing w:after="0" w:line="240" w:lineRule="auto"/>
              <w:rPr>
                <w:rFonts w:ascii="Times New Roman" w:eastAsia="Times New Roman" w:hAnsi="Times New Roman" w:cs="Times New Roman"/>
                <w:color w:val="00000A"/>
                <w:sz w:val="20"/>
                <w:szCs w:val="20"/>
              </w:rPr>
            </w:pPr>
          </w:p>
          <w:p w:rsidR="004705A2" w:rsidRDefault="004705A2">
            <w:pPr>
              <w:spacing w:after="0" w:line="240" w:lineRule="auto"/>
              <w:rPr>
                <w:rFonts w:ascii="Times New Roman" w:eastAsia="Times New Roman" w:hAnsi="Times New Roman" w:cs="Times New Roman"/>
                <w:color w:val="00000A"/>
                <w:sz w:val="20"/>
                <w:szCs w:val="20"/>
              </w:rPr>
            </w:pPr>
          </w:p>
          <w:p w:rsidR="004705A2" w:rsidRPr="007A3F83" w:rsidRDefault="004705A2">
            <w:pPr>
              <w:spacing w:after="0" w:line="240" w:lineRule="auto"/>
              <w:rPr>
                <w:rFonts w:ascii="Times New Roman" w:eastAsia="Times New Roman" w:hAnsi="Times New Roman" w:cs="Times New Roman"/>
                <w:color w:val="00000A"/>
                <w:sz w:val="20"/>
                <w:szCs w:val="20"/>
              </w:rPr>
            </w:pPr>
          </w:p>
          <w:p w:rsidR="001A184C" w:rsidRPr="007A3F83" w:rsidRDefault="001A184C">
            <w:pPr>
              <w:spacing w:after="0" w:line="240" w:lineRule="auto"/>
              <w:rPr>
                <w:rFonts w:ascii="Times New Roman" w:eastAsia="Times New Roman" w:hAnsi="Times New Roman" w:cs="Times New Roman"/>
                <w:color w:val="00000A"/>
                <w:sz w:val="20"/>
                <w:szCs w:val="20"/>
              </w:rPr>
            </w:pPr>
          </w:p>
          <w:p w:rsidR="001A184C" w:rsidRDefault="001A184C" w:rsidP="004705A2">
            <w:pPr>
              <w:spacing w:after="0" w:line="240" w:lineRule="auto"/>
            </w:pPr>
            <w:r w:rsidRPr="007A3F83">
              <w:rPr>
                <w:rFonts w:ascii="Times New Roman" w:eastAsia="Times New Roman" w:hAnsi="Times New Roman" w:cs="Times New Roman"/>
                <w:color w:val="00000A"/>
                <w:sz w:val="20"/>
                <w:szCs w:val="20"/>
              </w:rPr>
              <w:t xml:space="preserve">__________________ </w:t>
            </w:r>
          </w:p>
        </w:tc>
        <w:tc>
          <w:tcPr>
            <w:tcW w:w="425" w:type="dxa"/>
            <w:shd w:val="clear" w:color="auto" w:fill="auto"/>
          </w:tcPr>
          <w:p w:rsidR="001A184C" w:rsidRDefault="001A184C">
            <w:pPr>
              <w:snapToGrid w:val="0"/>
              <w:spacing w:after="0" w:line="240" w:lineRule="auto"/>
              <w:rPr>
                <w:rFonts w:ascii="Times New Roman" w:hAnsi="Times New Roman" w:cs="Times New Roman"/>
                <w:sz w:val="20"/>
                <w:szCs w:val="20"/>
              </w:rPr>
            </w:pPr>
          </w:p>
        </w:tc>
      </w:tr>
    </w:tbl>
    <w:p w:rsidR="001A184C" w:rsidRDefault="001A184C">
      <w:pPr>
        <w:spacing w:after="0" w:line="240" w:lineRule="auto"/>
      </w:pPr>
    </w:p>
    <w:sectPr w:rsidR="001A184C" w:rsidSect="00FA429C">
      <w:footerReference w:type="even" r:id="rId10"/>
      <w:footerReference w:type="default" r:id="rId11"/>
      <w:footerReference w:type="first" r:id="rId12"/>
      <w:pgSz w:w="11906" w:h="16838"/>
      <w:pgMar w:top="567" w:right="567" w:bottom="567" w:left="851" w:header="720" w:footer="198" w:gutter="0"/>
      <w:cols w:space="720"/>
      <w:docGrid w:linePitch="360" w:charSpace="-245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4A0D" w:rsidRDefault="00814A0D">
      <w:pPr>
        <w:spacing w:after="0" w:line="240" w:lineRule="auto"/>
      </w:pPr>
      <w:r>
        <w:separator/>
      </w:r>
    </w:p>
  </w:endnote>
  <w:endnote w:type="continuationSeparator" w:id="0">
    <w:p w:rsidR="00814A0D" w:rsidRDefault="00814A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Noto Sans Devanagari">
    <w:altName w:val="Arial"/>
    <w:charset w:val="01"/>
    <w:family w:val="swiss"/>
    <w:pitch w:val="default"/>
    <w:sig w:usb0="00000000" w:usb1="00000000" w:usb2="00000000" w:usb3="00000000" w:csb0="00000000" w:csb1="00000000"/>
  </w:font>
  <w:font w:name="Liberation Serif">
    <w:altName w:val="Times New Roman"/>
    <w:panose1 w:val="02020603050405020304"/>
    <w:charset w:val="CC"/>
    <w:family w:val="roman"/>
    <w:pitch w:val="variable"/>
    <w:sig w:usb0="E0000AFF"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LiberationSerif-Regular">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84C" w:rsidRDefault="008031CF">
    <w:pPr>
      <w:pStyle w:val="17"/>
      <w:jc w:val="center"/>
    </w:pPr>
    <w:r>
      <w:rPr>
        <w:rFonts w:ascii="Times New Roman" w:hAnsi="Times New Roman" w:cs="Times New Roman"/>
        <w:sz w:val="20"/>
        <w:szCs w:val="20"/>
      </w:rPr>
      <w:fldChar w:fldCharType="begin"/>
    </w:r>
    <w:r w:rsidR="001A184C">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sidR="00485F58">
      <w:rPr>
        <w:rFonts w:ascii="Times New Roman" w:hAnsi="Times New Roman" w:cs="Times New Roman"/>
        <w:noProof/>
        <w:sz w:val="20"/>
        <w:szCs w:val="20"/>
      </w:rPr>
      <w:t>6</w:t>
    </w:r>
    <w:r>
      <w:rPr>
        <w:rFonts w:ascii="Times New Roman" w:hAnsi="Times New Roman" w:cs="Times New Roman"/>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84C" w:rsidRDefault="001A184C"/>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84C" w:rsidRDefault="001A184C"/>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84C" w:rsidRDefault="008031CF">
    <w:pPr>
      <w:pStyle w:val="17"/>
      <w:jc w:val="center"/>
    </w:pPr>
    <w:r>
      <w:rPr>
        <w:rFonts w:cs="Times New Roman"/>
        <w:sz w:val="18"/>
        <w:szCs w:val="18"/>
      </w:rPr>
      <w:fldChar w:fldCharType="begin"/>
    </w:r>
    <w:r w:rsidR="001A184C">
      <w:rPr>
        <w:rFonts w:cs="Times New Roman"/>
        <w:sz w:val="18"/>
        <w:szCs w:val="18"/>
      </w:rPr>
      <w:instrText xml:space="preserve"> PAGE </w:instrText>
    </w:r>
    <w:r>
      <w:rPr>
        <w:rFonts w:cs="Times New Roman"/>
        <w:sz w:val="18"/>
        <w:szCs w:val="18"/>
      </w:rPr>
      <w:fldChar w:fldCharType="separate"/>
    </w:r>
    <w:r w:rsidR="00485F58">
      <w:rPr>
        <w:rFonts w:cs="Times New Roman"/>
        <w:noProof/>
        <w:sz w:val="18"/>
        <w:szCs w:val="18"/>
      </w:rPr>
      <w:t>7</w:t>
    </w:r>
    <w:r>
      <w:rPr>
        <w:rFonts w:cs="Times New Roman"/>
        <w:sz w:val="18"/>
        <w:szCs w:val="18"/>
      </w:rPr>
      <w:fldChar w:fldCharType="end"/>
    </w:r>
  </w:p>
  <w:p w:rsidR="001A184C" w:rsidRDefault="001A184C">
    <w:pPr>
      <w:pStyle w:val="1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84C" w:rsidRDefault="001A184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4A0D" w:rsidRDefault="00814A0D">
      <w:pPr>
        <w:spacing w:after="0" w:line="240" w:lineRule="auto"/>
      </w:pPr>
      <w:r>
        <w:separator/>
      </w:r>
    </w:p>
  </w:footnote>
  <w:footnote w:type="continuationSeparator" w:id="0">
    <w:p w:rsidR="00814A0D" w:rsidRDefault="00814A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7A3F83"/>
    <w:rsid w:val="00134B17"/>
    <w:rsid w:val="001824A5"/>
    <w:rsid w:val="001A184C"/>
    <w:rsid w:val="00274BF6"/>
    <w:rsid w:val="00362A93"/>
    <w:rsid w:val="004705A2"/>
    <w:rsid w:val="00485F58"/>
    <w:rsid w:val="00787B1B"/>
    <w:rsid w:val="007A3F83"/>
    <w:rsid w:val="007A6261"/>
    <w:rsid w:val="008031CF"/>
    <w:rsid w:val="00803BEE"/>
    <w:rsid w:val="00814A0D"/>
    <w:rsid w:val="00A3233D"/>
    <w:rsid w:val="00B760BF"/>
    <w:rsid w:val="00C66295"/>
    <w:rsid w:val="00CB51E5"/>
    <w:rsid w:val="00DE355B"/>
    <w:rsid w:val="00E74934"/>
    <w:rsid w:val="00F54514"/>
    <w:rsid w:val="00F85AFE"/>
    <w:rsid w:val="00FA42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29C"/>
    <w:pPr>
      <w:suppressAutoHyphens/>
      <w:spacing w:after="200" w:line="276" w:lineRule="auto"/>
    </w:pPr>
    <w:rPr>
      <w:rFonts w:ascii="Calibri" w:eastAsia="PMingLiU" w:hAnsi="Calibri" w:cs="Arial"/>
      <w:sz w:val="22"/>
      <w:szCs w:val="22"/>
      <w:lang w:eastAsia="zh-CN"/>
    </w:rPr>
  </w:style>
  <w:style w:type="paragraph" w:styleId="1">
    <w:name w:val="heading 1"/>
    <w:basedOn w:val="a"/>
    <w:next w:val="a"/>
    <w:qFormat/>
    <w:rsid w:val="00FA429C"/>
    <w:pPr>
      <w:keepNext/>
      <w:tabs>
        <w:tab w:val="num" w:pos="0"/>
      </w:tabs>
      <w:spacing w:after="0" w:line="240" w:lineRule="auto"/>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rsid w:val="00FA429C"/>
  </w:style>
  <w:style w:type="character" w:customStyle="1" w:styleId="WW8Num1z0">
    <w:name w:val="WW8Num1z0"/>
    <w:rsid w:val="00FA429C"/>
  </w:style>
  <w:style w:type="character" w:customStyle="1" w:styleId="WW8Num1z1">
    <w:name w:val="WW8Num1z1"/>
    <w:rsid w:val="00FA429C"/>
  </w:style>
  <w:style w:type="character" w:customStyle="1" w:styleId="WW8Num1z2">
    <w:name w:val="WW8Num1z2"/>
    <w:rsid w:val="00FA429C"/>
  </w:style>
  <w:style w:type="character" w:customStyle="1" w:styleId="WW8Num1z3">
    <w:name w:val="WW8Num1z3"/>
    <w:rsid w:val="00FA429C"/>
  </w:style>
  <w:style w:type="character" w:customStyle="1" w:styleId="WW8Num1z4">
    <w:name w:val="WW8Num1z4"/>
    <w:rsid w:val="00FA429C"/>
  </w:style>
  <w:style w:type="character" w:customStyle="1" w:styleId="WW8Num1z5">
    <w:name w:val="WW8Num1z5"/>
    <w:rsid w:val="00FA429C"/>
  </w:style>
  <w:style w:type="character" w:customStyle="1" w:styleId="WW8Num1z6">
    <w:name w:val="WW8Num1z6"/>
    <w:rsid w:val="00FA429C"/>
  </w:style>
  <w:style w:type="character" w:customStyle="1" w:styleId="WW8Num1z7">
    <w:name w:val="WW8Num1z7"/>
    <w:rsid w:val="00FA429C"/>
  </w:style>
  <w:style w:type="character" w:customStyle="1" w:styleId="WW8Num1z8">
    <w:name w:val="WW8Num1z8"/>
    <w:rsid w:val="00FA429C"/>
  </w:style>
  <w:style w:type="character" w:customStyle="1" w:styleId="10">
    <w:name w:val="Основной шрифт абзаца1"/>
    <w:rsid w:val="00FA429C"/>
  </w:style>
  <w:style w:type="character" w:customStyle="1" w:styleId="blk">
    <w:name w:val="blk"/>
    <w:basedOn w:val="10"/>
    <w:rsid w:val="00FA429C"/>
  </w:style>
  <w:style w:type="character" w:customStyle="1" w:styleId="a3">
    <w:name w:val="Верхний колонтитул Знак"/>
    <w:basedOn w:val="10"/>
    <w:rsid w:val="00FA429C"/>
  </w:style>
  <w:style w:type="character" w:customStyle="1" w:styleId="a4">
    <w:name w:val="Нижний колонтитул Знак"/>
    <w:basedOn w:val="10"/>
    <w:rsid w:val="00FA429C"/>
  </w:style>
  <w:style w:type="character" w:styleId="a5">
    <w:name w:val="Hyperlink"/>
    <w:basedOn w:val="10"/>
    <w:rsid w:val="00FA429C"/>
    <w:rPr>
      <w:color w:val="0000FF"/>
      <w:u w:val="single"/>
    </w:rPr>
  </w:style>
  <w:style w:type="character" w:customStyle="1" w:styleId="a6">
    <w:name w:val="Текст выноски Знак"/>
    <w:basedOn w:val="10"/>
    <w:rsid w:val="00FA429C"/>
    <w:rPr>
      <w:rFonts w:ascii="Tahoma" w:hAnsi="Tahoma" w:cs="Tahoma"/>
      <w:sz w:val="16"/>
      <w:szCs w:val="16"/>
    </w:rPr>
  </w:style>
  <w:style w:type="character" w:customStyle="1" w:styleId="a7">
    <w:name w:val="Абзац списка Знак"/>
    <w:rsid w:val="00FA429C"/>
    <w:rPr>
      <w:rFonts w:ascii="SimSun" w:eastAsia="SimSun" w:hAnsi="SimSun" w:cs="Mangal"/>
      <w:color w:val="00000A"/>
      <w:sz w:val="24"/>
      <w:szCs w:val="24"/>
      <w:lang w:bidi="hi-IN"/>
    </w:rPr>
  </w:style>
  <w:style w:type="character" w:customStyle="1" w:styleId="copytarget">
    <w:name w:val="copy_target"/>
    <w:basedOn w:val="10"/>
    <w:rsid w:val="00FA429C"/>
  </w:style>
  <w:style w:type="character" w:customStyle="1" w:styleId="ofieldchar">
    <w:name w:val="o_field_char"/>
    <w:basedOn w:val="10"/>
    <w:rsid w:val="00FA429C"/>
  </w:style>
  <w:style w:type="character" w:customStyle="1" w:styleId="11">
    <w:name w:val="Заголовок 1 Знак"/>
    <w:basedOn w:val="10"/>
    <w:rsid w:val="00FA429C"/>
    <w:rPr>
      <w:rFonts w:ascii="Times New Roman" w:eastAsia="Times New Roman" w:hAnsi="Times New Roman" w:cs="Times New Roman"/>
      <w:sz w:val="28"/>
      <w:szCs w:val="20"/>
      <w:lang w:eastAsia="zh-CN"/>
    </w:rPr>
  </w:style>
  <w:style w:type="character" w:customStyle="1" w:styleId="WW-Absatz-Standardschriftart1111111111">
    <w:name w:val="WW-Absatz-Standardschriftart1111111111"/>
    <w:rsid w:val="00FA429C"/>
  </w:style>
  <w:style w:type="character" w:customStyle="1" w:styleId="ofieldtext">
    <w:name w:val="o_field_text"/>
    <w:basedOn w:val="10"/>
    <w:rsid w:val="00FA429C"/>
  </w:style>
  <w:style w:type="character" w:customStyle="1" w:styleId="WW--">
    <w:name w:val="WW-Интернет-ссылка"/>
    <w:rsid w:val="00FA429C"/>
    <w:rPr>
      <w:color w:val="0000FF"/>
      <w:u w:val="single"/>
    </w:rPr>
  </w:style>
  <w:style w:type="character" w:customStyle="1" w:styleId="a8">
    <w:name w:val="Без интервала Знак"/>
    <w:rsid w:val="00FA429C"/>
    <w:rPr>
      <w:rFonts w:ascii="Calibri" w:eastAsia="Calibri" w:hAnsi="Calibri" w:cs="Calibri"/>
      <w:color w:val="00000A"/>
      <w:sz w:val="22"/>
      <w:szCs w:val="22"/>
      <w:lang w:eastAsia="zh-CN" w:bidi="ar-SA"/>
    </w:rPr>
  </w:style>
  <w:style w:type="character" w:customStyle="1" w:styleId="12">
    <w:name w:val="Верхний колонтитул Знак1"/>
    <w:basedOn w:val="2"/>
    <w:rsid w:val="00FA429C"/>
    <w:rPr>
      <w:rFonts w:ascii="Calibri" w:eastAsia="PMingLiU" w:hAnsi="Calibri" w:cs="Arial"/>
      <w:sz w:val="22"/>
      <w:szCs w:val="22"/>
      <w:lang w:eastAsia="zh-CN"/>
    </w:rPr>
  </w:style>
  <w:style w:type="paragraph" w:customStyle="1" w:styleId="a9">
    <w:name w:val="Заголовок"/>
    <w:basedOn w:val="a"/>
    <w:next w:val="aa"/>
    <w:rsid w:val="00FA429C"/>
    <w:pPr>
      <w:keepNext/>
      <w:spacing w:before="240" w:after="120"/>
    </w:pPr>
    <w:rPr>
      <w:rFonts w:ascii="Liberation Sans" w:eastAsia="Arial Unicode MS" w:hAnsi="Liberation Sans" w:cs="Mangal"/>
      <w:sz w:val="28"/>
      <w:szCs w:val="28"/>
    </w:rPr>
  </w:style>
  <w:style w:type="paragraph" w:styleId="aa">
    <w:name w:val="Body Text"/>
    <w:basedOn w:val="a"/>
    <w:rsid w:val="00FA429C"/>
    <w:pPr>
      <w:spacing w:after="140" w:line="288" w:lineRule="auto"/>
    </w:pPr>
  </w:style>
  <w:style w:type="paragraph" w:styleId="ab">
    <w:name w:val="List"/>
    <w:basedOn w:val="aa"/>
    <w:rsid w:val="00FA429C"/>
    <w:rPr>
      <w:rFonts w:cs="Mangal"/>
    </w:rPr>
  </w:style>
  <w:style w:type="paragraph" w:styleId="ac">
    <w:name w:val="caption"/>
    <w:basedOn w:val="a"/>
    <w:qFormat/>
    <w:rsid w:val="00FA429C"/>
    <w:pPr>
      <w:suppressLineNumbers/>
      <w:spacing w:before="120" w:after="120"/>
    </w:pPr>
    <w:rPr>
      <w:rFonts w:cs="Noto Sans Devanagari"/>
      <w:i/>
      <w:iCs/>
      <w:sz w:val="24"/>
      <w:szCs w:val="24"/>
    </w:rPr>
  </w:style>
  <w:style w:type="paragraph" w:customStyle="1" w:styleId="20">
    <w:name w:val="Указатель2"/>
    <w:basedOn w:val="a"/>
    <w:rsid w:val="00FA429C"/>
    <w:pPr>
      <w:suppressLineNumbers/>
    </w:pPr>
    <w:rPr>
      <w:rFonts w:cs="Noto Sans Devanagari"/>
    </w:rPr>
  </w:style>
  <w:style w:type="paragraph" w:customStyle="1" w:styleId="21">
    <w:name w:val="Название объекта2"/>
    <w:basedOn w:val="a"/>
    <w:rsid w:val="00FA429C"/>
    <w:pPr>
      <w:suppressLineNumbers/>
      <w:spacing w:before="120" w:after="120"/>
    </w:pPr>
    <w:rPr>
      <w:rFonts w:cs="Mangal"/>
      <w:i/>
      <w:iCs/>
      <w:sz w:val="24"/>
      <w:szCs w:val="24"/>
    </w:rPr>
  </w:style>
  <w:style w:type="paragraph" w:customStyle="1" w:styleId="13">
    <w:name w:val="Указатель1"/>
    <w:basedOn w:val="a"/>
    <w:rsid w:val="00FA429C"/>
    <w:pPr>
      <w:suppressLineNumbers/>
    </w:pPr>
    <w:rPr>
      <w:rFonts w:cs="Mangal"/>
    </w:rPr>
  </w:style>
  <w:style w:type="paragraph" w:customStyle="1" w:styleId="14">
    <w:name w:val="Название объекта1"/>
    <w:basedOn w:val="a"/>
    <w:rsid w:val="00FA429C"/>
    <w:pPr>
      <w:suppressLineNumbers/>
      <w:spacing w:before="120" w:after="120"/>
    </w:pPr>
    <w:rPr>
      <w:rFonts w:cs="Mangal"/>
      <w:i/>
      <w:iCs/>
      <w:sz w:val="24"/>
      <w:szCs w:val="24"/>
    </w:rPr>
  </w:style>
  <w:style w:type="paragraph" w:styleId="ad">
    <w:name w:val="index heading"/>
    <w:basedOn w:val="a"/>
    <w:rsid w:val="00FA429C"/>
    <w:pPr>
      <w:suppressLineNumbers/>
    </w:pPr>
    <w:rPr>
      <w:rFonts w:cs="Mangal"/>
    </w:rPr>
  </w:style>
  <w:style w:type="paragraph" w:customStyle="1" w:styleId="15">
    <w:name w:val="Обычный1"/>
    <w:rsid w:val="00FA429C"/>
    <w:pPr>
      <w:suppressAutoHyphens/>
      <w:spacing w:line="360" w:lineRule="auto"/>
      <w:jc w:val="center"/>
    </w:pPr>
    <w:rPr>
      <w:rFonts w:ascii="Calibri" w:eastAsia="Calibri" w:hAnsi="Calibri" w:cs="Calibri"/>
      <w:color w:val="00000A"/>
      <w:sz w:val="22"/>
      <w:szCs w:val="22"/>
      <w:lang w:eastAsia="zh-CN"/>
    </w:rPr>
  </w:style>
  <w:style w:type="paragraph" w:styleId="ae">
    <w:name w:val="Normal (Web)"/>
    <w:basedOn w:val="15"/>
    <w:rsid w:val="00FA429C"/>
    <w:pPr>
      <w:spacing w:before="280" w:after="119" w:line="240" w:lineRule="auto"/>
    </w:pPr>
    <w:rPr>
      <w:rFonts w:eastAsia="Times New Roman"/>
      <w:sz w:val="24"/>
      <w:szCs w:val="24"/>
    </w:rPr>
  </w:style>
  <w:style w:type="paragraph" w:customStyle="1" w:styleId="af">
    <w:name w:val="Содержимое таблицы"/>
    <w:basedOn w:val="a"/>
    <w:rsid w:val="00FA429C"/>
    <w:pPr>
      <w:spacing w:after="0" w:line="240" w:lineRule="auto"/>
      <w:textAlignment w:val="baseline"/>
    </w:pPr>
    <w:rPr>
      <w:rFonts w:ascii="Times New Roman" w:eastAsia="Times New Roman" w:hAnsi="Times New Roman" w:cs="Calibri"/>
      <w:color w:val="00000A"/>
      <w:sz w:val="24"/>
      <w:szCs w:val="24"/>
      <w:lang w:val="en-US"/>
    </w:rPr>
  </w:style>
  <w:style w:type="paragraph" w:styleId="af0">
    <w:name w:val="No Spacing"/>
    <w:qFormat/>
    <w:rsid w:val="00FA429C"/>
    <w:pPr>
      <w:suppressAutoHyphens/>
    </w:pPr>
    <w:rPr>
      <w:rFonts w:ascii="Calibri" w:eastAsia="Calibri" w:hAnsi="Calibri" w:cs="Calibri"/>
      <w:color w:val="00000A"/>
      <w:sz w:val="22"/>
      <w:szCs w:val="22"/>
      <w:lang w:eastAsia="zh-CN"/>
    </w:rPr>
  </w:style>
  <w:style w:type="paragraph" w:customStyle="1" w:styleId="16">
    <w:name w:val="Верхний колонтитул1"/>
    <w:basedOn w:val="a"/>
    <w:rsid w:val="00FA429C"/>
    <w:pPr>
      <w:spacing w:after="0" w:line="240" w:lineRule="auto"/>
    </w:pPr>
  </w:style>
  <w:style w:type="paragraph" w:customStyle="1" w:styleId="17">
    <w:name w:val="Нижний колонтитул1"/>
    <w:basedOn w:val="a"/>
    <w:rsid w:val="00FA429C"/>
    <w:pPr>
      <w:spacing w:after="0" w:line="240" w:lineRule="auto"/>
    </w:pPr>
  </w:style>
  <w:style w:type="paragraph" w:customStyle="1" w:styleId="ConsPlusNormal">
    <w:name w:val="ConsPlusNormal"/>
    <w:rsid w:val="00FA429C"/>
    <w:pPr>
      <w:suppressAutoHyphens/>
      <w:ind w:firstLine="720"/>
    </w:pPr>
    <w:rPr>
      <w:rFonts w:ascii="Arial" w:hAnsi="Arial" w:cs="Arial"/>
      <w:color w:val="00000A"/>
      <w:sz w:val="28"/>
      <w:lang w:eastAsia="zh-CN"/>
    </w:rPr>
  </w:style>
  <w:style w:type="paragraph" w:styleId="af1">
    <w:name w:val="Balloon Text"/>
    <w:basedOn w:val="a"/>
    <w:rsid w:val="00FA429C"/>
    <w:pPr>
      <w:spacing w:after="0" w:line="240" w:lineRule="auto"/>
    </w:pPr>
    <w:rPr>
      <w:rFonts w:ascii="Tahoma" w:hAnsi="Tahoma" w:cs="Tahoma"/>
      <w:sz w:val="16"/>
      <w:szCs w:val="16"/>
    </w:rPr>
  </w:style>
  <w:style w:type="paragraph" w:customStyle="1" w:styleId="Default">
    <w:name w:val="Default"/>
    <w:rsid w:val="00FA429C"/>
    <w:pPr>
      <w:suppressAutoHyphens/>
    </w:pPr>
    <w:rPr>
      <w:rFonts w:eastAsia="Calibri"/>
      <w:color w:val="000000"/>
      <w:sz w:val="24"/>
      <w:szCs w:val="24"/>
      <w:lang w:eastAsia="zh-CN"/>
    </w:rPr>
  </w:style>
  <w:style w:type="paragraph" w:styleId="af2">
    <w:name w:val="List Paragraph"/>
    <w:basedOn w:val="a"/>
    <w:qFormat/>
    <w:rsid w:val="00FA429C"/>
    <w:pPr>
      <w:widowControl w:val="0"/>
      <w:spacing w:after="0" w:line="100" w:lineRule="atLeast"/>
      <w:ind w:left="708"/>
    </w:pPr>
    <w:rPr>
      <w:rFonts w:ascii="SimSun" w:eastAsia="SimSun" w:hAnsi="SimSun" w:cs="Mangal"/>
      <w:color w:val="00000A"/>
      <w:sz w:val="24"/>
      <w:szCs w:val="24"/>
      <w:lang w:bidi="hi-IN"/>
    </w:rPr>
  </w:style>
  <w:style w:type="paragraph" w:customStyle="1" w:styleId="Basic">
    <w:name w:val="Basic"/>
    <w:basedOn w:val="a"/>
    <w:rsid w:val="00FA429C"/>
    <w:pPr>
      <w:widowControl w:val="0"/>
      <w:spacing w:after="0" w:line="100" w:lineRule="atLeast"/>
    </w:pPr>
    <w:rPr>
      <w:rFonts w:ascii="Times New Roman" w:eastAsia="SimSun" w:hAnsi="Times New Roman" w:cs="Mangal"/>
      <w:color w:val="00000A"/>
      <w:sz w:val="20"/>
      <w:szCs w:val="20"/>
      <w:lang w:bidi="hi-IN"/>
    </w:rPr>
  </w:style>
  <w:style w:type="paragraph" w:customStyle="1" w:styleId="western">
    <w:name w:val="western"/>
    <w:basedOn w:val="a"/>
    <w:rsid w:val="00FA429C"/>
    <w:pPr>
      <w:spacing w:before="280" w:after="142" w:line="288" w:lineRule="auto"/>
    </w:pPr>
    <w:rPr>
      <w:rFonts w:ascii="Liberation Serif" w:eastAsia="Times New Roman" w:hAnsi="Liberation Serif" w:cs="Liberation Serif"/>
      <w:sz w:val="24"/>
      <w:szCs w:val="24"/>
      <w:lang w:eastAsia="zh-TW"/>
    </w:rPr>
  </w:style>
  <w:style w:type="paragraph" w:customStyle="1" w:styleId="af3">
    <w:name w:val="Заголовок таблицы"/>
    <w:basedOn w:val="af"/>
    <w:rsid w:val="00FA429C"/>
    <w:pPr>
      <w:suppressLineNumbers/>
      <w:jc w:val="center"/>
    </w:pPr>
    <w:rPr>
      <w:b/>
      <w:bCs/>
    </w:rPr>
  </w:style>
  <w:style w:type="paragraph" w:customStyle="1" w:styleId="af4">
    <w:name w:val="Колонтитул"/>
    <w:basedOn w:val="a"/>
    <w:rsid w:val="00FA429C"/>
    <w:pPr>
      <w:suppressLineNumbers/>
      <w:tabs>
        <w:tab w:val="center" w:pos="4819"/>
        <w:tab w:val="right" w:pos="9638"/>
      </w:tabs>
    </w:pPr>
  </w:style>
  <w:style w:type="paragraph" w:styleId="af5">
    <w:name w:val="footer"/>
    <w:basedOn w:val="a"/>
    <w:rsid w:val="00FA429C"/>
    <w:pPr>
      <w:suppressLineNumbers/>
      <w:tabs>
        <w:tab w:val="center" w:pos="4819"/>
        <w:tab w:val="right" w:pos="9638"/>
      </w:tabs>
    </w:pPr>
  </w:style>
  <w:style w:type="paragraph" w:customStyle="1" w:styleId="18">
    <w:name w:val="Основной текст1"/>
    <w:basedOn w:val="a"/>
    <w:rsid w:val="00FA429C"/>
    <w:pPr>
      <w:shd w:val="clear" w:color="auto" w:fill="FFFFFF"/>
      <w:spacing w:before="180" w:after="300" w:line="240" w:lineRule="atLeast"/>
      <w:jc w:val="both"/>
    </w:pPr>
    <w:rPr>
      <w:rFonts w:ascii="Times New Roman" w:eastAsia="Lucida Sans Unicode" w:hAnsi="Times New Roman" w:cs="Times New Roman"/>
      <w:color w:val="00000A"/>
      <w:sz w:val="20"/>
      <w:szCs w:val="20"/>
      <w:lang w:bidi="hi-IN"/>
    </w:rPr>
  </w:style>
  <w:style w:type="paragraph" w:customStyle="1" w:styleId="210">
    <w:name w:val="Заголовок 21"/>
    <w:basedOn w:val="a"/>
    <w:rsid w:val="00FA429C"/>
    <w:pPr>
      <w:keepNext/>
      <w:keepLines/>
      <w:suppressAutoHyphens w:val="0"/>
      <w:spacing w:before="200" w:after="0" w:line="240" w:lineRule="auto"/>
      <w:outlineLvl w:val="1"/>
    </w:pPr>
    <w:rPr>
      <w:rFonts w:ascii="Cambria" w:eastAsia="Times New Roman" w:hAnsi="Cambria" w:cs="Times New Roman"/>
      <w:b/>
      <w:color w:val="4F81BD"/>
      <w:sz w:val="26"/>
      <w:szCs w:val="20"/>
    </w:rPr>
  </w:style>
  <w:style w:type="paragraph" w:styleId="af6">
    <w:name w:val="header"/>
    <w:basedOn w:val="a"/>
    <w:rsid w:val="00FA429C"/>
    <w:pPr>
      <w:tabs>
        <w:tab w:val="center" w:pos="4677"/>
        <w:tab w:val="right" w:pos="9355"/>
      </w:tabs>
    </w:pPr>
  </w:style>
  <w:style w:type="paragraph" w:customStyle="1" w:styleId="211">
    <w:name w:val="Основной текст с отступом 21"/>
    <w:basedOn w:val="a"/>
    <w:rsid w:val="00FA429C"/>
    <w:pPr>
      <w:widowControl w:val="0"/>
      <w:spacing w:after="0" w:line="240" w:lineRule="auto"/>
      <w:ind w:firstLine="708"/>
      <w:jc w:val="both"/>
    </w:pPr>
    <w:rPr>
      <w:rFonts w:ascii="Arial" w:eastAsia="Lucida Sans Unicode" w:hAnsi="Arial" w:cs="Times New Roman"/>
      <w:color w:val="000000"/>
      <w:sz w:val="20"/>
      <w:szCs w:val="24"/>
    </w:rPr>
  </w:style>
  <w:style w:type="character" w:customStyle="1" w:styleId="category-1">
    <w:name w:val="category-1"/>
    <w:basedOn w:val="a0"/>
    <w:rsid w:val="001A184C"/>
  </w:style>
  <w:style w:type="character" w:customStyle="1" w:styleId="has-copy">
    <w:name w:val="has-copy"/>
    <w:basedOn w:val="a0"/>
    <w:rsid w:val="001A184C"/>
  </w:style>
</w:styles>
</file>

<file path=word/webSettings.xml><?xml version="1.0" encoding="utf-8"?>
<w:webSettings xmlns:r="http://schemas.openxmlformats.org/officeDocument/2006/relationships" xmlns:w="http://schemas.openxmlformats.org/wordprocessingml/2006/main">
  <w:divs>
    <w:div w:id="1562012374">
      <w:bodyDiv w:val="1"/>
      <w:marLeft w:val="0"/>
      <w:marRight w:val="0"/>
      <w:marTop w:val="0"/>
      <w:marBottom w:val="0"/>
      <w:divBdr>
        <w:top w:val="none" w:sz="0" w:space="0" w:color="auto"/>
        <w:left w:val="none" w:sz="0" w:space="0" w:color="auto"/>
        <w:bottom w:val="none" w:sz="0" w:space="0" w:color="auto"/>
        <w:right w:val="none" w:sz="0" w:space="0" w:color="auto"/>
      </w:divBdr>
    </w:div>
    <w:div w:id="168593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garantf1://12089391.10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4930</Words>
  <Characters>28101</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32966</CharactersWithSpaces>
  <SharedDoc>false</SharedDoc>
  <HLinks>
    <vt:vector size="6" baseType="variant">
      <vt:variant>
        <vt:i4>4521985</vt:i4>
      </vt:variant>
      <vt:variant>
        <vt:i4>0</vt:i4>
      </vt:variant>
      <vt:variant>
        <vt:i4>0</vt:i4>
      </vt:variant>
      <vt:variant>
        <vt:i4>5</vt:i4>
      </vt:variant>
      <vt:variant>
        <vt:lpwstr>garantf1://12089391.1000/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Евгений</cp:lastModifiedBy>
  <cp:revision>2</cp:revision>
  <cp:lastPrinted>2019-10-31T02:39:00Z</cp:lastPrinted>
  <dcterms:created xsi:type="dcterms:W3CDTF">2026-06-01T04:51:00Z</dcterms:created>
  <dcterms:modified xsi:type="dcterms:W3CDTF">2026-06-01T04:51:00Z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