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26" w:rsidRPr="004F75BB" w:rsidRDefault="00501E26" w:rsidP="00501E26">
      <w:pPr>
        <w:pStyle w:val="ConsPlusNormal"/>
        <w:jc w:val="center"/>
        <w:rPr>
          <w:rFonts w:ascii="XO Thames" w:hAnsi="XO Thames"/>
          <w:sz w:val="25"/>
          <w:szCs w:val="25"/>
        </w:rPr>
      </w:pPr>
      <w:bookmarkStart w:id="0" w:name="P1418"/>
      <w:bookmarkEnd w:id="0"/>
      <w:r w:rsidRPr="004F75BB">
        <w:rPr>
          <w:rFonts w:ascii="XO Thames" w:hAnsi="XO Thames"/>
          <w:sz w:val="25"/>
          <w:szCs w:val="25"/>
        </w:rPr>
        <w:t xml:space="preserve">Государственный контракт N ___ </w:t>
      </w:r>
    </w:p>
    <w:p w:rsidR="00501E26" w:rsidRPr="004F75BB" w:rsidRDefault="00501E26" w:rsidP="00501E26">
      <w:pPr>
        <w:pStyle w:val="ConsPlusNormal"/>
        <w:jc w:val="center"/>
        <w:rPr>
          <w:rFonts w:ascii="XO Thames" w:hAnsi="XO Thames"/>
          <w:sz w:val="25"/>
          <w:szCs w:val="25"/>
        </w:rPr>
      </w:pPr>
      <w:r w:rsidRPr="004F75BB">
        <w:rPr>
          <w:rFonts w:ascii="XO Thames" w:hAnsi="XO Thames"/>
          <w:sz w:val="25"/>
          <w:szCs w:val="25"/>
        </w:rPr>
        <w:t>(Типовой контракт № 1400700000520009)</w:t>
      </w:r>
    </w:p>
    <w:p w:rsidR="00501E26" w:rsidRPr="004F75BB" w:rsidRDefault="00501E26" w:rsidP="00501E26">
      <w:pPr>
        <w:pStyle w:val="ConsPlusNormal"/>
        <w:jc w:val="center"/>
        <w:rPr>
          <w:rFonts w:ascii="XO Thames" w:hAnsi="XO Thames"/>
          <w:sz w:val="25"/>
          <w:szCs w:val="25"/>
        </w:rPr>
      </w:pPr>
      <w:r w:rsidRPr="004F75BB">
        <w:rPr>
          <w:rFonts w:ascii="XO Thames" w:hAnsi="XO Thames"/>
          <w:sz w:val="25"/>
          <w:szCs w:val="25"/>
        </w:rPr>
        <w:t xml:space="preserve">на поставку </w:t>
      </w:r>
      <w:proofErr w:type="spellStart"/>
      <w:r w:rsidRPr="004F75BB">
        <w:rPr>
          <w:rFonts w:ascii="XO Thames" w:hAnsi="XO Thames"/>
          <w:sz w:val="25"/>
          <w:szCs w:val="25"/>
        </w:rPr>
        <w:t>веб-камеры</w:t>
      </w:r>
      <w:proofErr w:type="spellEnd"/>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rPr>
          <w:rFonts w:ascii="XO Thames" w:hAnsi="XO Thames"/>
          <w:sz w:val="25"/>
          <w:szCs w:val="25"/>
        </w:rPr>
      </w:pPr>
      <w:r w:rsidRPr="004F75BB">
        <w:rPr>
          <w:rFonts w:ascii="XO Thames" w:hAnsi="XO Thames"/>
          <w:sz w:val="25"/>
          <w:szCs w:val="25"/>
        </w:rPr>
        <w:t>Идентификационный код закупки N ________</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nformat"/>
        <w:jc w:val="both"/>
        <w:rPr>
          <w:rFonts w:ascii="XO Thames" w:hAnsi="XO Thames"/>
          <w:sz w:val="25"/>
          <w:szCs w:val="25"/>
        </w:rPr>
      </w:pPr>
      <w:r w:rsidRPr="004F75BB">
        <w:rPr>
          <w:rFonts w:ascii="XO Thames" w:hAnsi="XO Thames"/>
          <w:sz w:val="25"/>
          <w:szCs w:val="25"/>
        </w:rPr>
        <w:t xml:space="preserve">«__» _______ 2026 г.                                 </w:t>
      </w:r>
      <w:r>
        <w:rPr>
          <w:rFonts w:ascii="XO Thames" w:hAnsi="XO Thames"/>
          <w:sz w:val="25"/>
          <w:szCs w:val="25"/>
        </w:rPr>
        <w:t xml:space="preserve">                                         </w:t>
      </w:r>
      <w:r w:rsidRPr="004F75BB">
        <w:rPr>
          <w:rFonts w:ascii="XO Thames" w:hAnsi="XO Thames"/>
          <w:sz w:val="25"/>
          <w:szCs w:val="25"/>
        </w:rPr>
        <w:t xml:space="preserve">               г. Псков </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ind w:firstLine="540"/>
        <w:jc w:val="both"/>
        <w:rPr>
          <w:rFonts w:ascii="XO Thames" w:hAnsi="XO Thames"/>
          <w:sz w:val="25"/>
          <w:szCs w:val="25"/>
        </w:rPr>
      </w:pPr>
      <w:proofErr w:type="gramStart"/>
      <w:r w:rsidRPr="004F75BB">
        <w:rPr>
          <w:rFonts w:ascii="XO Thames" w:hAnsi="XO Thames"/>
          <w:sz w:val="25"/>
          <w:szCs w:val="25"/>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(далее – ФКУ ГУОДОП ФСИН России), выступая от имени Российской Федерации, в лице ______________, действующего на основании ______________, именуемое Государственный заказчик (далее «Заказчик»), с одной стороны, и __________________, именуемый в дальнейшем «Поставщик», в лице __________________ действующего на основании __________, с другой стороны, вместе именуемые в дальнейшем «Стороны», на основании итогового протокола закупочной</w:t>
      </w:r>
      <w:proofErr w:type="gramEnd"/>
      <w:r w:rsidRPr="004F75BB">
        <w:rPr>
          <w:rFonts w:ascii="XO Thames" w:hAnsi="XO Thames"/>
          <w:sz w:val="25"/>
          <w:szCs w:val="25"/>
        </w:rPr>
        <w:t xml:space="preserve"> сессии №</w:t>
      </w:r>
      <w:r>
        <w:rPr>
          <w:rFonts w:ascii="XO Thames" w:hAnsi="XO Thames"/>
          <w:sz w:val="25"/>
          <w:szCs w:val="25"/>
        </w:rPr>
        <w:t>_______________</w:t>
      </w:r>
      <w:r w:rsidRPr="004F75BB">
        <w:rPr>
          <w:rFonts w:ascii="XO Thames" w:hAnsi="XO Thames"/>
          <w:sz w:val="25"/>
          <w:szCs w:val="25"/>
        </w:rPr>
        <w:t xml:space="preserve"> </w:t>
      </w:r>
      <w:proofErr w:type="gramStart"/>
      <w:r w:rsidRPr="004F75BB">
        <w:rPr>
          <w:rFonts w:ascii="XO Thames" w:hAnsi="XO Thames"/>
          <w:sz w:val="25"/>
          <w:szCs w:val="25"/>
        </w:rPr>
        <w:t>от</w:t>
      </w:r>
      <w:proofErr w:type="gramEnd"/>
      <w:r w:rsidRPr="004F75BB">
        <w:rPr>
          <w:rFonts w:ascii="XO Thames" w:hAnsi="XO Thames"/>
          <w:sz w:val="25"/>
          <w:szCs w:val="25"/>
        </w:rPr>
        <w:t xml:space="preserve"> </w:t>
      </w:r>
      <w:r>
        <w:rPr>
          <w:rFonts w:ascii="XO Thames" w:hAnsi="XO Thames"/>
          <w:sz w:val="25"/>
          <w:szCs w:val="25"/>
        </w:rPr>
        <w:t>__________</w:t>
      </w:r>
      <w:r w:rsidRPr="004F75BB">
        <w:rPr>
          <w:rFonts w:ascii="XO Thames" w:hAnsi="XO Thames"/>
          <w:sz w:val="25"/>
          <w:szCs w:val="25"/>
        </w:rPr>
        <w:t xml:space="preserve"> и </w:t>
      </w:r>
      <w:proofErr w:type="gramStart"/>
      <w:r w:rsidRPr="004F75BB">
        <w:rPr>
          <w:rFonts w:ascii="XO Thames" w:hAnsi="XO Thames"/>
          <w:sz w:val="25"/>
          <w:szCs w:val="25"/>
        </w:rPr>
        <w:t>в</w:t>
      </w:r>
      <w:proofErr w:type="gramEnd"/>
      <w:r w:rsidRPr="004F75BB">
        <w:rPr>
          <w:rFonts w:ascii="XO Thames" w:hAnsi="XO Thames"/>
          <w:sz w:val="25"/>
          <w:szCs w:val="25"/>
        </w:rPr>
        <w:t xml:space="preserve">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I. Предмет Контракта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1.1. Поставщик обязуется поставить </w:t>
      </w:r>
      <w:proofErr w:type="spellStart"/>
      <w:r w:rsidRPr="004F75BB">
        <w:rPr>
          <w:rFonts w:ascii="XO Thames" w:hAnsi="XO Thames"/>
          <w:sz w:val="25"/>
          <w:szCs w:val="25"/>
        </w:rPr>
        <w:t>веб-камеру</w:t>
      </w:r>
      <w:proofErr w:type="spellEnd"/>
      <w:r w:rsidRPr="004F75BB">
        <w:rPr>
          <w:rFonts w:ascii="XO Thames" w:hAnsi="XO Thames"/>
          <w:sz w:val="25"/>
          <w:szCs w:val="25"/>
        </w:rPr>
        <w:t xml:space="preserve"> (далее - Товар), а Заказчик обязуется принять и оплатить Товар в порядке и на условиях, предусмотренных Контрактом.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1.2. Наименование, количество и иные характеристики поставляемого Товара указаны в спецификации (</w:t>
      </w:r>
      <w:hyperlink w:anchor="P1909" w:history="1">
        <w:r w:rsidRPr="004F75BB">
          <w:rPr>
            <w:rFonts w:ascii="XO Thames" w:hAnsi="XO Thames"/>
            <w:color w:val="0000FF"/>
            <w:sz w:val="25"/>
            <w:szCs w:val="25"/>
          </w:rPr>
          <w:t>приложение</w:t>
        </w:r>
      </w:hyperlink>
      <w:r w:rsidRPr="004F75BB">
        <w:rPr>
          <w:rFonts w:ascii="XO Thames" w:hAnsi="XO Thames"/>
          <w:sz w:val="25"/>
          <w:szCs w:val="25"/>
        </w:rPr>
        <w:t xml:space="preserve"> к Контракту), являющейся неотъемлемой частью Контракта.</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II. Цена Контракта и порядок расчетов</w:t>
      </w:r>
    </w:p>
    <w:p w:rsidR="00501E26" w:rsidRPr="004F75BB" w:rsidRDefault="00501E26" w:rsidP="00501E26">
      <w:pPr>
        <w:pStyle w:val="ConsPlusNonformat"/>
        <w:jc w:val="both"/>
        <w:rPr>
          <w:rFonts w:ascii="XO Thames" w:hAnsi="XO Thames"/>
          <w:sz w:val="25"/>
          <w:szCs w:val="25"/>
        </w:rPr>
      </w:pPr>
      <w:bookmarkStart w:id="1" w:name="P1440"/>
      <w:bookmarkEnd w:id="1"/>
      <w:r w:rsidRPr="004F75BB">
        <w:rPr>
          <w:rFonts w:ascii="XO Thames" w:hAnsi="XO Thames"/>
          <w:sz w:val="25"/>
          <w:szCs w:val="25"/>
        </w:rPr>
        <w:t xml:space="preserve">         2.1.  Цена  Контракта составляет</w:t>
      </w:r>
      <w:proofErr w:type="gramStart"/>
      <w:r w:rsidRPr="004F75BB">
        <w:rPr>
          <w:rFonts w:ascii="XO Thames" w:hAnsi="XO Thames"/>
          <w:sz w:val="25"/>
          <w:szCs w:val="25"/>
        </w:rPr>
        <w:t xml:space="preserve">  _____________  (_____)  </w:t>
      </w:r>
      <w:proofErr w:type="gramEnd"/>
      <w:r w:rsidRPr="004F75BB">
        <w:rPr>
          <w:rFonts w:ascii="XO Thames" w:hAnsi="XO Thames"/>
          <w:sz w:val="25"/>
          <w:szCs w:val="25"/>
        </w:rPr>
        <w:t>рублей __ копеек, в том числе НДС  _____ (_____) рублей _____ копеек (НДС не облагается).</w:t>
      </w:r>
    </w:p>
    <w:p w:rsidR="00501E26" w:rsidRPr="004F75BB" w:rsidRDefault="00501E26" w:rsidP="00501E26">
      <w:pPr>
        <w:pStyle w:val="ConsPlusNormal"/>
        <w:ind w:firstLine="540"/>
        <w:jc w:val="both"/>
        <w:rPr>
          <w:rFonts w:ascii="XO Thames" w:hAnsi="XO Thames"/>
          <w:sz w:val="25"/>
          <w:szCs w:val="25"/>
        </w:rPr>
      </w:pPr>
      <w:bookmarkStart w:id="2" w:name="P1445"/>
      <w:bookmarkStart w:id="3" w:name="P1452"/>
      <w:bookmarkStart w:id="4" w:name="P1457"/>
      <w:bookmarkEnd w:id="2"/>
      <w:bookmarkEnd w:id="3"/>
      <w:bookmarkEnd w:id="4"/>
      <w:r w:rsidRPr="004F75BB">
        <w:rPr>
          <w:rFonts w:ascii="XO Thames" w:hAnsi="XO Thames"/>
          <w:sz w:val="25"/>
          <w:szCs w:val="25"/>
        </w:rPr>
        <w:t xml:space="preserve">2.2. </w:t>
      </w:r>
      <w:proofErr w:type="gramStart"/>
      <w:r w:rsidRPr="004F75BB">
        <w:rPr>
          <w:rFonts w:ascii="XO Thames" w:hAnsi="XO Thames"/>
          <w:sz w:val="25"/>
          <w:szCs w:val="25"/>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01E26" w:rsidRPr="004F75BB" w:rsidRDefault="00501E26" w:rsidP="00501E26">
      <w:pPr>
        <w:pStyle w:val="ConsPlusNormal"/>
        <w:ind w:firstLine="540"/>
        <w:jc w:val="both"/>
        <w:rPr>
          <w:rFonts w:ascii="XO Thames" w:hAnsi="XO Thames"/>
          <w:sz w:val="25"/>
          <w:szCs w:val="25"/>
        </w:rPr>
      </w:pPr>
      <w:bookmarkStart w:id="5" w:name="P1458"/>
      <w:bookmarkEnd w:id="5"/>
      <w:r w:rsidRPr="004F75BB">
        <w:rPr>
          <w:rFonts w:ascii="XO Thames" w:hAnsi="XO Thames"/>
          <w:sz w:val="25"/>
          <w:szCs w:val="25"/>
        </w:rPr>
        <w:t xml:space="preserve">2.3. </w:t>
      </w:r>
      <w:proofErr w:type="gramStart"/>
      <w:r w:rsidRPr="004F75BB">
        <w:rPr>
          <w:rFonts w:ascii="XO Thames" w:hAnsi="XO Thames"/>
          <w:sz w:val="25"/>
          <w:szCs w:val="25"/>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6" w:name="P1459"/>
      <w:bookmarkEnd w:id="6"/>
      <w:proofErr w:type="gramEnd"/>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4F75BB">
          <w:rPr>
            <w:rFonts w:ascii="XO Thames" w:hAnsi="XO Thames"/>
            <w:color w:val="0000FF"/>
            <w:sz w:val="25"/>
            <w:szCs w:val="25"/>
          </w:rPr>
          <w:t>законом</w:t>
        </w:r>
      </w:hyperlink>
      <w:r w:rsidRPr="004F75BB">
        <w:rPr>
          <w:rFonts w:ascii="XO Thames" w:hAnsi="XO Thames"/>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501E26" w:rsidRPr="004F75BB" w:rsidRDefault="00501E26" w:rsidP="00501E26">
      <w:pPr>
        <w:pStyle w:val="ConsPlusNormal"/>
        <w:ind w:firstLine="540"/>
        <w:jc w:val="both"/>
        <w:rPr>
          <w:rFonts w:ascii="XO Thames" w:hAnsi="XO Thames"/>
          <w:sz w:val="25"/>
          <w:szCs w:val="25"/>
        </w:rPr>
      </w:pPr>
      <w:bookmarkStart w:id="7" w:name="P1460"/>
      <w:bookmarkEnd w:id="7"/>
      <w:r w:rsidRPr="004F75BB">
        <w:rPr>
          <w:rFonts w:ascii="XO Thames" w:hAnsi="XO Thames"/>
          <w:sz w:val="25"/>
          <w:szCs w:val="25"/>
        </w:rPr>
        <w:t xml:space="preserve">Цена Контракта может быть снижена по соглашению Сторон без </w:t>
      </w:r>
      <w:proofErr w:type="gramStart"/>
      <w:r w:rsidRPr="004F75BB">
        <w:rPr>
          <w:rFonts w:ascii="XO Thames" w:hAnsi="XO Thames"/>
          <w:sz w:val="25"/>
          <w:szCs w:val="25"/>
        </w:rPr>
        <w:t>изменения</w:t>
      </w:r>
      <w:proofErr w:type="gramEnd"/>
      <w:r w:rsidRPr="004F75BB">
        <w:rPr>
          <w:rFonts w:ascii="XO Thames" w:hAnsi="XO Thames"/>
          <w:sz w:val="25"/>
          <w:szCs w:val="25"/>
        </w:rPr>
        <w:t xml:space="preserve"> предусмотренного Контрактом количества и качества поставляемого Товара и иных </w:t>
      </w:r>
      <w:r w:rsidRPr="004F75BB">
        <w:rPr>
          <w:rFonts w:ascii="XO Thames" w:hAnsi="XO Thames"/>
          <w:sz w:val="25"/>
          <w:szCs w:val="25"/>
        </w:rPr>
        <w:lastRenderedPageBreak/>
        <w:t>условий Контракта.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2.5. Источник финансирования Контракта – федеральный бюджет 2026 года. </w:t>
      </w:r>
    </w:p>
    <w:p w:rsidR="00501E26" w:rsidRPr="004F75BB" w:rsidRDefault="00501E26" w:rsidP="00501E26">
      <w:pPr>
        <w:pStyle w:val="ConsPlusNormal"/>
        <w:ind w:firstLine="540"/>
        <w:jc w:val="both"/>
        <w:rPr>
          <w:rFonts w:ascii="XO Thames" w:hAnsi="XO Thames"/>
          <w:sz w:val="25"/>
          <w:szCs w:val="25"/>
        </w:rPr>
      </w:pPr>
      <w:bookmarkStart w:id="8" w:name="P1462"/>
      <w:bookmarkEnd w:id="8"/>
      <w:r w:rsidRPr="004F75BB">
        <w:rPr>
          <w:rFonts w:ascii="XO Thames" w:hAnsi="XO Thames"/>
          <w:sz w:val="25"/>
          <w:szCs w:val="25"/>
        </w:rPr>
        <w:t>2.6. Оплата по Контракту производится без авансового платежа.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2.7. Расчеты между Заказчиком и Поставщиком производятся не позднее 7 (семи) рабочих дней </w:t>
      </w:r>
      <w:proofErr w:type="gramStart"/>
      <w:r w:rsidRPr="004F75BB">
        <w:rPr>
          <w:rFonts w:ascii="XO Thames" w:hAnsi="XO Thames"/>
          <w:sz w:val="25"/>
          <w:szCs w:val="25"/>
        </w:rPr>
        <w:t>с даты подписания</w:t>
      </w:r>
      <w:proofErr w:type="gramEnd"/>
      <w:r w:rsidRPr="004F75BB">
        <w:rPr>
          <w:rFonts w:ascii="XO Thames" w:hAnsi="XO Thames"/>
          <w:sz w:val="25"/>
          <w:szCs w:val="25"/>
        </w:rPr>
        <w:t xml:space="preserve"> Заказчиком документа о приемке Товара.</w:t>
      </w:r>
    </w:p>
    <w:p w:rsidR="00501E26" w:rsidRPr="004F75BB" w:rsidRDefault="00501E26" w:rsidP="00501E26">
      <w:pPr>
        <w:pStyle w:val="ConsPlusNormal"/>
        <w:ind w:firstLine="540"/>
        <w:jc w:val="both"/>
        <w:rPr>
          <w:rFonts w:ascii="XO Thames" w:hAnsi="XO Thames"/>
          <w:sz w:val="25"/>
          <w:szCs w:val="25"/>
        </w:rPr>
      </w:pPr>
      <w:bookmarkStart w:id="9" w:name="P1475"/>
      <w:bookmarkEnd w:id="9"/>
      <w:r w:rsidRPr="004F75BB">
        <w:rPr>
          <w:rFonts w:ascii="XO Thames" w:hAnsi="XO Thames"/>
          <w:sz w:val="25"/>
          <w:szCs w:val="25"/>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bookmarkStart w:id="10" w:name="P1477"/>
      <w:bookmarkEnd w:id="10"/>
      <w:r w:rsidRPr="004F75BB">
        <w:rPr>
          <w:rFonts w:ascii="XO Thames" w:hAnsi="XO Thames"/>
          <w:sz w:val="25"/>
          <w:szCs w:val="25"/>
        </w:rPr>
        <w:t>III. Порядок, сроки и условия поставки и приемки Товара</w:t>
      </w:r>
    </w:p>
    <w:p w:rsidR="00501E26" w:rsidRPr="004F75BB" w:rsidRDefault="00501E26" w:rsidP="00501E26">
      <w:pPr>
        <w:pStyle w:val="ConsPlusNormal"/>
        <w:ind w:firstLine="540"/>
        <w:jc w:val="both"/>
        <w:rPr>
          <w:rFonts w:ascii="XO Thames" w:hAnsi="XO Thames"/>
          <w:sz w:val="25"/>
          <w:szCs w:val="25"/>
        </w:rPr>
      </w:pPr>
      <w:bookmarkStart w:id="11" w:name="P1480"/>
      <w:bookmarkEnd w:id="11"/>
      <w:r w:rsidRPr="004F75BB">
        <w:rPr>
          <w:rFonts w:ascii="XO Thames" w:hAnsi="XO Thames"/>
          <w:sz w:val="25"/>
          <w:szCs w:val="25"/>
        </w:rPr>
        <w:t xml:space="preserve">3.1. Поставщик самостоятельно доставляет Товар Заказчику по адресу: Российская Федерация, Псковская область, г. Псков, ул. </w:t>
      </w:r>
      <w:proofErr w:type="spellStart"/>
      <w:r w:rsidRPr="004F75BB">
        <w:rPr>
          <w:rFonts w:ascii="XO Thames" w:hAnsi="XO Thames"/>
          <w:sz w:val="25"/>
          <w:szCs w:val="25"/>
        </w:rPr>
        <w:t>Гремячая</w:t>
      </w:r>
      <w:proofErr w:type="spellEnd"/>
      <w:r w:rsidRPr="004F75BB">
        <w:rPr>
          <w:rFonts w:ascii="XO Thames" w:hAnsi="XO Thames"/>
          <w:sz w:val="25"/>
          <w:szCs w:val="25"/>
        </w:rPr>
        <w:t>, д.19 (далее - место доставки), в течени</w:t>
      </w:r>
      <w:proofErr w:type="gramStart"/>
      <w:r w:rsidRPr="004F75BB">
        <w:rPr>
          <w:rFonts w:ascii="XO Thames" w:hAnsi="XO Thames"/>
          <w:sz w:val="25"/>
          <w:szCs w:val="25"/>
        </w:rPr>
        <w:t>и</w:t>
      </w:r>
      <w:proofErr w:type="gramEnd"/>
      <w:r w:rsidRPr="004F75BB">
        <w:rPr>
          <w:rFonts w:ascii="XO Thames" w:hAnsi="XO Thames"/>
          <w:sz w:val="25"/>
          <w:szCs w:val="25"/>
        </w:rPr>
        <w:t xml:space="preserve"> 15 (пятнадцати) рабочих дней после заключения контракта. Приемка товара осуществляется в рабочие дни с 8 часов 00 минут до 17 часов 00 минут по московскому времени.</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501E26" w:rsidRPr="004F75BB" w:rsidRDefault="00501E26" w:rsidP="00501E26">
      <w:pPr>
        <w:pStyle w:val="ConsPlusNormal"/>
        <w:ind w:firstLine="540"/>
        <w:jc w:val="both"/>
        <w:rPr>
          <w:rFonts w:ascii="XO Thames" w:hAnsi="XO Thames"/>
          <w:sz w:val="25"/>
          <w:szCs w:val="25"/>
        </w:rPr>
      </w:pPr>
      <w:bookmarkStart w:id="12" w:name="P1482"/>
      <w:bookmarkStart w:id="13" w:name="P1485"/>
      <w:bookmarkEnd w:id="12"/>
      <w:bookmarkEnd w:id="13"/>
      <w:r w:rsidRPr="004F75BB">
        <w:rPr>
          <w:rFonts w:ascii="XO Thames" w:hAnsi="XO Thames"/>
          <w:sz w:val="25"/>
          <w:szCs w:val="25"/>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3.3</w:t>
      </w:r>
      <w:r w:rsidRPr="004F75BB">
        <w:rPr>
          <w:rFonts w:ascii="XO Thames" w:hAnsi="XO Thames"/>
          <w:sz w:val="25"/>
          <w:szCs w:val="25"/>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3.4</w:t>
      </w:r>
      <w:r w:rsidRPr="004F75BB">
        <w:rPr>
          <w:rFonts w:ascii="XO Thames" w:hAnsi="XO Thames"/>
          <w:sz w:val="25"/>
          <w:szCs w:val="25"/>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75BB">
          <w:rPr>
            <w:rFonts w:ascii="XO Thames" w:hAnsi="XO Thames"/>
            <w:color w:val="0000FF"/>
            <w:sz w:val="25"/>
            <w:szCs w:val="25"/>
          </w:rPr>
          <w:t>законом</w:t>
        </w:r>
      </w:hyperlink>
      <w:r w:rsidRPr="004F75BB">
        <w:rPr>
          <w:rFonts w:ascii="XO Thames" w:hAnsi="XO Thames"/>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01E26" w:rsidRPr="004F75BB" w:rsidRDefault="00501E26" w:rsidP="00501E26">
      <w:pPr>
        <w:suppressAutoHyphens/>
        <w:spacing w:after="0" w:line="228" w:lineRule="auto"/>
        <w:ind w:firstLine="540"/>
        <w:jc w:val="both"/>
        <w:rPr>
          <w:rFonts w:ascii="XO Thames" w:hAnsi="XO Thames"/>
          <w:sz w:val="25"/>
          <w:szCs w:val="25"/>
        </w:rPr>
      </w:pPr>
      <w:bookmarkStart w:id="14" w:name="P1489"/>
      <w:bookmarkEnd w:id="14"/>
      <w:r w:rsidRPr="004F75BB">
        <w:rPr>
          <w:rFonts w:ascii="XO Thames" w:hAnsi="XO Thames"/>
          <w:sz w:val="25"/>
          <w:szCs w:val="25"/>
        </w:rPr>
        <w:t>Результаты экспертизы в отношении исследованного товара распространяются на всю партию товара, за исключением случаев, когда Заказчиком  принято решение о приемке Товара в пределах товара надлежащего качества. Указанное решение отражается в документах о приемке товара.</w:t>
      </w:r>
    </w:p>
    <w:p w:rsidR="00501E26" w:rsidRPr="004F75BB" w:rsidRDefault="00501E26" w:rsidP="00501E26">
      <w:pPr>
        <w:widowControl w:val="0"/>
        <w:autoSpaceDE w:val="0"/>
        <w:autoSpaceDN w:val="0"/>
        <w:adjustRightInd w:val="0"/>
        <w:spacing w:after="0" w:line="228" w:lineRule="auto"/>
        <w:ind w:firstLine="540"/>
        <w:jc w:val="both"/>
        <w:rPr>
          <w:rFonts w:ascii="XO Thames" w:eastAsia="Times New Roman" w:hAnsi="XO Thames"/>
          <w:sz w:val="25"/>
          <w:szCs w:val="25"/>
        </w:rPr>
      </w:pPr>
      <w:r w:rsidRPr="004F75BB">
        <w:rPr>
          <w:rFonts w:ascii="XO Thames" w:eastAsia="Times New Roman" w:hAnsi="XO Thames"/>
          <w:sz w:val="25"/>
          <w:szCs w:val="25"/>
        </w:rPr>
        <w:t xml:space="preserve">Товар на период проведения экспертизы находится у </w:t>
      </w:r>
      <w:r w:rsidRPr="004F75BB">
        <w:rPr>
          <w:rFonts w:ascii="XO Thames" w:hAnsi="XO Thames"/>
          <w:sz w:val="25"/>
          <w:szCs w:val="25"/>
        </w:rPr>
        <w:t>Заказчика</w:t>
      </w:r>
      <w:r w:rsidRPr="004F75BB">
        <w:rPr>
          <w:rFonts w:ascii="XO Thames" w:eastAsia="Times New Roman" w:hAnsi="XO Thames"/>
          <w:sz w:val="25"/>
          <w:szCs w:val="25"/>
        </w:rPr>
        <w:t xml:space="preserve"> на ответственном хранении.</w:t>
      </w:r>
    </w:p>
    <w:p w:rsidR="00501E26" w:rsidRPr="004F75BB" w:rsidRDefault="00501E26" w:rsidP="00501E26">
      <w:pPr>
        <w:widowControl w:val="0"/>
        <w:autoSpaceDE w:val="0"/>
        <w:autoSpaceDN w:val="0"/>
        <w:adjustRightInd w:val="0"/>
        <w:spacing w:after="0" w:line="228" w:lineRule="auto"/>
        <w:ind w:firstLine="539"/>
        <w:jc w:val="both"/>
        <w:rPr>
          <w:rFonts w:ascii="XO Thames" w:eastAsia="Times New Roman" w:hAnsi="XO Thames"/>
          <w:sz w:val="25"/>
          <w:szCs w:val="25"/>
        </w:rPr>
      </w:pPr>
      <w:r w:rsidRPr="004F75BB">
        <w:rPr>
          <w:rFonts w:ascii="XO Thames" w:eastAsia="Times New Roman" w:hAnsi="XO Thames"/>
          <w:sz w:val="25"/>
          <w:szCs w:val="25"/>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1E26" w:rsidRPr="004F75BB" w:rsidRDefault="00501E26" w:rsidP="00501E26">
      <w:pPr>
        <w:widowControl w:val="0"/>
        <w:autoSpaceDE w:val="0"/>
        <w:autoSpaceDN w:val="0"/>
        <w:adjustRightInd w:val="0"/>
        <w:spacing w:after="0" w:line="228" w:lineRule="auto"/>
        <w:ind w:firstLine="540"/>
        <w:jc w:val="both"/>
        <w:rPr>
          <w:rFonts w:ascii="XO Thames" w:eastAsia="Times New Roman" w:hAnsi="XO Thames"/>
          <w:sz w:val="25"/>
          <w:szCs w:val="25"/>
        </w:rPr>
      </w:pPr>
      <w:r w:rsidRPr="004F75BB">
        <w:rPr>
          <w:rFonts w:ascii="XO Thames" w:eastAsia="Times New Roman" w:hAnsi="XO Thames"/>
          <w:sz w:val="25"/>
          <w:szCs w:val="25"/>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4F75BB">
        <w:rPr>
          <w:rFonts w:ascii="XO Thames" w:eastAsia="Times New Roman" w:hAnsi="XO Thames"/>
          <w:sz w:val="25"/>
          <w:szCs w:val="25"/>
        </w:rPr>
        <w:t>и</w:t>
      </w:r>
      <w:proofErr w:type="gramEnd"/>
      <w:r w:rsidRPr="004F75BB">
        <w:rPr>
          <w:rFonts w:ascii="XO Thames" w:eastAsia="Times New Roman" w:hAnsi="XO Thames"/>
          <w:sz w:val="25"/>
          <w:szCs w:val="25"/>
        </w:rPr>
        <w:t xml:space="preserve"> могут </w:t>
      </w:r>
      <w:r w:rsidRPr="004F75BB">
        <w:rPr>
          <w:rFonts w:ascii="XO Thames" w:eastAsia="Times New Roman" w:hAnsi="XO Thames"/>
          <w:sz w:val="25"/>
          <w:szCs w:val="25"/>
        </w:rPr>
        <w:lastRenderedPageBreak/>
        <w:t>содержаться предложения об устранении данных нарушений, в том числе с указанием срока их устранения.</w:t>
      </w:r>
    </w:p>
    <w:p w:rsidR="00501E26" w:rsidRPr="004F75BB" w:rsidRDefault="00501E26" w:rsidP="00501E26">
      <w:pPr>
        <w:widowControl w:val="0"/>
        <w:autoSpaceDE w:val="0"/>
        <w:autoSpaceDN w:val="0"/>
        <w:adjustRightInd w:val="0"/>
        <w:spacing w:after="0" w:line="228" w:lineRule="auto"/>
        <w:ind w:firstLine="540"/>
        <w:jc w:val="both"/>
        <w:rPr>
          <w:rFonts w:ascii="XO Thames" w:eastAsia="Times New Roman" w:hAnsi="XO Thames"/>
          <w:sz w:val="25"/>
          <w:szCs w:val="25"/>
        </w:rPr>
      </w:pPr>
      <w:r w:rsidRPr="004F75BB">
        <w:rPr>
          <w:rFonts w:ascii="XO Thames" w:hAnsi="XO Thames"/>
          <w:sz w:val="25"/>
          <w:szCs w:val="25"/>
        </w:rPr>
        <w:t>Заказчик</w:t>
      </w:r>
      <w:r w:rsidRPr="004F75BB">
        <w:rPr>
          <w:rFonts w:ascii="XO Thames" w:eastAsia="Times New Roman" w:hAnsi="XO Thames"/>
          <w:sz w:val="25"/>
          <w:szCs w:val="25"/>
        </w:rPr>
        <w:t xml:space="preserve">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01E26" w:rsidRPr="004F75BB" w:rsidRDefault="00501E26" w:rsidP="00501E26">
      <w:pPr>
        <w:suppressAutoHyphens/>
        <w:spacing w:after="0" w:line="228" w:lineRule="auto"/>
        <w:ind w:firstLine="540"/>
        <w:jc w:val="both"/>
        <w:rPr>
          <w:rFonts w:ascii="XO Thames" w:hAnsi="XO Thames"/>
          <w:sz w:val="25"/>
          <w:szCs w:val="25"/>
        </w:rPr>
      </w:pPr>
      <w:r w:rsidRPr="004F75BB">
        <w:rPr>
          <w:rFonts w:ascii="XO Thames" w:hAnsi="XO Thames"/>
          <w:sz w:val="25"/>
          <w:szCs w:val="25"/>
        </w:rPr>
        <w:t>3.5.  Приемка товара по качеству и количеству производится Заказчиком, в соответствии с порядком определенным настоящим Контрактом  в сроки предусмотренные настоящим Контрактом.</w:t>
      </w:r>
    </w:p>
    <w:p w:rsidR="00501E26" w:rsidRPr="004F75BB" w:rsidRDefault="00501E26" w:rsidP="00501E26">
      <w:pPr>
        <w:suppressAutoHyphens/>
        <w:spacing w:after="0" w:line="228" w:lineRule="auto"/>
        <w:ind w:firstLine="540"/>
        <w:jc w:val="both"/>
        <w:rPr>
          <w:rFonts w:ascii="XO Thames" w:hAnsi="XO Thames"/>
          <w:sz w:val="25"/>
          <w:szCs w:val="25"/>
        </w:rPr>
      </w:pPr>
      <w:r w:rsidRPr="004F75BB">
        <w:rPr>
          <w:rFonts w:ascii="XO Thames" w:hAnsi="XO Thames"/>
          <w:sz w:val="25"/>
          <w:szCs w:val="25"/>
        </w:rPr>
        <w:t xml:space="preserve">3.6. Приемка товара по качеству осуществляется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товара, проверки комплектности Товара, его маркировки и упаковки, соблюдения требований к перевозке Товара и другое. Заказчик вправе при осуществлении приемки товара вскрыть тару и исследовать товар, на предмет его соответствия предусмотренным Контрактом требованиям. </w:t>
      </w:r>
    </w:p>
    <w:p w:rsidR="00501E26" w:rsidRPr="004F75BB" w:rsidRDefault="00501E26" w:rsidP="00501E26">
      <w:pPr>
        <w:suppressAutoHyphens/>
        <w:spacing w:after="0" w:line="228" w:lineRule="auto"/>
        <w:ind w:firstLine="540"/>
        <w:jc w:val="both"/>
        <w:rPr>
          <w:rFonts w:ascii="XO Thames" w:hAnsi="XO Thames"/>
          <w:spacing w:val="-18"/>
          <w:kern w:val="22"/>
          <w:sz w:val="25"/>
          <w:szCs w:val="25"/>
        </w:rPr>
      </w:pPr>
      <w:r w:rsidRPr="004F75BB">
        <w:rPr>
          <w:rFonts w:ascii="XO Thames" w:hAnsi="XO Thames"/>
          <w:spacing w:val="-18"/>
          <w:kern w:val="22"/>
          <w:sz w:val="25"/>
          <w:szCs w:val="25"/>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501E26" w:rsidRPr="004F75BB" w:rsidRDefault="00501E26" w:rsidP="00501E26">
      <w:pPr>
        <w:suppressAutoHyphens/>
        <w:spacing w:after="0" w:line="228" w:lineRule="auto"/>
        <w:ind w:firstLine="540"/>
        <w:jc w:val="both"/>
        <w:rPr>
          <w:rFonts w:ascii="XO Thames" w:hAnsi="XO Thames"/>
          <w:sz w:val="25"/>
          <w:szCs w:val="25"/>
        </w:rPr>
      </w:pPr>
      <w:r w:rsidRPr="004F75BB">
        <w:rPr>
          <w:rFonts w:ascii="XO Thames" w:hAnsi="XO Thames"/>
          <w:sz w:val="25"/>
          <w:szCs w:val="25"/>
        </w:rPr>
        <w:t xml:space="preserve">3.7. В случае обнаружения недостачи товара, товар принимается Заказчиком </w:t>
      </w:r>
      <w:r w:rsidRPr="004F75BB">
        <w:rPr>
          <w:rFonts w:ascii="XO Thames" w:hAnsi="XO Thames"/>
          <w:sz w:val="25"/>
          <w:szCs w:val="25"/>
        </w:rPr>
        <w:br/>
        <w:t>по его фактическому наличию, а при обнаружении некачественного товара составляется Акт об установленном расхождении по количеству и качеству при приемке товарно-материальных ценностей (далее – Акт о расхождении). При указанных обстоятельствах товарная накладная подписывается Заказчиком с учетом Акта о расхождении.</w:t>
      </w:r>
    </w:p>
    <w:p w:rsidR="00501E26" w:rsidRPr="004F75BB" w:rsidRDefault="00501E26" w:rsidP="00501E26">
      <w:pPr>
        <w:suppressAutoHyphens/>
        <w:spacing w:after="0" w:line="228" w:lineRule="auto"/>
        <w:ind w:firstLine="539"/>
        <w:jc w:val="both"/>
        <w:rPr>
          <w:rFonts w:ascii="XO Thames" w:hAnsi="XO Thames"/>
          <w:sz w:val="25"/>
          <w:szCs w:val="25"/>
        </w:rPr>
      </w:pPr>
      <w:r w:rsidRPr="004F75BB">
        <w:rPr>
          <w:rFonts w:ascii="XO Thames" w:hAnsi="XO Thames"/>
          <w:sz w:val="25"/>
          <w:szCs w:val="25"/>
        </w:rPr>
        <w:t>3.8. Факт выгрузки товара подтверждается Заказчиком и отражается в товарной накладной, с указанием фактического количества Товара предъявленного к поставке.</w:t>
      </w:r>
    </w:p>
    <w:p w:rsidR="00501E26" w:rsidRPr="004F75BB" w:rsidRDefault="00501E26" w:rsidP="00501E26">
      <w:pPr>
        <w:widowControl w:val="0"/>
        <w:autoSpaceDE w:val="0"/>
        <w:autoSpaceDN w:val="0"/>
        <w:adjustRightInd w:val="0"/>
        <w:spacing w:after="0" w:line="228" w:lineRule="auto"/>
        <w:ind w:firstLine="539"/>
        <w:jc w:val="both"/>
        <w:rPr>
          <w:rFonts w:ascii="XO Thames" w:eastAsia="Times New Roman" w:hAnsi="XO Thames"/>
          <w:sz w:val="25"/>
          <w:szCs w:val="25"/>
          <w:highlight w:val="yellow"/>
        </w:rPr>
      </w:pPr>
      <w:r w:rsidRPr="004F75BB">
        <w:rPr>
          <w:rFonts w:ascii="XO Thames" w:hAnsi="XO Thames"/>
          <w:sz w:val="25"/>
          <w:szCs w:val="25"/>
        </w:rPr>
        <w:t xml:space="preserve">3.9. </w:t>
      </w:r>
      <w:r w:rsidRPr="004F75BB">
        <w:rPr>
          <w:rFonts w:ascii="XO Thames" w:eastAsia="Times New Roman" w:hAnsi="XO Thames"/>
          <w:sz w:val="25"/>
          <w:szCs w:val="25"/>
        </w:rPr>
        <w:t>При отсутствии у Заказчика претензий по количеству и качеству поставленного Товара Заказчик в течение 5 рабочих дней с момента доставки Товара Поставщиком подписывает товарную (товарно-транспортную) накладную или универсальный передаточный документ, счет, счет-фактуру. После этого Товар считается переданным Поставщиком Заказчику.</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3.10. </w:t>
      </w:r>
      <w:proofErr w:type="gramStart"/>
      <w:r w:rsidRPr="004F75BB">
        <w:rPr>
          <w:rFonts w:ascii="XO Thames" w:hAnsi="XO Thames"/>
          <w:sz w:val="25"/>
          <w:szCs w:val="25"/>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3.</w:t>
      </w:r>
      <w:hyperlink w:anchor="P1489" w:history="1">
        <w:r w:rsidRPr="004F75BB">
          <w:rPr>
            <w:rFonts w:ascii="XO Thames" w:hAnsi="XO Thames"/>
            <w:color w:val="0000FF"/>
            <w:sz w:val="25"/>
            <w:szCs w:val="25"/>
          </w:rPr>
          <w:t>9</w:t>
        </w:r>
      </w:hyperlink>
      <w:r w:rsidRPr="004F75BB">
        <w:rPr>
          <w:rFonts w:ascii="XO Thames" w:hAnsi="XO Thames"/>
          <w:sz w:val="25"/>
          <w:szCs w:val="25"/>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4F75BB">
        <w:rPr>
          <w:rFonts w:ascii="XO Thames" w:hAnsi="XO Thames"/>
          <w:sz w:val="25"/>
          <w:szCs w:val="25"/>
        </w:rPr>
        <w:t xml:space="preserve"> сроков их устранения.</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75BB">
          <w:rPr>
            <w:rFonts w:ascii="XO Thames" w:hAnsi="XO Thames"/>
            <w:color w:val="0000FF"/>
            <w:sz w:val="25"/>
            <w:szCs w:val="25"/>
          </w:rPr>
          <w:t>3.9</w:t>
        </w:r>
      </w:hyperlink>
      <w:r w:rsidRPr="004F75BB">
        <w:rPr>
          <w:rFonts w:ascii="XO Thames" w:hAnsi="XO Thames"/>
          <w:sz w:val="25"/>
          <w:szCs w:val="25"/>
        </w:rPr>
        <w:t xml:space="preserve"> Контракта.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IV. Взаимодействие Сторон</w:t>
      </w:r>
    </w:p>
    <w:p w:rsidR="00501E26" w:rsidRPr="004F75BB" w:rsidRDefault="00501E26" w:rsidP="00501E26">
      <w:pPr>
        <w:pStyle w:val="ConsPlusNormal"/>
        <w:ind w:firstLine="540"/>
        <w:jc w:val="both"/>
        <w:rPr>
          <w:rFonts w:ascii="XO Thames" w:hAnsi="XO Thames"/>
          <w:sz w:val="25"/>
          <w:szCs w:val="25"/>
        </w:rPr>
      </w:pPr>
      <w:bookmarkStart w:id="15" w:name="P1497"/>
      <w:bookmarkEnd w:id="15"/>
      <w:r w:rsidRPr="004F75BB">
        <w:rPr>
          <w:rFonts w:ascii="XO Thames" w:hAnsi="XO Thames"/>
          <w:sz w:val="25"/>
          <w:szCs w:val="25"/>
        </w:rPr>
        <w:lastRenderedPageBreak/>
        <w:t>4.1. Поставщик обязан:</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4.1.1. поставить Товар в порядке, количестве, в срок и на условиях, предусмотренных Контрактом и спецификацией;</w:t>
      </w:r>
    </w:p>
    <w:p w:rsidR="00501E26" w:rsidRPr="004F75BB" w:rsidRDefault="00501E26" w:rsidP="00501E26">
      <w:pPr>
        <w:pStyle w:val="ConsPlusNormal"/>
        <w:ind w:firstLine="540"/>
        <w:jc w:val="both"/>
        <w:rPr>
          <w:rFonts w:ascii="XO Thames" w:hAnsi="XO Thames"/>
          <w:sz w:val="25"/>
          <w:szCs w:val="25"/>
        </w:rPr>
      </w:pPr>
      <w:bookmarkStart w:id="16" w:name="P1499"/>
      <w:bookmarkEnd w:id="16"/>
      <w:r w:rsidRPr="004F75BB">
        <w:rPr>
          <w:rFonts w:ascii="XO Thames" w:hAnsi="XO Thames"/>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01E26" w:rsidRPr="004F75BB" w:rsidRDefault="00501E26" w:rsidP="00501E26">
      <w:pPr>
        <w:pStyle w:val="ConsPlusNormal"/>
        <w:ind w:firstLine="540"/>
        <w:jc w:val="both"/>
        <w:rPr>
          <w:rFonts w:ascii="XO Thames" w:hAnsi="XO Thames"/>
          <w:sz w:val="25"/>
          <w:szCs w:val="25"/>
        </w:rPr>
      </w:pPr>
      <w:bookmarkStart w:id="17" w:name="P1502"/>
      <w:bookmarkStart w:id="18" w:name="P1504"/>
      <w:bookmarkEnd w:id="17"/>
      <w:bookmarkEnd w:id="18"/>
      <w:proofErr w:type="gramStart"/>
      <w:r w:rsidRPr="004F75BB">
        <w:rPr>
          <w:rFonts w:ascii="XO Thames" w:hAnsi="XO Thames"/>
          <w:sz w:val="25"/>
          <w:szCs w:val="25"/>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4F75BB">
        <w:rPr>
          <w:rFonts w:ascii="XO Thames" w:hAnsi="XO Thames"/>
          <w:sz w:val="25"/>
          <w:szCs w:val="25"/>
        </w:rPr>
        <w:t xml:space="preserve"> доставки, </w:t>
      </w:r>
      <w:proofErr w:type="gramStart"/>
      <w:r w:rsidRPr="004F75BB">
        <w:rPr>
          <w:rFonts w:ascii="XO Thames" w:hAnsi="XO Thames"/>
          <w:sz w:val="25"/>
          <w:szCs w:val="25"/>
        </w:rPr>
        <w:t>обеспечивающих</w:t>
      </w:r>
      <w:proofErr w:type="gramEnd"/>
      <w:r w:rsidRPr="004F75BB">
        <w:rPr>
          <w:rFonts w:ascii="XO Thames" w:hAnsi="XO Thames"/>
          <w:sz w:val="25"/>
          <w:szCs w:val="25"/>
        </w:rPr>
        <w:t xml:space="preserve"> фиксирование данного уведомления и получение Поставщиком подтверждения о его вручении Заказчику;</w:t>
      </w:r>
    </w:p>
    <w:p w:rsidR="00501E26" w:rsidRPr="004F75BB" w:rsidRDefault="00501E26" w:rsidP="00501E26">
      <w:pPr>
        <w:pStyle w:val="ConsPlusNormal"/>
        <w:ind w:firstLine="540"/>
        <w:jc w:val="both"/>
        <w:rPr>
          <w:rFonts w:ascii="XO Thames" w:hAnsi="XO Thames"/>
          <w:sz w:val="25"/>
          <w:szCs w:val="25"/>
        </w:rPr>
      </w:pPr>
      <w:bookmarkStart w:id="19" w:name="P1505"/>
      <w:bookmarkStart w:id="20" w:name="P1511"/>
      <w:bookmarkStart w:id="21" w:name="P1512"/>
      <w:bookmarkEnd w:id="19"/>
      <w:bookmarkEnd w:id="20"/>
      <w:bookmarkEnd w:id="21"/>
      <w:r w:rsidRPr="004F75BB">
        <w:rPr>
          <w:rFonts w:ascii="XO Thames" w:hAnsi="XO Thames"/>
          <w:sz w:val="25"/>
          <w:szCs w:val="25"/>
        </w:rPr>
        <w:t>4.2. Поставщик вправе:</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4.2.1. требовать от Заказчика произвести приемку Товара в порядке и в сроки, предусмотренные Контрактом;</w:t>
      </w:r>
    </w:p>
    <w:p w:rsidR="00501E26" w:rsidRPr="004F75BB" w:rsidRDefault="00501E26" w:rsidP="00501E26">
      <w:pPr>
        <w:pStyle w:val="ConsPlusNormal"/>
        <w:ind w:firstLine="540"/>
        <w:jc w:val="both"/>
        <w:rPr>
          <w:rFonts w:ascii="XO Thames" w:hAnsi="XO Thames"/>
          <w:sz w:val="25"/>
          <w:szCs w:val="25"/>
        </w:rPr>
      </w:pPr>
      <w:bookmarkStart w:id="22" w:name="P1518"/>
      <w:bookmarkEnd w:id="22"/>
      <w:r w:rsidRPr="004F75BB">
        <w:rPr>
          <w:rFonts w:ascii="XO Thames" w:hAnsi="XO Thames"/>
          <w:sz w:val="25"/>
          <w:szCs w:val="25"/>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01E26" w:rsidRPr="004F75BB" w:rsidRDefault="00501E26" w:rsidP="00501E26">
      <w:pPr>
        <w:pStyle w:val="ConsPlusNormal"/>
        <w:ind w:firstLine="540"/>
        <w:jc w:val="both"/>
        <w:rPr>
          <w:rFonts w:ascii="XO Thames" w:hAnsi="XO Thames"/>
          <w:sz w:val="25"/>
          <w:szCs w:val="25"/>
        </w:rPr>
      </w:pPr>
      <w:bookmarkStart w:id="23" w:name="P1519"/>
      <w:bookmarkEnd w:id="23"/>
      <w:r w:rsidRPr="004F75BB">
        <w:rPr>
          <w:rFonts w:ascii="XO Thames" w:hAnsi="XO Thames"/>
          <w:sz w:val="25"/>
          <w:szCs w:val="25"/>
        </w:rPr>
        <w:t>4.2.3. принять решение об одностороннем отказе от исполнения Контракта в соответствии с гражданским законодательством;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4.2.4. требовать возмещения убытков, уплаты неустоек (штрафов, пеней) в соответствии с </w:t>
      </w:r>
      <w:hyperlink w:anchor="P1550" w:history="1">
        <w:r w:rsidRPr="004F75BB">
          <w:rPr>
            <w:rFonts w:ascii="XO Thames" w:hAnsi="XO Thames"/>
            <w:color w:val="0000FF"/>
            <w:sz w:val="25"/>
            <w:szCs w:val="25"/>
          </w:rPr>
          <w:t>разделом VI</w:t>
        </w:r>
      </w:hyperlink>
      <w:r w:rsidRPr="004F75BB">
        <w:rPr>
          <w:rFonts w:ascii="XO Thames" w:hAnsi="XO Thames"/>
          <w:sz w:val="25"/>
          <w:szCs w:val="25"/>
        </w:rPr>
        <w:t xml:space="preserve"> Контракта;</w:t>
      </w:r>
    </w:p>
    <w:p w:rsidR="00501E26" w:rsidRPr="004F75BB" w:rsidRDefault="00501E26" w:rsidP="00501E26">
      <w:pPr>
        <w:pStyle w:val="ConsPlusNormal"/>
        <w:ind w:firstLine="540"/>
        <w:jc w:val="both"/>
        <w:rPr>
          <w:rFonts w:ascii="XO Thames" w:hAnsi="XO Thames"/>
          <w:sz w:val="25"/>
          <w:szCs w:val="25"/>
        </w:rPr>
      </w:pPr>
      <w:bookmarkStart w:id="24" w:name="P1521"/>
      <w:bookmarkEnd w:id="24"/>
      <w:proofErr w:type="gramStart"/>
      <w:r>
        <w:rPr>
          <w:rFonts w:ascii="XO Thames" w:hAnsi="XO Thames"/>
          <w:sz w:val="25"/>
          <w:szCs w:val="25"/>
        </w:rPr>
        <w:t>4.2.5</w:t>
      </w:r>
      <w:r w:rsidRPr="004F75BB">
        <w:rPr>
          <w:rFonts w:ascii="XO Thames" w:hAnsi="XO Thames"/>
          <w:sz w:val="25"/>
          <w:szCs w:val="25"/>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4F75BB">
          <w:rPr>
            <w:rFonts w:ascii="XO Thames" w:hAnsi="XO Thames"/>
            <w:color w:val="0000FF"/>
            <w:sz w:val="25"/>
            <w:szCs w:val="25"/>
          </w:rPr>
          <w:t>частью 6 статьи 14</w:t>
        </w:r>
      </w:hyperlink>
      <w:r w:rsidRPr="004F75BB">
        <w:rPr>
          <w:rFonts w:ascii="XO Thames" w:hAnsi="XO Thames"/>
          <w:sz w:val="25"/>
          <w:szCs w:val="25"/>
        </w:rPr>
        <w:t xml:space="preserve"> Федерального закона от 5 апреля 2013 г. N 44-ФЗ "О контрактной</w:t>
      </w:r>
      <w:proofErr w:type="gramEnd"/>
      <w:r w:rsidRPr="004F75BB">
        <w:rPr>
          <w:rFonts w:ascii="XO Thames" w:hAnsi="XO Thames"/>
          <w:sz w:val="25"/>
          <w:szCs w:val="25"/>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4.3. Заказчик обязуется:</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501E26" w:rsidRPr="004F75BB" w:rsidRDefault="00501E26" w:rsidP="00501E26">
      <w:pPr>
        <w:pStyle w:val="ConsPlusNormal"/>
        <w:ind w:firstLine="540"/>
        <w:jc w:val="both"/>
        <w:rPr>
          <w:rFonts w:ascii="XO Thames" w:hAnsi="XO Thames"/>
          <w:sz w:val="25"/>
          <w:szCs w:val="25"/>
        </w:rPr>
      </w:pPr>
      <w:bookmarkStart w:id="25" w:name="P1525"/>
      <w:bookmarkStart w:id="26" w:name="P1526"/>
      <w:bookmarkEnd w:id="25"/>
      <w:bookmarkEnd w:id="26"/>
      <w:r>
        <w:rPr>
          <w:rFonts w:ascii="XO Thames" w:hAnsi="XO Thames"/>
          <w:sz w:val="25"/>
          <w:szCs w:val="25"/>
        </w:rPr>
        <w:t>4.3.2</w:t>
      </w:r>
      <w:r w:rsidRPr="004F75BB">
        <w:rPr>
          <w:rFonts w:ascii="XO Thames" w:hAnsi="XO Thames"/>
          <w:sz w:val="25"/>
          <w:szCs w:val="25"/>
        </w:rPr>
        <w:t xml:space="preserve">. требовать уплаты неустоек (штрафов, пеней) в соответствии с </w:t>
      </w:r>
      <w:hyperlink w:anchor="P1550" w:history="1">
        <w:r w:rsidRPr="004F75BB">
          <w:rPr>
            <w:rFonts w:ascii="XO Thames" w:hAnsi="XO Thames"/>
            <w:color w:val="0000FF"/>
            <w:sz w:val="25"/>
            <w:szCs w:val="25"/>
          </w:rPr>
          <w:t>разделом VI</w:t>
        </w:r>
      </w:hyperlink>
      <w:r w:rsidRPr="004F75BB">
        <w:rPr>
          <w:rFonts w:ascii="XO Thames" w:hAnsi="XO Thames"/>
          <w:sz w:val="25"/>
          <w:szCs w:val="25"/>
        </w:rPr>
        <w:t xml:space="preserve"> Контракта;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4.3.3</w:t>
      </w:r>
      <w:r w:rsidRPr="004F75BB">
        <w:rPr>
          <w:rFonts w:ascii="XO Thames" w:hAnsi="XO Thames"/>
          <w:sz w:val="25"/>
          <w:szCs w:val="25"/>
        </w:rPr>
        <w:t xml:space="preserve">. провести экспертизу поставленного Товара для проверки его соответствия условиям Контракта в соответствии с Федеральным </w:t>
      </w:r>
      <w:hyperlink r:id="rId9" w:history="1">
        <w:r w:rsidRPr="004F75BB">
          <w:rPr>
            <w:rFonts w:ascii="XO Thames" w:hAnsi="XO Thames"/>
            <w:color w:val="0000FF"/>
            <w:sz w:val="25"/>
            <w:szCs w:val="25"/>
          </w:rPr>
          <w:t>законом</w:t>
        </w:r>
      </w:hyperlink>
      <w:r w:rsidRPr="004F75BB">
        <w:rPr>
          <w:rFonts w:ascii="XO Thames" w:hAnsi="XO Thames"/>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01E26" w:rsidRPr="004F75BB" w:rsidRDefault="00501E26" w:rsidP="00501E26">
      <w:pPr>
        <w:pStyle w:val="ConsPlusNormal"/>
        <w:ind w:firstLine="540"/>
        <w:jc w:val="both"/>
        <w:rPr>
          <w:rFonts w:ascii="XO Thames" w:hAnsi="XO Thames"/>
          <w:sz w:val="25"/>
          <w:szCs w:val="25"/>
        </w:rPr>
      </w:pPr>
      <w:bookmarkStart w:id="27" w:name="P1529"/>
      <w:bookmarkEnd w:id="27"/>
      <w:r w:rsidRPr="004F75BB">
        <w:rPr>
          <w:rFonts w:ascii="XO Thames" w:hAnsi="XO Thames"/>
          <w:sz w:val="25"/>
          <w:szCs w:val="25"/>
        </w:rPr>
        <w:t>4.4. Заказчик вправе:</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4.4.1. требовать от Поставщика надлежащего исполнения обязательств по Контракту;</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4.4.4. требовать возмещения убытков в соответствии с </w:t>
      </w:r>
      <w:hyperlink w:anchor="P1550" w:history="1">
        <w:r w:rsidRPr="004F75BB">
          <w:rPr>
            <w:rFonts w:ascii="XO Thames" w:hAnsi="XO Thames"/>
            <w:color w:val="0000FF"/>
            <w:sz w:val="25"/>
            <w:szCs w:val="25"/>
          </w:rPr>
          <w:t>разделом VI</w:t>
        </w:r>
      </w:hyperlink>
      <w:r w:rsidRPr="004F75BB">
        <w:rPr>
          <w:rFonts w:ascii="XO Thames" w:hAnsi="XO Thames"/>
          <w:sz w:val="25"/>
          <w:szCs w:val="25"/>
        </w:rPr>
        <w:t xml:space="preserve"> Контракта, причиненных по вине Поставщика;</w:t>
      </w:r>
    </w:p>
    <w:p w:rsidR="00501E26" w:rsidRPr="004F75BB" w:rsidRDefault="00501E26" w:rsidP="00501E26">
      <w:pPr>
        <w:pStyle w:val="ConsPlusNormal"/>
        <w:ind w:firstLine="540"/>
        <w:jc w:val="both"/>
        <w:rPr>
          <w:rFonts w:ascii="XO Thames" w:hAnsi="XO Thames"/>
          <w:sz w:val="25"/>
          <w:szCs w:val="25"/>
        </w:rPr>
      </w:pPr>
      <w:bookmarkStart w:id="28" w:name="P1534"/>
      <w:bookmarkEnd w:id="28"/>
      <w:r w:rsidRPr="004F75BB">
        <w:rPr>
          <w:rFonts w:ascii="XO Thames" w:hAnsi="XO Thames"/>
          <w:sz w:val="25"/>
          <w:szCs w:val="25"/>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4F75BB">
          <w:rPr>
            <w:rFonts w:ascii="XO Thames" w:hAnsi="XO Thames"/>
            <w:color w:val="0000FF"/>
            <w:sz w:val="25"/>
            <w:szCs w:val="25"/>
          </w:rPr>
          <w:t>законом</w:t>
        </w:r>
      </w:hyperlink>
      <w:r w:rsidRPr="004F75BB">
        <w:rPr>
          <w:rFonts w:ascii="XO Thames" w:hAnsi="XO Thames"/>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4.4.6. отказаться от приемки и оплаты Товара, не соответствующего условиям Контракта;</w:t>
      </w:r>
    </w:p>
    <w:p w:rsidR="00501E26" w:rsidRPr="004F75BB" w:rsidRDefault="00501E26" w:rsidP="00501E26">
      <w:pPr>
        <w:pStyle w:val="ConsPlusNormal"/>
        <w:ind w:firstLine="540"/>
        <w:jc w:val="both"/>
        <w:rPr>
          <w:rFonts w:ascii="XO Thames" w:hAnsi="XO Thames"/>
          <w:sz w:val="25"/>
          <w:szCs w:val="25"/>
        </w:rPr>
      </w:pPr>
      <w:bookmarkStart w:id="29" w:name="P1536"/>
      <w:bookmarkEnd w:id="29"/>
      <w:r w:rsidRPr="004F75BB">
        <w:rPr>
          <w:rFonts w:ascii="XO Thames" w:hAnsi="XO Thames"/>
          <w:sz w:val="25"/>
          <w:szCs w:val="25"/>
        </w:rPr>
        <w:t>4.4.7. принять решение об одностороннем отказе от исполнения Контракта в соответствии с гражданским законодательством;</w:t>
      </w:r>
    </w:p>
    <w:p w:rsidR="00501E26" w:rsidRPr="004F75BB" w:rsidRDefault="00501E26" w:rsidP="00501E26">
      <w:pPr>
        <w:pStyle w:val="ConsPlusNormal"/>
        <w:ind w:firstLine="540"/>
        <w:jc w:val="both"/>
        <w:rPr>
          <w:rFonts w:ascii="XO Thames" w:hAnsi="XO Thames"/>
          <w:sz w:val="25"/>
          <w:szCs w:val="25"/>
        </w:rPr>
      </w:pPr>
      <w:bookmarkStart w:id="30" w:name="P1537"/>
      <w:bookmarkEnd w:id="30"/>
      <w:r w:rsidRPr="004F75BB">
        <w:rPr>
          <w:rFonts w:ascii="XO Thames" w:hAnsi="XO Thames"/>
          <w:sz w:val="25"/>
          <w:szCs w:val="25"/>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bookmarkStart w:id="31" w:name="P1539"/>
      <w:bookmarkEnd w:id="31"/>
      <w:r w:rsidRPr="004F75BB">
        <w:rPr>
          <w:rFonts w:ascii="XO Thames" w:hAnsi="XO Thames"/>
          <w:sz w:val="25"/>
          <w:szCs w:val="25"/>
        </w:rPr>
        <w:t>V. Качество Товара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5.1. Поставщик гарантирует, что поставляемый Товар соответствует требованиям, установленным Контрактом.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5.3. Товар должен быть упакован и замаркирован в соответствии с действующими стандартами.</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1E26" w:rsidRPr="004F75BB" w:rsidRDefault="00501E26" w:rsidP="00501E26">
      <w:pPr>
        <w:pStyle w:val="ConsPlusNormal"/>
        <w:ind w:firstLine="540"/>
        <w:jc w:val="both"/>
        <w:rPr>
          <w:rFonts w:ascii="XO Thames" w:hAnsi="XO Thames"/>
          <w:sz w:val="25"/>
          <w:szCs w:val="25"/>
        </w:rPr>
      </w:pPr>
      <w:bookmarkStart w:id="32" w:name="P1546"/>
      <w:bookmarkEnd w:id="32"/>
      <w:r w:rsidRPr="004F75BB">
        <w:rPr>
          <w:rFonts w:ascii="XO Thames" w:hAnsi="XO Thames"/>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501E26" w:rsidRPr="004F75BB" w:rsidRDefault="00501E26" w:rsidP="00501E26">
      <w:pPr>
        <w:pStyle w:val="ConsPlusNormal"/>
        <w:ind w:firstLine="540"/>
        <w:jc w:val="both"/>
        <w:rPr>
          <w:rFonts w:ascii="XO Thames" w:hAnsi="XO Thames"/>
          <w:sz w:val="25"/>
          <w:szCs w:val="25"/>
        </w:rPr>
      </w:pPr>
      <w:bookmarkStart w:id="33" w:name="P1547"/>
      <w:bookmarkStart w:id="34" w:name="P1548"/>
      <w:bookmarkEnd w:id="33"/>
      <w:bookmarkEnd w:id="34"/>
      <w:r w:rsidRPr="004F75BB">
        <w:rPr>
          <w:rFonts w:ascii="XO Thames" w:hAnsi="XO Thames"/>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501E26" w:rsidRPr="004F75BB" w:rsidRDefault="00501E26" w:rsidP="00501E26">
      <w:pPr>
        <w:pStyle w:val="ConsPlusNormal"/>
        <w:jc w:val="center"/>
        <w:outlineLvl w:val="1"/>
        <w:rPr>
          <w:rFonts w:ascii="XO Thames" w:hAnsi="XO Thames"/>
          <w:sz w:val="25"/>
          <w:szCs w:val="25"/>
        </w:rPr>
      </w:pPr>
      <w:bookmarkStart w:id="35" w:name="P1550"/>
      <w:bookmarkEnd w:id="35"/>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 xml:space="preserve">VI. Ответственность Сторон </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01E26" w:rsidRPr="004F75BB" w:rsidRDefault="00501E26" w:rsidP="00501E26">
      <w:pPr>
        <w:pStyle w:val="ConsPlusNormal"/>
        <w:ind w:firstLine="540"/>
        <w:jc w:val="both"/>
        <w:rPr>
          <w:rFonts w:ascii="XO Thames" w:hAnsi="XO Thames"/>
          <w:sz w:val="25"/>
          <w:szCs w:val="25"/>
        </w:rPr>
      </w:pPr>
      <w:bookmarkStart w:id="36" w:name="P1554"/>
      <w:bookmarkEnd w:id="36"/>
      <w:r w:rsidRPr="004F75BB">
        <w:rPr>
          <w:rFonts w:ascii="XO Thames" w:hAnsi="XO Thames"/>
          <w:sz w:val="25"/>
          <w:szCs w:val="25"/>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4F75BB">
        <w:rPr>
          <w:rFonts w:ascii="XO Thames" w:hAnsi="XO Thames"/>
          <w:sz w:val="25"/>
          <w:szCs w:val="25"/>
        </w:rPr>
        <w:lastRenderedPageBreak/>
        <w:t>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4F75BB">
        <w:rPr>
          <w:rFonts w:ascii="XO Thames" w:hAnsi="XO Thames"/>
          <w:sz w:val="25"/>
          <w:szCs w:val="25"/>
        </w:rPr>
        <w:t xml:space="preserve">Размер штрафа определяется в соответствии с </w:t>
      </w:r>
      <w:hyperlink r:id="rId11" w:history="1">
        <w:r w:rsidRPr="004F75BB">
          <w:rPr>
            <w:rFonts w:ascii="XO Thames" w:hAnsi="XO Thames"/>
            <w:sz w:val="25"/>
            <w:szCs w:val="25"/>
          </w:rPr>
          <w:t>Правилами</w:t>
        </w:r>
      </w:hyperlink>
      <w:r w:rsidRPr="004F75BB">
        <w:rPr>
          <w:rFonts w:ascii="XO Thames" w:hAnsi="XO Thames"/>
          <w:sz w:val="25"/>
          <w:szCs w:val="25"/>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w:t>
      </w:r>
      <w:proofErr w:type="gramEnd"/>
      <w:r w:rsidRPr="004F75BB">
        <w:rPr>
          <w:rFonts w:ascii="XO Thames" w:hAnsi="XO Thames"/>
          <w:sz w:val="25"/>
          <w:szCs w:val="25"/>
        </w:rPr>
        <w:t xml:space="preserve"> постановлением Правительства Российской Федерации от 30 августа 2017 г. N 1042 (далее - Правила), и составляет 10 % цены </w:t>
      </w:r>
      <w:bookmarkStart w:id="37" w:name="P1556"/>
      <w:bookmarkEnd w:id="37"/>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6.5. </w:t>
      </w:r>
      <w:bookmarkStart w:id="38" w:name="P1557"/>
      <w:bookmarkEnd w:id="38"/>
      <w:r w:rsidRPr="004F75BB">
        <w:rPr>
          <w:rFonts w:ascii="XO Thames" w:hAnsi="XO Thames"/>
          <w:sz w:val="25"/>
          <w:szCs w:val="25"/>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4F75BB">
          <w:rPr>
            <w:rFonts w:ascii="XO Thames" w:hAnsi="XO Thames"/>
            <w:sz w:val="25"/>
            <w:szCs w:val="25"/>
          </w:rPr>
          <w:t>Правилами</w:t>
        </w:r>
      </w:hyperlink>
      <w:r w:rsidRPr="004F75BB">
        <w:rPr>
          <w:rFonts w:ascii="XO Thames" w:hAnsi="XO Thames"/>
          <w:sz w:val="25"/>
          <w:szCs w:val="25"/>
        </w:rPr>
        <w:t xml:space="preserve"> и составляет 1000 (одна тысяча) рублей.</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6.7</w:t>
      </w:r>
      <w:r w:rsidRPr="004F75BB">
        <w:rPr>
          <w:rFonts w:ascii="XO Thames" w:hAnsi="XO Thames"/>
          <w:sz w:val="25"/>
          <w:szCs w:val="25"/>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6.8</w:t>
      </w:r>
      <w:r w:rsidRPr="004F75BB">
        <w:rPr>
          <w:rFonts w:ascii="XO Thames" w:hAnsi="XO Thames"/>
          <w:sz w:val="25"/>
          <w:szCs w:val="25"/>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4F75BB">
          <w:rPr>
            <w:rFonts w:ascii="XO Thames" w:hAnsi="XO Thames"/>
            <w:sz w:val="25"/>
            <w:szCs w:val="25"/>
          </w:rPr>
          <w:t>Правилами</w:t>
        </w:r>
      </w:hyperlink>
      <w:r w:rsidRPr="004F75BB">
        <w:rPr>
          <w:rFonts w:ascii="XO Thames" w:hAnsi="XO Thames"/>
          <w:sz w:val="25"/>
          <w:szCs w:val="25"/>
        </w:rPr>
        <w:t xml:space="preserve"> и составляет 1000 (одна тысяча) рублей.</w:t>
      </w:r>
    </w:p>
    <w:p w:rsidR="00501E26" w:rsidRPr="004F75BB" w:rsidRDefault="00501E26" w:rsidP="00501E26">
      <w:pPr>
        <w:pStyle w:val="ConsPlusNormal"/>
        <w:ind w:firstLine="540"/>
        <w:jc w:val="both"/>
        <w:rPr>
          <w:rFonts w:ascii="XO Thames" w:hAnsi="XO Thames"/>
          <w:sz w:val="25"/>
          <w:szCs w:val="25"/>
        </w:rPr>
      </w:pPr>
      <w:bookmarkStart w:id="39" w:name="P1561"/>
      <w:bookmarkEnd w:id="39"/>
      <w:r>
        <w:rPr>
          <w:rFonts w:ascii="XO Thames" w:hAnsi="XO Thames"/>
          <w:sz w:val="25"/>
          <w:szCs w:val="25"/>
        </w:rPr>
        <w:t>6.9</w:t>
      </w:r>
      <w:r w:rsidRPr="004F75BB">
        <w:rPr>
          <w:rFonts w:ascii="XO Thames" w:hAnsi="XO Thames"/>
          <w:sz w:val="25"/>
          <w:szCs w:val="25"/>
        </w:rPr>
        <w:t>. Применение неустойки (штрафа, пени) не освобождает Стороны от исполнения обязательств по Контракту.</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6.10</w:t>
      </w:r>
      <w:r w:rsidRPr="004F75BB">
        <w:rPr>
          <w:rFonts w:ascii="XO Thames" w:hAnsi="XO Thames"/>
          <w:sz w:val="25"/>
          <w:szCs w:val="25"/>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6.11</w:t>
      </w:r>
      <w:r w:rsidRPr="004F75BB">
        <w:rPr>
          <w:rFonts w:ascii="XO Thames" w:hAnsi="XO Thames"/>
          <w:sz w:val="25"/>
          <w:szCs w:val="25"/>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6.12</w:t>
      </w:r>
      <w:r w:rsidRPr="004F75BB">
        <w:rPr>
          <w:rFonts w:ascii="XO Thames" w:hAnsi="XO Thames"/>
          <w:sz w:val="25"/>
          <w:szCs w:val="25"/>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01E26" w:rsidRPr="004F75BB" w:rsidRDefault="00501E26" w:rsidP="00501E26">
      <w:pPr>
        <w:pStyle w:val="ConsPlusNormal"/>
        <w:ind w:firstLine="540"/>
        <w:jc w:val="both"/>
        <w:rPr>
          <w:rFonts w:ascii="XO Thames" w:hAnsi="XO Thames"/>
          <w:sz w:val="25"/>
          <w:szCs w:val="25"/>
        </w:rPr>
      </w:pPr>
      <w:r>
        <w:rPr>
          <w:rFonts w:ascii="XO Thames" w:hAnsi="XO Thames"/>
          <w:sz w:val="25"/>
          <w:szCs w:val="25"/>
        </w:rPr>
        <w:t>6.13</w:t>
      </w:r>
      <w:r w:rsidRPr="004F75BB">
        <w:rPr>
          <w:rFonts w:ascii="XO Thames" w:hAnsi="XO Thames"/>
          <w:sz w:val="25"/>
          <w:szCs w:val="25"/>
        </w:rPr>
        <w:t xml:space="preserve">. Уплата Поставщиком неустойки (штрафа, пени) производится на реквизиты </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Государственного заказчика:</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Казначейский счет: 03200643000000017300</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Единый казначейский счет: 40102810545370000003,</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 xml:space="preserve">Банк: ГУ Банка России по ЦФО//УФК по </w:t>
      </w:r>
      <w:proofErr w:type="gramStart"/>
      <w:r w:rsidRPr="004F75BB">
        <w:rPr>
          <w:rFonts w:ascii="XO Thames" w:hAnsi="XO Thames"/>
          <w:sz w:val="25"/>
          <w:szCs w:val="25"/>
        </w:rPr>
        <w:t>г</w:t>
      </w:r>
      <w:proofErr w:type="gramEnd"/>
      <w:r w:rsidRPr="004F75BB">
        <w:rPr>
          <w:rFonts w:ascii="XO Thames" w:hAnsi="XO Thames"/>
          <w:sz w:val="25"/>
          <w:szCs w:val="25"/>
        </w:rPr>
        <w:t>. Москве г. Москва</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Л/</w:t>
      </w:r>
      <w:proofErr w:type="spellStart"/>
      <w:r w:rsidRPr="004F75BB">
        <w:rPr>
          <w:rFonts w:ascii="XO Thames" w:hAnsi="XO Thames"/>
          <w:sz w:val="25"/>
          <w:szCs w:val="25"/>
        </w:rPr>
        <w:t>сч</w:t>
      </w:r>
      <w:proofErr w:type="spellEnd"/>
      <w:r w:rsidRPr="004F75BB">
        <w:rPr>
          <w:rFonts w:ascii="XO Thames" w:hAnsi="XO Thames"/>
          <w:sz w:val="25"/>
          <w:szCs w:val="25"/>
        </w:rPr>
        <w:t>.: 04731397350 в УФК по г. Москве,</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lastRenderedPageBreak/>
        <w:t>КПП 770601001,</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ИНН 7706592947,</w:t>
      </w:r>
    </w:p>
    <w:p w:rsidR="00501E26" w:rsidRPr="004F75BB" w:rsidRDefault="00501E26" w:rsidP="00501E26">
      <w:pPr>
        <w:pStyle w:val="ConsPlusNormal"/>
        <w:ind w:left="540"/>
        <w:jc w:val="both"/>
        <w:rPr>
          <w:rFonts w:ascii="XO Thames" w:hAnsi="XO Thames"/>
          <w:sz w:val="25"/>
          <w:szCs w:val="25"/>
        </w:rPr>
      </w:pPr>
      <w:r w:rsidRPr="004F75BB">
        <w:rPr>
          <w:rFonts w:ascii="XO Thames" w:hAnsi="XO Thames"/>
          <w:sz w:val="25"/>
          <w:szCs w:val="25"/>
        </w:rPr>
        <w:t>БИК 004525988.</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VII. Обеспечение исполнения Контракта</w:t>
      </w:r>
    </w:p>
    <w:p w:rsidR="00501E26" w:rsidRPr="004F75BB" w:rsidRDefault="00501E26" w:rsidP="00501E26">
      <w:pPr>
        <w:pStyle w:val="ConsPlusNormal"/>
        <w:ind w:firstLine="708"/>
        <w:jc w:val="both"/>
        <w:rPr>
          <w:rFonts w:ascii="XO Thames" w:hAnsi="XO Thames"/>
          <w:sz w:val="25"/>
          <w:szCs w:val="25"/>
        </w:rPr>
      </w:pPr>
      <w:bookmarkStart w:id="40" w:name="P1570"/>
      <w:bookmarkEnd w:id="40"/>
      <w:r w:rsidRPr="004F75BB">
        <w:rPr>
          <w:rFonts w:ascii="XO Thames" w:hAnsi="XO Thames"/>
          <w:sz w:val="25"/>
          <w:szCs w:val="25"/>
        </w:rPr>
        <w:t>7.1. Обеспечение исполнения Контракта не устанавливается.</w:t>
      </w:r>
    </w:p>
    <w:p w:rsidR="00501E26" w:rsidRPr="004F75BB" w:rsidRDefault="00501E26" w:rsidP="00501E26">
      <w:pPr>
        <w:pStyle w:val="ConsPlusNormal"/>
        <w:jc w:val="both"/>
        <w:rPr>
          <w:rFonts w:ascii="XO Thames" w:hAnsi="XO Thames"/>
          <w:sz w:val="25"/>
          <w:szCs w:val="25"/>
        </w:rPr>
      </w:pPr>
      <w:bookmarkStart w:id="41" w:name="P1578"/>
      <w:bookmarkEnd w:id="41"/>
    </w:p>
    <w:p w:rsidR="00501E26" w:rsidRPr="004F75BB" w:rsidRDefault="00501E26" w:rsidP="00501E26">
      <w:pPr>
        <w:pStyle w:val="ConsPlusNormal"/>
        <w:jc w:val="center"/>
        <w:outlineLvl w:val="1"/>
        <w:rPr>
          <w:rFonts w:ascii="XO Thames" w:hAnsi="XO Thames"/>
          <w:sz w:val="25"/>
          <w:szCs w:val="25"/>
        </w:rPr>
      </w:pPr>
      <w:bookmarkStart w:id="42" w:name="P1587"/>
      <w:bookmarkEnd w:id="42"/>
      <w:r w:rsidRPr="004F75BB">
        <w:rPr>
          <w:rFonts w:ascii="XO Thames" w:hAnsi="XO Thames"/>
          <w:sz w:val="25"/>
          <w:szCs w:val="25"/>
        </w:rPr>
        <w:t xml:space="preserve">VIII. Обеспечение гарантийных обязательств </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8.1. Обеспечение гарантийных обязательств не устанавливается.</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bookmarkStart w:id="43" w:name="P1600"/>
      <w:bookmarkEnd w:id="43"/>
      <w:r w:rsidRPr="004F75BB">
        <w:rPr>
          <w:rFonts w:ascii="XO Thames" w:hAnsi="XO Thames"/>
          <w:sz w:val="25"/>
          <w:szCs w:val="25"/>
        </w:rPr>
        <w:t xml:space="preserve">IX. Исключительные права </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9.1. Поставщик гарантирует отсутствие нарушения исключительных прав третьих лиц, связанных с поставкой и использованием Товара.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X. Обстоятельства непреодолимой силы</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XI. Рассмотрение и разрешение споров</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11.3. Срок рассмотрения претензии не может превышать 7 (семи)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11.4. При </w:t>
      </w:r>
      <w:proofErr w:type="spellStart"/>
      <w:r w:rsidRPr="004F75BB">
        <w:rPr>
          <w:rFonts w:ascii="XO Thames" w:hAnsi="XO Thames"/>
          <w:sz w:val="25"/>
          <w:szCs w:val="25"/>
        </w:rPr>
        <w:t>неурегулировании</w:t>
      </w:r>
      <w:proofErr w:type="spellEnd"/>
      <w:r w:rsidRPr="004F75BB">
        <w:rPr>
          <w:rFonts w:ascii="XO Thames" w:hAnsi="XO Thames"/>
          <w:sz w:val="25"/>
          <w:szCs w:val="25"/>
        </w:rPr>
        <w:t xml:space="preserve"> Сторонами спора в досудебном порядке, спор </w:t>
      </w:r>
      <w:r w:rsidRPr="004F75BB">
        <w:rPr>
          <w:rFonts w:ascii="XO Thames" w:hAnsi="XO Thames"/>
          <w:sz w:val="25"/>
          <w:szCs w:val="25"/>
        </w:rPr>
        <w:lastRenderedPageBreak/>
        <w:t>разрешается в судебном порядке в Арбитражном суде Псковской области.</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XII. Срок действия и порядок расторжения Контракта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12.1. Контра</w:t>
      </w:r>
      <w:proofErr w:type="gramStart"/>
      <w:r w:rsidRPr="004F75BB">
        <w:rPr>
          <w:rFonts w:ascii="XO Thames" w:hAnsi="XO Thames"/>
          <w:sz w:val="25"/>
          <w:szCs w:val="25"/>
        </w:rPr>
        <w:t>кт вст</w:t>
      </w:r>
      <w:proofErr w:type="gramEnd"/>
      <w:r w:rsidRPr="004F75BB">
        <w:rPr>
          <w:rFonts w:ascii="XO Thames" w:hAnsi="XO Thames"/>
          <w:sz w:val="25"/>
          <w:szCs w:val="25"/>
        </w:rPr>
        <w:t>упает в силу с момента его подписания обеими Сторонами и действует по 31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12.2. </w:t>
      </w:r>
      <w:proofErr w:type="gramStart"/>
      <w:r w:rsidRPr="004F75BB">
        <w:rPr>
          <w:rFonts w:ascii="XO Thames" w:hAnsi="XO Thames"/>
          <w:sz w:val="25"/>
          <w:szCs w:val="25"/>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4F75BB">
          <w:rPr>
            <w:rFonts w:ascii="XO Thames" w:hAnsi="XO Thames"/>
            <w:color w:val="0000FF"/>
            <w:sz w:val="25"/>
            <w:szCs w:val="25"/>
          </w:rPr>
          <w:t>частями 9</w:t>
        </w:r>
      </w:hyperlink>
      <w:r w:rsidRPr="004F75BB">
        <w:rPr>
          <w:rFonts w:ascii="XO Thames" w:hAnsi="XO Thames"/>
          <w:sz w:val="25"/>
          <w:szCs w:val="25"/>
        </w:rPr>
        <w:t xml:space="preserve"> - </w:t>
      </w:r>
      <w:hyperlink r:id="rId15" w:history="1">
        <w:r w:rsidRPr="004F75BB">
          <w:rPr>
            <w:rFonts w:ascii="XO Thames" w:hAnsi="XO Thames"/>
            <w:color w:val="0000FF"/>
            <w:sz w:val="25"/>
            <w:szCs w:val="25"/>
          </w:rPr>
          <w:t>23 статьи 95</w:t>
        </w:r>
      </w:hyperlink>
      <w:r w:rsidRPr="004F75BB">
        <w:rPr>
          <w:rFonts w:ascii="XO Thames" w:hAnsi="XO Thames"/>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 xml:space="preserve">XIII. Прочие положения </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13.1. Во всем, что не предусмотрено Контрактом, Стороны руководствуются законодательством Российской Федерации.</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 xml:space="preserve">13.4. Изменение условий Контракта при его исполнении не допускается, за исключением случаев, предусмотренных </w:t>
      </w:r>
      <w:hyperlink r:id="rId16" w:history="1">
        <w:r w:rsidRPr="004F75BB">
          <w:rPr>
            <w:rFonts w:ascii="XO Thames" w:hAnsi="XO Thames"/>
            <w:color w:val="0000FF"/>
            <w:sz w:val="25"/>
            <w:szCs w:val="25"/>
          </w:rPr>
          <w:t>статьей 95</w:t>
        </w:r>
      </w:hyperlink>
      <w:r w:rsidRPr="004F75BB">
        <w:rPr>
          <w:rFonts w:ascii="XO Thames" w:hAnsi="XO Thames"/>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01E26" w:rsidRPr="004F75BB" w:rsidRDefault="00501E26" w:rsidP="00501E26">
      <w:pPr>
        <w:pStyle w:val="ConsPlusNormal"/>
        <w:ind w:firstLine="540"/>
        <w:rPr>
          <w:rFonts w:ascii="XO Thames" w:hAnsi="XO Thames"/>
          <w:i/>
          <w:sz w:val="25"/>
          <w:szCs w:val="25"/>
        </w:rPr>
      </w:pPr>
      <w:bookmarkStart w:id="44" w:name="P1633"/>
      <w:bookmarkEnd w:id="44"/>
      <w:r w:rsidRPr="004F75BB">
        <w:rPr>
          <w:rFonts w:ascii="XO Thames" w:hAnsi="XO Thames"/>
          <w:sz w:val="25"/>
          <w:szCs w:val="25"/>
        </w:rPr>
        <w:t xml:space="preserve">13.7. </w:t>
      </w:r>
      <w:r w:rsidRPr="004F75BB">
        <w:rPr>
          <w:rFonts w:ascii="XO Thames" w:hAnsi="XO Thames"/>
          <w:i/>
          <w:sz w:val="25"/>
          <w:szCs w:val="25"/>
        </w:rPr>
        <w:t>Настоящий Контракт составлен в 2 (двух) подлинных экземплярах, имеющих одинаковую юридическую силу: по 1 (одному) экземпляру для каждой из Сторон.</w:t>
      </w:r>
    </w:p>
    <w:p w:rsidR="00501E26" w:rsidRPr="004F75BB" w:rsidRDefault="00501E26" w:rsidP="00501E26">
      <w:pPr>
        <w:pStyle w:val="ConsPlusNormal"/>
        <w:ind w:firstLine="540"/>
        <w:rPr>
          <w:rFonts w:ascii="XO Thames" w:hAnsi="XO Thames"/>
          <w:i/>
          <w:iCs/>
          <w:sz w:val="25"/>
          <w:szCs w:val="25"/>
        </w:rPr>
      </w:pPr>
      <w:r w:rsidRPr="004F75BB">
        <w:rPr>
          <w:rFonts w:ascii="XO Thames" w:hAnsi="XO Thames"/>
          <w:b/>
          <w:bCs/>
          <w:i/>
          <w:iCs/>
          <w:sz w:val="25"/>
          <w:szCs w:val="25"/>
        </w:rPr>
        <w:t>или</w:t>
      </w:r>
    </w:p>
    <w:p w:rsidR="00501E26" w:rsidRPr="004F75BB" w:rsidRDefault="00501E26" w:rsidP="00501E26">
      <w:pPr>
        <w:pStyle w:val="ConsPlusNormal"/>
        <w:ind w:firstLine="540"/>
        <w:rPr>
          <w:rFonts w:ascii="XO Thames" w:hAnsi="XO Thames"/>
          <w:i/>
          <w:sz w:val="25"/>
          <w:szCs w:val="25"/>
        </w:rPr>
      </w:pPr>
      <w:r w:rsidRPr="004F75BB">
        <w:rPr>
          <w:rFonts w:ascii="XO Thames" w:hAnsi="XO Thames"/>
          <w:i/>
          <w:sz w:val="25"/>
          <w:szCs w:val="25"/>
        </w:rPr>
        <w:t>Контракт составлен в форме электронного документа, подписанного усиленными электронными подписями Сторон. После заключения Контракта Стороны вправе изготовить копию Контракта на бумажном носителе.</w:t>
      </w:r>
    </w:p>
    <w:p w:rsidR="00501E26" w:rsidRPr="004F75BB" w:rsidRDefault="00501E26" w:rsidP="00501E26">
      <w:pPr>
        <w:pStyle w:val="ConsPlusNormal"/>
        <w:outlineLvl w:val="1"/>
        <w:rPr>
          <w:rFonts w:ascii="XO Thames" w:hAnsi="XO Thames"/>
          <w:sz w:val="25"/>
          <w:szCs w:val="25"/>
        </w:rPr>
      </w:pPr>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t>XIV. Перечень приложений</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14.1. Неотъемлемой частью Контракта является следующее приложение:</w:t>
      </w: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спецификация.</w:t>
      </w:r>
    </w:p>
    <w:p w:rsidR="00501E26" w:rsidRPr="004F75BB" w:rsidRDefault="00501E26" w:rsidP="00501E26">
      <w:pPr>
        <w:pStyle w:val="ConsPlusNormal"/>
        <w:jc w:val="both"/>
        <w:rPr>
          <w:rFonts w:ascii="XO Thames" w:hAnsi="XO Thames"/>
          <w:sz w:val="25"/>
          <w:szCs w:val="25"/>
        </w:rPr>
      </w:pPr>
      <w:bookmarkStart w:id="45" w:name="P1639"/>
      <w:bookmarkEnd w:id="45"/>
    </w:p>
    <w:p w:rsidR="00501E26" w:rsidRPr="004F75BB" w:rsidRDefault="00501E26" w:rsidP="00501E26">
      <w:pPr>
        <w:pStyle w:val="ConsPlusNormal"/>
        <w:jc w:val="center"/>
        <w:outlineLvl w:val="1"/>
        <w:rPr>
          <w:rFonts w:ascii="XO Thames" w:hAnsi="XO Thames"/>
          <w:sz w:val="25"/>
          <w:szCs w:val="25"/>
        </w:rPr>
      </w:pPr>
      <w:r w:rsidRPr="004F75BB">
        <w:rPr>
          <w:rFonts w:ascii="XO Thames" w:hAnsi="XO Thames"/>
          <w:sz w:val="25"/>
          <w:szCs w:val="25"/>
        </w:rPr>
        <w:lastRenderedPageBreak/>
        <w:t>XV. Адреса и банковские реквизиты Сторон</w:t>
      </w:r>
    </w:p>
    <w:p w:rsidR="00501E26" w:rsidRPr="004F75BB" w:rsidRDefault="00501E26" w:rsidP="00501E26">
      <w:pPr>
        <w:pStyle w:val="ConsPlusNormal"/>
        <w:jc w:val="both"/>
        <w:rPr>
          <w:rFonts w:ascii="XO Thames" w:hAnsi="XO Thames"/>
          <w:sz w:val="25"/>
          <w:szCs w:val="25"/>
        </w:rPr>
      </w:pPr>
    </w:p>
    <w:tbl>
      <w:tblPr>
        <w:tblW w:w="0" w:type="auto"/>
        <w:tblLayout w:type="fixed"/>
        <w:tblCellMar>
          <w:top w:w="102" w:type="dxa"/>
          <w:left w:w="62" w:type="dxa"/>
          <w:bottom w:w="102" w:type="dxa"/>
          <w:right w:w="62" w:type="dxa"/>
        </w:tblCellMar>
        <w:tblLook w:val="0000"/>
      </w:tblPr>
      <w:tblGrid>
        <w:gridCol w:w="4479"/>
        <w:gridCol w:w="4550"/>
      </w:tblGrid>
      <w:tr w:rsidR="00501E26" w:rsidRPr="004F75BB" w:rsidTr="00545C6B">
        <w:trPr>
          <w:trHeight w:val="201"/>
        </w:trPr>
        <w:tc>
          <w:tcPr>
            <w:tcW w:w="4479" w:type="dxa"/>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ЗАКАЗЧИК:</w:t>
            </w:r>
          </w:p>
        </w:tc>
        <w:tc>
          <w:tcPr>
            <w:tcW w:w="4550" w:type="dxa"/>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ПОСТАВЩИК:</w:t>
            </w:r>
          </w:p>
        </w:tc>
      </w:tr>
      <w:tr w:rsidR="00501E26" w:rsidRPr="004F75BB" w:rsidTr="00545C6B">
        <w:trPr>
          <w:trHeight w:val="289"/>
        </w:trPr>
        <w:tc>
          <w:tcPr>
            <w:tcW w:w="4479" w:type="dxa"/>
          </w:tcPr>
          <w:p w:rsidR="00501E26" w:rsidRPr="004F75BB" w:rsidRDefault="00501E26" w:rsidP="00545C6B">
            <w:pPr>
              <w:spacing w:after="0" w:line="216" w:lineRule="auto"/>
              <w:rPr>
                <w:rFonts w:ascii="XO Thames" w:hAnsi="XO Thames"/>
                <w:sz w:val="25"/>
                <w:szCs w:val="25"/>
              </w:rPr>
            </w:pPr>
            <w:r w:rsidRPr="004F75BB">
              <w:rPr>
                <w:rFonts w:ascii="XO Thames" w:hAnsi="XO Thames"/>
                <w:sz w:val="25"/>
                <w:szCs w:val="25"/>
              </w:rPr>
              <w:t>Полное наименование:</w:t>
            </w:r>
          </w:p>
        </w:tc>
        <w:tc>
          <w:tcPr>
            <w:tcW w:w="4550" w:type="dxa"/>
          </w:tcPr>
          <w:p w:rsidR="00501E26" w:rsidRPr="004F75BB" w:rsidRDefault="00501E26" w:rsidP="00545C6B">
            <w:pPr>
              <w:pStyle w:val="ConsPlusNormal"/>
              <w:rPr>
                <w:rFonts w:ascii="XO Thames" w:hAnsi="XO Thames" w:cs="Calibri"/>
                <w:sz w:val="25"/>
                <w:szCs w:val="25"/>
              </w:rPr>
            </w:pPr>
          </w:p>
        </w:tc>
      </w:tr>
      <w:tr w:rsidR="00501E26" w:rsidRPr="004F75BB" w:rsidTr="00545C6B">
        <w:trPr>
          <w:trHeight w:val="5015"/>
        </w:trPr>
        <w:tc>
          <w:tcPr>
            <w:tcW w:w="4479" w:type="dxa"/>
          </w:tcPr>
          <w:p w:rsidR="00501E26" w:rsidRPr="00290725" w:rsidRDefault="00501E26" w:rsidP="00545C6B">
            <w:pPr>
              <w:pStyle w:val="ConsPlusNormal"/>
              <w:rPr>
                <w:rFonts w:ascii="Times New Roman" w:hAnsi="Times New Roman" w:cs="Calibri"/>
              </w:rPr>
            </w:pPr>
            <w:r w:rsidRPr="00290725">
              <w:rPr>
                <w:rFonts w:ascii="Times New Roman" w:hAnsi="Times New Roman" w:cs="Calibri"/>
              </w:rPr>
              <w:t>Полное наименование:</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 xml:space="preserve">Управление по Псковской области федерального казенного учреждения «Главное управление по обеспечению </w:t>
            </w:r>
            <w:proofErr w:type="gramStart"/>
            <w:r w:rsidRPr="00290725">
              <w:rPr>
                <w:rFonts w:ascii="Times New Roman" w:hAnsi="Times New Roman" w:cs="Calibri"/>
              </w:rPr>
              <w:t>деятельности оперативных подразделений Федеральной службы исполнения наказаний</w:t>
            </w:r>
            <w:proofErr w:type="gramEnd"/>
            <w:r w:rsidRPr="00290725">
              <w:rPr>
                <w:rFonts w:ascii="Times New Roman" w:hAnsi="Times New Roman" w:cs="Calibri"/>
              </w:rPr>
              <w:t>»</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Сокращенное наименование:</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 xml:space="preserve">Управление по Псковской области </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ФКУ ГУОДОП ФСИН России</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ИНН 7706592947</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КПП 602743001</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Адрес места нахождения:</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 xml:space="preserve">180000, г. Псков, </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ул. Льва Толстого, д. 17-А.</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Адрес для корреспонденции:</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 xml:space="preserve">180000, г. Псков, </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ул. Льва Толстого, д. 17-А.</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Банковские реквизиты:</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 xml:space="preserve">БИК ТОФК: 024501901 </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Наименование банка:</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Операционный департамент банка России / Межрегиональное операционное УФК г</w:t>
            </w:r>
            <w:proofErr w:type="gramStart"/>
            <w:r w:rsidRPr="00290725">
              <w:rPr>
                <w:rFonts w:ascii="Times New Roman" w:hAnsi="Times New Roman" w:cs="Calibri"/>
              </w:rPr>
              <w:t>.М</w:t>
            </w:r>
            <w:proofErr w:type="gramEnd"/>
            <w:r w:rsidRPr="00290725">
              <w:rPr>
                <w:rFonts w:ascii="Times New Roman" w:hAnsi="Times New Roman" w:cs="Calibri"/>
              </w:rPr>
              <w:t>осква</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БИК банка: 044501002</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Номер казначейского счета: 03211643000000019500</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Единый казначейский счет: 40102810045370000002</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Лицевой счет 03951413480</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ОГРН 1057748249503</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ОКПО 08942523</w:t>
            </w:r>
          </w:p>
          <w:p w:rsidR="00501E26" w:rsidRPr="00290725" w:rsidRDefault="00501E26" w:rsidP="00545C6B">
            <w:pPr>
              <w:pStyle w:val="ConsPlusNormal"/>
              <w:rPr>
                <w:rFonts w:ascii="Times New Roman" w:hAnsi="Times New Roman" w:cs="Calibri"/>
              </w:rPr>
            </w:pPr>
            <w:r w:rsidRPr="00290725">
              <w:rPr>
                <w:rFonts w:ascii="Times New Roman" w:hAnsi="Times New Roman" w:cs="Calibri"/>
              </w:rPr>
              <w:t>тел.: (8112) 69-61-29</w:t>
            </w:r>
          </w:p>
          <w:p w:rsidR="00501E26" w:rsidRPr="00290725" w:rsidRDefault="00501E26" w:rsidP="00545C6B">
            <w:pPr>
              <w:pStyle w:val="ConsPlusNormal"/>
              <w:rPr>
                <w:rFonts w:ascii="Times New Roman" w:hAnsi="Times New Roman" w:cs="Calibri"/>
              </w:rPr>
            </w:pPr>
            <w:proofErr w:type="spellStart"/>
            <w:r w:rsidRPr="00290725">
              <w:rPr>
                <w:rFonts w:ascii="Times New Roman" w:hAnsi="Times New Roman" w:cs="Calibri"/>
              </w:rPr>
              <w:t>e-mail</w:t>
            </w:r>
            <w:proofErr w:type="spellEnd"/>
            <w:r w:rsidRPr="00290725">
              <w:rPr>
                <w:rFonts w:ascii="Times New Roman" w:hAnsi="Times New Roman" w:cs="Calibri"/>
              </w:rPr>
              <w:t>: uotpmpr@yandex.ru</w:t>
            </w:r>
          </w:p>
          <w:p w:rsidR="00501E26" w:rsidRDefault="00501E26" w:rsidP="00545C6B">
            <w:pPr>
              <w:pStyle w:val="ConsPlusNormal"/>
              <w:rPr>
                <w:rFonts w:ascii="Times New Roman" w:hAnsi="Times New Roman" w:cs="Calibri"/>
              </w:rPr>
            </w:pPr>
            <w:r>
              <w:rPr>
                <w:rFonts w:ascii="Times New Roman" w:hAnsi="Times New Roman" w:cs="Calibri"/>
              </w:rPr>
              <w:t xml:space="preserve">Ответственное должностное </w:t>
            </w:r>
          </w:p>
          <w:p w:rsidR="00501E26" w:rsidRPr="00290725" w:rsidRDefault="00501E26" w:rsidP="00545C6B">
            <w:pPr>
              <w:pStyle w:val="ConsPlusNormal"/>
              <w:rPr>
                <w:rFonts w:ascii="Times New Roman" w:hAnsi="Times New Roman" w:cs="Calibri"/>
              </w:rPr>
            </w:pPr>
            <w:r>
              <w:rPr>
                <w:rFonts w:ascii="Times New Roman" w:hAnsi="Times New Roman" w:cs="Calibri"/>
              </w:rPr>
              <w:t>лицо Заказчика</w:t>
            </w:r>
            <w:r w:rsidRPr="00290725">
              <w:rPr>
                <w:rFonts w:ascii="Times New Roman" w:hAnsi="Times New Roman" w:cs="Calibri"/>
              </w:rPr>
              <w:t>:</w:t>
            </w:r>
          </w:p>
          <w:p w:rsidR="00501E26" w:rsidRPr="00A84528" w:rsidRDefault="00501E26" w:rsidP="00545C6B">
            <w:pPr>
              <w:widowControl w:val="0"/>
              <w:autoSpaceDE w:val="0"/>
              <w:autoSpaceDN w:val="0"/>
              <w:adjustRightInd w:val="0"/>
              <w:spacing w:after="0" w:line="240" w:lineRule="auto"/>
              <w:rPr>
                <w:rFonts w:ascii="Times New Roman" w:hAnsi="Times New Roman"/>
              </w:rPr>
            </w:pPr>
            <w:r w:rsidRPr="000307FC">
              <w:rPr>
                <w:rFonts w:ascii="Times New Roman" w:hAnsi="Times New Roman"/>
              </w:rPr>
              <w:t>Иванов Дмитрий Владимирович</w:t>
            </w:r>
          </w:p>
          <w:p w:rsidR="00501E26" w:rsidRPr="004F75BB" w:rsidRDefault="00501E26" w:rsidP="00545C6B">
            <w:pPr>
              <w:spacing w:after="0" w:line="216" w:lineRule="auto"/>
              <w:rPr>
                <w:rFonts w:ascii="XO Thames" w:hAnsi="XO Thames"/>
                <w:sz w:val="25"/>
                <w:szCs w:val="25"/>
              </w:rPr>
            </w:pPr>
          </w:p>
        </w:tc>
        <w:tc>
          <w:tcPr>
            <w:tcW w:w="4550" w:type="dxa"/>
          </w:tcPr>
          <w:p w:rsidR="00501E26" w:rsidRPr="004F75BB" w:rsidRDefault="00501E26" w:rsidP="00545C6B">
            <w:pPr>
              <w:pStyle w:val="ConsPlusNormal"/>
              <w:rPr>
                <w:rFonts w:ascii="XO Thames" w:hAnsi="XO Thames" w:cs="Calibri"/>
                <w:sz w:val="25"/>
                <w:szCs w:val="25"/>
              </w:rPr>
            </w:pPr>
          </w:p>
        </w:tc>
      </w:tr>
      <w:tr w:rsidR="00501E26" w:rsidRPr="004F75BB" w:rsidTr="00545C6B">
        <w:tc>
          <w:tcPr>
            <w:tcW w:w="4479" w:type="dxa"/>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ЗАКАЗЧИК:</w:t>
            </w:r>
          </w:p>
          <w:p w:rsidR="00501E26" w:rsidRPr="004F75BB" w:rsidRDefault="00501E26" w:rsidP="00545C6B">
            <w:pPr>
              <w:pStyle w:val="ConsPlusNormal"/>
              <w:jc w:val="center"/>
              <w:rPr>
                <w:rFonts w:ascii="XO Thames" w:hAnsi="XO Thames" w:cs="Calibri"/>
                <w:sz w:val="25"/>
                <w:szCs w:val="25"/>
              </w:rPr>
            </w:pP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(должность)</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(подпись, фамилия и инициалы)</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 _____________ 2026 г.</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 xml:space="preserve">М.П. </w:t>
            </w:r>
          </w:p>
        </w:tc>
        <w:tc>
          <w:tcPr>
            <w:tcW w:w="4550" w:type="dxa"/>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ПОСТАВЩИК:</w:t>
            </w:r>
          </w:p>
          <w:p w:rsidR="00501E26" w:rsidRPr="004F75BB" w:rsidRDefault="00501E26" w:rsidP="00545C6B">
            <w:pPr>
              <w:pStyle w:val="ConsPlusNormal"/>
              <w:jc w:val="center"/>
              <w:rPr>
                <w:rFonts w:ascii="XO Thames" w:hAnsi="XO Thames" w:cs="Calibri"/>
                <w:sz w:val="25"/>
                <w:szCs w:val="25"/>
              </w:rPr>
            </w:pP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(должность)</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(подпись, фамилия и инициалы)</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 _____________ 2026 г.</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М.П. (при наличии печати)</w:t>
            </w:r>
          </w:p>
        </w:tc>
      </w:tr>
    </w:tbl>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right"/>
        <w:rPr>
          <w:rFonts w:ascii="XO Thames" w:hAnsi="XO Thames"/>
          <w:sz w:val="25"/>
          <w:szCs w:val="25"/>
        </w:rPr>
      </w:pPr>
      <w:r w:rsidRPr="004F75BB">
        <w:rPr>
          <w:rFonts w:ascii="XO Thames" w:hAnsi="XO Thames"/>
          <w:sz w:val="25"/>
          <w:szCs w:val="25"/>
        </w:rPr>
        <w:br w:type="page"/>
      </w:r>
      <w:r w:rsidRPr="004F75BB">
        <w:rPr>
          <w:rFonts w:ascii="XO Thames" w:hAnsi="XO Thames"/>
          <w:sz w:val="25"/>
          <w:szCs w:val="25"/>
        </w:rPr>
        <w:lastRenderedPageBreak/>
        <w:t xml:space="preserve">Приложение </w:t>
      </w:r>
    </w:p>
    <w:p w:rsidR="00501E26" w:rsidRPr="004F75BB" w:rsidRDefault="00501E26" w:rsidP="00501E26">
      <w:pPr>
        <w:pStyle w:val="ConsPlusNormal"/>
        <w:jc w:val="right"/>
        <w:rPr>
          <w:rFonts w:ascii="XO Thames" w:hAnsi="XO Thames"/>
          <w:sz w:val="25"/>
          <w:szCs w:val="25"/>
        </w:rPr>
      </w:pPr>
      <w:r w:rsidRPr="004F75BB">
        <w:rPr>
          <w:rFonts w:ascii="XO Thames" w:hAnsi="XO Thames"/>
          <w:sz w:val="25"/>
          <w:szCs w:val="25"/>
        </w:rPr>
        <w:t>к государственному контракту</w:t>
      </w:r>
      <w:r w:rsidRPr="004F75BB">
        <w:rPr>
          <w:rFonts w:ascii="XO Thames" w:hAnsi="XO Thames"/>
          <w:sz w:val="25"/>
          <w:szCs w:val="25"/>
        </w:rPr>
        <w:br/>
        <w:t xml:space="preserve">на поставку </w:t>
      </w:r>
      <w:proofErr w:type="spellStart"/>
      <w:r w:rsidRPr="004F75BB">
        <w:rPr>
          <w:rFonts w:ascii="XO Thames" w:hAnsi="XO Thames"/>
          <w:sz w:val="25"/>
          <w:szCs w:val="25"/>
        </w:rPr>
        <w:t>веб-камеры</w:t>
      </w:r>
      <w:proofErr w:type="spellEnd"/>
    </w:p>
    <w:p w:rsidR="00501E26" w:rsidRPr="004F75BB" w:rsidRDefault="00501E26" w:rsidP="00501E26">
      <w:pPr>
        <w:pStyle w:val="ConsPlusNormal"/>
        <w:jc w:val="right"/>
        <w:rPr>
          <w:rFonts w:ascii="XO Thames" w:hAnsi="XO Thames"/>
          <w:sz w:val="25"/>
          <w:szCs w:val="25"/>
        </w:rPr>
      </w:pPr>
      <w:r w:rsidRPr="004F75BB">
        <w:rPr>
          <w:rFonts w:ascii="XO Thames" w:hAnsi="XO Thames"/>
          <w:sz w:val="25"/>
          <w:szCs w:val="25"/>
        </w:rPr>
        <w:t>от ________ 2026 г. N ___</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center"/>
        <w:rPr>
          <w:rFonts w:ascii="XO Thames" w:hAnsi="XO Thames"/>
          <w:sz w:val="25"/>
          <w:szCs w:val="25"/>
        </w:rPr>
      </w:pPr>
      <w:bookmarkStart w:id="46" w:name="P1909"/>
      <w:bookmarkEnd w:id="46"/>
      <w:r w:rsidRPr="004F75BB">
        <w:rPr>
          <w:rFonts w:ascii="XO Thames" w:hAnsi="XO Thames"/>
          <w:sz w:val="25"/>
          <w:szCs w:val="25"/>
        </w:rPr>
        <w:t>Спецификация</w:t>
      </w:r>
    </w:p>
    <w:p w:rsidR="00501E26" w:rsidRPr="004F75BB" w:rsidRDefault="00501E26" w:rsidP="00501E26">
      <w:pPr>
        <w:pStyle w:val="ConsPlusNormal"/>
        <w:jc w:val="center"/>
        <w:rPr>
          <w:rFonts w:ascii="XO Thames" w:hAnsi="XO Thames"/>
          <w:sz w:val="25"/>
          <w:szCs w:val="25"/>
        </w:rPr>
      </w:pPr>
      <w:r w:rsidRPr="004F75BB">
        <w:rPr>
          <w:rFonts w:ascii="XO Thames" w:hAnsi="XO Thames"/>
          <w:sz w:val="25"/>
          <w:szCs w:val="25"/>
        </w:rPr>
        <w:t xml:space="preserve">на поставку </w:t>
      </w:r>
      <w:proofErr w:type="spellStart"/>
      <w:r w:rsidRPr="004F75BB">
        <w:rPr>
          <w:rFonts w:ascii="XO Thames" w:hAnsi="XO Thames"/>
          <w:sz w:val="25"/>
          <w:szCs w:val="25"/>
        </w:rPr>
        <w:t>веб-камеры</w:t>
      </w:r>
      <w:proofErr w:type="spellEnd"/>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both"/>
        <w:rPr>
          <w:rFonts w:ascii="XO Thames" w:hAnsi="XO Thames"/>
          <w:sz w:val="25"/>
          <w:szCs w:val="25"/>
        </w:rPr>
      </w:pPr>
    </w:p>
    <w:tbl>
      <w:tblPr>
        <w:tblW w:w="9780" w:type="dxa"/>
        <w:jc w:val="center"/>
        <w:tblInd w:w="-318" w:type="dxa"/>
        <w:tblLayout w:type="fixed"/>
        <w:tblLook w:val="04A0"/>
      </w:tblPr>
      <w:tblGrid>
        <w:gridCol w:w="651"/>
        <w:gridCol w:w="3036"/>
        <w:gridCol w:w="2268"/>
        <w:gridCol w:w="1275"/>
        <w:gridCol w:w="1275"/>
        <w:gridCol w:w="1275"/>
      </w:tblGrid>
      <w:tr w:rsidR="00501E26" w:rsidRPr="004F75BB" w:rsidTr="00545C6B">
        <w:trPr>
          <w:trHeight w:val="58"/>
          <w:jc w:val="center"/>
        </w:trPr>
        <w:tc>
          <w:tcPr>
            <w:tcW w:w="651"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eastAsia="Times New Roman" w:hAnsi="XO Thames" w:cs="Times New Roman"/>
                <w:bCs/>
                <w:sz w:val="25"/>
                <w:szCs w:val="25"/>
              </w:rPr>
            </w:pPr>
            <w:r w:rsidRPr="004F75BB">
              <w:rPr>
                <w:rFonts w:ascii="XO Thames" w:eastAsia="Times New Roman" w:hAnsi="XO Thames" w:cs="Times New Roman"/>
                <w:bCs/>
                <w:sz w:val="25"/>
                <w:szCs w:val="25"/>
              </w:rPr>
              <w:t xml:space="preserve">№ </w:t>
            </w:r>
            <w:proofErr w:type="spellStart"/>
            <w:proofErr w:type="gramStart"/>
            <w:r w:rsidRPr="004F75BB">
              <w:rPr>
                <w:rFonts w:ascii="XO Thames" w:eastAsia="Times New Roman" w:hAnsi="XO Thames" w:cs="Times New Roman"/>
                <w:bCs/>
                <w:sz w:val="25"/>
                <w:szCs w:val="25"/>
              </w:rPr>
              <w:t>п</w:t>
            </w:r>
            <w:proofErr w:type="spellEnd"/>
            <w:proofErr w:type="gramEnd"/>
            <w:r w:rsidRPr="004F75BB">
              <w:rPr>
                <w:rFonts w:ascii="XO Thames" w:eastAsia="Times New Roman" w:hAnsi="XO Thames" w:cs="Times New Roman"/>
                <w:bCs/>
                <w:sz w:val="25"/>
                <w:szCs w:val="25"/>
              </w:rPr>
              <w:t>/</w:t>
            </w:r>
            <w:proofErr w:type="spellStart"/>
            <w:r w:rsidRPr="004F75BB">
              <w:rPr>
                <w:rFonts w:ascii="XO Thames" w:eastAsia="Times New Roman" w:hAnsi="XO Thames" w:cs="Times New Roman"/>
                <w:bCs/>
                <w:sz w:val="25"/>
                <w:szCs w:val="25"/>
              </w:rPr>
              <w:t>п</w:t>
            </w:r>
            <w:proofErr w:type="spellEnd"/>
          </w:p>
        </w:tc>
        <w:tc>
          <w:tcPr>
            <w:tcW w:w="3036" w:type="dxa"/>
            <w:tcBorders>
              <w:top w:val="single" w:sz="4" w:space="0" w:color="000000"/>
              <w:left w:val="single" w:sz="4" w:space="0" w:color="000000"/>
              <w:bottom w:val="single" w:sz="4" w:space="0" w:color="000000"/>
              <w:right w:val="single" w:sz="4" w:space="0" w:color="000000"/>
            </w:tcBorders>
            <w:vAlign w:val="center"/>
          </w:tcPr>
          <w:p w:rsidR="00501E26" w:rsidRPr="004F75BB" w:rsidRDefault="00501E26" w:rsidP="00545C6B">
            <w:pPr>
              <w:widowControl w:val="0"/>
              <w:jc w:val="center"/>
              <w:rPr>
                <w:rFonts w:ascii="XO Thames" w:hAnsi="XO Thames"/>
                <w:sz w:val="25"/>
                <w:szCs w:val="25"/>
              </w:rPr>
            </w:pPr>
            <w:r w:rsidRPr="004F75BB">
              <w:rPr>
                <w:rFonts w:ascii="XO Thames" w:hAnsi="XO Thames"/>
                <w:sz w:val="25"/>
                <w:szCs w:val="25"/>
              </w:rPr>
              <w:t>Наименование товара</w:t>
            </w:r>
            <w:r w:rsidR="00402969">
              <w:rPr>
                <w:rFonts w:ascii="XO Thames" w:hAnsi="XO Thames"/>
                <w:sz w:val="25"/>
                <w:szCs w:val="25"/>
              </w:rPr>
              <w:t>, страна происхождения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501E26" w:rsidRPr="004F75BB" w:rsidRDefault="00501E26" w:rsidP="00545C6B">
            <w:pPr>
              <w:pStyle w:val="Standard"/>
              <w:ind w:right="-108"/>
              <w:jc w:val="center"/>
              <w:rPr>
                <w:rFonts w:ascii="XO Thames" w:eastAsia="Tahoma" w:hAnsi="XO Thames" w:cs="Times New Roman"/>
                <w:bCs/>
                <w:sz w:val="25"/>
                <w:szCs w:val="25"/>
              </w:rPr>
            </w:pPr>
            <w:r w:rsidRPr="004F75BB">
              <w:rPr>
                <w:rFonts w:ascii="XO Thames" w:eastAsia="Tahoma" w:hAnsi="XO Thames" w:cs="Times New Roman"/>
                <w:bCs/>
                <w:sz w:val="25"/>
                <w:szCs w:val="25"/>
              </w:rPr>
              <w:t>Ед</w:t>
            </w:r>
            <w:proofErr w:type="gramStart"/>
            <w:r w:rsidRPr="004F75BB">
              <w:rPr>
                <w:rFonts w:ascii="XO Thames" w:eastAsia="Tahoma" w:hAnsi="XO Thames" w:cs="Times New Roman"/>
                <w:bCs/>
                <w:sz w:val="25"/>
                <w:szCs w:val="25"/>
              </w:rPr>
              <w:t>.и</w:t>
            </w:r>
            <w:proofErr w:type="gramEnd"/>
            <w:r w:rsidRPr="004F75BB">
              <w:rPr>
                <w:rFonts w:ascii="XO Thames" w:eastAsia="Tahoma" w:hAnsi="XO Thames" w:cs="Times New Roman"/>
                <w:bCs/>
                <w:sz w:val="25"/>
                <w:szCs w:val="25"/>
              </w:rPr>
              <w:t>змерения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501E26" w:rsidRPr="004F75BB" w:rsidRDefault="00501E26" w:rsidP="00545C6B">
            <w:pPr>
              <w:pStyle w:val="Standard"/>
              <w:jc w:val="center"/>
              <w:rPr>
                <w:rFonts w:ascii="XO Thames" w:eastAsia="Tahoma" w:hAnsi="XO Thames" w:cs="Times New Roman"/>
                <w:bCs/>
                <w:sz w:val="25"/>
                <w:szCs w:val="25"/>
              </w:rPr>
            </w:pPr>
            <w:r w:rsidRPr="004F75BB">
              <w:rPr>
                <w:rFonts w:ascii="XO Thames" w:eastAsia="Tahoma" w:hAnsi="XO Thames" w:cs="Times New Roman"/>
                <w:bCs/>
                <w:sz w:val="25"/>
                <w:szCs w:val="25"/>
              </w:rPr>
              <w:t>Кол-во</w:t>
            </w:r>
          </w:p>
        </w:tc>
        <w:tc>
          <w:tcPr>
            <w:tcW w:w="1275"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jc w:val="center"/>
              <w:rPr>
                <w:rFonts w:ascii="XO Thames" w:eastAsia="Tahoma" w:hAnsi="XO Thames" w:cs="Times New Roman"/>
                <w:bCs/>
                <w:sz w:val="25"/>
                <w:szCs w:val="25"/>
              </w:rPr>
            </w:pPr>
            <w:r w:rsidRPr="004F75BB">
              <w:rPr>
                <w:rFonts w:ascii="XO Thames" w:eastAsia="Tahoma" w:hAnsi="XO Thames" w:cs="Times New Roman"/>
                <w:bCs/>
                <w:sz w:val="25"/>
                <w:szCs w:val="25"/>
              </w:rPr>
              <w:t>Цена за единицу, руб.,       с НДС/без НДС</w:t>
            </w:r>
          </w:p>
        </w:tc>
        <w:tc>
          <w:tcPr>
            <w:tcW w:w="1275"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jc w:val="center"/>
              <w:rPr>
                <w:rFonts w:ascii="XO Thames" w:eastAsia="Tahoma" w:hAnsi="XO Thames" w:cs="Times New Roman"/>
                <w:bCs/>
                <w:sz w:val="25"/>
                <w:szCs w:val="25"/>
              </w:rPr>
            </w:pPr>
            <w:r w:rsidRPr="004F75BB">
              <w:rPr>
                <w:rFonts w:ascii="XO Thames" w:eastAsia="Tahoma" w:hAnsi="XO Thames" w:cs="Times New Roman"/>
                <w:bCs/>
                <w:sz w:val="25"/>
                <w:szCs w:val="25"/>
              </w:rPr>
              <w:t>Сумма, руб.           с НДС/без НДС</w:t>
            </w:r>
          </w:p>
        </w:tc>
      </w:tr>
      <w:tr w:rsidR="00501E26" w:rsidRPr="004F75BB" w:rsidTr="00545C6B">
        <w:trPr>
          <w:jc w:val="center"/>
        </w:trPr>
        <w:tc>
          <w:tcPr>
            <w:tcW w:w="651"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r w:rsidRPr="004F75BB">
              <w:rPr>
                <w:rFonts w:ascii="XO Thames" w:hAnsi="XO Thames" w:cs="Times New Roman"/>
                <w:sz w:val="25"/>
                <w:szCs w:val="25"/>
              </w:rPr>
              <w:t>1</w:t>
            </w:r>
          </w:p>
        </w:tc>
        <w:tc>
          <w:tcPr>
            <w:tcW w:w="3036"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widowControl w:val="0"/>
              <w:jc w:val="center"/>
              <w:rPr>
                <w:rFonts w:ascii="XO Thames" w:hAnsi="XO Thames"/>
                <w:kern w:val="2"/>
                <w:sz w:val="25"/>
                <w:szCs w:val="25"/>
              </w:rPr>
            </w:pPr>
            <w:proofErr w:type="spellStart"/>
            <w:r w:rsidRPr="004F75BB">
              <w:rPr>
                <w:rFonts w:ascii="XO Thames" w:eastAsia="SimSun" w:hAnsi="XO Thames"/>
                <w:kern w:val="2"/>
                <w:sz w:val="25"/>
                <w:szCs w:val="25"/>
              </w:rPr>
              <w:t>Веб-камера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r w:rsidRPr="004F75BB">
              <w:rPr>
                <w:rFonts w:ascii="XO Thames" w:hAnsi="XO Thames" w:cs="Times New Roman"/>
                <w:sz w:val="25"/>
                <w:szCs w:val="25"/>
              </w:rPr>
              <w:t>Шт.</w:t>
            </w:r>
          </w:p>
        </w:tc>
        <w:tc>
          <w:tcPr>
            <w:tcW w:w="1275"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r w:rsidRPr="004F75BB">
              <w:rPr>
                <w:rFonts w:ascii="XO Thames" w:hAnsi="XO Thames" w:cs="Times New Roman"/>
                <w:sz w:val="25"/>
                <w:szCs w:val="25"/>
              </w:rPr>
              <w:t>1</w:t>
            </w:r>
          </w:p>
        </w:tc>
        <w:tc>
          <w:tcPr>
            <w:tcW w:w="1275"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p>
        </w:tc>
        <w:tc>
          <w:tcPr>
            <w:tcW w:w="1275" w:type="dxa"/>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p>
        </w:tc>
      </w:tr>
      <w:tr w:rsidR="00501E26" w:rsidRPr="004F75BB" w:rsidTr="00545C6B">
        <w:trPr>
          <w:trHeight w:val="701"/>
          <w:jc w:val="center"/>
        </w:trPr>
        <w:tc>
          <w:tcPr>
            <w:tcW w:w="9780" w:type="dxa"/>
            <w:gridSpan w:val="6"/>
            <w:tcBorders>
              <w:top w:val="single" w:sz="4" w:space="0" w:color="000000"/>
              <w:left w:val="single" w:sz="4" w:space="0" w:color="000000"/>
              <w:bottom w:val="single" w:sz="4" w:space="0" w:color="000000"/>
              <w:right w:val="single" w:sz="4" w:space="0" w:color="000000"/>
            </w:tcBorders>
          </w:tcPr>
          <w:p w:rsidR="00501E26" w:rsidRPr="004F75BB" w:rsidRDefault="00501E26" w:rsidP="00545C6B">
            <w:pPr>
              <w:pStyle w:val="Standard"/>
              <w:rPr>
                <w:rFonts w:ascii="XO Thames" w:hAnsi="XO Thames" w:cs="Times New Roman"/>
                <w:sz w:val="25"/>
                <w:szCs w:val="25"/>
              </w:rPr>
            </w:pPr>
            <w:r w:rsidRPr="004F75BB">
              <w:rPr>
                <w:rFonts w:ascii="XO Thames" w:hAnsi="XO Thames"/>
                <w:sz w:val="25"/>
                <w:szCs w:val="25"/>
              </w:rPr>
              <w:t>Цена  Контракта составляет</w:t>
            </w:r>
            <w:proofErr w:type="gramStart"/>
            <w:r w:rsidRPr="004F75BB">
              <w:rPr>
                <w:rFonts w:ascii="XO Thames" w:hAnsi="XO Thames"/>
                <w:sz w:val="25"/>
                <w:szCs w:val="25"/>
              </w:rPr>
              <w:t xml:space="preserve">  _____________  (_____)  </w:t>
            </w:r>
            <w:proofErr w:type="gramEnd"/>
            <w:r w:rsidRPr="004F75BB">
              <w:rPr>
                <w:rFonts w:ascii="XO Thames" w:hAnsi="XO Thames"/>
                <w:sz w:val="25"/>
                <w:szCs w:val="25"/>
              </w:rPr>
              <w:t>рублей __ копеек, в том числе НДС  _____ (_____) рублей _____ копеек (НДС не облагается).</w:t>
            </w:r>
          </w:p>
        </w:tc>
      </w:tr>
    </w:tbl>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rPr>
          <w:rFonts w:ascii="XO Thames" w:hAnsi="XO Thames"/>
          <w:sz w:val="25"/>
          <w:szCs w:val="25"/>
        </w:rPr>
      </w:pPr>
      <w:r w:rsidRPr="004F75BB">
        <w:rPr>
          <w:rFonts w:ascii="XO Thames" w:hAnsi="XO Thames"/>
          <w:sz w:val="25"/>
          <w:szCs w:val="25"/>
        </w:rPr>
        <w:t>ОКПД 2: 26.40.33.119 – Видеокамеры прочие.</w:t>
      </w:r>
    </w:p>
    <w:p w:rsidR="00501E26" w:rsidRPr="004F75BB" w:rsidRDefault="00501E26" w:rsidP="00501E26">
      <w:pPr>
        <w:pStyle w:val="ConsPlusNormal"/>
        <w:rPr>
          <w:rFonts w:ascii="XO Thames" w:hAnsi="XO Thames"/>
          <w:sz w:val="25"/>
          <w:szCs w:val="25"/>
        </w:rPr>
      </w:pPr>
      <w:r w:rsidRPr="004F75BB">
        <w:rPr>
          <w:rFonts w:ascii="XO Thames" w:hAnsi="XO Thames"/>
          <w:sz w:val="25"/>
          <w:szCs w:val="25"/>
        </w:rPr>
        <w:t>КТРУ: 26.40.33.110-00000010 – Видеокамера.</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 xml:space="preserve">Поставщик гарантирует, что Товар принадлежит ему на праве собственности, </w:t>
      </w:r>
      <w:r w:rsidRPr="004F75BB">
        <w:rPr>
          <w:rFonts w:ascii="XO Thames" w:hAnsi="XO Thames"/>
          <w:sz w:val="25"/>
          <w:szCs w:val="25"/>
        </w:rPr>
        <w:br/>
        <w:t xml:space="preserve">не является предметом судебного спора, никому не продан, не подарен, не находится </w:t>
      </w:r>
      <w:r w:rsidRPr="004F75BB">
        <w:rPr>
          <w:rFonts w:ascii="XO Thames" w:hAnsi="XO Thames"/>
          <w:sz w:val="25"/>
          <w:szCs w:val="25"/>
        </w:rPr>
        <w:br/>
        <w:t>под залогом, свободен от обременения третьими лицами, под арестом или иным запретом не состоит, а также не находился ранее в эксплуатации.</w:t>
      </w:r>
    </w:p>
    <w:p w:rsidR="00501E26" w:rsidRPr="004F75BB" w:rsidRDefault="00501E26" w:rsidP="00501E26">
      <w:pPr>
        <w:pStyle w:val="ConsPlusNormal"/>
        <w:ind w:firstLine="708"/>
        <w:jc w:val="both"/>
        <w:rPr>
          <w:rFonts w:ascii="XO Thames" w:hAnsi="XO Thames"/>
          <w:sz w:val="25"/>
          <w:szCs w:val="25"/>
        </w:rPr>
      </w:pPr>
      <w:proofErr w:type="gramStart"/>
      <w:r w:rsidRPr="004F75BB">
        <w:rPr>
          <w:rFonts w:ascii="XO Thames" w:hAnsi="XO Thames"/>
          <w:sz w:val="25"/>
          <w:szCs w:val="25"/>
        </w:rPr>
        <w:t xml:space="preserve">Поставляемый Товар должен быть новый (товар, который не был в употреблении, </w:t>
      </w:r>
      <w:r w:rsidRPr="004F75BB">
        <w:rPr>
          <w:rFonts w:ascii="XO Thames" w:hAnsi="XO Thames"/>
          <w:sz w:val="25"/>
          <w:szCs w:val="25"/>
        </w:rPr>
        <w:br/>
        <w:t>в ремонте, в том числе, который не был восстановлен, у которого не были осуществлены замены составных частей, не были восстановлены потребительские свойства), заводского производства со сроком изготовления не ранее 2024 года.</w:t>
      </w:r>
      <w:proofErr w:type="gramEnd"/>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 xml:space="preserve">Весь Товар должен быть в заводской упаковке, исключающей её повреждение </w:t>
      </w:r>
      <w:r w:rsidRPr="004F75BB">
        <w:rPr>
          <w:rFonts w:ascii="XO Thames" w:hAnsi="XO Thames"/>
          <w:sz w:val="25"/>
          <w:szCs w:val="25"/>
        </w:rPr>
        <w:br/>
        <w:t xml:space="preserve">или порчу. Упаковка Товара должна быть оригинальной и недеформированной, обеспечивать его сохранность при транспортировке и хранении. Информация о Товаре должна быть нанесена на упаковку типографским способом.  </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На поставляемом Товаре не должно быть следов механических повреждений, корпус Товара не должен иметь потертостей, царапин, сколов и следов вскрытия.</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Каждая единица Товара должна поставляться с комплектом эксплуатационной документации на русском языке.</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 xml:space="preserve">Товар должен быть укомплектован всеми необходимыми интерфейсными шнурами, соединительными кабелями и блоком питания (в случае отсутствия встроенного блока питания). </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Количество Товара, передаваемого Заказчику, должно точно соответствовать количеству, указанному в товаросопроводительных документах. Маркировка Товара должна обеспечивать полную и однозначную идентификацию каждой единицы Товара при его приемке.</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Отгрузка, транспортировка и выгрузка Товара на склад Заказчика осуществляется силами и средствами Поставщика.</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В ходе исполнения Контракта Поставщик обязуется:</w:t>
      </w:r>
    </w:p>
    <w:p w:rsidR="00501E26" w:rsidRPr="004F75BB" w:rsidRDefault="00501E26" w:rsidP="00501E26">
      <w:pPr>
        <w:pStyle w:val="ConsPlusNormal"/>
        <w:jc w:val="both"/>
        <w:rPr>
          <w:rFonts w:ascii="XO Thames" w:hAnsi="XO Thames"/>
          <w:sz w:val="25"/>
          <w:szCs w:val="25"/>
        </w:rPr>
      </w:pPr>
      <w:r w:rsidRPr="004F75BB">
        <w:rPr>
          <w:rFonts w:ascii="XO Thames" w:hAnsi="XO Thames"/>
          <w:sz w:val="25"/>
          <w:szCs w:val="25"/>
        </w:rPr>
        <w:t xml:space="preserve">- неукоснительно соблюдать правила действующего распорядка, контрольно-пропускной режим на месте поставки и требования, предусмотренные действующими </w:t>
      </w:r>
      <w:r w:rsidRPr="004F75BB">
        <w:rPr>
          <w:rFonts w:ascii="XO Thames" w:hAnsi="XO Thames"/>
          <w:sz w:val="25"/>
          <w:szCs w:val="25"/>
        </w:rPr>
        <w:lastRenderedPageBreak/>
        <w:t>нормативно-правовыми документами Российской Федерации, по охране труда, технике безопасности, пожарной безопасности;</w:t>
      </w:r>
    </w:p>
    <w:p w:rsidR="00501E26" w:rsidRPr="004F75BB" w:rsidRDefault="00501E26" w:rsidP="00501E26">
      <w:pPr>
        <w:pStyle w:val="ConsPlusNormal"/>
        <w:ind w:left="708"/>
        <w:jc w:val="both"/>
        <w:rPr>
          <w:rFonts w:ascii="XO Thames" w:hAnsi="XO Thames"/>
          <w:sz w:val="25"/>
          <w:szCs w:val="25"/>
        </w:rPr>
      </w:pPr>
      <w:r w:rsidRPr="004F75BB">
        <w:rPr>
          <w:rFonts w:ascii="XO Thames" w:hAnsi="XO Thames"/>
          <w:sz w:val="25"/>
          <w:szCs w:val="25"/>
        </w:rPr>
        <w:t xml:space="preserve">- обеспечить гарантийный срок на Товар – 12 (двенадцати) месяцев </w:t>
      </w:r>
      <w:proofErr w:type="gramStart"/>
      <w:r w:rsidRPr="004F75BB">
        <w:rPr>
          <w:rFonts w:ascii="XO Thames" w:hAnsi="XO Thames"/>
          <w:sz w:val="25"/>
          <w:szCs w:val="25"/>
        </w:rPr>
        <w:t>с даты подписания</w:t>
      </w:r>
      <w:proofErr w:type="gramEnd"/>
      <w:r w:rsidRPr="004F75BB">
        <w:rPr>
          <w:rFonts w:ascii="XO Thames" w:hAnsi="XO Thames"/>
          <w:sz w:val="25"/>
          <w:szCs w:val="25"/>
        </w:rPr>
        <w:t xml:space="preserve"> Сторонами документа о приёмке;</w:t>
      </w:r>
    </w:p>
    <w:p w:rsidR="00501E26" w:rsidRPr="004F75BB" w:rsidRDefault="00501E26" w:rsidP="00501E26">
      <w:pPr>
        <w:pStyle w:val="ConsPlusNormal"/>
        <w:jc w:val="both"/>
        <w:rPr>
          <w:rFonts w:ascii="XO Thames" w:hAnsi="XO Thames"/>
          <w:sz w:val="25"/>
          <w:szCs w:val="25"/>
        </w:rPr>
      </w:pPr>
      <w:r w:rsidRPr="004F75BB">
        <w:rPr>
          <w:rFonts w:ascii="XO Thames" w:hAnsi="XO Thames"/>
          <w:sz w:val="25"/>
          <w:szCs w:val="25"/>
        </w:rPr>
        <w:t>- устранять все обнаруженные в процессе использования Товара в период гарантийного срока неисправности самостоятельно или с помощью уполномоченных представителей в течение 5 (пяти) рабочих дней со дня получения от Заказчика заявки на гарантийный случай. При этом необходимо обеспечить доставку Товара в сервисный центр и обратно (при необходимости) своими силами и за свой счет.</w:t>
      </w:r>
    </w:p>
    <w:p w:rsidR="00501E26" w:rsidRPr="004F75BB" w:rsidRDefault="00501E26" w:rsidP="00501E26">
      <w:pPr>
        <w:pStyle w:val="ConsPlusNormal"/>
        <w:jc w:val="both"/>
        <w:rPr>
          <w:rFonts w:ascii="XO Thames" w:hAnsi="XO Thames"/>
          <w:sz w:val="25"/>
          <w:szCs w:val="25"/>
        </w:rPr>
      </w:pPr>
      <w:r w:rsidRPr="004F75BB">
        <w:rPr>
          <w:rFonts w:ascii="XO Thames" w:hAnsi="XO Thames"/>
          <w:sz w:val="25"/>
          <w:szCs w:val="25"/>
        </w:rPr>
        <w:t>- нести все расходы по замене или ремонту дефектного, некачественного (некомплектного) Товара, не соответствующего характеристикам, выявленного Заказчиком в течение срока действия гарантии, если дефект не обусловлен условиями хранения или неправильной эксплуатацией Заказчиком.</w:t>
      </w:r>
    </w:p>
    <w:p w:rsidR="00501E26" w:rsidRPr="004F75BB" w:rsidRDefault="00501E26" w:rsidP="00501E26">
      <w:pPr>
        <w:pStyle w:val="ConsPlusNormal"/>
        <w:jc w:val="both"/>
        <w:rPr>
          <w:rFonts w:ascii="XO Thames" w:hAnsi="XO Thames"/>
          <w:sz w:val="25"/>
          <w:szCs w:val="25"/>
        </w:rPr>
      </w:pPr>
      <w:r w:rsidRPr="004F75BB">
        <w:rPr>
          <w:rFonts w:ascii="XO Thames" w:hAnsi="XO Thames"/>
          <w:sz w:val="25"/>
          <w:szCs w:val="25"/>
        </w:rPr>
        <w:tab/>
        <w:t>Срок гарантийных обязатель</w:t>
      </w:r>
      <w:proofErr w:type="gramStart"/>
      <w:r w:rsidRPr="004F75BB">
        <w:rPr>
          <w:rFonts w:ascii="XO Thames" w:hAnsi="XO Thames"/>
          <w:sz w:val="25"/>
          <w:szCs w:val="25"/>
        </w:rPr>
        <w:t>ств пр</w:t>
      </w:r>
      <w:proofErr w:type="gramEnd"/>
      <w:r w:rsidRPr="004F75BB">
        <w:rPr>
          <w:rFonts w:ascii="XO Thames" w:hAnsi="XO Thames"/>
          <w:sz w:val="25"/>
          <w:szCs w:val="25"/>
        </w:rPr>
        <w:t>оизводителя – 12 месяцев с даты подписания Заказчиком документа о приемке. Объем гарантийных обязатель</w:t>
      </w:r>
      <w:proofErr w:type="gramStart"/>
      <w:r w:rsidRPr="004F75BB">
        <w:rPr>
          <w:rFonts w:ascii="XO Thames" w:hAnsi="XO Thames"/>
          <w:sz w:val="25"/>
          <w:szCs w:val="25"/>
        </w:rPr>
        <w:t>ств пр</w:t>
      </w:r>
      <w:proofErr w:type="gramEnd"/>
      <w:r w:rsidRPr="004F75BB">
        <w:rPr>
          <w:rFonts w:ascii="XO Thames" w:hAnsi="XO Thames"/>
          <w:sz w:val="25"/>
          <w:szCs w:val="25"/>
        </w:rPr>
        <w:t xml:space="preserve">оизводителя </w:t>
      </w:r>
      <w:r w:rsidRPr="004F75BB">
        <w:rPr>
          <w:rFonts w:ascii="XO Thames" w:hAnsi="XO Thames"/>
          <w:sz w:val="25"/>
          <w:szCs w:val="25"/>
        </w:rPr>
        <w:br/>
        <w:t>в соответствии с гарантиями, установленными заводом-производителем. Срок гарантийных обязательств Поставщика не менее срока гарантийных обязатель</w:t>
      </w:r>
      <w:proofErr w:type="gramStart"/>
      <w:r w:rsidRPr="004F75BB">
        <w:rPr>
          <w:rFonts w:ascii="XO Thames" w:hAnsi="XO Thames"/>
          <w:sz w:val="25"/>
          <w:szCs w:val="25"/>
        </w:rPr>
        <w:t>ств пр</w:t>
      </w:r>
      <w:proofErr w:type="gramEnd"/>
      <w:r w:rsidRPr="004F75BB">
        <w:rPr>
          <w:rFonts w:ascii="XO Thames" w:hAnsi="XO Thames"/>
          <w:sz w:val="25"/>
          <w:szCs w:val="25"/>
        </w:rPr>
        <w:t>оизводителя. Объем гарантийных обязательств Поставщика не менее объема гарантийных обязатель</w:t>
      </w:r>
      <w:proofErr w:type="gramStart"/>
      <w:r w:rsidRPr="004F75BB">
        <w:rPr>
          <w:rFonts w:ascii="XO Thames" w:hAnsi="XO Thames"/>
          <w:sz w:val="25"/>
          <w:szCs w:val="25"/>
        </w:rPr>
        <w:t>ств пр</w:t>
      </w:r>
      <w:proofErr w:type="gramEnd"/>
      <w:r w:rsidRPr="004F75BB">
        <w:rPr>
          <w:rFonts w:ascii="XO Thames" w:hAnsi="XO Thames"/>
          <w:sz w:val="25"/>
          <w:szCs w:val="25"/>
        </w:rPr>
        <w:t xml:space="preserve">оизводителя. </w:t>
      </w:r>
    </w:p>
    <w:p w:rsidR="00501E26" w:rsidRPr="004F75BB" w:rsidRDefault="00501E26" w:rsidP="00501E26">
      <w:pPr>
        <w:pStyle w:val="ConsPlusNormal"/>
        <w:ind w:firstLine="708"/>
        <w:jc w:val="both"/>
        <w:rPr>
          <w:rFonts w:ascii="XO Thames" w:hAnsi="XO Thames"/>
          <w:sz w:val="25"/>
          <w:szCs w:val="25"/>
        </w:rPr>
      </w:pPr>
      <w:r w:rsidRPr="004F75BB">
        <w:rPr>
          <w:rFonts w:ascii="XO Thames" w:hAnsi="XO Thames"/>
          <w:sz w:val="25"/>
          <w:szCs w:val="25"/>
        </w:rPr>
        <w:t xml:space="preserve">Товар передается со всеми принадлежностями и необходимой документацией </w:t>
      </w:r>
      <w:r w:rsidRPr="004F75BB">
        <w:rPr>
          <w:rFonts w:ascii="XO Thames" w:hAnsi="XO Thames"/>
          <w:sz w:val="25"/>
          <w:szCs w:val="25"/>
        </w:rPr>
        <w:br/>
        <w:t>(в том числе исполнительной, сборочной, эксплуатационной и пр.). Вся эксплуатационная документация, предоставляемая заводом-изготовителем, представляется на русском языке или с переводом оригинала.</w:t>
      </w: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both"/>
        <w:rPr>
          <w:rFonts w:ascii="XO Thames" w:hAnsi="XO Thames"/>
          <w:sz w:val="25"/>
          <w:szCs w:val="25"/>
        </w:rPr>
      </w:pPr>
      <w:r w:rsidRPr="004F75BB">
        <w:rPr>
          <w:rFonts w:ascii="XO Thames" w:hAnsi="XO Thames"/>
          <w:sz w:val="25"/>
          <w:szCs w:val="25"/>
        </w:rPr>
        <w:t>Функциональные, технические и эксплуатационные характеристики Товара:</w:t>
      </w:r>
    </w:p>
    <w:p w:rsidR="00501E26" w:rsidRPr="004F75BB" w:rsidRDefault="00501E26" w:rsidP="00501E26">
      <w:pPr>
        <w:pStyle w:val="ConsPlusNormal"/>
        <w:jc w:val="both"/>
        <w:rPr>
          <w:rFonts w:ascii="XO Thames" w:hAnsi="XO Thames"/>
          <w:b/>
          <w:bCs/>
          <w:sz w:val="25"/>
          <w:szCs w:val="25"/>
        </w:rPr>
      </w:pPr>
    </w:p>
    <w:tbl>
      <w:tblPr>
        <w:tblW w:w="941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32"/>
        <w:gridCol w:w="3291"/>
        <w:gridCol w:w="1156"/>
        <w:gridCol w:w="4550"/>
        <w:gridCol w:w="389"/>
      </w:tblGrid>
      <w:tr w:rsidR="00501E26" w:rsidRPr="004F75BB" w:rsidTr="00545C6B">
        <w:trPr>
          <w:gridBefore w:val="1"/>
          <w:wBefore w:w="32" w:type="dxa"/>
          <w:trHeight w:val="577"/>
        </w:trPr>
        <w:tc>
          <w:tcPr>
            <w:tcW w:w="3291" w:type="dxa"/>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b/>
                <w:sz w:val="25"/>
                <w:szCs w:val="25"/>
              </w:rPr>
              <w:t>Наименование характеристики</w:t>
            </w:r>
          </w:p>
        </w:tc>
        <w:tc>
          <w:tcPr>
            <w:tcW w:w="6095" w:type="dxa"/>
            <w:gridSpan w:val="3"/>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b/>
                <w:sz w:val="25"/>
                <w:szCs w:val="25"/>
              </w:rPr>
              <w:t>Значение характеристики</w:t>
            </w:r>
          </w:p>
        </w:tc>
      </w:tr>
      <w:tr w:rsidR="00501E26" w:rsidRPr="004F75BB" w:rsidTr="00545C6B">
        <w:trPr>
          <w:gridBefore w:val="1"/>
          <w:wBefore w:w="32" w:type="dxa"/>
          <w:trHeight w:val="571"/>
        </w:trPr>
        <w:tc>
          <w:tcPr>
            <w:tcW w:w="3291" w:type="dxa"/>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HD-формат</w:t>
            </w:r>
          </w:p>
        </w:tc>
        <w:tc>
          <w:tcPr>
            <w:tcW w:w="6095" w:type="dxa"/>
            <w:gridSpan w:val="3"/>
            <w:vAlign w:val="center"/>
          </w:tcPr>
          <w:p w:rsidR="00501E26" w:rsidRPr="004F75BB" w:rsidRDefault="00501E26" w:rsidP="00545C6B">
            <w:pPr>
              <w:pStyle w:val="ConsPlusNormal"/>
              <w:jc w:val="both"/>
              <w:rPr>
                <w:rFonts w:ascii="XO Thames" w:hAnsi="XO Thames"/>
                <w:sz w:val="25"/>
                <w:szCs w:val="25"/>
              </w:rPr>
            </w:pPr>
            <w:proofErr w:type="spellStart"/>
            <w:r w:rsidRPr="004F75BB">
              <w:rPr>
                <w:rFonts w:ascii="XO Thames" w:hAnsi="XO Thames"/>
                <w:sz w:val="25"/>
                <w:szCs w:val="25"/>
              </w:rPr>
              <w:t>Full</w:t>
            </w:r>
            <w:proofErr w:type="spellEnd"/>
            <w:r w:rsidRPr="004F75BB">
              <w:rPr>
                <w:rFonts w:ascii="XO Thames" w:hAnsi="XO Thames"/>
                <w:sz w:val="25"/>
                <w:szCs w:val="25"/>
              </w:rPr>
              <w:t xml:space="preserve"> HD 1080p</w:t>
            </w:r>
          </w:p>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(1920x1080)</w:t>
            </w:r>
          </w:p>
        </w:tc>
      </w:tr>
      <w:tr w:rsidR="00501E26" w:rsidRPr="004F75BB" w:rsidTr="00545C6B">
        <w:trPr>
          <w:gridBefore w:val="1"/>
          <w:wBefore w:w="32" w:type="dxa"/>
          <w:trHeight w:val="659"/>
        </w:trPr>
        <w:tc>
          <w:tcPr>
            <w:tcW w:w="3291" w:type="dxa"/>
            <w:vAlign w:val="center"/>
          </w:tcPr>
          <w:p w:rsidR="00501E26" w:rsidRPr="004F75BB" w:rsidRDefault="00501E26" w:rsidP="00545C6B">
            <w:pPr>
              <w:pStyle w:val="ConsPlusNormal"/>
              <w:jc w:val="both"/>
              <w:rPr>
                <w:rFonts w:ascii="XO Thames" w:hAnsi="XO Thames"/>
                <w:sz w:val="25"/>
                <w:szCs w:val="25"/>
              </w:rPr>
            </w:pPr>
            <w:r w:rsidRPr="004F75BB">
              <w:rPr>
                <w:rFonts w:ascii="XO Thames" w:hAnsi="XO Thames"/>
                <w:sz w:val="25"/>
                <w:szCs w:val="25"/>
              </w:rPr>
              <w:t>Разъемы</w:t>
            </w:r>
          </w:p>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(интерфейс подключения)</w:t>
            </w:r>
          </w:p>
        </w:tc>
        <w:tc>
          <w:tcPr>
            <w:tcW w:w="6095" w:type="dxa"/>
            <w:gridSpan w:val="3"/>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USB</w:t>
            </w:r>
          </w:p>
        </w:tc>
      </w:tr>
      <w:tr w:rsidR="00501E26" w:rsidRPr="004F75BB" w:rsidTr="00545C6B">
        <w:trPr>
          <w:gridBefore w:val="1"/>
          <w:wBefore w:w="32" w:type="dxa"/>
          <w:trHeight w:val="577"/>
        </w:trPr>
        <w:tc>
          <w:tcPr>
            <w:tcW w:w="3291" w:type="dxa"/>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Число мегапикселей матрицы</w:t>
            </w:r>
          </w:p>
        </w:tc>
        <w:tc>
          <w:tcPr>
            <w:tcW w:w="6095" w:type="dxa"/>
            <w:gridSpan w:val="3"/>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&lt; 4</w:t>
            </w:r>
          </w:p>
        </w:tc>
      </w:tr>
      <w:tr w:rsidR="00501E26" w:rsidRPr="004F75BB" w:rsidTr="00545C6B">
        <w:trPr>
          <w:gridBefore w:val="1"/>
          <w:wBefore w:w="32" w:type="dxa"/>
          <w:trHeight w:val="393"/>
        </w:trPr>
        <w:tc>
          <w:tcPr>
            <w:tcW w:w="3291" w:type="dxa"/>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Частота кадров (кадр/сек)</w:t>
            </w:r>
          </w:p>
        </w:tc>
        <w:tc>
          <w:tcPr>
            <w:tcW w:w="6095" w:type="dxa"/>
            <w:gridSpan w:val="3"/>
            <w:vAlign w:val="center"/>
          </w:tcPr>
          <w:p w:rsidR="00501E26" w:rsidRPr="004F75BB" w:rsidRDefault="00501E26" w:rsidP="00545C6B">
            <w:pPr>
              <w:pStyle w:val="ConsPlusNormal"/>
              <w:jc w:val="both"/>
              <w:rPr>
                <w:rFonts w:ascii="XO Thames" w:hAnsi="XO Thames"/>
                <w:b/>
                <w:bCs/>
                <w:sz w:val="25"/>
                <w:szCs w:val="25"/>
              </w:rPr>
            </w:pPr>
            <w:r w:rsidRPr="004F75BB">
              <w:rPr>
                <w:rFonts w:ascii="Times New Roman" w:hAnsi="Times New Roman"/>
                <w:sz w:val="25"/>
                <w:szCs w:val="25"/>
              </w:rPr>
              <w:t>≥</w:t>
            </w:r>
            <w:r w:rsidRPr="004F75BB">
              <w:rPr>
                <w:rFonts w:ascii="XO Thames" w:hAnsi="XO Thames" w:cs="XO Thames"/>
                <w:sz w:val="25"/>
                <w:szCs w:val="25"/>
              </w:rPr>
              <w:t xml:space="preserve"> 30</w:t>
            </w:r>
          </w:p>
        </w:tc>
      </w:tr>
      <w:tr w:rsidR="00501E26" w:rsidRPr="004F75BB" w:rsidTr="00545C6B">
        <w:trPr>
          <w:gridBefore w:val="1"/>
          <w:wBefore w:w="32" w:type="dxa"/>
          <w:trHeight w:val="577"/>
        </w:trPr>
        <w:tc>
          <w:tcPr>
            <w:tcW w:w="3291" w:type="dxa"/>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Тип стабилизатора изображения</w:t>
            </w:r>
          </w:p>
        </w:tc>
        <w:tc>
          <w:tcPr>
            <w:tcW w:w="6095" w:type="dxa"/>
            <w:gridSpan w:val="3"/>
            <w:vAlign w:val="center"/>
          </w:tcPr>
          <w:p w:rsidR="00501E26" w:rsidRPr="004F75BB" w:rsidRDefault="00501E26" w:rsidP="00545C6B">
            <w:pPr>
              <w:pStyle w:val="ConsPlusNormal"/>
              <w:jc w:val="both"/>
              <w:rPr>
                <w:rFonts w:ascii="XO Thames" w:hAnsi="XO Thames"/>
                <w:b/>
                <w:bCs/>
                <w:sz w:val="25"/>
                <w:szCs w:val="25"/>
              </w:rPr>
            </w:pPr>
            <w:r w:rsidRPr="004F75BB">
              <w:rPr>
                <w:rFonts w:ascii="XO Thames" w:hAnsi="XO Thames"/>
                <w:sz w:val="25"/>
                <w:szCs w:val="25"/>
              </w:rPr>
              <w:t>Электронный</w:t>
            </w:r>
          </w:p>
        </w:tc>
      </w:tr>
      <w:tr w:rsidR="00501E26" w:rsidRPr="004F75BB" w:rsidTr="00545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389" w:type="dxa"/>
        </w:trPr>
        <w:tc>
          <w:tcPr>
            <w:tcW w:w="4479" w:type="dxa"/>
            <w:gridSpan w:val="3"/>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ЗАКАЗЧИК:</w:t>
            </w:r>
          </w:p>
          <w:p w:rsidR="00501E26" w:rsidRPr="004F75BB" w:rsidRDefault="00501E26" w:rsidP="00545C6B">
            <w:pPr>
              <w:pStyle w:val="ConsPlusNormal"/>
              <w:jc w:val="center"/>
              <w:rPr>
                <w:rFonts w:ascii="XO Thames" w:hAnsi="XO Thames" w:cs="Calibri"/>
                <w:sz w:val="25"/>
                <w:szCs w:val="25"/>
              </w:rPr>
            </w:pP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(должность)</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(подпись, фамилия и инициалы)</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 _____________ 2026 г.</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 xml:space="preserve">М.П. </w:t>
            </w:r>
          </w:p>
        </w:tc>
        <w:tc>
          <w:tcPr>
            <w:tcW w:w="4550" w:type="dxa"/>
          </w:tcPr>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ПОСТАВЩИК:</w:t>
            </w:r>
          </w:p>
          <w:p w:rsidR="00501E26" w:rsidRPr="004F75BB" w:rsidRDefault="00501E26" w:rsidP="00545C6B">
            <w:pPr>
              <w:pStyle w:val="ConsPlusNormal"/>
              <w:jc w:val="center"/>
              <w:rPr>
                <w:rFonts w:ascii="XO Thames" w:hAnsi="XO Thames" w:cs="Calibri"/>
                <w:sz w:val="25"/>
                <w:szCs w:val="25"/>
              </w:rPr>
            </w:pP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(должность)</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_______________________________</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(подпись, фамилия и инициалы)</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__ _____________ 2026 г.</w:t>
            </w:r>
          </w:p>
          <w:p w:rsidR="00501E26" w:rsidRPr="004F75BB" w:rsidRDefault="00501E26" w:rsidP="00545C6B">
            <w:pPr>
              <w:pStyle w:val="ConsPlusNormal"/>
              <w:jc w:val="center"/>
              <w:rPr>
                <w:rFonts w:ascii="XO Thames" w:hAnsi="XO Thames" w:cs="Calibri"/>
                <w:sz w:val="25"/>
                <w:szCs w:val="25"/>
              </w:rPr>
            </w:pPr>
            <w:r w:rsidRPr="004F75BB">
              <w:rPr>
                <w:rFonts w:ascii="XO Thames" w:hAnsi="XO Thames" w:cs="Calibri"/>
                <w:sz w:val="25"/>
                <w:szCs w:val="25"/>
              </w:rPr>
              <w:t>М.П. (при наличии печати)</w:t>
            </w:r>
          </w:p>
        </w:tc>
      </w:tr>
    </w:tbl>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jc w:val="both"/>
        <w:rPr>
          <w:rFonts w:ascii="XO Thames" w:hAnsi="XO Thames"/>
          <w:sz w:val="25"/>
          <w:szCs w:val="25"/>
        </w:rPr>
      </w:pPr>
    </w:p>
    <w:p w:rsidR="00501E26" w:rsidRPr="004F75BB" w:rsidRDefault="00501E26" w:rsidP="00501E26">
      <w:pPr>
        <w:pStyle w:val="ConsPlusNormal"/>
        <w:ind w:firstLine="540"/>
        <w:jc w:val="both"/>
        <w:rPr>
          <w:rFonts w:ascii="XO Thames" w:hAnsi="XO Thames"/>
          <w:sz w:val="25"/>
          <w:szCs w:val="25"/>
        </w:rPr>
      </w:pPr>
      <w:r w:rsidRPr="004F75BB">
        <w:rPr>
          <w:rFonts w:ascii="XO Thames" w:hAnsi="XO Thames"/>
          <w:sz w:val="25"/>
          <w:szCs w:val="25"/>
        </w:rPr>
        <w:t>--------------------------------</w:t>
      </w:r>
    </w:p>
    <w:p w:rsidR="006463E7" w:rsidRDefault="006463E7"/>
    <w:sectPr w:rsidR="006463E7" w:rsidSect="00F43544">
      <w:headerReference w:type="default" r:id="rId17"/>
      <w:headerReference w:type="firs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E7" w:rsidRDefault="006463E7" w:rsidP="006463E7">
      <w:pPr>
        <w:spacing w:after="0" w:line="240" w:lineRule="auto"/>
      </w:pPr>
      <w:r>
        <w:separator/>
      </w:r>
    </w:p>
  </w:endnote>
  <w:endnote w:type="continuationSeparator" w:id="1">
    <w:p w:rsidR="006463E7" w:rsidRDefault="006463E7" w:rsidP="00646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E7" w:rsidRDefault="006463E7" w:rsidP="006463E7">
      <w:pPr>
        <w:spacing w:after="0" w:line="240" w:lineRule="auto"/>
      </w:pPr>
      <w:r>
        <w:separator/>
      </w:r>
    </w:p>
  </w:footnote>
  <w:footnote w:type="continuationSeparator" w:id="1">
    <w:p w:rsidR="006463E7" w:rsidRDefault="006463E7" w:rsidP="00646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44" w:rsidRDefault="00402969" w:rsidP="00F43544">
    <w:pPr>
      <w:pStyle w:val="a3"/>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44" w:rsidRDefault="00501E26" w:rsidP="00F43544">
    <w:pPr>
      <w:pStyle w:val="a3"/>
      <w:jc w:val="right"/>
    </w:pPr>
    <w: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0"/>
    <w:footnote w:id="1"/>
  </w:footnotePr>
  <w:endnotePr>
    <w:endnote w:id="0"/>
    <w:endnote w:id="1"/>
  </w:endnotePr>
  <w:compat>
    <w:useFELayout/>
  </w:compat>
  <w:rsids>
    <w:rsidRoot w:val="00501E26"/>
    <w:rsid w:val="00402969"/>
    <w:rsid w:val="00501E26"/>
    <w:rsid w:val="00646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01E26"/>
    <w:pPr>
      <w:widowControl w:val="0"/>
      <w:autoSpaceDE w:val="0"/>
      <w:autoSpaceDN w:val="0"/>
      <w:spacing w:after="0" w:line="240" w:lineRule="auto"/>
    </w:pPr>
    <w:rPr>
      <w:rFonts w:ascii="Calibri" w:eastAsia="Times New Roman" w:hAnsi="Calibri" w:cs="Times New Roman"/>
      <w:szCs w:val="20"/>
    </w:rPr>
  </w:style>
  <w:style w:type="paragraph" w:customStyle="1" w:styleId="ConsPlusNonformat">
    <w:name w:val="ConsPlusNonformat"/>
    <w:rsid w:val="00501E26"/>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qFormat/>
    <w:locked/>
    <w:rsid w:val="00501E26"/>
    <w:rPr>
      <w:rFonts w:ascii="Calibri" w:eastAsia="Times New Roman" w:hAnsi="Calibri" w:cs="Times New Roman"/>
      <w:szCs w:val="20"/>
    </w:rPr>
  </w:style>
  <w:style w:type="paragraph" w:customStyle="1" w:styleId="Standard">
    <w:name w:val="Standard"/>
    <w:basedOn w:val="a"/>
    <w:qFormat/>
    <w:rsid w:val="00501E26"/>
    <w:pPr>
      <w:widowControl w:val="0"/>
      <w:suppressAutoHyphens/>
      <w:spacing w:after="0" w:line="240" w:lineRule="auto"/>
    </w:pPr>
    <w:rPr>
      <w:rFonts w:ascii="Arial" w:eastAsia="Calibri" w:hAnsi="Arial" w:cs="Tahoma"/>
      <w:color w:val="000000"/>
      <w:kern w:val="2"/>
      <w:sz w:val="20"/>
      <w:szCs w:val="24"/>
      <w:lang w:eastAsia="zh-CN"/>
    </w:rPr>
  </w:style>
  <w:style w:type="paragraph" w:styleId="a3">
    <w:name w:val="header"/>
    <w:basedOn w:val="a"/>
    <w:link w:val="a4"/>
    <w:uiPriority w:val="99"/>
    <w:semiHidden/>
    <w:unhideWhenUsed/>
    <w:rsid w:val="00501E26"/>
    <w:pPr>
      <w:tabs>
        <w:tab w:val="center" w:pos="4677"/>
        <w:tab w:val="right" w:pos="9355"/>
      </w:tabs>
      <w:spacing w:after="160" w:line="259"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semiHidden/>
    <w:rsid w:val="00501E2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endnotes" Target="endnote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4778</Words>
  <Characters>27235</Characters>
  <Application>Microsoft Office Word</Application>
  <DocSecurity>0</DocSecurity>
  <Lines>226</Lines>
  <Paragraphs>63</Paragraphs>
  <ScaleCrop>false</ScaleCrop>
  <Company/>
  <LinksUpToDate>false</LinksUpToDate>
  <CharactersWithSpaces>31950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  МЕА</dc:creator>
  <cp:keywords/>
  <dc:description/>
  <cp:lastModifiedBy>User-6  МЕА</cp:lastModifiedBy>
  <cp:revision>3</cp:revision>
  <dcterms:created xsi:type="dcterms:W3CDTF">2026-06-29T06:12:00Z</dcterms:created>
  <dcterms:modified xsi:type="dcterms:W3CDTF">2026-06-29T06:18:00Z</dcterms:modified>
</cp:coreProperties>
</file>