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37B" w:rsidRPr="00CE6911" w:rsidRDefault="0079337B" w:rsidP="0079337B">
      <w:pPr>
        <w:jc w:val="center"/>
        <w:rPr>
          <w:rFonts w:ascii="Times New Roman" w:hAnsi="Times New Roman"/>
          <w:b/>
          <w:sz w:val="28"/>
          <w:szCs w:val="28"/>
        </w:rPr>
      </w:pPr>
      <w:r w:rsidRPr="00CE6911">
        <w:rPr>
          <w:rFonts w:ascii="Times New Roman" w:hAnsi="Times New Roman"/>
          <w:b/>
          <w:sz w:val="28"/>
          <w:szCs w:val="28"/>
        </w:rPr>
        <w:t xml:space="preserve">Техническое задание </w:t>
      </w:r>
    </w:p>
    <w:p w:rsidR="00254B89" w:rsidRDefault="0079337B" w:rsidP="007933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E6911">
        <w:rPr>
          <w:rFonts w:ascii="Times New Roman" w:hAnsi="Times New Roman"/>
          <w:b/>
          <w:color w:val="000000"/>
          <w:sz w:val="28"/>
          <w:szCs w:val="28"/>
        </w:rPr>
        <w:t>на п</w:t>
      </w:r>
      <w:r w:rsidR="00254B89">
        <w:rPr>
          <w:rFonts w:ascii="Times New Roman" w:hAnsi="Times New Roman"/>
          <w:b/>
          <w:color w:val="000000"/>
          <w:sz w:val="28"/>
          <w:szCs w:val="28"/>
        </w:rPr>
        <w:t>риобретение</w:t>
      </w:r>
      <w:r w:rsidRPr="00CE691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90B8F">
        <w:rPr>
          <w:rFonts w:ascii="Times New Roman" w:hAnsi="Times New Roman"/>
          <w:b/>
          <w:color w:val="000000"/>
          <w:sz w:val="28"/>
          <w:szCs w:val="28"/>
        </w:rPr>
        <w:t>хозяйственного инвентаря</w:t>
      </w:r>
      <w:r w:rsidR="00254B8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9337B" w:rsidRPr="00CE6911" w:rsidRDefault="0079337B" w:rsidP="007933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6911">
        <w:rPr>
          <w:rFonts w:ascii="Times New Roman" w:hAnsi="Times New Roman"/>
          <w:b/>
          <w:color w:val="000000"/>
          <w:sz w:val="28"/>
          <w:szCs w:val="28"/>
        </w:rPr>
        <w:t>для нужд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Территориального органа Федеральной службы государственной статистики по Республике Бурятия (Бурятстат)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337B" w:rsidRPr="00CE6911" w:rsidRDefault="0079337B" w:rsidP="0079337B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6911">
        <w:rPr>
          <w:rFonts w:ascii="Times New Roman" w:hAnsi="Times New Roman"/>
          <w:b/>
          <w:bCs/>
          <w:color w:val="000000"/>
          <w:sz w:val="24"/>
          <w:szCs w:val="24"/>
        </w:rPr>
        <w:t>ОБЩИЕ ТРЕБОВАНИЯ</w:t>
      </w:r>
    </w:p>
    <w:p w:rsidR="00FE3364" w:rsidRDefault="00FE3364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 xml:space="preserve">Поставляемые </w:t>
      </w:r>
      <w:r w:rsidR="00FE3364" w:rsidRPr="00CE6911">
        <w:rPr>
          <w:rFonts w:ascii="Times New Roman" w:hAnsi="Times New Roman"/>
          <w:sz w:val="24"/>
          <w:szCs w:val="24"/>
        </w:rPr>
        <w:t>товары должны</w:t>
      </w:r>
      <w:r w:rsidRPr="00CE6911">
        <w:rPr>
          <w:rFonts w:ascii="Times New Roman" w:hAnsi="Times New Roman"/>
          <w:sz w:val="24"/>
          <w:szCs w:val="24"/>
        </w:rPr>
        <w:t xml:space="preserve"> быть новыми, ранее не находившимися в эксплуатации. Без каких-либо ограничений (залог, арест, запрет и</w:t>
      </w:r>
      <w:r w:rsidR="00FE3364">
        <w:rPr>
          <w:rFonts w:ascii="Times New Roman" w:hAnsi="Times New Roman"/>
          <w:sz w:val="24"/>
          <w:szCs w:val="24"/>
        </w:rPr>
        <w:t xml:space="preserve"> </w:t>
      </w:r>
      <w:r w:rsidRPr="00CE6911">
        <w:rPr>
          <w:rFonts w:ascii="Times New Roman" w:hAnsi="Times New Roman"/>
          <w:sz w:val="24"/>
          <w:szCs w:val="24"/>
        </w:rPr>
        <w:t>т.п.)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Качество Товаров должно соответствовать действующим в России стандартам (ГОСТ), техническим условиям (ТУ), а также соответствовать техническим, функциональным характеристикам, потребительским свойствам и качественным характеристикам.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Товар, должен быть упакован в тару (упаковку),  соответствующую требованиям стандартов, технических условий и обеспечивающую сохранность Товара от повреждений и порчи при его транспортировке и хранении. Маркировка Товара на упаковке должна быть на русском языке.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Товар должен быть рассортирован по видам.</w:t>
      </w:r>
    </w:p>
    <w:p w:rsidR="0079337B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Цена поставки включает в себя все возможные расходы Поставщика, связанные с исполнением условий Контракта, в том числе доставку, погрузочно-разгрузочные работы, гарантийное обслуживание, а также оплату НДС и других обязательных платежей в соответствии с законодательством РФ.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337B" w:rsidRPr="00CE6911" w:rsidRDefault="0079337B" w:rsidP="00591837">
      <w:pPr>
        <w:spacing w:after="0"/>
        <w:ind w:firstLine="56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6911">
        <w:rPr>
          <w:rFonts w:ascii="Times New Roman" w:hAnsi="Times New Roman"/>
          <w:b/>
          <w:bCs/>
          <w:color w:val="000000"/>
          <w:sz w:val="24"/>
          <w:szCs w:val="24"/>
        </w:rPr>
        <w:t>2. ОРГАНИЗАЦИОННЫЕ ТРЕБОВАНИЯ</w:t>
      </w:r>
    </w:p>
    <w:p w:rsidR="0079337B" w:rsidRPr="00CE6911" w:rsidRDefault="0079337B" w:rsidP="0079337B">
      <w:pPr>
        <w:shd w:val="clear" w:color="auto" w:fill="FFFFFF"/>
        <w:tabs>
          <w:tab w:val="left" w:pos="340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E6911">
        <w:rPr>
          <w:rFonts w:ascii="Times New Roman" w:hAnsi="Times New Roman"/>
          <w:bCs/>
          <w:color w:val="000000"/>
          <w:sz w:val="24"/>
          <w:szCs w:val="24"/>
        </w:rPr>
        <w:t xml:space="preserve">Срок поставки: </w:t>
      </w:r>
      <w:r w:rsidR="009A7885">
        <w:rPr>
          <w:rFonts w:ascii="Times New Roman" w:hAnsi="Times New Roman"/>
          <w:bCs/>
          <w:color w:val="000000"/>
          <w:sz w:val="24"/>
          <w:szCs w:val="24"/>
        </w:rPr>
        <w:t>до 28.07.2026 (включительно)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6911">
        <w:rPr>
          <w:rFonts w:ascii="Times New Roman" w:hAnsi="Times New Roman"/>
          <w:bCs/>
          <w:sz w:val="24"/>
          <w:szCs w:val="24"/>
        </w:rPr>
        <w:t>п</w:t>
      </w:r>
      <w:r w:rsidRPr="00CE6911">
        <w:rPr>
          <w:rFonts w:ascii="Times New Roman" w:hAnsi="Times New Roman"/>
          <w:bCs/>
          <w:color w:val="000000"/>
          <w:sz w:val="24"/>
          <w:szCs w:val="24"/>
        </w:rPr>
        <w:t>о заявкам заказчика в количестве и по наименованиям, определенным заказчиком в пределах технического задания.</w:t>
      </w:r>
    </w:p>
    <w:p w:rsidR="0079337B" w:rsidRPr="00CE6911" w:rsidRDefault="0079337B" w:rsidP="0079337B">
      <w:pPr>
        <w:shd w:val="clear" w:color="auto" w:fill="FFFFFF"/>
        <w:tabs>
          <w:tab w:val="left" w:pos="340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E6911">
        <w:rPr>
          <w:rFonts w:ascii="Times New Roman" w:hAnsi="Times New Roman"/>
          <w:color w:val="000000"/>
          <w:sz w:val="24"/>
          <w:szCs w:val="24"/>
        </w:rPr>
        <w:t xml:space="preserve">Место поставки: Республика Бурятия, </w:t>
      </w:r>
      <w:r w:rsidR="00FE3364">
        <w:rPr>
          <w:rFonts w:ascii="Times New Roman" w:hAnsi="Times New Roman"/>
          <w:color w:val="000000"/>
          <w:sz w:val="24"/>
          <w:szCs w:val="24"/>
        </w:rPr>
        <w:t xml:space="preserve">г. Улан-Удэ, </w:t>
      </w:r>
      <w:r w:rsidRPr="00CE6911">
        <w:rPr>
          <w:rFonts w:ascii="Times New Roman" w:hAnsi="Times New Roman"/>
          <w:color w:val="000000"/>
          <w:sz w:val="24"/>
          <w:szCs w:val="24"/>
        </w:rPr>
        <w:t>ул. Толстого,3.</w:t>
      </w:r>
    </w:p>
    <w:p w:rsidR="0079337B" w:rsidRPr="00CE6911" w:rsidRDefault="0079337B" w:rsidP="0079337B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 xml:space="preserve">Время поставки: </w:t>
      </w:r>
      <w:r w:rsidRPr="00CE6911">
        <w:rPr>
          <w:rFonts w:ascii="Times New Roman" w:hAnsi="Times New Roman"/>
          <w:color w:val="000000"/>
          <w:sz w:val="24"/>
          <w:szCs w:val="24"/>
        </w:rPr>
        <w:t>Поставщик осуществляет поставку в рабочее время Покупателя с предварительным уведомлением последнего по телефону: понедельник-четверг с 8:30 до 17:00, пятница с 8:30 до 15:00.</w:t>
      </w:r>
    </w:p>
    <w:p w:rsidR="0079337B" w:rsidRPr="00CE6911" w:rsidRDefault="0079337B" w:rsidP="0079337B">
      <w:pPr>
        <w:shd w:val="clear" w:color="auto" w:fill="FFFFFF"/>
        <w:tabs>
          <w:tab w:val="left" w:pos="340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E6911">
        <w:rPr>
          <w:rFonts w:ascii="Times New Roman" w:hAnsi="Times New Roman"/>
          <w:color w:val="000000"/>
          <w:sz w:val="24"/>
          <w:szCs w:val="24"/>
        </w:rPr>
        <w:t xml:space="preserve">Условия оплаты: осуществляется по фактической поставке в течение 10 </w:t>
      </w:r>
      <w:r w:rsidR="00670A7F">
        <w:rPr>
          <w:rFonts w:ascii="Times New Roman" w:hAnsi="Times New Roman"/>
          <w:color w:val="000000"/>
          <w:sz w:val="24"/>
          <w:szCs w:val="24"/>
        </w:rPr>
        <w:t>рабоч</w:t>
      </w:r>
      <w:r w:rsidRPr="00CE6911">
        <w:rPr>
          <w:rFonts w:ascii="Times New Roman" w:hAnsi="Times New Roman"/>
          <w:color w:val="000000"/>
          <w:sz w:val="24"/>
          <w:szCs w:val="24"/>
        </w:rPr>
        <w:t xml:space="preserve">их дней со дня выставления счет-фактуры и подписания сторонами акта приемки товара и товарных накладных без возражений, путем перечисления Покупателем денежных средств на расчетный счет Поставщика, указанного в договоре. </w:t>
      </w:r>
    </w:p>
    <w:p w:rsidR="0079337B" w:rsidRDefault="0079337B" w:rsidP="0079337B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Гарантия:</w:t>
      </w:r>
      <w:r w:rsidRPr="00CE69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6911">
        <w:rPr>
          <w:rFonts w:ascii="Times New Roman" w:hAnsi="Times New Roman"/>
          <w:sz w:val="24"/>
          <w:szCs w:val="24"/>
        </w:rPr>
        <w:t>В случае поставки товара ненадлежащего качества, Поставщик обязан за свой счет заменить его в течение 3-х дней с момента получения претензии. Все расходы (в том числе и транспортные) при замене товара ненадлежащего качества возлагаются на Поставщика.</w:t>
      </w:r>
    </w:p>
    <w:p w:rsidR="008D332F" w:rsidRPr="00CE6911" w:rsidRDefault="008D332F" w:rsidP="0079337B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337B" w:rsidRPr="00E0600D" w:rsidRDefault="0079337B" w:rsidP="00591837">
      <w:pPr>
        <w:spacing w:after="0"/>
        <w:ind w:left="3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 w:rsidRPr="00E0600D">
        <w:rPr>
          <w:rFonts w:ascii="Times New Roman" w:hAnsi="Times New Roman"/>
          <w:b/>
          <w:bCs/>
          <w:sz w:val="24"/>
          <w:szCs w:val="24"/>
        </w:rPr>
        <w:t>ПЕРЕЧЕНЬ ПОСТАВЛЯЕМОГО ТОВАРА И ИХ ХАРАКТЕРИСТИКИ: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696"/>
        <w:gridCol w:w="2301"/>
        <w:gridCol w:w="5758"/>
        <w:gridCol w:w="709"/>
        <w:gridCol w:w="709"/>
      </w:tblGrid>
      <w:tr w:rsidR="00670A7F" w:rsidRPr="00405455" w:rsidTr="008D332F">
        <w:trPr>
          <w:trHeight w:val="8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70F6" w:rsidRDefault="00591837" w:rsidP="00BF1C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70F6" w:rsidRPr="00881B22" w:rsidRDefault="00A90B8F" w:rsidP="00113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Хозяйственный инвентарь</w:t>
            </w:r>
            <w:r w:rsidR="00C16A71">
              <w:rPr>
                <w:rFonts w:ascii="Times New Roman" w:hAnsi="Times New Roman"/>
                <w:sz w:val="24"/>
                <w:szCs w:val="24"/>
              </w:rPr>
              <w:t xml:space="preserve"> (аппарат для сварки ПВХ труб)</w:t>
            </w:r>
          </w:p>
        </w:tc>
        <w:tc>
          <w:tcPr>
            <w:tcW w:w="5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70F6" w:rsidRDefault="004870F6" w:rsidP="00BF1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Материал: </w:t>
            </w:r>
            <w:r w:rsidR="00C16A71">
              <w:rPr>
                <w:rFonts w:ascii="Times New Roman" w:hAnsi="Times New Roman"/>
                <w:sz w:val="24"/>
                <w:szCs w:val="24"/>
              </w:rPr>
              <w:t>металл</w:t>
            </w:r>
          </w:p>
          <w:p w:rsidR="00C16A71" w:rsidRDefault="00C16A71" w:rsidP="00254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сварки</w:t>
            </w:r>
            <w:r w:rsidR="004870F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муфтовая (раструбная)</w:t>
            </w:r>
          </w:p>
          <w:p w:rsidR="00254B89" w:rsidRDefault="00C16A71" w:rsidP="00254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</w:t>
            </w:r>
            <w:r w:rsidR="00254B89" w:rsidRPr="00254B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220 В</w:t>
            </w:r>
          </w:p>
          <w:p w:rsidR="00254B89" w:rsidRDefault="00C16A71" w:rsidP="00254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</w:t>
            </w:r>
            <w:r w:rsidR="00254B89" w:rsidRPr="00254B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2000</w:t>
            </w:r>
            <w:r w:rsidR="00254B89" w:rsidRPr="00254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254B89" w:rsidRPr="00254B89" w:rsidRDefault="00C16A71" w:rsidP="00C16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Покрытие греющих элементов</w:t>
            </w:r>
            <w:r w:rsidR="00254B89" w:rsidRPr="00254B89">
              <w:rPr>
                <w:rFonts w:ascii="Times New Roman" w:hAnsi="Times New Roman"/>
                <w:sz w:val="24"/>
                <w:szCs w:val="24"/>
              </w:rPr>
              <w:t>:</w:t>
            </w:r>
            <w:r w:rsidR="00254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тефлоновое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70F6" w:rsidRPr="004870F6" w:rsidRDefault="00670A7F" w:rsidP="00BF1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70F6" w:rsidRPr="00670A7F" w:rsidRDefault="008D332F" w:rsidP="00BF1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13CB5" w:rsidRDefault="00013CB5"/>
    <w:sectPr w:rsidR="00013CB5" w:rsidSect="00591837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21A0E"/>
    <w:multiLevelType w:val="hybridMultilevel"/>
    <w:tmpl w:val="8ABCD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37B"/>
    <w:rsid w:val="00013CB5"/>
    <w:rsid w:val="00052DED"/>
    <w:rsid w:val="00094388"/>
    <w:rsid w:val="0009695B"/>
    <w:rsid w:val="00113866"/>
    <w:rsid w:val="00254B89"/>
    <w:rsid w:val="004870F6"/>
    <w:rsid w:val="00501D45"/>
    <w:rsid w:val="0056632A"/>
    <w:rsid w:val="00591837"/>
    <w:rsid w:val="00670A7F"/>
    <w:rsid w:val="0079337B"/>
    <w:rsid w:val="00837CF3"/>
    <w:rsid w:val="0084123C"/>
    <w:rsid w:val="00881B22"/>
    <w:rsid w:val="008D332F"/>
    <w:rsid w:val="008E666C"/>
    <w:rsid w:val="008E6CC2"/>
    <w:rsid w:val="009075B9"/>
    <w:rsid w:val="009A7885"/>
    <w:rsid w:val="00A47C41"/>
    <w:rsid w:val="00A90B8F"/>
    <w:rsid w:val="00BD6803"/>
    <w:rsid w:val="00BF1C32"/>
    <w:rsid w:val="00C104D1"/>
    <w:rsid w:val="00C16A71"/>
    <w:rsid w:val="00C4210C"/>
    <w:rsid w:val="00C978F1"/>
    <w:rsid w:val="00CE0130"/>
    <w:rsid w:val="00DD5E4F"/>
    <w:rsid w:val="00DF49FF"/>
    <w:rsid w:val="00E04D1F"/>
    <w:rsid w:val="00E459BC"/>
    <w:rsid w:val="00FE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A1852-C230-4C36-9F10-2CE88B81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3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7B"/>
    <w:pPr>
      <w:ind w:left="720"/>
      <w:contextualSpacing/>
    </w:pPr>
  </w:style>
  <w:style w:type="table" w:styleId="a4">
    <w:name w:val="Table Grid"/>
    <w:basedOn w:val="a1"/>
    <w:uiPriority w:val="59"/>
    <w:rsid w:val="00881B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F2534-71DB-40DF-87DE-DE4E3759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p03_KazakovaMS</dc:creator>
  <cp:lastModifiedBy>Нимаева Наталья Юрьевна</cp:lastModifiedBy>
  <cp:revision>6</cp:revision>
  <dcterms:created xsi:type="dcterms:W3CDTF">2026-07-17T07:50:00Z</dcterms:created>
  <dcterms:modified xsi:type="dcterms:W3CDTF">2026-07-21T03:54:00Z</dcterms:modified>
</cp:coreProperties>
</file>