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178DC52E"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расходные материалы</w:t>
      </w:r>
      <w:r w:rsidR="0026619F">
        <w:t xml:space="preserve"> </w:t>
      </w:r>
      <w:r w:rsidR="00E35AB1">
        <w:t xml:space="preserve">(иглы для биопсии) </w:t>
      </w:r>
      <w:r w:rsidR="00FB189E">
        <w:t>2562</w:t>
      </w:r>
      <w:bookmarkStart w:id="1" w:name="_GoBack"/>
      <w:bookmarkEnd w:id="1"/>
      <w:r w:rsidR="0026619F">
        <w:t xml:space="preserve">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6CE742BC"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3C14E9">
        <w:t>до 15.11.2026 г.</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FB189E">
              <w:fldChar w:fldCharType="begin"/>
            </w:r>
            <w:r w:rsidR="00FB189E" w:rsidRPr="00FB189E">
              <w:rPr>
                <w:lang w:val="en-US"/>
              </w:rPr>
              <w:instrText xml:space="preserve"> HYPERLINK "mailto:info@academpharm.ru" </w:instrText>
            </w:r>
            <w:r w:rsidR="00FB189E">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FB189E">
              <w:rPr>
                <w:rStyle w:val="ab"/>
                <w:rFonts w:eastAsia="Calibri"/>
                <w:lang w:val="en-US"/>
              </w:rPr>
              <w:fldChar w:fldCharType="end"/>
            </w:r>
          </w:p>
          <w:bookmarkEnd w:id="8"/>
          <w:p w14:paraId="3E523707" w14:textId="77777777" w:rsidR="00F53210" w:rsidRPr="003C14E9" w:rsidRDefault="00F53210" w:rsidP="00F53210">
            <w:pPr>
              <w:jc w:val="left"/>
              <w:rPr>
                <w:rFonts w:eastAsia="Calibri"/>
              </w:rPr>
            </w:pPr>
            <w:r w:rsidRPr="00B273FC">
              <w:rPr>
                <w:rFonts w:eastAsia="Calibri"/>
              </w:rPr>
              <w:t>ИНН</w:t>
            </w:r>
            <w:r w:rsidRPr="003C14E9">
              <w:rPr>
                <w:rFonts w:eastAsia="Calibri"/>
              </w:rPr>
              <w:t xml:space="preserve"> 7712020313 </w:t>
            </w:r>
            <w:r w:rsidRPr="00B273FC">
              <w:rPr>
                <w:rFonts w:eastAsia="Calibri"/>
              </w:rPr>
              <w:t>КПП</w:t>
            </w:r>
            <w:r w:rsidRPr="003C14E9">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8"/>
          <w:footerReference w:type="even" r:id="rId9"/>
          <w:footerReference w:type="default" r:id="rId10"/>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549C5B23" w:rsidR="00A74FB4" w:rsidRPr="0054636C" w:rsidRDefault="00E35AB1" w:rsidP="00322261">
            <w:pPr>
              <w:jc w:val="center"/>
              <w:rPr>
                <w:sz w:val="20"/>
                <w:szCs w:val="20"/>
              </w:rPr>
            </w:pPr>
            <w:r w:rsidRPr="00E35AB1">
              <w:rPr>
                <w:sz w:val="20"/>
                <w:szCs w:val="20"/>
              </w:rPr>
              <w:t>Иглы для биопсии мягких тканей одноразовые гильотинные, в вариантах исполнения: Игла для биопсии гильотинная, 2 глубины среза, с иглой-проводником: DSX18/10(16/05), 18G x 10 см (16G x 5 см). (арт. DSX18/10(16/05))</w:t>
            </w:r>
          </w:p>
        </w:tc>
        <w:tc>
          <w:tcPr>
            <w:tcW w:w="1673" w:type="dxa"/>
            <w:tcBorders>
              <w:top w:val="single" w:sz="6" w:space="0" w:color="auto"/>
              <w:bottom w:val="single" w:sz="6" w:space="0" w:color="auto"/>
            </w:tcBorders>
            <w:vAlign w:val="center"/>
          </w:tcPr>
          <w:p w14:paraId="63CB4D23" w14:textId="4B5F33BA"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553BA24E" w:rsidR="00A74FB4" w:rsidRPr="001B5B50" w:rsidRDefault="00E35AB1"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567662B7" w:rsidR="00A74FB4" w:rsidRPr="000B0583" w:rsidRDefault="00E35AB1" w:rsidP="000665D6">
            <w:pPr>
              <w:jc w:val="center"/>
              <w:rPr>
                <w:sz w:val="20"/>
                <w:szCs w:val="20"/>
              </w:rPr>
            </w:pPr>
            <w:r>
              <w:rPr>
                <w:sz w:val="20"/>
                <w:szCs w:val="20"/>
              </w:rPr>
              <w:t>20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E35AB1" w:rsidRPr="00507C06" w14:paraId="2CCAD0BB" w14:textId="77777777" w:rsidTr="00A74FB4">
        <w:trPr>
          <w:trHeight w:val="20"/>
          <w:jc w:val="center"/>
        </w:trPr>
        <w:tc>
          <w:tcPr>
            <w:tcW w:w="555" w:type="dxa"/>
            <w:noWrap/>
            <w:vAlign w:val="center"/>
          </w:tcPr>
          <w:p w14:paraId="13DBD3C9" w14:textId="5411554F" w:rsidR="00E35AB1" w:rsidRDefault="00E35AB1" w:rsidP="000665D6">
            <w:pPr>
              <w:jc w:val="center"/>
              <w:rPr>
                <w:sz w:val="20"/>
                <w:szCs w:val="20"/>
              </w:rPr>
            </w:pPr>
            <w:r>
              <w:rPr>
                <w:sz w:val="20"/>
                <w:szCs w:val="20"/>
              </w:rPr>
              <w:t>2.</w:t>
            </w:r>
          </w:p>
        </w:tc>
        <w:tc>
          <w:tcPr>
            <w:tcW w:w="3175" w:type="dxa"/>
            <w:vAlign w:val="center"/>
          </w:tcPr>
          <w:p w14:paraId="73587885" w14:textId="288B130E" w:rsidR="00E35AB1" w:rsidRPr="0054636C" w:rsidRDefault="00E35AB1" w:rsidP="00322261">
            <w:pPr>
              <w:jc w:val="center"/>
              <w:rPr>
                <w:sz w:val="20"/>
                <w:szCs w:val="20"/>
              </w:rPr>
            </w:pPr>
            <w:r w:rsidRPr="00E35AB1">
              <w:rPr>
                <w:sz w:val="20"/>
                <w:szCs w:val="20"/>
              </w:rPr>
              <w:t>Иглы для биопсии мягких тканей одноразовые гильотинные, в вариантах исполнения: Игла для биопсии гильотинная, 2 глубины среза, с иглой-проводником: DSX18/15(16/10), 18G x 15 см (16G x 10 см). (арт. DSX18/15(16/10))</w:t>
            </w:r>
          </w:p>
        </w:tc>
        <w:tc>
          <w:tcPr>
            <w:tcW w:w="1673" w:type="dxa"/>
            <w:tcBorders>
              <w:top w:val="single" w:sz="6" w:space="0" w:color="auto"/>
              <w:bottom w:val="single" w:sz="6" w:space="0" w:color="auto"/>
            </w:tcBorders>
            <w:vAlign w:val="center"/>
          </w:tcPr>
          <w:p w14:paraId="2414707E" w14:textId="77777777" w:rsidR="00E35AB1" w:rsidRPr="00173B96" w:rsidRDefault="00E35AB1"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F2C5416" w14:textId="20105A6F" w:rsidR="00E35AB1" w:rsidRDefault="00E35AB1"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22A2A051" w14:textId="5DEC531C" w:rsidR="00E35AB1" w:rsidRPr="000B0583" w:rsidRDefault="00E35AB1" w:rsidP="000665D6">
            <w:pPr>
              <w:jc w:val="center"/>
              <w:rPr>
                <w:sz w:val="20"/>
                <w:szCs w:val="20"/>
              </w:rPr>
            </w:pPr>
            <w:r>
              <w:rPr>
                <w:sz w:val="20"/>
                <w:szCs w:val="20"/>
              </w:rPr>
              <w:t>20</w:t>
            </w:r>
          </w:p>
        </w:tc>
        <w:tc>
          <w:tcPr>
            <w:tcW w:w="1134" w:type="dxa"/>
            <w:vAlign w:val="center"/>
          </w:tcPr>
          <w:p w14:paraId="53ED1279" w14:textId="77777777" w:rsidR="00E35AB1" w:rsidRPr="00173B96" w:rsidRDefault="00E35AB1" w:rsidP="000665D6">
            <w:pPr>
              <w:jc w:val="center"/>
              <w:rPr>
                <w:sz w:val="20"/>
                <w:szCs w:val="20"/>
              </w:rPr>
            </w:pPr>
          </w:p>
        </w:tc>
        <w:tc>
          <w:tcPr>
            <w:tcW w:w="992" w:type="dxa"/>
            <w:noWrap/>
            <w:vAlign w:val="center"/>
          </w:tcPr>
          <w:p w14:paraId="48EA9DFF" w14:textId="77777777" w:rsidR="00E35AB1" w:rsidRPr="00173B96" w:rsidRDefault="00E35AB1" w:rsidP="000665D6">
            <w:pPr>
              <w:jc w:val="center"/>
              <w:rPr>
                <w:sz w:val="20"/>
                <w:szCs w:val="20"/>
              </w:rPr>
            </w:pPr>
          </w:p>
        </w:tc>
        <w:tc>
          <w:tcPr>
            <w:tcW w:w="1418" w:type="dxa"/>
            <w:vAlign w:val="center"/>
          </w:tcPr>
          <w:p w14:paraId="6BBC2B02" w14:textId="77777777" w:rsidR="00E35AB1" w:rsidRPr="00173B96" w:rsidRDefault="00E35AB1"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1"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lastRenderedPageBreak/>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FB189E">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FB189E">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FB189E">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261"/>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4E9"/>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AB1"/>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89E"/>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035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gdanov_vs@academpharm.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004AB-486D-4204-9D2E-E67CEE24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10</Pages>
  <Words>2983</Words>
  <Characters>21976</Characters>
  <Application>Microsoft Office Word</Application>
  <DocSecurity>0</DocSecurity>
  <Lines>183</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57</cp:revision>
  <cp:lastPrinted>2024-03-04T12:05:00Z</cp:lastPrinted>
  <dcterms:created xsi:type="dcterms:W3CDTF">2026-04-13T07:49:00Z</dcterms:created>
  <dcterms:modified xsi:type="dcterms:W3CDTF">2026-08-20T12:34:00Z</dcterms:modified>
</cp:coreProperties>
</file>