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51A66" w14:textId="42F26C61" w:rsidR="001413D6" w:rsidRPr="00782111" w:rsidRDefault="00F22F48">
      <w:pPr>
        <w:pStyle w:val="ConsPlusNormal0"/>
        <w:widowControl/>
        <w:jc w:val="center"/>
        <w:rPr>
          <w:rFonts w:ascii="XO Thames" w:hAnsi="XO Thames"/>
          <w:i/>
          <w:color w:val="383838"/>
          <w:sz w:val="24"/>
          <w:highlight w:val="white"/>
        </w:rPr>
      </w:pPr>
      <w:r w:rsidRPr="00782111">
        <w:rPr>
          <w:rFonts w:ascii="XO Thames" w:hAnsi="XO Thames"/>
          <w:b/>
          <w:sz w:val="24"/>
        </w:rPr>
        <w:t xml:space="preserve">ДОГОВОР № </w:t>
      </w:r>
      <w:bookmarkStart w:id="0" w:name="_Hlk145539531"/>
      <w:r w:rsidR="004A141F">
        <w:rPr>
          <w:rFonts w:ascii="XO Thames" w:hAnsi="XO Thames"/>
          <w:b/>
          <w:sz w:val="24"/>
        </w:rPr>
        <w:t>______</w:t>
      </w:r>
      <w:r w:rsidRPr="00782111">
        <w:rPr>
          <w:rFonts w:ascii="XO Thames" w:hAnsi="XO Thames"/>
          <w:b/>
          <w:sz w:val="24"/>
        </w:rPr>
        <w:t>-</w:t>
      </w:r>
      <w:r w:rsidR="00956B91" w:rsidRPr="00782111">
        <w:rPr>
          <w:rFonts w:ascii="XO Thames" w:hAnsi="XO Thames"/>
          <w:b/>
          <w:sz w:val="24"/>
        </w:rPr>
        <w:t>ЕАТ</w:t>
      </w:r>
      <w:r w:rsidRPr="00782111">
        <w:rPr>
          <w:rFonts w:ascii="XO Thames" w:hAnsi="XO Thames"/>
          <w:b/>
          <w:sz w:val="24"/>
        </w:rPr>
        <w:t>-</w:t>
      </w:r>
      <w:r w:rsidR="00956B91" w:rsidRPr="00782111">
        <w:rPr>
          <w:rFonts w:ascii="XO Thames" w:hAnsi="XO Thames"/>
          <w:b/>
          <w:sz w:val="24"/>
        </w:rPr>
        <w:t>44</w:t>
      </w:r>
      <w:r w:rsidRPr="00782111">
        <w:rPr>
          <w:rFonts w:ascii="XO Thames" w:hAnsi="XO Thames"/>
          <w:b/>
          <w:sz w:val="24"/>
        </w:rPr>
        <w:t>/2</w:t>
      </w:r>
      <w:r w:rsidR="00956B91" w:rsidRPr="00782111">
        <w:rPr>
          <w:rFonts w:ascii="XO Thames" w:hAnsi="XO Thames"/>
          <w:b/>
          <w:sz w:val="24"/>
        </w:rPr>
        <w:t>6</w:t>
      </w:r>
      <w:r w:rsidRPr="00782111">
        <w:rPr>
          <w:rFonts w:ascii="XO Thames" w:hAnsi="XO Thames"/>
          <w:b/>
          <w:sz w:val="24"/>
        </w:rPr>
        <w:br/>
      </w:r>
      <w:bookmarkEnd w:id="0"/>
    </w:p>
    <w:p w14:paraId="4272AA66" w14:textId="77777777" w:rsidR="001413D6" w:rsidRPr="00782111" w:rsidRDefault="001413D6">
      <w:pPr>
        <w:pStyle w:val="ConsPlusNormal0"/>
        <w:widowControl/>
        <w:jc w:val="center"/>
        <w:rPr>
          <w:rFonts w:ascii="XO Thames" w:hAnsi="XO Thames"/>
          <w:color w:val="383838"/>
          <w:sz w:val="24"/>
          <w:highlight w:val="white"/>
        </w:rPr>
      </w:pPr>
    </w:p>
    <w:p w14:paraId="43FFE1E6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4A89FC09" w14:textId="408D2E6E" w:rsidR="001413D6" w:rsidRPr="00782111" w:rsidRDefault="00F22F48">
      <w:pPr>
        <w:pStyle w:val="ConsPlusNormal0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г. Москва                                                                                                          </w:t>
      </w:r>
      <w:proofErr w:type="gramStart"/>
      <w:r w:rsidRPr="00782111">
        <w:rPr>
          <w:rFonts w:ascii="XO Thames" w:hAnsi="XO Thames"/>
          <w:sz w:val="24"/>
        </w:rPr>
        <w:t xml:space="preserve">   «</w:t>
      </w:r>
      <w:proofErr w:type="gramEnd"/>
      <w:r w:rsidR="00982731" w:rsidRPr="00782111">
        <w:rPr>
          <w:rFonts w:ascii="XO Thames" w:hAnsi="XO Thames"/>
          <w:sz w:val="24"/>
        </w:rPr>
        <w:t>__</w:t>
      </w:r>
      <w:r w:rsidRPr="00782111">
        <w:rPr>
          <w:rFonts w:ascii="XO Thames" w:hAnsi="XO Thames"/>
          <w:sz w:val="24"/>
        </w:rPr>
        <w:t xml:space="preserve">» </w:t>
      </w:r>
      <w:r w:rsidR="00E85267">
        <w:rPr>
          <w:rFonts w:ascii="XO Thames" w:hAnsi="XO Thames"/>
          <w:sz w:val="24"/>
        </w:rPr>
        <w:t>__________</w:t>
      </w:r>
      <w:r w:rsidRPr="00782111">
        <w:rPr>
          <w:rFonts w:ascii="XO Thames" w:hAnsi="XO Thames"/>
          <w:sz w:val="24"/>
        </w:rPr>
        <w:t>202</w:t>
      </w:r>
      <w:r w:rsidR="00956B91" w:rsidRPr="00782111">
        <w:rPr>
          <w:rFonts w:ascii="XO Thames" w:hAnsi="XO Thames"/>
          <w:sz w:val="24"/>
        </w:rPr>
        <w:t>6</w:t>
      </w:r>
      <w:r w:rsidRPr="00782111">
        <w:rPr>
          <w:rFonts w:ascii="XO Thames" w:hAnsi="XO Thames"/>
          <w:sz w:val="24"/>
        </w:rPr>
        <w:t xml:space="preserve"> г.</w:t>
      </w:r>
    </w:p>
    <w:p w14:paraId="2A96CA0D" w14:textId="77777777" w:rsidR="001413D6" w:rsidRPr="00782111" w:rsidRDefault="001413D6">
      <w:pPr>
        <w:pStyle w:val="ConsPlusNormal0"/>
        <w:widowControl/>
        <w:jc w:val="both"/>
        <w:rPr>
          <w:rFonts w:ascii="XO Thames" w:hAnsi="XO Thames"/>
          <w:sz w:val="24"/>
          <w:szCs w:val="24"/>
        </w:rPr>
      </w:pPr>
    </w:p>
    <w:p w14:paraId="75D213F6" w14:textId="7D0A4DDA" w:rsidR="001413D6" w:rsidRPr="00782111" w:rsidRDefault="00004243">
      <w:pPr>
        <w:pStyle w:val="ConsPlusNormal0"/>
        <w:widowControl/>
        <w:ind w:firstLine="709"/>
        <w:jc w:val="both"/>
        <w:rPr>
          <w:rFonts w:ascii="XO Thames" w:hAnsi="XO Thames"/>
          <w:sz w:val="24"/>
          <w:szCs w:val="24"/>
        </w:rPr>
      </w:pPr>
      <w:r w:rsidRPr="00473D57">
        <w:rPr>
          <w:rFonts w:ascii="XO Thames" w:hAnsi="XO Thames"/>
          <w:color w:val="auto"/>
          <w:sz w:val="24"/>
          <w:szCs w:val="24"/>
        </w:rPr>
        <w:t xml:space="preserve">Федеральное государственное бюджетное учреждение «Научно-исследовательский институт пульмонологии Федерального медико-биологического агентства» (ФГБУ «НИИ пульмонологии» ФМБА России), именуемое в дальнейшем «Заказчик», </w:t>
      </w:r>
      <w:r w:rsidRPr="00473D57">
        <w:rPr>
          <w:rFonts w:ascii="XO Thames" w:eastAsia="Calibri" w:hAnsi="XO Thames"/>
          <w:color w:val="auto"/>
          <w:sz w:val="24"/>
          <w:szCs w:val="24"/>
        </w:rPr>
        <w:t xml:space="preserve">в лице </w:t>
      </w:r>
      <w:r w:rsidR="00956B91" w:rsidRPr="00473D57">
        <w:rPr>
          <w:rFonts w:ascii="XO Thames" w:eastAsia="Calibri" w:hAnsi="XO Thames"/>
          <w:color w:val="auto"/>
          <w:sz w:val="24"/>
          <w:szCs w:val="24"/>
        </w:rPr>
        <w:t>генерального директора Мишарина Виктора Михайловича</w:t>
      </w:r>
      <w:r w:rsidRPr="00473D57">
        <w:rPr>
          <w:rFonts w:ascii="XO Thames" w:eastAsia="Calibri" w:hAnsi="XO Thames"/>
          <w:color w:val="auto"/>
          <w:sz w:val="24"/>
          <w:szCs w:val="24"/>
        </w:rPr>
        <w:t xml:space="preserve">, действующего на основании  </w:t>
      </w:r>
      <w:r w:rsidR="00956B91" w:rsidRPr="00473D57">
        <w:rPr>
          <w:rFonts w:ascii="XO Thames" w:eastAsia="Calibri" w:hAnsi="XO Thames"/>
          <w:color w:val="auto"/>
          <w:sz w:val="24"/>
          <w:szCs w:val="24"/>
        </w:rPr>
        <w:t>Устава</w:t>
      </w:r>
      <w:r w:rsidRPr="00473D57">
        <w:rPr>
          <w:rFonts w:ascii="XO Thames" w:hAnsi="XO Thames"/>
          <w:color w:val="auto"/>
          <w:sz w:val="24"/>
          <w:szCs w:val="24"/>
        </w:rPr>
        <w:t xml:space="preserve">, </w:t>
      </w:r>
      <w:r w:rsidRPr="00473D57">
        <w:rPr>
          <w:rFonts w:ascii="XO Thames" w:eastAsia="MS ??" w:hAnsi="XO Thames"/>
          <w:color w:val="auto"/>
          <w:sz w:val="24"/>
          <w:szCs w:val="24"/>
        </w:rPr>
        <w:t xml:space="preserve">с одной стороны, и  </w:t>
      </w:r>
      <w:r w:rsidR="004A141F">
        <w:rPr>
          <w:rFonts w:ascii="XO Thames" w:hAnsi="XO Thames"/>
          <w:sz w:val="24"/>
          <w:szCs w:val="24"/>
        </w:rPr>
        <w:t>____________________________________________________</w:t>
      </w:r>
      <w:r w:rsidRPr="00473D57">
        <w:rPr>
          <w:rFonts w:ascii="XO Thames" w:eastAsia="MS ??" w:hAnsi="XO Thames"/>
          <w:color w:val="auto"/>
          <w:sz w:val="24"/>
          <w:szCs w:val="24"/>
        </w:rPr>
        <w:t xml:space="preserve"> (</w:t>
      </w:r>
      <w:r w:rsidR="004A141F">
        <w:rPr>
          <w:rFonts w:ascii="XO Thames" w:eastAsia="MS ??" w:hAnsi="XO Thames"/>
          <w:color w:val="auto"/>
          <w:sz w:val="24"/>
          <w:szCs w:val="24"/>
        </w:rPr>
        <w:t>____________________</w:t>
      </w:r>
      <w:r w:rsidRPr="00473D57">
        <w:rPr>
          <w:rFonts w:ascii="XO Thames" w:eastAsia="MS ??" w:hAnsi="XO Thames"/>
          <w:color w:val="auto"/>
          <w:sz w:val="24"/>
          <w:szCs w:val="24"/>
        </w:rPr>
        <w:t>)</w:t>
      </w:r>
      <w:r w:rsidRPr="00473D57">
        <w:rPr>
          <w:rFonts w:ascii="XO Thames" w:hAnsi="XO Thames"/>
          <w:color w:val="auto"/>
          <w:sz w:val="24"/>
          <w:szCs w:val="24"/>
        </w:rPr>
        <w:t xml:space="preserve">, в лице </w:t>
      </w:r>
      <w:r w:rsidR="004A141F">
        <w:rPr>
          <w:rFonts w:ascii="XO Thames" w:eastAsia="MS ??" w:hAnsi="XO Thames"/>
          <w:color w:val="auto"/>
          <w:sz w:val="24"/>
          <w:szCs w:val="24"/>
        </w:rPr>
        <w:t>______________________________</w:t>
      </w:r>
      <w:r w:rsidRPr="00473D57">
        <w:rPr>
          <w:rFonts w:ascii="XO Thames" w:hAnsi="XO Thames"/>
          <w:color w:val="auto"/>
          <w:sz w:val="24"/>
          <w:szCs w:val="24"/>
        </w:rPr>
        <w:t xml:space="preserve">, действующего на основании </w:t>
      </w:r>
      <w:r w:rsidR="004A141F">
        <w:rPr>
          <w:rFonts w:ascii="XO Thames" w:hAnsi="XO Thames"/>
          <w:color w:val="auto"/>
          <w:sz w:val="24"/>
          <w:szCs w:val="24"/>
        </w:rPr>
        <w:t>___________________</w:t>
      </w:r>
      <w:r w:rsidRPr="00473D57">
        <w:rPr>
          <w:rFonts w:ascii="XO Thames" w:eastAsia="MS ??" w:hAnsi="XO Thames"/>
          <w:color w:val="auto"/>
          <w:sz w:val="24"/>
          <w:szCs w:val="24"/>
        </w:rPr>
        <w:t>, именуемый в дальнейшем «Поставщик»</w:t>
      </w:r>
      <w:r w:rsidR="00F22F48" w:rsidRPr="00473D57">
        <w:rPr>
          <w:rFonts w:ascii="XO Thames" w:hAnsi="XO Thames"/>
          <w:sz w:val="24"/>
          <w:szCs w:val="24"/>
        </w:rPr>
        <w:t xml:space="preserve">, с другой стороны, в дальнейшем вместе именуемые «Стороны» и каждый в отдельности «Сторона», </w:t>
      </w:r>
      <w:r w:rsidR="00956B91" w:rsidRPr="00473D57">
        <w:rPr>
          <w:rFonts w:ascii="XO Thames" w:eastAsia="MS ??" w:hAnsi="XO Thames"/>
          <w:color w:val="auto"/>
          <w:sz w:val="24"/>
          <w:szCs w:val="24"/>
        </w:rPr>
        <w:t xml:space="preserve">на основании пункта </w:t>
      </w:r>
      <w:r w:rsidR="00025816">
        <w:rPr>
          <w:rFonts w:ascii="XO Thames" w:eastAsia="MS ??" w:hAnsi="XO Thames"/>
          <w:color w:val="auto"/>
          <w:sz w:val="24"/>
          <w:szCs w:val="24"/>
        </w:rPr>
        <w:t>5</w:t>
      </w:r>
      <w:r w:rsidR="00956B91" w:rsidRPr="00473D57">
        <w:rPr>
          <w:rFonts w:ascii="XO Thames" w:eastAsia="MS ??" w:hAnsi="XO Thames"/>
          <w:color w:val="auto"/>
          <w:sz w:val="24"/>
          <w:szCs w:val="24"/>
        </w:rPr>
        <w:t xml:space="preserve"> части 1 статьи 93 Федерального закона от 5 апреля 2013 г. № 44-ФЗ «О контрактной системе в сфере закупок товаров</w:t>
      </w:r>
      <w:r w:rsidR="00956B91" w:rsidRPr="00782111">
        <w:rPr>
          <w:rFonts w:ascii="XO Thames" w:eastAsia="MS ??" w:hAnsi="XO Thames"/>
          <w:color w:val="auto"/>
          <w:sz w:val="24"/>
          <w:szCs w:val="24"/>
        </w:rPr>
        <w:t>, работ, услуг для обеспечения государственных и муниципальных нужд» (далее — Закон № 44-ФЗ) заключили настоящий договор (далее — Договор) о нижеследующем</w:t>
      </w:r>
      <w:r w:rsidR="00F22F48" w:rsidRPr="00782111">
        <w:rPr>
          <w:rFonts w:ascii="XO Thames" w:hAnsi="XO Thames"/>
          <w:sz w:val="24"/>
          <w:szCs w:val="24"/>
        </w:rPr>
        <w:t>:</w:t>
      </w:r>
    </w:p>
    <w:p w14:paraId="1754A9E6" w14:textId="77777777" w:rsidR="001413D6" w:rsidRPr="00782111" w:rsidRDefault="001413D6">
      <w:pPr>
        <w:pStyle w:val="ConsPlusNormal0"/>
        <w:rPr>
          <w:rFonts w:ascii="XO Thames" w:hAnsi="XO Thames"/>
          <w:sz w:val="24"/>
          <w:szCs w:val="24"/>
        </w:rPr>
      </w:pPr>
    </w:p>
    <w:p w14:paraId="260694D4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I. ПРЕДМЕТ ДОГОВОРА</w:t>
      </w:r>
    </w:p>
    <w:p w14:paraId="65884C4D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38E40429" w14:textId="4F751EA3" w:rsidR="001413D6" w:rsidRPr="00DB5FFC" w:rsidRDefault="00F22F48" w:rsidP="00DB5FFC">
      <w:pPr>
        <w:pStyle w:val="10"/>
        <w:shd w:val="clear" w:color="auto" w:fill="FFFFFF"/>
        <w:spacing w:before="0" w:line="276" w:lineRule="auto"/>
        <w:textAlignment w:val="baseline"/>
        <w:rPr>
          <w:rFonts w:ascii="XO Thames" w:hAnsi="XO Thames"/>
          <w:color w:val="auto"/>
          <w:sz w:val="24"/>
          <w:szCs w:val="24"/>
        </w:rPr>
      </w:pPr>
      <w:r w:rsidRPr="00DB5FFC">
        <w:rPr>
          <w:rFonts w:ascii="XO Thames" w:hAnsi="XO Thames"/>
          <w:color w:val="auto"/>
          <w:sz w:val="24"/>
          <w:szCs w:val="24"/>
        </w:rPr>
        <w:t xml:space="preserve">1.1. Поставщик обязуется в срок, установленный Договором, </w:t>
      </w:r>
      <w:bookmarkStart w:id="1" w:name="_Hlk230603014"/>
      <w:r w:rsidRPr="00DB5FFC">
        <w:rPr>
          <w:rFonts w:ascii="XO Thames" w:hAnsi="XO Thames"/>
          <w:color w:val="auto"/>
          <w:sz w:val="24"/>
          <w:szCs w:val="24"/>
        </w:rPr>
        <w:t xml:space="preserve">поставить </w:t>
      </w:r>
      <w:r w:rsidR="008B3026">
        <w:rPr>
          <w:rFonts w:ascii="XO Thames" w:hAnsi="XO Thames"/>
          <w:color w:val="auto"/>
          <w:sz w:val="24"/>
          <w:szCs w:val="24"/>
        </w:rPr>
        <w:t>рамочную москитную сетку для ок</w:t>
      </w:r>
      <w:r w:rsidR="00101BE8">
        <w:rPr>
          <w:rFonts w:ascii="XO Thames" w:hAnsi="XO Thames"/>
          <w:color w:val="auto"/>
          <w:sz w:val="24"/>
          <w:szCs w:val="24"/>
        </w:rPr>
        <w:t>он</w:t>
      </w:r>
      <w:r w:rsidR="00316747">
        <w:rPr>
          <w:rFonts w:ascii="XO Thames" w:hAnsi="XO Thames"/>
          <w:color w:val="auto"/>
          <w:sz w:val="24"/>
          <w:szCs w:val="24"/>
        </w:rPr>
        <w:t xml:space="preserve"> с последующей установкой</w:t>
      </w:r>
      <w:bookmarkEnd w:id="1"/>
      <w:r w:rsidR="008B3026">
        <w:rPr>
          <w:rFonts w:ascii="XO Thames" w:hAnsi="XO Thames"/>
          <w:color w:val="auto"/>
          <w:sz w:val="24"/>
          <w:szCs w:val="24"/>
        </w:rPr>
        <w:t xml:space="preserve"> </w:t>
      </w:r>
      <w:r w:rsidR="00025816">
        <w:rPr>
          <w:rFonts w:ascii="XO Thames" w:hAnsi="XO Thames"/>
          <w:color w:val="auto"/>
          <w:sz w:val="24"/>
          <w:szCs w:val="24"/>
        </w:rPr>
        <w:t xml:space="preserve">(ОКПД2: </w:t>
      </w:r>
      <w:r w:rsidR="007742A3">
        <w:rPr>
          <w:rFonts w:ascii="XO Thames" w:hAnsi="XO Thames"/>
          <w:color w:val="auto"/>
          <w:sz w:val="24"/>
          <w:szCs w:val="24"/>
        </w:rPr>
        <w:t>22.23.14.130</w:t>
      </w:r>
      <w:r w:rsidR="00025816">
        <w:rPr>
          <w:rFonts w:ascii="XO Thames" w:hAnsi="XO Thames"/>
          <w:color w:val="auto"/>
          <w:sz w:val="24"/>
          <w:szCs w:val="24"/>
        </w:rPr>
        <w:t>)</w:t>
      </w:r>
      <w:r w:rsidR="00DB5FFC">
        <w:rPr>
          <w:rFonts w:ascii="XO Thames" w:hAnsi="XO Thames" w:cs="Arial"/>
          <w:color w:val="auto"/>
          <w:spacing w:val="3"/>
          <w:kern w:val="36"/>
          <w:sz w:val="24"/>
          <w:szCs w:val="24"/>
        </w:rPr>
        <w:t xml:space="preserve"> </w:t>
      </w:r>
      <w:r w:rsidRPr="00DB5FFC">
        <w:rPr>
          <w:rFonts w:ascii="XO Thames" w:hAnsi="XO Thames"/>
          <w:color w:val="auto"/>
          <w:sz w:val="24"/>
          <w:szCs w:val="24"/>
        </w:rPr>
        <w:t>(далее — Товар), а Заказчик обязуется принять и оплатить Товар в порядке и на условиях, предусмотренных Договором.</w:t>
      </w:r>
    </w:p>
    <w:p w14:paraId="1E8058BC" w14:textId="26E350E3" w:rsidR="001413D6" w:rsidRPr="00DB5FFC" w:rsidRDefault="00F22F48" w:rsidP="00DB5FFC">
      <w:pPr>
        <w:pStyle w:val="ConsPlusNormal0"/>
        <w:widowControl/>
        <w:spacing w:line="276" w:lineRule="auto"/>
        <w:ind w:firstLine="709"/>
        <w:contextualSpacing/>
        <w:jc w:val="both"/>
        <w:rPr>
          <w:rFonts w:ascii="XO Thames" w:hAnsi="XO Thames"/>
          <w:color w:val="auto"/>
          <w:sz w:val="24"/>
        </w:rPr>
      </w:pPr>
      <w:r w:rsidRPr="00DB5FFC">
        <w:rPr>
          <w:rFonts w:ascii="XO Thames" w:hAnsi="XO Thames"/>
          <w:color w:val="auto"/>
          <w:sz w:val="24"/>
          <w:szCs w:val="24"/>
        </w:rPr>
        <w:t>1.2. Наименование</w:t>
      </w:r>
      <w:r w:rsidR="00316747">
        <w:rPr>
          <w:rFonts w:ascii="XO Thames" w:hAnsi="XO Thames"/>
          <w:color w:val="auto"/>
          <w:sz w:val="24"/>
          <w:szCs w:val="24"/>
        </w:rPr>
        <w:t xml:space="preserve">, </w:t>
      </w:r>
      <w:r w:rsidRPr="00DB5FFC">
        <w:rPr>
          <w:rFonts w:ascii="XO Thames" w:hAnsi="XO Thames"/>
          <w:color w:val="auto"/>
          <w:sz w:val="24"/>
          <w:szCs w:val="24"/>
        </w:rPr>
        <w:t>количество</w:t>
      </w:r>
      <w:r w:rsidR="00316747">
        <w:rPr>
          <w:rFonts w:ascii="XO Thames" w:hAnsi="XO Thames"/>
          <w:color w:val="auto"/>
          <w:sz w:val="24"/>
          <w:szCs w:val="24"/>
        </w:rPr>
        <w:t xml:space="preserve"> и места установки</w:t>
      </w:r>
      <w:r w:rsidRPr="00DB5FFC">
        <w:rPr>
          <w:rFonts w:ascii="XO Thames" w:hAnsi="XO Thames"/>
          <w:color w:val="auto"/>
          <w:sz w:val="24"/>
          <w:szCs w:val="24"/>
        </w:rPr>
        <w:t xml:space="preserve"> поставляемого Товара указаны в Спецификации (Приложение № 1 к настоящему Договору)</w:t>
      </w:r>
      <w:r w:rsidR="00316747">
        <w:rPr>
          <w:rFonts w:ascii="XO Thames" w:hAnsi="XO Thames"/>
          <w:color w:val="auto"/>
          <w:sz w:val="24"/>
          <w:szCs w:val="24"/>
        </w:rPr>
        <w:t xml:space="preserve"> и Техническом задании (Приложение № 2 к настоящему Договору)</w:t>
      </w:r>
      <w:r w:rsidRPr="00DB5FFC">
        <w:rPr>
          <w:rFonts w:ascii="XO Thames" w:hAnsi="XO Thames"/>
          <w:color w:val="auto"/>
          <w:sz w:val="24"/>
          <w:szCs w:val="24"/>
        </w:rPr>
        <w:t>. Функциональные, технические и качественные характеристики Товара установлены в Техническом задании (Приложение</w:t>
      </w:r>
      <w:r w:rsidRPr="00DB5FFC">
        <w:rPr>
          <w:rFonts w:ascii="XO Thames" w:hAnsi="XO Thames"/>
          <w:color w:val="auto"/>
          <w:sz w:val="24"/>
        </w:rPr>
        <w:t xml:space="preserve"> № 2 к настоящему Договору).</w:t>
      </w:r>
    </w:p>
    <w:p w14:paraId="3CD8F4D8" w14:textId="77777777" w:rsidR="001413D6" w:rsidRPr="00DB5FFC" w:rsidRDefault="001413D6" w:rsidP="00DB5FFC">
      <w:pPr>
        <w:pStyle w:val="ConsPlusNormal0"/>
        <w:widowControl/>
        <w:spacing w:line="276" w:lineRule="auto"/>
        <w:contextualSpacing/>
        <w:rPr>
          <w:rFonts w:ascii="XO Thames" w:hAnsi="XO Thames"/>
          <w:color w:val="auto"/>
          <w:sz w:val="24"/>
        </w:rPr>
      </w:pPr>
    </w:p>
    <w:p w14:paraId="6A35E66C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II. ЦЕНА ДОГОВОРА И ПОРЯДОК РАСЧЕТОВ</w:t>
      </w:r>
    </w:p>
    <w:p w14:paraId="30D5A2EA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0ED7B125" w14:textId="4B8AABE6" w:rsidR="001413D6" w:rsidRPr="00782111" w:rsidRDefault="00F22F48">
      <w:pPr>
        <w:spacing w:line="240" w:lineRule="auto"/>
        <w:rPr>
          <w:rFonts w:ascii="XO Thames" w:hAnsi="XO Thames"/>
          <w:sz w:val="24"/>
          <w:shd w:val="clear" w:color="auto" w:fill="F8D957"/>
        </w:rPr>
      </w:pPr>
      <w:bookmarkStart w:id="2" w:name="P37"/>
      <w:bookmarkStart w:id="3" w:name="P41"/>
      <w:bookmarkEnd w:id="2"/>
      <w:bookmarkEnd w:id="3"/>
      <w:r w:rsidRPr="00782111">
        <w:rPr>
          <w:rFonts w:ascii="XO Thames" w:hAnsi="XO Thames"/>
          <w:sz w:val="24"/>
        </w:rPr>
        <w:t xml:space="preserve">2.1. </w:t>
      </w:r>
      <w:bookmarkStart w:id="4" w:name="_Hlk224027403"/>
      <w:r w:rsidRPr="00782111">
        <w:rPr>
          <w:rFonts w:ascii="XO Thames" w:hAnsi="XO Thames"/>
          <w:sz w:val="24"/>
        </w:rPr>
        <w:t xml:space="preserve">Цена Договора составляет </w:t>
      </w:r>
      <w:r w:rsidR="004A141F">
        <w:rPr>
          <w:rFonts w:ascii="XO Thames" w:hAnsi="XO Thames"/>
          <w:sz w:val="24"/>
        </w:rPr>
        <w:t>_______________________________________</w:t>
      </w:r>
      <w:r w:rsidR="00473D57">
        <w:rPr>
          <w:rFonts w:ascii="XO Thames" w:hAnsi="XO Thames"/>
          <w:sz w:val="24"/>
        </w:rPr>
        <w:t xml:space="preserve"> </w:t>
      </w:r>
      <w:r w:rsidRPr="00782111">
        <w:rPr>
          <w:rFonts w:ascii="XO Thames" w:hAnsi="XO Thames"/>
          <w:sz w:val="24"/>
        </w:rPr>
        <w:t>(</w:t>
      </w:r>
      <w:r w:rsidR="004A141F">
        <w:rPr>
          <w:rFonts w:ascii="XO Thames" w:hAnsi="XO Thames"/>
          <w:sz w:val="24"/>
        </w:rPr>
        <w:t>___________________________________</w:t>
      </w:r>
      <w:r w:rsidRPr="00782111">
        <w:rPr>
          <w:rFonts w:ascii="XO Thames" w:hAnsi="XO Thames"/>
          <w:sz w:val="24"/>
        </w:rPr>
        <w:t xml:space="preserve">) рублей </w:t>
      </w:r>
      <w:r w:rsidR="004A141F">
        <w:rPr>
          <w:rFonts w:ascii="XO Thames" w:hAnsi="XO Thames"/>
          <w:sz w:val="24"/>
        </w:rPr>
        <w:t>____</w:t>
      </w:r>
      <w:r w:rsidRPr="00782111">
        <w:rPr>
          <w:rFonts w:ascii="XO Thames" w:hAnsi="XO Thames"/>
          <w:sz w:val="24"/>
        </w:rPr>
        <w:t xml:space="preserve"> коп</w:t>
      </w:r>
      <w:r w:rsidR="00956B91" w:rsidRPr="00782111">
        <w:rPr>
          <w:rFonts w:ascii="XO Thames" w:hAnsi="XO Thames"/>
          <w:sz w:val="24"/>
        </w:rPr>
        <w:t>.</w:t>
      </w:r>
      <w:r w:rsidR="004A141F">
        <w:rPr>
          <w:rFonts w:ascii="XO Thames" w:hAnsi="XO Thames"/>
          <w:sz w:val="24"/>
        </w:rPr>
        <w:t>, включая</w:t>
      </w:r>
      <w:r w:rsidR="004B4945">
        <w:rPr>
          <w:rFonts w:ascii="XO Thames" w:hAnsi="XO Thames"/>
          <w:sz w:val="24"/>
        </w:rPr>
        <w:t xml:space="preserve"> </w:t>
      </w:r>
      <w:r w:rsidR="00F17ED3">
        <w:rPr>
          <w:rFonts w:ascii="XO Thames" w:hAnsi="XO Thames"/>
          <w:sz w:val="24"/>
        </w:rPr>
        <w:t>НДС</w:t>
      </w:r>
      <w:r w:rsidR="004A141F">
        <w:rPr>
          <w:rFonts w:ascii="XO Thames" w:hAnsi="XO Thames"/>
          <w:sz w:val="24"/>
        </w:rPr>
        <w:t xml:space="preserve"> (__%) в сумме ________________ руб. ___ коп. / НДС</w:t>
      </w:r>
      <w:r w:rsidR="00F17ED3">
        <w:rPr>
          <w:rFonts w:ascii="XO Thames" w:hAnsi="XO Thames"/>
          <w:sz w:val="24"/>
        </w:rPr>
        <w:t xml:space="preserve"> не облагается.</w:t>
      </w:r>
    </w:p>
    <w:bookmarkEnd w:id="4"/>
    <w:p w14:paraId="03B38C85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A228703" w14:textId="058D78E5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2.3. Цена Договора включает в себя: стоимость Товара, расходы, связанные</w:t>
      </w:r>
      <w:r w:rsidRPr="00782111">
        <w:rPr>
          <w:rFonts w:ascii="XO Thames" w:hAnsi="XO Thames"/>
          <w:sz w:val="24"/>
        </w:rPr>
        <w:br/>
        <w:t xml:space="preserve">с доставкой, разгрузкой-погрузкой, </w:t>
      </w:r>
      <w:r w:rsidR="00316747">
        <w:rPr>
          <w:rFonts w:ascii="XO Thames" w:hAnsi="XO Thames"/>
          <w:sz w:val="24"/>
        </w:rPr>
        <w:t>установкой</w:t>
      </w:r>
      <w:r w:rsidRPr="00782111">
        <w:rPr>
          <w:rFonts w:ascii="XO Thames" w:hAnsi="XO Thames"/>
          <w:sz w:val="24"/>
        </w:rPr>
        <w:t>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</w:p>
    <w:p w14:paraId="39A23683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2.4. Цена Договора является твердой и определяется на весь срок исполнения Договора, за исключением случаев, установленных Договором и законодательством Российской Федерации.</w:t>
      </w:r>
    </w:p>
    <w:p w14:paraId="1F1210D0" w14:textId="3A63CA64" w:rsidR="001413D6" w:rsidRPr="00782111" w:rsidRDefault="00F22F48">
      <w:pPr>
        <w:spacing w:line="240" w:lineRule="auto"/>
        <w:rPr>
          <w:rFonts w:ascii="XO Thames" w:hAnsi="XO Thames"/>
          <w:color w:val="000000" w:themeColor="text1"/>
          <w:sz w:val="24"/>
        </w:rPr>
      </w:pPr>
      <w:r w:rsidRPr="00782111">
        <w:rPr>
          <w:rFonts w:ascii="XO Thames" w:hAnsi="XO Thames"/>
          <w:sz w:val="24"/>
        </w:rPr>
        <w:t xml:space="preserve">2.5. </w:t>
      </w:r>
      <w:r w:rsidRPr="00782111">
        <w:rPr>
          <w:rFonts w:ascii="XO Thames" w:hAnsi="XO Thames"/>
          <w:color w:val="000000" w:themeColor="text1"/>
          <w:sz w:val="24"/>
        </w:rPr>
        <w:t>Источник</w:t>
      </w:r>
      <w:r w:rsidR="00956B91" w:rsidRPr="00782111">
        <w:rPr>
          <w:rFonts w:ascii="XO Thames" w:hAnsi="XO Thames"/>
          <w:color w:val="000000" w:themeColor="text1"/>
          <w:sz w:val="24"/>
        </w:rPr>
        <w:t>и</w:t>
      </w:r>
      <w:r w:rsidRPr="00782111">
        <w:rPr>
          <w:rFonts w:ascii="XO Thames" w:hAnsi="XO Thames"/>
          <w:color w:val="000000" w:themeColor="text1"/>
          <w:sz w:val="24"/>
        </w:rPr>
        <w:t xml:space="preserve"> финансирования Договора:</w:t>
      </w:r>
    </w:p>
    <w:p w14:paraId="0BED3154" w14:textId="77777777" w:rsidR="00956B91" w:rsidRPr="00956B91" w:rsidRDefault="00956B91" w:rsidP="00956B91">
      <w:pPr>
        <w:suppressAutoHyphens w:val="0"/>
        <w:spacing w:line="276" w:lineRule="auto"/>
        <w:ind w:firstLine="567"/>
        <w:rPr>
          <w:rFonts w:ascii="XO Thames" w:eastAsia="MS ??" w:hAnsi="XO Thames"/>
          <w:color w:val="auto"/>
          <w:sz w:val="24"/>
          <w:szCs w:val="24"/>
        </w:rPr>
      </w:pPr>
      <w:r w:rsidRPr="00956B91">
        <w:rPr>
          <w:rFonts w:ascii="XO Thames" w:eastAsia="MS ??" w:hAnsi="XO Thames"/>
          <w:color w:val="auto"/>
          <w:sz w:val="24"/>
          <w:szCs w:val="24"/>
        </w:rPr>
        <w:t>- за счет средств фонда обязательного медицинского страхования;</w:t>
      </w:r>
    </w:p>
    <w:p w14:paraId="258A1DD0" w14:textId="77777777" w:rsidR="00956B91" w:rsidRPr="00956B91" w:rsidRDefault="00956B91" w:rsidP="00956B91">
      <w:pPr>
        <w:suppressAutoHyphens w:val="0"/>
        <w:spacing w:line="276" w:lineRule="auto"/>
        <w:ind w:firstLine="567"/>
        <w:rPr>
          <w:rFonts w:ascii="XO Thames" w:eastAsia="MS ??" w:hAnsi="XO Thames"/>
          <w:color w:val="auto"/>
          <w:sz w:val="24"/>
          <w:szCs w:val="24"/>
        </w:rPr>
      </w:pPr>
      <w:r w:rsidRPr="00956B91">
        <w:rPr>
          <w:rFonts w:ascii="XO Thames" w:eastAsia="MS ??" w:hAnsi="XO Thames"/>
          <w:color w:val="auto"/>
          <w:sz w:val="24"/>
          <w:szCs w:val="24"/>
        </w:rPr>
        <w:t>- за счет средств субсидии федерального бюджета на финансовое обеспечение выполнения государственного задания.</w:t>
      </w:r>
    </w:p>
    <w:p w14:paraId="3EA6742D" w14:textId="77777777" w:rsidR="00956B91" w:rsidRPr="00956B91" w:rsidRDefault="00956B91" w:rsidP="00956B91">
      <w:pPr>
        <w:tabs>
          <w:tab w:val="left" w:pos="8320"/>
        </w:tabs>
        <w:suppressAutoHyphens w:val="0"/>
        <w:spacing w:line="276" w:lineRule="auto"/>
        <w:ind w:firstLine="567"/>
        <w:rPr>
          <w:rFonts w:ascii="XO Thames" w:eastAsia="MS ??" w:hAnsi="XO Thames"/>
          <w:color w:val="auto"/>
          <w:sz w:val="24"/>
          <w:szCs w:val="24"/>
        </w:rPr>
      </w:pPr>
      <w:r w:rsidRPr="00956B91">
        <w:rPr>
          <w:rFonts w:ascii="XO Thames" w:eastAsia="MS ??" w:hAnsi="XO Thames"/>
          <w:color w:val="auto"/>
          <w:sz w:val="24"/>
          <w:szCs w:val="24"/>
        </w:rPr>
        <w:t xml:space="preserve">- </w:t>
      </w:r>
      <w:r w:rsidRPr="00956B91">
        <w:rPr>
          <w:rFonts w:ascii="XO Thames" w:hAnsi="XO Thames"/>
          <w:color w:val="222222"/>
          <w:sz w:val="24"/>
          <w:szCs w:val="24"/>
          <w:shd w:val="clear" w:color="auto" w:fill="FFFFFF"/>
        </w:rPr>
        <w:t>за счет средств, полученных от приносящей доход деятельности.</w:t>
      </w:r>
    </w:p>
    <w:p w14:paraId="2D4128D1" w14:textId="77777777" w:rsidR="001413D6" w:rsidRPr="00782111" w:rsidRDefault="00F22F48">
      <w:pPr>
        <w:spacing w:line="240" w:lineRule="auto"/>
        <w:rPr>
          <w:rFonts w:ascii="XO Thames" w:hAnsi="XO Thames"/>
          <w:color w:val="000000" w:themeColor="text1"/>
          <w:sz w:val="24"/>
        </w:rPr>
      </w:pPr>
      <w:r w:rsidRPr="00782111">
        <w:rPr>
          <w:rFonts w:ascii="XO Thames" w:hAnsi="XO Thames"/>
          <w:color w:val="000000" w:themeColor="text1"/>
          <w:sz w:val="24"/>
        </w:rPr>
        <w:t>2.6. Авансовый платеж не установлен.</w:t>
      </w:r>
    </w:p>
    <w:p w14:paraId="37C7A36E" w14:textId="77777777" w:rsidR="001413D6" w:rsidRPr="00782111" w:rsidRDefault="00F22F48">
      <w:pPr>
        <w:spacing w:line="240" w:lineRule="auto"/>
        <w:rPr>
          <w:rFonts w:ascii="XO Thames" w:hAnsi="XO Thames"/>
          <w:color w:val="000000" w:themeColor="text1"/>
          <w:sz w:val="24"/>
        </w:rPr>
      </w:pPr>
      <w:r w:rsidRPr="00782111">
        <w:rPr>
          <w:rFonts w:ascii="XO Thames" w:hAnsi="XO Thames"/>
          <w:color w:val="000000" w:themeColor="text1"/>
          <w:sz w:val="24"/>
        </w:rPr>
        <w:lastRenderedPageBreak/>
        <w:t xml:space="preserve">2.6. Оплата по Договору производится в срок не более 7 (семи) рабочих дней от </w:t>
      </w:r>
      <w:r w:rsidRPr="00782111">
        <w:rPr>
          <w:rFonts w:ascii="XO Thames" w:hAnsi="XO Thames"/>
          <w:sz w:val="24"/>
        </w:rPr>
        <w:t xml:space="preserve">даты подписания товарной накладной или других документов, подтверждающих факт поставки и цену поставленного Товара, </w:t>
      </w:r>
      <w:r w:rsidRPr="00782111">
        <w:rPr>
          <w:rFonts w:ascii="XO Thames" w:hAnsi="XO Thames"/>
          <w:color w:val="000000" w:themeColor="text1"/>
          <w:sz w:val="24"/>
        </w:rPr>
        <w:t>на основании счета и счета-фактуры, выставленных Поставщиком.</w:t>
      </w:r>
    </w:p>
    <w:p w14:paraId="00D59412" w14:textId="49CD1DB2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2.7.</w:t>
      </w:r>
      <w:r w:rsidR="004A141F">
        <w:rPr>
          <w:rFonts w:ascii="XO Thames" w:hAnsi="XO Thames"/>
          <w:sz w:val="24"/>
        </w:rPr>
        <w:t> </w:t>
      </w:r>
      <w:r w:rsidRPr="00782111">
        <w:rPr>
          <w:rFonts w:ascii="XO Thames" w:hAnsi="XO Thames"/>
          <w:sz w:val="24"/>
        </w:rPr>
        <w:t>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Договоре. В случае изменения расчетного счета Поставщик обязан в трехдневный срок с момента изменения расчетного счета в письменной форме сообщить</w:t>
      </w:r>
      <w:r w:rsidRPr="00782111">
        <w:rPr>
          <w:rFonts w:ascii="XO Thames" w:hAnsi="XO Thames"/>
          <w:sz w:val="24"/>
        </w:rPr>
        <w:br/>
        <w:t>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14:paraId="1C9E399A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2.8. В случае начисления Поставщику неустоек (штрафов, пеней) за неисполнение или ненадлежащее исполнение обязательств, предусмотренных Договором, и при неудовлетворении Поставщиком в добровольном порядке предусмотренных Договором требований об уплате неустоек (штрафов, пеней) в указанный Заказчиком срок, Заказчик вправе производить оплату Товара за вычетом соответствующего размера неустоек (штрафов, пеней).</w:t>
      </w:r>
    </w:p>
    <w:p w14:paraId="7D149239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193A92C7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III. ПОРЯДОК, СРОКИ И УСЛОВИЯ ПОСТАВКИ И ПРИЕМКИ ТОВАРА</w:t>
      </w:r>
    </w:p>
    <w:p w14:paraId="771D941D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44C802BD" w14:textId="77777777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3.1. Поставщик самостоятельно доставляет Товар Заказчику по адресу:</w:t>
      </w:r>
    </w:p>
    <w:p w14:paraId="481DDD35" w14:textId="77777777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- 115682, город Москва, Ореховый бульвар, дом 28, строение 10 (далее — Место доставки).</w:t>
      </w:r>
    </w:p>
    <w:p w14:paraId="3CBC1E35" w14:textId="6FA31C88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Срок поставки</w:t>
      </w:r>
      <w:r w:rsidR="00316747">
        <w:rPr>
          <w:rFonts w:ascii="XO Thames" w:hAnsi="XO Thames"/>
          <w:sz w:val="24"/>
        </w:rPr>
        <w:t>, включая установку</w:t>
      </w:r>
      <w:r w:rsidRPr="00782111">
        <w:rPr>
          <w:rFonts w:ascii="XO Thames" w:hAnsi="XO Thames"/>
          <w:sz w:val="24"/>
        </w:rPr>
        <w:t xml:space="preserve">: в течение </w:t>
      </w:r>
      <w:r w:rsidR="00316747">
        <w:rPr>
          <w:rFonts w:ascii="XO Thames" w:hAnsi="XO Thames"/>
          <w:sz w:val="24"/>
        </w:rPr>
        <w:t>10</w:t>
      </w:r>
      <w:r w:rsidRPr="00782111">
        <w:rPr>
          <w:rFonts w:ascii="XO Thames" w:hAnsi="XO Thames"/>
          <w:sz w:val="24"/>
        </w:rPr>
        <w:t xml:space="preserve"> (</w:t>
      </w:r>
      <w:r w:rsidR="00316747">
        <w:rPr>
          <w:rFonts w:ascii="XO Thames" w:hAnsi="XO Thames"/>
          <w:sz w:val="24"/>
        </w:rPr>
        <w:t>десят</w:t>
      </w:r>
      <w:r w:rsidR="007742A3">
        <w:rPr>
          <w:rFonts w:ascii="XO Thames" w:hAnsi="XO Thames"/>
          <w:sz w:val="24"/>
        </w:rPr>
        <w:t>и</w:t>
      </w:r>
      <w:r w:rsidRPr="00782111">
        <w:rPr>
          <w:rFonts w:ascii="XO Thames" w:hAnsi="XO Thames"/>
          <w:sz w:val="24"/>
        </w:rPr>
        <w:t>) рабочих дней с даты заключения Договора, в рабочие дни с 10:00 до 16:00.</w:t>
      </w:r>
    </w:p>
    <w:p w14:paraId="17DFBCEF" w14:textId="3AEACC12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Поставщик не менее чем за 3 (три) рабочих дня до осуществления поставки</w:t>
      </w:r>
      <w:r w:rsidR="00316747">
        <w:rPr>
          <w:rFonts w:ascii="XO Thames" w:hAnsi="XO Thames"/>
          <w:sz w:val="24"/>
        </w:rPr>
        <w:t xml:space="preserve"> и установки</w:t>
      </w:r>
      <w:r w:rsidRPr="00782111">
        <w:rPr>
          <w:rFonts w:ascii="XO Thames" w:hAnsi="XO Thames"/>
          <w:sz w:val="24"/>
        </w:rPr>
        <w:t xml:space="preserve"> Товара направляет в адрес Заказчика уведомление о времени и дате доставки Товара в Место доставки.</w:t>
      </w:r>
    </w:p>
    <w:p w14:paraId="7D5FE2F4" w14:textId="5A9ACE9D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3.2. Приемка поставленного Товара в части соответствия его объема, количества и качества требованиям, установленным в Договоре, производится Заказчиком по факту поставки полного количества Товара, указанного в </w:t>
      </w:r>
      <w:r w:rsidRPr="00782111">
        <w:rPr>
          <w:rFonts w:ascii="XO Thames" w:hAnsi="XO Thames"/>
          <w:color w:val="000000" w:themeColor="text1"/>
          <w:sz w:val="24"/>
        </w:rPr>
        <w:t>Спецификации (Приложение № 1 к настоящему Договору)</w:t>
      </w:r>
      <w:r w:rsidR="00BE2BCA">
        <w:rPr>
          <w:rFonts w:ascii="XO Thames" w:hAnsi="XO Thames"/>
          <w:color w:val="000000" w:themeColor="text1"/>
          <w:sz w:val="24"/>
        </w:rPr>
        <w:t>, в течении 3 (трех) рабочих дней</w:t>
      </w:r>
      <w:r w:rsidRPr="00782111">
        <w:rPr>
          <w:rFonts w:ascii="XO Thames" w:hAnsi="XO Thames"/>
          <w:sz w:val="24"/>
        </w:rPr>
        <w:t>.</w:t>
      </w:r>
    </w:p>
    <w:p w14:paraId="6292AB71" w14:textId="77777777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3.3. Приемка результатов исполнения Договора осуществляется в порядке и в сроки, которые установлены Договором, и оформляется сопроводительными документами, оформленными надлежащим образом, в том числе: счет на оплату, счет-фактура, товарная накладная (или другие документы, подтверждающие факт поставки и цену поставленного Товара) со ссылкой на номер и дату Договора, сертификат и/или декларация о соответствии (в случае поставки Товара, подлежащего обязательной сертификации), иные необходимые документы.</w:t>
      </w:r>
    </w:p>
    <w:p w14:paraId="2FC7F12F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3.4. Для проверки представленных Поставщиком результатов, предусмотренных Договором, в части их соответствия условиям Договора Заказчик вправе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7" w:tgtFrame="consultantplus://offline/ref=5486A0293886C30DF839F3F6ACDAD2346AAB62118EB556ACD8E184D16AD28FF943A09CEFB7E410A8A27EE906420D0F0E2090C621E7D33A41XClCM">
        <w:r w:rsidRPr="00782111">
          <w:rPr>
            <w:rFonts w:ascii="XO Thames" w:hAnsi="XO Thames"/>
            <w:sz w:val="24"/>
          </w:rPr>
          <w:t>эксперты</w:t>
        </w:r>
      </w:hyperlink>
      <w:r w:rsidRPr="00782111">
        <w:rPr>
          <w:rFonts w:ascii="XO Thames" w:hAnsi="XO Thames"/>
          <w:sz w:val="24"/>
        </w:rPr>
        <w:t>, экспертные организации</w:t>
      </w:r>
      <w:r w:rsidRPr="00782111">
        <w:rPr>
          <w:rFonts w:ascii="XO Thames" w:hAnsi="XO Thames"/>
          <w:sz w:val="24"/>
        </w:rPr>
        <w:br/>
        <w:t>на основании договоров/контрактов, заключенных в соответствии с законодательством Российской Федерации.</w:t>
      </w:r>
    </w:p>
    <w:p w14:paraId="247C5777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3.5. В течение 10 (десяти) рабочих дней, следующих за днем поступления сопроводительных документов о приемке в соответствии с пунктом 3.3 Договора, Заказчик подписывает товарную накладную (или другие документы, подтверждающие факт поставки и цену поставленного Товара), либо отказывается от приемки Товара и составляет мотивированный отказ с указанием причин такого отказа.</w:t>
      </w:r>
    </w:p>
    <w:p w14:paraId="51343D55" w14:textId="74D91B88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r:id="rId8" w:anchor="Par77" w:history="1">
        <w:r w:rsidRPr="00782111">
          <w:rPr>
            <w:rFonts w:ascii="XO Thames" w:hAnsi="XO Thames"/>
            <w:sz w:val="24"/>
          </w:rPr>
          <w:t>пункте 3.</w:t>
        </w:r>
      </w:hyperlink>
      <w:r w:rsidRPr="00782111">
        <w:rPr>
          <w:rFonts w:ascii="XO Thames" w:hAnsi="XO Thames"/>
          <w:sz w:val="24"/>
        </w:rPr>
        <w:t>5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5C21BC32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Повторное рассмотрение документов о приемке, осуществляется в порядке, определенном настоящим разделом.</w:t>
      </w:r>
    </w:p>
    <w:p w14:paraId="153DAD99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lastRenderedPageBreak/>
        <w:t>3.7.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7A397B7A" w14:textId="08292EB6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3.8. Право собственности и риск случайной гибели или порчи Товара переходит</w:t>
      </w:r>
      <w:r w:rsidRPr="00782111">
        <w:rPr>
          <w:rFonts w:ascii="XO Thames" w:hAnsi="XO Thames"/>
          <w:sz w:val="24"/>
        </w:rPr>
        <w:br/>
        <w:t xml:space="preserve">от Поставщика к Заказчику с момента приемки Товара Заказчиком и подписания Сторонами документов, указанных в </w:t>
      </w:r>
      <w:hyperlink r:id="rId9" w:anchor="Par77" w:history="1">
        <w:r w:rsidRPr="00782111">
          <w:rPr>
            <w:rFonts w:ascii="XO Thames" w:hAnsi="XO Thames"/>
            <w:sz w:val="24"/>
          </w:rPr>
          <w:t>пункте 3.</w:t>
        </w:r>
      </w:hyperlink>
      <w:r w:rsidRPr="00782111">
        <w:rPr>
          <w:rFonts w:ascii="XO Thames" w:hAnsi="XO Thames"/>
          <w:sz w:val="24"/>
        </w:rPr>
        <w:t>3 Договора.</w:t>
      </w:r>
    </w:p>
    <w:p w14:paraId="0A4300AB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477D51A6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bookmarkStart w:id="5" w:name="P87"/>
      <w:bookmarkEnd w:id="5"/>
      <w:r w:rsidRPr="00782111">
        <w:rPr>
          <w:rFonts w:ascii="XO Thames" w:hAnsi="XO Thames"/>
          <w:b/>
          <w:sz w:val="24"/>
        </w:rPr>
        <w:t>IV. ВЗАИМОДЕЙСТВИЕ СТОРОН</w:t>
      </w:r>
    </w:p>
    <w:p w14:paraId="2DB2299E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26F363D9" w14:textId="77777777" w:rsidR="001413D6" w:rsidRPr="00782111" w:rsidRDefault="00F22F48">
      <w:pPr>
        <w:spacing w:line="240" w:lineRule="auto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4.1. Поставщик обязан:</w:t>
      </w:r>
    </w:p>
    <w:p w14:paraId="624A4051" w14:textId="7A8CE75B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4.1.1. осуществить поставку Товара</w:t>
      </w:r>
      <w:r w:rsidR="00316747">
        <w:rPr>
          <w:rFonts w:ascii="XO Thames" w:hAnsi="XO Thames"/>
          <w:sz w:val="24"/>
        </w:rPr>
        <w:t>, включая установку,</w:t>
      </w:r>
      <w:r w:rsidRPr="00782111">
        <w:rPr>
          <w:rFonts w:ascii="XO Thames" w:hAnsi="XO Thames"/>
          <w:sz w:val="24"/>
        </w:rPr>
        <w:t xml:space="preserve"> в пределах срока, установленного в пункте 3.1 Договора, по наименованию (ассортименту), количеству и качеству в точном соответствии со </w:t>
      </w:r>
      <w:r w:rsidRPr="00782111">
        <w:rPr>
          <w:rFonts w:ascii="XO Thames" w:hAnsi="XO Thames"/>
          <w:color w:val="000000" w:themeColor="text1"/>
          <w:sz w:val="24"/>
        </w:rPr>
        <w:t xml:space="preserve">Спецификацией (Приложение № 1 к настоящему Договору) и </w:t>
      </w:r>
      <w:r w:rsidRPr="00782111">
        <w:rPr>
          <w:rFonts w:ascii="XO Thames" w:hAnsi="XO Thames"/>
          <w:sz w:val="24"/>
        </w:rPr>
        <w:t>Техническим заданием (Приложение № 2 к настоящему Договору);</w:t>
      </w:r>
    </w:p>
    <w:p w14:paraId="55923E03" w14:textId="1136538B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4.1.2. согласовать с Заказчиком точное время и дату поставки</w:t>
      </w:r>
      <w:r w:rsidR="00316747">
        <w:rPr>
          <w:rFonts w:ascii="XO Thames" w:hAnsi="XO Thames"/>
          <w:sz w:val="24"/>
        </w:rPr>
        <w:t xml:space="preserve"> и установки</w:t>
      </w:r>
      <w:r w:rsidRPr="00782111">
        <w:rPr>
          <w:rFonts w:ascii="XO Thames" w:hAnsi="XO Thames"/>
          <w:sz w:val="24"/>
        </w:rPr>
        <w:t xml:space="preserve"> Товара</w:t>
      </w:r>
      <w:r w:rsidRPr="00782111">
        <w:rPr>
          <w:rFonts w:ascii="XO Thames" w:hAnsi="XO Thames"/>
          <w:spacing w:val="-1"/>
          <w:sz w:val="24"/>
        </w:rPr>
        <w:t xml:space="preserve">, а также известить </w:t>
      </w:r>
      <w:r w:rsidRPr="00782111">
        <w:rPr>
          <w:rFonts w:ascii="XO Thames" w:hAnsi="XO Thames"/>
          <w:sz w:val="24"/>
        </w:rPr>
        <w:t xml:space="preserve">Заказчика </w:t>
      </w:r>
      <w:r w:rsidRPr="00782111">
        <w:rPr>
          <w:rFonts w:ascii="XO Thames" w:hAnsi="XO Thames"/>
          <w:spacing w:val="-1"/>
          <w:sz w:val="24"/>
        </w:rPr>
        <w:t xml:space="preserve">о точном времени и дате поставки </w:t>
      </w:r>
      <w:r w:rsidRPr="00782111">
        <w:rPr>
          <w:rFonts w:ascii="XO Thames" w:hAnsi="XO Thames"/>
          <w:sz w:val="24"/>
        </w:rPr>
        <w:t>телефонограммой, факсимильной связью</w:t>
      </w:r>
      <w:r w:rsidRPr="00782111">
        <w:rPr>
          <w:rFonts w:ascii="XO Thames" w:hAnsi="XO Thames"/>
          <w:sz w:val="24"/>
        </w:rPr>
        <w:br/>
        <w:t>или электронной почтой с досылкой оригинала;</w:t>
      </w:r>
    </w:p>
    <w:p w14:paraId="6661EA14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4.1.3.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14:paraId="555DFE2C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4.1.4. обеспечить за свой счет устранение выявленных недостатков Товара</w:t>
      </w:r>
      <w:r w:rsidRPr="00782111">
        <w:rPr>
          <w:rFonts w:ascii="XO Thames" w:hAnsi="XO Thames"/>
          <w:sz w:val="24"/>
        </w:rPr>
        <w:br/>
        <w:t>или осуществить его соответствующую замену в порядке и на условиях, предусмотренных Договором;</w:t>
      </w:r>
    </w:p>
    <w:p w14:paraId="11ECAFF6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4.1.5. соблюдать пропускной и внутриобъектовый режим Заказчика;</w:t>
      </w:r>
    </w:p>
    <w:p w14:paraId="402718E7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4.1.6.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14:paraId="36F33A06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4.1.7. не передавать права и обязанности по Договору сторонним организациям.</w:t>
      </w:r>
    </w:p>
    <w:p w14:paraId="2C05C56F" w14:textId="77777777" w:rsidR="001413D6" w:rsidRPr="00782111" w:rsidRDefault="00F22F48">
      <w:pPr>
        <w:spacing w:line="240" w:lineRule="auto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4.2. Поставщик вправе:</w:t>
      </w:r>
    </w:p>
    <w:p w14:paraId="7473F136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4.2.1. требовать от Заказчика произвести приемку Товара в порядке и в сроки, предусмотренные Договором;</w:t>
      </w:r>
      <w:bookmarkStart w:id="6" w:name="Par134"/>
      <w:bookmarkEnd w:id="6"/>
    </w:p>
    <w:p w14:paraId="1EF9A62C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4.2.2. требовать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14:paraId="6A689BB5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4.2.3. принять решение об одностороннем отказе от исполнения Договора в соответствии с гражданским законодательством Российской Федерации;</w:t>
      </w:r>
    </w:p>
    <w:p w14:paraId="4A2A51A9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4.2.4. требовать возмещения убытков, уплаты неустоек (штрафов, пеней)</w:t>
      </w:r>
      <w:r w:rsidRPr="00782111">
        <w:rPr>
          <w:rFonts w:ascii="XO Thames" w:hAnsi="XO Thames"/>
          <w:sz w:val="24"/>
        </w:rPr>
        <w:br/>
        <w:t>в соответствии с разделом VI Договора;</w:t>
      </w:r>
    </w:p>
    <w:p w14:paraId="548B913E" w14:textId="77777777" w:rsidR="001413D6" w:rsidRPr="00782111" w:rsidRDefault="00F22F48">
      <w:pPr>
        <w:spacing w:line="240" w:lineRule="auto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4.3. Заказчик обязан:</w:t>
      </w:r>
      <w:bookmarkStart w:id="7" w:name="Par139"/>
      <w:bookmarkEnd w:id="7"/>
    </w:p>
    <w:p w14:paraId="094FD0FE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4.3.1. обеспечить своевременную приемку и оплату поставленного Товара надлежащего качества в порядке и сроки, предусмотренные Договором;</w:t>
      </w:r>
    </w:p>
    <w:p w14:paraId="56114F1A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4.3.2. требовать уплаты неустоек (штрафов, пеней) в соответствии с разделом VI Договора.</w:t>
      </w:r>
    </w:p>
    <w:p w14:paraId="71148670" w14:textId="77777777" w:rsidR="001413D6" w:rsidRPr="00782111" w:rsidRDefault="00F22F48">
      <w:pPr>
        <w:spacing w:line="240" w:lineRule="auto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4.4. Заказчик вправе:</w:t>
      </w:r>
    </w:p>
    <w:p w14:paraId="3B766967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4.4.1. требовать от Поставщика надлежащего исполнения обязательств по Договору;</w:t>
      </w:r>
    </w:p>
    <w:p w14:paraId="48B671DA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14:paraId="1A3AA572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</w:p>
    <w:p w14:paraId="56E9B372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4.4.4. провести экспертизу поставленного Товара для проверки его соответствия условиям Договора.</w:t>
      </w:r>
    </w:p>
    <w:p w14:paraId="5E95FC9F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lastRenderedPageBreak/>
        <w:t>4.4.5. требовать возмещения убытков в соответствии с разделом VI Договора, причиненных по вине Поставщика;</w:t>
      </w:r>
    </w:p>
    <w:p w14:paraId="3B09424B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4.4.6. отказаться от приемки и оплаты Товара, не соответствующего условиям Договора;</w:t>
      </w:r>
    </w:p>
    <w:p w14:paraId="6D410B9D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4.4.7. принять решение об одностороннем отказе от исполнения Договора в соответствии с гражданским законодательством Российской Федерации.</w:t>
      </w:r>
    </w:p>
    <w:p w14:paraId="7367741A" w14:textId="77777777" w:rsidR="001413D6" w:rsidRPr="00782111" w:rsidRDefault="001413D6">
      <w:pPr>
        <w:spacing w:line="240" w:lineRule="auto"/>
        <w:ind w:firstLine="0"/>
        <w:rPr>
          <w:rFonts w:ascii="XO Thames" w:hAnsi="XO Thames"/>
          <w:sz w:val="24"/>
        </w:rPr>
      </w:pPr>
    </w:p>
    <w:p w14:paraId="62DE0334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V. КАЧЕСТВО ТОВАРА, ГАРАНТИЙНЫЙ СРОК</w:t>
      </w:r>
    </w:p>
    <w:p w14:paraId="7A2DC22C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487EFB7C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5.1.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4A82944B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5.2. Поставщик гарантирует, что качество Товара соответствует ГОСТ, ТУ, стандартам, техническим регламентам, документам по стандартизации и иным требованиям, установленным законодательством Российской Федерации.</w:t>
      </w:r>
    </w:p>
    <w:p w14:paraId="0E7FEFB2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5.3.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D1B2919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5.4. Товар должен быть новым, не бывший в употреблении, не восстановленный, не прошедший ремонт, замену составных частей, восстановление потребительских свойств.</w:t>
      </w:r>
    </w:p>
    <w:p w14:paraId="76048F14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5.5. Требования к гарантийному сроку и (или) объему предоставления гарантий качества Товара, к гарантийному обслуживанию Товара указаны в Техническом задании (Приложение № 2 к настоящему Договору).</w:t>
      </w:r>
    </w:p>
    <w:p w14:paraId="27F1DACB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04636036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bookmarkStart w:id="8" w:name="P188"/>
      <w:bookmarkEnd w:id="8"/>
      <w:r w:rsidRPr="00782111">
        <w:rPr>
          <w:rFonts w:ascii="XO Thames" w:hAnsi="XO Thames"/>
          <w:b/>
          <w:sz w:val="24"/>
        </w:rPr>
        <w:t>VI. ОТВЕТСТВЕННОСТЬ СТОРОН</w:t>
      </w:r>
    </w:p>
    <w:p w14:paraId="736EAF83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785021C2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14:paraId="352C0258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6.2. Размер штрафа устанавливается Договором в порядке, утвержденном постановлением Правительства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14:paraId="7462AEFA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6.3. Ответственность Поставщика:</w:t>
      </w:r>
    </w:p>
    <w:p w14:paraId="08DF91D4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6.3.1.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пеней);</w:t>
      </w:r>
    </w:p>
    <w:p w14:paraId="03EA1FCD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6.3.2.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1/300 (одной трехсотой)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Поставщиком;</w:t>
      </w:r>
    </w:p>
    <w:p w14:paraId="47D2AE46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6.3.3.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1 (одного) процента цены Договора, но не более 5 (пяти) тысяч рублей и не менее 1 (одной) тысячи рублей;</w:t>
      </w:r>
    </w:p>
    <w:p w14:paraId="7874931C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6.3.4. общая сумма начисленных неустоек (штрафов, пеней) за неисполнение или ненадлежащее исполнение Поставщиком обязательств, предусмотренных Договором, не может превышать цену Договора;</w:t>
      </w:r>
    </w:p>
    <w:p w14:paraId="2B3C97A7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lastRenderedPageBreak/>
        <w:t>6.3.5. Поставщик освобождается от уплаты пени и (или) штрафа,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Заказчика;</w:t>
      </w:r>
    </w:p>
    <w:p w14:paraId="4E92AC85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6.3.6. в случае привлечения к исполнению Договора соисполнителей, ответственность перед Заказчиком за неисполнение обязательств по Договору несет Поставщик.</w:t>
      </w:r>
    </w:p>
    <w:p w14:paraId="6BF155C3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6.4. Ответственность Заказчика:</w:t>
      </w:r>
    </w:p>
    <w:p w14:paraId="247405D0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6.4.1.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пеней);</w:t>
      </w:r>
    </w:p>
    <w:p w14:paraId="120FCCAA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6.4.2.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1/300 (одной трехсотой) действующей на дату уплаты пеней ключевой ставки Центрального банка Российской Федерации от не уплаченной в срок суммы;</w:t>
      </w:r>
    </w:p>
    <w:p w14:paraId="032B4FE8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6.4.3.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размере: 5 (пять) тысяч рублей;</w:t>
      </w:r>
    </w:p>
    <w:p w14:paraId="2FA528F6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6.4.4. общая сумма начисленных неустоек (штрафов, пеней) за неисполнение или ненадлежащее исполнение Заказчиком обязательств, предусмотренных Договором, не может превышать цену Договора;</w:t>
      </w:r>
    </w:p>
    <w:p w14:paraId="6E212941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6.4.5. Заказчик освобождается от уплаты пени и (или) штрафа,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Поставщика.</w:t>
      </w:r>
    </w:p>
    <w:p w14:paraId="093882D3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6.5. Уплата штрафных санкций по Договору не освобождает Стороны от исполнения принятых на себя обязательств.</w:t>
      </w:r>
    </w:p>
    <w:p w14:paraId="57FF94D2" w14:textId="77777777" w:rsidR="001413D6" w:rsidRPr="00782111" w:rsidRDefault="001413D6">
      <w:pPr>
        <w:widowControl w:val="0"/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02FD10AA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VII. ОБЕСПЕЧЕНИЕ ИСПОЛНЕНИЯ ДОГОВОРА</w:t>
      </w:r>
    </w:p>
    <w:p w14:paraId="4174EB1A" w14:textId="77777777" w:rsidR="001413D6" w:rsidRPr="00782111" w:rsidRDefault="001413D6">
      <w:pPr>
        <w:widowControl w:val="0"/>
        <w:tabs>
          <w:tab w:val="left" w:pos="1134"/>
        </w:tabs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3D6C17C5" w14:textId="77777777" w:rsidR="001413D6" w:rsidRPr="00782111" w:rsidRDefault="00F22F48">
      <w:pPr>
        <w:widowControl w:val="0"/>
        <w:tabs>
          <w:tab w:val="left" w:pos="1134"/>
        </w:tabs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7.1. Обеспечение исполнения Договора не установлено.</w:t>
      </w:r>
    </w:p>
    <w:p w14:paraId="76D8AA71" w14:textId="77777777" w:rsidR="001413D6" w:rsidRPr="00782111" w:rsidRDefault="001413D6">
      <w:pPr>
        <w:widowControl w:val="0"/>
        <w:tabs>
          <w:tab w:val="left" w:pos="1134"/>
        </w:tabs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710FB4FF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 xml:space="preserve">VIII. </w:t>
      </w:r>
      <w:r w:rsidRPr="00782111">
        <w:rPr>
          <w:rFonts w:ascii="XO Thames" w:hAnsi="XO Thames"/>
          <w:b/>
        </w:rPr>
        <w:t>ОБЕСПЕЧЕНИЕ ГАРАНТИЙНЫХ ОБЯЗАТЕЛЬСТВ</w:t>
      </w:r>
    </w:p>
    <w:p w14:paraId="029F95E6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3F464463" w14:textId="77777777" w:rsidR="001413D6" w:rsidRPr="00782111" w:rsidRDefault="00F22F48">
      <w:pPr>
        <w:widowControl w:val="0"/>
        <w:tabs>
          <w:tab w:val="left" w:pos="1134"/>
        </w:tabs>
        <w:spacing w:line="240" w:lineRule="auto"/>
        <w:ind w:firstLine="737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8.1. Товар по качеству должен соответствовать техническим условиям изготовителя и обязательным требованиям, установленным нормативными актами Российской Федерации.</w:t>
      </w:r>
    </w:p>
    <w:p w14:paraId="05BA6DC7" w14:textId="77777777" w:rsidR="001413D6" w:rsidRPr="00782111" w:rsidRDefault="00F22F48">
      <w:pPr>
        <w:widowControl w:val="0"/>
        <w:spacing w:line="240" w:lineRule="auto"/>
        <w:ind w:firstLine="737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8.2. Если Поставщику предъявлено требование о безвозмездном устранении недостатков Товара оно должно быть исполнено в течение 3 (трех) рабочих дней с момента его получения.</w:t>
      </w:r>
    </w:p>
    <w:p w14:paraId="5C120D4F" w14:textId="77777777" w:rsidR="001413D6" w:rsidRPr="00782111" w:rsidRDefault="00F22F48">
      <w:pPr>
        <w:widowControl w:val="0"/>
        <w:spacing w:line="240" w:lineRule="auto"/>
        <w:ind w:firstLine="737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8.3. Гарантийный срок на Товар не может быть меньше срока, установленного заводом изготовителем.</w:t>
      </w:r>
    </w:p>
    <w:p w14:paraId="3B957B5F" w14:textId="77777777" w:rsidR="001413D6" w:rsidRPr="00782111" w:rsidRDefault="00F22F48">
      <w:pPr>
        <w:widowControl w:val="0"/>
        <w:spacing w:line="240" w:lineRule="auto"/>
        <w:ind w:firstLine="737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8.4. Гарантий срок устанавливается 12 (двенадцать) месяцев.</w:t>
      </w:r>
    </w:p>
    <w:p w14:paraId="70AAC606" w14:textId="77777777" w:rsidR="001413D6" w:rsidRPr="00782111" w:rsidRDefault="00F22F48">
      <w:pPr>
        <w:widowControl w:val="0"/>
        <w:spacing w:line="240" w:lineRule="auto"/>
        <w:ind w:firstLine="737"/>
        <w:rPr>
          <w:rFonts w:ascii="XO Thames" w:hAnsi="XO Thames"/>
          <w:spacing w:val="-2"/>
          <w:sz w:val="24"/>
        </w:rPr>
      </w:pPr>
      <w:r w:rsidRPr="00782111">
        <w:rPr>
          <w:rFonts w:ascii="XO Thames" w:hAnsi="XO Thames"/>
          <w:sz w:val="24"/>
        </w:rPr>
        <w:t xml:space="preserve">8.5. В течение срока гарантии Поставщик обязуется производить гарантийный ремонт поставленного Заказчику Товара в случае возникновения гарантийных случаев, </w:t>
      </w:r>
      <w:r w:rsidRPr="00782111">
        <w:rPr>
          <w:rFonts w:ascii="XO Thames" w:hAnsi="XO Thames"/>
          <w:spacing w:val="-2"/>
          <w:sz w:val="24"/>
        </w:rPr>
        <w:t>либо заменить Товар ненадлежащего качества новым. Гарантийный срок на Товар продлевается на период устранения дефектов.</w:t>
      </w:r>
    </w:p>
    <w:p w14:paraId="627BBE34" w14:textId="77777777" w:rsidR="001413D6" w:rsidRPr="00782111" w:rsidRDefault="00F22F48">
      <w:pPr>
        <w:spacing w:line="240" w:lineRule="auto"/>
        <w:ind w:firstLine="737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8.6. Тара, упаковка и маркировка должны соответствовать ГОСТу и техническим условиям изготовителя в соответствии с законодательством РФ.</w:t>
      </w:r>
    </w:p>
    <w:p w14:paraId="403CABA1" w14:textId="77777777" w:rsidR="001413D6" w:rsidRPr="00782111" w:rsidRDefault="001413D6">
      <w:pPr>
        <w:widowControl w:val="0"/>
        <w:tabs>
          <w:tab w:val="left" w:pos="1134"/>
        </w:tabs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7291180D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 xml:space="preserve">IX. </w:t>
      </w:r>
      <w:r w:rsidRPr="00782111">
        <w:rPr>
          <w:rFonts w:ascii="XO Thames" w:hAnsi="XO Thames"/>
          <w:b/>
        </w:rPr>
        <w:t>ОБСТОЯТЕЛЬСТВА НЕПРЕОДОЛИМОЙ СИЛЫ</w:t>
      </w:r>
    </w:p>
    <w:p w14:paraId="43549F63" w14:textId="77777777" w:rsidR="001413D6" w:rsidRPr="00782111" w:rsidRDefault="001413D6">
      <w:pPr>
        <w:widowControl w:val="0"/>
        <w:tabs>
          <w:tab w:val="left" w:pos="1134"/>
        </w:tabs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20736BC3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9.1.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06F9E6AB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9.2.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</w:t>
      </w:r>
      <w:r w:rsidRPr="00782111">
        <w:rPr>
          <w:rFonts w:ascii="XO Thames" w:hAnsi="XO Thames"/>
          <w:sz w:val="24"/>
        </w:rPr>
        <w:lastRenderedPageBreak/>
        <w:t>Сторона не позднее 5 (пяти) календарных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3C12E4E5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9.3.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3BE3F690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9.4. Подтверждением наличия обстоятельств непреодолимой силы и их продолжительности является письменное свидетельство уполномоченных органов</w:t>
      </w:r>
      <w:r w:rsidRPr="00782111">
        <w:rPr>
          <w:rFonts w:ascii="XO Thames" w:hAnsi="XO Thames"/>
          <w:sz w:val="24"/>
        </w:rPr>
        <w:br/>
        <w:t>или уполномоченных организаций.</w:t>
      </w:r>
    </w:p>
    <w:p w14:paraId="3376D631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7103F482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X. РАССМОТРЕНИЕ И РАЗРЕШЕНИЕ СПОРОВ</w:t>
      </w:r>
    </w:p>
    <w:p w14:paraId="3FC80FD8" w14:textId="77777777" w:rsidR="001413D6" w:rsidRPr="00782111" w:rsidRDefault="001413D6">
      <w:pPr>
        <w:pStyle w:val="ConsPlusNormal0"/>
        <w:widowControl/>
        <w:jc w:val="both"/>
        <w:rPr>
          <w:rFonts w:ascii="XO Thames" w:hAnsi="XO Thames"/>
          <w:sz w:val="24"/>
        </w:rPr>
      </w:pPr>
    </w:p>
    <w:p w14:paraId="7914AB9B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10.1.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90846DB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10.2. В случае недостижения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3D93089D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Претензия направляется любым из следующих способов:</w:t>
      </w:r>
    </w:p>
    <w:p w14:paraId="4CBE4CB2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- заказным письмом с уведомлением о вручении;</w:t>
      </w:r>
    </w:p>
    <w:p w14:paraId="3B912474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- нарочным.</w:t>
      </w:r>
    </w:p>
    <w:p w14:paraId="4A303D2C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Стороны).</w:t>
      </w:r>
    </w:p>
    <w:p w14:paraId="37A7A251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10.3. В случае если спор не урегулирован в претензионном порядке, спор передается на рассмотрение в Арбитражный суд г. Москвы.</w:t>
      </w:r>
    </w:p>
    <w:p w14:paraId="350AD565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7BA9409B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XI. СРОК ДЕЙСТВИЯ И ПОРЯДОК РАСТОРЖЕНИЯ ДОГОВОРА</w:t>
      </w:r>
    </w:p>
    <w:p w14:paraId="27206E00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2228BADC" w14:textId="056D38AA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bookmarkStart w:id="9" w:name="P252"/>
      <w:bookmarkEnd w:id="9"/>
      <w:r w:rsidRPr="00782111">
        <w:rPr>
          <w:rFonts w:ascii="XO Thames" w:hAnsi="XO Thames"/>
          <w:sz w:val="24"/>
        </w:rPr>
        <w:t>11.1. Настоящий Договор вступает в силу с даты его заключения обеими Сторонами</w:t>
      </w:r>
      <w:r w:rsidRPr="00782111">
        <w:rPr>
          <w:rFonts w:ascii="XO Thames" w:hAnsi="XO Thames"/>
          <w:sz w:val="24"/>
        </w:rPr>
        <w:br/>
        <w:t>и действует по «</w:t>
      </w:r>
      <w:r w:rsidR="00004243" w:rsidRPr="00782111">
        <w:rPr>
          <w:rFonts w:ascii="XO Thames" w:hAnsi="XO Thames"/>
          <w:sz w:val="24"/>
        </w:rPr>
        <w:t>3</w:t>
      </w:r>
      <w:r w:rsidR="004A141F">
        <w:rPr>
          <w:rFonts w:ascii="XO Thames" w:hAnsi="XO Thames"/>
          <w:sz w:val="24"/>
        </w:rPr>
        <w:t>0</w:t>
      </w:r>
      <w:r w:rsidRPr="00782111">
        <w:rPr>
          <w:rFonts w:ascii="XO Thames" w:hAnsi="XO Thames"/>
          <w:sz w:val="24"/>
        </w:rPr>
        <w:t xml:space="preserve">» </w:t>
      </w:r>
      <w:r w:rsidR="004A141F">
        <w:rPr>
          <w:rFonts w:ascii="XO Thames" w:hAnsi="XO Thames"/>
          <w:sz w:val="24"/>
        </w:rPr>
        <w:t>июн</w:t>
      </w:r>
      <w:r w:rsidR="00F17ED3">
        <w:rPr>
          <w:rFonts w:ascii="XO Thames" w:hAnsi="XO Thames"/>
          <w:sz w:val="24"/>
        </w:rPr>
        <w:t>я</w:t>
      </w:r>
      <w:r w:rsidRPr="00782111">
        <w:rPr>
          <w:rFonts w:ascii="XO Thames" w:hAnsi="XO Thames"/>
          <w:sz w:val="24"/>
        </w:rPr>
        <w:t xml:space="preserve"> 202</w:t>
      </w:r>
      <w:r w:rsidR="00956B91" w:rsidRPr="00782111">
        <w:rPr>
          <w:rFonts w:ascii="XO Thames" w:hAnsi="XO Thames"/>
          <w:sz w:val="24"/>
        </w:rPr>
        <w:t>6</w:t>
      </w:r>
      <w:r w:rsidRPr="00782111">
        <w:rPr>
          <w:rFonts w:ascii="XO Thames" w:hAnsi="XO Thames"/>
          <w:sz w:val="24"/>
        </w:rPr>
        <w:t xml:space="preserve"> г. Окончание срока действия Договора не влечет прекращения неисполненных обязательств Сторон по Договору.</w:t>
      </w:r>
    </w:p>
    <w:p w14:paraId="0F9560FE" w14:textId="77777777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11.2.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14:paraId="70B6A64B" w14:textId="77777777" w:rsidR="001413D6" w:rsidRPr="00782111" w:rsidRDefault="001413D6">
      <w:pPr>
        <w:pStyle w:val="ConsPlusNormal0"/>
        <w:widowControl/>
        <w:contextualSpacing/>
        <w:rPr>
          <w:rFonts w:ascii="XO Thames" w:hAnsi="XO Thames"/>
          <w:sz w:val="24"/>
        </w:rPr>
      </w:pPr>
    </w:p>
    <w:p w14:paraId="2A168A07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XII. АНТИКОРРУПЦИОННАЯ ОГОВОРКА</w:t>
      </w:r>
    </w:p>
    <w:p w14:paraId="3DB9EEE8" w14:textId="77777777" w:rsidR="001413D6" w:rsidRPr="00782111" w:rsidRDefault="001413D6">
      <w:pPr>
        <w:pStyle w:val="19"/>
        <w:widowControl/>
        <w:tabs>
          <w:tab w:val="left" w:pos="2266"/>
        </w:tabs>
        <w:ind w:firstLine="0"/>
        <w:rPr>
          <w:rFonts w:ascii="XO Thames" w:hAnsi="XO Thames"/>
          <w:sz w:val="24"/>
        </w:rPr>
      </w:pPr>
    </w:p>
    <w:p w14:paraId="210F153F" w14:textId="77777777" w:rsidR="001413D6" w:rsidRPr="00782111" w:rsidRDefault="00F22F48">
      <w:pPr>
        <w:pStyle w:val="19"/>
        <w:widowControl/>
        <w:tabs>
          <w:tab w:val="left" w:pos="1414"/>
        </w:tabs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12.1.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5AAED8FE" w14:textId="77777777" w:rsidR="001413D6" w:rsidRPr="00782111" w:rsidRDefault="00F22F48">
      <w:pPr>
        <w:pStyle w:val="19"/>
        <w:widowControl/>
        <w:tabs>
          <w:tab w:val="left" w:pos="1414"/>
        </w:tabs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12.2. При исполнении своих обязательств по Договору Стороны, их работники, представители и аффилированные лица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00C77094" w14:textId="77777777" w:rsidR="001413D6" w:rsidRPr="00782111" w:rsidRDefault="00F22F48">
      <w:pPr>
        <w:pStyle w:val="19"/>
        <w:widowControl/>
        <w:tabs>
          <w:tab w:val="left" w:pos="1414"/>
        </w:tabs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12.3. В случае возникновения у Стороны подозрений, что произошло или может произойти нарушение пунктов 12.1 и 12.2 Договора, она обязуется незамедлительно уведомить другую Сторону в письменной форме. В уведомлении нужно указать обоснованные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7E368B3E" w14:textId="77777777" w:rsidR="001413D6" w:rsidRPr="00782111" w:rsidRDefault="00F22F48">
      <w:pPr>
        <w:pStyle w:val="19"/>
        <w:widowControl/>
        <w:tabs>
          <w:tab w:val="left" w:pos="1414"/>
        </w:tabs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После получения уведомления Сторона, в адрес которой оно направлено, в течение 5 (пяти) календарных дней направляет ответ, что нарушения не произошло или не произойдет.</w:t>
      </w:r>
    </w:p>
    <w:p w14:paraId="0D88D38C" w14:textId="77777777" w:rsidR="001413D6" w:rsidRPr="00782111" w:rsidRDefault="00F22F48">
      <w:pPr>
        <w:pStyle w:val="19"/>
        <w:widowControl/>
        <w:tabs>
          <w:tab w:val="left" w:pos="1414"/>
        </w:tabs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12.4. В случае нарушения одной Стороной обязательств воздерживаться от запрещенных в настоящем разделе Договора действий и (или) неполучения другой Стороной в установленный </w:t>
      </w:r>
      <w:r w:rsidRPr="00782111">
        <w:rPr>
          <w:rFonts w:ascii="XO Thames" w:hAnsi="XO Thames"/>
          <w:sz w:val="24"/>
        </w:rPr>
        <w:lastRenderedPageBreak/>
        <w:t>настоящим разделом Договора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552850D7" w14:textId="77777777" w:rsidR="001413D6" w:rsidRPr="00782111" w:rsidRDefault="001413D6">
      <w:pPr>
        <w:pStyle w:val="19"/>
        <w:widowControl/>
        <w:tabs>
          <w:tab w:val="left" w:pos="1414"/>
        </w:tabs>
        <w:ind w:firstLine="0"/>
        <w:rPr>
          <w:rFonts w:ascii="XO Thames" w:hAnsi="XO Thames"/>
          <w:sz w:val="24"/>
        </w:rPr>
      </w:pPr>
    </w:p>
    <w:p w14:paraId="06B21DAD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 xml:space="preserve">XIII. ПРОЧИЕ ПОЛОЖЕНИЯ </w:t>
      </w:r>
    </w:p>
    <w:p w14:paraId="7A2939F4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1AA14A1E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13.1. Настоящий Договор вступает в силу с момента его подписания Сторонами.</w:t>
      </w:r>
    </w:p>
    <w:p w14:paraId="38A519C5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13.2. В случае изменения у какой-либо из Сторон местонахождения, наименования,</w:t>
      </w:r>
      <w:r w:rsidRPr="00782111">
        <w:rPr>
          <w:rFonts w:ascii="XO Thames" w:hAnsi="XO Thames"/>
          <w:sz w:val="24"/>
        </w:rPr>
        <w:br/>
        <w:t>а также в случае реорганизации она обязана в течение 10 (десяти) календарных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14:paraId="30DA6F3D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13.3. Любые изменения, дополнения и приложения к Договору, выполненные в письменной форме и подписанные каждой из Сторон, являются его неотъемлемой частью.</w:t>
      </w:r>
    </w:p>
    <w:p w14:paraId="46EA3460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13.4. Изменение условий Договора при его исполнении не допускается, за исключением случаев, предусмотренных законодательством Российской Федерации.</w:t>
      </w:r>
    </w:p>
    <w:p w14:paraId="21E83014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13.5. Настоящий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Сторонами.</w:t>
      </w:r>
    </w:p>
    <w:p w14:paraId="638923A3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13.6. Во всем, что не оговорено в настоящем Договоре, Стороны руководствуются действующим законодательством Российской Федерации.</w:t>
      </w:r>
    </w:p>
    <w:p w14:paraId="1F292325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083610BF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XIV. ПЕРЕЧЕНЬ ПРИЛОЖЕНИЙ</w:t>
      </w:r>
    </w:p>
    <w:p w14:paraId="1D2D1BBF" w14:textId="77777777" w:rsidR="001413D6" w:rsidRPr="00782111" w:rsidRDefault="001413D6">
      <w:pPr>
        <w:pStyle w:val="ConsPlusNormal0"/>
        <w:widowControl/>
        <w:jc w:val="both"/>
        <w:rPr>
          <w:rFonts w:ascii="XO Thames" w:hAnsi="XO Thames"/>
          <w:sz w:val="24"/>
        </w:rPr>
      </w:pPr>
    </w:p>
    <w:p w14:paraId="668E363E" w14:textId="77777777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Неотъемлемой частью настоящего Договора является следующее:</w:t>
      </w:r>
    </w:p>
    <w:p w14:paraId="78C3C9C7" w14:textId="63DEAA17" w:rsidR="001413D6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- </w:t>
      </w:r>
      <w:hyperlink w:anchor="P303" w:tgtFrame="#P303">
        <w:r w:rsidRPr="00782111">
          <w:rPr>
            <w:rFonts w:ascii="XO Thames" w:hAnsi="XO Thames"/>
            <w:sz w:val="24"/>
          </w:rPr>
          <w:t>Приложение № 1</w:t>
        </w:r>
      </w:hyperlink>
      <w:r w:rsidRPr="00782111">
        <w:rPr>
          <w:rFonts w:ascii="XO Thames" w:hAnsi="XO Thames"/>
          <w:sz w:val="24"/>
        </w:rPr>
        <w:t xml:space="preserve"> </w:t>
      </w:r>
      <w:r w:rsidR="00316747">
        <w:rPr>
          <w:rFonts w:ascii="XO Thames" w:hAnsi="XO Thames"/>
          <w:sz w:val="24"/>
        </w:rPr>
        <w:t>–</w:t>
      </w:r>
      <w:r w:rsidR="00316747">
        <w:rPr>
          <w:rFonts w:ascii="XO Thames" w:hAnsi="XO Thames"/>
          <w:sz w:val="24"/>
        </w:rPr>
        <w:t xml:space="preserve"> </w:t>
      </w:r>
      <w:r w:rsidRPr="00782111">
        <w:rPr>
          <w:rFonts w:ascii="XO Thames" w:hAnsi="XO Thames"/>
          <w:sz w:val="24"/>
        </w:rPr>
        <w:t>Спецификация</w:t>
      </w:r>
      <w:r w:rsidR="00316747">
        <w:rPr>
          <w:rFonts w:ascii="XO Thames" w:hAnsi="XO Thames"/>
          <w:sz w:val="24"/>
        </w:rPr>
        <w:t>;</w:t>
      </w:r>
    </w:p>
    <w:p w14:paraId="1F42F9E0" w14:textId="4FEFBBBD" w:rsidR="00316747" w:rsidRPr="00782111" w:rsidRDefault="00316747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- Приложение № 2 </w:t>
      </w:r>
      <w:bookmarkStart w:id="10" w:name="_Hlk230602813"/>
      <w:r>
        <w:rPr>
          <w:rFonts w:ascii="XO Thames" w:hAnsi="XO Thames"/>
          <w:sz w:val="24"/>
        </w:rPr>
        <w:t>–</w:t>
      </w:r>
      <w:bookmarkEnd w:id="10"/>
      <w:r>
        <w:rPr>
          <w:rFonts w:ascii="XO Thames" w:hAnsi="XO Thames"/>
          <w:sz w:val="24"/>
        </w:rPr>
        <w:t xml:space="preserve"> Техническое задание.</w:t>
      </w:r>
    </w:p>
    <w:p w14:paraId="27A4C425" w14:textId="77777777" w:rsidR="001413D6" w:rsidRPr="00782111" w:rsidRDefault="001413D6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</w:p>
    <w:p w14:paraId="7705935C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bookmarkStart w:id="11" w:name="P283"/>
      <w:bookmarkEnd w:id="11"/>
      <w:r w:rsidRPr="00782111">
        <w:rPr>
          <w:rFonts w:ascii="XO Thames" w:hAnsi="XO Thames"/>
          <w:b/>
          <w:sz w:val="24"/>
        </w:rPr>
        <w:t>XV. АДРЕСА И БАНКОВСКИЕ РЕКВИЗИТЫ СТОРОН:</w:t>
      </w:r>
    </w:p>
    <w:p w14:paraId="2BF31B0C" w14:textId="77777777" w:rsidR="001413D6" w:rsidRPr="00782111" w:rsidRDefault="001413D6">
      <w:pPr>
        <w:pStyle w:val="ConsPlusNormal0"/>
        <w:widowControl/>
        <w:jc w:val="both"/>
        <w:rPr>
          <w:rFonts w:ascii="XO Thames" w:hAnsi="XO Thames"/>
          <w:sz w:val="24"/>
        </w:rPr>
      </w:pPr>
    </w:p>
    <w:tbl>
      <w:tblPr>
        <w:tblStyle w:val="1e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891"/>
        <w:gridCol w:w="4889"/>
      </w:tblGrid>
      <w:tr w:rsidR="001413D6" w:rsidRPr="00782111" w14:paraId="658B0B71" w14:textId="77777777">
        <w:trPr>
          <w:jc w:val="center"/>
        </w:trPr>
        <w:tc>
          <w:tcPr>
            <w:tcW w:w="4890" w:type="dxa"/>
            <w:vAlign w:val="center"/>
          </w:tcPr>
          <w:p w14:paraId="2861611F" w14:textId="77777777" w:rsidR="001413D6" w:rsidRPr="00782111" w:rsidRDefault="00F22F48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  <w:b/>
              </w:rPr>
            </w:pPr>
            <w:r w:rsidRPr="00782111">
              <w:rPr>
                <w:rFonts w:ascii="XO Thames" w:hAnsi="XO Thames"/>
                <w:b/>
              </w:rPr>
              <w:t>Заказчик:</w:t>
            </w:r>
          </w:p>
          <w:p w14:paraId="3AD799DC" w14:textId="77777777" w:rsidR="001413D6" w:rsidRPr="00782111" w:rsidRDefault="00F22F48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</w:rPr>
            </w:pPr>
            <w:r w:rsidRPr="00782111">
              <w:rPr>
                <w:rFonts w:ascii="XO Thames" w:hAnsi="XO Thames"/>
              </w:rPr>
              <w:t>ФГБУ «НИИ пульмонологии» ФМБА России</w:t>
            </w:r>
          </w:p>
        </w:tc>
        <w:tc>
          <w:tcPr>
            <w:tcW w:w="4889" w:type="dxa"/>
            <w:vAlign w:val="center"/>
          </w:tcPr>
          <w:p w14:paraId="7C365E37" w14:textId="77777777" w:rsidR="001413D6" w:rsidRPr="00782111" w:rsidRDefault="00F22F48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</w:rPr>
            </w:pPr>
            <w:r w:rsidRPr="00782111">
              <w:rPr>
                <w:rFonts w:ascii="XO Thames" w:hAnsi="XO Thames"/>
                <w:b/>
              </w:rPr>
              <w:t>Поставщик:</w:t>
            </w:r>
          </w:p>
          <w:p w14:paraId="4CC96741" w14:textId="11AC4B3E" w:rsidR="001413D6" w:rsidRPr="00782111" w:rsidRDefault="001413D6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</w:rPr>
            </w:pPr>
          </w:p>
        </w:tc>
      </w:tr>
      <w:tr w:rsidR="001413D6" w:rsidRPr="00782111" w14:paraId="0964CEF4" w14:textId="77777777">
        <w:trPr>
          <w:jc w:val="center"/>
        </w:trPr>
        <w:tc>
          <w:tcPr>
            <w:tcW w:w="4890" w:type="dxa"/>
          </w:tcPr>
          <w:p w14:paraId="557A9BDA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Адрес: 115682, город Москва, Ореховый бульвар, дом 28, строение 10</w:t>
            </w:r>
          </w:p>
          <w:p w14:paraId="5BB9CE90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ИНН: 7719021997</w:t>
            </w:r>
          </w:p>
          <w:p w14:paraId="02365863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КПП: 772401001</w:t>
            </w:r>
          </w:p>
          <w:p w14:paraId="79E97AEB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ОГРН: 1037739125093</w:t>
            </w:r>
          </w:p>
          <w:p w14:paraId="0D1D88FB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Банковские реквизиты:</w:t>
            </w:r>
          </w:p>
          <w:p w14:paraId="411CB61D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УФК по г. Москве (ФГБУ «НИИ пульмонологии» ФМБА России, л/с 20736У42270, л/с 22736У42270)</w:t>
            </w:r>
          </w:p>
          <w:p w14:paraId="05834178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Казначейский счет: 03214643000000017300</w:t>
            </w:r>
          </w:p>
          <w:p w14:paraId="17733E49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Единый казначейский счет: 40102810545370000003</w:t>
            </w:r>
          </w:p>
          <w:p w14:paraId="3B293802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БИК: 004525988</w:t>
            </w:r>
          </w:p>
          <w:p w14:paraId="37567520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Наименование банка: ОКЦ № 1 ГУ Банка России по ЦФО // УФК ПО Г. МОСКВЕ, г. Москва</w:t>
            </w:r>
          </w:p>
          <w:p w14:paraId="0AD822A5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Телефон: +7 (495) 410-62-00</w:t>
            </w:r>
          </w:p>
          <w:p w14:paraId="5D8248ED" w14:textId="6A7DA2DC" w:rsidR="001413D6" w:rsidRPr="00782111" w:rsidRDefault="00782111" w:rsidP="00782111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auto"/>
              </w:rPr>
              <w:t>э</w:t>
            </w:r>
            <w:r w:rsidRPr="00782111">
              <w:rPr>
                <w:rFonts w:ascii="XO Thames" w:hAnsi="XO Thames"/>
                <w:color w:val="auto"/>
              </w:rPr>
              <w:t xml:space="preserve">л. </w:t>
            </w:r>
            <w:r>
              <w:rPr>
                <w:rFonts w:ascii="XO Thames" w:hAnsi="XO Thames"/>
                <w:color w:val="auto"/>
              </w:rPr>
              <w:t>п</w:t>
            </w:r>
            <w:r w:rsidRPr="00782111">
              <w:rPr>
                <w:rFonts w:ascii="XO Thames" w:hAnsi="XO Thames"/>
                <w:color w:val="auto"/>
              </w:rPr>
              <w:t xml:space="preserve">очта: </w:t>
            </w:r>
            <w:hyperlink r:id="rId10" w:history="1">
              <w:r w:rsidRPr="00782111">
                <w:rPr>
                  <w:rFonts w:ascii="XO Thames" w:hAnsi="XO Thames"/>
                  <w:color w:val="0000FF"/>
                  <w:u w:val="single"/>
                </w:rPr>
                <w:t>niipulmo@yandex.ru</w:t>
              </w:r>
            </w:hyperlink>
          </w:p>
        </w:tc>
        <w:tc>
          <w:tcPr>
            <w:tcW w:w="4889" w:type="dxa"/>
          </w:tcPr>
          <w:p w14:paraId="4B33482D" w14:textId="0A3B9F40" w:rsidR="001413D6" w:rsidRPr="00782111" w:rsidRDefault="004B4945" w:rsidP="00004243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Адрес: </w:t>
            </w:r>
          </w:p>
        </w:tc>
      </w:tr>
    </w:tbl>
    <w:p w14:paraId="7B6409A1" w14:textId="77777777" w:rsidR="001413D6" w:rsidRPr="00782111" w:rsidRDefault="001413D6">
      <w:pPr>
        <w:pStyle w:val="ConsPlusNormal0"/>
        <w:widowControl/>
        <w:jc w:val="both"/>
        <w:rPr>
          <w:rFonts w:ascii="XO Thames" w:hAnsi="XO Thames"/>
          <w:sz w:val="24"/>
        </w:rPr>
      </w:pPr>
    </w:p>
    <w:tbl>
      <w:tblPr>
        <w:tblStyle w:val="27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891"/>
        <w:gridCol w:w="4889"/>
      </w:tblGrid>
      <w:tr w:rsidR="001413D6" w:rsidRPr="00782111" w14:paraId="49570B82" w14:textId="77777777" w:rsidTr="00782111">
        <w:trPr>
          <w:jc w:val="center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47D25F06" w14:textId="77777777" w:rsidR="001413D6" w:rsidRPr="00782111" w:rsidRDefault="00F22F48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82111">
              <w:rPr>
                <w:rFonts w:ascii="XO Thames" w:hAnsi="XO Thames"/>
                <w:b/>
                <w:sz w:val="24"/>
                <w:szCs w:val="24"/>
              </w:rPr>
              <w:t>Заказчик:</w:t>
            </w:r>
          </w:p>
          <w:p w14:paraId="6C9434A1" w14:textId="77777777" w:rsidR="001413D6" w:rsidRPr="00782111" w:rsidRDefault="001413D6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CB40153" w14:textId="77777777" w:rsidR="001413D6" w:rsidRPr="00782111" w:rsidRDefault="00F22F48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82111">
              <w:rPr>
                <w:rFonts w:ascii="XO Thames" w:hAnsi="XO Thames"/>
                <w:b/>
                <w:sz w:val="24"/>
                <w:szCs w:val="24"/>
              </w:rPr>
              <w:t>Поставщик:</w:t>
            </w:r>
          </w:p>
          <w:p w14:paraId="70A371F1" w14:textId="77777777" w:rsidR="001413D6" w:rsidRPr="00782111" w:rsidRDefault="001413D6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</w:tc>
      </w:tr>
    </w:tbl>
    <w:p w14:paraId="7DA77C4C" w14:textId="77777777" w:rsidR="00782111" w:rsidRDefault="00782111" w:rsidP="00782111">
      <w:pPr>
        <w:tabs>
          <w:tab w:val="left" w:pos="2156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  <w:bookmarkStart w:id="12" w:name="_Hlk145536411"/>
      <w:bookmarkEnd w:id="12"/>
      <w:r>
        <w:rPr>
          <w:rFonts w:ascii="Times New Roman" w:hAnsi="Times New Roman"/>
          <w:sz w:val="24"/>
        </w:rPr>
        <w:tab/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782111" w14:paraId="76DE93DE" w14:textId="77777777" w:rsidTr="00782111">
        <w:tc>
          <w:tcPr>
            <w:tcW w:w="5012" w:type="dxa"/>
          </w:tcPr>
          <w:p w14:paraId="6C5DB2E1" w14:textId="77777777" w:rsidR="00782111" w:rsidRDefault="00782111" w:rsidP="00782111">
            <w:pPr>
              <w:tabs>
                <w:tab w:val="left" w:pos="2156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013" w:type="dxa"/>
          </w:tcPr>
          <w:p w14:paraId="61A44B03" w14:textId="77777777" w:rsidR="00782111" w:rsidRDefault="00782111" w:rsidP="00782111">
            <w:pPr>
              <w:tabs>
                <w:tab w:val="left" w:pos="2156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186CAFBB" w14:textId="194EC34F" w:rsidR="001413D6" w:rsidRDefault="001413D6" w:rsidP="00782111">
      <w:pPr>
        <w:tabs>
          <w:tab w:val="left" w:pos="2156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1C9E6477" w14:textId="77777777" w:rsidR="001413D6" w:rsidRDefault="001413D6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0380E04F" w14:textId="77777777" w:rsidR="001413D6" w:rsidRDefault="001413D6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0229D739" w14:textId="77777777" w:rsidR="001413D6" w:rsidRDefault="001413D6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1A3252BE" w14:textId="7DBC410F" w:rsidR="001413D6" w:rsidRDefault="001413D6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3A18CB58" w14:textId="77777777" w:rsidR="007E4F99" w:rsidRDefault="007E4F99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179CFCE0" w14:textId="77777777" w:rsidR="001413D6" w:rsidRDefault="001413D6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2D98F927" w14:textId="77777777" w:rsidR="00782111" w:rsidRDefault="00782111" w:rsidP="00121592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46C1745B" w14:textId="511C695B" w:rsidR="001413D6" w:rsidRPr="00782111" w:rsidRDefault="00F22F48" w:rsidP="00121592">
      <w:pPr>
        <w:spacing w:line="240" w:lineRule="auto"/>
        <w:ind w:firstLine="0"/>
        <w:jc w:val="right"/>
        <w:rPr>
          <w:rFonts w:ascii="XO Thames" w:hAnsi="XO Thames"/>
          <w:sz w:val="24"/>
        </w:rPr>
      </w:pPr>
      <w:bookmarkStart w:id="13" w:name="_Hlk230602967"/>
      <w:r w:rsidRPr="00782111">
        <w:rPr>
          <w:rFonts w:ascii="XO Thames" w:hAnsi="XO Thames"/>
          <w:sz w:val="24"/>
        </w:rPr>
        <w:t>Приложение № 1</w:t>
      </w:r>
      <w:r w:rsidRPr="00782111">
        <w:rPr>
          <w:rFonts w:ascii="XO Thames" w:hAnsi="XO Thames"/>
          <w:sz w:val="24"/>
        </w:rPr>
        <w:br/>
        <w:t>к Договору от «</w:t>
      </w:r>
      <w:r w:rsidR="00982731" w:rsidRPr="00782111">
        <w:rPr>
          <w:rFonts w:ascii="XO Thames" w:hAnsi="XO Thames"/>
          <w:sz w:val="24"/>
        </w:rPr>
        <w:t>___</w:t>
      </w:r>
      <w:r w:rsidRPr="00782111">
        <w:rPr>
          <w:rFonts w:ascii="XO Thames" w:hAnsi="XO Thames"/>
          <w:sz w:val="24"/>
        </w:rPr>
        <w:t xml:space="preserve">» </w:t>
      </w:r>
      <w:r w:rsidR="00E85267">
        <w:rPr>
          <w:rFonts w:ascii="XO Thames" w:hAnsi="XO Thames"/>
          <w:sz w:val="24"/>
        </w:rPr>
        <w:t>________</w:t>
      </w:r>
      <w:r w:rsidRPr="00782111">
        <w:rPr>
          <w:rFonts w:ascii="XO Thames" w:hAnsi="XO Thames"/>
          <w:sz w:val="24"/>
        </w:rPr>
        <w:t xml:space="preserve"> 202</w:t>
      </w:r>
      <w:r w:rsidR="00782111" w:rsidRPr="00782111">
        <w:rPr>
          <w:rFonts w:ascii="XO Thames" w:hAnsi="XO Thames"/>
          <w:sz w:val="24"/>
        </w:rPr>
        <w:t>6</w:t>
      </w:r>
      <w:r w:rsidRPr="00782111">
        <w:rPr>
          <w:rFonts w:ascii="XO Thames" w:hAnsi="XO Thames"/>
          <w:sz w:val="24"/>
        </w:rPr>
        <w:t xml:space="preserve"> г. № </w:t>
      </w:r>
      <w:r w:rsidR="00F62E5E">
        <w:rPr>
          <w:rFonts w:ascii="XO Thames" w:hAnsi="XO Thames"/>
          <w:sz w:val="24"/>
        </w:rPr>
        <w:t>___</w:t>
      </w:r>
      <w:r w:rsidRPr="00782111">
        <w:rPr>
          <w:rFonts w:ascii="XO Thames" w:hAnsi="XO Thames"/>
          <w:sz w:val="24"/>
        </w:rPr>
        <w:t>-</w:t>
      </w:r>
      <w:r w:rsidR="00782111" w:rsidRPr="00782111">
        <w:rPr>
          <w:rFonts w:ascii="XO Thames" w:hAnsi="XO Thames"/>
          <w:sz w:val="24"/>
        </w:rPr>
        <w:t>ЕАТ</w:t>
      </w:r>
      <w:r w:rsidRPr="00782111">
        <w:rPr>
          <w:rFonts w:ascii="XO Thames" w:hAnsi="XO Thames"/>
          <w:sz w:val="24"/>
        </w:rPr>
        <w:t>-</w:t>
      </w:r>
      <w:bookmarkStart w:id="14" w:name="P303"/>
      <w:bookmarkStart w:id="15" w:name="_Hlk1455364111"/>
      <w:bookmarkEnd w:id="14"/>
      <w:bookmarkEnd w:id="15"/>
      <w:r w:rsidR="00782111" w:rsidRPr="00782111">
        <w:rPr>
          <w:rFonts w:ascii="XO Thames" w:hAnsi="XO Thames"/>
          <w:sz w:val="24"/>
        </w:rPr>
        <w:t>44/26</w:t>
      </w:r>
    </w:p>
    <w:bookmarkEnd w:id="13"/>
    <w:p w14:paraId="06999750" w14:textId="77777777" w:rsidR="001413D6" w:rsidRPr="00782111" w:rsidRDefault="001413D6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</w:p>
    <w:p w14:paraId="7E7DF2F9" w14:textId="6C2FB81C" w:rsidR="0038056D" w:rsidRDefault="0038056D" w:rsidP="00316747">
      <w:pPr>
        <w:spacing w:line="240" w:lineRule="auto"/>
        <w:ind w:firstLine="0"/>
        <w:rPr>
          <w:rFonts w:ascii="XO Thames" w:hAnsi="XO Thames"/>
          <w:b/>
          <w:sz w:val="24"/>
        </w:rPr>
      </w:pPr>
    </w:p>
    <w:p w14:paraId="7DB70859" w14:textId="77777777" w:rsidR="00316747" w:rsidRDefault="00316747" w:rsidP="00316747">
      <w:pPr>
        <w:spacing w:line="240" w:lineRule="auto"/>
        <w:ind w:firstLine="0"/>
        <w:rPr>
          <w:rFonts w:ascii="XO Thames" w:hAnsi="XO Thames"/>
          <w:b/>
          <w:sz w:val="24"/>
        </w:rPr>
      </w:pPr>
    </w:p>
    <w:p w14:paraId="755E5259" w14:textId="40DF3830" w:rsidR="0038056D" w:rsidRDefault="00F22F48" w:rsidP="0038056D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СПЕЦИФИКАЦИЯ</w:t>
      </w:r>
    </w:p>
    <w:p w14:paraId="4E7B5B7C" w14:textId="77777777" w:rsidR="0038056D" w:rsidRDefault="0038056D" w:rsidP="0038056D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</w:p>
    <w:p w14:paraId="022076A5" w14:textId="2EBF20E9" w:rsidR="00E855BE" w:rsidRDefault="00E855BE" w:rsidP="0038056D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ab/>
      </w:r>
    </w:p>
    <w:tbl>
      <w:tblPr>
        <w:tblW w:w="0" w:type="auto"/>
        <w:jc w:val="center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6"/>
        <w:gridCol w:w="4147"/>
        <w:gridCol w:w="1274"/>
        <w:gridCol w:w="833"/>
        <w:gridCol w:w="698"/>
        <w:gridCol w:w="1256"/>
        <w:gridCol w:w="1401"/>
      </w:tblGrid>
      <w:tr w:rsidR="00F96D2B" w:rsidRPr="00E85267" w14:paraId="5F59876A" w14:textId="77777777" w:rsidTr="00F96D2B">
        <w:trPr>
          <w:trHeight w:val="920"/>
          <w:jc w:val="center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3F0E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Arial"/>
                <w:b/>
                <w:sz w:val="18"/>
                <w:szCs w:val="18"/>
              </w:rPr>
              <w:t>№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п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/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п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CEE3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Наименование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Товара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,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br/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товарный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знак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(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при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наличии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1A9A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Страна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происхождения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Товара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D69C0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Ед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.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изм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C27E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Кол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-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во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2A26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Цена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за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ед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.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изм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.,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руб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.</w:t>
            </w:r>
          </w:p>
          <w:p w14:paraId="5C05CD7E" w14:textId="01ECB774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/>
                <w:b/>
                <w:sz w:val="18"/>
                <w:szCs w:val="18"/>
              </w:rPr>
              <w:t>(</w:t>
            </w:r>
            <w:r>
              <w:rPr>
                <w:rFonts w:ascii="XO Thames" w:hAnsi="XO Thames"/>
                <w:b/>
                <w:sz w:val="18"/>
                <w:szCs w:val="18"/>
              </w:rPr>
              <w:t>вкл. НДС/</w:t>
            </w:r>
            <w:r>
              <w:rPr>
                <w:rFonts w:ascii="XO Thames" w:hAnsi="XO Thames" w:cs="Calibri"/>
                <w:b/>
                <w:sz w:val="18"/>
                <w:szCs w:val="18"/>
              </w:rPr>
              <w:t>без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НДС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44DF" w14:textId="11B5084F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Стоимость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,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руб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.</w:t>
            </w:r>
            <w:r>
              <w:rPr>
                <w:rFonts w:ascii="XO Thames" w:hAnsi="XO Thames"/>
                <w:b/>
                <w:sz w:val="18"/>
                <w:szCs w:val="18"/>
              </w:rPr>
              <w:t xml:space="preserve"> вкл. НДС/</w:t>
            </w:r>
          </w:p>
          <w:p w14:paraId="29C400A5" w14:textId="2E2A6480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/>
                <w:b/>
                <w:sz w:val="18"/>
                <w:szCs w:val="18"/>
              </w:rPr>
              <w:t>(</w:t>
            </w:r>
            <w:r>
              <w:rPr>
                <w:rFonts w:ascii="XO Thames" w:hAnsi="XO Thames" w:cs="Calibri"/>
                <w:b/>
                <w:sz w:val="18"/>
                <w:szCs w:val="18"/>
              </w:rPr>
              <w:t xml:space="preserve">без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НДС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)</w:t>
            </w:r>
          </w:p>
        </w:tc>
      </w:tr>
      <w:tr w:rsidR="00F96D2B" w:rsidRPr="00F96D2B" w14:paraId="422FD77B" w14:textId="77777777" w:rsidTr="00F96D2B">
        <w:trPr>
          <w:trHeight w:val="133"/>
          <w:jc w:val="center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E6AC" w14:textId="77777777" w:rsidR="00F96D2B" w:rsidRPr="00E85267" w:rsidRDefault="00F96D2B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sz w:val="18"/>
                <w:szCs w:val="18"/>
              </w:rPr>
            </w:pPr>
            <w:r w:rsidRPr="00E85267">
              <w:rPr>
                <w:rFonts w:ascii="XO Thames" w:hAnsi="XO Thames"/>
                <w:sz w:val="18"/>
                <w:szCs w:val="18"/>
              </w:rPr>
              <w:t>1.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8730" w14:textId="0128DE0C" w:rsidR="00F96D2B" w:rsidRPr="007742A3" w:rsidRDefault="007742A3" w:rsidP="00E85267">
            <w:pPr>
              <w:shd w:val="clear" w:color="auto" w:fill="FFFFFF"/>
              <w:suppressAutoHyphens w:val="0"/>
              <w:spacing w:line="240" w:lineRule="auto"/>
              <w:ind w:firstLine="0"/>
              <w:jc w:val="left"/>
              <w:textAlignment w:val="baseline"/>
              <w:outlineLvl w:val="0"/>
              <w:rPr>
                <w:rFonts w:ascii="XO Thames" w:hAnsi="XO Thames" w:cs="Arial"/>
                <w:color w:val="auto"/>
                <w:spacing w:val="3"/>
                <w:kern w:val="36"/>
                <w:sz w:val="18"/>
                <w:szCs w:val="18"/>
              </w:rPr>
            </w:pPr>
            <w:r>
              <w:rPr>
                <w:rFonts w:ascii="XO Thames" w:hAnsi="XO Thames" w:cs="Arial"/>
                <w:color w:val="auto"/>
                <w:spacing w:val="3"/>
                <w:kern w:val="36"/>
                <w:sz w:val="18"/>
                <w:szCs w:val="18"/>
              </w:rPr>
              <w:t>Рамочная москитная сетка</w:t>
            </w:r>
            <w:r w:rsidRPr="007742A3">
              <w:rPr>
                <w:rFonts w:ascii="XO Thames" w:hAnsi="XO Thames" w:cs="Arial"/>
                <w:color w:val="auto"/>
                <w:spacing w:val="3"/>
                <w:kern w:val="3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XO Thames" w:hAnsi="XO Thames" w:cs="Arial"/>
                <w:color w:val="auto"/>
                <w:spacing w:val="3"/>
                <w:kern w:val="36"/>
                <w:sz w:val="18"/>
                <w:szCs w:val="18"/>
                <w:lang w:val="en-US"/>
              </w:rPr>
              <w:t>Artens</w:t>
            </w:r>
            <w:proofErr w:type="spellEnd"/>
            <w:r>
              <w:rPr>
                <w:rFonts w:ascii="XO Thames" w:hAnsi="XO Thames" w:cs="Arial"/>
                <w:color w:val="auto"/>
                <w:spacing w:val="3"/>
                <w:kern w:val="36"/>
                <w:sz w:val="18"/>
                <w:szCs w:val="18"/>
              </w:rPr>
              <w:t xml:space="preserve"> для окна (комплект для сборки) 1800х900, цвет белый</w:t>
            </w:r>
            <w:r w:rsidR="00573ED8">
              <w:rPr>
                <w:rFonts w:ascii="XO Thames" w:hAnsi="XO Thames" w:cs="Arial"/>
                <w:color w:val="auto"/>
                <w:spacing w:val="3"/>
                <w:kern w:val="36"/>
                <w:sz w:val="18"/>
                <w:szCs w:val="18"/>
              </w:rPr>
              <w:t>, с установкой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1D9C" w14:textId="44F6067B" w:rsidR="00F96D2B" w:rsidRPr="007742A3" w:rsidRDefault="00F96D2B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color w:val="auto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D6C4" w14:textId="4119FD09" w:rsidR="00F96D2B" w:rsidRPr="00F96D2B" w:rsidRDefault="00831C1A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Компл.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0907" w14:textId="2827E1C1" w:rsidR="00F96D2B" w:rsidRPr="00F96D2B" w:rsidRDefault="00831C1A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49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13A1" w14:textId="26D0F046" w:rsidR="00F96D2B" w:rsidRPr="00F96D2B" w:rsidRDefault="00F96D2B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sz w:val="18"/>
                <w:szCs w:val="18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E945" w14:textId="5C82F3D4" w:rsidR="00F96D2B" w:rsidRPr="00F96D2B" w:rsidRDefault="00F96D2B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sz w:val="18"/>
                <w:szCs w:val="18"/>
                <w:lang w:val="en-US"/>
              </w:rPr>
            </w:pPr>
          </w:p>
        </w:tc>
      </w:tr>
      <w:tr w:rsidR="00F96D2B" w:rsidRPr="00E85267" w14:paraId="5D2CF296" w14:textId="69575D50" w:rsidTr="007742A3">
        <w:trPr>
          <w:trHeight w:val="288"/>
          <w:jc w:val="center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5CC70" w14:textId="1D0C6A61" w:rsidR="00F96D2B" w:rsidRPr="00E85267" w:rsidRDefault="00F96D2B" w:rsidP="00DB5FFC">
            <w:pPr>
              <w:widowControl w:val="0"/>
              <w:spacing w:line="240" w:lineRule="auto"/>
              <w:ind w:firstLine="0"/>
              <w:jc w:val="right"/>
              <w:rPr>
                <w:rFonts w:ascii="XO Thames" w:hAnsi="XO Thames"/>
                <w:b/>
                <w:sz w:val="18"/>
                <w:szCs w:val="18"/>
                <w:shd w:val="clear" w:color="auto" w:fill="F8D957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ИТОГО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(</w:t>
            </w:r>
            <w:r>
              <w:rPr>
                <w:rFonts w:ascii="XO Thames" w:hAnsi="XO Thames"/>
                <w:b/>
                <w:sz w:val="18"/>
                <w:szCs w:val="18"/>
              </w:rPr>
              <w:t>вкл.</w:t>
            </w:r>
            <w:r w:rsidR="00831C1A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>
              <w:rPr>
                <w:rFonts w:ascii="XO Thames" w:hAnsi="XO Thames" w:cs="Calibri"/>
                <w:b/>
                <w:sz w:val="18"/>
                <w:szCs w:val="18"/>
              </w:rPr>
              <w:t>НДС/ не облагается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):</w:t>
            </w:r>
          </w:p>
        </w:tc>
        <w:tc>
          <w:tcPr>
            <w:tcW w:w="54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A367" w14:textId="77777777" w:rsidR="00F96D2B" w:rsidRPr="00E85267" w:rsidRDefault="00F96D2B">
            <w:pPr>
              <w:spacing w:line="240" w:lineRule="auto"/>
              <w:ind w:firstLine="0"/>
              <w:jc w:val="left"/>
            </w:pPr>
          </w:p>
        </w:tc>
      </w:tr>
    </w:tbl>
    <w:p w14:paraId="7558CAED" w14:textId="2A2254EB" w:rsidR="00E855BE" w:rsidRDefault="00E855BE" w:rsidP="00E855BE">
      <w:pPr>
        <w:tabs>
          <w:tab w:val="left" w:pos="491"/>
        </w:tabs>
        <w:spacing w:line="240" w:lineRule="auto"/>
        <w:ind w:firstLine="0"/>
        <w:rPr>
          <w:rFonts w:ascii="XO Thames" w:hAnsi="XO Thames"/>
          <w:b/>
          <w:sz w:val="24"/>
        </w:rPr>
      </w:pPr>
    </w:p>
    <w:p w14:paraId="23E98EB4" w14:textId="77777777" w:rsidR="0048202A" w:rsidRPr="00782111" w:rsidRDefault="0048202A" w:rsidP="0048202A">
      <w:pPr>
        <w:spacing w:line="240" w:lineRule="auto"/>
        <w:rPr>
          <w:rFonts w:ascii="XO Thames" w:hAnsi="XO Thames"/>
          <w:sz w:val="24"/>
          <w:shd w:val="clear" w:color="auto" w:fill="F8D957"/>
        </w:rPr>
      </w:pPr>
      <w:r w:rsidRPr="00782111">
        <w:rPr>
          <w:rFonts w:ascii="XO Thames" w:hAnsi="XO Thames"/>
          <w:sz w:val="24"/>
        </w:rPr>
        <w:t xml:space="preserve">Цена Договора составляет </w:t>
      </w:r>
      <w:r>
        <w:rPr>
          <w:rFonts w:ascii="XO Thames" w:hAnsi="XO Thames"/>
          <w:sz w:val="24"/>
        </w:rPr>
        <w:t xml:space="preserve">_______________________________________ </w:t>
      </w:r>
      <w:r w:rsidRPr="00782111">
        <w:rPr>
          <w:rFonts w:ascii="XO Thames" w:hAnsi="XO Thames"/>
          <w:sz w:val="24"/>
        </w:rPr>
        <w:t>(</w:t>
      </w:r>
      <w:r w:rsidRPr="00831C1A">
        <w:rPr>
          <w:rFonts w:ascii="XO Thames" w:hAnsi="XO Thames"/>
          <w:sz w:val="24"/>
          <w:u w:val="single"/>
        </w:rPr>
        <w:t>___________________________________</w:t>
      </w:r>
      <w:r w:rsidRPr="00782111">
        <w:rPr>
          <w:rFonts w:ascii="XO Thames" w:hAnsi="XO Thames"/>
          <w:sz w:val="24"/>
        </w:rPr>
        <w:t xml:space="preserve">) рублей </w:t>
      </w:r>
      <w:r>
        <w:rPr>
          <w:rFonts w:ascii="XO Thames" w:hAnsi="XO Thames"/>
          <w:sz w:val="24"/>
        </w:rPr>
        <w:t>____</w:t>
      </w:r>
      <w:r w:rsidRPr="00782111">
        <w:rPr>
          <w:rFonts w:ascii="XO Thames" w:hAnsi="XO Thames"/>
          <w:sz w:val="24"/>
        </w:rPr>
        <w:t xml:space="preserve"> коп.</w:t>
      </w:r>
      <w:r>
        <w:rPr>
          <w:rFonts w:ascii="XO Thames" w:hAnsi="XO Thames"/>
          <w:sz w:val="24"/>
        </w:rPr>
        <w:t>, включая НДС (__%) в сумме ________________ руб. ___ коп. / НДС не облагается.</w:t>
      </w:r>
    </w:p>
    <w:p w14:paraId="1E342563" w14:textId="17048831" w:rsidR="00821296" w:rsidRPr="00782111" w:rsidRDefault="00821296" w:rsidP="00821296">
      <w:pPr>
        <w:spacing w:line="240" w:lineRule="auto"/>
        <w:rPr>
          <w:rFonts w:ascii="XO Thames" w:hAnsi="XO Thames"/>
          <w:sz w:val="24"/>
          <w:shd w:val="clear" w:color="auto" w:fill="F8D957"/>
        </w:rPr>
      </w:pPr>
    </w:p>
    <w:p w14:paraId="012C63A2" w14:textId="77777777" w:rsidR="00E855BE" w:rsidRPr="00782111" w:rsidRDefault="00E855BE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</w:p>
    <w:p w14:paraId="22D1853E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tbl>
      <w:tblPr>
        <w:tblStyle w:val="27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891"/>
        <w:gridCol w:w="4889"/>
      </w:tblGrid>
      <w:tr w:rsidR="001413D6" w:rsidRPr="00782111" w14:paraId="15B73AEF" w14:textId="77777777" w:rsidTr="00782111">
        <w:trPr>
          <w:jc w:val="center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3D9E46BD" w14:textId="77777777" w:rsidR="001413D6" w:rsidRPr="00782111" w:rsidRDefault="001413D6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bookmarkStart w:id="16" w:name="_Hlk230605040"/>
            <w:bookmarkStart w:id="17" w:name="_GoBack"/>
            <w:bookmarkEnd w:id="17"/>
          </w:p>
          <w:p w14:paraId="7C0CA4D6" w14:textId="77777777" w:rsidR="001413D6" w:rsidRPr="00782111" w:rsidRDefault="00F22F48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82111">
              <w:rPr>
                <w:rFonts w:ascii="XO Thames" w:hAnsi="XO Thames"/>
                <w:b/>
                <w:sz w:val="24"/>
                <w:szCs w:val="24"/>
              </w:rPr>
              <w:t>Заказчик:</w:t>
            </w:r>
          </w:p>
          <w:p w14:paraId="0C1CA054" w14:textId="77777777" w:rsidR="001413D6" w:rsidRPr="00782111" w:rsidRDefault="001413D6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2445B410" w14:textId="77777777" w:rsidR="001413D6" w:rsidRPr="00782111" w:rsidRDefault="001413D6" w:rsidP="00E855BE">
            <w:pPr>
              <w:widowControl w:val="0"/>
              <w:spacing w:line="240" w:lineRule="auto"/>
              <w:ind w:firstLine="0"/>
              <w:rPr>
                <w:rFonts w:ascii="XO Thames" w:hAnsi="XO Thames"/>
                <w:b/>
                <w:sz w:val="24"/>
                <w:szCs w:val="24"/>
              </w:rPr>
            </w:pPr>
          </w:p>
          <w:p w14:paraId="2119914C" w14:textId="77777777" w:rsidR="001413D6" w:rsidRPr="00782111" w:rsidRDefault="00F22F48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82111">
              <w:rPr>
                <w:rFonts w:ascii="XO Thames" w:hAnsi="XO Thames"/>
                <w:b/>
                <w:sz w:val="24"/>
                <w:szCs w:val="24"/>
              </w:rPr>
              <w:t>Поставщик:</w:t>
            </w:r>
          </w:p>
          <w:p w14:paraId="6CE7DA86" w14:textId="77777777" w:rsidR="001413D6" w:rsidRPr="00782111" w:rsidRDefault="001413D6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</w:tc>
      </w:tr>
    </w:tbl>
    <w:p w14:paraId="343E4F72" w14:textId="77777777" w:rsidR="001413D6" w:rsidRDefault="001413D6">
      <w:pPr>
        <w:tabs>
          <w:tab w:val="left" w:pos="1878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782111" w14:paraId="03715F76" w14:textId="77777777" w:rsidTr="00782111">
        <w:tc>
          <w:tcPr>
            <w:tcW w:w="5012" w:type="dxa"/>
          </w:tcPr>
          <w:p w14:paraId="4AC69AF2" w14:textId="77777777" w:rsidR="00782111" w:rsidRDefault="00782111" w:rsidP="00782111">
            <w:pPr>
              <w:tabs>
                <w:tab w:val="left" w:pos="1878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013" w:type="dxa"/>
          </w:tcPr>
          <w:p w14:paraId="403319CB" w14:textId="77777777" w:rsidR="00782111" w:rsidRDefault="00782111" w:rsidP="00782111">
            <w:pPr>
              <w:tabs>
                <w:tab w:val="left" w:pos="1878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bookmarkEnd w:id="16"/>
    </w:tbl>
    <w:p w14:paraId="557A8A93" w14:textId="77777777" w:rsidR="001413D6" w:rsidRDefault="001413D6" w:rsidP="00782111">
      <w:pPr>
        <w:tabs>
          <w:tab w:val="left" w:pos="1878"/>
        </w:tabs>
        <w:spacing w:line="240" w:lineRule="auto"/>
        <w:ind w:firstLine="708"/>
        <w:jc w:val="left"/>
        <w:rPr>
          <w:rFonts w:ascii="Times New Roman" w:hAnsi="Times New Roman"/>
          <w:sz w:val="24"/>
        </w:rPr>
      </w:pPr>
    </w:p>
    <w:p w14:paraId="38523E5B" w14:textId="77777777" w:rsidR="001413D6" w:rsidRDefault="001413D6">
      <w:pPr>
        <w:tabs>
          <w:tab w:val="left" w:pos="1878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19564557" w14:textId="77777777" w:rsidR="000F07D3" w:rsidRDefault="000F07D3">
      <w:pPr>
        <w:tabs>
          <w:tab w:val="left" w:pos="1878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4BB129C3" w14:textId="77777777" w:rsidR="001413D6" w:rsidRDefault="001413D6">
      <w:pPr>
        <w:tabs>
          <w:tab w:val="left" w:pos="1878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669C0C48" w14:textId="77777777" w:rsidR="001413D6" w:rsidRDefault="001413D6">
      <w:pPr>
        <w:tabs>
          <w:tab w:val="left" w:pos="1878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29779E46" w14:textId="57C650F1" w:rsidR="001413D6" w:rsidRDefault="001413D6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6E1C2176" w14:textId="483CABFF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5A9F207D" w14:textId="25AE46DC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29E12B88" w14:textId="3E4FD06E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16FBE581" w14:textId="58A03BA9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161DAC45" w14:textId="0B669FCC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7B0D0895" w14:textId="3E0F342A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685108CC" w14:textId="07CB5646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1EB97EF1" w14:textId="4D47B047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52426DA2" w14:textId="5974B186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6CCB3B11" w14:textId="4BA5EFC4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37EBFDF5" w14:textId="737A6BFA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3A8D5D11" w14:textId="5C3829C5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71A7472D" w14:textId="396276AB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116F5890" w14:textId="77A54900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1AEE8A26" w14:textId="4C36A51A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6768B35B" w14:textId="36B58CE4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6DEAD0B4" w14:textId="64558D56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411C1780" w14:textId="6DBE5B9E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3ACDBF99" w14:textId="023C2C86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090E6B81" w14:textId="4B101F5E" w:rsidR="00316747" w:rsidRPr="00782111" w:rsidRDefault="00316747" w:rsidP="00316747">
      <w:pPr>
        <w:spacing w:line="240" w:lineRule="auto"/>
        <w:ind w:firstLine="0"/>
        <w:jc w:val="right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Приложение № </w:t>
      </w:r>
      <w:r>
        <w:rPr>
          <w:rFonts w:ascii="XO Thames" w:hAnsi="XO Thames"/>
          <w:sz w:val="24"/>
        </w:rPr>
        <w:t>2</w:t>
      </w:r>
      <w:r w:rsidRPr="00782111">
        <w:rPr>
          <w:rFonts w:ascii="XO Thames" w:hAnsi="XO Thames"/>
          <w:sz w:val="24"/>
        </w:rPr>
        <w:br/>
        <w:t>к Договору от «</w:t>
      </w:r>
      <w:r w:rsidRPr="00831C1A">
        <w:rPr>
          <w:rFonts w:ascii="XO Thames" w:hAnsi="XO Thames"/>
          <w:sz w:val="24"/>
          <w:u w:val="single"/>
        </w:rPr>
        <w:t>___</w:t>
      </w:r>
      <w:r w:rsidRPr="00782111">
        <w:rPr>
          <w:rFonts w:ascii="XO Thames" w:hAnsi="XO Thames"/>
          <w:sz w:val="24"/>
        </w:rPr>
        <w:t xml:space="preserve">» </w:t>
      </w:r>
      <w:r w:rsidRPr="00831C1A">
        <w:rPr>
          <w:rFonts w:ascii="XO Thames" w:hAnsi="XO Thames"/>
          <w:sz w:val="24"/>
          <w:u w:val="single"/>
        </w:rPr>
        <w:t xml:space="preserve">________ </w:t>
      </w:r>
      <w:r w:rsidRPr="00782111">
        <w:rPr>
          <w:rFonts w:ascii="XO Thames" w:hAnsi="XO Thames"/>
          <w:sz w:val="24"/>
        </w:rPr>
        <w:t xml:space="preserve">2026 г. № </w:t>
      </w:r>
      <w:r w:rsidRPr="00831C1A">
        <w:rPr>
          <w:rFonts w:ascii="XO Thames" w:hAnsi="XO Thames"/>
          <w:sz w:val="24"/>
          <w:u w:val="single"/>
        </w:rPr>
        <w:t>___</w:t>
      </w:r>
      <w:r w:rsidRPr="00782111">
        <w:rPr>
          <w:rFonts w:ascii="XO Thames" w:hAnsi="XO Thames"/>
          <w:sz w:val="24"/>
        </w:rPr>
        <w:t>-ЕАТ-44/26</w:t>
      </w:r>
    </w:p>
    <w:p w14:paraId="5984BF49" w14:textId="44902C65" w:rsidR="00316747" w:rsidRDefault="00316747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151F50B3" w14:textId="77777777" w:rsidR="00316747" w:rsidRPr="00316747" w:rsidRDefault="00316747" w:rsidP="00316747">
      <w:pPr>
        <w:rPr>
          <w:rFonts w:ascii="Times New Roman" w:hAnsi="Times New Roman"/>
          <w:sz w:val="24"/>
        </w:rPr>
      </w:pPr>
    </w:p>
    <w:p w14:paraId="6A03F0F6" w14:textId="6D67B1C6" w:rsidR="00316747" w:rsidRDefault="00316747" w:rsidP="00316747">
      <w:pPr>
        <w:rPr>
          <w:rFonts w:ascii="Times New Roman" w:hAnsi="Times New Roman"/>
          <w:sz w:val="24"/>
        </w:rPr>
      </w:pPr>
    </w:p>
    <w:p w14:paraId="3E1BF576" w14:textId="7BB4F6D0" w:rsidR="00316747" w:rsidRPr="00831C1A" w:rsidRDefault="00316747" w:rsidP="00316747">
      <w:pPr>
        <w:tabs>
          <w:tab w:val="left" w:pos="3804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 w:rsidRPr="00831C1A">
        <w:rPr>
          <w:rFonts w:ascii="Times New Roman" w:hAnsi="Times New Roman"/>
          <w:b/>
          <w:sz w:val="24"/>
        </w:rPr>
        <w:t>Техническое задание</w:t>
      </w:r>
    </w:p>
    <w:p w14:paraId="686D96E0" w14:textId="4F41FF64" w:rsidR="00316747" w:rsidRDefault="00316747" w:rsidP="00316747">
      <w:pPr>
        <w:tabs>
          <w:tab w:val="left" w:pos="3804"/>
        </w:tabs>
        <w:rPr>
          <w:rFonts w:ascii="Times New Roman" w:hAnsi="Times New Roman"/>
          <w:sz w:val="24"/>
        </w:rPr>
      </w:pPr>
    </w:p>
    <w:p w14:paraId="31EF8E5F" w14:textId="12950C5C" w:rsidR="00316747" w:rsidRDefault="00316747" w:rsidP="00831C1A">
      <w:pPr>
        <w:tabs>
          <w:tab w:val="left" w:pos="3804"/>
        </w:tabs>
        <w:spacing w:line="240" w:lineRule="auto"/>
        <w:jc w:val="center"/>
        <w:rPr>
          <w:rFonts w:ascii="XO Thames" w:hAnsi="XO Thames"/>
          <w:color w:val="auto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Поставка </w:t>
      </w:r>
      <w:r>
        <w:rPr>
          <w:rFonts w:ascii="XO Thames" w:hAnsi="XO Thames"/>
          <w:color w:val="auto"/>
          <w:sz w:val="24"/>
          <w:szCs w:val="24"/>
        </w:rPr>
        <w:t>рамочн</w:t>
      </w:r>
      <w:r>
        <w:rPr>
          <w:rFonts w:ascii="XO Thames" w:hAnsi="XO Thames"/>
          <w:color w:val="auto"/>
          <w:sz w:val="24"/>
          <w:szCs w:val="24"/>
        </w:rPr>
        <w:t>ой</w:t>
      </w:r>
      <w:r>
        <w:rPr>
          <w:rFonts w:ascii="XO Thames" w:hAnsi="XO Thames"/>
          <w:color w:val="auto"/>
          <w:sz w:val="24"/>
          <w:szCs w:val="24"/>
        </w:rPr>
        <w:t xml:space="preserve"> москитн</w:t>
      </w:r>
      <w:r>
        <w:rPr>
          <w:rFonts w:ascii="XO Thames" w:hAnsi="XO Thames"/>
          <w:color w:val="auto"/>
          <w:sz w:val="24"/>
          <w:szCs w:val="24"/>
        </w:rPr>
        <w:t>ой</w:t>
      </w:r>
      <w:r>
        <w:rPr>
          <w:rFonts w:ascii="XO Thames" w:hAnsi="XO Thames"/>
          <w:color w:val="auto"/>
          <w:sz w:val="24"/>
          <w:szCs w:val="24"/>
        </w:rPr>
        <w:t xml:space="preserve"> сетк</w:t>
      </w:r>
      <w:r>
        <w:rPr>
          <w:rFonts w:ascii="XO Thames" w:hAnsi="XO Thames"/>
          <w:color w:val="auto"/>
          <w:sz w:val="24"/>
          <w:szCs w:val="24"/>
        </w:rPr>
        <w:t>и</w:t>
      </w:r>
      <w:r>
        <w:rPr>
          <w:rFonts w:ascii="XO Thames" w:hAnsi="XO Thames"/>
          <w:color w:val="auto"/>
          <w:sz w:val="24"/>
          <w:szCs w:val="24"/>
        </w:rPr>
        <w:t xml:space="preserve"> для окон с последующей установкой</w:t>
      </w:r>
      <w:r w:rsidR="006259D2">
        <w:rPr>
          <w:rFonts w:ascii="XO Thames" w:hAnsi="XO Thames"/>
          <w:color w:val="auto"/>
          <w:sz w:val="24"/>
          <w:szCs w:val="24"/>
        </w:rPr>
        <w:t xml:space="preserve"> для нужд ФГБУ «НИИ пульмонологии» ФМБА России</w:t>
      </w:r>
    </w:p>
    <w:p w14:paraId="7B07D8F8" w14:textId="771BA118" w:rsidR="006259D2" w:rsidRDefault="006259D2" w:rsidP="006259D2">
      <w:pPr>
        <w:tabs>
          <w:tab w:val="left" w:pos="3804"/>
        </w:tabs>
        <w:jc w:val="center"/>
        <w:rPr>
          <w:rFonts w:ascii="Times New Roman" w:hAnsi="Times New Roman"/>
          <w:sz w:val="24"/>
        </w:rPr>
      </w:pPr>
    </w:p>
    <w:p w14:paraId="7A00116C" w14:textId="012DF818" w:rsidR="006259D2" w:rsidRDefault="006259D2" w:rsidP="00831C1A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Закупка проводится в целях создания комфортного микроклимата в здании ФГБУ «НИИ пульмонологии» ФМБА России, для защиты от тополиного пуха, насекомых и пыли.</w:t>
      </w:r>
    </w:p>
    <w:p w14:paraId="5B93617F" w14:textId="502E9226" w:rsidR="006259D2" w:rsidRDefault="006259D2" w:rsidP="00831C1A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ОКПД 2: 22.23.14.130</w:t>
      </w:r>
    </w:p>
    <w:p w14:paraId="25A9A90D" w14:textId="4365D28E" w:rsidR="00831C1A" w:rsidRDefault="00831C1A" w:rsidP="00831C1A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Всего: 49 комплектов.</w:t>
      </w:r>
    </w:p>
    <w:p w14:paraId="3A01BF9A" w14:textId="6DD98B85" w:rsidR="006259D2" w:rsidRDefault="006259D2" w:rsidP="00831C1A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Установка рамочных москитных сеток для окон, осуществляется по следующим помещениям:</w:t>
      </w:r>
    </w:p>
    <w:p w14:paraId="4DCA6055" w14:textId="76B247CC" w:rsidR="006259D2" w:rsidRPr="002E744E" w:rsidRDefault="006259D2" w:rsidP="002E744E">
      <w:pPr>
        <w:tabs>
          <w:tab w:val="left" w:pos="3804"/>
        </w:tabs>
        <w:rPr>
          <w:rFonts w:ascii="Times New Roman" w:hAnsi="Times New Roman"/>
          <w:b/>
          <w:sz w:val="24"/>
        </w:rPr>
      </w:pPr>
      <w:r w:rsidRPr="002E744E">
        <w:rPr>
          <w:rFonts w:ascii="Times New Roman" w:hAnsi="Times New Roman"/>
          <w:b/>
          <w:sz w:val="24"/>
        </w:rPr>
        <w:t>Отделение противоопухолевой лекарственной терапии:</w:t>
      </w:r>
    </w:p>
    <w:p w14:paraId="3079622F" w14:textId="225D6AB1" w:rsidR="006259D2" w:rsidRPr="006259D2" w:rsidRDefault="006259D2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  <w:r w:rsidRPr="006259D2">
        <w:rPr>
          <w:rFonts w:ascii="Times New Roman" w:hAnsi="Times New Roman"/>
          <w:sz w:val="24"/>
        </w:rPr>
        <w:t>- палата № 2;</w:t>
      </w:r>
    </w:p>
    <w:p w14:paraId="74D2CD88" w14:textId="248C1ED3" w:rsidR="006259D2" w:rsidRPr="006259D2" w:rsidRDefault="006259D2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  <w:r w:rsidRPr="006259D2">
        <w:rPr>
          <w:rFonts w:ascii="Times New Roman" w:hAnsi="Times New Roman"/>
          <w:sz w:val="24"/>
        </w:rPr>
        <w:t>- палата № 4Б;</w:t>
      </w:r>
    </w:p>
    <w:p w14:paraId="2E875A4C" w14:textId="5B8B0C57" w:rsidR="006259D2" w:rsidRPr="006259D2" w:rsidRDefault="006259D2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  <w:r w:rsidRPr="006259D2">
        <w:rPr>
          <w:rFonts w:ascii="Times New Roman" w:hAnsi="Times New Roman"/>
          <w:sz w:val="24"/>
        </w:rPr>
        <w:t>- палата № 6Б;</w:t>
      </w:r>
    </w:p>
    <w:p w14:paraId="006543F2" w14:textId="7AD92AE0" w:rsidR="006259D2" w:rsidRDefault="006259D2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  <w:r w:rsidRPr="006259D2">
        <w:rPr>
          <w:rFonts w:ascii="Times New Roman" w:hAnsi="Times New Roman"/>
          <w:sz w:val="24"/>
        </w:rPr>
        <w:t>- процедурный кабинет № 5.123.</w:t>
      </w:r>
    </w:p>
    <w:p w14:paraId="714F7B95" w14:textId="77777777" w:rsidR="006259D2" w:rsidRDefault="006259D2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</w:p>
    <w:p w14:paraId="008D986D" w14:textId="77777777" w:rsidR="002E744E" w:rsidRPr="002E744E" w:rsidRDefault="006259D2" w:rsidP="002E744E">
      <w:pPr>
        <w:tabs>
          <w:tab w:val="left" w:pos="3804"/>
        </w:tabs>
        <w:spacing w:line="240" w:lineRule="auto"/>
        <w:rPr>
          <w:rFonts w:ascii="Times New Roman" w:hAnsi="Times New Roman"/>
          <w:b/>
          <w:sz w:val="24"/>
        </w:rPr>
      </w:pPr>
      <w:r w:rsidRPr="002E744E">
        <w:rPr>
          <w:rFonts w:ascii="Times New Roman" w:hAnsi="Times New Roman"/>
          <w:b/>
          <w:sz w:val="24"/>
        </w:rPr>
        <w:t>Отделение пульмонологии № 2</w:t>
      </w:r>
    </w:p>
    <w:p w14:paraId="2A99C955" w14:textId="6E926084" w:rsidR="006259D2" w:rsidRDefault="006259D2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 этаж:</w:t>
      </w:r>
    </w:p>
    <w:p w14:paraId="19CC0480" w14:textId="014B02D9" w:rsidR="006259D2" w:rsidRPr="006259D2" w:rsidRDefault="006259D2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  <w:r w:rsidRPr="006259D2">
        <w:rPr>
          <w:rFonts w:ascii="Times New Roman" w:hAnsi="Times New Roman"/>
          <w:sz w:val="24"/>
        </w:rPr>
        <w:t>- палата № 4, помещение № 3.106, помещение № 3.105;</w:t>
      </w:r>
    </w:p>
    <w:p w14:paraId="35B8E2CC" w14:textId="6D46C78B" w:rsidR="006259D2" w:rsidRDefault="006259D2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  <w:r w:rsidRPr="006259D2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палата № 3, помещение № 3.109;</w:t>
      </w:r>
    </w:p>
    <w:p w14:paraId="4F6205FF" w14:textId="2550710E" w:rsidR="006259D2" w:rsidRDefault="006259D2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процедурный кабинет № 3.123.</w:t>
      </w:r>
    </w:p>
    <w:p w14:paraId="1A0DF536" w14:textId="1F9908DD" w:rsidR="006259D2" w:rsidRPr="002E744E" w:rsidRDefault="006259D2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b/>
          <w:sz w:val="24"/>
        </w:rPr>
      </w:pPr>
      <w:r w:rsidRPr="002E744E">
        <w:rPr>
          <w:rFonts w:ascii="Times New Roman" w:hAnsi="Times New Roman"/>
          <w:b/>
          <w:sz w:val="24"/>
        </w:rPr>
        <w:t>4 этаж</w:t>
      </w:r>
      <w:r w:rsidR="002E744E" w:rsidRPr="002E744E">
        <w:rPr>
          <w:rFonts w:ascii="Times New Roman" w:hAnsi="Times New Roman"/>
          <w:b/>
          <w:sz w:val="24"/>
        </w:rPr>
        <w:t>:</w:t>
      </w:r>
    </w:p>
    <w:p w14:paraId="4CF5DAF4" w14:textId="31DCA776" w:rsidR="002E744E" w:rsidRPr="002E744E" w:rsidRDefault="002E744E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  <w:r w:rsidRPr="002E744E">
        <w:rPr>
          <w:rFonts w:ascii="Times New Roman" w:hAnsi="Times New Roman"/>
          <w:sz w:val="24"/>
        </w:rPr>
        <w:t>- палата № 4, помещение № 4.111, помещение № 4.112;</w:t>
      </w:r>
    </w:p>
    <w:p w14:paraId="79112684" w14:textId="08B1B220" w:rsidR="002E744E" w:rsidRDefault="002E744E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процедурный кабинет № 4.122.</w:t>
      </w:r>
    </w:p>
    <w:p w14:paraId="240B1E2A" w14:textId="5990EEFF" w:rsidR="002E744E" w:rsidRDefault="002E744E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</w:p>
    <w:p w14:paraId="282DA041" w14:textId="4332BDB0" w:rsidR="002E744E" w:rsidRP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b/>
          <w:sz w:val="24"/>
        </w:rPr>
      </w:pPr>
      <w:r w:rsidRPr="002E744E">
        <w:rPr>
          <w:rFonts w:ascii="Times New Roman" w:hAnsi="Times New Roman"/>
          <w:b/>
          <w:sz w:val="24"/>
        </w:rPr>
        <w:t>Отделение сердечно-сосудистой хирургии:</w:t>
      </w:r>
    </w:p>
    <w:p w14:paraId="0CA3F37D" w14:textId="3044EFA1" w:rsidR="002E744E" w:rsidRPr="002E744E" w:rsidRDefault="002E744E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  <w:r w:rsidRPr="002E744E">
        <w:rPr>
          <w:rFonts w:ascii="Times New Roman" w:hAnsi="Times New Roman"/>
          <w:sz w:val="24"/>
        </w:rPr>
        <w:t>- палата № 2;</w:t>
      </w:r>
    </w:p>
    <w:p w14:paraId="5FA9C1A3" w14:textId="5AF04466" w:rsidR="002E744E" w:rsidRPr="002E744E" w:rsidRDefault="002E744E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  <w:r w:rsidRPr="002E744E">
        <w:rPr>
          <w:rFonts w:ascii="Times New Roman" w:hAnsi="Times New Roman"/>
          <w:sz w:val="24"/>
        </w:rPr>
        <w:t>- палата № 3;</w:t>
      </w:r>
    </w:p>
    <w:p w14:paraId="02179D40" w14:textId="77777777" w:rsidR="002E744E" w:rsidRDefault="002E744E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  <w:r w:rsidRPr="002E744E">
        <w:rPr>
          <w:rFonts w:ascii="Times New Roman" w:hAnsi="Times New Roman"/>
          <w:sz w:val="24"/>
        </w:rPr>
        <w:t>- палата № 7а</w:t>
      </w:r>
      <w:r>
        <w:rPr>
          <w:rFonts w:ascii="Times New Roman" w:hAnsi="Times New Roman"/>
          <w:sz w:val="24"/>
        </w:rPr>
        <w:t>;</w:t>
      </w:r>
    </w:p>
    <w:p w14:paraId="4E7CEFC5" w14:textId="5F3F33B7" w:rsidR="002E744E" w:rsidRDefault="002E744E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2E744E">
        <w:rPr>
          <w:rFonts w:ascii="Times New Roman" w:hAnsi="Times New Roman"/>
          <w:sz w:val="24"/>
        </w:rPr>
        <w:t>палата № 7б</w:t>
      </w:r>
      <w:r>
        <w:rPr>
          <w:rFonts w:ascii="Times New Roman" w:hAnsi="Times New Roman"/>
          <w:sz w:val="24"/>
        </w:rPr>
        <w:t>;</w:t>
      </w:r>
    </w:p>
    <w:p w14:paraId="16AFD976" w14:textId="4880BFD7" w:rsidR="002E744E" w:rsidRDefault="002E744E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процедурный кабинет № 4.038;</w:t>
      </w:r>
    </w:p>
    <w:p w14:paraId="0E4C8894" w14:textId="16ABBAF1" w:rsidR="002E744E" w:rsidRDefault="002E744E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перевязочный кабинет № 4.031;</w:t>
      </w:r>
    </w:p>
    <w:p w14:paraId="552F72C3" w14:textId="0430B740" w:rsidR="002E744E" w:rsidRDefault="002E744E" w:rsidP="006259D2">
      <w:pPr>
        <w:pStyle w:val="a9"/>
        <w:tabs>
          <w:tab w:val="left" w:pos="3804"/>
        </w:tabs>
        <w:spacing w:line="240" w:lineRule="auto"/>
        <w:ind w:left="107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кабинет УЗИ № 4.060 (2 окна).</w:t>
      </w:r>
    </w:p>
    <w:p w14:paraId="389A720C" w14:textId="77777777" w:rsid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</w:p>
    <w:p w14:paraId="28960208" w14:textId="181611ED" w:rsid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b/>
          <w:sz w:val="24"/>
        </w:rPr>
      </w:pPr>
      <w:r w:rsidRPr="002E744E">
        <w:rPr>
          <w:rFonts w:ascii="Times New Roman" w:hAnsi="Times New Roman"/>
          <w:b/>
          <w:sz w:val="24"/>
        </w:rPr>
        <w:t>Отделение торакальной хирургии:</w:t>
      </w:r>
    </w:p>
    <w:p w14:paraId="21BA633A" w14:textId="01A32E2D" w:rsidR="002E744E" w:rsidRP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 w:rsidRPr="002E744E">
        <w:rPr>
          <w:rFonts w:ascii="Times New Roman" w:hAnsi="Times New Roman"/>
          <w:sz w:val="24"/>
        </w:rPr>
        <w:t>- палата № 2, помещение № 3.005;</w:t>
      </w:r>
    </w:p>
    <w:p w14:paraId="6C2F1E88" w14:textId="5F9C4800" w:rsidR="002E744E" w:rsidRP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 w:rsidRPr="002E744E">
        <w:rPr>
          <w:rFonts w:ascii="Times New Roman" w:hAnsi="Times New Roman"/>
          <w:sz w:val="24"/>
        </w:rPr>
        <w:t>- палата № 7а, помещение № 3.020;</w:t>
      </w:r>
    </w:p>
    <w:p w14:paraId="098312ED" w14:textId="28CEFCFE" w:rsid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 w:rsidRPr="002E744E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палата № 7б, помещение № 3.019;</w:t>
      </w:r>
    </w:p>
    <w:p w14:paraId="27CC5E10" w14:textId="7E482733" w:rsid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палата № 8а, помещение № 3.015;</w:t>
      </w:r>
    </w:p>
    <w:p w14:paraId="3114CD2F" w14:textId="7BF6F760" w:rsid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палата № 8б, помещение № 3.014;</w:t>
      </w:r>
    </w:p>
    <w:p w14:paraId="4C7D172F" w14:textId="15AB4775" w:rsid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процедурный кабинет № 3.064;</w:t>
      </w:r>
    </w:p>
    <w:p w14:paraId="66E11F8E" w14:textId="6BEB8EF9" w:rsid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перевязочный кабинет № 3.060.</w:t>
      </w:r>
    </w:p>
    <w:p w14:paraId="46D8D1C1" w14:textId="06F3B727" w:rsid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</w:p>
    <w:p w14:paraId="4EC60512" w14:textId="4CA03C95" w:rsidR="002E744E" w:rsidRP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b/>
          <w:sz w:val="24"/>
        </w:rPr>
      </w:pPr>
      <w:r w:rsidRPr="002E744E">
        <w:rPr>
          <w:rFonts w:ascii="Times New Roman" w:hAnsi="Times New Roman"/>
          <w:b/>
          <w:sz w:val="24"/>
        </w:rPr>
        <w:t>Отделение пульмонологии № 1:</w:t>
      </w:r>
    </w:p>
    <w:p w14:paraId="6ACDC4BC" w14:textId="2DD16E42" w:rsidR="002E744E" w:rsidRPr="002E744E" w:rsidRDefault="002E744E" w:rsidP="002E744E">
      <w:pPr>
        <w:tabs>
          <w:tab w:val="left" w:pos="3804"/>
        </w:tabs>
        <w:spacing w:line="240" w:lineRule="auto"/>
        <w:ind w:firstLine="708"/>
        <w:rPr>
          <w:rFonts w:ascii="Times New Roman" w:hAnsi="Times New Roman"/>
          <w:b/>
          <w:sz w:val="24"/>
        </w:rPr>
      </w:pPr>
      <w:r w:rsidRPr="002E744E">
        <w:rPr>
          <w:rFonts w:ascii="Times New Roman" w:hAnsi="Times New Roman"/>
          <w:b/>
          <w:sz w:val="24"/>
        </w:rPr>
        <w:lastRenderedPageBreak/>
        <w:t>1 этаж:</w:t>
      </w:r>
    </w:p>
    <w:p w14:paraId="7966B1A2" w14:textId="06C91117" w:rsidR="002E744E" w:rsidRP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 w:rsidRPr="002E744E">
        <w:rPr>
          <w:rFonts w:ascii="Times New Roman" w:hAnsi="Times New Roman"/>
          <w:sz w:val="24"/>
        </w:rPr>
        <w:t>- процедурный кабинет № 1.108;</w:t>
      </w:r>
    </w:p>
    <w:p w14:paraId="6AA15C1F" w14:textId="7F758205" w:rsid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помещение № 1.094.</w:t>
      </w:r>
    </w:p>
    <w:p w14:paraId="5A0A0136" w14:textId="6DEDD2D3" w:rsidR="002E744E" w:rsidRP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b/>
          <w:sz w:val="24"/>
        </w:rPr>
      </w:pPr>
      <w:r w:rsidRPr="002E744E">
        <w:rPr>
          <w:rFonts w:ascii="Times New Roman" w:hAnsi="Times New Roman"/>
          <w:b/>
          <w:sz w:val="24"/>
        </w:rPr>
        <w:t>2 этаж:</w:t>
      </w:r>
    </w:p>
    <w:p w14:paraId="57BDC856" w14:textId="0B037002" w:rsid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помещение № 2.096;</w:t>
      </w:r>
    </w:p>
    <w:p w14:paraId="1DECC376" w14:textId="3C5ADE31" w:rsid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помещение № 2.092;</w:t>
      </w:r>
    </w:p>
    <w:p w14:paraId="050AE49B" w14:textId="3983BE72" w:rsidR="002E744E" w:rsidRDefault="002E744E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палата № </w:t>
      </w:r>
      <w:r w:rsidR="00A97F02">
        <w:rPr>
          <w:rFonts w:ascii="Times New Roman" w:hAnsi="Times New Roman"/>
          <w:sz w:val="24"/>
        </w:rPr>
        <w:t>2.097;</w:t>
      </w:r>
    </w:p>
    <w:p w14:paraId="0E2DF7CE" w14:textId="071A6177" w:rsid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процедурный кабинет № 2.106.</w:t>
      </w:r>
    </w:p>
    <w:p w14:paraId="1A19CF3A" w14:textId="13438923" w:rsidR="00A97F02" w:rsidRP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b/>
          <w:sz w:val="24"/>
        </w:rPr>
      </w:pPr>
      <w:r w:rsidRPr="00A97F02">
        <w:rPr>
          <w:rFonts w:ascii="Times New Roman" w:hAnsi="Times New Roman"/>
          <w:b/>
          <w:sz w:val="24"/>
        </w:rPr>
        <w:t>2 этаж дальний пост:</w:t>
      </w:r>
    </w:p>
    <w:p w14:paraId="20F0AF2D" w14:textId="6117C816" w:rsid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процедурный кабинет № 2.031.</w:t>
      </w:r>
    </w:p>
    <w:p w14:paraId="6863E91A" w14:textId="5BF286FA" w:rsid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</w:p>
    <w:p w14:paraId="0230FA51" w14:textId="1E7A47A7" w:rsid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b/>
          <w:sz w:val="24"/>
        </w:rPr>
      </w:pPr>
      <w:r w:rsidRPr="00A97F02">
        <w:rPr>
          <w:rFonts w:ascii="Times New Roman" w:hAnsi="Times New Roman"/>
          <w:b/>
          <w:sz w:val="24"/>
        </w:rPr>
        <w:t>Отделение эндоскопии:</w:t>
      </w:r>
    </w:p>
    <w:p w14:paraId="541B9913" w14:textId="7AC389A0" w:rsid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 w:rsidRPr="00A97F02">
        <w:rPr>
          <w:rFonts w:ascii="Times New Roman" w:hAnsi="Times New Roman"/>
          <w:sz w:val="24"/>
        </w:rPr>
        <w:t>- помещение № 2.124</w:t>
      </w:r>
      <w:r>
        <w:rPr>
          <w:rFonts w:ascii="Times New Roman" w:hAnsi="Times New Roman"/>
          <w:sz w:val="24"/>
        </w:rPr>
        <w:t>.</w:t>
      </w:r>
    </w:p>
    <w:p w14:paraId="3A83BF07" w14:textId="6B444BC7" w:rsid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</w:p>
    <w:p w14:paraId="361C0223" w14:textId="28E50C8F" w:rsid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b/>
          <w:sz w:val="24"/>
        </w:rPr>
      </w:pPr>
      <w:r w:rsidRPr="00A97F02">
        <w:rPr>
          <w:rFonts w:ascii="Times New Roman" w:hAnsi="Times New Roman"/>
          <w:b/>
          <w:sz w:val="24"/>
        </w:rPr>
        <w:t>Отделение медицинской реабилитации:</w:t>
      </w:r>
    </w:p>
    <w:p w14:paraId="761F8763" w14:textId="7DE63F75" w:rsidR="00A97F02" w:rsidRP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 w:rsidRPr="00A97F02">
        <w:rPr>
          <w:rFonts w:ascii="Times New Roman" w:hAnsi="Times New Roman"/>
          <w:sz w:val="24"/>
        </w:rPr>
        <w:t xml:space="preserve">- </w:t>
      </w:r>
      <w:proofErr w:type="spellStart"/>
      <w:r w:rsidRPr="00A97F02">
        <w:rPr>
          <w:rFonts w:ascii="Times New Roman" w:hAnsi="Times New Roman"/>
          <w:sz w:val="24"/>
        </w:rPr>
        <w:t>физиокабинет</w:t>
      </w:r>
      <w:proofErr w:type="spellEnd"/>
      <w:r w:rsidRPr="00A97F02">
        <w:rPr>
          <w:rFonts w:ascii="Times New Roman" w:hAnsi="Times New Roman"/>
          <w:sz w:val="24"/>
        </w:rPr>
        <w:t xml:space="preserve"> № 4.143 (2 окна);</w:t>
      </w:r>
    </w:p>
    <w:p w14:paraId="051D700E" w14:textId="6486A517" w:rsidR="00A97F02" w:rsidRP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 w:rsidRPr="00A97F02">
        <w:rPr>
          <w:rFonts w:ascii="Times New Roman" w:hAnsi="Times New Roman"/>
          <w:sz w:val="24"/>
        </w:rPr>
        <w:t>- тренажерный зал № 3.145 (2 окна);</w:t>
      </w:r>
    </w:p>
    <w:p w14:paraId="1C7862BC" w14:textId="39429FB1" w:rsid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 w:rsidRPr="00A97F02">
        <w:rPr>
          <w:rFonts w:ascii="Times New Roman" w:hAnsi="Times New Roman"/>
          <w:sz w:val="24"/>
        </w:rPr>
        <w:t>- кабинет массажа № 3.146</w:t>
      </w:r>
      <w:r>
        <w:rPr>
          <w:rFonts w:ascii="Times New Roman" w:hAnsi="Times New Roman"/>
          <w:sz w:val="24"/>
        </w:rPr>
        <w:t>.</w:t>
      </w:r>
    </w:p>
    <w:p w14:paraId="4BF52C5B" w14:textId="17B37DD8" w:rsid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</w:p>
    <w:p w14:paraId="5BEF98B1" w14:textId="143427FA" w:rsid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b/>
          <w:sz w:val="24"/>
        </w:rPr>
      </w:pPr>
      <w:r w:rsidRPr="00A97F02">
        <w:rPr>
          <w:rFonts w:ascii="Times New Roman" w:hAnsi="Times New Roman"/>
          <w:b/>
          <w:sz w:val="24"/>
        </w:rPr>
        <w:t>Приемное отделение:</w:t>
      </w:r>
    </w:p>
    <w:p w14:paraId="2FEE4D35" w14:textId="69C98D73" w:rsidR="00A97F02" w:rsidRP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 w:rsidRPr="00A97F02">
        <w:rPr>
          <w:rFonts w:ascii="Times New Roman" w:hAnsi="Times New Roman"/>
          <w:sz w:val="24"/>
        </w:rPr>
        <w:t>- смотровой кабинет № 1.046;</w:t>
      </w:r>
    </w:p>
    <w:p w14:paraId="744453B6" w14:textId="08BA2FD4" w:rsidR="00A97F02" w:rsidRP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 w:rsidRPr="00A97F02">
        <w:rPr>
          <w:rFonts w:ascii="Times New Roman" w:hAnsi="Times New Roman"/>
          <w:sz w:val="24"/>
        </w:rPr>
        <w:t>- изолятор № 1.048;</w:t>
      </w:r>
    </w:p>
    <w:p w14:paraId="1B43B9DD" w14:textId="2D9A9092" w:rsid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 w:rsidRPr="00A97F02">
        <w:rPr>
          <w:rFonts w:ascii="Times New Roman" w:hAnsi="Times New Roman"/>
          <w:sz w:val="24"/>
        </w:rPr>
        <w:t>- кабинет № 1.053</w:t>
      </w:r>
      <w:r>
        <w:rPr>
          <w:rFonts w:ascii="Times New Roman" w:hAnsi="Times New Roman"/>
          <w:sz w:val="24"/>
        </w:rPr>
        <w:t>;</w:t>
      </w:r>
    </w:p>
    <w:p w14:paraId="69C98B6A" w14:textId="3A536D72" w:rsid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A97F02">
        <w:rPr>
          <w:rFonts w:ascii="Times New Roman" w:hAnsi="Times New Roman"/>
          <w:sz w:val="24"/>
        </w:rPr>
        <w:t>в помещении регистратуры.</w:t>
      </w:r>
    </w:p>
    <w:p w14:paraId="5A70499C" w14:textId="20C4C50F" w:rsid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</w:p>
    <w:p w14:paraId="37C88CB1" w14:textId="78F3D8E6" w:rsid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b/>
          <w:sz w:val="24"/>
        </w:rPr>
      </w:pPr>
      <w:r w:rsidRPr="00A97F02">
        <w:rPr>
          <w:rFonts w:ascii="Times New Roman" w:hAnsi="Times New Roman"/>
          <w:b/>
          <w:sz w:val="24"/>
        </w:rPr>
        <w:t>Отделение КДЦ:</w:t>
      </w:r>
    </w:p>
    <w:p w14:paraId="3DD4F2C1" w14:textId="3A11CE63" w:rsidR="00A97F02" w:rsidRP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 w:rsidRPr="00A97F02">
        <w:rPr>
          <w:rFonts w:ascii="Times New Roman" w:hAnsi="Times New Roman"/>
          <w:sz w:val="24"/>
        </w:rPr>
        <w:t xml:space="preserve">- </w:t>
      </w:r>
      <w:bookmarkStart w:id="18" w:name="_Hlk230604642"/>
      <w:r w:rsidRPr="00A97F02">
        <w:rPr>
          <w:rFonts w:ascii="Times New Roman" w:hAnsi="Times New Roman"/>
          <w:sz w:val="24"/>
        </w:rPr>
        <w:t>процедурный кабинет № 1.009</w:t>
      </w:r>
      <w:bookmarkEnd w:id="18"/>
      <w:r w:rsidRPr="00A97F02">
        <w:rPr>
          <w:rFonts w:ascii="Times New Roman" w:hAnsi="Times New Roman"/>
          <w:sz w:val="24"/>
        </w:rPr>
        <w:t>;</w:t>
      </w:r>
    </w:p>
    <w:p w14:paraId="58277DA3" w14:textId="51B1E721" w:rsidR="00A97F02" w:rsidRP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 w:rsidRPr="00A97F02">
        <w:rPr>
          <w:rFonts w:ascii="Times New Roman" w:hAnsi="Times New Roman"/>
          <w:sz w:val="24"/>
        </w:rPr>
        <w:t xml:space="preserve">- </w:t>
      </w:r>
      <w:r w:rsidRPr="00A97F02">
        <w:rPr>
          <w:rFonts w:ascii="Times New Roman" w:hAnsi="Times New Roman"/>
          <w:sz w:val="24"/>
        </w:rPr>
        <w:t>процедурный кабинет № 1.0</w:t>
      </w:r>
      <w:r w:rsidRPr="00A97F02">
        <w:rPr>
          <w:rFonts w:ascii="Times New Roman" w:hAnsi="Times New Roman"/>
          <w:sz w:val="24"/>
        </w:rPr>
        <w:t>14;</w:t>
      </w:r>
    </w:p>
    <w:p w14:paraId="30FCBD92" w14:textId="400B9ECA" w:rsid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 w:rsidRPr="00A97F02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кабинет функциональной диагностики № 3.073 (2 окна);</w:t>
      </w:r>
    </w:p>
    <w:p w14:paraId="70387609" w14:textId="177F201C" w:rsidR="00A97F02" w:rsidRDefault="00A97F02" w:rsidP="00A97F02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кабинет функциональной диагностики № 3.07</w:t>
      </w:r>
      <w:r>
        <w:rPr>
          <w:rFonts w:ascii="Times New Roman" w:hAnsi="Times New Roman"/>
          <w:sz w:val="24"/>
        </w:rPr>
        <w:t>1 (2 окна).</w:t>
      </w:r>
    </w:p>
    <w:p w14:paraId="41151CB9" w14:textId="77777777" w:rsidR="00A97F02" w:rsidRPr="00A97F02" w:rsidRDefault="00A97F02" w:rsidP="00A97F02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</w:p>
    <w:p w14:paraId="2A2A070D" w14:textId="67F7D63A" w:rsidR="00A97F02" w:rsidRPr="00A97F02" w:rsidRDefault="00A97F02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</w:p>
    <w:p w14:paraId="79923478" w14:textId="42D80BBF" w:rsidR="00831C1A" w:rsidRDefault="00831C1A" w:rsidP="002E744E">
      <w:pPr>
        <w:tabs>
          <w:tab w:val="left" w:pos="3804"/>
        </w:tabs>
        <w:spacing w:line="240" w:lineRule="auto"/>
        <w:rPr>
          <w:rFonts w:ascii="Times New Roman" w:hAnsi="Times New Roman"/>
          <w:sz w:val="24"/>
        </w:rPr>
      </w:pPr>
    </w:p>
    <w:p w14:paraId="785331D0" w14:textId="77777777" w:rsidR="00831C1A" w:rsidRPr="00831C1A" w:rsidRDefault="00831C1A" w:rsidP="00831C1A">
      <w:pPr>
        <w:rPr>
          <w:rFonts w:ascii="Times New Roman" w:hAnsi="Times New Roman"/>
          <w:sz w:val="24"/>
        </w:rPr>
      </w:pPr>
    </w:p>
    <w:p w14:paraId="754771C7" w14:textId="2AAAF34C" w:rsidR="00831C1A" w:rsidRDefault="00831C1A" w:rsidP="00831C1A">
      <w:pPr>
        <w:rPr>
          <w:rFonts w:ascii="Times New Roman" w:hAnsi="Times New Roman"/>
          <w:sz w:val="24"/>
        </w:rPr>
      </w:pPr>
    </w:p>
    <w:tbl>
      <w:tblPr>
        <w:tblStyle w:val="27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891"/>
        <w:gridCol w:w="4889"/>
      </w:tblGrid>
      <w:tr w:rsidR="00831C1A" w:rsidRPr="00782111" w14:paraId="277DB065" w14:textId="77777777" w:rsidTr="004A35DA">
        <w:trPr>
          <w:jc w:val="center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3D4138ED" w14:textId="77777777" w:rsidR="00831C1A" w:rsidRPr="00782111" w:rsidRDefault="00831C1A" w:rsidP="004A35DA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  <w:p w14:paraId="0A31A0CF" w14:textId="77777777" w:rsidR="00831C1A" w:rsidRPr="00782111" w:rsidRDefault="00831C1A" w:rsidP="004A35DA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82111">
              <w:rPr>
                <w:rFonts w:ascii="XO Thames" w:hAnsi="XO Thames"/>
                <w:b/>
                <w:sz w:val="24"/>
                <w:szCs w:val="24"/>
              </w:rPr>
              <w:t>Заказчик:</w:t>
            </w:r>
          </w:p>
          <w:p w14:paraId="2CF2EE55" w14:textId="77777777" w:rsidR="00831C1A" w:rsidRPr="00782111" w:rsidRDefault="00831C1A" w:rsidP="004A35DA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7EADF124" w14:textId="77777777" w:rsidR="00831C1A" w:rsidRPr="00782111" w:rsidRDefault="00831C1A" w:rsidP="004A35DA">
            <w:pPr>
              <w:widowControl w:val="0"/>
              <w:spacing w:line="240" w:lineRule="auto"/>
              <w:ind w:firstLine="0"/>
              <w:rPr>
                <w:rFonts w:ascii="XO Thames" w:hAnsi="XO Thames"/>
                <w:b/>
                <w:sz w:val="24"/>
                <w:szCs w:val="24"/>
              </w:rPr>
            </w:pPr>
          </w:p>
          <w:p w14:paraId="7208F01B" w14:textId="77777777" w:rsidR="00831C1A" w:rsidRPr="00782111" w:rsidRDefault="00831C1A" w:rsidP="004A35DA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82111">
              <w:rPr>
                <w:rFonts w:ascii="XO Thames" w:hAnsi="XO Thames"/>
                <w:b/>
                <w:sz w:val="24"/>
                <w:szCs w:val="24"/>
              </w:rPr>
              <w:t>Поставщик:</w:t>
            </w:r>
          </w:p>
          <w:p w14:paraId="5BF029BA" w14:textId="77777777" w:rsidR="00831C1A" w:rsidRPr="00782111" w:rsidRDefault="00831C1A" w:rsidP="004A35DA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</w:tc>
      </w:tr>
    </w:tbl>
    <w:p w14:paraId="1BE4D4C8" w14:textId="77777777" w:rsidR="00831C1A" w:rsidRDefault="00831C1A" w:rsidP="00831C1A">
      <w:pPr>
        <w:tabs>
          <w:tab w:val="left" w:pos="1878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831C1A" w14:paraId="7908C9FA" w14:textId="77777777" w:rsidTr="004A35DA">
        <w:tc>
          <w:tcPr>
            <w:tcW w:w="5012" w:type="dxa"/>
          </w:tcPr>
          <w:p w14:paraId="34C3B813" w14:textId="77777777" w:rsidR="00831C1A" w:rsidRDefault="00831C1A" w:rsidP="004A35DA">
            <w:pPr>
              <w:tabs>
                <w:tab w:val="left" w:pos="1878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013" w:type="dxa"/>
          </w:tcPr>
          <w:p w14:paraId="53798C50" w14:textId="77777777" w:rsidR="00831C1A" w:rsidRDefault="00831C1A" w:rsidP="004A35DA">
            <w:pPr>
              <w:tabs>
                <w:tab w:val="left" w:pos="1878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7B447276" w14:textId="77777777" w:rsidR="00A97F02" w:rsidRPr="00831C1A" w:rsidRDefault="00A97F02" w:rsidP="00831C1A">
      <w:pPr>
        <w:rPr>
          <w:rFonts w:ascii="Times New Roman" w:hAnsi="Times New Roman"/>
          <w:sz w:val="24"/>
        </w:rPr>
      </w:pPr>
    </w:p>
    <w:sectPr w:rsidR="00A97F02" w:rsidRPr="00831C1A">
      <w:headerReference w:type="default" r:id="rId11"/>
      <w:footerReference w:type="default" r:id="rId12"/>
      <w:pgSz w:w="11906" w:h="16838"/>
      <w:pgMar w:top="851" w:right="737" w:bottom="851" w:left="1134" w:header="567" w:footer="56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90FB1" w14:textId="77777777" w:rsidR="00495515" w:rsidRDefault="00F22F48">
      <w:pPr>
        <w:spacing w:line="240" w:lineRule="auto"/>
      </w:pPr>
      <w:r>
        <w:separator/>
      </w:r>
    </w:p>
  </w:endnote>
  <w:endnote w:type="continuationSeparator" w:id="0">
    <w:p w14:paraId="07A6E2DF" w14:textId="77777777" w:rsidR="00495515" w:rsidRDefault="00F22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FDB2F" w14:textId="77777777" w:rsidR="001413D6" w:rsidRDefault="00F22F48">
    <w:pPr>
      <w:pStyle w:val="af5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>9</w:t>
    </w:r>
    <w:r>
      <w:rPr>
        <w:rFonts w:ascii="Times New Roman" w:hAnsi="Times New Roman"/>
        <w:sz w:val="20"/>
      </w:rPr>
      <w:fldChar w:fldCharType="end"/>
    </w:r>
  </w:p>
  <w:p w14:paraId="7C687A6E" w14:textId="77777777" w:rsidR="001413D6" w:rsidRDefault="001413D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FA570" w14:textId="77777777" w:rsidR="00495515" w:rsidRDefault="00F22F48">
      <w:pPr>
        <w:spacing w:line="240" w:lineRule="auto"/>
      </w:pPr>
      <w:r>
        <w:separator/>
      </w:r>
    </w:p>
  </w:footnote>
  <w:footnote w:type="continuationSeparator" w:id="0">
    <w:p w14:paraId="4D5F8FD1" w14:textId="77777777" w:rsidR="00495515" w:rsidRDefault="00F22F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A911C" w14:textId="77777777" w:rsidR="001413D6" w:rsidRDefault="00F22F48">
    <w:pPr>
      <w:pStyle w:val="ac"/>
      <w:ind w:firstLine="0"/>
      <w:jc w:val="center"/>
      <w:rPr>
        <w:rFonts w:ascii="Times New Roman" w:hAnsi="Times New Roman"/>
        <w:sz w:val="14"/>
      </w:rPr>
    </w:pPr>
    <w:r>
      <w:rPr>
        <w:noProof/>
      </w:rPr>
      <mc:AlternateContent>
        <mc:Choice Requires="wps">
          <w:drawing>
            <wp:inline distT="0" distB="0" distL="0" distR="0" wp14:anchorId="7F9670AE" wp14:editId="496DB1BB">
              <wp:extent cx="6209665" cy="12700"/>
              <wp:effectExtent l="0" t="0" r="0" b="0"/>
              <wp:docPr id="1" name="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9640" cy="12600"/>
                      </a:xfrm>
                      <a:prstGeom prst="rect">
                        <a:avLst/>
                      </a:prstGeom>
                      <a:solidFill>
                        <a:srgbClr val="2F5496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id="shape_0" ID="Shape1" path="m0,0l-2147483645,0l-2147483645,-2147483646l0,-2147483646xe" fillcolor="#2f5496" stroked="f" o:allowincell="f" style="position:absolute;margin-left:0pt;margin-top:-1.05pt;width:488.9pt;height:0.95pt;mso-wrap-style:none;v-text-anchor:middle;mso-position-vertical:top">
              <v:fill o:detectmouseclick="t" type="solid" color2="#d0ab69"/>
              <v:stroke color="#3465a4" joinstyle="round" endcap="flat"/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44D26"/>
    <w:multiLevelType w:val="multilevel"/>
    <w:tmpl w:val="D39A51D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a0"/>
      <w:suff w:val="space"/>
      <w:lvlText w:val="%1.%2."/>
      <w:lvlJc w:val="left"/>
      <w:pPr>
        <w:tabs>
          <w:tab w:val="num" w:pos="0"/>
        </w:tabs>
        <w:ind w:left="-709" w:firstLine="709"/>
      </w:pPr>
      <w:rPr>
        <w:b w:val="0"/>
        <w:sz w:val="24"/>
      </w:rPr>
    </w:lvl>
    <w:lvl w:ilvl="2">
      <w:start w:val="1"/>
      <w:numFmt w:val="decimal"/>
      <w:pStyle w:val="a1"/>
      <w:suff w:val="space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122597"/>
    <w:multiLevelType w:val="multilevel"/>
    <w:tmpl w:val="735E698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13469C"/>
    <w:multiLevelType w:val="multilevel"/>
    <w:tmpl w:val="469E7DB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423572"/>
    <w:multiLevelType w:val="multilevel"/>
    <w:tmpl w:val="39C0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7C12F3"/>
    <w:multiLevelType w:val="multilevel"/>
    <w:tmpl w:val="341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207080"/>
    <w:multiLevelType w:val="multilevel"/>
    <w:tmpl w:val="7376F1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FE849CE"/>
    <w:multiLevelType w:val="hybridMultilevel"/>
    <w:tmpl w:val="BECABBA0"/>
    <w:lvl w:ilvl="0" w:tplc="668C7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D6"/>
    <w:rsid w:val="00004243"/>
    <w:rsid w:val="00025816"/>
    <w:rsid w:val="000E4835"/>
    <w:rsid w:val="000F07D3"/>
    <w:rsid w:val="00101BE8"/>
    <w:rsid w:val="00121592"/>
    <w:rsid w:val="001413D6"/>
    <w:rsid w:val="002E744E"/>
    <w:rsid w:val="00316747"/>
    <w:rsid w:val="0038056D"/>
    <w:rsid w:val="00473D57"/>
    <w:rsid w:val="0048202A"/>
    <w:rsid w:val="00495515"/>
    <w:rsid w:val="004A141F"/>
    <w:rsid w:val="004B4945"/>
    <w:rsid w:val="00573ED8"/>
    <w:rsid w:val="006259D2"/>
    <w:rsid w:val="006B5416"/>
    <w:rsid w:val="006F70EF"/>
    <w:rsid w:val="007742A3"/>
    <w:rsid w:val="00782111"/>
    <w:rsid w:val="007E4F99"/>
    <w:rsid w:val="00821296"/>
    <w:rsid w:val="00831C1A"/>
    <w:rsid w:val="00857483"/>
    <w:rsid w:val="00870279"/>
    <w:rsid w:val="008B3026"/>
    <w:rsid w:val="00956B91"/>
    <w:rsid w:val="00982731"/>
    <w:rsid w:val="009F7FB2"/>
    <w:rsid w:val="00A97F02"/>
    <w:rsid w:val="00AD388B"/>
    <w:rsid w:val="00AE7DFB"/>
    <w:rsid w:val="00B5733E"/>
    <w:rsid w:val="00BE2BCA"/>
    <w:rsid w:val="00D6223C"/>
    <w:rsid w:val="00DB5FFC"/>
    <w:rsid w:val="00E85267"/>
    <w:rsid w:val="00E855BE"/>
    <w:rsid w:val="00EC634F"/>
    <w:rsid w:val="00F17ED3"/>
    <w:rsid w:val="00F22F48"/>
    <w:rsid w:val="00F62E5E"/>
    <w:rsid w:val="00F9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7EC6"/>
  <w15:docId w15:val="{8F391A7F-16A6-4BD6-978F-91826D46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link w:val="1"/>
    <w:qFormat/>
    <w:pPr>
      <w:spacing w:line="360" w:lineRule="auto"/>
      <w:ind w:firstLine="709"/>
      <w:jc w:val="both"/>
    </w:pPr>
  </w:style>
  <w:style w:type="paragraph" w:styleId="10">
    <w:name w:val="heading 1"/>
    <w:basedOn w:val="a2"/>
    <w:next w:val="a2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basedOn w:val="a2"/>
    <w:next w:val="a2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basedOn w:val="a2"/>
    <w:next w:val="a2"/>
    <w:link w:val="30"/>
    <w:uiPriority w:val="9"/>
    <w:qFormat/>
    <w:pPr>
      <w:keepNext/>
      <w:keepLines/>
      <w:spacing w:before="40"/>
      <w:outlineLvl w:val="2"/>
    </w:pPr>
    <w:rPr>
      <w:rFonts w:asciiTheme="majorHAnsi" w:hAnsiTheme="majorHAnsi"/>
      <w:color w:val="1F4D78" w:themeColor="accent1" w:themeShade="7F"/>
      <w:sz w:val="24"/>
    </w:rPr>
  </w:style>
  <w:style w:type="paragraph" w:styleId="4">
    <w:name w:val="heading 4"/>
    <w:basedOn w:val="a2"/>
    <w:next w:val="a2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2"/>
    <w:next w:val="a2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2"/>
    <w:next w:val="a2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2"/>
    <w:next w:val="a2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2"/>
    <w:next w:val="a2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2"/>
    <w:next w:val="a2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">
    <w:name w:val="Обычный1"/>
    <w:qFormat/>
    <w:rPr>
      <w:rFonts w:ascii="Calibri" w:hAnsi="Calibri"/>
    </w:rPr>
  </w:style>
  <w:style w:type="character" w:customStyle="1" w:styleId="21">
    <w:name w:val="Оглавление 2 Знак"/>
    <w:basedOn w:val="1"/>
    <w:link w:val="22"/>
    <w:qFormat/>
    <w:rPr>
      <w:rFonts w:ascii="Calibri" w:hAnsi="Calibri"/>
    </w:rPr>
  </w:style>
  <w:style w:type="character" w:customStyle="1" w:styleId="a6">
    <w:name w:val="Сноска"/>
    <w:basedOn w:val="1"/>
    <w:link w:val="a7"/>
    <w:qFormat/>
    <w:rPr>
      <w:rFonts w:asciiTheme="minorHAnsi" w:hAnsiTheme="minorHAnsi"/>
      <w:i/>
      <w:sz w:val="18"/>
    </w:rPr>
  </w:style>
  <w:style w:type="character" w:customStyle="1" w:styleId="a8">
    <w:name w:val="Абзац списка Знак"/>
    <w:basedOn w:val="1"/>
    <w:link w:val="a9"/>
    <w:qFormat/>
    <w:rPr>
      <w:rFonts w:ascii="Calibri" w:hAnsi="Calibri"/>
    </w:rPr>
  </w:style>
  <w:style w:type="character" w:customStyle="1" w:styleId="ConsPlusDocList">
    <w:name w:val="ConsPlusDocList"/>
    <w:link w:val="ConsPlusDocList0"/>
    <w:qFormat/>
    <w:rPr>
      <w:rFonts w:ascii="Calibri" w:hAnsi="Calibri"/>
    </w:rPr>
  </w:style>
  <w:style w:type="character" w:customStyle="1" w:styleId="41">
    <w:name w:val="Оглавление 4 Знак"/>
    <w:basedOn w:val="1"/>
    <w:link w:val="42"/>
    <w:qFormat/>
    <w:rPr>
      <w:rFonts w:ascii="Calibri" w:hAnsi="Calibri"/>
    </w:rPr>
  </w:style>
  <w:style w:type="character" w:customStyle="1" w:styleId="70">
    <w:name w:val="Заголовок 7 Знак"/>
    <w:basedOn w:val="1"/>
    <w:link w:val="7"/>
    <w:qFormat/>
    <w:rPr>
      <w:rFonts w:ascii="Arial" w:hAnsi="Arial"/>
      <w:b/>
      <w:i/>
    </w:rPr>
  </w:style>
  <w:style w:type="character" w:customStyle="1" w:styleId="aa">
    <w:name w:val="Пункт контракта"/>
    <w:basedOn w:val="20"/>
    <w:link w:val="a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"/>
    <w:basedOn w:val="1"/>
    <w:link w:val="62"/>
    <w:qFormat/>
    <w:rPr>
      <w:rFonts w:ascii="Calibri" w:hAnsi="Calibri"/>
    </w:rPr>
  </w:style>
  <w:style w:type="character" w:customStyle="1" w:styleId="71">
    <w:name w:val="Оглавление 7 Знак"/>
    <w:basedOn w:val="1"/>
    <w:link w:val="72"/>
    <w:qFormat/>
    <w:rPr>
      <w:rFonts w:ascii="Calibri" w:hAnsi="Calibri"/>
    </w:rPr>
  </w:style>
  <w:style w:type="character" w:customStyle="1" w:styleId="ab">
    <w:name w:val="Верхний колонтитул Знак"/>
    <w:basedOn w:val="1"/>
    <w:link w:val="ac"/>
    <w:qFormat/>
    <w:rPr>
      <w:rFonts w:ascii="Calibri" w:hAnsi="Calibri"/>
    </w:rPr>
  </w:style>
  <w:style w:type="character" w:customStyle="1" w:styleId="Endnote">
    <w:name w:val="Endnote"/>
    <w:basedOn w:val="1"/>
    <w:link w:val="12"/>
    <w:qFormat/>
    <w:rPr>
      <w:rFonts w:ascii="Calibri" w:hAnsi="Calibri"/>
      <w:sz w:val="20"/>
    </w:rPr>
  </w:style>
  <w:style w:type="character" w:customStyle="1" w:styleId="30">
    <w:name w:val="Заголовок 3 Знак"/>
    <w:basedOn w:val="1"/>
    <w:link w:val="3"/>
    <w:qFormat/>
    <w:rPr>
      <w:rFonts w:asciiTheme="majorHAnsi" w:hAnsiTheme="majorHAnsi"/>
      <w:color w:val="1F4D78" w:themeColor="accent1" w:themeShade="7F"/>
      <w:sz w:val="24"/>
    </w:rPr>
  </w:style>
  <w:style w:type="character" w:customStyle="1" w:styleId="ConsPlusJurTerm">
    <w:name w:val="ConsPlusJurTerm"/>
    <w:link w:val="ConsPlusJurTerm0"/>
    <w:qFormat/>
    <w:rPr>
      <w:rFonts w:ascii="Tahoma" w:hAnsi="Tahoma"/>
      <w:sz w:val="26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Heading2Char">
    <w:name w:val="Heading 2 Char"/>
    <w:basedOn w:val="a3"/>
    <w:link w:val="Heading2Char0"/>
    <w:qFormat/>
    <w:rPr>
      <w:rFonts w:ascii="Arial" w:hAnsi="Arial"/>
      <w:sz w:val="34"/>
    </w:rPr>
  </w:style>
  <w:style w:type="character" w:customStyle="1" w:styleId="ad">
    <w:name w:val="Раздел контракта"/>
    <w:basedOn w:val="11"/>
    <w:link w:val="a"/>
    <w:qFormat/>
    <w:rPr>
      <w:rFonts w:ascii="Times New Roman" w:hAnsi="Times New Roman"/>
      <w:color w:val="000000"/>
      <w:sz w:val="24"/>
    </w:rPr>
  </w:style>
  <w:style w:type="character" w:customStyle="1" w:styleId="90">
    <w:name w:val="Заголовок 9 Знак"/>
    <w:basedOn w:val="1"/>
    <w:link w:val="9"/>
    <w:qFormat/>
    <w:rPr>
      <w:rFonts w:ascii="Arial" w:hAnsi="Arial"/>
      <w:i/>
      <w:sz w:val="21"/>
    </w:rPr>
  </w:style>
  <w:style w:type="character" w:customStyle="1" w:styleId="23">
    <w:name w:val="Цитата 2 Знак"/>
    <w:basedOn w:val="1"/>
    <w:link w:val="24"/>
    <w:qFormat/>
    <w:rPr>
      <w:rFonts w:ascii="Calibri" w:hAnsi="Calibri"/>
      <w:i/>
    </w:rPr>
  </w:style>
  <w:style w:type="character" w:customStyle="1" w:styleId="ae">
    <w:name w:val="Текст выноски Знак"/>
    <w:basedOn w:val="1"/>
    <w:link w:val="af"/>
    <w:qFormat/>
    <w:rPr>
      <w:rFonts w:ascii="Segoe UI" w:hAnsi="Segoe UI"/>
      <w:sz w:val="18"/>
    </w:rPr>
  </w:style>
  <w:style w:type="character" w:customStyle="1" w:styleId="Heading3Char">
    <w:name w:val="Heading 3 Char"/>
    <w:basedOn w:val="a3"/>
    <w:link w:val="Heading3Char0"/>
    <w:qFormat/>
    <w:rPr>
      <w:rFonts w:ascii="Arial" w:hAnsi="Arial"/>
      <w:sz w:val="30"/>
    </w:rPr>
  </w:style>
  <w:style w:type="character" w:customStyle="1" w:styleId="HeaderChar">
    <w:name w:val="Header Char"/>
    <w:basedOn w:val="a3"/>
    <w:link w:val="HeaderChar0"/>
    <w:qFormat/>
  </w:style>
  <w:style w:type="character" w:customStyle="1" w:styleId="ConsPlusNonformat">
    <w:name w:val="ConsPlusNonformat"/>
    <w:link w:val="ConsPlusNonformat0"/>
    <w:qFormat/>
    <w:rPr>
      <w:rFonts w:ascii="Courier New" w:hAnsi="Courier New"/>
      <w:sz w:val="20"/>
    </w:rPr>
  </w:style>
  <w:style w:type="character" w:customStyle="1" w:styleId="af0">
    <w:name w:val="Заголовок оглавления Знак"/>
    <w:link w:val="af1"/>
    <w:qFormat/>
  </w:style>
  <w:style w:type="character" w:customStyle="1" w:styleId="31">
    <w:name w:val="Оглавление 3 Знак"/>
    <w:basedOn w:val="1"/>
    <w:link w:val="32"/>
    <w:qFormat/>
    <w:rPr>
      <w:rFonts w:ascii="Calibri" w:hAnsi="Calibri"/>
    </w:rPr>
  </w:style>
  <w:style w:type="character" w:customStyle="1" w:styleId="af2">
    <w:name w:val="Без интервала Знак"/>
    <w:link w:val="af3"/>
    <w:qFormat/>
  </w:style>
  <w:style w:type="character" w:customStyle="1" w:styleId="af4">
    <w:name w:val="Нижний колонтитул Знак"/>
    <w:basedOn w:val="1"/>
    <w:link w:val="af5"/>
    <w:qFormat/>
    <w:rPr>
      <w:rFonts w:ascii="Calibri" w:hAnsi="Calibri"/>
    </w:rPr>
  </w:style>
  <w:style w:type="character" w:customStyle="1" w:styleId="af6">
    <w:name w:val="Название объекта Знак"/>
    <w:basedOn w:val="1"/>
    <w:link w:val="af7"/>
    <w:qFormat/>
    <w:rPr>
      <w:rFonts w:ascii="Calibri" w:hAnsi="Calibri"/>
      <w:b/>
      <w:color w:val="5B9BD5" w:themeColor="accent1"/>
      <w:sz w:val="18"/>
    </w:rPr>
  </w:style>
  <w:style w:type="character" w:customStyle="1" w:styleId="ConsPlusNormal">
    <w:name w:val="ConsPlusNormal"/>
    <w:link w:val="ConsPlusNormal0"/>
    <w:qFormat/>
    <w:rPr>
      <w:rFonts w:ascii="Calibri" w:hAnsi="Calibri"/>
    </w:rPr>
  </w:style>
  <w:style w:type="character" w:customStyle="1" w:styleId="50">
    <w:name w:val="Заголовок 5 Знак"/>
    <w:basedOn w:val="1"/>
    <w:link w:val="5"/>
    <w:qFormat/>
    <w:rPr>
      <w:rFonts w:ascii="Arial" w:hAnsi="Arial"/>
      <w:b/>
      <w:sz w:val="24"/>
    </w:rPr>
  </w:style>
  <w:style w:type="character" w:customStyle="1" w:styleId="FooterChar">
    <w:name w:val="Footer Char"/>
    <w:basedOn w:val="a3"/>
    <w:link w:val="FooterChar0"/>
    <w:qFormat/>
  </w:style>
  <w:style w:type="character" w:customStyle="1" w:styleId="13">
    <w:name w:val="Неразрешенное упоминание1"/>
    <w:basedOn w:val="a3"/>
    <w:link w:val="25"/>
    <w:qFormat/>
    <w:rPr>
      <w:color w:val="605E5C"/>
      <w:shd w:val="clear" w:color="auto" w:fill="E1DFDD"/>
    </w:rPr>
  </w:style>
  <w:style w:type="character" w:customStyle="1" w:styleId="11">
    <w:name w:val="Заголовок 1 Знак"/>
    <w:basedOn w:val="1"/>
    <w:link w:val="10"/>
    <w:qFormat/>
    <w:rPr>
      <w:rFonts w:asciiTheme="majorHAnsi" w:hAnsiTheme="majorHAnsi"/>
      <w:color w:val="2E74B5" w:themeColor="accent1" w:themeShade="BF"/>
      <w:sz w:val="32"/>
    </w:rPr>
  </w:style>
  <w:style w:type="character" w:styleId="af8">
    <w:name w:val="Hyperlink"/>
    <w:link w:val="14"/>
    <w:rPr>
      <w:color w:val="000080"/>
      <w:u w:val="single"/>
    </w:rPr>
  </w:style>
  <w:style w:type="character" w:customStyle="1" w:styleId="Footnote">
    <w:name w:val="Footnote"/>
    <w:basedOn w:val="1"/>
    <w:link w:val="15"/>
    <w:qFormat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qFormat/>
    <w:rPr>
      <w:rFonts w:ascii="Arial" w:hAnsi="Arial"/>
      <w:i/>
    </w:rPr>
  </w:style>
  <w:style w:type="character" w:customStyle="1" w:styleId="16">
    <w:name w:val="Оглавление 1 Знак"/>
    <w:basedOn w:val="1"/>
    <w:link w:val="17"/>
    <w:qFormat/>
    <w:rPr>
      <w:rFonts w:ascii="Calibri" w:hAnsi="Calibri"/>
    </w:rPr>
  </w:style>
  <w:style w:type="character" w:customStyle="1" w:styleId="HeaderandFooter">
    <w:name w:val="Header and Footer"/>
    <w:link w:val="HeaderandFooter0"/>
    <w:qFormat/>
    <w:rPr>
      <w:rFonts w:ascii="XO Thames" w:hAnsi="XO Thames"/>
      <w:sz w:val="28"/>
    </w:rPr>
  </w:style>
  <w:style w:type="character" w:customStyle="1" w:styleId="ConsPlusTitlePage">
    <w:name w:val="ConsPlusTitlePage"/>
    <w:link w:val="ConsPlusTitlePage0"/>
    <w:qFormat/>
    <w:rPr>
      <w:rFonts w:ascii="Tahoma" w:hAnsi="Tahoma"/>
      <w:sz w:val="20"/>
    </w:rPr>
  </w:style>
  <w:style w:type="character" w:customStyle="1" w:styleId="91">
    <w:name w:val="Оглавление 9 Знак"/>
    <w:basedOn w:val="1"/>
    <w:link w:val="92"/>
    <w:qFormat/>
    <w:rPr>
      <w:rFonts w:ascii="Calibri" w:hAnsi="Calibri"/>
    </w:rPr>
  </w:style>
  <w:style w:type="character" w:customStyle="1" w:styleId="af9">
    <w:name w:val="Перечень рисунков Знак"/>
    <w:basedOn w:val="1"/>
    <w:link w:val="afa"/>
    <w:qFormat/>
    <w:rPr>
      <w:rFonts w:ascii="Calibri" w:hAnsi="Calibri"/>
    </w:rPr>
  </w:style>
  <w:style w:type="character" w:customStyle="1" w:styleId="afb">
    <w:name w:val="Текст сноски Знак"/>
    <w:basedOn w:val="a3"/>
    <w:link w:val="afc"/>
    <w:qFormat/>
    <w:rPr>
      <w:rFonts w:ascii="Calibri" w:hAnsi="Calibri"/>
      <w:sz w:val="20"/>
    </w:rPr>
  </w:style>
  <w:style w:type="character" w:customStyle="1" w:styleId="18">
    <w:name w:val="Основной текст1"/>
    <w:basedOn w:val="1"/>
    <w:link w:val="19"/>
    <w:qFormat/>
    <w:rPr>
      <w:rFonts w:ascii="Times New Roman" w:hAnsi="Times New Roman"/>
    </w:rPr>
  </w:style>
  <w:style w:type="character" w:customStyle="1" w:styleId="81">
    <w:name w:val="Оглавление 8 Знак"/>
    <w:basedOn w:val="1"/>
    <w:link w:val="82"/>
    <w:qFormat/>
    <w:rPr>
      <w:rFonts w:ascii="Calibri" w:hAnsi="Calibri"/>
    </w:rPr>
  </w:style>
  <w:style w:type="character" w:customStyle="1" w:styleId="highlightcolor">
    <w:name w:val="highlightcolor"/>
    <w:basedOn w:val="a3"/>
    <w:link w:val="highlightcolor0"/>
    <w:qFormat/>
  </w:style>
  <w:style w:type="character" w:customStyle="1" w:styleId="ConsPlusTitle">
    <w:name w:val="ConsPlusTitle"/>
    <w:link w:val="ConsPlusTitle0"/>
    <w:qFormat/>
    <w:rPr>
      <w:rFonts w:ascii="Calibri" w:hAnsi="Calibri"/>
      <w:b/>
    </w:rPr>
  </w:style>
  <w:style w:type="character" w:customStyle="1" w:styleId="51">
    <w:name w:val="Оглавление 5 Знак"/>
    <w:basedOn w:val="1"/>
    <w:link w:val="52"/>
    <w:qFormat/>
    <w:rPr>
      <w:rFonts w:ascii="Calibri" w:hAnsi="Calibri"/>
    </w:rPr>
  </w:style>
  <w:style w:type="character" w:customStyle="1" w:styleId="afd">
    <w:name w:val="Подзаголовок Знак"/>
    <w:basedOn w:val="1"/>
    <w:link w:val="afe"/>
    <w:qFormat/>
    <w:rPr>
      <w:rFonts w:ascii="Calibri" w:hAnsi="Calibri"/>
      <w:sz w:val="24"/>
    </w:rPr>
  </w:style>
  <w:style w:type="character" w:customStyle="1" w:styleId="aff">
    <w:name w:val="Подпункт контракта"/>
    <w:basedOn w:val="30"/>
    <w:link w:val="a1"/>
    <w:qFormat/>
    <w:rPr>
      <w:rFonts w:ascii="Times New Roman" w:hAnsi="Times New Roman"/>
      <w:color w:val="000000"/>
      <w:sz w:val="24"/>
    </w:rPr>
  </w:style>
  <w:style w:type="character" w:customStyle="1" w:styleId="EndnoteCharacters">
    <w:name w:val="Endnote Characters"/>
    <w:link w:val="1a"/>
    <w:qFormat/>
    <w:rPr>
      <w:vertAlign w:val="superscript"/>
    </w:rPr>
  </w:style>
  <w:style w:type="character" w:styleId="aff0">
    <w:name w:val="endnote reference"/>
    <w:rPr>
      <w:vertAlign w:val="superscript"/>
    </w:rPr>
  </w:style>
  <w:style w:type="character" w:customStyle="1" w:styleId="aff1">
    <w:name w:val="Заголовок Знак"/>
    <w:basedOn w:val="1"/>
    <w:link w:val="aff2"/>
    <w:qFormat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qFormat/>
    <w:rPr>
      <w:rFonts w:ascii="Arial" w:hAnsi="Arial"/>
      <w:b/>
      <w:sz w:val="26"/>
    </w:rPr>
  </w:style>
  <w:style w:type="character" w:customStyle="1" w:styleId="ConsPlusTextList">
    <w:name w:val="ConsPlusTextList"/>
    <w:link w:val="ConsPlusTextList0"/>
    <w:qFormat/>
    <w:rPr>
      <w:rFonts w:ascii="Arial" w:hAnsi="Arial"/>
      <w:sz w:val="20"/>
    </w:rPr>
  </w:style>
  <w:style w:type="character" w:customStyle="1" w:styleId="ConsPlusCell">
    <w:name w:val="ConsPlusCell"/>
    <w:link w:val="ConsPlusCell0"/>
    <w:qFormat/>
    <w:rPr>
      <w:rFonts w:ascii="Courier New" w:hAnsi="Courier New"/>
      <w:sz w:val="20"/>
    </w:rPr>
  </w:style>
  <w:style w:type="character" w:customStyle="1" w:styleId="FootnoteCharacters">
    <w:name w:val="Footnote Characters"/>
    <w:link w:val="1b"/>
    <w:qFormat/>
    <w:rPr>
      <w:vertAlign w:val="superscript"/>
    </w:rPr>
  </w:style>
  <w:style w:type="character" w:styleId="aff3">
    <w:name w:val="footnote reference"/>
    <w:rPr>
      <w:vertAlign w:val="superscript"/>
    </w:rPr>
  </w:style>
  <w:style w:type="character" w:customStyle="1" w:styleId="20">
    <w:name w:val="Заголовок 2 Знак"/>
    <w:basedOn w:val="1"/>
    <w:link w:val="2"/>
    <w:qFormat/>
    <w:rPr>
      <w:rFonts w:asciiTheme="majorHAnsi" w:hAnsiTheme="majorHAnsi"/>
      <w:color w:val="2E74B5" w:themeColor="accent1" w:themeShade="BF"/>
      <w:sz w:val="26"/>
    </w:rPr>
  </w:style>
  <w:style w:type="character" w:customStyle="1" w:styleId="aff4">
    <w:name w:val="Выделенная цитата Знак"/>
    <w:basedOn w:val="1"/>
    <w:link w:val="aff5"/>
    <w:qFormat/>
    <w:rPr>
      <w:rFonts w:ascii="Calibri" w:hAnsi="Calibri"/>
      <w:i/>
    </w:rPr>
  </w:style>
  <w:style w:type="character" w:customStyle="1" w:styleId="Heading1Char">
    <w:name w:val="Heading 1 Char"/>
    <w:basedOn w:val="a3"/>
    <w:link w:val="Heading1Char0"/>
    <w:qFormat/>
    <w:rPr>
      <w:rFonts w:ascii="Arial" w:hAnsi="Arial"/>
      <w:sz w:val="40"/>
    </w:rPr>
  </w:style>
  <w:style w:type="character" w:customStyle="1" w:styleId="60">
    <w:name w:val="Заголовок 6 Знак"/>
    <w:basedOn w:val="1"/>
    <w:link w:val="6"/>
    <w:qFormat/>
    <w:rPr>
      <w:rFonts w:ascii="Arial" w:hAnsi="Arial"/>
      <w:b/>
    </w:rPr>
  </w:style>
  <w:style w:type="character" w:customStyle="1" w:styleId="spellchecker-word-highlight">
    <w:name w:val="spellchecker-word-highlight"/>
    <w:basedOn w:val="a3"/>
    <w:link w:val="spellchecker-word-highlight0"/>
    <w:qFormat/>
  </w:style>
  <w:style w:type="paragraph" w:customStyle="1" w:styleId="Heading">
    <w:name w:val="Heading"/>
    <w:basedOn w:val="a2"/>
    <w:next w:val="aff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f6">
    <w:name w:val="Body Text"/>
    <w:basedOn w:val="a2"/>
    <w:pPr>
      <w:spacing w:after="140" w:line="276" w:lineRule="auto"/>
    </w:pPr>
  </w:style>
  <w:style w:type="paragraph" w:styleId="aff7">
    <w:name w:val="List"/>
    <w:basedOn w:val="aff6"/>
    <w:rPr>
      <w:rFonts w:cs="Arial Unicode MS"/>
    </w:rPr>
  </w:style>
  <w:style w:type="paragraph" w:styleId="af7">
    <w:name w:val="caption"/>
    <w:basedOn w:val="a2"/>
    <w:next w:val="a2"/>
    <w:link w:val="af6"/>
    <w:qFormat/>
    <w:pPr>
      <w:spacing w:line="276" w:lineRule="auto"/>
    </w:pPr>
    <w:rPr>
      <w:b/>
      <w:color w:val="5B9BD5" w:themeColor="accent1"/>
      <w:sz w:val="18"/>
    </w:rPr>
  </w:style>
  <w:style w:type="paragraph" w:customStyle="1" w:styleId="Index">
    <w:name w:val="Index"/>
    <w:basedOn w:val="a2"/>
    <w:qFormat/>
    <w:pPr>
      <w:suppressLineNumbers/>
    </w:pPr>
    <w:rPr>
      <w:rFonts w:cs="Arial Unicode MS"/>
    </w:rPr>
  </w:style>
  <w:style w:type="paragraph" w:styleId="22">
    <w:name w:val="toc 2"/>
    <w:basedOn w:val="a2"/>
    <w:next w:val="a2"/>
    <w:link w:val="21"/>
    <w:uiPriority w:val="39"/>
    <w:pPr>
      <w:spacing w:after="57"/>
      <w:ind w:left="283" w:firstLine="0"/>
    </w:pPr>
  </w:style>
  <w:style w:type="paragraph" w:customStyle="1" w:styleId="a7">
    <w:name w:val="Сноска"/>
    <w:basedOn w:val="a2"/>
    <w:link w:val="a6"/>
    <w:qFormat/>
    <w:pPr>
      <w:widowControl w:val="0"/>
      <w:spacing w:line="240" w:lineRule="auto"/>
      <w:ind w:firstLine="0"/>
      <w:jc w:val="left"/>
    </w:pPr>
    <w:rPr>
      <w:i/>
      <w:sz w:val="18"/>
    </w:rPr>
  </w:style>
  <w:style w:type="paragraph" w:styleId="a9">
    <w:name w:val="List Paragraph"/>
    <w:basedOn w:val="a2"/>
    <w:link w:val="a8"/>
    <w:qFormat/>
    <w:pPr>
      <w:ind w:left="720"/>
      <w:contextualSpacing/>
    </w:pPr>
  </w:style>
  <w:style w:type="paragraph" w:customStyle="1" w:styleId="ConsPlusDocList0">
    <w:name w:val="ConsPlusDocList"/>
    <w:link w:val="ConsPlusDocList"/>
    <w:qFormat/>
    <w:pPr>
      <w:widowControl w:val="0"/>
    </w:pPr>
  </w:style>
  <w:style w:type="paragraph" w:styleId="42">
    <w:name w:val="toc 4"/>
    <w:basedOn w:val="a2"/>
    <w:next w:val="a2"/>
    <w:link w:val="41"/>
    <w:uiPriority w:val="39"/>
    <w:pPr>
      <w:spacing w:after="57"/>
      <w:ind w:left="850" w:firstLine="0"/>
    </w:pPr>
  </w:style>
  <w:style w:type="paragraph" w:customStyle="1" w:styleId="a0">
    <w:name w:val="Пункт контракта"/>
    <w:basedOn w:val="2"/>
    <w:link w:val="aa"/>
    <w:qFormat/>
    <w:pPr>
      <w:keepNext w:val="0"/>
      <w:keepLines w:val="0"/>
      <w:numPr>
        <w:ilvl w:val="1"/>
        <w:numId w:val="3"/>
      </w:numPr>
      <w:tabs>
        <w:tab w:val="left" w:pos="360"/>
      </w:tabs>
      <w:spacing w:before="0" w:line="240" w:lineRule="auto"/>
      <w:ind w:left="0"/>
    </w:pPr>
    <w:rPr>
      <w:rFonts w:ascii="Times New Roman" w:hAnsi="Times New Roman"/>
      <w:color w:val="000000"/>
      <w:sz w:val="24"/>
    </w:rPr>
  </w:style>
  <w:style w:type="paragraph" w:styleId="62">
    <w:name w:val="toc 6"/>
    <w:basedOn w:val="a2"/>
    <w:next w:val="a2"/>
    <w:link w:val="61"/>
    <w:uiPriority w:val="39"/>
    <w:pPr>
      <w:spacing w:after="57"/>
      <w:ind w:left="1417" w:firstLine="0"/>
    </w:pPr>
  </w:style>
  <w:style w:type="paragraph" w:styleId="72">
    <w:name w:val="toc 7"/>
    <w:basedOn w:val="a2"/>
    <w:next w:val="a2"/>
    <w:link w:val="71"/>
    <w:uiPriority w:val="39"/>
    <w:pPr>
      <w:spacing w:after="57"/>
      <w:ind w:left="1701" w:firstLine="0"/>
    </w:pPr>
  </w:style>
  <w:style w:type="paragraph" w:customStyle="1" w:styleId="HeaderandFooter0">
    <w:name w:val="Header and Footer"/>
    <w:link w:val="HeaderandFooter"/>
    <w:qFormat/>
    <w:pPr>
      <w:spacing w:after="160"/>
      <w:jc w:val="both"/>
    </w:pPr>
    <w:rPr>
      <w:rFonts w:ascii="XO Thames" w:hAnsi="XO Thames"/>
      <w:sz w:val="28"/>
    </w:rPr>
  </w:style>
  <w:style w:type="paragraph" w:styleId="ac">
    <w:name w:val="header"/>
    <w:basedOn w:val="a2"/>
    <w:link w:val="ab"/>
    <w:pPr>
      <w:tabs>
        <w:tab w:val="center" w:pos="4677"/>
        <w:tab w:val="right" w:pos="9355"/>
      </w:tabs>
      <w:spacing w:line="240" w:lineRule="auto"/>
    </w:pPr>
  </w:style>
  <w:style w:type="paragraph" w:customStyle="1" w:styleId="12">
    <w:name w:val="Текст концевой сноски1"/>
    <w:basedOn w:val="a2"/>
    <w:link w:val="Endnote"/>
    <w:pPr>
      <w:spacing w:line="240" w:lineRule="auto"/>
    </w:pPr>
    <w:rPr>
      <w:sz w:val="20"/>
    </w:rPr>
  </w:style>
  <w:style w:type="paragraph" w:customStyle="1" w:styleId="ConsPlusJurTerm0">
    <w:name w:val="ConsPlusJurTerm"/>
    <w:link w:val="ConsPlusJurTerm"/>
    <w:qFormat/>
    <w:pPr>
      <w:widowControl w:val="0"/>
    </w:pPr>
    <w:rPr>
      <w:rFonts w:ascii="Tahoma" w:hAnsi="Tahoma"/>
      <w:sz w:val="26"/>
    </w:rPr>
  </w:style>
  <w:style w:type="paragraph" w:customStyle="1" w:styleId="FootnoteTextChar0">
    <w:name w:val="Footnote Text Char"/>
    <w:link w:val="FootnoteTextChar"/>
    <w:qFormat/>
    <w:pPr>
      <w:spacing w:after="160" w:line="259" w:lineRule="auto"/>
    </w:pPr>
    <w:rPr>
      <w:sz w:val="18"/>
    </w:rPr>
  </w:style>
  <w:style w:type="paragraph" w:customStyle="1" w:styleId="Heading2Char0">
    <w:name w:val="Heading 2 Char"/>
    <w:basedOn w:val="1c"/>
    <w:link w:val="Heading2Char"/>
    <w:qFormat/>
    <w:rPr>
      <w:rFonts w:ascii="Arial" w:hAnsi="Arial"/>
      <w:sz w:val="34"/>
    </w:rPr>
  </w:style>
  <w:style w:type="paragraph" w:customStyle="1" w:styleId="a">
    <w:name w:val="Раздел контракта"/>
    <w:basedOn w:val="10"/>
    <w:next w:val="a0"/>
    <w:link w:val="ad"/>
    <w:qFormat/>
    <w:pPr>
      <w:keepNext w:val="0"/>
      <w:keepLines w:val="0"/>
      <w:numPr>
        <w:numId w:val="3"/>
      </w:numPr>
      <w:tabs>
        <w:tab w:val="left" w:pos="360"/>
      </w:tabs>
      <w:spacing w:before="120" w:after="120" w:line="240" w:lineRule="auto"/>
      <w:ind w:firstLine="709"/>
      <w:jc w:val="center"/>
    </w:pPr>
    <w:rPr>
      <w:rFonts w:ascii="Times New Roman" w:hAnsi="Times New Roman"/>
      <w:color w:val="000000"/>
      <w:sz w:val="24"/>
    </w:rPr>
  </w:style>
  <w:style w:type="paragraph" w:styleId="24">
    <w:name w:val="Quote"/>
    <w:basedOn w:val="a2"/>
    <w:next w:val="a2"/>
    <w:link w:val="23"/>
    <w:qFormat/>
    <w:pPr>
      <w:ind w:left="720" w:right="720"/>
    </w:pPr>
    <w:rPr>
      <w:i/>
    </w:rPr>
  </w:style>
  <w:style w:type="paragraph" w:styleId="af">
    <w:name w:val="Balloon Text"/>
    <w:basedOn w:val="a2"/>
    <w:link w:val="ae"/>
    <w:qFormat/>
    <w:pPr>
      <w:spacing w:line="240" w:lineRule="auto"/>
    </w:pPr>
    <w:rPr>
      <w:rFonts w:ascii="Segoe UI" w:hAnsi="Segoe UI"/>
      <w:sz w:val="18"/>
    </w:rPr>
  </w:style>
  <w:style w:type="paragraph" w:customStyle="1" w:styleId="Heading3Char0">
    <w:name w:val="Heading 3 Char"/>
    <w:basedOn w:val="1c"/>
    <w:link w:val="Heading3Char"/>
    <w:qFormat/>
    <w:rPr>
      <w:rFonts w:ascii="Arial" w:hAnsi="Arial"/>
      <w:sz w:val="30"/>
    </w:rPr>
  </w:style>
  <w:style w:type="paragraph" w:customStyle="1" w:styleId="HeaderChar0">
    <w:name w:val="Header Char"/>
    <w:basedOn w:val="1c"/>
    <w:link w:val="HeaderChar"/>
    <w:qFormat/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  <w:sz w:val="20"/>
    </w:rPr>
  </w:style>
  <w:style w:type="paragraph" w:styleId="aff8">
    <w:name w:val="index heading"/>
    <w:basedOn w:val="Heading"/>
  </w:style>
  <w:style w:type="paragraph" w:styleId="af1">
    <w:name w:val="TOC Heading"/>
    <w:link w:val="af0"/>
    <w:pPr>
      <w:spacing w:after="160" w:line="259" w:lineRule="auto"/>
    </w:pPr>
  </w:style>
  <w:style w:type="paragraph" w:styleId="32">
    <w:name w:val="toc 3"/>
    <w:basedOn w:val="a2"/>
    <w:next w:val="a2"/>
    <w:link w:val="31"/>
    <w:uiPriority w:val="39"/>
    <w:pPr>
      <w:spacing w:after="57"/>
      <w:ind w:left="567" w:firstLine="0"/>
    </w:pPr>
  </w:style>
  <w:style w:type="paragraph" w:styleId="af3">
    <w:name w:val="No Spacing"/>
    <w:link w:val="af2"/>
    <w:qFormat/>
  </w:style>
  <w:style w:type="paragraph" w:styleId="af5">
    <w:name w:val="footer"/>
    <w:basedOn w:val="a2"/>
    <w:link w:val="af4"/>
    <w:pPr>
      <w:tabs>
        <w:tab w:val="center" w:pos="4677"/>
        <w:tab w:val="right" w:pos="9355"/>
      </w:tabs>
      <w:spacing w:line="240" w:lineRule="auto"/>
    </w:pPr>
  </w:style>
  <w:style w:type="paragraph" w:customStyle="1" w:styleId="ConsPlusNormal0">
    <w:name w:val="ConsPlusNormal"/>
    <w:link w:val="ConsPlusNormal"/>
    <w:qFormat/>
    <w:pPr>
      <w:widowControl w:val="0"/>
    </w:pPr>
  </w:style>
  <w:style w:type="paragraph" w:customStyle="1" w:styleId="FooterChar0">
    <w:name w:val="Footer Char"/>
    <w:basedOn w:val="1c"/>
    <w:link w:val="FooterChar"/>
    <w:qFormat/>
  </w:style>
  <w:style w:type="paragraph" w:customStyle="1" w:styleId="25">
    <w:name w:val="Неразрешенное упоминание2"/>
    <w:basedOn w:val="1c"/>
    <w:link w:val="13"/>
    <w:qFormat/>
    <w:rPr>
      <w:color w:val="605E5C"/>
      <w:shd w:val="clear" w:color="auto" w:fill="E1DFDD"/>
    </w:rPr>
  </w:style>
  <w:style w:type="paragraph" w:customStyle="1" w:styleId="14">
    <w:name w:val="Гиперссылка1"/>
    <w:link w:val="af8"/>
    <w:qFormat/>
    <w:pPr>
      <w:spacing w:after="160" w:line="259" w:lineRule="auto"/>
    </w:pPr>
    <w:rPr>
      <w:rFonts w:ascii="Calibri" w:hAnsi="Calibri"/>
      <w:color w:val="000080"/>
      <w:u w:val="single"/>
    </w:rPr>
  </w:style>
  <w:style w:type="paragraph" w:customStyle="1" w:styleId="15">
    <w:name w:val="Текст сноски1"/>
    <w:basedOn w:val="a2"/>
    <w:link w:val="Footnote"/>
    <w:pPr>
      <w:spacing w:after="60" w:line="240" w:lineRule="auto"/>
      <w:ind w:left="-426" w:firstLine="0"/>
    </w:pPr>
    <w:rPr>
      <w:rFonts w:ascii="Times New Roman" w:hAnsi="Times New Roman"/>
      <w:sz w:val="18"/>
    </w:rPr>
  </w:style>
  <w:style w:type="paragraph" w:styleId="17">
    <w:name w:val="toc 1"/>
    <w:basedOn w:val="a2"/>
    <w:next w:val="a2"/>
    <w:link w:val="16"/>
    <w:uiPriority w:val="39"/>
    <w:pPr>
      <w:spacing w:after="57"/>
      <w:ind w:firstLine="0"/>
    </w:pPr>
  </w:style>
  <w:style w:type="paragraph" w:customStyle="1" w:styleId="ConsPlusTitlePage0">
    <w:name w:val="ConsPlusTitlePage"/>
    <w:link w:val="ConsPlusTitlePage"/>
    <w:qFormat/>
    <w:pPr>
      <w:widowControl w:val="0"/>
    </w:pPr>
    <w:rPr>
      <w:rFonts w:ascii="Tahoma" w:hAnsi="Tahoma"/>
      <w:sz w:val="20"/>
    </w:rPr>
  </w:style>
  <w:style w:type="paragraph" w:styleId="92">
    <w:name w:val="toc 9"/>
    <w:basedOn w:val="a2"/>
    <w:next w:val="a2"/>
    <w:link w:val="91"/>
    <w:uiPriority w:val="39"/>
    <w:pPr>
      <w:spacing w:after="57"/>
      <w:ind w:left="2268" w:firstLine="0"/>
    </w:pPr>
  </w:style>
  <w:style w:type="paragraph" w:styleId="afa">
    <w:name w:val="table of figures"/>
    <w:basedOn w:val="a2"/>
    <w:next w:val="a2"/>
    <w:link w:val="af9"/>
    <w:qFormat/>
  </w:style>
  <w:style w:type="paragraph" w:customStyle="1" w:styleId="afc">
    <w:name w:val="Текст сноски Знак"/>
    <w:basedOn w:val="1c"/>
    <w:link w:val="afb"/>
    <w:qFormat/>
    <w:rPr>
      <w:rFonts w:ascii="Calibri" w:hAnsi="Calibri"/>
      <w:sz w:val="20"/>
    </w:rPr>
  </w:style>
  <w:style w:type="paragraph" w:customStyle="1" w:styleId="19">
    <w:name w:val="Основной текст1"/>
    <w:basedOn w:val="a2"/>
    <w:link w:val="18"/>
    <w:qFormat/>
    <w:pPr>
      <w:widowControl w:val="0"/>
      <w:spacing w:line="240" w:lineRule="auto"/>
      <w:ind w:firstLine="400"/>
      <w:jc w:val="left"/>
    </w:pPr>
    <w:rPr>
      <w:rFonts w:ascii="Times New Roman" w:hAnsi="Times New Roman"/>
    </w:rPr>
  </w:style>
  <w:style w:type="paragraph" w:styleId="82">
    <w:name w:val="toc 8"/>
    <w:basedOn w:val="a2"/>
    <w:next w:val="a2"/>
    <w:link w:val="81"/>
    <w:uiPriority w:val="39"/>
    <w:pPr>
      <w:spacing w:after="57"/>
      <w:ind w:left="1984" w:firstLine="0"/>
    </w:pPr>
  </w:style>
  <w:style w:type="paragraph" w:customStyle="1" w:styleId="highlightcolor0">
    <w:name w:val="highlightcolor"/>
    <w:basedOn w:val="1c"/>
    <w:link w:val="highlightcolor"/>
    <w:qFormat/>
  </w:style>
  <w:style w:type="paragraph" w:customStyle="1" w:styleId="ConsPlusTitle0">
    <w:name w:val="ConsPlusTitle"/>
    <w:link w:val="ConsPlusTitle"/>
    <w:qFormat/>
    <w:pPr>
      <w:widowControl w:val="0"/>
    </w:pPr>
    <w:rPr>
      <w:b/>
    </w:rPr>
  </w:style>
  <w:style w:type="paragraph" w:styleId="52">
    <w:name w:val="toc 5"/>
    <w:basedOn w:val="a2"/>
    <w:next w:val="a2"/>
    <w:link w:val="51"/>
    <w:uiPriority w:val="39"/>
    <w:pPr>
      <w:spacing w:after="57"/>
      <w:ind w:left="1134" w:firstLine="0"/>
    </w:pPr>
  </w:style>
  <w:style w:type="paragraph" w:customStyle="1" w:styleId="1c">
    <w:name w:val="Основной шрифт абзаца1"/>
    <w:qFormat/>
    <w:pPr>
      <w:spacing w:after="160" w:line="259" w:lineRule="auto"/>
    </w:pPr>
  </w:style>
  <w:style w:type="paragraph" w:styleId="afe">
    <w:name w:val="Subtitle"/>
    <w:basedOn w:val="a2"/>
    <w:next w:val="a2"/>
    <w:link w:val="afd"/>
    <w:uiPriority w:val="11"/>
    <w:qFormat/>
    <w:pPr>
      <w:spacing w:before="200" w:after="200"/>
    </w:pPr>
    <w:rPr>
      <w:sz w:val="24"/>
    </w:rPr>
  </w:style>
  <w:style w:type="paragraph" w:customStyle="1" w:styleId="a1">
    <w:name w:val="Подпункт контракта"/>
    <w:basedOn w:val="3"/>
    <w:link w:val="aff"/>
    <w:qFormat/>
    <w:pPr>
      <w:keepNext w:val="0"/>
      <w:keepLines w:val="0"/>
      <w:numPr>
        <w:ilvl w:val="2"/>
        <w:numId w:val="3"/>
      </w:numPr>
      <w:tabs>
        <w:tab w:val="left" w:pos="360"/>
      </w:tabs>
      <w:spacing w:before="0" w:line="240" w:lineRule="auto"/>
    </w:pPr>
    <w:rPr>
      <w:rFonts w:ascii="Times New Roman" w:hAnsi="Times New Roman"/>
      <w:color w:val="000000"/>
    </w:rPr>
  </w:style>
  <w:style w:type="paragraph" w:customStyle="1" w:styleId="1a">
    <w:name w:val="Знак концевой сноски1"/>
    <w:basedOn w:val="1c"/>
    <w:link w:val="EndnoteCharacters"/>
    <w:qFormat/>
    <w:rPr>
      <w:vertAlign w:val="superscript"/>
    </w:rPr>
  </w:style>
  <w:style w:type="paragraph" w:styleId="aff2">
    <w:name w:val="Title"/>
    <w:basedOn w:val="a2"/>
    <w:next w:val="a2"/>
    <w:link w:val="aff1"/>
    <w:uiPriority w:val="10"/>
    <w:qFormat/>
    <w:pPr>
      <w:spacing w:before="300" w:after="200"/>
      <w:contextualSpacing/>
    </w:pPr>
    <w:rPr>
      <w:sz w:val="48"/>
    </w:rPr>
  </w:style>
  <w:style w:type="paragraph" w:customStyle="1" w:styleId="ConsPlusTextList0">
    <w:name w:val="ConsPlusTextList"/>
    <w:link w:val="ConsPlusTextList"/>
    <w:qFormat/>
    <w:pPr>
      <w:widowControl w:val="0"/>
    </w:pPr>
    <w:rPr>
      <w:rFonts w:ascii="Arial" w:hAnsi="Arial"/>
      <w:sz w:val="20"/>
    </w:rPr>
  </w:style>
  <w:style w:type="paragraph" w:customStyle="1" w:styleId="ConsPlusCell0">
    <w:name w:val="ConsPlusCell"/>
    <w:link w:val="ConsPlusCell"/>
    <w:qFormat/>
    <w:pPr>
      <w:widowControl w:val="0"/>
    </w:pPr>
    <w:rPr>
      <w:rFonts w:ascii="Courier New" w:hAnsi="Courier New"/>
      <w:sz w:val="20"/>
    </w:rPr>
  </w:style>
  <w:style w:type="paragraph" w:customStyle="1" w:styleId="1b">
    <w:name w:val="Знак сноски1"/>
    <w:link w:val="FootnoteCharacters"/>
    <w:qFormat/>
    <w:pPr>
      <w:spacing w:after="160" w:line="259" w:lineRule="auto"/>
    </w:pPr>
    <w:rPr>
      <w:vertAlign w:val="superscript"/>
    </w:rPr>
  </w:style>
  <w:style w:type="paragraph" w:styleId="aff5">
    <w:name w:val="Intense Quote"/>
    <w:basedOn w:val="a2"/>
    <w:next w:val="a2"/>
    <w:link w:val="aff4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paragraph" w:customStyle="1" w:styleId="Heading1Char0">
    <w:name w:val="Heading 1 Char"/>
    <w:basedOn w:val="1c"/>
    <w:link w:val="Heading1Char"/>
    <w:qFormat/>
    <w:rPr>
      <w:rFonts w:ascii="Arial" w:hAnsi="Arial"/>
      <w:sz w:val="40"/>
    </w:rPr>
  </w:style>
  <w:style w:type="paragraph" w:customStyle="1" w:styleId="spellchecker-word-highlight0">
    <w:name w:val="spellchecker-word-highlight"/>
    <w:basedOn w:val="1c"/>
    <w:link w:val="spellchecker-word-highlight"/>
    <w:qFormat/>
  </w:style>
  <w:style w:type="table" w:customStyle="1" w:styleId="ListTable7Colorful-Accent6">
    <w:name w:val="List Table 7 Colorful - Accent 6"/>
    <w:basedOn w:val="a4"/>
    <w:tblPr>
      <w:tblBorders>
        <w:right w:val="single" w:sz="4" w:space="0" w:color="A9D08E" w:themeColor="accent6" w:themeTint="98"/>
      </w:tblBorders>
    </w:tblPr>
  </w:style>
  <w:style w:type="table" w:customStyle="1" w:styleId="GridTable7Colorful-Accent3">
    <w:name w:val="Grid Table 7 Colorful - Accent 3"/>
    <w:basedOn w:val="a4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4">
    <w:name w:val="Grid Table 1 Light - Accent 4"/>
    <w:basedOn w:val="a4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6Colorful-Accent6">
    <w:name w:val="List Table 6 Colorful - Accent 6"/>
    <w:basedOn w:val="a4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5Dark-Accent4">
    <w:name w:val="List Table 5 Dark - Accent 4"/>
    <w:basedOn w:val="a4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1Light-Accent4">
    <w:name w:val="List Table 1 Light - Accent 4"/>
    <w:basedOn w:val="a4"/>
    <w:tblPr/>
  </w:style>
  <w:style w:type="table" w:styleId="1d">
    <w:name w:val="Plain Table 1"/>
    <w:basedOn w:val="a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5Dark-Accent1">
    <w:name w:val="List Table 5 Dark - Accent 1"/>
    <w:basedOn w:val="a4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styleId="-1">
    <w:name w:val="List Table 1 Light"/>
    <w:basedOn w:val="a4"/>
    <w:tblPr/>
  </w:style>
  <w:style w:type="table" w:customStyle="1" w:styleId="ListTable7Colorful-Accent5">
    <w:name w:val="List Table 7 Colorful - Accent 5"/>
    <w:basedOn w:val="a4"/>
    <w:tblPr>
      <w:tblBorders>
        <w:right w:val="single" w:sz="4" w:space="0" w:color="8DA9DB" w:themeColor="accent5" w:themeTint="9A"/>
      </w:tblBorders>
    </w:tblPr>
  </w:style>
  <w:style w:type="table" w:customStyle="1" w:styleId="GridTable2-Accent3">
    <w:name w:val="Grid Table 2 - Accent 3"/>
    <w:basedOn w:val="a4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6">
    <w:name w:val="Grid Table 7 Colorful - Accent 6"/>
    <w:basedOn w:val="a4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2-Accent5">
    <w:name w:val="Grid Table 2 - Accent 5"/>
    <w:basedOn w:val="a4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5">
    <w:name w:val="Grid Table 6 Colorful - Accent 5"/>
    <w:basedOn w:val="a4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ned-Accent">
    <w:name w:val="Lined - Accent"/>
    <w:basedOn w:val="a4"/>
    <w:rPr>
      <w:color w:val="404040"/>
      <w:sz w:val="20"/>
    </w:rPr>
    <w:tblPr/>
  </w:style>
  <w:style w:type="table" w:customStyle="1" w:styleId="Bordered-Accent5">
    <w:name w:val="Bordered - Accent 5"/>
    <w:basedOn w:val="a4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2">
    <w:name w:val="Grid Table 3 - Accent 2"/>
    <w:basedOn w:val="a4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4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10">
    <w:name w:val="Grid Table 1 Light"/>
    <w:basedOn w:val="a4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2">
    <w:name w:val="List Table 1 Light - Accent 2"/>
    <w:basedOn w:val="a4"/>
    <w:tblPr/>
  </w:style>
  <w:style w:type="table" w:styleId="-3">
    <w:name w:val="List Table 3"/>
    <w:basedOn w:val="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-7">
    <w:name w:val="List Table 7 Colorful"/>
    <w:basedOn w:val="a4"/>
    <w:tblPr>
      <w:tblBorders>
        <w:right w:val="single" w:sz="4" w:space="0" w:color="7F7F7F" w:themeColor="text1" w:themeTint="80"/>
      </w:tblBorders>
    </w:tblPr>
  </w:style>
  <w:style w:type="table" w:customStyle="1" w:styleId="GridTable5Dark-Accent5">
    <w:name w:val="Grid Table 5 Dark - Accent 5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3">
    <w:name w:val="Grid Table 1 Light - Accent 3"/>
    <w:basedOn w:val="a4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5Dark-Accent6">
    <w:name w:val="Grid Table 5 Dark - Accent 6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4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-Accent6">
    <w:name w:val="Bordered - Accent 6"/>
    <w:basedOn w:val="a4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3-Accent3">
    <w:name w:val="Grid Table 3 - Accent 3"/>
    <w:basedOn w:val="a4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33">
    <w:name w:val="Сетка таблицы3"/>
    <w:basedOn w:val="a4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3">
    <w:name w:val="List Table 5 Dark - Accent 3"/>
    <w:basedOn w:val="a4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5Dark-Accent5">
    <w:name w:val="List Table 5 Dark - Accent 5"/>
    <w:basedOn w:val="a4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-4">
    <w:name w:val="Grid Table 4"/>
    <w:basedOn w:val="a4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ned-Accent5">
    <w:name w:val="Lined - Accent 5"/>
    <w:basedOn w:val="a4"/>
    <w:rPr>
      <w:color w:val="404040"/>
      <w:sz w:val="20"/>
    </w:rPr>
    <w:tblPr/>
  </w:style>
  <w:style w:type="table" w:customStyle="1" w:styleId="GridTable3-Accent1">
    <w:name w:val="Grid Table 3 - Accent 1"/>
    <w:basedOn w:val="a4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TableGridLight">
    <w:name w:val="Table Grid Light"/>
    <w:basedOn w:val="a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">
    <w:name w:val="Bordered"/>
    <w:basedOn w:val="a4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3-Accent6">
    <w:name w:val="List Table 3 - Accent 6"/>
    <w:basedOn w:val="a4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-Accent3">
    <w:name w:val="Bordered - Accent 3"/>
    <w:basedOn w:val="a4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Lined-Accent6">
    <w:name w:val="Bordered &amp; Lined - Accent 6"/>
    <w:basedOn w:val="a4"/>
    <w:rPr>
      <w:color w:val="404040"/>
      <w:sz w:val="2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5">
    <w:name w:val="Bordered &amp; Lined - Accent 5"/>
    <w:basedOn w:val="a4"/>
    <w:rPr>
      <w:color w:val="404040"/>
      <w:sz w:val="20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2">
    <w:name w:val="List Table 3 - Accent 2"/>
    <w:basedOn w:val="a4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4-Accent1">
    <w:name w:val="List Table 4 - Accent 1"/>
    <w:basedOn w:val="a4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5Dark-Accent3">
    <w:name w:val="Grid Table 5 Dark - Accent 3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4"/>
    <w:rPr>
      <w:color w:val="404040"/>
      <w:sz w:val="20"/>
    </w:rPr>
    <w:tblPr/>
  </w:style>
  <w:style w:type="table" w:styleId="-5">
    <w:name w:val="Grid Table 5 Dark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50">
    <w:name w:val="List Table 5 Dark"/>
    <w:basedOn w:val="a4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53">
    <w:name w:val="Plain Table 5"/>
    <w:basedOn w:val="a4"/>
    <w:tblPr/>
  </w:style>
  <w:style w:type="table" w:customStyle="1" w:styleId="GridTable4-Accent6">
    <w:name w:val="Grid Table 4 - Accent 6"/>
    <w:basedOn w:val="a4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3">
    <w:name w:val="List Table 3 - Accent 3"/>
    <w:basedOn w:val="a4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2-Accent5">
    <w:name w:val="List Table 2 - Accent 5"/>
    <w:basedOn w:val="a4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6">
    <w:name w:val="List Table 6 Colorful"/>
    <w:basedOn w:val="a4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4-Accent5">
    <w:name w:val="Grid Table 4 - Accent 5"/>
    <w:basedOn w:val="a4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2-Accent3">
    <w:name w:val="List Table 2 - Accent 3"/>
    <w:basedOn w:val="a4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6Colorful-Accent5">
    <w:name w:val="List Table 6 Colorful - Accent 5"/>
    <w:basedOn w:val="a4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2-Accent1">
    <w:name w:val="List Table 2 - Accent 1"/>
    <w:basedOn w:val="a4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ned-Accent4">
    <w:name w:val="Lined - Accent 4"/>
    <w:basedOn w:val="a4"/>
    <w:rPr>
      <w:color w:val="404040"/>
      <w:sz w:val="20"/>
    </w:rPr>
    <w:tblPr/>
  </w:style>
  <w:style w:type="table" w:customStyle="1" w:styleId="ListTable5Dark-Accent6">
    <w:name w:val="List Table 5 Dark - Accent 6"/>
    <w:basedOn w:val="a4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styleId="-60">
    <w:name w:val="Grid Table 6 Colorful"/>
    <w:basedOn w:val="a4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70">
    <w:name w:val="Grid Table 7 Colorful"/>
    <w:basedOn w:val="a4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30">
    <w:name w:val="Grid Table 3"/>
    <w:basedOn w:val="a4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3">
    <w:name w:val="List Table 6 Colorful - Accent 3"/>
    <w:basedOn w:val="a4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3-Accent5">
    <w:name w:val="Grid Table 3 - Accent 5"/>
    <w:basedOn w:val="a4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1e">
    <w:name w:val="Сетка таблицы1"/>
    <w:basedOn w:val="a4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2">
    <w:name w:val="List Table 2 - Accent 2"/>
    <w:basedOn w:val="a4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26">
    <w:name w:val="Plain Table 2"/>
    <w:basedOn w:val="a4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5Dark-Accent1">
    <w:name w:val="Grid Table 5 Dark- Accent 1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1">
    <w:name w:val="Lined - Accent 1"/>
    <w:basedOn w:val="a4"/>
    <w:rPr>
      <w:color w:val="404040"/>
      <w:sz w:val="20"/>
    </w:rPr>
    <w:tblPr/>
  </w:style>
  <w:style w:type="table" w:customStyle="1" w:styleId="GridTable2-Accent6">
    <w:name w:val="Grid Table 2 - Accent 6"/>
    <w:basedOn w:val="a4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1">
    <w:name w:val="Grid Table 1 Light - Accent 1"/>
    <w:basedOn w:val="a4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4-Accent3">
    <w:name w:val="Grid Table 4 - Accent 3"/>
    <w:basedOn w:val="a4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4-Accent3">
    <w:name w:val="List Table 4 - Accent 3"/>
    <w:basedOn w:val="a4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43">
    <w:name w:val="Plain Table 4"/>
    <w:basedOn w:val="a4"/>
    <w:tblPr/>
  </w:style>
  <w:style w:type="table" w:customStyle="1" w:styleId="GridTable2-Accent2">
    <w:name w:val="Grid Table 2 - Accent 2"/>
    <w:basedOn w:val="a4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1">
    <w:name w:val="Grid Table 6 Colorful - Accent 1"/>
    <w:basedOn w:val="a4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5Dark-Accent4">
    <w:name w:val="Grid Table 5 Dark- Accent 4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2">
    <w:name w:val="Grid Table 5 Dark - Accent 2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4"/>
    <w:rPr>
      <w:color w:val="404040"/>
      <w:sz w:val="2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GridTable3-Accent4">
    <w:name w:val="Grid Table 3 - Accent 4"/>
    <w:basedOn w:val="a4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3">
    <w:name w:val="Grid Table 6 Colorful - Accent 3"/>
    <w:basedOn w:val="a4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4">
    <w:name w:val="Grid Table 7 Colorful - Accent 4"/>
    <w:basedOn w:val="a4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1">
    <w:name w:val="Grid Table 2 - Accent 1"/>
    <w:basedOn w:val="a4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6Colorful-Accent4">
    <w:name w:val="Grid Table 6 Colorful - Accent 4"/>
    <w:basedOn w:val="a4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4">
    <w:name w:val="List Table 2 - Accent 4"/>
    <w:basedOn w:val="a4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4-Accent4">
    <w:name w:val="Grid Table 4 - Accent 4"/>
    <w:basedOn w:val="a4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6Colorful-Accent2">
    <w:name w:val="Grid Table 6 Colorful - Accent 2"/>
    <w:basedOn w:val="a4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5">
    <w:name w:val="Grid Table 7 Colorful - Accent 5"/>
    <w:basedOn w:val="a4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1">
    <w:name w:val="List Table 7 Colorful - Accent 1"/>
    <w:basedOn w:val="a4"/>
    <w:tblPr>
      <w:tblBorders>
        <w:right w:val="single" w:sz="4" w:space="0" w:color="5B9BD5" w:themeColor="accent1"/>
      </w:tblBorders>
    </w:tblPr>
  </w:style>
  <w:style w:type="table" w:customStyle="1" w:styleId="ListTable6Colorful-Accent2">
    <w:name w:val="List Table 6 Colorful - Accent 2"/>
    <w:basedOn w:val="a4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4-Accent1">
    <w:name w:val="Grid Table 4 - Accent 1"/>
    <w:basedOn w:val="a4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4-Accent5">
    <w:name w:val="List Table 4 - Accent 5"/>
    <w:basedOn w:val="a4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1Light-Accent2">
    <w:name w:val="Grid Table 1 Light - Accent 2"/>
    <w:basedOn w:val="a4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27">
    <w:name w:val="Сетка таблицы2"/>
    <w:basedOn w:val="a4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3">
    <w:name w:val="List Table 7 Colorful - Accent 3"/>
    <w:basedOn w:val="a4"/>
    <w:tblPr>
      <w:tblBorders>
        <w:right w:val="single" w:sz="4" w:space="0" w:color="C9C9C9" w:themeColor="accent3" w:themeTint="98"/>
      </w:tblBorders>
    </w:tblPr>
  </w:style>
  <w:style w:type="table" w:styleId="34">
    <w:name w:val="Plain Table 3"/>
    <w:basedOn w:val="a4"/>
    <w:tblPr/>
  </w:style>
  <w:style w:type="table" w:customStyle="1" w:styleId="ListTable6Colorful-Accent1">
    <w:name w:val="List Table 6 Colorful - Accent 1"/>
    <w:basedOn w:val="a4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6Colorful-Accent4">
    <w:name w:val="List Table 6 Colorful - Accent 4"/>
    <w:basedOn w:val="a4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6Colorful-Accent6">
    <w:name w:val="Grid Table 6 Colorful - Accent 6"/>
    <w:basedOn w:val="a4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5Dark-Accent2">
    <w:name w:val="List Table 5 Dark - Accent 2"/>
    <w:basedOn w:val="a4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2">
    <w:name w:val="Grid Table 2"/>
    <w:basedOn w:val="a4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5">
    <w:name w:val="List Table 3 - Accent 5"/>
    <w:basedOn w:val="a4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aff9">
    <w:name w:val="Table Grid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1">
    <w:name w:val="Bordered &amp; Lined - Accent 1"/>
    <w:basedOn w:val="a4"/>
    <w:rPr>
      <w:color w:val="404040"/>
      <w:sz w:val="20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customStyle="1" w:styleId="BorderedLined-Accent4">
    <w:name w:val="Bordered &amp; Lined - Accent 4"/>
    <w:basedOn w:val="a4"/>
    <w:rPr>
      <w:color w:val="404040"/>
      <w:sz w:val="2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ListTable3-Accent1">
    <w:name w:val="List Table 3 - Accent 1"/>
    <w:basedOn w:val="a4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7Colorful-Accent4">
    <w:name w:val="List Table 7 Colorful - Accent 4"/>
    <w:basedOn w:val="a4"/>
    <w:tblPr>
      <w:tblBorders>
        <w:right w:val="single" w:sz="4" w:space="0" w:color="FFD865" w:themeColor="accent4" w:themeTint="9A"/>
      </w:tblBorders>
    </w:tblPr>
  </w:style>
  <w:style w:type="table" w:customStyle="1" w:styleId="ListTable3-Accent4">
    <w:name w:val="List Table 3 - Accent 4"/>
    <w:basedOn w:val="a4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Bordered-Accent1">
    <w:name w:val="Bordered - Accent 1"/>
    <w:basedOn w:val="a4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3">
    <w:name w:val="Bordered &amp; Lined - Accent 3"/>
    <w:basedOn w:val="a4"/>
    <w:rPr>
      <w:color w:val="404040"/>
      <w:sz w:val="2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GridTable1Light-Accent6">
    <w:name w:val="Grid Table 1 Light - Accent 6"/>
    <w:basedOn w:val="a4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3">
    <w:name w:val="List Table 1 Light - Accent 3"/>
    <w:basedOn w:val="a4"/>
    <w:tblPr/>
  </w:style>
  <w:style w:type="table" w:styleId="-40">
    <w:name w:val="List Table 4"/>
    <w:basedOn w:val="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2-Accent4">
    <w:name w:val="Grid Table 2 - Accent 4"/>
    <w:basedOn w:val="a4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">
    <w:name w:val="Bordered &amp; Lined - Accent"/>
    <w:basedOn w:val="a4"/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3-Accent6">
    <w:name w:val="Grid Table 3 - Accent 6"/>
    <w:basedOn w:val="a4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2">
    <w:name w:val="Grid Table 7 Colorful - Accent 2"/>
    <w:basedOn w:val="a4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2">
    <w:name w:val="List Table 7 Colorful - Accent 2"/>
    <w:basedOn w:val="a4"/>
    <w:tblPr>
      <w:tblBorders>
        <w:right w:val="single" w:sz="4" w:space="0" w:color="F4B184" w:themeColor="accent2" w:themeTint="97"/>
      </w:tblBorders>
    </w:tblPr>
  </w:style>
  <w:style w:type="table" w:customStyle="1" w:styleId="ListTable4-Accent2">
    <w:name w:val="List Table 4 - Accent 2"/>
    <w:basedOn w:val="a4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1">
    <w:name w:val="List Table 1 Light - Accent 1"/>
    <w:basedOn w:val="a4"/>
    <w:tblPr/>
  </w:style>
  <w:style w:type="table" w:styleId="-20">
    <w:name w:val="List Table 2"/>
    <w:basedOn w:val="a4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4-Accent4">
    <w:name w:val="List Table 4 - Accent 4"/>
    <w:basedOn w:val="a4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-Accent2">
    <w:name w:val="Bordered - Accent 2"/>
    <w:basedOn w:val="a4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5">
    <w:name w:val="List Table 1 Light - Accent 5"/>
    <w:basedOn w:val="a4"/>
    <w:tblPr/>
  </w:style>
  <w:style w:type="table" w:customStyle="1" w:styleId="Lined-Accent2">
    <w:name w:val="Lined - Accent 2"/>
    <w:basedOn w:val="a4"/>
    <w:rPr>
      <w:color w:val="404040"/>
      <w:sz w:val="20"/>
    </w:rPr>
    <w:tblPr/>
  </w:style>
  <w:style w:type="table" w:customStyle="1" w:styleId="ListTable2-Accent6">
    <w:name w:val="List Table 2 - Accent 6"/>
    <w:basedOn w:val="a4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ned-Accent6">
    <w:name w:val="Lined - Accent 6"/>
    <w:basedOn w:val="a4"/>
    <w:rPr>
      <w:color w:val="404040"/>
      <w:sz w:val="20"/>
    </w:rPr>
    <w:tblPr/>
  </w:style>
  <w:style w:type="table" w:customStyle="1" w:styleId="GridTable7Colorful-Accent1">
    <w:name w:val="Grid Table 7 Colorful - Accent 1"/>
    <w:basedOn w:val="a4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4-Accent6">
    <w:name w:val="List Table 4 - Accent 6"/>
    <w:basedOn w:val="a4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2">
    <w:name w:val="Grid Table 4 - Accent 2"/>
    <w:basedOn w:val="a4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4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\\server\192.168.32.21public%D0%9A%D0%BE%D0%BD%D1%82%D1%80%D0%B0%D0%BA%D1%82%D0%BD%D0%B0%D1%8F%20%D1%81%D0%BB%D1%83%D0%B6%D0%B1%D0%B0%D0%97%D0%B0%D0%BA%D1%83%D0%BF%D0%BA%D0%B8%20202444%20%D0%A4%D0%97%D0%90%D1%83%D0%BA%D1%86%D0%B8%D0%BE%D0%BD%D1%8B%D0%90%D0%A3%D0%9A%D0%A6%D0%98%D0%9E%D0%9D%D0%9F%D0%BE%D1%81%D1%82%D0%B0%D0%B2%D0%BA%D0%B0%20%D0%BE%D1%84%D0%B8%D1%81%D0%BD%D0%BE%D0%B9%20%D0%B1%D1%83%D0%BC%D0%B0%D0%B3%D0%B8%D0%A2%D0%B8%D0%BF%D0%BE%D0%B2%D0%BE%D0%B9%20%D0%BA%D0%BE%D0%BD%D1%82%D1%80%D0%B0%D0%BA%D1%82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86A0293886C30DF839F3F6ACDAD2346AAB62118EB556ACD8E184D16AD28FF943A09CEFB7E410A8A27EE906420D0F0E2090C621E7D33A41XClC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ipulm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\\server\192.168.32.21public%D0%9A%D0%BE%D0%BD%D1%82%D1%80%D0%B0%D0%BA%D1%82%D0%BD%D0%B0%D1%8F%20%D1%81%D0%BB%D1%83%D0%B6%D0%B1%D0%B0%D0%97%D0%B0%D0%BA%D1%83%D0%BF%D0%BA%D0%B8%20202444%20%D0%A4%D0%97%D0%90%D1%83%D0%BA%D1%86%D0%B8%D0%BE%D0%BD%D1%8B%D0%90%D0%A3%D0%9A%D0%A6%D0%98%D0%9E%D0%9D%D0%9F%D0%BE%D1%81%D1%82%D0%B0%D0%B2%D0%BA%D0%B0%20%D0%BE%D1%84%D0%B8%D1%81%D0%BD%D0%BE%D0%B9%20%D0%B1%D1%83%D0%BC%D0%B0%D0%B3%D0%B8%D0%A2%D0%B8%D0%BF%D0%BE%D0%B2%D0%BE%D0%B9%20%D0%BA%D0%BE%D0%BD%D1%82%D1%80%D0%B0%D0%BA%D1%82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4011</Words>
  <Characters>22868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</dc:creator>
  <dc:description/>
  <cp:lastModifiedBy>Шилова</cp:lastModifiedBy>
  <cp:revision>3</cp:revision>
  <cp:lastPrinted>2025-07-24T15:50:00Z</cp:lastPrinted>
  <dcterms:created xsi:type="dcterms:W3CDTF">2026-05-25T09:37:00Z</dcterms:created>
  <dcterms:modified xsi:type="dcterms:W3CDTF">2026-05-25T09:43:00Z</dcterms:modified>
  <dc:language>ru-RU</dc:language>
</cp:coreProperties>
</file>