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49E8" w14:textId="77777777" w:rsidR="008204D2" w:rsidRPr="008204D2" w:rsidRDefault="008204D2" w:rsidP="008204D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4D2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на оказание услуг по пошиву и монтажу штор</w:t>
      </w:r>
    </w:p>
    <w:p w14:paraId="673225AA" w14:textId="77777777" w:rsidR="008204D2" w:rsidRPr="008204D2" w:rsidRDefault="008204D2" w:rsidP="008204D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CCB0085" w14:textId="180FAB83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 xml:space="preserve">1.1. Настоящее техническое задание (ТЗ) определяет требования к оказанию услуг по пошиву и монтажу штор для </w:t>
      </w:r>
      <w:r>
        <w:rPr>
          <w:rFonts w:ascii="Times New Roman" w:hAnsi="Times New Roman" w:cs="Times New Roman"/>
          <w:sz w:val="24"/>
          <w:szCs w:val="24"/>
        </w:rPr>
        <w:t>нужд Ф</w:t>
      </w:r>
      <w:r w:rsidRPr="008204D2">
        <w:rPr>
          <w:rFonts w:ascii="Times New Roman" w:hAnsi="Times New Roman" w:cs="Times New Roman"/>
          <w:sz w:val="24"/>
          <w:szCs w:val="24"/>
        </w:rPr>
        <w:t>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04D2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04D2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04D2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8204D2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04D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04D2">
        <w:rPr>
          <w:rFonts w:ascii="Times New Roman" w:hAnsi="Times New Roman" w:cs="Times New Roman"/>
          <w:sz w:val="24"/>
          <w:szCs w:val="24"/>
        </w:rPr>
        <w:t xml:space="preserve"> «Майкопское специальное учебно-</w:t>
      </w:r>
    </w:p>
    <w:p w14:paraId="22DFBDD1" w14:textId="24B4C7B4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воспитательное учреждение закрытого типа»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</w:p>
    <w:p w14:paraId="09DBE98A" w14:textId="54FF030B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Адыгея,</w:t>
      </w:r>
      <w:r w:rsidRPr="008204D2">
        <w:rPr>
          <w:rFonts w:ascii="Times New Roman" w:hAnsi="Times New Roman" w:cs="Times New Roman"/>
          <w:sz w:val="24"/>
          <w:szCs w:val="24"/>
        </w:rPr>
        <w:t xml:space="preserve"> </w:t>
      </w:r>
      <w:r w:rsidR="007269D8">
        <w:rPr>
          <w:rFonts w:ascii="Times New Roman" w:hAnsi="Times New Roman" w:cs="Times New Roman"/>
          <w:sz w:val="24"/>
          <w:szCs w:val="24"/>
        </w:rPr>
        <w:t xml:space="preserve">Красногвардейский район, с. </w:t>
      </w:r>
      <w:proofErr w:type="spellStart"/>
      <w:r w:rsidR="007269D8"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  <w:r w:rsidR="007269D8">
        <w:rPr>
          <w:rFonts w:ascii="Times New Roman" w:hAnsi="Times New Roman" w:cs="Times New Roman"/>
          <w:sz w:val="24"/>
          <w:szCs w:val="24"/>
        </w:rPr>
        <w:t>, ул. Чехова, д. 15</w:t>
      </w:r>
    </w:p>
    <w:p w14:paraId="1B1E909F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9EE206" w14:textId="77777777" w:rsidR="008204D2" w:rsidRPr="008204D2" w:rsidRDefault="008204D2" w:rsidP="008204D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2. Цель работ</w:t>
      </w:r>
    </w:p>
    <w:p w14:paraId="3051FE36" w14:textId="6C65C6C0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 xml:space="preserve">Изготовление и установка штор согласно согласованным эскизам и техническим требованиям для </w:t>
      </w:r>
      <w:r>
        <w:rPr>
          <w:rFonts w:ascii="Times New Roman" w:hAnsi="Times New Roman" w:cs="Times New Roman"/>
          <w:sz w:val="24"/>
          <w:szCs w:val="24"/>
        </w:rPr>
        <w:t>служебных помещений</w:t>
      </w:r>
      <w:r w:rsidRPr="008204D2">
        <w:rPr>
          <w:rFonts w:ascii="Times New Roman" w:hAnsi="Times New Roman" w:cs="Times New Roman"/>
          <w:sz w:val="24"/>
          <w:szCs w:val="24"/>
        </w:rPr>
        <w:t>.</w:t>
      </w:r>
    </w:p>
    <w:p w14:paraId="05A8F4BC" w14:textId="77777777" w:rsidR="008204D2" w:rsidRPr="008204D2" w:rsidRDefault="008204D2" w:rsidP="008204D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3. Объём услуг</w:t>
      </w:r>
    </w:p>
    <w:p w14:paraId="3DC18B6A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Исполнитель обязуется выполнить:</w:t>
      </w:r>
    </w:p>
    <w:p w14:paraId="4FD6622F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А. Подготовительные работы:</w:t>
      </w:r>
    </w:p>
    <w:p w14:paraId="1623DA1A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Б. Пошив изделий:</w:t>
      </w:r>
    </w:p>
    <w:p w14:paraId="69271727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раскрой материалов с учётом усадки и рисунка;</w:t>
      </w:r>
    </w:p>
    <w:p w14:paraId="4CFE0B3E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пошив штор по согласованным лекалам;</w:t>
      </w:r>
    </w:p>
    <w:p w14:paraId="71727FB2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обработка краёв (оверлок, подгиб, декоративная отделка);</w:t>
      </w:r>
    </w:p>
    <w:p w14:paraId="37CE0923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установка фурнитуры (люверсы, петли, тесьма и т. п.);</w:t>
      </w:r>
    </w:p>
    <w:p w14:paraId="446CC53B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изготовление декоративных элементов (подхваты, кисти, бахромы — если предусмотрено).</w:t>
      </w:r>
    </w:p>
    <w:p w14:paraId="2EBCAA95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В. Монтаж:</w:t>
      </w:r>
    </w:p>
    <w:p w14:paraId="7F3426D1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установка карнизов/креплений;</w:t>
      </w:r>
    </w:p>
    <w:p w14:paraId="482965CE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навешивание штор с формированием складок;</w:t>
      </w:r>
    </w:p>
    <w:p w14:paraId="09C60AE5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регулировка механизмов (для подвижных конструкций);</w:t>
      </w:r>
    </w:p>
    <w:p w14:paraId="4E59784B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уборка строительного мусора после монтажа.</w:t>
      </w:r>
    </w:p>
    <w:p w14:paraId="1EAD40B4" w14:textId="77777777" w:rsidR="008204D2" w:rsidRPr="008204D2" w:rsidRDefault="008204D2" w:rsidP="008204D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4. Требования к изделиям</w:t>
      </w:r>
    </w:p>
    <w:p w14:paraId="7797F8B4" w14:textId="55594FD8" w:rsid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4.1. Материалы: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994"/>
        <w:gridCol w:w="1466"/>
      </w:tblGrid>
      <w:tr w:rsidR="007269D8" w:rsidRPr="007269D8" w14:paraId="0CA1ED8C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67B2CC05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2"/>
                <w:szCs w:val="22"/>
              </w:rPr>
            </w:pPr>
            <w:r w:rsidRPr="007269D8">
              <w:rPr>
                <w:rStyle w:val="a3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149D8B9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269D8">
              <w:rPr>
                <w:rStyle w:val="a3"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466" w:type="dxa"/>
            <w:shd w:val="clear" w:color="auto" w:fill="auto"/>
            <w:vAlign w:val="bottom"/>
          </w:tcPr>
          <w:p w14:paraId="190C032E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2"/>
                <w:szCs w:val="22"/>
              </w:rPr>
            </w:pPr>
            <w:r w:rsidRPr="007269D8">
              <w:rPr>
                <w:rStyle w:val="a3"/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7269D8" w:rsidRPr="007269D8" w14:paraId="48EBFB9E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3B22D1C0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 xml:space="preserve">Тюль </w:t>
            </w:r>
            <w:proofErr w:type="spellStart"/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Антиппарации</w:t>
            </w:r>
            <w:proofErr w:type="spellEnd"/>
          </w:p>
        </w:tc>
        <w:tc>
          <w:tcPr>
            <w:tcW w:w="994" w:type="dxa"/>
            <w:shd w:val="clear" w:color="auto" w:fill="auto"/>
            <w:vAlign w:val="bottom"/>
          </w:tcPr>
          <w:p w14:paraId="41D58DF0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466" w:type="dxa"/>
            <w:shd w:val="clear" w:color="auto" w:fill="auto"/>
            <w:vAlign w:val="bottom"/>
          </w:tcPr>
          <w:p w14:paraId="38B30C33" w14:textId="77777777" w:rsidR="007269D8" w:rsidRPr="007269D8" w:rsidRDefault="007269D8" w:rsidP="007269D8">
            <w:pPr>
              <w:pStyle w:val="a4"/>
              <w:spacing w:after="0"/>
              <w:ind w:firstLine="40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7269D8" w:rsidRPr="007269D8" w14:paraId="3DF18BE2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2020B51E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Кронштейн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1D0F5C6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269D8">
              <w:rPr>
                <w:rStyle w:val="a3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14:paraId="68717768" w14:textId="77777777" w:rsidR="007269D8" w:rsidRPr="007269D8" w:rsidRDefault="007269D8" w:rsidP="007269D8">
            <w:pPr>
              <w:pStyle w:val="a4"/>
              <w:spacing w:after="0"/>
              <w:ind w:firstLine="50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3</w:t>
            </w:r>
          </w:p>
        </w:tc>
      </w:tr>
      <w:tr w:rsidR="007269D8" w:rsidRPr="007269D8" w14:paraId="1D12AD9D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769021E2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Лента корсажная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270D191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466" w:type="dxa"/>
            <w:shd w:val="clear" w:color="auto" w:fill="auto"/>
            <w:vAlign w:val="bottom"/>
          </w:tcPr>
          <w:p w14:paraId="0D2461E6" w14:textId="77777777" w:rsidR="007269D8" w:rsidRPr="007269D8" w:rsidRDefault="007269D8" w:rsidP="007269D8">
            <w:pPr>
              <w:pStyle w:val="a4"/>
              <w:spacing w:after="0"/>
              <w:ind w:firstLine="40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7269D8" w:rsidRPr="007269D8" w14:paraId="4130E182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709B21BF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Крючки пластиковые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A6A81B2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269D8">
              <w:rPr>
                <w:rStyle w:val="a3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14:paraId="32FE2CF5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269D8" w:rsidRPr="007269D8" w14:paraId="46A708A4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0B47FD64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Карниз 2,5 м.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3D08B8A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269D8">
              <w:rPr>
                <w:rStyle w:val="a3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14:paraId="52861F66" w14:textId="77777777" w:rsidR="007269D8" w:rsidRPr="007269D8" w:rsidRDefault="007269D8" w:rsidP="007269D8">
            <w:pPr>
              <w:pStyle w:val="a4"/>
              <w:spacing w:after="0"/>
              <w:ind w:firstLine="50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5</w:t>
            </w:r>
          </w:p>
        </w:tc>
      </w:tr>
      <w:tr w:rsidR="007269D8" w:rsidRPr="007269D8" w14:paraId="2B249758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11035126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Карниз 3 м.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74CE2EA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269D8">
              <w:rPr>
                <w:rStyle w:val="a3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14:paraId="6BAA091E" w14:textId="77777777" w:rsidR="007269D8" w:rsidRPr="007269D8" w:rsidRDefault="007269D8" w:rsidP="007269D8">
            <w:pPr>
              <w:pStyle w:val="a4"/>
              <w:spacing w:after="0"/>
              <w:ind w:firstLine="50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4</w:t>
            </w:r>
          </w:p>
        </w:tc>
      </w:tr>
      <w:tr w:rsidR="007269D8" w:rsidRPr="007269D8" w14:paraId="1E2B7ED0" w14:textId="77777777" w:rsidTr="00726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shd w:val="clear" w:color="auto" w:fill="auto"/>
            <w:vAlign w:val="bottom"/>
          </w:tcPr>
          <w:p w14:paraId="35CED0A7" w14:textId="77777777" w:rsidR="007269D8" w:rsidRPr="007269D8" w:rsidRDefault="007269D8" w:rsidP="007269D8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Карниз 1,5 м.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A276DA9" w14:textId="77777777" w:rsidR="007269D8" w:rsidRPr="007269D8" w:rsidRDefault="007269D8" w:rsidP="007269D8">
            <w:pPr>
              <w:pStyle w:val="a4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269D8">
              <w:rPr>
                <w:rStyle w:val="a3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14:paraId="35A6C1D0" w14:textId="77777777" w:rsidR="007269D8" w:rsidRPr="007269D8" w:rsidRDefault="007269D8" w:rsidP="007269D8">
            <w:pPr>
              <w:pStyle w:val="a4"/>
              <w:spacing w:after="0"/>
              <w:ind w:firstLine="500"/>
              <w:rPr>
                <w:color w:val="000000" w:themeColor="text1"/>
                <w:sz w:val="24"/>
                <w:szCs w:val="24"/>
              </w:rPr>
            </w:pPr>
            <w:r w:rsidRPr="007269D8">
              <w:rPr>
                <w:rStyle w:val="a3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E590681" w14:textId="77777777" w:rsidR="00C30178" w:rsidRDefault="00C30178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24C4D3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4B1ADD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4.2. Конструктивные требования:</w:t>
      </w:r>
    </w:p>
    <w:p w14:paraId="7D42DBE0" w14:textId="4880831A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тип штор: классические;</w:t>
      </w:r>
    </w:p>
    <w:p w14:paraId="1380A98C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4.3. Качество пошива:</w:t>
      </w:r>
    </w:p>
    <w:p w14:paraId="5DCAAFAF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швы ровные, без пропусков и перекосов;</w:t>
      </w:r>
    </w:p>
    <w:p w14:paraId="1EE6F1A1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края обработаны в соответствии с типом ткани;</w:t>
      </w:r>
    </w:p>
    <w:p w14:paraId="028365A1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симметричность складок и декоративных элементов;</w:t>
      </w:r>
    </w:p>
    <w:p w14:paraId="43F3512A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отсутствие пятен, дефектов ткани, неровных срезов;</w:t>
      </w:r>
    </w:p>
    <w:p w14:paraId="4FACFFCD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4.4. Качество монтажа:</w:t>
      </w:r>
    </w:p>
    <w:p w14:paraId="7A25EA6E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карнизы установлены строго горизонтально/вертикально (допуск ±1 мм/м);</w:t>
      </w:r>
    </w:p>
    <w:p w14:paraId="4E539EA0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шторы навешены без перекосов, с равномерным распределением складок;</w:t>
      </w:r>
    </w:p>
    <w:p w14:paraId="0D879B04" w14:textId="77777777" w:rsidR="008204D2" w:rsidRP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lastRenderedPageBreak/>
        <w:t>механизмы работают плавно, без заеданий;</w:t>
      </w:r>
    </w:p>
    <w:p w14:paraId="4B657D6D" w14:textId="68222DAB" w:rsidR="008204D2" w:rsidRDefault="008204D2" w:rsidP="008204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4D2">
        <w:rPr>
          <w:rFonts w:ascii="Times New Roman" w:hAnsi="Times New Roman" w:cs="Times New Roman"/>
          <w:sz w:val="24"/>
          <w:szCs w:val="24"/>
        </w:rPr>
        <w:t>крепления надёжны, исключают провисание.</w:t>
      </w:r>
    </w:p>
    <w:p w14:paraId="023EEFE3" w14:textId="6195BCFD" w:rsidR="001E20D0" w:rsidRDefault="001E20D0" w:rsidP="001E20D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Сроки выполнения работ.</w:t>
      </w:r>
    </w:p>
    <w:p w14:paraId="48801F09" w14:textId="693E1F30" w:rsidR="001E20D0" w:rsidRPr="008204D2" w:rsidRDefault="001E20D0" w:rsidP="001E20D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Работы по пошиву и монтажу штор должны быть завершены до </w:t>
      </w:r>
      <w:r w:rsidR="00590853">
        <w:rPr>
          <w:rFonts w:ascii="Times New Roman" w:hAnsi="Times New Roman" w:cs="Times New Roman"/>
          <w:sz w:val="24"/>
          <w:szCs w:val="24"/>
        </w:rPr>
        <w:t>0</w:t>
      </w:r>
      <w:r w:rsidR="007269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269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.2026 г.</w:t>
      </w:r>
      <w:r w:rsidR="00C30178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sectPr w:rsidR="001E20D0" w:rsidRPr="0082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C2"/>
    <w:rsid w:val="001E20D0"/>
    <w:rsid w:val="00590853"/>
    <w:rsid w:val="007269D8"/>
    <w:rsid w:val="008204D2"/>
    <w:rsid w:val="008415C2"/>
    <w:rsid w:val="00C30178"/>
    <w:rsid w:val="00D6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5420"/>
  <w15:chartTrackingRefBased/>
  <w15:docId w15:val="{DC5EBB51-848D-424D-983B-7E07E6D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90853"/>
    <w:rPr>
      <w:rFonts w:ascii="Times New Roman" w:eastAsia="Times New Roman" w:hAnsi="Times New Roman" w:cs="Times New Roman"/>
      <w:color w:val="323238"/>
      <w:sz w:val="26"/>
      <w:szCs w:val="26"/>
    </w:rPr>
  </w:style>
  <w:style w:type="paragraph" w:customStyle="1" w:styleId="a4">
    <w:name w:val="Другое"/>
    <w:basedOn w:val="a"/>
    <w:link w:val="a3"/>
    <w:rsid w:val="00590853"/>
    <w:pPr>
      <w:widowControl w:val="0"/>
      <w:spacing w:after="130"/>
    </w:pPr>
    <w:rPr>
      <w:rFonts w:ascii="Times New Roman" w:eastAsia="Times New Roman" w:hAnsi="Times New Roman" w:cs="Times New Roman"/>
      <w:color w:val="32323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2026-02-18T09:43:00Z</dcterms:created>
  <dcterms:modified xsi:type="dcterms:W3CDTF">2026-06-26T12:49:00Z</dcterms:modified>
</cp:coreProperties>
</file>