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C1669">
      <w:pPr>
        <w:spacing w:line="240" w:lineRule="exact"/>
        <w:jc w:val="center"/>
        <w:rPr>
          <w:b/>
          <w:kern w:val="28"/>
        </w:rPr>
      </w:pPr>
      <w:r>
        <w:rPr>
          <w:b/>
          <w:kern w:val="28"/>
          <w:lang w:val="en-US"/>
        </w:rPr>
        <w:t>III</w:t>
      </w:r>
      <w:r>
        <w:rPr>
          <w:b/>
          <w:kern w:val="28"/>
        </w:rPr>
        <w:t>. ТЕХНИЧЕСКАЯ ЧАСТЬ</w:t>
      </w:r>
    </w:p>
    <w:p w14:paraId="053D5776">
      <w:pPr>
        <w:spacing w:line="240" w:lineRule="exact"/>
        <w:rPr>
          <w:b/>
          <w:kern w:val="28"/>
        </w:rPr>
      </w:pPr>
    </w:p>
    <w:p w14:paraId="0D8D905C">
      <w:pPr>
        <w:pStyle w:val="25"/>
        <w:ind w:left="0"/>
        <w:jc w:val="center"/>
        <w:rPr>
          <w:b/>
        </w:rPr>
      </w:pPr>
      <w:r>
        <w:rPr>
          <w:b/>
        </w:rPr>
        <w:t xml:space="preserve">ОПИСАНИЕ ОБЪЕКТА ЗАКУПКИ </w:t>
      </w:r>
    </w:p>
    <w:p w14:paraId="27FE7B7B">
      <w:pPr>
        <w:autoSpaceDE w:val="0"/>
        <w:autoSpaceDN w:val="0"/>
        <w:adjustRightInd w:val="0"/>
        <w:spacing w:line="240" w:lineRule="exact"/>
        <w:rPr>
          <w:rFonts w:eastAsia="Calibri"/>
          <w:b/>
          <w:bCs/>
          <w:lang w:eastAsia="en-US"/>
        </w:rPr>
      </w:pPr>
    </w:p>
    <w:p w14:paraId="3B430210">
      <w:pPr>
        <w:tabs>
          <w:tab w:val="left" w:pos="0"/>
        </w:tabs>
        <w:spacing w:line="240" w:lineRule="exact"/>
      </w:pPr>
    </w:p>
    <w:tbl>
      <w:tblPr>
        <w:tblStyle w:val="23"/>
        <w:tblW w:w="11576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09"/>
        <w:gridCol w:w="4251"/>
        <w:gridCol w:w="5526"/>
        <w:gridCol w:w="25"/>
        <w:gridCol w:w="499"/>
      </w:tblGrid>
      <w:tr w14:paraId="7018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9" w:type="dxa"/>
          <w:trHeight w:val="481" w:hRule="atLeast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C65212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5A7430C">
            <w:pPr>
              <w:tabs>
                <w:tab w:val="left" w:pos="0"/>
              </w:tabs>
              <w:spacing w:line="240" w:lineRule="exact"/>
              <w:jc w:val="center"/>
            </w:pPr>
            <w:r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5EA44DB9">
            <w:pPr>
              <w:tabs>
                <w:tab w:val="left" w:pos="0"/>
              </w:tabs>
              <w:spacing w:line="240" w:lineRule="exact"/>
              <w:jc w:val="center"/>
            </w:pPr>
            <w:r>
              <w:rPr>
                <w:rFonts w:eastAsia="Calibri"/>
                <w:b/>
              </w:rPr>
              <w:t>Наименование услуги, наименование характеристики (</w:t>
            </w:r>
            <w:r>
              <w:rPr>
                <w:rFonts w:eastAsia="Calibri"/>
                <w:b/>
                <w:bCs/>
                <w:lang w:eastAsia="en-US"/>
              </w:rPr>
              <w:t>показателя) услуги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14:paraId="0F385A72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Значение характеристики (показателя)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D1907B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14:paraId="5EF3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9" w:type="dxa"/>
          <w:trHeight w:val="239" w:hRule="atLeast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AA98F8C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AB954CD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07BCD264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14:paraId="612BD3E2">
            <w:pPr>
              <w:tabs>
                <w:tab w:val="left" w:pos="0"/>
              </w:tabs>
              <w:spacing w:line="240" w:lineRule="exact"/>
              <w:jc w:val="center"/>
            </w:pPr>
            <w:r>
              <w:t>3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E46ACB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14:paraId="303B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4E26107F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3"/>
            <w:tcMar>
              <w:left w:w="0" w:type="dxa"/>
              <w:right w:w="0" w:type="dxa"/>
            </w:tcMar>
            <w:vAlign w:val="center"/>
          </w:tcPr>
          <w:tbl>
            <w:tblPr>
              <w:tblStyle w:val="23"/>
              <w:tblW w:w="10491" w:type="dxa"/>
              <w:tblInd w:w="0" w:type="dxa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9"/>
              <w:gridCol w:w="4253"/>
              <w:gridCol w:w="5244"/>
              <w:gridCol w:w="285"/>
            </w:tblGrid>
            <w:tr w14:paraId="7C1C5448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85" w:type="dxa"/>
                <w:trHeight w:val="227" w:hRule="atLeast"/>
              </w:trPr>
              <w:tc>
                <w:tcPr>
                  <w:tcW w:w="709" w:type="dxa"/>
                  <w:tcBorders>
                    <w:bottom w:val="single" w:color="auto" w:sz="4" w:space="0"/>
                  </w:tcBorders>
                </w:tcPr>
                <w:p w14:paraId="7A7C0A6D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color="auto" w:sz="4" w:space="0"/>
                  </w:tcBorders>
                </w:tcPr>
                <w:p w14:paraId="31A8015B">
                  <w:r>
                    <w:rPr>
                      <w:rFonts w:eastAsia="Calibri"/>
                      <w:b/>
                    </w:rPr>
                    <w:t>Услуги</w:t>
                  </w:r>
                  <w:r>
                    <w:rPr>
                      <w:rFonts w:eastAsia="Calibri"/>
                      <w:b/>
                      <w:lang w:val="en-US"/>
                    </w:rPr>
                    <w:t xml:space="preserve"> </w:t>
                  </w:r>
                  <w:r>
                    <w:rPr>
                      <w:rFonts w:eastAsia="Calibri"/>
                      <w:b/>
                    </w:rPr>
                    <w:t>по</w:t>
                  </w:r>
                  <w:r>
                    <w:rPr>
                      <w:b/>
                    </w:rPr>
                    <w:t xml:space="preserve"> техническому обслуживанию кондиционеров</w:t>
                  </w:r>
                  <w:r>
                    <w:rPr>
                      <w:rFonts w:eastAsia="Calibri"/>
                    </w:rPr>
                    <w:t xml:space="preserve"> </w:t>
                  </w:r>
                </w:p>
                <w:p w14:paraId="78E4EBE5"/>
              </w:tc>
              <w:tc>
                <w:tcPr>
                  <w:tcW w:w="5244" w:type="dxa"/>
                  <w:tcBorders>
                    <w:bottom w:val="single" w:color="auto" w:sz="4" w:space="0"/>
                  </w:tcBorders>
                </w:tcPr>
                <w:p w14:paraId="39E662E8">
                  <w:pPr>
                    <w:rPr>
                      <w:lang w:val="en-US"/>
                    </w:rPr>
                  </w:pPr>
                </w:p>
              </w:tc>
            </w:tr>
            <w:tr w14:paraId="3D0B7F5B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0AF798D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38BFB7AB">
                  <w:r>
                    <w:rPr>
                      <w:bCs/>
                      <w:lang w:val="en-US"/>
                    </w:rPr>
                    <w:t>Осмотр внешнего состояния блока (блоков) кондиционера и трубопроводов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6876615F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789DCFF7">
                  <w:pPr>
                    <w:rPr>
                      <w:lang w:val="en-US"/>
                    </w:rPr>
                  </w:pPr>
                </w:p>
              </w:tc>
            </w:tr>
            <w:tr w14:paraId="4AFB0F0C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5069864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4780FF6F">
                  <w:r>
                    <w:rPr>
                      <w:bCs/>
                      <w:lang w:val="en-US"/>
                    </w:rPr>
                    <w:t>Проверка логики работы электронной схемы кондиционера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06D414BC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5609C003">
                  <w:pPr>
                    <w:rPr>
                      <w:lang w:val="en-US"/>
                    </w:rPr>
                  </w:pPr>
                </w:p>
              </w:tc>
            </w:tr>
            <w:tr w14:paraId="1CA5B8EF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431C5E04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4D8AC365">
                  <w:r>
                    <w:rPr>
                      <w:bCs/>
                      <w:lang w:val="en-US"/>
                    </w:rPr>
                    <w:t>Проверка режимов работы кондиционера и пульта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62DC77DA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136C3E81">
                  <w:pPr>
                    <w:rPr>
                      <w:lang w:val="en-US"/>
                    </w:rPr>
                  </w:pPr>
                </w:p>
              </w:tc>
            </w:tr>
            <w:tr w14:paraId="3B52D979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12CC998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7F5C9254">
                  <w:r>
                    <w:rPr>
                      <w:bCs/>
                      <w:lang w:val="en-US"/>
                    </w:rPr>
                    <w:t>Очистка системы дренажа и фильтров внутреннего блока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72BB9217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1603837C">
                  <w:pPr>
                    <w:rPr>
                      <w:lang w:val="en-US"/>
                    </w:rPr>
                  </w:pPr>
                </w:p>
              </w:tc>
            </w:tr>
            <w:tr w14:paraId="52A07367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456F2C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746D7F40">
                  <w:r>
                    <w:rPr>
                      <w:bCs/>
                      <w:lang w:val="en-US"/>
                    </w:rPr>
                    <w:t>Проверка оборудования на утечку фреона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4EAEC80A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58C3A490">
                  <w:pPr>
                    <w:rPr>
                      <w:lang w:val="en-US"/>
                    </w:rPr>
                  </w:pPr>
                </w:p>
              </w:tc>
            </w:tr>
            <w:tr w14:paraId="7AD7A662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255AFCA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1.6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447881B3">
                  <w:r>
                    <w:rPr>
                      <w:bCs/>
                      <w:lang w:val="en-US"/>
                    </w:rPr>
                    <w:t>Проверка давления фреона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29ED006F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00738FF8">
                  <w:pPr>
                    <w:rPr>
                      <w:lang w:val="en-US"/>
                    </w:rPr>
                  </w:pPr>
                </w:p>
              </w:tc>
            </w:tr>
            <w:tr w14:paraId="2D3432A7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3469F774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1.7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1A144566">
                  <w:r>
                    <w:rPr>
                      <w:bCs/>
                      <w:lang w:val="en-US"/>
                    </w:rPr>
                    <w:t>Осмотр электрических соединений и необходимая регулировка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625ED3C5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2CB897F0">
                  <w:pPr>
                    <w:rPr>
                      <w:lang w:val="en-US"/>
                    </w:rPr>
                  </w:pPr>
                </w:p>
              </w:tc>
            </w:tr>
            <w:tr w14:paraId="795AB216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70E6E96A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1.8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0E5DA716">
                  <w:r>
                    <w:rPr>
                      <w:bCs/>
                      <w:lang w:val="en-US"/>
                    </w:rPr>
                    <w:t>Очистка конденсатора наружного блока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0E067C3A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72A1BB64">
                  <w:pPr>
                    <w:rPr>
                      <w:lang w:val="en-US"/>
                    </w:rPr>
                  </w:pPr>
                </w:p>
              </w:tc>
            </w:tr>
            <w:tr w14:paraId="7D0B1FDB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36A4174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1.9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52CC1271">
                  <w:r>
                    <w:rPr>
                      <w:bCs/>
                      <w:lang w:val="en-US"/>
                    </w:rPr>
                    <w:t>Очистка испарителя внутреннего блока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4C054F3C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3A2A718E">
                  <w:pPr>
                    <w:rPr>
                      <w:lang w:val="en-US"/>
                    </w:rPr>
                  </w:pPr>
                </w:p>
              </w:tc>
            </w:tr>
            <w:tr w14:paraId="085D269A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24DAC43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1.10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6FE171D0">
                  <w:r>
                    <w:rPr>
                      <w:bCs/>
                      <w:lang w:val="en-US"/>
                    </w:rPr>
                    <w:t>Очистка иных деталей кондиционера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0B81263C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4887EBB7">
                  <w:pPr>
                    <w:rPr>
                      <w:lang w:val="en-US"/>
                    </w:rPr>
                  </w:pPr>
                </w:p>
              </w:tc>
            </w:tr>
            <w:tr w14:paraId="762B186B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05228895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1.11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13145549">
                  <w:r>
                    <w:rPr>
                      <w:bCs/>
                      <w:lang w:val="en-US"/>
                    </w:rPr>
                    <w:t>Проверка надежности крепления наружного и внутреннего блоков кондиционера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6DC9FF8E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2D11C854">
                  <w:pPr>
                    <w:rPr>
                      <w:lang w:val="en-US"/>
                    </w:rPr>
                  </w:pPr>
                </w:p>
              </w:tc>
            </w:tr>
            <w:tr w14:paraId="2A53C860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3D4073D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1.12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7D684A1A">
                  <w:r>
                    <w:rPr>
                      <w:bCs/>
                      <w:lang w:val="en-US"/>
                    </w:rPr>
                    <w:t>Очистка от пыли внутренних и внешних объемов, смазка механических частей, заключение о техническом состоянии техники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5EF20F10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4E180F45">
                  <w:pPr>
                    <w:rPr>
                      <w:lang w:val="en-US"/>
                    </w:rPr>
                  </w:pPr>
                </w:p>
              </w:tc>
            </w:tr>
            <w:tr w14:paraId="60D11271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1FB9969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1.13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1A85418E">
                  <w:r>
                    <w:rPr>
                      <w:bCs/>
                      <w:lang w:val="en-US"/>
                    </w:rPr>
                    <w:t>Определение дефектов (выдача актов технического обследования и дефектной ведомости)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06A5F9A9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1DD236EF">
                  <w:pPr>
                    <w:rPr>
                      <w:lang w:val="en-US"/>
                    </w:rPr>
                  </w:pPr>
                </w:p>
              </w:tc>
            </w:tr>
            <w:tr w14:paraId="47FBDDBE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24D28EC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1.14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1D30AEDB">
                  <w:r>
                    <w:rPr>
                      <w:bCs/>
                      <w:lang w:val="en-US"/>
                    </w:rPr>
                    <w:t>Восстановление работоспособности без использования запасных частей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637F666B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26CEF070">
                  <w:pPr>
                    <w:rPr>
                      <w:lang w:val="en-US"/>
                    </w:rPr>
                  </w:pPr>
                </w:p>
              </w:tc>
            </w:tr>
            <w:tr w14:paraId="2D49A97B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709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128BC08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1.15</w:t>
                  </w:r>
                </w:p>
              </w:tc>
              <w:tc>
                <w:tcPr>
                  <w:tcW w:w="4253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6BFF1E32">
                  <w:r>
                    <w:rPr>
                      <w:bCs/>
                      <w:lang w:val="en-US"/>
                    </w:rPr>
                    <w:t xml:space="preserve">Дозаправка кондиционера хладагентом Исполнителя (до </w:t>
                  </w:r>
                  <w:r>
                    <w:rPr>
                      <w:rFonts w:hint="default"/>
                      <w:bCs/>
                      <w:lang w:val="ru-RU"/>
                    </w:rPr>
                    <w:t>5</w:t>
                  </w:r>
                  <w:bookmarkStart w:id="0" w:name="_GoBack"/>
                  <w:bookmarkEnd w:id="0"/>
                  <w:r>
                    <w:rPr>
                      <w:bCs/>
                      <w:lang w:val="en-US"/>
                    </w:rPr>
                    <w:t>00 г.)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3A953021">
                  <w:r>
                    <w:rPr>
                      <w:lang w:val="en-US"/>
                    </w:rPr>
                    <w:t>Да</w:t>
                  </w:r>
                  <w:r>
                    <w:t xml:space="preserve">    </w:t>
                  </w:r>
                </w:p>
                <w:p w14:paraId="0154787D">
                  <w:pPr>
                    <w:rPr>
                      <w:lang w:val="en-US"/>
                    </w:rPr>
                  </w:pPr>
                </w:p>
              </w:tc>
            </w:tr>
          </w:tbl>
          <w:p w14:paraId="360D0A3B">
            <w:pPr>
              <w:rPr>
                <w:lang w:val="en-US"/>
              </w:rPr>
            </w:pPr>
          </w:p>
        </w:tc>
        <w:tc>
          <w:tcPr>
            <w:tcW w:w="5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452D861">
            <w:pPr>
              <w:rPr>
                <w:lang w:val="en-US"/>
              </w:rPr>
            </w:pPr>
          </w:p>
        </w:tc>
      </w:tr>
    </w:tbl>
    <w:p w14:paraId="19C83DD7">
      <w:pPr>
        <w:spacing w:line="240" w:lineRule="exact"/>
        <w:ind w:firstLine="709"/>
        <w:jc w:val="both"/>
        <w:rPr>
          <w:i/>
        </w:rPr>
      </w:pPr>
    </w:p>
    <w:p w14:paraId="0E2C03B6">
      <w:pPr>
        <w:tabs>
          <w:tab w:val="left" w:pos="0"/>
        </w:tabs>
        <w:spacing w:line="240" w:lineRule="exact"/>
        <w:jc w:val="center"/>
      </w:pPr>
    </w:p>
    <w:p w14:paraId="0DCFF4DB">
      <w:pPr>
        <w:tabs>
          <w:tab w:val="left" w:pos="0"/>
        </w:tabs>
        <w:spacing w:line="240" w:lineRule="exact"/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Приложение к Технической части: иные требования к услугам</w:t>
      </w:r>
    </w:p>
    <w:p w14:paraId="5E63510B">
      <w:pPr>
        <w:tabs>
          <w:tab w:val="left" w:pos="0"/>
        </w:tabs>
        <w:spacing w:line="240" w:lineRule="exact"/>
      </w:pPr>
    </w:p>
    <w:p w14:paraId="7502CB6F">
      <w:pPr>
        <w:tabs>
          <w:tab w:val="left" w:pos="0"/>
        </w:tabs>
        <w:spacing w:line="240" w:lineRule="exact"/>
      </w:pPr>
    </w:p>
    <w:sectPr>
      <w:headerReference r:id="rId3" w:type="default"/>
      <w:pgSz w:w="11906" w:h="16838"/>
      <w:pgMar w:top="720" w:right="720" w:bottom="720" w:left="720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001600"/>
      <w:docPartObj>
        <w:docPartGallery w:val="autotext"/>
      </w:docPartObj>
    </w:sdtPr>
    <w:sdtEndPr>
      <w:rPr>
        <w:sz w:val="16"/>
        <w:szCs w:val="16"/>
      </w:rPr>
    </w:sdtEndPr>
    <w:sdtContent>
      <w:p w14:paraId="204FFBB9">
        <w:pPr>
          <w:pStyle w:val="18"/>
          <w:jc w:val="center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14:paraId="1A05220B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95034"/>
    <w:multiLevelType w:val="multilevel"/>
    <w:tmpl w:val="50395034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 w:ascii="Times New Roman" w:hAnsi="Times New Roman" w:cs="Times New Roman"/>
        <w:sz w:val="26"/>
        <w:szCs w:val="26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576"/>
        </w:tabs>
        <w:ind w:left="576" w:hanging="576"/>
      </w:pPr>
      <w:rPr>
        <w:rFonts w:hint="default" w:cs="Times New Roman"/>
        <w:b w:val="0"/>
        <w:sz w:val="26"/>
        <w:szCs w:val="26"/>
      </w:rPr>
    </w:lvl>
    <w:lvl w:ilvl="2" w:tentative="0">
      <w:start w:val="1"/>
      <w:numFmt w:val="decimal"/>
      <w:lvlText w:val="8.%3."/>
      <w:lvlJc w:val="left"/>
      <w:pPr>
        <w:tabs>
          <w:tab w:val="left" w:pos="1260"/>
        </w:tabs>
        <w:ind w:left="1260" w:hanging="360"/>
      </w:pPr>
      <w:rPr>
        <w:rFonts w:hint="default" w:cs="Times New Roman"/>
        <w:sz w:val="26"/>
        <w:szCs w:val="26"/>
      </w:rPr>
    </w:lvl>
    <w:lvl w:ilvl="3" w:tentative="0">
      <w:start w:val="1"/>
      <w:numFmt w:val="decimal"/>
      <w:pStyle w:val="4"/>
      <w:lvlText w:val="%1.%2.%3.%4."/>
      <w:lvlJc w:val="left"/>
      <w:pPr>
        <w:tabs>
          <w:tab w:val="left" w:pos="1224"/>
        </w:tabs>
        <w:ind w:left="1224" w:hanging="864"/>
      </w:pPr>
      <w:rPr>
        <w:rFonts w:hint="default" w:ascii="Times New Roman" w:hAnsi="Times New Roman" w:cs="Times New Roman"/>
        <w:i w:val="0"/>
        <w:sz w:val="26"/>
        <w:szCs w:val="26"/>
      </w:rPr>
    </w:lvl>
    <w:lvl w:ilvl="4" w:tentative="0">
      <w:start w:val="1"/>
      <w:numFmt w:val="russianLower"/>
      <w:lvlText w:val="%5)"/>
      <w:lvlJc w:val="left"/>
      <w:pPr>
        <w:tabs>
          <w:tab w:val="left" w:pos="1800"/>
        </w:tabs>
        <w:ind w:left="1800" w:hanging="360"/>
      </w:pPr>
      <w:rPr>
        <w:rFonts w:hint="default" w:cs="Times New Roman"/>
        <w:sz w:val="26"/>
        <w:szCs w:val="26"/>
      </w:rPr>
    </w:lvl>
    <w:lvl w:ilvl="5" w:tentative="0">
      <w:start w:val="1"/>
      <w:numFmt w:val="decimal"/>
      <w:pStyle w:val="5"/>
      <w:lvlText w:val="%5.%6.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pStyle w:val="6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pStyle w:val="7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pStyle w:val="8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400410"/>
    <w:rsid w:val="2AFA7565"/>
    <w:rsid w:val="3CD872A6"/>
    <w:rsid w:val="655302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numPr>
        <w:ilvl w:val="0"/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3">
    <w:name w:val="heading 2"/>
    <w:basedOn w:val="1"/>
    <w:next w:val="1"/>
    <w:link w:val="29"/>
    <w:qFormat/>
    <w:uiPriority w:val="99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1"/>
    <w:next w:val="1"/>
    <w:link w:val="30"/>
    <w:qFormat/>
    <w:uiPriority w:val="9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6"/>
    <w:basedOn w:val="1"/>
    <w:next w:val="1"/>
    <w:link w:val="31"/>
    <w:qFormat/>
    <w:uiPriority w:val="0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6">
    <w:name w:val="heading 7"/>
    <w:basedOn w:val="1"/>
    <w:next w:val="1"/>
    <w:link w:val="32"/>
    <w:qFormat/>
    <w:uiPriority w:val="0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7">
    <w:name w:val="heading 8"/>
    <w:basedOn w:val="1"/>
    <w:next w:val="1"/>
    <w:link w:val="33"/>
    <w:qFormat/>
    <w:uiPriority w:val="0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8">
    <w:name w:val="heading 9"/>
    <w:basedOn w:val="1"/>
    <w:next w:val="1"/>
    <w:link w:val="34"/>
    <w:qFormat/>
    <w:uiPriority w:val="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page number"/>
    <w:basedOn w:val="9"/>
    <w:semiHidden/>
    <w:unhideWhenUsed/>
    <w:qFormat/>
    <w:uiPriority w:val="99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3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16">
    <w:name w:val="Body Text 2"/>
    <w:basedOn w:val="1"/>
    <w:link w:val="41"/>
    <w:unhideWhenUsed/>
    <w:qFormat/>
    <w:uiPriority w:val="99"/>
    <w:pPr>
      <w:spacing w:after="120" w:line="480" w:lineRule="auto"/>
    </w:pPr>
  </w:style>
  <w:style w:type="paragraph" w:styleId="17">
    <w:name w:val="footnote text"/>
    <w:basedOn w:val="1"/>
    <w:link w:val="38"/>
    <w:qFormat/>
    <w:uiPriority w:val="0"/>
    <w:pPr>
      <w:suppressAutoHyphens/>
    </w:pPr>
    <w:rPr>
      <w:sz w:val="20"/>
      <w:szCs w:val="20"/>
      <w:lang w:eastAsia="ar-SA"/>
    </w:rPr>
  </w:style>
  <w:style w:type="paragraph" w:styleId="18">
    <w:name w:val="header"/>
    <w:basedOn w:val="1"/>
    <w:link w:val="27"/>
    <w:unhideWhenUsed/>
    <w:qFormat/>
    <w:uiPriority w:val="99"/>
    <w:pPr>
      <w:tabs>
        <w:tab w:val="center" w:pos="4677"/>
        <w:tab w:val="right" w:pos="9355"/>
      </w:tabs>
    </w:pPr>
  </w:style>
  <w:style w:type="paragraph" w:styleId="19">
    <w:name w:val="Body Text"/>
    <w:basedOn w:val="1"/>
    <w:link w:val="40"/>
    <w:semiHidden/>
    <w:unhideWhenUsed/>
    <w:qFormat/>
    <w:uiPriority w:val="99"/>
    <w:pPr>
      <w:spacing w:after="120"/>
    </w:pPr>
  </w:style>
  <w:style w:type="paragraph" w:styleId="20">
    <w:name w:val="Body Text Indent"/>
    <w:basedOn w:val="1"/>
    <w:link w:val="37"/>
    <w:qFormat/>
    <w:uiPriority w:val="0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paragraph" w:styleId="21">
    <w:name w:val="footer"/>
    <w:basedOn w:val="1"/>
    <w:link w:val="47"/>
    <w:unhideWhenUsed/>
    <w:qFormat/>
    <w:uiPriority w:val="99"/>
    <w:pPr>
      <w:tabs>
        <w:tab w:val="center" w:pos="4677"/>
        <w:tab w:val="right" w:pos="9355"/>
      </w:tabs>
    </w:pPr>
  </w:style>
  <w:style w:type="paragraph" w:styleId="22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23">
    <w:name w:val="Table Grid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ConsPlusNormal"/>
    <w:link w:val="26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25">
    <w:name w:val="List Paragraph"/>
    <w:basedOn w:val="1"/>
    <w:qFormat/>
    <w:uiPriority w:val="99"/>
    <w:pPr>
      <w:ind w:left="720"/>
      <w:contextualSpacing/>
    </w:pPr>
  </w:style>
  <w:style w:type="character" w:customStyle="1" w:styleId="26">
    <w:name w:val="ConsPlusNormal Знак"/>
    <w:link w:val="24"/>
    <w:qFormat/>
    <w:uiPriority w:val="99"/>
    <w:rPr>
      <w:rFonts w:ascii="Arial" w:hAnsi="Arial" w:eastAsia="Times New Roman" w:cs="Arial"/>
      <w:lang w:val="ru-RU" w:eastAsia="ru-RU" w:bidi="ar-SA"/>
    </w:rPr>
  </w:style>
  <w:style w:type="character" w:customStyle="1" w:styleId="27">
    <w:name w:val="Верхний колонтитул Знак"/>
    <w:link w:val="18"/>
    <w:qFormat/>
    <w:uiPriority w:val="99"/>
    <w:rPr>
      <w:rFonts w:eastAsia="Times New Roman"/>
      <w:sz w:val="24"/>
      <w:szCs w:val="24"/>
    </w:rPr>
  </w:style>
  <w:style w:type="character" w:customStyle="1" w:styleId="28">
    <w:name w:val="Заголовок 1 Знак"/>
    <w:link w:val="2"/>
    <w:qFormat/>
    <w:uiPriority w:val="0"/>
    <w:rPr>
      <w:rFonts w:eastAsia="Times New Roman"/>
      <w:b/>
      <w:kern w:val="28"/>
      <w:sz w:val="36"/>
    </w:rPr>
  </w:style>
  <w:style w:type="character" w:customStyle="1" w:styleId="29">
    <w:name w:val="Заголовок 2 Знак"/>
    <w:link w:val="3"/>
    <w:qFormat/>
    <w:uiPriority w:val="99"/>
    <w:rPr>
      <w:rFonts w:eastAsia="Times New Roman"/>
      <w:b/>
      <w:sz w:val="30"/>
    </w:rPr>
  </w:style>
  <w:style w:type="character" w:customStyle="1" w:styleId="30">
    <w:name w:val="Заголовок 4 Знак"/>
    <w:link w:val="4"/>
    <w:qFormat/>
    <w:uiPriority w:val="9"/>
    <w:rPr>
      <w:rFonts w:ascii="Arial" w:hAnsi="Arial" w:eastAsia="Times New Roman"/>
      <w:sz w:val="24"/>
    </w:rPr>
  </w:style>
  <w:style w:type="character" w:customStyle="1" w:styleId="31">
    <w:name w:val="Заголовок 6 Знак"/>
    <w:link w:val="5"/>
    <w:qFormat/>
    <w:uiPriority w:val="0"/>
    <w:rPr>
      <w:rFonts w:eastAsia="Times New Roman"/>
      <w:i/>
      <w:sz w:val="22"/>
    </w:rPr>
  </w:style>
  <w:style w:type="character" w:customStyle="1" w:styleId="32">
    <w:name w:val="Заголовок 7 Знак"/>
    <w:link w:val="6"/>
    <w:qFormat/>
    <w:uiPriority w:val="0"/>
    <w:rPr>
      <w:rFonts w:ascii="Arial" w:hAnsi="Arial" w:eastAsia="Times New Roman"/>
    </w:rPr>
  </w:style>
  <w:style w:type="character" w:customStyle="1" w:styleId="33">
    <w:name w:val="Заголовок 8 Знак"/>
    <w:link w:val="7"/>
    <w:qFormat/>
    <w:uiPriority w:val="0"/>
    <w:rPr>
      <w:rFonts w:ascii="Arial" w:hAnsi="Arial" w:eastAsia="Times New Roman"/>
      <w:i/>
    </w:rPr>
  </w:style>
  <w:style w:type="character" w:customStyle="1" w:styleId="34">
    <w:name w:val="Заголовок 9 Знак"/>
    <w:link w:val="8"/>
    <w:qFormat/>
    <w:uiPriority w:val="0"/>
    <w:rPr>
      <w:rFonts w:ascii="Arial" w:hAnsi="Arial" w:eastAsia="Times New Roman"/>
      <w:b/>
      <w:i/>
      <w:sz w:val="18"/>
    </w:rPr>
  </w:style>
  <w:style w:type="character" w:customStyle="1" w:styleId="35">
    <w:name w:val="basic1"/>
    <w:qFormat/>
    <w:uiPriority w:val="0"/>
    <w:rPr>
      <w:rFonts w:hint="default" w:ascii="Arial" w:hAnsi="Arial" w:cs="Arial"/>
      <w:sz w:val="16"/>
      <w:szCs w:val="16"/>
    </w:rPr>
  </w:style>
  <w:style w:type="paragraph" w:customStyle="1" w:styleId="36">
    <w:name w:val="Основной текст 21"/>
    <w:basedOn w:val="1"/>
    <w:qFormat/>
    <w:uiPriority w:val="0"/>
    <w:pPr>
      <w:suppressAutoHyphens/>
    </w:pPr>
    <w:rPr>
      <w:b/>
      <w:bCs/>
      <w:sz w:val="28"/>
      <w:szCs w:val="20"/>
      <w:lang w:eastAsia="ar-SA"/>
    </w:rPr>
  </w:style>
  <w:style w:type="character" w:customStyle="1" w:styleId="37">
    <w:name w:val="Основной текст с отступом Знак"/>
    <w:link w:val="20"/>
    <w:qFormat/>
    <w:uiPriority w:val="0"/>
    <w:rPr>
      <w:rFonts w:ascii="Arial" w:hAnsi="Arial" w:eastAsia="Times New Roman"/>
      <w:sz w:val="18"/>
      <w:szCs w:val="18"/>
      <w:lang w:eastAsia="ar-SA"/>
    </w:rPr>
  </w:style>
  <w:style w:type="character" w:customStyle="1" w:styleId="38">
    <w:name w:val="Текст сноски Знак"/>
    <w:link w:val="17"/>
    <w:qFormat/>
    <w:uiPriority w:val="0"/>
    <w:rPr>
      <w:rFonts w:eastAsia="Times New Roman"/>
      <w:lang w:eastAsia="ar-SA"/>
    </w:rPr>
  </w:style>
  <w:style w:type="character" w:customStyle="1" w:styleId="39">
    <w:name w:val="Текст выноски Знак"/>
    <w:link w:val="15"/>
    <w:semiHidden/>
    <w:qFormat/>
    <w:uiPriority w:val="99"/>
    <w:rPr>
      <w:rFonts w:ascii="Tahoma" w:hAnsi="Tahoma" w:eastAsia="Times New Roman"/>
      <w:sz w:val="16"/>
      <w:szCs w:val="16"/>
    </w:rPr>
  </w:style>
  <w:style w:type="character" w:customStyle="1" w:styleId="40">
    <w:name w:val="Основной текст Знак"/>
    <w:link w:val="19"/>
    <w:semiHidden/>
    <w:qFormat/>
    <w:uiPriority w:val="99"/>
    <w:rPr>
      <w:rFonts w:eastAsia="Times New Roman"/>
      <w:sz w:val="24"/>
      <w:szCs w:val="24"/>
    </w:rPr>
  </w:style>
  <w:style w:type="character" w:customStyle="1" w:styleId="41">
    <w:name w:val="Основной текст 2 Знак"/>
    <w:link w:val="16"/>
    <w:qFormat/>
    <w:uiPriority w:val="99"/>
    <w:rPr>
      <w:rFonts w:eastAsia="Times New Roman"/>
      <w:sz w:val="24"/>
      <w:szCs w:val="24"/>
    </w:rPr>
  </w:style>
  <w:style w:type="character" w:customStyle="1" w:styleId="42">
    <w:name w:val="iceouttxt4"/>
    <w:qFormat/>
    <w:uiPriority w:val="0"/>
    <w:rPr>
      <w:rFonts w:cs="Times New Roman"/>
    </w:rPr>
  </w:style>
  <w:style w:type="paragraph" w:customStyle="1" w:styleId="43">
    <w:name w:val="Îáû÷íûé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44">
    <w:name w:val="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5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46">
    <w:name w:val="Абзац списка1"/>
    <w:basedOn w:val="1"/>
    <w:qFormat/>
    <w:uiPriority w:val="0"/>
    <w:pPr>
      <w:ind w:left="720"/>
    </w:pPr>
    <w:rPr>
      <w:rFonts w:eastAsia="Calibri"/>
    </w:rPr>
  </w:style>
  <w:style w:type="character" w:customStyle="1" w:styleId="47">
    <w:name w:val="Нижний колонтитул Знак"/>
    <w:link w:val="21"/>
    <w:qFormat/>
    <w:uiPriority w:val="99"/>
    <w:rPr>
      <w:rFonts w:eastAsia="Times New Roman"/>
      <w:sz w:val="24"/>
      <w:szCs w:val="24"/>
    </w:rPr>
  </w:style>
  <w:style w:type="character" w:customStyle="1" w:styleId="48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0528-559C-4BC8-A4E6-C986EBF73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gzakaz</Company>
  <Pages>1</Pages>
  <Words>162</Words>
  <Characters>1080</Characters>
  <Lines>25</Lines>
  <Paragraphs>7</Paragraphs>
  <TotalTime>16</TotalTime>
  <ScaleCrop>false</ScaleCrop>
  <LinksUpToDate>false</LinksUpToDate>
  <CharactersWithSpaces>1248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2018-12-07T05:33:00Z</dcterms:created>
  <dc:creator>gz24</dc:creator>
  <cp:lastModifiedBy>WPS_1777417676</cp:lastModifiedBy>
  <cp:lastPrinted>2015-01-13T07:06:00Z</cp:lastPrinted>
  <dcterms:modified xsi:type="dcterms:W3CDTF">2026-06-17T00:34:11Z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04B52D8473044947AA10710918D61DA0_13</vt:lpwstr>
  </property>
  <property fmtid="{D5CDD505-2E9C-101B-9397-08002B2CF9AE}" pid="4" name="KSOTemplateDocerSaveRecord">
    <vt:lpwstr>eyJoZGlkIjoiY2VmYzE4NmE0NDY1MmRlNjhiODUxZTEyMWNmYmNjODciLCJ1c2VySWQiOiI4MjQ2MzQ4ODM1MDkifQ==</vt:lpwstr>
  </property>
</Properties>
</file>