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2C9B" w14:textId="77777777" w:rsidR="00BB4C69" w:rsidRPr="00566B4C" w:rsidRDefault="00BB4C69" w:rsidP="00BB4C69">
      <w:pPr>
        <w:pStyle w:val="Tword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ЧАСТЬ 4</w:t>
      </w:r>
      <w:r w:rsidRPr="0051414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566B4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ОБОСНОВАНИЕ НАЧАЛЬНОЙ (МАКСИМАЛЬНОЙ) ЦЕНЫ КОНТРАКТА</w:t>
      </w:r>
    </w:p>
    <w:p w14:paraId="3326FD0B" w14:textId="6EE03DF9" w:rsidR="00BB4C69" w:rsidRPr="00FE550E" w:rsidRDefault="00A8473C" w:rsidP="00BB4C69">
      <w:pPr>
        <w:rPr>
          <w:b/>
          <w:i/>
          <w:u w:val="single"/>
        </w:rPr>
      </w:pPr>
      <w:bookmarkStart w:id="0" w:name="_Hlk233616741"/>
      <w:r>
        <w:rPr>
          <w:b/>
        </w:rPr>
        <w:t xml:space="preserve">Работы по замене межэтажных </w:t>
      </w:r>
      <w:proofErr w:type="gramStart"/>
      <w:r>
        <w:rPr>
          <w:b/>
        </w:rPr>
        <w:t xml:space="preserve">дверей </w:t>
      </w:r>
      <w:r w:rsidR="00BB4C69">
        <w:rPr>
          <w:b/>
        </w:rPr>
        <w:t xml:space="preserve"> </w:t>
      </w:r>
      <w:r w:rsidR="00B02E3B">
        <w:rPr>
          <w:b/>
        </w:rPr>
        <w:t>в</w:t>
      </w:r>
      <w:proofErr w:type="gramEnd"/>
      <w:r w:rsidR="00B02E3B">
        <w:rPr>
          <w:b/>
        </w:rPr>
        <w:t xml:space="preserve"> здании </w:t>
      </w:r>
      <w:r>
        <w:rPr>
          <w:b/>
        </w:rPr>
        <w:t xml:space="preserve">учебного корпуса </w:t>
      </w:r>
      <w:r w:rsidR="00B02E3B">
        <w:rPr>
          <w:b/>
        </w:rPr>
        <w:t xml:space="preserve"> </w:t>
      </w:r>
      <w:bookmarkEnd w:id="0"/>
      <w:r w:rsidR="00BB4C69" w:rsidRPr="00FE550E">
        <w:rPr>
          <w:b/>
        </w:rPr>
        <w:t>Федерального государствен</w:t>
      </w:r>
      <w:r w:rsidR="00BB4C69">
        <w:rPr>
          <w:b/>
        </w:rPr>
        <w:t xml:space="preserve">ного бюджетного </w:t>
      </w:r>
      <w:r w:rsidR="00BB4C69" w:rsidRPr="00FE550E">
        <w:rPr>
          <w:b/>
        </w:rPr>
        <w:t xml:space="preserve"> учреждения </w:t>
      </w:r>
      <w:r w:rsidR="00BB4C69">
        <w:rPr>
          <w:b/>
        </w:rPr>
        <w:t>профессиональная образовательная организация</w:t>
      </w:r>
      <w:r w:rsidR="00BB4C69" w:rsidRPr="00FE550E">
        <w:rPr>
          <w:b/>
        </w:rPr>
        <w:t xml:space="preserve"> «Брянское государственное училище (</w:t>
      </w:r>
      <w:r w:rsidR="00BB4C69">
        <w:rPr>
          <w:b/>
        </w:rPr>
        <w:t>колледж</w:t>
      </w:r>
      <w:r w:rsidR="00BB4C69" w:rsidRPr="00FE550E">
        <w:rPr>
          <w:b/>
        </w:rPr>
        <w:t>) олимпийского резерва» (ФГБ</w:t>
      </w:r>
      <w:r w:rsidR="00BB4C69">
        <w:rPr>
          <w:b/>
        </w:rPr>
        <w:t xml:space="preserve">У </w:t>
      </w:r>
      <w:r w:rsidR="00BB4C69" w:rsidRPr="00FE550E">
        <w:rPr>
          <w:b/>
        </w:rPr>
        <w:t>П</w:t>
      </w:r>
      <w:r w:rsidR="00BB4C69">
        <w:rPr>
          <w:b/>
        </w:rPr>
        <w:t>О</w:t>
      </w:r>
      <w:r w:rsidR="00BB4C69" w:rsidRPr="00FE550E">
        <w:rPr>
          <w:b/>
        </w:rPr>
        <w:t>О «БГУОР»)</w:t>
      </w:r>
    </w:p>
    <w:p w14:paraId="79C65474" w14:textId="77777777" w:rsidR="00BB4C69" w:rsidRPr="00B17C41" w:rsidRDefault="00BB4C69" w:rsidP="00BB4C69">
      <w:pPr>
        <w:rPr>
          <w:i/>
        </w:rPr>
      </w:pPr>
      <w:r w:rsidRPr="00164BE3">
        <w:rPr>
          <w:i/>
        </w:rPr>
        <w:t xml:space="preserve">  </w:t>
      </w:r>
      <w:r w:rsidRPr="00B17C41">
        <w:rPr>
          <w:i/>
        </w:rPr>
        <w:t>(наименование работ и затрат, наименование объекта)</w:t>
      </w:r>
    </w:p>
    <w:p w14:paraId="48A2CE97" w14:textId="77777777" w:rsidR="00BB4C69" w:rsidRPr="00B17C41" w:rsidRDefault="00BB4C69" w:rsidP="00BB4C69">
      <w:pPr>
        <w:rPr>
          <w:i/>
        </w:rPr>
      </w:pPr>
    </w:p>
    <w:tbl>
      <w:tblPr>
        <w:tblW w:w="31680" w:type="dxa"/>
        <w:tblInd w:w="95" w:type="dxa"/>
        <w:tblLook w:val="04A0" w:firstRow="1" w:lastRow="0" w:firstColumn="1" w:lastColumn="0" w:noHBand="0" w:noVBand="1"/>
      </w:tblPr>
      <w:tblGrid>
        <w:gridCol w:w="14710"/>
        <w:gridCol w:w="9704"/>
        <w:gridCol w:w="1617"/>
        <w:gridCol w:w="1299"/>
        <w:gridCol w:w="1532"/>
        <w:gridCol w:w="847"/>
        <w:gridCol w:w="1876"/>
      </w:tblGrid>
      <w:tr w:rsidR="00BB4C69" w:rsidRPr="00B17C41" w14:paraId="383FE9DA" w14:textId="77777777" w:rsidTr="00E46411">
        <w:trPr>
          <w:trHeight w:val="80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58CA" w14:textId="77777777" w:rsidR="00BB4C69" w:rsidRPr="00B17C41" w:rsidRDefault="00BB4C69" w:rsidP="00E46411"/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005F" w14:textId="77777777" w:rsidR="00BB4C69" w:rsidRPr="00B17C41" w:rsidRDefault="00BB4C69" w:rsidP="00E4641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FED3" w14:textId="77777777" w:rsidR="00BB4C69" w:rsidRPr="00B17C41" w:rsidRDefault="00BB4C69" w:rsidP="00E46411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B4FB" w14:textId="77777777" w:rsidR="00BB4C69" w:rsidRPr="00B17C41" w:rsidRDefault="00BB4C69" w:rsidP="00E46411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A9E0" w14:textId="77777777" w:rsidR="00BB4C69" w:rsidRPr="00B17C41" w:rsidRDefault="00BB4C69" w:rsidP="00E4641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9BB2" w14:textId="77777777" w:rsidR="00BB4C69" w:rsidRPr="00B17C41" w:rsidRDefault="00BB4C69" w:rsidP="00E46411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A5CF" w14:textId="77777777" w:rsidR="00BB4C69" w:rsidRPr="00B17C41" w:rsidRDefault="00BB4C69" w:rsidP="00E46411"/>
        </w:tc>
      </w:tr>
      <w:tr w:rsidR="00BB4C69" w:rsidRPr="00B17C41" w14:paraId="5305C890" w14:textId="77777777" w:rsidTr="00E46411">
        <w:trPr>
          <w:trHeight w:val="255"/>
        </w:trPr>
        <w:tc>
          <w:tcPr>
            <w:tcW w:w="24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24B8" w14:textId="77777777" w:rsidR="00BB4C69" w:rsidRPr="00B17C41" w:rsidRDefault="00BB4C69" w:rsidP="00E4641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561F" w14:textId="77777777" w:rsidR="00BB4C69" w:rsidRPr="00B17C41" w:rsidRDefault="00BB4C69" w:rsidP="00E46411">
            <w:pPr>
              <w:ind w:right="-2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D4B4" w14:textId="77777777" w:rsidR="00BB4C69" w:rsidRPr="00B17C41" w:rsidRDefault="00BB4C69" w:rsidP="00E46411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D787" w14:textId="77777777" w:rsidR="00BB4C69" w:rsidRPr="00B17C41" w:rsidRDefault="00BB4C69" w:rsidP="00E4641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4397" w14:textId="77777777" w:rsidR="00BB4C69" w:rsidRPr="00B17C41" w:rsidRDefault="00BB4C69" w:rsidP="00E46411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C0C2" w14:textId="77777777" w:rsidR="00BB4C69" w:rsidRPr="00B17C41" w:rsidRDefault="00BB4C69" w:rsidP="00E46411"/>
        </w:tc>
      </w:tr>
      <w:tr w:rsidR="00BB4C69" w:rsidRPr="00B17C41" w14:paraId="05F7E527" w14:textId="77777777" w:rsidTr="00E46411">
        <w:trPr>
          <w:trHeight w:val="25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2058" w14:textId="77777777" w:rsidR="00BB4C69" w:rsidRPr="00B17C41" w:rsidRDefault="00BB4C69" w:rsidP="00E46411"/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640" w14:textId="77777777" w:rsidR="00BB4C69" w:rsidRPr="00B17C41" w:rsidRDefault="00BB4C69" w:rsidP="00E4641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FDA1" w14:textId="77777777" w:rsidR="00BB4C69" w:rsidRPr="00B17C41" w:rsidRDefault="00BB4C69" w:rsidP="00E46411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BDF0" w14:textId="77777777" w:rsidR="00BB4C69" w:rsidRPr="00B17C41" w:rsidRDefault="00BB4C69" w:rsidP="00E46411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FB9" w14:textId="77777777" w:rsidR="00BB4C69" w:rsidRPr="00B17C41" w:rsidRDefault="00BB4C69" w:rsidP="00E4641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A663" w14:textId="77777777" w:rsidR="00BB4C69" w:rsidRPr="00B17C41" w:rsidRDefault="00BB4C69" w:rsidP="00E46411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F710" w14:textId="77777777" w:rsidR="00BB4C69" w:rsidRPr="00B17C41" w:rsidRDefault="00BB4C69" w:rsidP="00E46411"/>
        </w:tc>
      </w:tr>
      <w:tr w:rsidR="00BB4C69" w:rsidRPr="00B17C41" w14:paraId="7765AF79" w14:textId="77777777" w:rsidTr="00E46411">
        <w:trPr>
          <w:trHeight w:val="25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AF76" w14:textId="77777777" w:rsidR="00BB4C69" w:rsidRPr="00B17C41" w:rsidRDefault="00BB4C69" w:rsidP="00E46411"/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EE60" w14:textId="77777777" w:rsidR="00BB4C69" w:rsidRPr="00B17C41" w:rsidRDefault="00BB4C69" w:rsidP="00E4641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AEAA" w14:textId="77777777" w:rsidR="00BB4C69" w:rsidRPr="00B17C41" w:rsidRDefault="00BB4C69" w:rsidP="00E46411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AF23" w14:textId="77777777" w:rsidR="00BB4C69" w:rsidRPr="00B17C41" w:rsidRDefault="00BB4C69" w:rsidP="00E46411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A377" w14:textId="77777777" w:rsidR="00BB4C69" w:rsidRPr="00B17C41" w:rsidRDefault="00BB4C69" w:rsidP="00E4641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C63A" w14:textId="77777777" w:rsidR="00BB4C69" w:rsidRPr="00B17C41" w:rsidRDefault="00BB4C69" w:rsidP="00E46411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692D" w14:textId="77777777" w:rsidR="00BB4C69" w:rsidRPr="00B17C41" w:rsidRDefault="00BB4C69" w:rsidP="00E46411"/>
        </w:tc>
      </w:tr>
      <w:tr w:rsidR="00BB4C69" w:rsidRPr="00B17C41" w14:paraId="66275C3C" w14:textId="77777777" w:rsidTr="00E46411">
        <w:trPr>
          <w:trHeight w:val="255"/>
        </w:trPr>
        <w:tc>
          <w:tcPr>
            <w:tcW w:w="24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7367" w:type="dxa"/>
              <w:tblLook w:val="04A0" w:firstRow="1" w:lastRow="0" w:firstColumn="1" w:lastColumn="0" w:noHBand="0" w:noVBand="1"/>
            </w:tblPr>
            <w:tblGrid>
              <w:gridCol w:w="2042"/>
              <w:gridCol w:w="8069"/>
              <w:gridCol w:w="1807"/>
              <w:gridCol w:w="1447"/>
              <w:gridCol w:w="1712"/>
              <w:gridCol w:w="933"/>
              <w:gridCol w:w="1357"/>
            </w:tblGrid>
            <w:tr w:rsidR="00BB4C69" w:rsidRPr="00B17C41" w14:paraId="01D823C0" w14:textId="77777777" w:rsidTr="00E46411">
              <w:trPr>
                <w:trHeight w:val="80"/>
              </w:trPr>
              <w:tc>
                <w:tcPr>
                  <w:tcW w:w="2042" w:type="dxa"/>
                  <w:noWrap/>
                  <w:vAlign w:val="bottom"/>
                  <w:hideMark/>
                </w:tcPr>
                <w:p w14:paraId="1309A3C7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9" w:type="dxa"/>
                  <w:noWrap/>
                  <w:vAlign w:val="bottom"/>
                  <w:hideMark/>
                </w:tcPr>
                <w:p w14:paraId="73DCD5A4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noWrap/>
                  <w:vAlign w:val="bottom"/>
                  <w:hideMark/>
                </w:tcPr>
                <w:p w14:paraId="79FCF84D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noWrap/>
                  <w:vAlign w:val="bottom"/>
                  <w:hideMark/>
                </w:tcPr>
                <w:p w14:paraId="78CE8866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noWrap/>
                  <w:vAlign w:val="bottom"/>
                  <w:hideMark/>
                </w:tcPr>
                <w:p w14:paraId="26539696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noWrap/>
                  <w:vAlign w:val="bottom"/>
                  <w:hideMark/>
                </w:tcPr>
                <w:p w14:paraId="6FC4B0C3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noWrap/>
                  <w:vAlign w:val="bottom"/>
                  <w:hideMark/>
                </w:tcPr>
                <w:p w14:paraId="67BE127D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B4C69" w:rsidRPr="00B17C41" w14:paraId="05370ADA" w14:textId="77777777" w:rsidTr="00E46411">
              <w:trPr>
                <w:trHeight w:val="255"/>
              </w:trPr>
              <w:tc>
                <w:tcPr>
                  <w:tcW w:w="10111" w:type="dxa"/>
                  <w:gridSpan w:val="2"/>
                  <w:noWrap/>
                  <w:vAlign w:val="bottom"/>
                  <w:hideMark/>
                </w:tcPr>
                <w:p w14:paraId="5BE02429" w14:textId="77777777" w:rsidR="00BB4C69" w:rsidRPr="00FE550E" w:rsidRDefault="00BB4C69" w:rsidP="00E46411">
                  <w:pPr>
                    <w:adjustRightInd w:val="0"/>
                    <w:ind w:firstLine="540"/>
                    <w:jc w:val="both"/>
                  </w:pPr>
                  <w:r w:rsidRPr="00FE550E">
                    <w:rPr>
                      <w:iCs/>
                    </w:rPr>
                    <w:t xml:space="preserve">Порядок определения начальной (максимальной) цены договора </w:t>
                  </w:r>
                  <w:r w:rsidRPr="00FE550E">
                    <w:t>определяется и обосновывается заказчиком посредством применения следующего метода  - проектно-сметный метод  (в соответствии с п.9 ст.22 Федерального закона №44-ФЗ).</w:t>
                  </w:r>
                </w:p>
                <w:p w14:paraId="40D82791" w14:textId="77777777" w:rsidR="00BB4C69" w:rsidRPr="00FE550E" w:rsidRDefault="00BB4C69" w:rsidP="00E46411">
                  <w:pPr>
                    <w:adjustRightInd w:val="0"/>
                    <w:ind w:firstLine="540"/>
                    <w:jc w:val="both"/>
                  </w:pPr>
                  <w:r w:rsidRPr="00FE550E">
                    <w:t>Методические рекомендации по применению методов определения начальной (максимальной) цены договора утверждены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исполнителем)».</w:t>
                  </w:r>
                </w:p>
                <w:p w14:paraId="3F72BB05" w14:textId="77777777" w:rsidR="00BB4C69" w:rsidRPr="00FE550E" w:rsidRDefault="00BB4C69" w:rsidP="00E46411">
                  <w:pPr>
                    <w:ind w:firstLine="567"/>
                    <w:jc w:val="both"/>
                    <w:outlineLvl w:val="0"/>
                  </w:pPr>
                  <w:r w:rsidRPr="00FE550E">
                    <w:t xml:space="preserve">Дата подготовки обоснования НМЦК: </w:t>
                  </w:r>
                  <w:r w:rsidR="00BD441C">
                    <w:t>25</w:t>
                  </w:r>
                  <w:r w:rsidR="00382238">
                    <w:t>.0</w:t>
                  </w:r>
                  <w:r w:rsidR="00C50251">
                    <w:t>5</w:t>
                  </w:r>
                  <w:r w:rsidR="00382238">
                    <w:t>.202</w:t>
                  </w:r>
                  <w:r w:rsidR="00B02E3B">
                    <w:t>2</w:t>
                  </w:r>
                  <w:r>
                    <w:t xml:space="preserve"> г.</w:t>
                  </w:r>
                </w:p>
                <w:p w14:paraId="2F7D8463" w14:textId="77777777" w:rsidR="00BB4C69" w:rsidRPr="00E45A71" w:rsidRDefault="00EF4AF1" w:rsidP="00E46411">
                  <w:r>
                    <w:t xml:space="preserve">Сметная </w:t>
                  </w:r>
                  <w:r w:rsidR="00BB4C69" w:rsidRPr="00FE550E">
                    <w:t xml:space="preserve"> цена определен</w:t>
                  </w:r>
                  <w:r w:rsidR="0001721D">
                    <w:t xml:space="preserve">а в сметах </w:t>
                  </w:r>
                  <w:r w:rsidR="00BB4C69">
                    <w:t xml:space="preserve">прошедших государственную экспертизу </w:t>
                  </w:r>
                  <w:r w:rsidR="00BD441C">
                    <w:t>11</w:t>
                  </w:r>
                  <w:r w:rsidR="00BB4C69">
                    <w:t>.</w:t>
                  </w:r>
                  <w:r w:rsidR="00C50251">
                    <w:t>0</w:t>
                  </w:r>
                  <w:r w:rsidR="00BD441C">
                    <w:t>5</w:t>
                  </w:r>
                  <w:r w:rsidR="00BB4C69">
                    <w:t>.20</w:t>
                  </w:r>
                  <w:r w:rsidR="00382238">
                    <w:t>2</w:t>
                  </w:r>
                  <w:r w:rsidR="00B02E3B">
                    <w:t>2</w:t>
                  </w:r>
                  <w:r w:rsidR="00BB4C69">
                    <w:t xml:space="preserve"> г</w:t>
                  </w:r>
                  <w:r w:rsidR="00E45A71">
                    <w:t xml:space="preserve">.( положительное заключение </w:t>
                  </w:r>
                  <w:r w:rsidR="00B02E3B">
                    <w:t xml:space="preserve">ПС </w:t>
                  </w:r>
                  <w:r w:rsidR="00E45A71">
                    <w:t>№32-1-</w:t>
                  </w:r>
                  <w:r w:rsidR="00BD441C">
                    <w:t>0519</w:t>
                  </w:r>
                  <w:r w:rsidR="00E45A71">
                    <w:t>-</w:t>
                  </w:r>
                  <w:r w:rsidR="00C50251">
                    <w:t>2</w:t>
                  </w:r>
                  <w:r w:rsidR="00B02E3B">
                    <w:t>2</w:t>
                  </w:r>
                  <w:r w:rsidR="00E45A71">
                    <w:t xml:space="preserve">) и  </w:t>
                  </w:r>
                  <w:r w:rsidR="00BB4C69" w:rsidRPr="00FE550E">
                    <w:t xml:space="preserve">составляет </w:t>
                  </w:r>
                  <w:r w:rsidR="00BD441C">
                    <w:t>3267308,4</w:t>
                  </w:r>
                  <w:r w:rsidRPr="00C50251">
                    <w:t xml:space="preserve"> </w:t>
                  </w:r>
                  <w:r w:rsidR="00BB4C69" w:rsidRPr="00C50251">
                    <w:t>(</w:t>
                  </w:r>
                  <w:r w:rsidR="00BD441C">
                    <w:t xml:space="preserve">три </w:t>
                  </w:r>
                  <w:r w:rsidR="00976E53" w:rsidRPr="00C50251">
                    <w:t xml:space="preserve"> миллион</w:t>
                  </w:r>
                  <w:r w:rsidR="00C50251" w:rsidRPr="00C50251">
                    <w:t>а</w:t>
                  </w:r>
                  <w:r w:rsidR="00976E53" w:rsidRPr="00C50251">
                    <w:t xml:space="preserve"> </w:t>
                  </w:r>
                  <w:r w:rsidR="00BD441C">
                    <w:t>двести шестьдесят семь</w:t>
                  </w:r>
                  <w:r w:rsidRPr="00C50251">
                    <w:t xml:space="preserve"> тысяч </w:t>
                  </w:r>
                  <w:r w:rsidR="00BD441C">
                    <w:t>триста восемь</w:t>
                  </w:r>
                  <w:r w:rsidRPr="00C50251">
                    <w:t xml:space="preserve"> </w:t>
                  </w:r>
                  <w:r w:rsidR="00976E53" w:rsidRPr="00C50251">
                    <w:t>рубл</w:t>
                  </w:r>
                  <w:r w:rsidR="00BD441C">
                    <w:t>ей</w:t>
                  </w:r>
                  <w:r w:rsidR="00C50251" w:rsidRPr="00C50251">
                    <w:t xml:space="preserve"> </w:t>
                  </w:r>
                  <w:r w:rsidR="00BD441C">
                    <w:t>4</w:t>
                  </w:r>
                  <w:r w:rsidR="00C50251" w:rsidRPr="00C50251">
                    <w:t>0</w:t>
                  </w:r>
                  <w:r w:rsidR="00976E53" w:rsidRPr="00C50251">
                    <w:t xml:space="preserve"> коп). в т.ч. НДС 20%</w:t>
                  </w:r>
                </w:p>
                <w:p w14:paraId="7D4C8E12" w14:textId="77777777" w:rsidR="00BB4C69" w:rsidRPr="00B17C41" w:rsidRDefault="00BB4C69" w:rsidP="00EF4AF1">
                  <w:pPr>
                    <w:ind w:firstLine="567"/>
                    <w:jc w:val="both"/>
                    <w:outlineLv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noWrap/>
                  <w:vAlign w:val="bottom"/>
                  <w:hideMark/>
                </w:tcPr>
                <w:p w14:paraId="7CF34D02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noWrap/>
                  <w:vAlign w:val="bottom"/>
                  <w:hideMark/>
                </w:tcPr>
                <w:p w14:paraId="1CDE4B54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noWrap/>
                  <w:vAlign w:val="bottom"/>
                  <w:hideMark/>
                </w:tcPr>
                <w:p w14:paraId="16FC83E6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noWrap/>
                  <w:vAlign w:val="bottom"/>
                  <w:hideMark/>
                </w:tcPr>
                <w:p w14:paraId="705CD2BD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noWrap/>
                  <w:vAlign w:val="bottom"/>
                  <w:hideMark/>
                </w:tcPr>
                <w:p w14:paraId="340D81BD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B4C69" w:rsidRPr="00B17C41" w14:paraId="1B46A062" w14:textId="77777777" w:rsidTr="00E46411">
              <w:trPr>
                <w:trHeight w:val="255"/>
              </w:trPr>
              <w:tc>
                <w:tcPr>
                  <w:tcW w:w="2042" w:type="dxa"/>
                  <w:noWrap/>
                  <w:vAlign w:val="bottom"/>
                  <w:hideMark/>
                </w:tcPr>
                <w:p w14:paraId="2BA802D8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069" w:type="dxa"/>
                  <w:noWrap/>
                  <w:vAlign w:val="bottom"/>
                  <w:hideMark/>
                </w:tcPr>
                <w:p w14:paraId="6781F467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noWrap/>
                  <w:vAlign w:val="bottom"/>
                  <w:hideMark/>
                </w:tcPr>
                <w:p w14:paraId="7F8A0EBF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noWrap/>
                  <w:vAlign w:val="bottom"/>
                  <w:hideMark/>
                </w:tcPr>
                <w:p w14:paraId="6E64B4D6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noWrap/>
                  <w:vAlign w:val="bottom"/>
                  <w:hideMark/>
                </w:tcPr>
                <w:p w14:paraId="287A74E6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noWrap/>
                  <w:vAlign w:val="bottom"/>
                  <w:hideMark/>
                </w:tcPr>
                <w:p w14:paraId="7CE35878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noWrap/>
                  <w:vAlign w:val="bottom"/>
                  <w:hideMark/>
                </w:tcPr>
                <w:p w14:paraId="38C5E749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B4C69" w:rsidRPr="00B17C41" w14:paraId="525AE08B" w14:textId="77777777" w:rsidTr="00E46411">
              <w:trPr>
                <w:trHeight w:val="255"/>
              </w:trPr>
              <w:tc>
                <w:tcPr>
                  <w:tcW w:w="10111" w:type="dxa"/>
                  <w:gridSpan w:val="2"/>
                  <w:noWrap/>
                  <w:vAlign w:val="bottom"/>
                  <w:hideMark/>
                </w:tcPr>
                <w:p w14:paraId="7F83804D" w14:textId="77777777" w:rsidR="00BB4C69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2DE0CB8" w14:textId="77777777" w:rsidR="00BB4C69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B9AEDB2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noWrap/>
                  <w:vAlign w:val="bottom"/>
                  <w:hideMark/>
                </w:tcPr>
                <w:p w14:paraId="119DB370" w14:textId="77777777" w:rsidR="00BB4C69" w:rsidRPr="00B17C41" w:rsidRDefault="00BB4C69" w:rsidP="00E464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noWrap/>
                  <w:vAlign w:val="bottom"/>
                  <w:hideMark/>
                </w:tcPr>
                <w:p w14:paraId="69F98722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noWrap/>
                  <w:vAlign w:val="bottom"/>
                  <w:hideMark/>
                </w:tcPr>
                <w:p w14:paraId="24C20D14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noWrap/>
                  <w:vAlign w:val="bottom"/>
                  <w:hideMark/>
                </w:tcPr>
                <w:p w14:paraId="437C770E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noWrap/>
                  <w:vAlign w:val="bottom"/>
                  <w:hideMark/>
                </w:tcPr>
                <w:p w14:paraId="18F0362B" w14:textId="77777777" w:rsidR="00BB4C69" w:rsidRPr="00B17C41" w:rsidRDefault="00BB4C69" w:rsidP="00E464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6514EF" w14:textId="77777777" w:rsidR="00BB4C69" w:rsidRPr="00B17C41" w:rsidRDefault="00BB4C69" w:rsidP="00E4641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BF88" w14:textId="77777777" w:rsidR="00BB4C69" w:rsidRPr="00B17C41" w:rsidRDefault="00BB4C69" w:rsidP="00E46411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B2C6" w14:textId="77777777" w:rsidR="00BB4C69" w:rsidRPr="00B17C41" w:rsidRDefault="00BB4C69" w:rsidP="00E46411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451F" w14:textId="77777777" w:rsidR="00BB4C69" w:rsidRPr="00B17C41" w:rsidRDefault="00BB4C69" w:rsidP="00E4641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A561" w14:textId="77777777" w:rsidR="00BB4C69" w:rsidRPr="00B17C41" w:rsidRDefault="00BB4C69" w:rsidP="00E46411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6264" w14:textId="77777777" w:rsidR="00BB4C69" w:rsidRPr="00B17C41" w:rsidRDefault="00BB4C69" w:rsidP="00E46411"/>
        </w:tc>
      </w:tr>
    </w:tbl>
    <w:p w14:paraId="0F0A55B2" w14:textId="77777777" w:rsidR="00BB4C69" w:rsidRDefault="00BB4C69" w:rsidP="00BB4C69">
      <w:pPr>
        <w:widowControl/>
      </w:pPr>
    </w:p>
    <w:p w14:paraId="1A8656B9" w14:textId="77777777" w:rsidR="00BB4C69" w:rsidRDefault="00BB4C69" w:rsidP="00976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F62017">
        <w:rPr>
          <w:rFonts w:eastAsia="Times New Roman"/>
        </w:rPr>
        <w:t> </w:t>
      </w:r>
    </w:p>
    <w:p w14:paraId="2EB9AE81" w14:textId="77777777" w:rsidR="00FC2C07" w:rsidRDefault="00BB4C69" w:rsidP="00FC2C07">
      <w:pPr>
        <w:jc w:val="center"/>
        <w:rPr>
          <w:b/>
          <w:sz w:val="32"/>
          <w:szCs w:val="32"/>
        </w:rPr>
      </w:pPr>
      <w:r w:rsidRPr="00F62017">
        <w:rPr>
          <w:rFonts w:eastAsia="Times New Roman"/>
        </w:rPr>
        <w:t xml:space="preserve">          </w:t>
      </w:r>
      <w:r w:rsidR="00FC2C07" w:rsidRPr="001D03A6">
        <w:rPr>
          <w:b/>
          <w:sz w:val="32"/>
          <w:szCs w:val="32"/>
        </w:rPr>
        <w:t>Сводный сметный расчет стоимости строительства</w:t>
      </w:r>
    </w:p>
    <w:p w14:paraId="246866A7" w14:textId="3774BE63" w:rsidR="00FC2C07" w:rsidRDefault="00FC2C07" w:rsidP="00FC2C07">
      <w:pPr>
        <w:widowControl/>
      </w:pPr>
      <w:r>
        <w:t xml:space="preserve">На </w:t>
      </w:r>
      <w:r w:rsidR="00A8473C">
        <w:t xml:space="preserve">строительство: </w:t>
      </w:r>
      <w:r w:rsidR="00A8473C" w:rsidRPr="001D03A6">
        <w:t>Работы</w:t>
      </w:r>
      <w:r w:rsidR="00A8473C" w:rsidRPr="00A8473C">
        <w:rPr>
          <w:b/>
        </w:rPr>
        <w:t xml:space="preserve"> по замене межэтажных </w:t>
      </w:r>
      <w:r w:rsidR="00A8473C" w:rsidRPr="00A8473C">
        <w:rPr>
          <w:b/>
        </w:rPr>
        <w:t>дверей в</w:t>
      </w:r>
      <w:r w:rsidR="00A8473C" w:rsidRPr="00A8473C">
        <w:rPr>
          <w:b/>
        </w:rPr>
        <w:t xml:space="preserve"> здании учебного </w:t>
      </w:r>
      <w:r w:rsidR="00A8473C" w:rsidRPr="00A8473C">
        <w:rPr>
          <w:b/>
        </w:rPr>
        <w:t>корпуса ФГБУ</w:t>
      </w:r>
      <w:r>
        <w:t xml:space="preserve"> ПОО «БГУОР</w:t>
      </w:r>
      <w:r w:rsidR="00A6448C">
        <w:t>»</w:t>
      </w:r>
      <w:r>
        <w:t xml:space="preserve"> </w:t>
      </w:r>
    </w:p>
    <w:p w14:paraId="5436DBB3" w14:textId="55F998FE" w:rsidR="00FC2C07" w:rsidRDefault="00FC2C07" w:rsidP="00FC2C07">
      <w:pPr>
        <w:widowControl/>
      </w:pPr>
      <w:r>
        <w:t xml:space="preserve">Сметная стоимость: </w:t>
      </w:r>
      <w:r w:rsidR="00A8473C">
        <w:t>397892,72</w:t>
      </w:r>
      <w:r w:rsidR="001E7942">
        <w:t xml:space="preserve"> </w:t>
      </w:r>
      <w:r>
        <w:t xml:space="preserve">руб.   </w:t>
      </w:r>
    </w:p>
    <w:p w14:paraId="5797435C" w14:textId="77777777" w:rsidR="00FC2C07" w:rsidRDefault="00FC2C07" w:rsidP="00FC2C07">
      <w:pPr>
        <w:widowControl/>
      </w:pPr>
    </w:p>
    <w:p w14:paraId="60FFF863" w14:textId="77777777" w:rsidR="001E7942" w:rsidRDefault="001E7942" w:rsidP="00FC2C07">
      <w:pPr>
        <w:widowControl/>
      </w:pPr>
    </w:p>
    <w:p w14:paraId="56E8D13E" w14:textId="77777777" w:rsidR="001E7942" w:rsidRDefault="001E7942" w:rsidP="00FC2C07">
      <w:pPr>
        <w:widowControl/>
      </w:pPr>
    </w:p>
    <w:p w14:paraId="3CB02B37" w14:textId="77777777" w:rsidR="001E7942" w:rsidRDefault="001E7942" w:rsidP="00FC2C07">
      <w:pPr>
        <w:widowControl/>
      </w:pPr>
    </w:p>
    <w:p w14:paraId="4D76A1D7" w14:textId="3D39B924" w:rsidR="00FC2C07" w:rsidRDefault="00FC2C07" w:rsidP="00FC2C07">
      <w:pPr>
        <w:widowControl/>
      </w:pPr>
      <w:r>
        <w:t xml:space="preserve">Составлен в ценах по состоянию </w:t>
      </w:r>
      <w:proofErr w:type="gramStart"/>
      <w:r>
        <w:t xml:space="preserve">на </w:t>
      </w:r>
      <w:r w:rsidRPr="00003F3F">
        <w:rPr>
          <w:color w:val="000000"/>
        </w:rPr>
        <w:t xml:space="preserve"> </w:t>
      </w:r>
      <w:r w:rsidR="00C50251">
        <w:rPr>
          <w:color w:val="000000"/>
        </w:rPr>
        <w:t>1</w:t>
      </w:r>
      <w:proofErr w:type="gramEnd"/>
      <w:r w:rsidR="00C50251">
        <w:rPr>
          <w:color w:val="000000"/>
        </w:rPr>
        <w:t xml:space="preserve"> </w:t>
      </w:r>
      <w:r w:rsidRPr="00003F3F">
        <w:rPr>
          <w:color w:val="000000"/>
        </w:rPr>
        <w:t>квартал 202</w:t>
      </w:r>
      <w:r w:rsidR="00A8473C">
        <w:rPr>
          <w:color w:val="000000"/>
        </w:rPr>
        <w:t>6</w:t>
      </w:r>
      <w:r w:rsidR="00C50251">
        <w:rPr>
          <w:color w:val="000000"/>
        </w:rPr>
        <w:t xml:space="preserve"> </w:t>
      </w:r>
      <w:r w:rsidRPr="00003F3F">
        <w:rPr>
          <w:color w:val="000000"/>
        </w:rPr>
        <w:t>г.</w:t>
      </w:r>
    </w:p>
    <w:p w14:paraId="5B2B8C2C" w14:textId="77777777" w:rsidR="00FC2C07" w:rsidRDefault="00FC2C07" w:rsidP="00FC2C07">
      <w:pPr>
        <w:widowControl/>
      </w:pPr>
      <w:r>
        <w:t xml:space="preserve"> </w:t>
      </w:r>
    </w:p>
    <w:p w14:paraId="114129C2" w14:textId="77777777" w:rsidR="00BB4C69" w:rsidRPr="00F62017" w:rsidRDefault="00BB4C69" w:rsidP="00BB4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F62017">
        <w:rPr>
          <w:rFonts w:eastAsia="Times New Roman"/>
        </w:rPr>
        <w:lastRenderedPageBreak/>
        <w:t xml:space="preserve">                                                </w:t>
      </w:r>
    </w:p>
    <w:p w14:paraId="0BEBA111" w14:textId="77777777" w:rsidR="00BB4C69" w:rsidRDefault="00BB4C69" w:rsidP="00BB4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bookmarkStart w:id="1" w:name="dst100800"/>
      <w:bookmarkStart w:id="2" w:name="dst100802"/>
      <w:bookmarkEnd w:id="1"/>
      <w:bookmarkEnd w:id="2"/>
      <w:r w:rsidRPr="00137E09">
        <w:rPr>
          <w:rFonts w:ascii="Courier New" w:hAnsi="Courier New" w:cs="Courier New"/>
          <w:sz w:val="20"/>
          <w:szCs w:val="20"/>
        </w:rPr>
        <w:t> </w:t>
      </w:r>
    </w:p>
    <w:p w14:paraId="2F710CCB" w14:textId="12A706E1" w:rsidR="00EF4AF1" w:rsidRDefault="00027C6E" w:rsidP="00A6448C">
      <w:pPr>
        <w:rPr>
          <w:b/>
        </w:rPr>
      </w:pPr>
      <w:r>
        <w:rPr>
          <w:b/>
        </w:rPr>
        <w:t>С целью надлежащего исполнения принципов бюджетной системы РФ, определенных положениями ст.28 Бюджетного кодекса РФ (Федеральный закон 1.07.1198 г№145 ФЗ), в части касающихся эффективности использования бюджетных средств заказчиком принято решение : определить НМЦК на</w:t>
      </w:r>
      <w:r w:rsidRPr="00CA67C0">
        <w:t xml:space="preserve"> </w:t>
      </w:r>
      <w:r w:rsidR="00A8473C" w:rsidRPr="00A8473C">
        <w:t>Работы</w:t>
      </w:r>
      <w:r w:rsidR="00A8473C" w:rsidRPr="00A8473C">
        <w:rPr>
          <w:b/>
        </w:rPr>
        <w:t xml:space="preserve"> по замене межэтажных дверей в здании учебного корпуса ФГБУ</w:t>
      </w:r>
      <w:r w:rsidR="00A8473C" w:rsidRPr="00A8473C">
        <w:t xml:space="preserve"> ПОО «БГУОР» </w:t>
      </w:r>
      <w:r>
        <w:t xml:space="preserve">                         по адресу  г. Брянск, ул. </w:t>
      </w:r>
      <w:r w:rsidR="00A8473C">
        <w:t>Дуки 7</w:t>
      </w:r>
      <w:r>
        <w:t>4</w:t>
      </w:r>
      <w:r w:rsidR="00CE74D9">
        <w:t xml:space="preserve"> </w:t>
      </w:r>
      <w:r>
        <w:rPr>
          <w:b/>
        </w:rPr>
        <w:t xml:space="preserve">в пределах доведенных бюджетных обязательств в размере </w:t>
      </w:r>
      <w:r w:rsidR="00A8473C">
        <w:rPr>
          <w:b/>
        </w:rPr>
        <w:t>380000</w:t>
      </w:r>
      <w:r>
        <w:rPr>
          <w:b/>
        </w:rPr>
        <w:t xml:space="preserve"> руб</w:t>
      </w:r>
      <w:r w:rsidR="00CE74D9">
        <w:rPr>
          <w:b/>
        </w:rPr>
        <w:t>.</w:t>
      </w:r>
    </w:p>
    <w:p w14:paraId="1F048F4E" w14:textId="77777777" w:rsidR="00CE74D9" w:rsidRDefault="00CE74D9" w:rsidP="00A6448C">
      <w:pPr>
        <w:rPr>
          <w:b/>
        </w:rPr>
      </w:pPr>
    </w:p>
    <w:p w14:paraId="0CFA68B9" w14:textId="0A34C8D5" w:rsidR="00A6448C" w:rsidRDefault="00EF4AF1" w:rsidP="00A6448C">
      <w:pPr>
        <w:rPr>
          <w:b/>
        </w:rPr>
      </w:pPr>
      <w:r>
        <w:rPr>
          <w:b/>
        </w:rPr>
        <w:t>НМЦК-</w:t>
      </w:r>
      <w:r w:rsidR="00A8473C">
        <w:rPr>
          <w:b/>
        </w:rPr>
        <w:t>380000,00</w:t>
      </w:r>
      <w:r w:rsidR="00CE74D9">
        <w:rPr>
          <w:b/>
        </w:rPr>
        <w:t xml:space="preserve"> </w:t>
      </w:r>
      <w:r>
        <w:rPr>
          <w:rFonts w:eastAsia="Times New Roman"/>
          <w:b/>
          <w:sz w:val="20"/>
          <w:szCs w:val="20"/>
        </w:rPr>
        <w:t>(</w:t>
      </w:r>
      <w:r w:rsidR="00A8473C">
        <w:rPr>
          <w:rFonts w:eastAsia="Times New Roman"/>
          <w:b/>
          <w:sz w:val="20"/>
          <w:szCs w:val="20"/>
        </w:rPr>
        <w:t xml:space="preserve">триста восемьдесят </w:t>
      </w:r>
      <w:r w:rsidR="00494537">
        <w:rPr>
          <w:rFonts w:eastAsia="Times New Roman"/>
          <w:b/>
          <w:sz w:val="20"/>
          <w:szCs w:val="20"/>
        </w:rPr>
        <w:t xml:space="preserve">  </w:t>
      </w:r>
      <w:proofErr w:type="gramStart"/>
      <w:r w:rsidR="00494537">
        <w:rPr>
          <w:rFonts w:eastAsia="Times New Roman"/>
          <w:b/>
          <w:sz w:val="20"/>
          <w:szCs w:val="20"/>
        </w:rPr>
        <w:t xml:space="preserve">тысяч </w:t>
      </w:r>
      <w:r w:rsidR="001B218E">
        <w:rPr>
          <w:rFonts w:eastAsia="Times New Roman"/>
          <w:b/>
          <w:sz w:val="20"/>
          <w:szCs w:val="20"/>
        </w:rPr>
        <w:t xml:space="preserve"> </w:t>
      </w:r>
      <w:r w:rsidR="004C2483">
        <w:rPr>
          <w:rFonts w:eastAsia="Times New Roman"/>
          <w:b/>
          <w:sz w:val="20"/>
          <w:szCs w:val="20"/>
        </w:rPr>
        <w:t>руб.</w:t>
      </w:r>
      <w:proofErr w:type="gramEnd"/>
      <w:r w:rsidR="004C2483">
        <w:rPr>
          <w:rFonts w:eastAsia="Times New Roman"/>
          <w:b/>
          <w:sz w:val="20"/>
          <w:szCs w:val="20"/>
        </w:rPr>
        <w:t xml:space="preserve"> </w:t>
      </w:r>
      <w:r w:rsidR="00A8473C">
        <w:rPr>
          <w:rFonts w:eastAsia="Times New Roman"/>
          <w:b/>
          <w:sz w:val="20"/>
          <w:szCs w:val="20"/>
        </w:rPr>
        <w:t>00</w:t>
      </w:r>
      <w:r w:rsidR="004C2483">
        <w:rPr>
          <w:rFonts w:eastAsia="Times New Roman"/>
          <w:b/>
          <w:sz w:val="20"/>
          <w:szCs w:val="20"/>
        </w:rPr>
        <w:t xml:space="preserve"> коп.) в т.ч. НДС-2</w:t>
      </w:r>
      <w:r w:rsidR="00A8473C">
        <w:rPr>
          <w:rFonts w:eastAsia="Times New Roman"/>
          <w:b/>
          <w:sz w:val="20"/>
          <w:szCs w:val="20"/>
        </w:rPr>
        <w:t>2</w:t>
      </w:r>
      <w:r w:rsidR="004C2483">
        <w:rPr>
          <w:rFonts w:eastAsia="Times New Roman"/>
          <w:b/>
          <w:sz w:val="20"/>
          <w:szCs w:val="20"/>
        </w:rPr>
        <w:t>%</w:t>
      </w:r>
    </w:p>
    <w:p w14:paraId="7D903C52" w14:textId="77777777" w:rsidR="00CE74D9" w:rsidRDefault="00CE74D9" w:rsidP="00EF4AF1">
      <w:pPr>
        <w:ind w:firstLine="567"/>
        <w:jc w:val="both"/>
        <w:outlineLvl w:val="0"/>
      </w:pPr>
    </w:p>
    <w:p w14:paraId="2167220F" w14:textId="77777777" w:rsidR="00EF4AF1" w:rsidRPr="00FE550E" w:rsidRDefault="00EF4AF1" w:rsidP="00EF4AF1">
      <w:pPr>
        <w:ind w:firstLine="567"/>
        <w:jc w:val="both"/>
        <w:outlineLvl w:val="0"/>
      </w:pPr>
      <w:r w:rsidRPr="00FE550E">
        <w:t xml:space="preserve">Руководитель контрактной службы: </w:t>
      </w:r>
    </w:p>
    <w:p w14:paraId="0C924E21" w14:textId="77777777" w:rsidR="00EF4AF1" w:rsidRPr="00FE550E" w:rsidRDefault="00EF4AF1" w:rsidP="00EF4AF1">
      <w:pPr>
        <w:ind w:firstLine="567"/>
        <w:jc w:val="both"/>
        <w:outlineLvl w:val="0"/>
      </w:pPr>
      <w:r w:rsidRPr="00FE550E">
        <w:t>Лопатин Виталий Иванович,  Телефон: (4832) 64-75-83</w:t>
      </w:r>
    </w:p>
    <w:p w14:paraId="63CBEFB3" w14:textId="77777777" w:rsidR="00A6448C" w:rsidRDefault="00A6448C" w:rsidP="00BB4C69">
      <w:pPr>
        <w:widowControl/>
        <w:tabs>
          <w:tab w:val="left" w:pos="851"/>
          <w:tab w:val="left" w:pos="6379"/>
          <w:tab w:val="left" w:pos="6521"/>
          <w:tab w:val="decimal" w:pos="8789"/>
        </w:tabs>
      </w:pPr>
    </w:p>
    <w:p w14:paraId="21B78A35" w14:textId="77777777" w:rsidR="00BB4C69" w:rsidRPr="00F62017" w:rsidRDefault="00BB4C69" w:rsidP="00BB4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62017">
        <w:rPr>
          <w:rFonts w:ascii="Times New Roman" w:hAnsi="Times New Roman" w:cs="Times New Roman"/>
          <w:sz w:val="22"/>
          <w:szCs w:val="22"/>
        </w:rPr>
        <w:t xml:space="preserve">Сметы прикреплены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67607B">
        <w:rPr>
          <w:rFonts w:ascii="Times New Roman" w:hAnsi="Times New Roman" w:cs="Times New Roman"/>
          <w:bCs/>
          <w:sz w:val="22"/>
          <w:szCs w:val="22"/>
        </w:rPr>
        <w:t>отдельным файлом</w:t>
      </w:r>
    </w:p>
    <w:p w14:paraId="193DE77A" w14:textId="77777777" w:rsidR="00BB4C69" w:rsidRPr="00F62017" w:rsidRDefault="00BB4C69" w:rsidP="00BB4C69">
      <w:pPr>
        <w:widowControl/>
        <w:tabs>
          <w:tab w:val="left" w:pos="851"/>
          <w:tab w:val="left" w:pos="6379"/>
          <w:tab w:val="left" w:pos="6521"/>
          <w:tab w:val="decimal" w:pos="8789"/>
        </w:tabs>
        <w:rPr>
          <w:sz w:val="22"/>
          <w:szCs w:val="22"/>
        </w:rPr>
      </w:pPr>
    </w:p>
    <w:p w14:paraId="76E5ED16" w14:textId="77777777" w:rsidR="00A458AC" w:rsidRDefault="00A458AC"/>
    <w:sectPr w:rsidR="00A458AC" w:rsidSect="00FC2C07">
      <w:headerReference w:type="default" r:id="rId8"/>
      <w:pgSz w:w="16840" w:h="11907" w:orient="landscape" w:code="9"/>
      <w:pgMar w:top="1134" w:right="1418" w:bottom="851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6E4E" w14:textId="77777777" w:rsidR="00AF6965" w:rsidRDefault="00AF6965" w:rsidP="00AF6965">
      <w:r>
        <w:separator/>
      </w:r>
    </w:p>
  </w:endnote>
  <w:endnote w:type="continuationSeparator" w:id="0">
    <w:p w14:paraId="57972ADD" w14:textId="77777777" w:rsidR="00AF6965" w:rsidRDefault="00AF6965" w:rsidP="00AF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66EA" w14:textId="77777777" w:rsidR="00AF6965" w:rsidRDefault="00AF6965" w:rsidP="00AF6965">
      <w:r>
        <w:separator/>
      </w:r>
    </w:p>
  </w:footnote>
  <w:footnote w:type="continuationSeparator" w:id="0">
    <w:p w14:paraId="242E2E6F" w14:textId="77777777" w:rsidR="00AF6965" w:rsidRDefault="00AF6965" w:rsidP="00AF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3818" w14:textId="77777777" w:rsidR="00342083" w:rsidRDefault="00A8473C">
    <w:pPr>
      <w:pStyle w:val="a3"/>
      <w:jc w:val="right"/>
      <w:rPr>
        <w:color w:val="C0C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74E"/>
    <w:multiLevelType w:val="hybridMultilevel"/>
    <w:tmpl w:val="D544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9"/>
    <w:rsid w:val="00001AE2"/>
    <w:rsid w:val="00012161"/>
    <w:rsid w:val="0001721D"/>
    <w:rsid w:val="00027C6E"/>
    <w:rsid w:val="00047AE9"/>
    <w:rsid w:val="00055AE3"/>
    <w:rsid w:val="00056909"/>
    <w:rsid w:val="000728AA"/>
    <w:rsid w:val="00072DA9"/>
    <w:rsid w:val="00077C07"/>
    <w:rsid w:val="00082E0D"/>
    <w:rsid w:val="00096611"/>
    <w:rsid w:val="000B5145"/>
    <w:rsid w:val="000C59D4"/>
    <w:rsid w:val="000F0CBF"/>
    <w:rsid w:val="00110BB8"/>
    <w:rsid w:val="00123B24"/>
    <w:rsid w:val="00132ED4"/>
    <w:rsid w:val="001A1866"/>
    <w:rsid w:val="001A57BC"/>
    <w:rsid w:val="001B218E"/>
    <w:rsid w:val="001C7F80"/>
    <w:rsid w:val="001D2917"/>
    <w:rsid w:val="001E0F6A"/>
    <w:rsid w:val="001E7942"/>
    <w:rsid w:val="00211824"/>
    <w:rsid w:val="00244A38"/>
    <w:rsid w:val="00250ACC"/>
    <w:rsid w:val="002577AC"/>
    <w:rsid w:val="00291B9F"/>
    <w:rsid w:val="002E6CC8"/>
    <w:rsid w:val="002F2589"/>
    <w:rsid w:val="00334582"/>
    <w:rsid w:val="00360807"/>
    <w:rsid w:val="0036699F"/>
    <w:rsid w:val="00380D12"/>
    <w:rsid w:val="00382238"/>
    <w:rsid w:val="003A325B"/>
    <w:rsid w:val="003B1C01"/>
    <w:rsid w:val="003C4AC9"/>
    <w:rsid w:val="003D5594"/>
    <w:rsid w:val="003E21EA"/>
    <w:rsid w:val="0048390A"/>
    <w:rsid w:val="00494537"/>
    <w:rsid w:val="004C2483"/>
    <w:rsid w:val="004C7ED0"/>
    <w:rsid w:val="00510150"/>
    <w:rsid w:val="005814B6"/>
    <w:rsid w:val="005A335C"/>
    <w:rsid w:val="00603879"/>
    <w:rsid w:val="006044D2"/>
    <w:rsid w:val="00605282"/>
    <w:rsid w:val="0062485C"/>
    <w:rsid w:val="006563E7"/>
    <w:rsid w:val="00664649"/>
    <w:rsid w:val="0067607B"/>
    <w:rsid w:val="00687396"/>
    <w:rsid w:val="00697CAB"/>
    <w:rsid w:val="006A3519"/>
    <w:rsid w:val="006E3004"/>
    <w:rsid w:val="006E729C"/>
    <w:rsid w:val="007006EC"/>
    <w:rsid w:val="0070273D"/>
    <w:rsid w:val="00716276"/>
    <w:rsid w:val="0075064E"/>
    <w:rsid w:val="00752CFF"/>
    <w:rsid w:val="0076182A"/>
    <w:rsid w:val="00764D74"/>
    <w:rsid w:val="00802C23"/>
    <w:rsid w:val="0082040A"/>
    <w:rsid w:val="00822822"/>
    <w:rsid w:val="008E12F0"/>
    <w:rsid w:val="008F1FEE"/>
    <w:rsid w:val="009133FD"/>
    <w:rsid w:val="00927454"/>
    <w:rsid w:val="00945650"/>
    <w:rsid w:val="00971037"/>
    <w:rsid w:val="00973C8A"/>
    <w:rsid w:val="00976E53"/>
    <w:rsid w:val="00984D16"/>
    <w:rsid w:val="00994C2D"/>
    <w:rsid w:val="009B63E6"/>
    <w:rsid w:val="009D60B8"/>
    <w:rsid w:val="009D71A3"/>
    <w:rsid w:val="00A23200"/>
    <w:rsid w:val="00A36E08"/>
    <w:rsid w:val="00A458AC"/>
    <w:rsid w:val="00A6448C"/>
    <w:rsid w:val="00A659A4"/>
    <w:rsid w:val="00A8473C"/>
    <w:rsid w:val="00A9444C"/>
    <w:rsid w:val="00AD18AC"/>
    <w:rsid w:val="00AE6B91"/>
    <w:rsid w:val="00AF2C97"/>
    <w:rsid w:val="00AF6965"/>
    <w:rsid w:val="00B012BB"/>
    <w:rsid w:val="00B02E3B"/>
    <w:rsid w:val="00B4371C"/>
    <w:rsid w:val="00B648AC"/>
    <w:rsid w:val="00B6568C"/>
    <w:rsid w:val="00B77CF0"/>
    <w:rsid w:val="00B81F04"/>
    <w:rsid w:val="00B8392C"/>
    <w:rsid w:val="00BB4C69"/>
    <w:rsid w:val="00BD0D9C"/>
    <w:rsid w:val="00BD1747"/>
    <w:rsid w:val="00BD441C"/>
    <w:rsid w:val="00C41EBE"/>
    <w:rsid w:val="00C50251"/>
    <w:rsid w:val="00C80BBE"/>
    <w:rsid w:val="00CA2A7A"/>
    <w:rsid w:val="00CC08F0"/>
    <w:rsid w:val="00CC217F"/>
    <w:rsid w:val="00CD0159"/>
    <w:rsid w:val="00CE3A99"/>
    <w:rsid w:val="00CE5EDE"/>
    <w:rsid w:val="00CE74D9"/>
    <w:rsid w:val="00D527E3"/>
    <w:rsid w:val="00D65973"/>
    <w:rsid w:val="00D95867"/>
    <w:rsid w:val="00DB3012"/>
    <w:rsid w:val="00E012D2"/>
    <w:rsid w:val="00E076CE"/>
    <w:rsid w:val="00E211AC"/>
    <w:rsid w:val="00E45A71"/>
    <w:rsid w:val="00E91DE0"/>
    <w:rsid w:val="00EB44B6"/>
    <w:rsid w:val="00ED7F2F"/>
    <w:rsid w:val="00EE1833"/>
    <w:rsid w:val="00EF4AF1"/>
    <w:rsid w:val="00F10E5B"/>
    <w:rsid w:val="00F23275"/>
    <w:rsid w:val="00F31A65"/>
    <w:rsid w:val="00F56F0A"/>
    <w:rsid w:val="00F80C80"/>
    <w:rsid w:val="00F91E90"/>
    <w:rsid w:val="00F960CA"/>
    <w:rsid w:val="00FC2C07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D73D"/>
  <w15:docId w15:val="{265E4862-8FD4-4D0F-B884-AD32A643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6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4C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C6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wordnormal">
    <w:name w:val="Tword_normal Знак"/>
    <w:basedOn w:val="a"/>
    <w:link w:val="Twordnormal0"/>
    <w:uiPriority w:val="99"/>
    <w:rsid w:val="00BB4C69"/>
    <w:pPr>
      <w:widowControl/>
      <w:autoSpaceDE/>
      <w:autoSpaceDN/>
      <w:ind w:firstLine="709"/>
      <w:jc w:val="both"/>
    </w:pPr>
    <w:rPr>
      <w:rFonts w:ascii="ISOCPEUR" w:hAnsi="ISOCPEUR" w:cs="ISOCPEUR"/>
      <w:i/>
      <w:iCs/>
      <w:sz w:val="28"/>
      <w:szCs w:val="28"/>
    </w:rPr>
  </w:style>
  <w:style w:type="character" w:customStyle="1" w:styleId="Twordnormal0">
    <w:name w:val="Tword_normal Знак Знак"/>
    <w:basedOn w:val="a0"/>
    <w:link w:val="Twordnormal"/>
    <w:uiPriority w:val="99"/>
    <w:locked/>
    <w:rsid w:val="00BB4C69"/>
    <w:rPr>
      <w:rFonts w:ascii="ISOCPEUR" w:eastAsiaTheme="minorEastAsia" w:hAnsi="ISOCPEUR" w:cs="ISOCPEUR"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BB4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B4C69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A6448C"/>
    <w:pPr>
      <w:widowControl/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rsid w:val="00A6448C"/>
    <w:rPr>
      <w:rFonts w:ascii="Calibri" w:eastAsia="Times New Roman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64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4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77D9-B036-4485-AFC2-A5AC8002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2019-12-17T09:49:00Z</cp:lastPrinted>
  <dcterms:created xsi:type="dcterms:W3CDTF">2026-06-29T06:15:00Z</dcterms:created>
  <dcterms:modified xsi:type="dcterms:W3CDTF">2026-06-29T06:15:00Z</dcterms:modified>
</cp:coreProperties>
</file>