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CC" w:rsidRPr="00612F5E" w:rsidRDefault="008C33CC" w:rsidP="00612F5E">
      <w:pPr>
        <w:pStyle w:val="1"/>
        <w:jc w:val="center"/>
        <w:rPr>
          <w:rFonts w:ascii="Times New Roman" w:hAnsi="Times New Roman"/>
          <w:sz w:val="20"/>
          <w:szCs w:val="20"/>
          <w:lang w:val="ru-RU"/>
        </w:rPr>
      </w:pPr>
      <w:bookmarkStart w:id="0" w:name="_GoBack"/>
      <w:bookmarkEnd w:id="0"/>
      <w:r w:rsidRPr="00612F5E">
        <w:rPr>
          <w:rFonts w:ascii="Times New Roman" w:hAnsi="Times New Roman"/>
          <w:sz w:val="20"/>
          <w:szCs w:val="20"/>
          <w:lang w:val="ru-RU"/>
        </w:rPr>
        <w:t>Гражданско-правовой договор</w:t>
      </w:r>
      <w:r w:rsidRPr="00612F5E">
        <w:rPr>
          <w:rFonts w:ascii="Times New Roman" w:hAnsi="Times New Roman"/>
          <w:sz w:val="20"/>
          <w:szCs w:val="20"/>
        </w:rPr>
        <w:t xml:space="preserve"> №</w:t>
      </w:r>
      <w:r w:rsidR="00CA3EC0" w:rsidRPr="00612F5E">
        <w:rPr>
          <w:rFonts w:ascii="Times New Roman" w:hAnsi="Times New Roman"/>
          <w:sz w:val="20"/>
          <w:szCs w:val="20"/>
          <w:lang w:val="ru-RU"/>
        </w:rPr>
        <w:t>12841</w:t>
      </w:r>
    </w:p>
    <w:p w:rsidR="009354B8" w:rsidRPr="00612F5E" w:rsidRDefault="008C33CC" w:rsidP="00612F5E">
      <w:pPr>
        <w:jc w:val="center"/>
        <w:rPr>
          <w:b/>
          <w:bCs/>
        </w:rPr>
      </w:pPr>
      <w:r w:rsidRPr="00612F5E">
        <w:rPr>
          <w:b/>
          <w:bCs/>
        </w:rPr>
        <w:t xml:space="preserve">на </w:t>
      </w:r>
      <w:r w:rsidR="009354B8" w:rsidRPr="00612F5E">
        <w:rPr>
          <w:b/>
          <w:bCs/>
        </w:rPr>
        <w:t xml:space="preserve">оказание </w:t>
      </w:r>
      <w:r w:rsidR="00255B44" w:rsidRPr="00612F5E">
        <w:rPr>
          <w:b/>
          <w:bCs/>
        </w:rPr>
        <w:t xml:space="preserve">услуг </w:t>
      </w:r>
      <w:r w:rsidR="00CA3EC0" w:rsidRPr="00612F5E">
        <w:rPr>
          <w:b/>
          <w:bCs/>
        </w:rPr>
        <w:t xml:space="preserve">по изготовлению </w:t>
      </w:r>
      <w:proofErr w:type="spellStart"/>
      <w:r w:rsidR="00CA3EC0" w:rsidRPr="00612F5E">
        <w:rPr>
          <w:b/>
          <w:bCs/>
        </w:rPr>
        <w:t>брендированной</w:t>
      </w:r>
      <w:proofErr w:type="spellEnd"/>
      <w:r w:rsidR="00CA3EC0" w:rsidRPr="00612F5E">
        <w:rPr>
          <w:b/>
          <w:bCs/>
        </w:rPr>
        <w:t xml:space="preserve"> сувенирной продукции по индивидуальному заказу заказчика</w:t>
      </w:r>
      <w:r w:rsidR="00255B44" w:rsidRPr="00612F5E">
        <w:rPr>
          <w:b/>
          <w:bCs/>
        </w:rPr>
        <w:t>.</w:t>
      </w:r>
    </w:p>
    <w:p w:rsidR="009354B8" w:rsidRPr="00612F5E" w:rsidRDefault="009354B8" w:rsidP="00612F5E">
      <w:pPr>
        <w:jc w:val="center"/>
        <w:rPr>
          <w:b/>
        </w:rPr>
      </w:pPr>
    </w:p>
    <w:tbl>
      <w:tblPr>
        <w:tblW w:w="0" w:type="auto"/>
        <w:jc w:val="center"/>
        <w:tblLayout w:type="fixed"/>
        <w:tblLook w:val="0000" w:firstRow="0" w:lastRow="0" w:firstColumn="0" w:lastColumn="0" w:noHBand="0" w:noVBand="0"/>
      </w:tblPr>
      <w:tblGrid>
        <w:gridCol w:w="4848"/>
        <w:gridCol w:w="5914"/>
      </w:tblGrid>
      <w:tr w:rsidR="008C33CC" w:rsidRPr="00612F5E" w:rsidTr="00E6144F">
        <w:trPr>
          <w:jc w:val="center"/>
        </w:trPr>
        <w:tc>
          <w:tcPr>
            <w:tcW w:w="4848" w:type="dxa"/>
          </w:tcPr>
          <w:p w:rsidR="008C33CC" w:rsidRPr="00612F5E" w:rsidRDefault="008C33CC" w:rsidP="00612F5E">
            <w:r w:rsidRPr="00612F5E">
              <w:t xml:space="preserve">город Тюмень                                                                                                                                </w:t>
            </w:r>
          </w:p>
          <w:p w:rsidR="008C33CC" w:rsidRPr="00612F5E" w:rsidRDefault="008C33CC" w:rsidP="00612F5E">
            <w:pPr>
              <w:jc w:val="both"/>
            </w:pPr>
          </w:p>
        </w:tc>
        <w:tc>
          <w:tcPr>
            <w:tcW w:w="5914" w:type="dxa"/>
          </w:tcPr>
          <w:p w:rsidR="008C33CC" w:rsidRPr="00612F5E" w:rsidRDefault="008C33CC" w:rsidP="00612F5E">
            <w:pPr>
              <w:ind w:right="-185"/>
            </w:pPr>
            <w:r w:rsidRPr="00612F5E">
              <w:t xml:space="preserve">                                                 «____»_______________202___г.                                              </w:t>
            </w:r>
          </w:p>
        </w:tc>
      </w:tr>
    </w:tbl>
    <w:p w:rsidR="008C33CC" w:rsidRPr="00612F5E" w:rsidRDefault="008C33CC" w:rsidP="00612F5E">
      <w:pPr>
        <w:ind w:firstLine="709"/>
        <w:jc w:val="both"/>
        <w:rPr>
          <w:bCs/>
        </w:rPr>
      </w:pPr>
      <w:r w:rsidRPr="00612F5E">
        <w:rPr>
          <w:b/>
          <w:bCs/>
        </w:rPr>
        <w:t>Федеральное государственное бюджетное образовательное учреждение высшего образования «Тюменский индустриальный университет»</w:t>
      </w:r>
      <w:r w:rsidRPr="00612F5E">
        <w:rPr>
          <w:bCs/>
        </w:rPr>
        <w:t xml:space="preserve">, в дальнейшем именуемое </w:t>
      </w:r>
      <w:r w:rsidRPr="00612F5E">
        <w:rPr>
          <w:b/>
          <w:bCs/>
        </w:rPr>
        <w:t>«Заказчик»</w:t>
      </w:r>
      <w:r w:rsidRPr="00612F5E">
        <w:rPr>
          <w:bCs/>
        </w:rPr>
        <w:t>, в лице __________________, действующего на основании______, с одной стороны, и</w:t>
      </w:r>
    </w:p>
    <w:p w:rsidR="008C33CC" w:rsidRPr="00612F5E" w:rsidRDefault="008C33CC" w:rsidP="00612F5E">
      <w:pPr>
        <w:ind w:firstLine="709"/>
        <w:jc w:val="both"/>
        <w:rPr>
          <w:bCs/>
        </w:rPr>
      </w:pPr>
      <w:r w:rsidRPr="00612F5E">
        <w:rPr>
          <w:bCs/>
        </w:rPr>
        <w:t>_______________________, именуемое(</w:t>
      </w:r>
      <w:proofErr w:type="spellStart"/>
      <w:r w:rsidRPr="00612F5E">
        <w:rPr>
          <w:bCs/>
        </w:rPr>
        <w:t>ый</w:t>
      </w:r>
      <w:proofErr w:type="spellEnd"/>
      <w:r w:rsidRPr="00612F5E">
        <w:rPr>
          <w:bCs/>
        </w:rPr>
        <w:t xml:space="preserve">) в дальнейшем </w:t>
      </w:r>
      <w:r w:rsidRPr="00612F5E">
        <w:rPr>
          <w:b/>
          <w:bCs/>
        </w:rPr>
        <w:t>«Исполнитель»</w:t>
      </w:r>
      <w:r w:rsidRPr="00612F5E">
        <w:rPr>
          <w:bCs/>
        </w:rPr>
        <w:t xml:space="preserve">, в лице _________, </w:t>
      </w:r>
      <w:proofErr w:type="spellStart"/>
      <w:r w:rsidRPr="00612F5E">
        <w:rPr>
          <w:bCs/>
        </w:rPr>
        <w:t>действующ</w:t>
      </w:r>
      <w:proofErr w:type="spellEnd"/>
      <w:r w:rsidRPr="00612F5E">
        <w:rPr>
          <w:bCs/>
        </w:rPr>
        <w:t xml:space="preserve">___ на основании _____________, с другой стороны, вместе именуемые «Стороны» и каждый в отдельности </w:t>
      </w:r>
      <w:r w:rsidRPr="00612F5E">
        <w:rPr>
          <w:b/>
          <w:bCs/>
        </w:rPr>
        <w:t>«Сторона»</w:t>
      </w:r>
      <w:r w:rsidRPr="00612F5E">
        <w:rPr>
          <w:bCs/>
        </w:rPr>
        <w:t xml:space="preserve">, </w:t>
      </w:r>
      <w:r w:rsidR="007C019B" w:rsidRPr="00612F5E">
        <w:rPr>
          <w:bCs/>
        </w:rPr>
        <w:t xml:space="preserve">на основании п. </w:t>
      </w:r>
      <w:r w:rsidR="008D0F5F" w:rsidRPr="00612F5E">
        <w:rPr>
          <w:bCs/>
        </w:rPr>
        <w:t>5</w:t>
      </w:r>
      <w:r w:rsidR="007C019B" w:rsidRPr="00612F5E">
        <w:rPr>
          <w:bCs/>
        </w:rPr>
        <w:t xml:space="preserve">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sidRPr="00612F5E">
        <w:rPr>
          <w:bCs/>
        </w:rPr>
        <w:t>) заключили настоящий Договор (далее – Договор) о нижеследующем:</w:t>
      </w:r>
    </w:p>
    <w:p w:rsidR="008C33CC" w:rsidRPr="00612F5E" w:rsidRDefault="008C33CC" w:rsidP="00612F5E">
      <w:pPr>
        <w:jc w:val="center"/>
        <w:rPr>
          <w:b/>
        </w:rPr>
      </w:pPr>
      <w:r w:rsidRPr="00612F5E">
        <w:rPr>
          <w:b/>
        </w:rPr>
        <w:t>1. ПРЕДМЕТ  ДОГОВОРА</w:t>
      </w:r>
    </w:p>
    <w:p w:rsidR="008C33CC" w:rsidRPr="00612F5E" w:rsidRDefault="008C33CC" w:rsidP="00612F5E">
      <w:pPr>
        <w:ind w:firstLine="567"/>
        <w:jc w:val="both"/>
      </w:pPr>
      <w:r w:rsidRPr="00612F5E">
        <w:t xml:space="preserve">1.1 Стороны заключили настоящий Договор, в соответствии с условиями которого Исполнитель обязуется </w:t>
      </w:r>
      <w:r w:rsidR="00255B44" w:rsidRPr="00612F5E">
        <w:t>оказать</w:t>
      </w:r>
      <w:r w:rsidR="00C75B03" w:rsidRPr="00612F5E">
        <w:t xml:space="preserve"> </w:t>
      </w:r>
      <w:r w:rsidR="00255B44" w:rsidRPr="00612F5E">
        <w:rPr>
          <w:b/>
          <w:bCs/>
        </w:rPr>
        <w:t xml:space="preserve">услуги </w:t>
      </w:r>
      <w:r w:rsidR="00CA3EC0" w:rsidRPr="00612F5E">
        <w:rPr>
          <w:b/>
          <w:bCs/>
        </w:rPr>
        <w:t xml:space="preserve">по изготовлению </w:t>
      </w:r>
      <w:proofErr w:type="spellStart"/>
      <w:r w:rsidR="00CA3EC0" w:rsidRPr="00612F5E">
        <w:rPr>
          <w:b/>
          <w:bCs/>
        </w:rPr>
        <w:t>брендированной</w:t>
      </w:r>
      <w:proofErr w:type="spellEnd"/>
      <w:r w:rsidR="00CA3EC0" w:rsidRPr="00612F5E">
        <w:rPr>
          <w:b/>
          <w:bCs/>
        </w:rPr>
        <w:t xml:space="preserve"> сувенирной продукции по индивидуальному заказу заказчика</w:t>
      </w:r>
      <w:r w:rsidR="00255B44" w:rsidRPr="00612F5E">
        <w:rPr>
          <w:b/>
          <w:bCs/>
        </w:rPr>
        <w:t xml:space="preserve"> </w:t>
      </w:r>
      <w:r w:rsidRPr="00612F5E">
        <w:t>(далее именуемое – «Услуга») в соответствии с Описанием объекта закупки (Приложение №1 к настоящему Договору), являющимися неотъемлемой частью настоящего Договора, а Заказчик обязуется принять Услугу и оплатить ее в порядке, сроки и на условиях, установленных настоящим Договором.</w:t>
      </w:r>
    </w:p>
    <w:p w:rsidR="008C33CC" w:rsidRPr="00612F5E" w:rsidRDefault="008C33CC" w:rsidP="00612F5E">
      <w:pPr>
        <w:ind w:firstLine="567"/>
        <w:jc w:val="both"/>
        <w:rPr>
          <w:color w:val="000000"/>
        </w:rPr>
      </w:pPr>
      <w:r w:rsidRPr="00612F5E">
        <w:rPr>
          <w:color w:val="000000"/>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Услуг, являющихся предметом настоящего Договора, в соответствии с условиями Договора.</w:t>
      </w:r>
    </w:p>
    <w:p w:rsidR="008C33CC" w:rsidRPr="00612F5E" w:rsidRDefault="008C33CC" w:rsidP="00612F5E">
      <w:pPr>
        <w:ind w:firstLine="567"/>
        <w:jc w:val="both"/>
        <w:rPr>
          <w:color w:val="000000"/>
        </w:rPr>
      </w:pPr>
      <w:r w:rsidRPr="00612F5E">
        <w:rPr>
          <w:color w:val="000000"/>
        </w:rPr>
        <w:t xml:space="preserve">1.3. Место оказания услуг: </w:t>
      </w:r>
      <w:r w:rsidR="00CA3EC0" w:rsidRPr="00612F5E">
        <w:rPr>
          <w:color w:val="000000"/>
        </w:rPr>
        <w:t>по месту нахождения Исполнителя.</w:t>
      </w:r>
    </w:p>
    <w:p w:rsidR="00CA3EC0" w:rsidRPr="00612F5E" w:rsidRDefault="00CA3EC0" w:rsidP="00612F5E">
      <w:pPr>
        <w:ind w:firstLine="567"/>
        <w:jc w:val="both"/>
        <w:rPr>
          <w:color w:val="000000"/>
        </w:rPr>
      </w:pPr>
      <w:r w:rsidRPr="00612F5E">
        <w:rPr>
          <w:color w:val="000000"/>
        </w:rPr>
        <w:t>Место доставки продукции: Тюменская область, г. Тюмень, ул. Володарского, 38.</w:t>
      </w:r>
    </w:p>
    <w:p w:rsidR="00207A45" w:rsidRPr="00612F5E" w:rsidRDefault="008C33CC" w:rsidP="00612F5E">
      <w:pPr>
        <w:ind w:firstLine="567"/>
        <w:jc w:val="both"/>
      </w:pPr>
      <w:r w:rsidRPr="00612F5E">
        <w:rPr>
          <w:color w:val="000000"/>
        </w:rPr>
        <w:t xml:space="preserve">1.4. </w:t>
      </w:r>
      <w:r w:rsidR="00EF4F03" w:rsidRPr="00612F5E">
        <w:rPr>
          <w:color w:val="000000"/>
        </w:rPr>
        <w:t>Дата</w:t>
      </w:r>
      <w:r w:rsidRPr="00612F5E">
        <w:rPr>
          <w:color w:val="000000"/>
        </w:rPr>
        <w:t xml:space="preserve"> оказания услуг:</w:t>
      </w:r>
      <w:r w:rsidRPr="00612F5E">
        <w:t xml:space="preserve"> </w:t>
      </w:r>
      <w:r w:rsidR="00CA3EC0" w:rsidRPr="00612F5E">
        <w:t>единовременно одной партией с даты заключения договора по 15.07.2026г.</w:t>
      </w:r>
    </w:p>
    <w:p w:rsidR="008C33CC" w:rsidRPr="00612F5E" w:rsidRDefault="008C33CC" w:rsidP="00612F5E">
      <w:pPr>
        <w:ind w:firstLine="567"/>
        <w:jc w:val="both"/>
      </w:pPr>
      <w:r w:rsidRPr="00612F5E">
        <w:t>1.5.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8C33CC" w:rsidRPr="00612F5E" w:rsidRDefault="008C33CC" w:rsidP="00612F5E">
      <w:pPr>
        <w:ind w:firstLine="567"/>
        <w:jc w:val="both"/>
      </w:pPr>
      <w:r w:rsidRPr="00612F5E">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9B15CB" w:rsidRPr="00612F5E" w:rsidRDefault="008C33CC" w:rsidP="00612F5E">
      <w:pPr>
        <w:ind w:firstLine="567"/>
        <w:jc w:val="both"/>
      </w:pPr>
      <w:r w:rsidRPr="00612F5E">
        <w:t>1.6. В случае перемены Заказчика права и обязанности Заказчика, предусмотренные Договором, переходят к новому Заказчику.</w:t>
      </w:r>
    </w:p>
    <w:p w:rsidR="009B15CB" w:rsidRPr="00612F5E" w:rsidRDefault="008C33CC" w:rsidP="00612F5E">
      <w:pPr>
        <w:ind w:firstLine="567"/>
        <w:jc w:val="both"/>
      </w:pPr>
      <w:r w:rsidRPr="00612F5E">
        <w:t xml:space="preserve">1.7. Источник финансирования: </w:t>
      </w:r>
      <w:r w:rsidR="00EF4F03" w:rsidRPr="00612F5E">
        <w:rPr>
          <w:i/>
        </w:rPr>
        <w:t>субсидия на выполнение государственного (муниципального) задания</w:t>
      </w:r>
      <w:r w:rsidR="00255B44" w:rsidRPr="00612F5E">
        <w:rPr>
          <w:i/>
        </w:rPr>
        <w:t>.</w:t>
      </w:r>
    </w:p>
    <w:p w:rsidR="009354B8" w:rsidRPr="00612F5E" w:rsidRDefault="009354B8" w:rsidP="00612F5E">
      <w:pPr>
        <w:ind w:firstLine="567"/>
        <w:jc w:val="both"/>
      </w:pPr>
      <w:r w:rsidRPr="00612F5E">
        <w:t xml:space="preserve">1.8. Идентификационный код </w:t>
      </w:r>
      <w:r w:rsidR="00C75B03" w:rsidRPr="00612F5E">
        <w:t xml:space="preserve">закупки: </w:t>
      </w:r>
      <w:r w:rsidR="004F5FF3" w:rsidRPr="004F5FF3">
        <w:t>261720202820272030100100030000000244</w:t>
      </w:r>
      <w:r w:rsidRPr="00612F5E">
        <w:t>.</w:t>
      </w:r>
    </w:p>
    <w:p w:rsidR="00BD3B67" w:rsidRPr="00612F5E" w:rsidRDefault="009354B8" w:rsidP="00612F5E">
      <w:pPr>
        <w:ind w:firstLine="567"/>
        <w:jc w:val="both"/>
      </w:pPr>
      <w:r w:rsidRPr="00612F5E">
        <w:t>1.9. Лицо, ответственное за исполнение</w:t>
      </w:r>
      <w:r w:rsidR="00EF4F03" w:rsidRPr="00612F5E">
        <w:t xml:space="preserve"> договора со стороны Заказчика: ведущий </w:t>
      </w:r>
      <w:r w:rsidR="00612F5E" w:rsidRPr="00612F5E">
        <w:t>специалист отдела рекламы и маркетинга</w:t>
      </w:r>
      <w:r w:rsidRPr="00612F5E">
        <w:t xml:space="preserve">, либо лицо его замещающее, контактный телефон: 8 (3452) </w:t>
      </w:r>
      <w:r w:rsidR="00612F5E" w:rsidRPr="00612F5E">
        <w:t>68</w:t>
      </w:r>
      <w:r w:rsidR="00612F5E">
        <w:t>-</w:t>
      </w:r>
      <w:r w:rsidR="00612F5E" w:rsidRPr="00612F5E">
        <w:t>34</w:t>
      </w:r>
      <w:r w:rsidR="00612F5E">
        <w:t>-</w:t>
      </w:r>
      <w:r w:rsidR="00612F5E" w:rsidRPr="00612F5E">
        <w:t>06</w:t>
      </w:r>
      <w:r w:rsidRPr="00612F5E">
        <w:t xml:space="preserve">, адрес электронной почты: </w:t>
      </w:r>
      <w:r w:rsidR="00612F5E" w:rsidRPr="00612F5E">
        <w:t>zimensja@tyuiu.ru</w:t>
      </w:r>
      <w:r w:rsidR="003C50FF" w:rsidRPr="00612F5E">
        <w:t xml:space="preserve">. </w:t>
      </w:r>
    </w:p>
    <w:p w:rsidR="008C33CC" w:rsidRPr="00612F5E" w:rsidRDefault="008C33CC" w:rsidP="00612F5E">
      <w:pPr>
        <w:ind w:left="360"/>
        <w:jc w:val="center"/>
        <w:rPr>
          <w:b/>
        </w:rPr>
      </w:pPr>
      <w:r w:rsidRPr="00612F5E">
        <w:rPr>
          <w:b/>
        </w:rPr>
        <w:t>2.ЦЕНА ДОГОВОРА, УСЛОВИЯ И ПОРЯДОК  РАСЧЕТОВ</w:t>
      </w:r>
    </w:p>
    <w:p w:rsidR="008C33CC" w:rsidRPr="00612F5E" w:rsidRDefault="008C33CC" w:rsidP="00612F5E">
      <w:pPr>
        <w:pStyle w:val="-0"/>
        <w:numPr>
          <w:ilvl w:val="0"/>
          <w:numId w:val="0"/>
        </w:numPr>
        <w:ind w:firstLine="567"/>
        <w:rPr>
          <w:rStyle w:val="4"/>
          <w:sz w:val="20"/>
          <w:szCs w:val="20"/>
        </w:rPr>
      </w:pPr>
      <w:r w:rsidRPr="00612F5E">
        <w:rPr>
          <w:rStyle w:val="4"/>
          <w:sz w:val="20"/>
          <w:szCs w:val="20"/>
        </w:rPr>
        <w:t>2.1. Цена Договора устанавливается в российских рублях.</w:t>
      </w:r>
    </w:p>
    <w:p w:rsidR="00A5545F" w:rsidRPr="00612F5E" w:rsidRDefault="00A27442" w:rsidP="00612F5E">
      <w:pPr>
        <w:pStyle w:val="-0"/>
        <w:numPr>
          <w:ilvl w:val="0"/>
          <w:numId w:val="0"/>
        </w:numPr>
        <w:ind w:firstLine="567"/>
        <w:rPr>
          <w:rStyle w:val="4"/>
          <w:sz w:val="20"/>
          <w:szCs w:val="20"/>
        </w:rPr>
      </w:pPr>
      <w:r w:rsidRPr="00612F5E">
        <w:rPr>
          <w:rStyle w:val="4"/>
          <w:sz w:val="20"/>
          <w:szCs w:val="20"/>
        </w:rPr>
        <w:t>2.2.</w:t>
      </w:r>
      <w:r w:rsidR="00A5545F" w:rsidRPr="00612F5E">
        <w:rPr>
          <w:rStyle w:val="4"/>
          <w:sz w:val="20"/>
          <w:szCs w:val="20"/>
        </w:rPr>
        <w:t xml:space="preserve"> </w:t>
      </w:r>
      <w:r w:rsidR="007C019B" w:rsidRPr="00612F5E">
        <w:rPr>
          <w:rStyle w:val="4"/>
          <w:sz w:val="20"/>
          <w:szCs w:val="20"/>
        </w:rPr>
        <w:t>Ц</w:t>
      </w:r>
      <w:r w:rsidR="00A5545F" w:rsidRPr="00612F5E">
        <w:rPr>
          <w:rStyle w:val="4"/>
          <w:sz w:val="20"/>
          <w:szCs w:val="20"/>
        </w:rPr>
        <w:t>ен</w:t>
      </w:r>
      <w:r w:rsidR="007C019B" w:rsidRPr="00612F5E">
        <w:rPr>
          <w:rStyle w:val="4"/>
          <w:sz w:val="20"/>
          <w:szCs w:val="20"/>
        </w:rPr>
        <w:t>а</w:t>
      </w:r>
      <w:r w:rsidR="00A5545F" w:rsidRPr="00612F5E">
        <w:rPr>
          <w:rStyle w:val="4"/>
          <w:sz w:val="20"/>
          <w:szCs w:val="20"/>
        </w:rPr>
        <w:t xml:space="preserve"> настоящего Договора составляет</w:t>
      </w:r>
      <w:r w:rsidRPr="00612F5E">
        <w:rPr>
          <w:rStyle w:val="4"/>
          <w:sz w:val="20"/>
          <w:szCs w:val="20"/>
        </w:rPr>
        <w:t xml:space="preserve"> _______________</w:t>
      </w:r>
      <w:r w:rsidR="00BD3B67" w:rsidRPr="00612F5E">
        <w:rPr>
          <w:rStyle w:val="4"/>
          <w:sz w:val="20"/>
          <w:szCs w:val="20"/>
        </w:rPr>
        <w:t>(</w:t>
      </w:r>
      <w:r w:rsidRPr="00612F5E">
        <w:rPr>
          <w:rStyle w:val="4"/>
          <w:sz w:val="20"/>
          <w:szCs w:val="20"/>
        </w:rPr>
        <w:t>___________________</w:t>
      </w:r>
      <w:r w:rsidR="00BD3B67" w:rsidRPr="00612F5E">
        <w:rPr>
          <w:rStyle w:val="4"/>
          <w:sz w:val="20"/>
          <w:szCs w:val="20"/>
        </w:rPr>
        <w:t>) рублей _________ копе</w:t>
      </w:r>
      <w:r w:rsidR="00F91D0E" w:rsidRPr="00612F5E">
        <w:rPr>
          <w:rStyle w:val="4"/>
          <w:sz w:val="20"/>
          <w:szCs w:val="20"/>
        </w:rPr>
        <w:t>ек</w:t>
      </w:r>
      <w:r w:rsidR="00A5545F" w:rsidRPr="00612F5E">
        <w:rPr>
          <w:rStyle w:val="4"/>
          <w:sz w:val="20"/>
          <w:szCs w:val="20"/>
        </w:rPr>
        <w:t xml:space="preserve">, включая НДС по применимой действующей ставке - ____% (в случае, если </w:t>
      </w:r>
      <w:r w:rsidR="00AA797B">
        <w:rPr>
          <w:rStyle w:val="4"/>
          <w:sz w:val="20"/>
          <w:szCs w:val="20"/>
        </w:rPr>
        <w:t>Исполнитель</w:t>
      </w:r>
      <w:r w:rsidR="00A5545F" w:rsidRPr="00612F5E">
        <w:rPr>
          <w:rStyle w:val="4"/>
          <w:sz w:val="20"/>
          <w:szCs w:val="20"/>
        </w:rPr>
        <w:t xml:space="preserve"> не является плательщиком НДС, указать - НДС не облагается и основание)</w:t>
      </w:r>
      <w:r w:rsidR="00BD3B67" w:rsidRPr="00612F5E">
        <w:rPr>
          <w:rStyle w:val="4"/>
          <w:sz w:val="20"/>
          <w:szCs w:val="20"/>
        </w:rPr>
        <w:t>.</w:t>
      </w:r>
    </w:p>
    <w:p w:rsidR="008C33CC" w:rsidRPr="00612F5E" w:rsidRDefault="008C33CC" w:rsidP="00612F5E">
      <w:pPr>
        <w:pStyle w:val="-0"/>
        <w:numPr>
          <w:ilvl w:val="0"/>
          <w:numId w:val="0"/>
        </w:numPr>
        <w:ind w:firstLine="567"/>
        <w:rPr>
          <w:sz w:val="20"/>
          <w:szCs w:val="20"/>
        </w:rPr>
      </w:pPr>
      <w:r w:rsidRPr="00612F5E">
        <w:rPr>
          <w:sz w:val="20"/>
          <w:szCs w:val="20"/>
        </w:rPr>
        <w:t>2.</w:t>
      </w:r>
      <w:r w:rsidR="00BD3B67" w:rsidRPr="00612F5E">
        <w:rPr>
          <w:sz w:val="20"/>
          <w:szCs w:val="20"/>
        </w:rPr>
        <w:t>3</w:t>
      </w:r>
      <w:r w:rsidRPr="00612F5E">
        <w:rPr>
          <w:sz w:val="20"/>
          <w:szCs w:val="20"/>
        </w:rPr>
        <w:t xml:space="preserve">. Цена Договора является твердой и определяется на весь срок исполнения Договора, за исключением случаев, установленных Законом о Контрактной системе, в том числе цена Договора может быть увеличена или уменьшена не более чем на десять процентов при увеличении или уменьшении объема предусмотренных Договором Услуг не более чем на десять процентов по предложению Заказчика. </w:t>
      </w:r>
    </w:p>
    <w:p w:rsidR="008C33CC" w:rsidRPr="00612F5E" w:rsidRDefault="00BD3B67" w:rsidP="00612F5E">
      <w:pPr>
        <w:pStyle w:val="-0"/>
        <w:numPr>
          <w:ilvl w:val="0"/>
          <w:numId w:val="0"/>
        </w:numPr>
        <w:ind w:firstLine="567"/>
        <w:rPr>
          <w:sz w:val="20"/>
          <w:szCs w:val="20"/>
        </w:rPr>
      </w:pPr>
      <w:r w:rsidRPr="00612F5E">
        <w:rPr>
          <w:sz w:val="20"/>
          <w:szCs w:val="20"/>
        </w:rPr>
        <w:t>2.4</w:t>
      </w:r>
      <w:r w:rsidR="008C33CC" w:rsidRPr="00612F5E">
        <w:rPr>
          <w:sz w:val="20"/>
          <w:szCs w:val="20"/>
        </w:rPr>
        <w:t>. Цена Договора может быть снижена по соглашению Сторон без изменения предусмотренного Договором объема Услуг и иных условий исполнения Договора.</w:t>
      </w:r>
    </w:p>
    <w:p w:rsidR="008C33CC" w:rsidRPr="00612F5E" w:rsidRDefault="00BD3B67" w:rsidP="00612F5E">
      <w:pPr>
        <w:pStyle w:val="-0"/>
        <w:numPr>
          <w:ilvl w:val="0"/>
          <w:numId w:val="0"/>
        </w:numPr>
        <w:ind w:firstLine="567"/>
        <w:rPr>
          <w:rStyle w:val="4"/>
          <w:sz w:val="20"/>
          <w:szCs w:val="20"/>
        </w:rPr>
      </w:pPr>
      <w:r w:rsidRPr="00612F5E">
        <w:rPr>
          <w:sz w:val="20"/>
          <w:szCs w:val="20"/>
        </w:rPr>
        <w:t>2.5</w:t>
      </w:r>
      <w:r w:rsidR="008C33CC" w:rsidRPr="00612F5E">
        <w:rPr>
          <w:sz w:val="20"/>
          <w:szCs w:val="20"/>
        </w:rPr>
        <w:t xml:space="preserve">. </w:t>
      </w:r>
      <w:r w:rsidR="008C33CC" w:rsidRPr="00612F5E">
        <w:rPr>
          <w:rStyle w:val="4"/>
          <w:sz w:val="20"/>
          <w:szCs w:val="20"/>
        </w:rPr>
        <w:t>В соответствии с ч. 13 ст. 34 Закона № 44-ФЗ,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33CC" w:rsidRPr="00612F5E" w:rsidRDefault="008C33CC" w:rsidP="00612F5E">
      <w:pPr>
        <w:ind w:firstLine="567"/>
        <w:jc w:val="both"/>
        <w:rPr>
          <w:rStyle w:val="4"/>
        </w:rPr>
      </w:pPr>
      <w:r w:rsidRPr="00612F5E">
        <w:rPr>
          <w:rStyle w:val="4"/>
          <w:bCs/>
        </w:rPr>
        <w:t>2.</w:t>
      </w:r>
      <w:r w:rsidR="00BD3B67" w:rsidRPr="00612F5E">
        <w:rPr>
          <w:rStyle w:val="4"/>
        </w:rPr>
        <w:t>6</w:t>
      </w:r>
      <w:r w:rsidRPr="00612F5E">
        <w:rPr>
          <w:rStyle w:val="4"/>
        </w:rPr>
        <w:t xml:space="preserve">. Цена Договора </w:t>
      </w:r>
      <w:r w:rsidR="00255B44" w:rsidRPr="00612F5E">
        <w:rPr>
          <w:rStyle w:val="4"/>
        </w:rPr>
        <w:t xml:space="preserve">включает </w:t>
      </w:r>
      <w:r w:rsidR="00CA3EC0" w:rsidRPr="00612F5E">
        <w:rPr>
          <w:rStyle w:val="4"/>
        </w:rPr>
        <w:t>в себя стоимость всего объема оказываемых услуг, в том числе стоимость услуг специалистов, используемого оборудования и расходных материалов, транспортные расходы, налоги, сборы и иные обязательные платежи, вязанные с исполнением договора</w:t>
      </w:r>
      <w:r w:rsidRPr="00612F5E">
        <w:rPr>
          <w:rStyle w:val="4"/>
        </w:rPr>
        <w:t>.</w:t>
      </w:r>
    </w:p>
    <w:p w:rsidR="008C33CC" w:rsidRPr="00612F5E" w:rsidRDefault="008C33CC" w:rsidP="00612F5E">
      <w:pPr>
        <w:ind w:firstLine="567"/>
        <w:jc w:val="both"/>
      </w:pPr>
      <w:r w:rsidRPr="00612F5E">
        <w:t>2.</w:t>
      </w:r>
      <w:r w:rsidR="00BD3B67" w:rsidRPr="00612F5E">
        <w:t>7</w:t>
      </w:r>
      <w:r w:rsidRPr="00612F5E">
        <w:t>.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8C33CC" w:rsidRPr="00612F5E" w:rsidRDefault="00BD3B67" w:rsidP="00612F5E">
      <w:pPr>
        <w:ind w:firstLine="567"/>
        <w:jc w:val="both"/>
      </w:pPr>
      <w:r w:rsidRPr="00612F5E">
        <w:t>2.8</w:t>
      </w:r>
      <w:r w:rsidR="008C33CC" w:rsidRPr="00612F5E">
        <w:t xml:space="preserve">. Авансовые платежи по настоящему Договору не предусмотрены. </w:t>
      </w:r>
      <w:r w:rsidR="00A0603D" w:rsidRPr="00612F5E">
        <w:t xml:space="preserve">Оплата оказанных Исполнителем Услуг </w:t>
      </w:r>
      <w:r w:rsidR="00CA3EC0" w:rsidRPr="00612F5E">
        <w:t>производится по факту доставки продукции в течение 7 (семи) рабочих дней с момента подписания Заказчиком акта приема-передачи товара, на основании счета, счет-фактуры (в случае, если поставщик является плательщиком НДС) и товарной накладной</w:t>
      </w:r>
      <w:r w:rsidR="008C33CC" w:rsidRPr="00612F5E">
        <w:t>.</w:t>
      </w:r>
    </w:p>
    <w:p w:rsidR="008C33CC" w:rsidRPr="00612F5E" w:rsidRDefault="00BD3B67" w:rsidP="00612F5E">
      <w:pPr>
        <w:ind w:firstLine="567"/>
        <w:jc w:val="both"/>
      </w:pPr>
      <w:r w:rsidRPr="00612F5E">
        <w:t>2.9</w:t>
      </w:r>
      <w:r w:rsidR="008C33CC" w:rsidRPr="00612F5E">
        <w:t>. Датой оплаты оказанных Услуг считается дата списания денежных средств с лицевого счета Заказчика.</w:t>
      </w:r>
    </w:p>
    <w:p w:rsidR="008C33CC" w:rsidRPr="00612F5E" w:rsidRDefault="008C33CC" w:rsidP="00612F5E">
      <w:pPr>
        <w:jc w:val="center"/>
        <w:rPr>
          <w:b/>
        </w:rPr>
      </w:pPr>
      <w:r w:rsidRPr="00612F5E">
        <w:rPr>
          <w:b/>
        </w:rPr>
        <w:t>3. ОБЯЗАТЕЛЬСТВА СТОРОН</w:t>
      </w:r>
    </w:p>
    <w:p w:rsidR="008C33CC" w:rsidRPr="00612F5E" w:rsidRDefault="008C33CC" w:rsidP="00612F5E">
      <w:pPr>
        <w:pStyle w:val="21"/>
        <w:ind w:firstLine="567"/>
        <w:rPr>
          <w:b/>
          <w:sz w:val="20"/>
        </w:rPr>
      </w:pPr>
      <w:r w:rsidRPr="00612F5E">
        <w:rPr>
          <w:b/>
          <w:sz w:val="20"/>
        </w:rPr>
        <w:t>3.1. Заказчик обязан:</w:t>
      </w:r>
    </w:p>
    <w:p w:rsidR="008C33CC" w:rsidRPr="00612F5E" w:rsidRDefault="008C33CC" w:rsidP="00612F5E">
      <w:pPr>
        <w:pStyle w:val="21"/>
        <w:ind w:firstLine="567"/>
        <w:rPr>
          <w:sz w:val="20"/>
        </w:rPr>
      </w:pPr>
      <w:r w:rsidRPr="00612F5E">
        <w:rPr>
          <w:sz w:val="20"/>
        </w:rPr>
        <w:t>3.1.1. Исполнять надлежащим образом условия настоящего Договора.</w:t>
      </w:r>
    </w:p>
    <w:p w:rsidR="008C33CC" w:rsidRPr="00612F5E" w:rsidRDefault="008C33CC" w:rsidP="00612F5E">
      <w:pPr>
        <w:pStyle w:val="21"/>
        <w:ind w:firstLine="567"/>
        <w:rPr>
          <w:sz w:val="20"/>
        </w:rPr>
      </w:pPr>
      <w:r w:rsidRPr="00612F5E">
        <w:rPr>
          <w:sz w:val="20"/>
        </w:rPr>
        <w:t>3.1.2. Принять Услуг</w:t>
      </w:r>
      <w:r w:rsidR="00AE5AE3" w:rsidRPr="00612F5E">
        <w:rPr>
          <w:sz w:val="20"/>
        </w:rPr>
        <w:t>и</w:t>
      </w:r>
      <w:r w:rsidRPr="00612F5E">
        <w:rPr>
          <w:sz w:val="20"/>
        </w:rPr>
        <w:t xml:space="preserve"> и произвести оплату.</w:t>
      </w:r>
    </w:p>
    <w:p w:rsidR="008C33CC" w:rsidRPr="00612F5E" w:rsidRDefault="008C33CC" w:rsidP="00612F5E">
      <w:pPr>
        <w:pStyle w:val="21"/>
        <w:ind w:firstLine="567"/>
        <w:rPr>
          <w:b/>
          <w:sz w:val="20"/>
        </w:rPr>
      </w:pPr>
      <w:r w:rsidRPr="00612F5E">
        <w:rPr>
          <w:b/>
          <w:sz w:val="20"/>
        </w:rPr>
        <w:t>3.2. Заказчик вправе:</w:t>
      </w:r>
    </w:p>
    <w:p w:rsidR="008C33CC" w:rsidRPr="00612F5E" w:rsidRDefault="008C33CC" w:rsidP="00612F5E">
      <w:pPr>
        <w:pStyle w:val="21"/>
        <w:ind w:firstLine="567"/>
        <w:rPr>
          <w:sz w:val="20"/>
        </w:rPr>
      </w:pPr>
      <w:r w:rsidRPr="00612F5E">
        <w:rPr>
          <w:sz w:val="20"/>
        </w:rPr>
        <w:lastRenderedPageBreak/>
        <w:t>3.2.1. Осуществлять в любое время контроль за ходом и качеством выполнения Исполнителем обязательств по настоящему Договору, не вмешиваясь при этом в оперативно-хозяйственную деятельность Исполнителя.</w:t>
      </w:r>
    </w:p>
    <w:p w:rsidR="008C33CC" w:rsidRPr="00612F5E" w:rsidRDefault="008C33CC" w:rsidP="00612F5E">
      <w:pPr>
        <w:pStyle w:val="21"/>
        <w:ind w:firstLine="567"/>
        <w:rPr>
          <w:sz w:val="20"/>
        </w:rPr>
      </w:pPr>
      <w:r w:rsidRPr="00612F5E">
        <w:rPr>
          <w:sz w:val="20"/>
        </w:rPr>
        <w:t>3.2.2. Отказаться от приема и оплаты Услуги ненадлежащего качества, а также, в случае если оказание Услуги совершено с нарушением сроков или объемов, установленных настоящим Договором, или   не в соответствии с условиями настоящего Договора и Описанием объекта закупки (Приложение № 1 к настоящему Договору).</w:t>
      </w:r>
    </w:p>
    <w:p w:rsidR="008C33CC" w:rsidRPr="00612F5E" w:rsidRDefault="008C33CC" w:rsidP="00612F5E">
      <w:pPr>
        <w:pStyle w:val="21"/>
        <w:ind w:firstLine="567"/>
        <w:rPr>
          <w:sz w:val="20"/>
        </w:rPr>
      </w:pPr>
      <w:r w:rsidRPr="00612F5E">
        <w:rPr>
          <w:sz w:val="20"/>
        </w:rPr>
        <w:t>3.2.3.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 и Описанием объекта закупки (Приложение № 1 к настоящему Договору).</w:t>
      </w:r>
    </w:p>
    <w:p w:rsidR="008C33CC" w:rsidRPr="00612F5E" w:rsidRDefault="008C33CC" w:rsidP="00612F5E">
      <w:pPr>
        <w:pStyle w:val="21"/>
        <w:ind w:firstLine="567"/>
        <w:rPr>
          <w:sz w:val="20"/>
        </w:rPr>
      </w:pPr>
      <w:r w:rsidRPr="00612F5E">
        <w:rPr>
          <w:sz w:val="20"/>
        </w:rPr>
        <w:t>3.2.4. Изменять в одностороннем порядке место оказания услуг, не изменяя общую площадь, предусмотренную настоящим Договором.</w:t>
      </w:r>
    </w:p>
    <w:p w:rsidR="008C33CC" w:rsidRPr="00612F5E" w:rsidRDefault="008C33CC" w:rsidP="00612F5E">
      <w:pPr>
        <w:pStyle w:val="21"/>
        <w:ind w:firstLine="567"/>
        <w:rPr>
          <w:sz w:val="20"/>
        </w:rPr>
      </w:pPr>
      <w:r w:rsidRPr="00612F5E">
        <w:rPr>
          <w:sz w:val="20"/>
        </w:rPr>
        <w:t>3.2.5. Принять решение об одностороннем отказе от исполнения Договора в соответствии с гражданским законодательством.</w:t>
      </w:r>
    </w:p>
    <w:p w:rsidR="008C33CC" w:rsidRPr="00612F5E" w:rsidRDefault="008C33CC" w:rsidP="00612F5E">
      <w:pPr>
        <w:pStyle w:val="21"/>
        <w:ind w:firstLine="567"/>
        <w:rPr>
          <w:sz w:val="20"/>
        </w:rPr>
      </w:pPr>
      <w:r w:rsidRPr="00612F5E">
        <w:rPr>
          <w:sz w:val="20"/>
        </w:rPr>
        <w:t>3.2.6. До принятия решения об одностороннем отказе от исполнения Договора провести экспертизу оказанной услуги с привлечением экспертов, экспертных организаций.</w:t>
      </w:r>
    </w:p>
    <w:p w:rsidR="008C33CC" w:rsidRPr="00612F5E" w:rsidRDefault="008C33CC" w:rsidP="00612F5E">
      <w:pPr>
        <w:pStyle w:val="21"/>
        <w:ind w:firstLine="567"/>
        <w:rPr>
          <w:sz w:val="20"/>
        </w:rPr>
      </w:pPr>
      <w:r w:rsidRPr="00612F5E">
        <w:rPr>
          <w:sz w:val="20"/>
        </w:rPr>
        <w:t xml:space="preserve">3.2.7. 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 </w:t>
      </w:r>
    </w:p>
    <w:p w:rsidR="008C33CC" w:rsidRPr="00612F5E" w:rsidRDefault="008C33CC" w:rsidP="00612F5E">
      <w:pPr>
        <w:pStyle w:val="21"/>
        <w:ind w:firstLine="567"/>
        <w:rPr>
          <w:b/>
          <w:sz w:val="20"/>
        </w:rPr>
      </w:pPr>
      <w:r w:rsidRPr="00612F5E">
        <w:rPr>
          <w:b/>
          <w:sz w:val="20"/>
        </w:rPr>
        <w:t>3.3.  Исполнитель обязан:</w:t>
      </w:r>
    </w:p>
    <w:p w:rsidR="008C33CC" w:rsidRPr="00612F5E" w:rsidRDefault="008C33CC" w:rsidP="00612F5E">
      <w:pPr>
        <w:pStyle w:val="22"/>
        <w:ind w:firstLine="567"/>
        <w:rPr>
          <w:sz w:val="20"/>
        </w:rPr>
      </w:pPr>
      <w:r w:rsidRPr="00612F5E">
        <w:rPr>
          <w:sz w:val="20"/>
        </w:rPr>
        <w:t>3.3.1. Выполнять требования Договора о порядке, сроках и цене в отношении оказанной Услуги.</w:t>
      </w:r>
    </w:p>
    <w:p w:rsidR="008C33CC" w:rsidRPr="00612F5E" w:rsidRDefault="008C33CC" w:rsidP="00612F5E">
      <w:pPr>
        <w:pStyle w:val="22"/>
        <w:ind w:firstLine="567"/>
        <w:rPr>
          <w:sz w:val="20"/>
        </w:rPr>
      </w:pPr>
      <w:r w:rsidRPr="00612F5E">
        <w:rPr>
          <w:sz w:val="20"/>
        </w:rPr>
        <w:t>3.3.2. Надлежащим образом исполнять условия настоящего Договора.</w:t>
      </w:r>
    </w:p>
    <w:p w:rsidR="008C33CC" w:rsidRPr="00612F5E" w:rsidRDefault="008C33CC" w:rsidP="00612F5E">
      <w:pPr>
        <w:pStyle w:val="22"/>
        <w:ind w:firstLine="567"/>
        <w:rPr>
          <w:sz w:val="20"/>
        </w:rPr>
      </w:pPr>
      <w:r w:rsidRPr="00612F5E">
        <w:rPr>
          <w:sz w:val="20"/>
        </w:rPr>
        <w:t>3.3.3. Исполнитель предоставляет по запросу Заказчика, в сроки, указанные в таком запросе, информацию о ходе исполнения обязательств по настоящему Договору.</w:t>
      </w:r>
    </w:p>
    <w:p w:rsidR="008C33CC" w:rsidRPr="00612F5E" w:rsidRDefault="008C33CC" w:rsidP="00612F5E">
      <w:pPr>
        <w:pStyle w:val="22"/>
        <w:ind w:firstLine="567"/>
        <w:rPr>
          <w:sz w:val="20"/>
        </w:rPr>
      </w:pPr>
      <w:r w:rsidRPr="00612F5E">
        <w:rPr>
          <w:sz w:val="20"/>
        </w:rPr>
        <w:t xml:space="preserve">3.3.4. При оказании Услуг соблюдать требования энергосбережения и повышения энергетической эффективности, предусмотренные действующим законодательством РФ. </w:t>
      </w:r>
    </w:p>
    <w:p w:rsidR="008C33CC" w:rsidRPr="00612F5E" w:rsidRDefault="008C33CC" w:rsidP="00612F5E">
      <w:pPr>
        <w:pStyle w:val="22"/>
        <w:ind w:firstLine="567"/>
        <w:rPr>
          <w:sz w:val="20"/>
        </w:rPr>
      </w:pPr>
      <w:r w:rsidRPr="00612F5E">
        <w:rPr>
          <w:sz w:val="20"/>
        </w:rPr>
        <w:t xml:space="preserve">3.3.5. В случае принятия решения об одностороннем отказе от исполнения настоящего Договора передать такое решение лицу, имеющему право действовать от имени Заказчика, лично под расписку или направить такое решение Заказчику по почте заказным письмом с уведомлением о вручении по адресу Заказчика, указанному в настоящем Договоре. Датой такого надлежащего уведомления считается: </w:t>
      </w:r>
    </w:p>
    <w:p w:rsidR="008C33CC" w:rsidRPr="00612F5E" w:rsidRDefault="006322D2" w:rsidP="00612F5E">
      <w:pPr>
        <w:pStyle w:val="22"/>
        <w:ind w:firstLine="567"/>
        <w:rPr>
          <w:sz w:val="20"/>
        </w:rPr>
      </w:pPr>
      <w:r>
        <w:rPr>
          <w:sz w:val="20"/>
        </w:rPr>
        <w:t xml:space="preserve">- </w:t>
      </w:r>
      <w:r w:rsidR="008C33CC" w:rsidRPr="00612F5E">
        <w:rPr>
          <w:sz w:val="20"/>
        </w:rPr>
        <w:t xml:space="preserve">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 </w:t>
      </w:r>
    </w:p>
    <w:p w:rsidR="008C33CC" w:rsidRPr="00612F5E" w:rsidRDefault="006322D2" w:rsidP="00612F5E">
      <w:pPr>
        <w:pStyle w:val="22"/>
        <w:ind w:firstLine="567"/>
        <w:rPr>
          <w:sz w:val="20"/>
        </w:rPr>
      </w:pPr>
      <w:r>
        <w:rPr>
          <w:sz w:val="20"/>
        </w:rPr>
        <w:t xml:space="preserve">- </w:t>
      </w:r>
      <w:r w:rsidR="008C33CC" w:rsidRPr="00612F5E">
        <w:rPr>
          <w:sz w:val="20"/>
        </w:rPr>
        <w:t>или дата получения Исполнителем подтверждения о вручении Заказчику заказного письма, предусмотренного настоящим пунктом, либо дата получения Исполнителем информации об отсутствии Заказчика по адресу, указанному в настоящем Договоре, информации о возврате такого письма по истечении срока хранения (в случае направления решения об одностороннем отказе от исполнения настоящего Договора заказным письмом).</w:t>
      </w:r>
    </w:p>
    <w:p w:rsidR="008C33CC" w:rsidRPr="00612F5E" w:rsidRDefault="008C33CC" w:rsidP="00612F5E">
      <w:pPr>
        <w:pStyle w:val="22"/>
        <w:ind w:firstLine="567"/>
        <w:rPr>
          <w:sz w:val="20"/>
        </w:rPr>
      </w:pPr>
      <w:r w:rsidRPr="00612F5E">
        <w:rPr>
          <w:sz w:val="20"/>
        </w:rPr>
        <w:t>3.3.6.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8C33CC" w:rsidRPr="00612F5E" w:rsidRDefault="008C33CC" w:rsidP="00612F5E">
      <w:pPr>
        <w:pStyle w:val="21"/>
        <w:ind w:firstLine="567"/>
        <w:rPr>
          <w:b/>
          <w:color w:val="000000"/>
          <w:sz w:val="20"/>
        </w:rPr>
      </w:pPr>
      <w:r w:rsidRPr="00612F5E">
        <w:rPr>
          <w:b/>
          <w:color w:val="000000"/>
          <w:sz w:val="20"/>
        </w:rPr>
        <w:t>3.4. Исполнитель вправе:</w:t>
      </w:r>
    </w:p>
    <w:p w:rsidR="008C33CC" w:rsidRPr="00612F5E" w:rsidRDefault="008C33CC" w:rsidP="00612F5E">
      <w:pPr>
        <w:pStyle w:val="21"/>
        <w:ind w:firstLine="567"/>
        <w:rPr>
          <w:color w:val="000000"/>
          <w:sz w:val="20"/>
        </w:rPr>
      </w:pPr>
      <w:r w:rsidRPr="00612F5E">
        <w:rPr>
          <w:color w:val="000000"/>
          <w:sz w:val="20"/>
        </w:rPr>
        <w:t>34.1. Запрашивать и получать от Заказчика всю информацию, необходимую для полного, своевременного исполнения обязательств по настоящему Договору.</w:t>
      </w:r>
    </w:p>
    <w:p w:rsidR="008C33CC" w:rsidRPr="00612F5E" w:rsidRDefault="008C33CC" w:rsidP="00612F5E">
      <w:pPr>
        <w:pStyle w:val="21"/>
        <w:ind w:firstLine="567"/>
        <w:rPr>
          <w:color w:val="000000"/>
          <w:sz w:val="20"/>
        </w:rPr>
      </w:pPr>
      <w:r w:rsidRPr="00612F5E">
        <w:rPr>
          <w:color w:val="000000"/>
          <w:sz w:val="20"/>
        </w:rPr>
        <w:t>3.4.2. Требовать своевременной оплаты за оказанную Услугу, при условии выполнения ее в соответствии с условиями настоящего Договора.</w:t>
      </w:r>
    </w:p>
    <w:p w:rsidR="008C33CC" w:rsidRPr="00612F5E" w:rsidRDefault="008C33CC" w:rsidP="00612F5E">
      <w:pPr>
        <w:pStyle w:val="21"/>
        <w:ind w:firstLine="567"/>
        <w:rPr>
          <w:color w:val="000000"/>
          <w:sz w:val="20"/>
        </w:rPr>
      </w:pPr>
      <w:r w:rsidRPr="00612F5E">
        <w:rPr>
          <w:color w:val="000000"/>
          <w:sz w:val="20"/>
        </w:rPr>
        <w:t>3.4.3. Принять решение об одностороннем отказе от исполнения Договора в соответствии с гражданским законодательством.</w:t>
      </w:r>
    </w:p>
    <w:p w:rsidR="008C33CC" w:rsidRPr="00612F5E" w:rsidRDefault="008C33CC" w:rsidP="00612F5E">
      <w:pPr>
        <w:pStyle w:val="21"/>
        <w:ind w:firstLine="567"/>
        <w:rPr>
          <w:color w:val="000000"/>
          <w:sz w:val="20"/>
        </w:rPr>
      </w:pPr>
      <w:r w:rsidRPr="00612F5E">
        <w:rPr>
          <w:color w:val="000000"/>
          <w:sz w:val="20"/>
        </w:rPr>
        <w:t>3.4.4. Осуществлять иные права, предусмотренные настоящим договором и действующим законодательством Российской Федерации.</w:t>
      </w:r>
    </w:p>
    <w:p w:rsidR="008C33CC" w:rsidRPr="00612F5E" w:rsidRDefault="008C33CC" w:rsidP="00612F5E">
      <w:pPr>
        <w:pStyle w:val="13"/>
        <w:ind w:firstLine="567"/>
        <w:jc w:val="center"/>
        <w:rPr>
          <w:rStyle w:val="4"/>
          <w:bCs/>
          <w:sz w:val="20"/>
          <w:szCs w:val="20"/>
        </w:rPr>
      </w:pPr>
      <w:r w:rsidRPr="00612F5E">
        <w:rPr>
          <w:b/>
          <w:sz w:val="20"/>
          <w:szCs w:val="20"/>
          <w:lang w:eastAsia="ru-RU"/>
        </w:rPr>
        <w:t>4. ПОРЯДОК ОКАЗАНИЯ И ПРИЕМКИ УСЛУГ</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 xml:space="preserve">4.1. Исполнитель в соответствии с Описанием объекта закупки (Приложением № 1 к Договору) и на условиях Договора в течение срока оказания услуг своими силами и средствами оказывает услуги и передает Заказчику результат оказанных услуг по Акту об оказании услуг, подписываемому Сторонами настоящего Договора. </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 xml:space="preserve">4.2. Исполнитель в течение 5 (пяти) календарных дней после окончания оказания Услуг направляет Заказчику Акт об оказании услуг. </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 xml:space="preserve">4.3. Заказчик в течение 7 (семи) календарных дней с момента получения Акта об оказании услуг формирует и направляет в адрес Исполнителя Акт приемки товаров, работ, услуг по форме ОКУД 0510452. </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 xml:space="preserve">4.4. Исполнитель в течение 7 (семи) календарных дней с момента получения Акта приемки товаров, работ, услуг по форме ОКУД 0510452 обязуется подписать данный акт и направить его в адрес Заказчика. </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4.5.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Результаты экспертизы оформляются в виде заключения, которое подписывается уполномоченными лицами Заказчика либо в случае привлечения экспертов – экспертом, уполномоченным представителем экспертной организации.</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 xml:space="preserve">4.6. Приемка Услуг осуществляется Покупателем в срок не более 20 (Двадцати) рабочих дней со дня завершения срока оказания услуг и получения от Исполнителя документов, указанных в п. 5.2. Договора. </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В указанный срок Заказчик обязан принять оказанные услуги и подписать Акт об оказании услуг либо представить мотивированный отказ относительно подписания указанных документов и приемки услуг, с перечнем выявленных замечаний (недостатков) и с указанием сроков их устранения.</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lastRenderedPageBreak/>
        <w:t>4.7. Результаты оказанных услуг принимаются после устранен</w:t>
      </w:r>
      <w:r w:rsidR="00612F5E" w:rsidRPr="00612F5E">
        <w:rPr>
          <w:rFonts w:eastAsia="Liberation Serif"/>
          <w:kern w:val="2"/>
          <w:lang w:eastAsia="hi-IN" w:bidi="hi-IN"/>
        </w:rPr>
        <w:t>ия Исполнителем всех выявленных</w:t>
      </w:r>
      <w:r w:rsidRPr="00612F5E">
        <w:rPr>
          <w:rFonts w:eastAsia="Liberation Serif"/>
          <w:kern w:val="2"/>
          <w:lang w:eastAsia="hi-IN" w:bidi="hi-IN"/>
        </w:rPr>
        <w:t xml:space="preserve"> при приемке недостатков, в порядке, установленном пунктами 5.5-5.6. настоящего Договора. </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В случае наличия замечаний по качеству, срокам и объему фактически оказанных Исполнителем услуг, Заказчик вправе произвести оплату за вычетом стоимости таких услуг, в соответствии с объемом невыполненных или выполненных ненадлежащим образом обязательств.</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Факт выявления недостатков в результатах оказанных услуг, а также несоответствие представленных Исполнителем документов, указанных в настоящем Договоре, условиям Договора и (или) действующего законодательства, не лишает Заказчика права на предъявление и взыскание с Исполнителя штрафных санкций, установленных Разделом 6 Договора, и не влечет изменения срока оказания услуг.</w:t>
      </w:r>
    </w:p>
    <w:p w:rsidR="00AE5AE3" w:rsidRPr="00612F5E" w:rsidRDefault="00AE5AE3"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4.8. Обязательства Исполнителя считаются выполненными после подписания Сторонами Акта об оказании услуг, Акта приемки товаров, работ, услуг (по форме ОКУД 0510452).</w:t>
      </w:r>
    </w:p>
    <w:p w:rsidR="00AE5AE3" w:rsidRPr="00612F5E" w:rsidRDefault="00AE5AE3" w:rsidP="00612F5E">
      <w:pPr>
        <w:pStyle w:val="a5"/>
        <w:ind w:left="142" w:firstLine="567"/>
        <w:jc w:val="both"/>
        <w:rPr>
          <w:rStyle w:val="4"/>
          <w:b w:val="0"/>
          <w:sz w:val="20"/>
          <w:szCs w:val="20"/>
        </w:rPr>
      </w:pPr>
    </w:p>
    <w:p w:rsidR="008C33CC" w:rsidRPr="00612F5E" w:rsidRDefault="008C33CC" w:rsidP="00612F5E">
      <w:pPr>
        <w:pStyle w:val="a5"/>
        <w:ind w:left="142" w:firstLine="567"/>
        <w:jc w:val="center"/>
        <w:rPr>
          <w:sz w:val="20"/>
          <w:szCs w:val="20"/>
        </w:rPr>
      </w:pPr>
      <w:r w:rsidRPr="00612F5E">
        <w:rPr>
          <w:sz w:val="20"/>
          <w:szCs w:val="20"/>
        </w:rPr>
        <w:t>5. КАЧЕСТВО УСЛУГИ</w:t>
      </w:r>
    </w:p>
    <w:p w:rsidR="008C33CC" w:rsidRPr="00612F5E" w:rsidRDefault="00AE5AE3" w:rsidP="00612F5E">
      <w:pPr>
        <w:ind w:firstLine="567"/>
        <w:jc w:val="both"/>
      </w:pPr>
      <w:r w:rsidRPr="00612F5E">
        <w:t>5</w:t>
      </w:r>
      <w:r w:rsidR="008C33CC" w:rsidRPr="00612F5E">
        <w:t xml:space="preserve">.1. Услуги выполняются Исполнителем из его материалов, его оборудованием, силами и средствами. Материалы (товар), используемые при оказании услуг, должны соответствовать требованиям, установленным Заказчиком, соответствовать нормативным документам (ГОСТ, СНИП, </w:t>
      </w:r>
      <w:proofErr w:type="spellStart"/>
      <w:r w:rsidR="008C33CC" w:rsidRPr="00612F5E">
        <w:t>СанПИН</w:t>
      </w:r>
      <w:proofErr w:type="spellEnd"/>
      <w:r w:rsidR="008C33CC" w:rsidRPr="00612F5E">
        <w:t xml:space="preserve">), применяемым на территории Российской Федерации, иметь соответствующие сертификаты, заключения необходимых органов. </w:t>
      </w:r>
    </w:p>
    <w:p w:rsidR="008C33CC" w:rsidRPr="00612F5E" w:rsidRDefault="008C33CC" w:rsidP="00612F5E">
      <w:pPr>
        <w:ind w:firstLine="567"/>
        <w:jc w:val="both"/>
      </w:pPr>
      <w:r w:rsidRPr="00612F5E">
        <w:t xml:space="preserve">5.2. Исполнитель гарантирует, что оказанные по настоящему Договору Услуги полностью соответствует стандартам и требованиям, заявленным в настоящем Договоре, и Приложению № 1 к настоящему Договору. </w:t>
      </w:r>
    </w:p>
    <w:p w:rsidR="008C33CC" w:rsidRPr="00612F5E" w:rsidRDefault="008C33CC" w:rsidP="00612F5E">
      <w:pPr>
        <w:ind w:firstLine="567"/>
        <w:jc w:val="both"/>
      </w:pPr>
    </w:p>
    <w:p w:rsidR="008C33CC" w:rsidRPr="00612F5E" w:rsidRDefault="008C33CC" w:rsidP="00612F5E">
      <w:pPr>
        <w:pStyle w:val="13"/>
        <w:ind w:firstLine="431"/>
        <w:jc w:val="center"/>
        <w:rPr>
          <w:b/>
          <w:bCs/>
          <w:sz w:val="20"/>
          <w:szCs w:val="20"/>
        </w:rPr>
      </w:pPr>
      <w:r w:rsidRPr="00612F5E">
        <w:rPr>
          <w:b/>
          <w:bCs/>
          <w:sz w:val="20"/>
          <w:szCs w:val="20"/>
        </w:rPr>
        <w:t>6. ОТВЕТСТВЕННОСТЬ СТОРОН</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Договора.</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 xml:space="preserve">6.3.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6.4. Размер штрафа устанавливается настоящим Договором в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Договором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а) 1000 рублей, если цена Договора не превышает 3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б) 5000 рублей, если цена Договора составляет от 3 млн. рублей до 50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в) 10000 рублей, если цена Договора составляет от 50 млн. рублей до 100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г) 100000 рублей, если цена Договора превышает 100 млн. рублей.</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6.6.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6.7.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(за исключением случаев, предусмотренных пунктами 6.8 - 6.10 настоящего Договора):</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а) 10 процентов цены Договора (этапа) в случае, если цена Договора (этапа) не превышает 3 млн. рублей;</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б) 5 процентов цены Договора (этапа) в случае, если цена Договора (этапа) составляет от 3 млн. рублей до 50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lastRenderedPageBreak/>
        <w:t>в) 1 процент цены Договора (этапа) в случае, если цена Договора (этапа) составляет от 50 млн. рублей до 100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г) 0,5 процента цены Договора (этапа) в случае, если цена Договора (этапа) составляет от 100 млн. рублей до 500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д) 0,4 процента цены Договора (этапа) в случае, если цена Договора (этапа) составляет от 500 млн. рублей до 1 млрд.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е) 0,3 процента цены Договора (этапа) в случае, если цена Договора (этапа) составляет от 1 млрд. рублей до 2 млрд.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ж) 0,25 процента цены Договора (этапа) в случае, если цена Договора (этапа) составляет от 2 млрд. рублей до 5 млрд.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з) 0,2 процента цены Договора (этапа) в случае, если цена Договора (этапа) составляет от 5 млрд. рублей до 10 млрд.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и) 0,1 процента цены Договора (этапа) в случае, если цена Договора (этапа) превышает 10 млрд. рублей.</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6.8. 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Исполнителя в соответствии с п.1 ч.1 ст. 30 Федерального закона о контрактной системе, за исключением просрочки исполнения обязательств,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 В случае проведения закупки среди субъектов малого предпринимательства, социально ориентированных некоммерческих организаций (п.1 ч.1. ст.30 Федерального закона о контрактной системе).</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6.9.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предусмотренных Договором, и устанавливается в следующем порядке:</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а) в случае, если цена Договора не превышает начальную (максимальную) цену Договора:</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10 процентов начальной (максимальной) цены Договора, если цена Договора не превышает 3 млн. рублей;</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5 процентов начальной (максимальной) цены Договора, если цена Договора составляет от 3 млн. рублей до 50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1 процент начальной (максимальной) цены Договора, если цена Договора составляет от 50 млн. рублей до 100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б) в случае, если цена Договора превышает начальную (максимальную) цену Договора:</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10 процентов цены Договора, если цена Договора не превышает 3 млн. рублей;</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5 процентов цены Договора, если цена Договора составляет от 3 млн. рублей до 50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1 процент цены Договора, если цена Договора составляет от 50 млн. рублей до 100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6.10.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а) 1000 рублей, если цена Договора не превышает 3 млн. рублей;</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б) 5000 рублей, если цена Договора составляет от 3 млн. рублей до 50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в) 10000 рублей, если цена Договора составляет от 50 млн. рублей до 100 млн. рублей (включительно);</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г) 100000 рублей, если цена Договора превышает 100 млн. рублей.</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6.11.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6.12. Уплата пеней и штрафов, а также возмещение убытков не освобождает Стороны от выполнения принятых обязательств по Договору. Сторона Договора освобождается от уплаты неустоек, если докажет, что просрочка исполнения либо ненадлежащее исполнение обязательства произошла вследствие непреодолимой силы или по вине другой Стороны Договора.</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6.13.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E73E9"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6.15.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C33CC" w:rsidRPr="00612F5E" w:rsidRDefault="002E73E9" w:rsidP="00612F5E">
      <w:pPr>
        <w:tabs>
          <w:tab w:val="num" w:pos="0"/>
        </w:tabs>
        <w:ind w:firstLine="567"/>
        <w:contextualSpacing/>
        <w:jc w:val="both"/>
        <w:rPr>
          <w:rFonts w:eastAsia="Liberation Serif"/>
          <w:kern w:val="2"/>
          <w:lang w:eastAsia="hi-IN" w:bidi="hi-IN"/>
        </w:rPr>
      </w:pPr>
      <w:r w:rsidRPr="00612F5E">
        <w:rPr>
          <w:rFonts w:eastAsia="Liberation Serif"/>
          <w:kern w:val="2"/>
          <w:lang w:eastAsia="hi-IN" w:bidi="hi-IN"/>
        </w:rPr>
        <w:t>6.16. Риск утраты (случайной гибели) или случайного повреждения Товара до приемки Заказчиком несет Исполнитель.</w:t>
      </w:r>
    </w:p>
    <w:p w:rsidR="008C33CC" w:rsidRPr="00612F5E" w:rsidRDefault="008C33CC" w:rsidP="00612F5E">
      <w:pPr>
        <w:pStyle w:val="13"/>
        <w:ind w:firstLine="431"/>
        <w:jc w:val="center"/>
        <w:rPr>
          <w:sz w:val="20"/>
          <w:szCs w:val="20"/>
        </w:rPr>
      </w:pPr>
      <w:r w:rsidRPr="00612F5E">
        <w:rPr>
          <w:b/>
          <w:bCs/>
          <w:sz w:val="20"/>
          <w:szCs w:val="20"/>
        </w:rPr>
        <w:t>7. ОБСТОЯТЕЛЬСТВА НЕПРЕОДОЛИМОЙ СИЛЫ</w:t>
      </w:r>
    </w:p>
    <w:p w:rsidR="008C33CC" w:rsidRPr="00612F5E" w:rsidRDefault="008C33CC" w:rsidP="00612F5E">
      <w:pPr>
        <w:pStyle w:val="ConsPlusNormal"/>
        <w:ind w:firstLine="540"/>
        <w:jc w:val="both"/>
        <w:rPr>
          <w:rFonts w:ascii="Times New Roman" w:hAnsi="Times New Roman" w:cs="Times New Roman"/>
        </w:rPr>
      </w:pPr>
      <w:r w:rsidRPr="00612F5E">
        <w:rPr>
          <w:rFonts w:ascii="Times New Roman" w:eastAsia="Times New Roman" w:hAnsi="Times New Roman" w:cs="Times New Roman"/>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8C33CC" w:rsidRPr="00612F5E" w:rsidRDefault="008C33CC" w:rsidP="00612F5E">
      <w:pPr>
        <w:pStyle w:val="ConsPlusNormal"/>
        <w:ind w:firstLine="540"/>
        <w:jc w:val="both"/>
        <w:rPr>
          <w:rFonts w:ascii="Times New Roman" w:hAnsi="Times New Roman" w:cs="Times New Roman"/>
        </w:rPr>
      </w:pPr>
      <w:r w:rsidRPr="00612F5E">
        <w:rPr>
          <w:rFonts w:ascii="Times New Roman" w:eastAsia="Times New Roman" w:hAnsi="Times New Roman" w:cs="Times New Roman"/>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C33CC" w:rsidRPr="00612F5E" w:rsidRDefault="008C33CC" w:rsidP="00612F5E">
      <w:pPr>
        <w:pStyle w:val="ConsPlusNormal"/>
        <w:ind w:firstLine="540"/>
        <w:jc w:val="both"/>
        <w:rPr>
          <w:rFonts w:ascii="Times New Roman" w:eastAsia="Times New Roman" w:hAnsi="Times New Roman" w:cs="Times New Roman"/>
        </w:rPr>
      </w:pPr>
      <w:r w:rsidRPr="00612F5E">
        <w:rPr>
          <w:rFonts w:ascii="Times New Roman" w:eastAsia="Times New Roman" w:hAnsi="Times New Roman" w:cs="Times New Roman"/>
        </w:rPr>
        <w:t xml:space="preserve">7.3. В случае возникновения обстоятельств непреодолимой силы Стороны </w:t>
      </w:r>
      <w:r w:rsidR="00612F5E">
        <w:rPr>
          <w:rFonts w:ascii="Times New Roman" w:eastAsia="Times New Roman" w:hAnsi="Times New Roman" w:cs="Times New Roman"/>
        </w:rPr>
        <w:t xml:space="preserve">вправе расторгнуть Договор, и  </w:t>
      </w:r>
      <w:r w:rsidRPr="00612F5E">
        <w:rPr>
          <w:rFonts w:ascii="Times New Roman" w:eastAsia="Times New Roman" w:hAnsi="Times New Roman" w:cs="Times New Roman"/>
        </w:rPr>
        <w:t>в этом случае ни одна из Сторон не вправе требовать возмещения убытков.</w:t>
      </w:r>
    </w:p>
    <w:p w:rsidR="008C33CC" w:rsidRPr="00612F5E" w:rsidRDefault="008C33CC" w:rsidP="00612F5E">
      <w:pPr>
        <w:pStyle w:val="ConsPlusNormal"/>
        <w:ind w:firstLine="540"/>
        <w:jc w:val="both"/>
        <w:rPr>
          <w:rFonts w:ascii="Times New Roman" w:hAnsi="Times New Roman" w:cs="Times New Roman"/>
        </w:rPr>
      </w:pPr>
      <w:r w:rsidRPr="00612F5E">
        <w:rPr>
          <w:rFonts w:ascii="Times New Roman" w:hAnsi="Times New Roman" w:cs="Times New Roman"/>
        </w:rPr>
        <w:lastRenderedPageBreak/>
        <w:t>7</w:t>
      </w:r>
      <w:r w:rsidRPr="00612F5E">
        <w:rPr>
          <w:rFonts w:ascii="Times New Roman" w:eastAsia="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Pr="00612F5E">
        <w:rPr>
          <w:rFonts w:ascii="Times New Roman" w:hAnsi="Times New Roman" w:cs="Times New Roman"/>
        </w:rPr>
        <w:t>.</w:t>
      </w:r>
    </w:p>
    <w:p w:rsidR="008C33CC" w:rsidRPr="00612F5E" w:rsidRDefault="008C33CC" w:rsidP="00612F5E">
      <w:pPr>
        <w:pStyle w:val="13"/>
        <w:ind w:firstLine="431"/>
        <w:jc w:val="center"/>
        <w:rPr>
          <w:sz w:val="20"/>
          <w:szCs w:val="20"/>
        </w:rPr>
      </w:pPr>
      <w:r w:rsidRPr="00612F5E">
        <w:rPr>
          <w:b/>
          <w:sz w:val="20"/>
          <w:szCs w:val="20"/>
        </w:rPr>
        <w:t>8. УВЕДОМЛЕНИЯ И ИЗВЕЩЕНИЯ. РАЗРЕШЕНИЕ СПОРОВ</w:t>
      </w:r>
    </w:p>
    <w:p w:rsidR="008C33CC" w:rsidRPr="00612F5E" w:rsidRDefault="008C33CC" w:rsidP="00612F5E">
      <w:pPr>
        <w:pStyle w:val="13"/>
        <w:ind w:firstLine="431"/>
        <w:jc w:val="both"/>
        <w:rPr>
          <w:sz w:val="20"/>
          <w:szCs w:val="20"/>
        </w:rPr>
      </w:pPr>
      <w:r w:rsidRPr="00612F5E">
        <w:rPr>
          <w:sz w:val="20"/>
          <w:szCs w:val="20"/>
        </w:rPr>
        <w:t>8.1. Все споры и разногласия, которые могут возникнуть из исполнения условий настоящего Договора, будут разрешаться Сторонами путем переговоров с соблюдением претензионного порядка.</w:t>
      </w:r>
    </w:p>
    <w:p w:rsidR="008C33CC" w:rsidRPr="00612F5E" w:rsidRDefault="008C33CC" w:rsidP="00612F5E">
      <w:pPr>
        <w:pStyle w:val="13"/>
        <w:ind w:firstLine="431"/>
        <w:jc w:val="both"/>
        <w:rPr>
          <w:sz w:val="20"/>
          <w:szCs w:val="20"/>
        </w:rPr>
      </w:pPr>
      <w:r w:rsidRPr="00612F5E">
        <w:rPr>
          <w:sz w:val="20"/>
          <w:szCs w:val="20"/>
        </w:rPr>
        <w:t>8.2 Претензии, связанные с исполнением настоящего Договора по каждому конкретному предложению, Стороны предъявляют в письменном виде с приложением обосновывающих документов. Сторона, которой предъявлена претензия, должна дать ответ по существу в течение 10 рабочих дней с момента поступления претензии Стороне.</w:t>
      </w:r>
    </w:p>
    <w:p w:rsidR="008C33CC" w:rsidRPr="00612F5E" w:rsidRDefault="008C33CC" w:rsidP="00612F5E">
      <w:pPr>
        <w:pStyle w:val="13"/>
        <w:ind w:firstLine="431"/>
        <w:jc w:val="both"/>
        <w:rPr>
          <w:sz w:val="20"/>
          <w:szCs w:val="20"/>
        </w:rPr>
      </w:pPr>
      <w:r w:rsidRPr="00612F5E">
        <w:rPr>
          <w:sz w:val="20"/>
          <w:szCs w:val="20"/>
        </w:rPr>
        <w:t>В претензии перечисляются допущенные при исполнении настоящего Договора нарушения со ссылкой на соответствующие положения настоящего Договора, отражаются стоимостная оценка ответственности (неустойки), а также действия, которые должны быть произведены Стороной для устранения нарушений. К претензии прилагаются документы, подтверждающие предъявляемые требования.</w:t>
      </w:r>
    </w:p>
    <w:p w:rsidR="008C33CC" w:rsidRPr="00612F5E" w:rsidRDefault="008C33CC" w:rsidP="00612F5E">
      <w:pPr>
        <w:pStyle w:val="13"/>
        <w:ind w:firstLine="431"/>
        <w:jc w:val="both"/>
        <w:rPr>
          <w:sz w:val="20"/>
          <w:szCs w:val="20"/>
        </w:rPr>
      </w:pPr>
      <w:r w:rsidRPr="00612F5E">
        <w:rPr>
          <w:sz w:val="20"/>
          <w:szCs w:val="20"/>
        </w:rPr>
        <w:t>8.3. При недостижении согласия спор рассматривается в Арбитражном суде Тюменской области в соответствии с действующим законодательством Российской Федерации.</w:t>
      </w:r>
    </w:p>
    <w:p w:rsidR="008C33CC" w:rsidRPr="00612F5E" w:rsidRDefault="008C33CC" w:rsidP="00612F5E">
      <w:pPr>
        <w:pStyle w:val="13"/>
        <w:ind w:firstLine="431"/>
        <w:jc w:val="both"/>
        <w:rPr>
          <w:sz w:val="20"/>
          <w:szCs w:val="20"/>
        </w:rPr>
      </w:pPr>
      <w:r w:rsidRPr="00612F5E">
        <w:rPr>
          <w:sz w:val="20"/>
          <w:szCs w:val="20"/>
        </w:rPr>
        <w:t>8.4. Письма, уведомления, извещения, которые одна Сторона направляет другой Стороне в соответствии    с настоящим Договором, направляются в официально письменной форме, за подписью уполномоченных лиц.</w:t>
      </w:r>
    </w:p>
    <w:p w:rsidR="008C33CC" w:rsidRPr="00612F5E" w:rsidRDefault="008C33CC" w:rsidP="00612F5E">
      <w:pPr>
        <w:pStyle w:val="13"/>
        <w:ind w:firstLine="431"/>
        <w:jc w:val="both"/>
        <w:rPr>
          <w:sz w:val="20"/>
          <w:szCs w:val="20"/>
        </w:rPr>
      </w:pPr>
      <w:r w:rsidRPr="00612F5E">
        <w:rPr>
          <w:sz w:val="20"/>
          <w:szCs w:val="20"/>
        </w:rPr>
        <w:t>Все письма, уведомления и извещения, необходимые в соответствии с настоящим Договором, доставляются нарочно или направляются посредством почтовой связи, электронной почтой, факсимильной связью, по адресам/номерам телефонов, указанным в разделе 13 настоящего Договора, с последующим предоставлением оригинала.</w:t>
      </w:r>
    </w:p>
    <w:p w:rsidR="008C33CC" w:rsidRPr="00612F5E" w:rsidRDefault="008C33CC" w:rsidP="00612F5E">
      <w:pPr>
        <w:pStyle w:val="13"/>
        <w:ind w:firstLine="431"/>
        <w:jc w:val="both"/>
        <w:rPr>
          <w:sz w:val="20"/>
          <w:szCs w:val="20"/>
        </w:rPr>
      </w:pPr>
      <w:r w:rsidRPr="00612F5E">
        <w:rPr>
          <w:sz w:val="20"/>
          <w:szCs w:val="20"/>
        </w:rPr>
        <w:t>Электронные образы документов, отправленные Сторонами друг другу в рамках исполнения Договора по официальным адресам электронной почты, признаются официальной перепиской.</w:t>
      </w:r>
    </w:p>
    <w:p w:rsidR="008C33CC" w:rsidRPr="00612F5E" w:rsidRDefault="008C33CC" w:rsidP="00612F5E">
      <w:pPr>
        <w:pStyle w:val="13"/>
        <w:ind w:firstLine="431"/>
        <w:jc w:val="both"/>
        <w:rPr>
          <w:sz w:val="20"/>
          <w:szCs w:val="20"/>
        </w:rPr>
      </w:pPr>
      <w:r w:rsidRPr="00612F5E">
        <w:rPr>
          <w:sz w:val="20"/>
          <w:szCs w:val="20"/>
        </w:rPr>
        <w:t>Фактом доставки (направления) документов Заказчику, предусмотренных настоящим Договором, считается факт предоставления (направления) таких документов (сообщений) по юридическому или почтовому адресу Заказчика, факсимильной связи, по электронной почте, указанных в разделе 13 настоящего Договора.</w:t>
      </w:r>
    </w:p>
    <w:p w:rsidR="008C33CC" w:rsidRPr="00612F5E" w:rsidRDefault="008C33CC" w:rsidP="00612F5E">
      <w:pPr>
        <w:pStyle w:val="13"/>
        <w:ind w:firstLine="431"/>
        <w:jc w:val="both"/>
        <w:rPr>
          <w:sz w:val="20"/>
          <w:szCs w:val="20"/>
        </w:rPr>
      </w:pPr>
      <w:r w:rsidRPr="00612F5E">
        <w:rPr>
          <w:sz w:val="20"/>
          <w:szCs w:val="20"/>
        </w:rPr>
        <w:t xml:space="preserve">Фактом доставки (направления) документов Исполнителю, предусмотренных настоящим Договором, считается факт предоставления (направления) таких документов (сообщений) по юридическому или почтовому адресу Исполнителя, факсимильной связи, по электронной почте, указанных в разделе 13 настоящего Договора. </w:t>
      </w:r>
    </w:p>
    <w:p w:rsidR="008C33CC" w:rsidRPr="00612F5E" w:rsidRDefault="008C33CC" w:rsidP="00612F5E">
      <w:pPr>
        <w:pStyle w:val="13"/>
        <w:ind w:firstLine="431"/>
        <w:jc w:val="both"/>
        <w:rPr>
          <w:sz w:val="20"/>
          <w:szCs w:val="20"/>
        </w:rPr>
      </w:pPr>
      <w:r w:rsidRPr="00612F5E">
        <w:rPr>
          <w:sz w:val="20"/>
          <w:szCs w:val="20"/>
        </w:rPr>
        <w:t>Исполнитель, после получения уведомления по факсимильной связи или по электронной почте, возвращает уведомление Заказчику той же связью, с отметкой о получении, а именно: датой получения уведомления, должностью получателя и инициалы.</w:t>
      </w:r>
    </w:p>
    <w:p w:rsidR="008C33CC" w:rsidRPr="00612F5E" w:rsidRDefault="008C33CC" w:rsidP="00612F5E">
      <w:pPr>
        <w:pStyle w:val="13"/>
        <w:ind w:firstLine="431"/>
        <w:jc w:val="both"/>
        <w:rPr>
          <w:sz w:val="20"/>
          <w:szCs w:val="20"/>
        </w:rPr>
      </w:pPr>
      <w:r w:rsidRPr="00612F5E">
        <w:rPr>
          <w:sz w:val="20"/>
          <w:szCs w:val="20"/>
        </w:rPr>
        <w:t>8.5. Если при исполнении Сторонами обязанностей, возложенных на них настоящим Договором, обнаруживаются препятствия к надлежащему исполнению настоящего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8C33CC" w:rsidRPr="00612F5E" w:rsidRDefault="008C33CC" w:rsidP="00612F5E">
      <w:pPr>
        <w:pStyle w:val="13"/>
        <w:ind w:firstLine="431"/>
        <w:jc w:val="center"/>
        <w:rPr>
          <w:sz w:val="20"/>
          <w:szCs w:val="20"/>
        </w:rPr>
      </w:pPr>
      <w:r w:rsidRPr="00612F5E">
        <w:rPr>
          <w:b/>
          <w:sz w:val="20"/>
          <w:szCs w:val="20"/>
        </w:rPr>
        <w:t xml:space="preserve">9. </w:t>
      </w:r>
      <w:r w:rsidR="00AB68E0" w:rsidRPr="00612F5E">
        <w:rPr>
          <w:b/>
          <w:sz w:val="20"/>
          <w:szCs w:val="20"/>
        </w:rPr>
        <w:t>СРОК ДЕЙСТВИЯ</w:t>
      </w:r>
      <w:r w:rsidRPr="00612F5E">
        <w:rPr>
          <w:b/>
          <w:sz w:val="20"/>
          <w:szCs w:val="20"/>
        </w:rPr>
        <w:t xml:space="preserve"> ДОГОВОРА. </w:t>
      </w:r>
      <w:r w:rsidR="00AB68E0" w:rsidRPr="00612F5E">
        <w:rPr>
          <w:b/>
          <w:sz w:val="20"/>
          <w:szCs w:val="20"/>
        </w:rPr>
        <w:t xml:space="preserve">ПОРЯДОК </w:t>
      </w:r>
      <w:r w:rsidRPr="00612F5E">
        <w:rPr>
          <w:b/>
          <w:sz w:val="20"/>
          <w:szCs w:val="20"/>
        </w:rPr>
        <w:t>РАСТОРЖЕНИ</w:t>
      </w:r>
      <w:r w:rsidR="00AB68E0" w:rsidRPr="00612F5E">
        <w:rPr>
          <w:b/>
          <w:sz w:val="20"/>
          <w:szCs w:val="20"/>
        </w:rPr>
        <w:t>Я</w:t>
      </w:r>
      <w:r w:rsidRPr="00612F5E">
        <w:rPr>
          <w:b/>
          <w:sz w:val="20"/>
          <w:szCs w:val="20"/>
        </w:rPr>
        <w:t xml:space="preserve"> ДОГОВОРА</w:t>
      </w:r>
    </w:p>
    <w:p w:rsidR="008C33CC" w:rsidRPr="00612F5E" w:rsidRDefault="008C33CC" w:rsidP="00612F5E">
      <w:pPr>
        <w:pStyle w:val="13"/>
        <w:ind w:firstLine="431"/>
        <w:jc w:val="both"/>
        <w:rPr>
          <w:sz w:val="20"/>
          <w:szCs w:val="20"/>
        </w:rPr>
      </w:pPr>
      <w:r w:rsidRPr="00612F5E">
        <w:rPr>
          <w:sz w:val="20"/>
          <w:szCs w:val="20"/>
        </w:rPr>
        <w:t xml:space="preserve">9.1. Договор считается заключенным в день размещения Договора, подписанного усиленной электронной подписью лица, имеющего право </w:t>
      </w:r>
      <w:r w:rsidR="006322D2">
        <w:rPr>
          <w:sz w:val="20"/>
          <w:szCs w:val="20"/>
        </w:rPr>
        <w:t xml:space="preserve">действовать от имени Заказчика </w:t>
      </w:r>
      <w:r w:rsidR="00160332" w:rsidRPr="00612F5E">
        <w:rPr>
          <w:sz w:val="20"/>
          <w:szCs w:val="20"/>
        </w:rPr>
        <w:t xml:space="preserve">и действует </w:t>
      </w:r>
      <w:r w:rsidR="007C019B" w:rsidRPr="00612F5E">
        <w:rPr>
          <w:sz w:val="20"/>
          <w:szCs w:val="20"/>
        </w:rPr>
        <w:t xml:space="preserve">до </w:t>
      </w:r>
      <w:r w:rsidR="000E7B80" w:rsidRPr="00612F5E">
        <w:rPr>
          <w:sz w:val="20"/>
          <w:szCs w:val="20"/>
        </w:rPr>
        <w:t xml:space="preserve">30 </w:t>
      </w:r>
      <w:r w:rsidR="00255B44" w:rsidRPr="00612F5E">
        <w:rPr>
          <w:sz w:val="20"/>
          <w:szCs w:val="20"/>
        </w:rPr>
        <w:t>ноября</w:t>
      </w:r>
      <w:r w:rsidR="000E7B80" w:rsidRPr="00612F5E">
        <w:rPr>
          <w:sz w:val="20"/>
          <w:szCs w:val="20"/>
        </w:rPr>
        <w:t xml:space="preserve"> 202</w:t>
      </w:r>
      <w:r w:rsidR="00255B44" w:rsidRPr="00612F5E">
        <w:rPr>
          <w:sz w:val="20"/>
          <w:szCs w:val="20"/>
        </w:rPr>
        <w:t>6</w:t>
      </w:r>
      <w:r w:rsidR="000E7B80" w:rsidRPr="00612F5E">
        <w:rPr>
          <w:sz w:val="20"/>
          <w:szCs w:val="20"/>
        </w:rPr>
        <w:t xml:space="preserve"> года</w:t>
      </w:r>
      <w:r w:rsidRPr="00612F5E">
        <w:rPr>
          <w:sz w:val="20"/>
          <w:szCs w:val="20"/>
        </w:rPr>
        <w:t>. Окончание срока действия Договора не влечет прекращение обязательств сторон по настоящему Договору.</w:t>
      </w:r>
    </w:p>
    <w:p w:rsidR="008C33CC" w:rsidRPr="00612F5E" w:rsidRDefault="008C33CC" w:rsidP="00612F5E">
      <w:pPr>
        <w:pStyle w:val="13"/>
        <w:ind w:firstLine="431"/>
        <w:jc w:val="both"/>
        <w:rPr>
          <w:sz w:val="20"/>
          <w:szCs w:val="20"/>
        </w:rPr>
      </w:pPr>
      <w:r w:rsidRPr="00612F5E">
        <w:rPr>
          <w:sz w:val="20"/>
          <w:szCs w:val="20"/>
        </w:rPr>
        <w:t>9.2.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rsidR="008C33CC" w:rsidRPr="00612F5E" w:rsidRDefault="008C33CC" w:rsidP="00612F5E">
      <w:pPr>
        <w:pStyle w:val="13"/>
        <w:ind w:firstLine="431"/>
        <w:jc w:val="center"/>
        <w:rPr>
          <w:sz w:val="20"/>
          <w:szCs w:val="20"/>
        </w:rPr>
      </w:pPr>
      <w:r w:rsidRPr="00612F5E">
        <w:rPr>
          <w:b/>
          <w:sz w:val="20"/>
          <w:szCs w:val="20"/>
        </w:rPr>
        <w:t>10. АНТИКОРРУПЦИОННАЯ ОГОВОРКА</w:t>
      </w:r>
    </w:p>
    <w:p w:rsidR="008C33CC" w:rsidRPr="00612F5E" w:rsidRDefault="008C33CC" w:rsidP="00612F5E">
      <w:pPr>
        <w:pStyle w:val="14"/>
        <w:spacing w:after="0"/>
        <w:ind w:firstLine="431"/>
        <w:jc w:val="both"/>
        <w:rPr>
          <w:sz w:val="20"/>
          <w:szCs w:val="20"/>
        </w:rPr>
      </w:pPr>
      <w:r w:rsidRPr="00612F5E">
        <w:rPr>
          <w:sz w:val="20"/>
          <w:szCs w:val="20"/>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C33CC" w:rsidRPr="00612F5E" w:rsidRDefault="008C33CC" w:rsidP="00612F5E">
      <w:pPr>
        <w:pStyle w:val="14"/>
        <w:spacing w:after="0"/>
        <w:ind w:firstLine="431"/>
        <w:jc w:val="both"/>
        <w:rPr>
          <w:sz w:val="20"/>
          <w:szCs w:val="20"/>
        </w:rPr>
      </w:pPr>
      <w:r w:rsidRPr="00612F5E">
        <w:rPr>
          <w:sz w:val="20"/>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C33CC" w:rsidRPr="00612F5E" w:rsidRDefault="008C33CC" w:rsidP="00612F5E">
      <w:pPr>
        <w:pStyle w:val="14"/>
        <w:spacing w:after="0"/>
        <w:ind w:firstLine="431"/>
        <w:jc w:val="both"/>
        <w:rPr>
          <w:sz w:val="20"/>
          <w:szCs w:val="20"/>
        </w:rPr>
      </w:pPr>
      <w:r w:rsidRPr="00612F5E">
        <w:rPr>
          <w:sz w:val="20"/>
          <w:szCs w:val="20"/>
        </w:rPr>
        <w:t>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C33CC" w:rsidRPr="00612F5E" w:rsidRDefault="008C33CC" w:rsidP="00612F5E">
      <w:pPr>
        <w:pStyle w:val="13"/>
        <w:ind w:firstLine="431"/>
        <w:jc w:val="both"/>
        <w:rPr>
          <w:b/>
          <w:bCs/>
          <w:sz w:val="20"/>
          <w:szCs w:val="20"/>
        </w:rPr>
      </w:pPr>
      <w:r w:rsidRPr="00612F5E">
        <w:rPr>
          <w:sz w:val="20"/>
          <w:szCs w:val="20"/>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C33CC" w:rsidRPr="00612F5E" w:rsidRDefault="00FB3B94" w:rsidP="00612F5E">
      <w:pPr>
        <w:pStyle w:val="13"/>
        <w:ind w:firstLine="431"/>
        <w:jc w:val="center"/>
        <w:rPr>
          <w:sz w:val="20"/>
          <w:szCs w:val="20"/>
        </w:rPr>
      </w:pPr>
      <w:r w:rsidRPr="00612F5E">
        <w:rPr>
          <w:b/>
          <w:sz w:val="20"/>
          <w:szCs w:val="20"/>
        </w:rPr>
        <w:t>11</w:t>
      </w:r>
      <w:r w:rsidR="008C33CC" w:rsidRPr="00612F5E">
        <w:rPr>
          <w:b/>
          <w:sz w:val="20"/>
          <w:szCs w:val="20"/>
        </w:rPr>
        <w:t>. ЗАКЛЮЧИТЕЛЬНЫЕ ПОЛОЖЕНИЯ</w:t>
      </w:r>
    </w:p>
    <w:p w:rsidR="008C33CC" w:rsidRPr="00612F5E" w:rsidRDefault="00FB3B94" w:rsidP="00612F5E">
      <w:pPr>
        <w:ind w:firstLine="431"/>
        <w:jc w:val="both"/>
      </w:pPr>
      <w:r w:rsidRPr="00612F5E">
        <w:t>11</w:t>
      </w:r>
      <w:r w:rsidR="008C33CC" w:rsidRPr="00612F5E">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8C33CC" w:rsidRPr="00612F5E" w:rsidRDefault="00FB3B94" w:rsidP="00612F5E">
      <w:pPr>
        <w:pStyle w:val="13"/>
        <w:pBdr>
          <w:right w:val="none" w:sz="0" w:space="3" w:color="000000"/>
        </w:pBdr>
        <w:ind w:firstLine="431"/>
        <w:jc w:val="both"/>
        <w:rPr>
          <w:sz w:val="20"/>
          <w:szCs w:val="20"/>
        </w:rPr>
      </w:pPr>
      <w:r w:rsidRPr="00612F5E">
        <w:rPr>
          <w:sz w:val="20"/>
          <w:szCs w:val="20"/>
        </w:rPr>
        <w:lastRenderedPageBreak/>
        <w:t>11</w:t>
      </w:r>
      <w:r w:rsidR="008C33CC" w:rsidRPr="00612F5E">
        <w:rPr>
          <w:sz w:val="20"/>
          <w:szCs w:val="20"/>
        </w:rPr>
        <w:t>.2. Если какое-либо из положений настоящего Договора становится недействительным, это не затрагивает действительности остальных его положений.</w:t>
      </w:r>
    </w:p>
    <w:p w:rsidR="008C33CC" w:rsidRPr="00612F5E" w:rsidRDefault="00FB3B94" w:rsidP="00612F5E">
      <w:pPr>
        <w:pStyle w:val="13"/>
        <w:pBdr>
          <w:right w:val="none" w:sz="0" w:space="3" w:color="000000"/>
        </w:pBdr>
        <w:ind w:firstLine="431"/>
        <w:jc w:val="both"/>
        <w:rPr>
          <w:sz w:val="20"/>
          <w:szCs w:val="20"/>
        </w:rPr>
      </w:pPr>
      <w:r w:rsidRPr="00612F5E">
        <w:rPr>
          <w:sz w:val="20"/>
          <w:szCs w:val="20"/>
        </w:rPr>
        <w:t>11</w:t>
      </w:r>
      <w:r w:rsidR="008C33CC" w:rsidRPr="00612F5E">
        <w:rPr>
          <w:sz w:val="20"/>
          <w:szCs w:val="20"/>
        </w:rPr>
        <w:t>.3. Договор составлен в форме электронного документа, подписанного усиленными электронными подписями Сторон.</w:t>
      </w:r>
    </w:p>
    <w:p w:rsidR="008C33CC" w:rsidRPr="00612F5E" w:rsidRDefault="001F5383" w:rsidP="00612F5E">
      <w:pPr>
        <w:pStyle w:val="13"/>
        <w:pBdr>
          <w:right w:val="none" w:sz="0" w:space="3" w:color="000000"/>
        </w:pBdr>
        <w:ind w:firstLine="431"/>
        <w:jc w:val="both"/>
        <w:rPr>
          <w:sz w:val="20"/>
          <w:szCs w:val="20"/>
        </w:rPr>
      </w:pPr>
      <w:r w:rsidRPr="00612F5E">
        <w:rPr>
          <w:sz w:val="20"/>
          <w:szCs w:val="20"/>
        </w:rPr>
        <w:t>11</w:t>
      </w:r>
      <w:r w:rsidR="008C33CC" w:rsidRPr="00612F5E">
        <w:rPr>
          <w:sz w:val="20"/>
          <w:szCs w:val="20"/>
        </w:rPr>
        <w:t>.4. При заключении и исполнении Договора изменение его существе</w:t>
      </w:r>
      <w:r w:rsidR="00612F5E">
        <w:rPr>
          <w:sz w:val="20"/>
          <w:szCs w:val="20"/>
        </w:rPr>
        <w:t xml:space="preserve">нных условий не допускается, </w:t>
      </w:r>
      <w:r w:rsidR="008C33CC" w:rsidRPr="00612F5E">
        <w:rPr>
          <w:sz w:val="20"/>
          <w:szCs w:val="20"/>
        </w:rPr>
        <w:t>за исключением случаев, предусмотренных статьей 34, статьей 95 Закона № 44-ФЗ и настоящим Договором.</w:t>
      </w:r>
    </w:p>
    <w:p w:rsidR="008C33CC" w:rsidRPr="00612F5E" w:rsidRDefault="001F5383" w:rsidP="00612F5E">
      <w:pPr>
        <w:pStyle w:val="13"/>
        <w:pBdr>
          <w:right w:val="none" w:sz="0" w:space="3" w:color="000000"/>
        </w:pBdr>
        <w:ind w:firstLine="431"/>
        <w:jc w:val="both"/>
        <w:rPr>
          <w:sz w:val="20"/>
          <w:szCs w:val="20"/>
        </w:rPr>
      </w:pPr>
      <w:r w:rsidRPr="00612F5E">
        <w:rPr>
          <w:sz w:val="20"/>
          <w:szCs w:val="20"/>
        </w:rPr>
        <w:t>11</w:t>
      </w:r>
      <w:r w:rsidR="008C33CC" w:rsidRPr="00612F5E">
        <w:rPr>
          <w:sz w:val="20"/>
          <w:szCs w:val="20"/>
        </w:rPr>
        <w:t xml:space="preserve">.5. Стороны обязуются обеспечить конфиденциальность сведений, относящихся к предмету Договора, и ставших им известными в ходе исполнения Договора. </w:t>
      </w:r>
    </w:p>
    <w:p w:rsidR="008C33CC" w:rsidRPr="00612F5E" w:rsidRDefault="001F5383" w:rsidP="00612F5E">
      <w:pPr>
        <w:pStyle w:val="13"/>
        <w:pBdr>
          <w:right w:val="none" w:sz="0" w:space="3" w:color="000000"/>
        </w:pBdr>
        <w:ind w:firstLine="431"/>
        <w:jc w:val="both"/>
        <w:rPr>
          <w:sz w:val="20"/>
          <w:szCs w:val="20"/>
        </w:rPr>
      </w:pPr>
      <w:r w:rsidRPr="00612F5E">
        <w:rPr>
          <w:sz w:val="20"/>
          <w:szCs w:val="20"/>
        </w:rPr>
        <w:t>11</w:t>
      </w:r>
      <w:r w:rsidR="008C33CC" w:rsidRPr="00612F5E">
        <w:rPr>
          <w:sz w:val="20"/>
          <w:szCs w:val="20"/>
        </w:rPr>
        <w:t>.6.. Все приложения к настоящему Договору являются его неотъемлемой частью:</w:t>
      </w:r>
    </w:p>
    <w:p w:rsidR="001F5383" w:rsidRPr="00612F5E" w:rsidRDefault="008C33CC" w:rsidP="00612F5E">
      <w:pPr>
        <w:pStyle w:val="13"/>
        <w:pBdr>
          <w:right w:val="none" w:sz="0" w:space="1" w:color="000000"/>
        </w:pBdr>
        <w:ind w:firstLine="431"/>
        <w:jc w:val="both"/>
        <w:rPr>
          <w:sz w:val="20"/>
          <w:szCs w:val="20"/>
        </w:rPr>
      </w:pPr>
      <w:r w:rsidRPr="00612F5E">
        <w:rPr>
          <w:sz w:val="20"/>
          <w:szCs w:val="20"/>
        </w:rPr>
        <w:t xml:space="preserve">Приложение № 1 </w:t>
      </w:r>
      <w:r w:rsidR="00FC16C4" w:rsidRPr="00612F5E">
        <w:rPr>
          <w:sz w:val="20"/>
          <w:szCs w:val="20"/>
        </w:rPr>
        <w:t>- Описание объекта закупки</w:t>
      </w:r>
      <w:r w:rsidR="00F3291F" w:rsidRPr="00612F5E">
        <w:rPr>
          <w:sz w:val="20"/>
          <w:szCs w:val="20"/>
        </w:rPr>
        <w:t>.</w:t>
      </w:r>
    </w:p>
    <w:p w:rsidR="00F3291F" w:rsidRPr="00612F5E" w:rsidRDefault="00F3291F" w:rsidP="00612F5E">
      <w:pPr>
        <w:pStyle w:val="13"/>
        <w:pBdr>
          <w:right w:val="none" w:sz="0" w:space="1" w:color="000000"/>
        </w:pBdr>
        <w:ind w:firstLine="431"/>
        <w:jc w:val="both"/>
        <w:rPr>
          <w:sz w:val="20"/>
          <w:szCs w:val="20"/>
        </w:rPr>
      </w:pPr>
    </w:p>
    <w:p w:rsidR="008C33CC" w:rsidRPr="00612F5E" w:rsidRDefault="001F5383" w:rsidP="00612F5E">
      <w:pPr>
        <w:ind w:firstLine="431"/>
        <w:jc w:val="center"/>
        <w:rPr>
          <w:b/>
        </w:rPr>
      </w:pPr>
      <w:r w:rsidRPr="00612F5E">
        <w:rPr>
          <w:rStyle w:val="4"/>
          <w:b/>
        </w:rPr>
        <w:t>12</w:t>
      </w:r>
      <w:r w:rsidR="008C33CC" w:rsidRPr="00612F5E">
        <w:rPr>
          <w:rStyle w:val="4"/>
          <w:b/>
        </w:rPr>
        <w:t>. ЮРИДИЧЕСКИЕ АДРЕСА, РЕКВИЗИТЫ И ПОДПИСИ СТОРОН</w:t>
      </w:r>
    </w:p>
    <w:tbl>
      <w:tblPr>
        <w:tblW w:w="0" w:type="auto"/>
        <w:jc w:val="center"/>
        <w:tblLayout w:type="fixed"/>
        <w:tblCellMar>
          <w:left w:w="10" w:type="dxa"/>
          <w:right w:w="10" w:type="dxa"/>
        </w:tblCellMar>
        <w:tblLook w:val="0000" w:firstRow="0" w:lastRow="0" w:firstColumn="0" w:lastColumn="0" w:noHBand="0" w:noVBand="0"/>
      </w:tblPr>
      <w:tblGrid>
        <w:gridCol w:w="5373"/>
        <w:gridCol w:w="4945"/>
      </w:tblGrid>
      <w:tr w:rsidR="008C33CC" w:rsidRPr="00612F5E" w:rsidTr="007C4836">
        <w:trPr>
          <w:trHeight w:val="5535"/>
          <w:jc w:val="center"/>
        </w:trPr>
        <w:tc>
          <w:tcPr>
            <w:tcW w:w="5373" w:type="dxa"/>
            <w:shd w:val="clear" w:color="auto" w:fill="auto"/>
          </w:tcPr>
          <w:p w:rsidR="008C33CC" w:rsidRPr="00612F5E" w:rsidRDefault="008C33CC" w:rsidP="00612F5E">
            <w:pPr>
              <w:pBdr>
                <w:top w:val="none" w:sz="0" w:space="0" w:color="000000"/>
                <w:left w:val="none" w:sz="0" w:space="0" w:color="000000"/>
                <w:bottom w:val="none" w:sz="0" w:space="0" w:color="000000"/>
                <w:right w:val="none" w:sz="0" w:space="0" w:color="000000"/>
              </w:pBdr>
              <w:suppressAutoHyphens/>
              <w:ind w:firstLine="567"/>
              <w:jc w:val="center"/>
              <w:textAlignment w:val="baseline"/>
              <w:rPr>
                <w:lang w:eastAsia="zh-CN"/>
              </w:rPr>
            </w:pPr>
            <w:r w:rsidRPr="00612F5E">
              <w:rPr>
                <w:b/>
                <w:bCs/>
                <w:iCs/>
                <w:lang w:eastAsia="zh-CN"/>
              </w:rPr>
              <w:t>Заказчик</w:t>
            </w:r>
          </w:p>
          <w:p w:rsidR="008C33CC" w:rsidRPr="00612F5E" w:rsidRDefault="008C33CC" w:rsidP="00612F5E">
            <w:pPr>
              <w:pBdr>
                <w:top w:val="none" w:sz="0" w:space="0" w:color="000000"/>
                <w:left w:val="none" w:sz="0" w:space="0" w:color="000000"/>
                <w:bottom w:val="none" w:sz="0" w:space="0" w:color="000000"/>
                <w:right w:val="none" w:sz="0" w:space="0" w:color="000000"/>
              </w:pBdr>
              <w:suppressAutoHyphens/>
              <w:textAlignment w:val="baseline"/>
              <w:rPr>
                <w:b/>
                <w:lang w:eastAsia="zh-CN"/>
              </w:rPr>
            </w:pPr>
            <w:r w:rsidRPr="00612F5E">
              <w:rPr>
                <w:b/>
                <w:lang w:eastAsia="zh-CN"/>
              </w:rPr>
              <w:t>Федеральное государственное бюджетное образовательное учреждение высшего образования «Тюменский индустриальный университет»</w:t>
            </w:r>
          </w:p>
          <w:p w:rsidR="007C019B" w:rsidRPr="00612F5E" w:rsidRDefault="007C019B"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Юридический адрес:</w:t>
            </w:r>
          </w:p>
          <w:p w:rsidR="007C019B" w:rsidRPr="00612F5E" w:rsidRDefault="007C019B"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625000, г. Тюмень, ул. Володарского, д. 38</w:t>
            </w:r>
          </w:p>
          <w:p w:rsidR="007C019B" w:rsidRPr="00612F5E" w:rsidRDefault="007C019B"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ИНН 7202028202, КПП 720301001</w:t>
            </w:r>
          </w:p>
          <w:p w:rsidR="007C019B" w:rsidRPr="00612F5E" w:rsidRDefault="007C019B"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ОГРН 1027200811483</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Банковские реквизиты до 26.07.2026</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УФК по Тюменской области (ТИУ, л/с 20676Х72170),</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 xml:space="preserve">Банк: ОКЦ №4 Уральского ГУ Банка России//УФК по Тюменской области г. Тюмень </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БИК 017102101</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 xml:space="preserve">Р/с 03214643000000016700, </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ЕКС 40102810945370000060</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 xml:space="preserve">ОКПО 02069349, </w:t>
            </w:r>
            <w:proofErr w:type="spellStart"/>
            <w:r w:rsidRPr="00612F5E">
              <w:rPr>
                <w:bCs/>
                <w:iCs/>
                <w:lang w:eastAsia="zh-CN"/>
              </w:rPr>
              <w:t>Справочно</w:t>
            </w:r>
            <w:proofErr w:type="spellEnd"/>
            <w:r w:rsidRPr="00612F5E">
              <w:rPr>
                <w:bCs/>
                <w:iCs/>
                <w:lang w:eastAsia="zh-CN"/>
              </w:rPr>
              <w:t>: код ТОФК 6700</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Банковские реквизиты с 27.07.2026</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Получатель: УФК по Новосибирской области (ТИУ, л/с 20676Х72170)</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 xml:space="preserve">Банк получателя: ОКЦ №1 </w:t>
            </w:r>
            <w:proofErr w:type="spellStart"/>
            <w:r w:rsidRPr="00612F5E">
              <w:rPr>
                <w:bCs/>
                <w:iCs/>
                <w:lang w:eastAsia="zh-CN"/>
              </w:rPr>
              <w:t>СибГУ</w:t>
            </w:r>
            <w:proofErr w:type="spellEnd"/>
            <w:r w:rsidRPr="00612F5E">
              <w:rPr>
                <w:bCs/>
                <w:iCs/>
                <w:lang w:eastAsia="zh-CN"/>
              </w:rPr>
              <w:t xml:space="preserve"> Банка России //УФК по Новосибирской области г. Новосибирск </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БИК 015004950</w:t>
            </w:r>
          </w:p>
          <w:p w:rsidR="00255B44"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Казначейский счет 03214643000000015114</w:t>
            </w:r>
          </w:p>
          <w:p w:rsidR="007C019B" w:rsidRPr="00612F5E" w:rsidRDefault="00255B44"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Единый казначейский счет 40102810445370000043</w:t>
            </w:r>
          </w:p>
          <w:p w:rsidR="007C019B" w:rsidRPr="00612F5E" w:rsidRDefault="007C019B"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Е-</w:t>
            </w:r>
            <w:proofErr w:type="spellStart"/>
            <w:r w:rsidRPr="00612F5E">
              <w:rPr>
                <w:bCs/>
                <w:iCs/>
                <w:lang w:eastAsia="zh-CN"/>
              </w:rPr>
              <w:t>mail</w:t>
            </w:r>
            <w:proofErr w:type="spellEnd"/>
            <w:r w:rsidRPr="00612F5E">
              <w:rPr>
                <w:bCs/>
                <w:iCs/>
                <w:lang w:eastAsia="zh-CN"/>
              </w:rPr>
              <w:t xml:space="preserve">: general@tyuiu.ru </w:t>
            </w:r>
          </w:p>
          <w:p w:rsidR="008C33CC" w:rsidRPr="00612F5E" w:rsidRDefault="007C019B" w:rsidP="00612F5E">
            <w:pPr>
              <w:pBdr>
                <w:top w:val="none" w:sz="0" w:space="0" w:color="000000"/>
                <w:left w:val="none" w:sz="0" w:space="0" w:color="000000"/>
                <w:bottom w:val="none" w:sz="0" w:space="0" w:color="000000"/>
                <w:right w:val="none" w:sz="0" w:space="0" w:color="000000"/>
              </w:pBdr>
              <w:suppressAutoHyphens/>
              <w:textAlignment w:val="baseline"/>
              <w:rPr>
                <w:bCs/>
                <w:iCs/>
                <w:lang w:eastAsia="zh-CN"/>
              </w:rPr>
            </w:pPr>
            <w:r w:rsidRPr="00612F5E">
              <w:rPr>
                <w:bCs/>
                <w:iCs/>
                <w:lang w:eastAsia="zh-CN"/>
              </w:rPr>
              <w:t>Тел. +7(3452) 28-36-60, 68-28-46, 39-96-23</w:t>
            </w:r>
          </w:p>
        </w:tc>
        <w:tc>
          <w:tcPr>
            <w:tcW w:w="4945" w:type="dxa"/>
            <w:shd w:val="clear" w:color="auto" w:fill="auto"/>
          </w:tcPr>
          <w:p w:rsidR="008C33CC" w:rsidRPr="00612F5E" w:rsidRDefault="008C33CC" w:rsidP="00612F5E">
            <w:pPr>
              <w:pBdr>
                <w:top w:val="none" w:sz="0" w:space="0" w:color="000000"/>
                <w:left w:val="none" w:sz="0" w:space="0" w:color="000000"/>
                <w:bottom w:val="none" w:sz="0" w:space="0" w:color="000000"/>
                <w:right w:val="none" w:sz="0" w:space="0" w:color="000000"/>
              </w:pBdr>
              <w:suppressAutoHyphens/>
              <w:ind w:firstLine="567"/>
              <w:textAlignment w:val="baseline"/>
              <w:rPr>
                <w:lang w:eastAsia="zh-CN"/>
              </w:rPr>
            </w:pPr>
            <w:r w:rsidRPr="00612F5E">
              <w:rPr>
                <w:b/>
                <w:lang w:eastAsia="zh-CN"/>
              </w:rPr>
              <w:t>Исполнитель</w:t>
            </w:r>
          </w:p>
          <w:p w:rsidR="008C33CC" w:rsidRPr="00612F5E" w:rsidRDefault="008C33CC" w:rsidP="00612F5E">
            <w:pPr>
              <w:suppressAutoHyphens/>
              <w:textAlignment w:val="baseline"/>
              <w:rPr>
                <w:kern w:val="2"/>
                <w:lang w:eastAsia="zh-CN"/>
              </w:rPr>
            </w:pPr>
            <w:r w:rsidRPr="00612F5E">
              <w:rPr>
                <w:kern w:val="2"/>
                <w:lang w:eastAsia="zh-CN"/>
              </w:rPr>
              <w:t>Полное наименование:</w:t>
            </w:r>
          </w:p>
          <w:p w:rsidR="008C33CC" w:rsidRPr="00612F5E" w:rsidRDefault="008C33CC" w:rsidP="00612F5E">
            <w:pPr>
              <w:suppressAutoHyphens/>
              <w:textAlignment w:val="baseline"/>
              <w:rPr>
                <w:kern w:val="2"/>
                <w:lang w:eastAsia="zh-CN"/>
              </w:rPr>
            </w:pPr>
            <w:r w:rsidRPr="00612F5E">
              <w:rPr>
                <w:kern w:val="2"/>
                <w:lang w:eastAsia="zh-CN"/>
              </w:rPr>
              <w:t>Сокращенное наименование:</w:t>
            </w:r>
          </w:p>
          <w:p w:rsidR="008C33CC" w:rsidRPr="00612F5E" w:rsidRDefault="008C33CC" w:rsidP="00612F5E">
            <w:pPr>
              <w:suppressAutoHyphens/>
              <w:textAlignment w:val="baseline"/>
              <w:rPr>
                <w:kern w:val="2"/>
                <w:lang w:eastAsia="zh-CN"/>
              </w:rPr>
            </w:pPr>
            <w:r w:rsidRPr="00612F5E">
              <w:rPr>
                <w:kern w:val="2"/>
                <w:lang w:eastAsia="zh-CN"/>
              </w:rPr>
              <w:t>Адрес:</w:t>
            </w:r>
          </w:p>
          <w:p w:rsidR="008C33CC" w:rsidRPr="00612F5E" w:rsidRDefault="008C33CC" w:rsidP="00612F5E">
            <w:pPr>
              <w:suppressAutoHyphens/>
              <w:textAlignment w:val="baseline"/>
              <w:rPr>
                <w:kern w:val="2"/>
                <w:lang w:eastAsia="zh-CN"/>
              </w:rPr>
            </w:pPr>
            <w:r w:rsidRPr="00612F5E">
              <w:rPr>
                <w:kern w:val="2"/>
                <w:lang w:eastAsia="zh-CN"/>
              </w:rPr>
              <w:t>Адрес электронной почты:</w:t>
            </w:r>
          </w:p>
          <w:p w:rsidR="008C33CC" w:rsidRPr="00612F5E" w:rsidRDefault="008C33CC" w:rsidP="00612F5E">
            <w:pPr>
              <w:suppressAutoHyphens/>
              <w:textAlignment w:val="baseline"/>
              <w:rPr>
                <w:kern w:val="2"/>
                <w:lang w:eastAsia="zh-CN"/>
              </w:rPr>
            </w:pPr>
            <w:r w:rsidRPr="00612F5E">
              <w:rPr>
                <w:kern w:val="2"/>
                <w:lang w:eastAsia="zh-CN"/>
              </w:rPr>
              <w:t>ОГРН</w:t>
            </w:r>
          </w:p>
          <w:p w:rsidR="008C33CC" w:rsidRPr="00612F5E" w:rsidRDefault="008C33CC" w:rsidP="00612F5E">
            <w:pPr>
              <w:suppressAutoHyphens/>
              <w:textAlignment w:val="baseline"/>
              <w:rPr>
                <w:kern w:val="2"/>
                <w:lang w:eastAsia="zh-CN"/>
              </w:rPr>
            </w:pPr>
            <w:r w:rsidRPr="00612F5E">
              <w:rPr>
                <w:kern w:val="2"/>
                <w:lang w:eastAsia="zh-CN"/>
              </w:rPr>
              <w:t>ИНН/КПП</w:t>
            </w:r>
          </w:p>
          <w:p w:rsidR="008C33CC" w:rsidRPr="00612F5E" w:rsidRDefault="008C33CC" w:rsidP="00612F5E">
            <w:pPr>
              <w:suppressAutoHyphens/>
              <w:textAlignment w:val="baseline"/>
              <w:rPr>
                <w:kern w:val="2"/>
                <w:lang w:eastAsia="zh-CN"/>
              </w:rPr>
            </w:pPr>
            <w:r w:rsidRPr="00612F5E">
              <w:rPr>
                <w:i/>
                <w:kern w:val="2"/>
                <w:lang w:eastAsia="zh-CN"/>
              </w:rPr>
              <w:t>дата постановки на учет в налоговом органе (обязательно)</w:t>
            </w:r>
          </w:p>
          <w:p w:rsidR="008C33CC" w:rsidRPr="00612F5E" w:rsidRDefault="008C33CC" w:rsidP="00612F5E">
            <w:pPr>
              <w:suppressAutoHyphens/>
              <w:textAlignment w:val="baseline"/>
              <w:rPr>
                <w:kern w:val="2"/>
                <w:lang w:eastAsia="zh-CN"/>
              </w:rPr>
            </w:pPr>
            <w:r w:rsidRPr="00612F5E">
              <w:rPr>
                <w:kern w:val="2"/>
                <w:lang w:eastAsia="zh-CN"/>
              </w:rPr>
              <w:t>ОКПО</w:t>
            </w:r>
          </w:p>
          <w:p w:rsidR="008C33CC" w:rsidRPr="00612F5E" w:rsidRDefault="008C33CC" w:rsidP="00612F5E">
            <w:pPr>
              <w:suppressAutoHyphens/>
              <w:textAlignment w:val="baseline"/>
              <w:rPr>
                <w:kern w:val="2"/>
                <w:lang w:eastAsia="zh-CN"/>
              </w:rPr>
            </w:pPr>
            <w:r w:rsidRPr="00612F5E">
              <w:rPr>
                <w:kern w:val="2"/>
                <w:lang w:eastAsia="zh-CN"/>
              </w:rPr>
              <w:t>ОКТМО</w:t>
            </w:r>
          </w:p>
          <w:p w:rsidR="008C33CC" w:rsidRPr="00612F5E" w:rsidRDefault="008C33CC" w:rsidP="00612F5E">
            <w:pPr>
              <w:suppressAutoHyphens/>
              <w:textAlignment w:val="baseline"/>
              <w:rPr>
                <w:kern w:val="2"/>
                <w:lang w:eastAsia="zh-CN"/>
              </w:rPr>
            </w:pPr>
            <w:r w:rsidRPr="00612F5E">
              <w:rPr>
                <w:kern w:val="2"/>
                <w:lang w:eastAsia="zh-CN"/>
              </w:rPr>
              <w:t>ОКОГУ</w:t>
            </w:r>
          </w:p>
          <w:p w:rsidR="008C33CC" w:rsidRPr="00612F5E" w:rsidRDefault="008C33CC" w:rsidP="00612F5E">
            <w:pPr>
              <w:suppressAutoHyphens/>
              <w:textAlignment w:val="baseline"/>
              <w:rPr>
                <w:kern w:val="2"/>
                <w:lang w:eastAsia="zh-CN"/>
              </w:rPr>
            </w:pPr>
            <w:r w:rsidRPr="00612F5E">
              <w:rPr>
                <w:kern w:val="2"/>
                <w:lang w:eastAsia="zh-CN"/>
              </w:rPr>
              <w:t>ОКФС</w:t>
            </w:r>
          </w:p>
          <w:p w:rsidR="008C33CC" w:rsidRPr="00612F5E" w:rsidRDefault="008C33CC" w:rsidP="00612F5E">
            <w:pPr>
              <w:suppressAutoHyphens/>
              <w:textAlignment w:val="baseline"/>
              <w:rPr>
                <w:kern w:val="2"/>
                <w:lang w:eastAsia="zh-CN"/>
              </w:rPr>
            </w:pPr>
            <w:r w:rsidRPr="00612F5E">
              <w:rPr>
                <w:kern w:val="2"/>
                <w:lang w:eastAsia="zh-CN"/>
              </w:rPr>
              <w:t>ОКОПФ</w:t>
            </w:r>
          </w:p>
          <w:p w:rsidR="008C33CC" w:rsidRPr="00612F5E" w:rsidRDefault="008C33CC" w:rsidP="00612F5E">
            <w:pPr>
              <w:suppressAutoHyphens/>
              <w:textAlignment w:val="baseline"/>
              <w:rPr>
                <w:kern w:val="2"/>
                <w:lang w:eastAsia="zh-CN"/>
              </w:rPr>
            </w:pPr>
            <w:r w:rsidRPr="00612F5E">
              <w:rPr>
                <w:kern w:val="2"/>
                <w:lang w:eastAsia="zh-CN"/>
              </w:rPr>
              <w:t>ОКСМ</w:t>
            </w:r>
          </w:p>
          <w:p w:rsidR="008C33CC" w:rsidRPr="00612F5E" w:rsidRDefault="008C33CC" w:rsidP="00612F5E">
            <w:pPr>
              <w:suppressAutoHyphens/>
              <w:textAlignment w:val="baseline"/>
              <w:rPr>
                <w:kern w:val="2"/>
                <w:lang w:eastAsia="zh-CN"/>
              </w:rPr>
            </w:pPr>
            <w:r w:rsidRPr="00612F5E">
              <w:rPr>
                <w:kern w:val="2"/>
                <w:lang w:eastAsia="zh-CN"/>
              </w:rPr>
              <w:t>Банковские реквизиты</w:t>
            </w:r>
          </w:p>
          <w:p w:rsidR="008C33CC" w:rsidRPr="00612F5E" w:rsidRDefault="008C33CC" w:rsidP="00612F5E">
            <w:pPr>
              <w:suppressAutoHyphens/>
              <w:textAlignment w:val="baseline"/>
              <w:rPr>
                <w:kern w:val="2"/>
                <w:lang w:eastAsia="zh-CN"/>
              </w:rPr>
            </w:pPr>
            <w:r w:rsidRPr="00612F5E">
              <w:rPr>
                <w:kern w:val="2"/>
                <w:lang w:eastAsia="zh-CN"/>
              </w:rPr>
              <w:t>Тел.</w:t>
            </w:r>
          </w:p>
          <w:p w:rsidR="008C33CC" w:rsidRPr="00612F5E" w:rsidRDefault="008C33CC" w:rsidP="00612F5E">
            <w:pPr>
              <w:suppressAutoHyphens/>
              <w:textAlignment w:val="baseline"/>
              <w:rPr>
                <w:kern w:val="2"/>
                <w:lang w:eastAsia="zh-CN"/>
              </w:rPr>
            </w:pPr>
            <w:r w:rsidRPr="00612F5E">
              <w:rPr>
                <w:kern w:val="2"/>
                <w:lang w:val="en-US" w:eastAsia="zh-CN"/>
              </w:rPr>
              <w:t>Email</w:t>
            </w:r>
            <w:r w:rsidRPr="00612F5E">
              <w:rPr>
                <w:kern w:val="2"/>
                <w:lang w:eastAsia="zh-CN"/>
              </w:rPr>
              <w:t>:</w:t>
            </w:r>
          </w:p>
          <w:p w:rsidR="008C33CC" w:rsidRPr="00612F5E" w:rsidRDefault="008C33CC" w:rsidP="00612F5E">
            <w:pPr>
              <w:suppressAutoHyphens/>
              <w:textAlignment w:val="baseline"/>
              <w:rPr>
                <w:kern w:val="2"/>
                <w:lang w:eastAsia="zh-CN"/>
              </w:rPr>
            </w:pPr>
          </w:p>
          <w:p w:rsidR="008C33CC" w:rsidRPr="00612F5E" w:rsidRDefault="008C33CC" w:rsidP="00612F5E">
            <w:pPr>
              <w:suppressAutoHyphens/>
              <w:textAlignment w:val="baseline"/>
              <w:rPr>
                <w:kern w:val="2"/>
                <w:lang w:eastAsia="zh-CN"/>
              </w:rPr>
            </w:pPr>
          </w:p>
          <w:p w:rsidR="008C33CC" w:rsidRPr="00612F5E" w:rsidRDefault="008C33CC" w:rsidP="00612F5E">
            <w:pPr>
              <w:suppressAutoHyphens/>
              <w:ind w:firstLine="567"/>
              <w:textAlignment w:val="baseline"/>
              <w:rPr>
                <w:b/>
                <w:lang w:eastAsia="zh-CN"/>
              </w:rPr>
            </w:pPr>
          </w:p>
          <w:p w:rsidR="008C33CC" w:rsidRPr="00612F5E" w:rsidRDefault="008C33CC" w:rsidP="00612F5E">
            <w:pPr>
              <w:suppressAutoHyphens/>
              <w:ind w:firstLine="567"/>
              <w:textAlignment w:val="baseline"/>
              <w:rPr>
                <w:b/>
                <w:lang w:eastAsia="zh-CN"/>
              </w:rPr>
            </w:pPr>
          </w:p>
        </w:tc>
      </w:tr>
    </w:tbl>
    <w:p w:rsidR="00AE5AE3" w:rsidRPr="00612F5E" w:rsidRDefault="00AE5AE3" w:rsidP="00612F5E">
      <w:pPr>
        <w:pBdr>
          <w:top w:val="none" w:sz="0" w:space="0" w:color="000000"/>
          <w:left w:val="none" w:sz="0" w:space="0" w:color="000000"/>
          <w:bottom w:val="none" w:sz="0" w:space="0" w:color="000000"/>
          <w:right w:val="none" w:sz="0" w:space="0" w:color="000000"/>
        </w:pBdr>
        <w:suppressAutoHyphens/>
        <w:ind w:firstLine="567"/>
        <w:jc w:val="both"/>
        <w:textAlignment w:val="baseline"/>
        <w:rPr>
          <w:lang w:eastAsia="zh-CN"/>
        </w:rPr>
        <w:sectPr w:rsidR="00AE5AE3" w:rsidRPr="00612F5E" w:rsidSect="00AA02B8">
          <w:headerReference w:type="even" r:id="rId7"/>
          <w:headerReference w:type="default" r:id="rId8"/>
          <w:footerReference w:type="default" r:id="rId9"/>
          <w:pgSz w:w="11907" w:h="16840" w:code="9"/>
          <w:pgMar w:top="397" w:right="425" w:bottom="426" w:left="567" w:header="454" w:footer="0" w:gutter="0"/>
          <w:cols w:space="720" w:equalWidth="0">
            <w:col w:w="10915"/>
          </w:cols>
          <w:titlePg/>
        </w:sectPr>
      </w:pPr>
    </w:p>
    <w:p w:rsidR="008C33CC" w:rsidRPr="00612F5E" w:rsidRDefault="008C33CC" w:rsidP="00612F5E">
      <w:pPr>
        <w:tabs>
          <w:tab w:val="left" w:pos="11907"/>
        </w:tabs>
        <w:jc w:val="right"/>
        <w:rPr>
          <w:b/>
        </w:rPr>
      </w:pPr>
      <w:r w:rsidRPr="00612F5E">
        <w:rPr>
          <w:b/>
        </w:rPr>
        <w:lastRenderedPageBreak/>
        <w:t>Приложение №1</w:t>
      </w:r>
    </w:p>
    <w:p w:rsidR="008C33CC" w:rsidRPr="00612F5E" w:rsidRDefault="008C33CC" w:rsidP="00612F5E">
      <w:pPr>
        <w:tabs>
          <w:tab w:val="left" w:pos="11907"/>
        </w:tabs>
        <w:jc w:val="right"/>
      </w:pPr>
      <w:r w:rsidRPr="00612F5E">
        <w:rPr>
          <w:b/>
        </w:rPr>
        <w:t>к Договору  от «___»__________202___ г. №</w:t>
      </w:r>
      <w:r w:rsidR="003C50FF" w:rsidRPr="00612F5E">
        <w:rPr>
          <w:b/>
        </w:rPr>
        <w:t xml:space="preserve"> </w:t>
      </w:r>
      <w:r w:rsidR="00CA3EC0" w:rsidRPr="00612F5E">
        <w:rPr>
          <w:b/>
        </w:rPr>
        <w:t>12841</w:t>
      </w:r>
    </w:p>
    <w:p w:rsidR="008C33CC" w:rsidRPr="00612F5E" w:rsidRDefault="008C33CC" w:rsidP="00612F5E"/>
    <w:p w:rsidR="00612F5E" w:rsidRPr="00612F5E" w:rsidRDefault="00612F5E" w:rsidP="00612F5E">
      <w:pPr>
        <w:shd w:val="clear" w:color="auto" w:fill="FFFFFF"/>
        <w:jc w:val="center"/>
        <w:rPr>
          <w:rFonts w:eastAsia="Arial"/>
          <w:color w:val="00000A"/>
          <w:kern w:val="2"/>
          <w:lang w:eastAsia="zh-CN" w:bidi="hi-IN"/>
        </w:rPr>
      </w:pPr>
      <w:r w:rsidRPr="00612F5E">
        <w:rPr>
          <w:rFonts w:eastAsia="Arial"/>
          <w:b/>
          <w:color w:val="00000A"/>
          <w:kern w:val="2"/>
          <w:lang w:eastAsia="zh-CN" w:bidi="hi-IN"/>
        </w:rPr>
        <w:t>Описание объекта закупки</w:t>
      </w:r>
    </w:p>
    <w:p w:rsidR="00612F5E" w:rsidRPr="00612F5E" w:rsidRDefault="00612F5E" w:rsidP="00612F5E">
      <w:pPr>
        <w:shd w:val="clear" w:color="auto" w:fill="FFFFFF"/>
        <w:tabs>
          <w:tab w:val="left" w:pos="10348"/>
        </w:tabs>
        <w:jc w:val="center"/>
        <w:rPr>
          <w:rFonts w:eastAsia="Arial"/>
          <w:b/>
          <w:color w:val="00000A"/>
          <w:kern w:val="2"/>
          <w:lang w:eastAsia="zh-CN" w:bidi="hi-IN"/>
        </w:rPr>
      </w:pPr>
      <w:r w:rsidRPr="00612F5E">
        <w:rPr>
          <w:rFonts w:eastAsia="Arial"/>
          <w:b/>
          <w:color w:val="00000A"/>
          <w:kern w:val="2"/>
          <w:lang w:eastAsia="zh-CN" w:bidi="hi-IN"/>
        </w:rPr>
        <w:t xml:space="preserve">Оказание услуг по изготовлению </w:t>
      </w:r>
      <w:proofErr w:type="spellStart"/>
      <w:r w:rsidRPr="00612F5E">
        <w:rPr>
          <w:rFonts w:eastAsia="Arial"/>
          <w:b/>
          <w:color w:val="00000A"/>
          <w:kern w:val="2"/>
          <w:lang w:eastAsia="zh-CN" w:bidi="hi-IN"/>
        </w:rPr>
        <w:t>брендированной</w:t>
      </w:r>
      <w:proofErr w:type="spellEnd"/>
      <w:r w:rsidRPr="00612F5E">
        <w:rPr>
          <w:rFonts w:eastAsia="Arial"/>
          <w:b/>
          <w:color w:val="00000A"/>
          <w:kern w:val="2"/>
          <w:lang w:eastAsia="zh-CN" w:bidi="hi-IN"/>
        </w:rPr>
        <w:t xml:space="preserve"> сувенирной продукции по индивидуальному заказу заказчика</w:t>
      </w:r>
    </w:p>
    <w:p w:rsidR="00612F5E" w:rsidRPr="00612F5E" w:rsidRDefault="00612F5E" w:rsidP="00612F5E">
      <w:pPr>
        <w:shd w:val="clear" w:color="auto" w:fill="FFFFFF"/>
        <w:tabs>
          <w:tab w:val="left" w:pos="10348"/>
        </w:tabs>
        <w:jc w:val="center"/>
        <w:rPr>
          <w:rFonts w:eastAsia="Arial"/>
          <w:b/>
          <w:color w:val="00000A"/>
          <w:kern w:val="2"/>
          <w:lang w:eastAsia="zh-CN" w:bidi="hi-IN"/>
        </w:rPr>
      </w:pPr>
    </w:p>
    <w:tbl>
      <w:tblPr>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555"/>
        <w:gridCol w:w="1285"/>
        <w:gridCol w:w="6886"/>
        <w:gridCol w:w="1286"/>
        <w:gridCol w:w="1176"/>
        <w:gridCol w:w="1507"/>
        <w:gridCol w:w="1843"/>
      </w:tblGrid>
      <w:tr w:rsidR="00DC431A" w:rsidRPr="00612F5E" w:rsidTr="00DC431A">
        <w:trPr>
          <w:trHeight w:val="62"/>
        </w:trPr>
        <w:tc>
          <w:tcPr>
            <w:tcW w:w="623"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rFonts w:eastAsia="Arial"/>
                <w:b/>
                <w:color w:val="00000A"/>
                <w:kern w:val="2"/>
                <w:lang w:eastAsia="zh-CN" w:bidi="hi-IN"/>
              </w:rPr>
              <w:t>№ п/п</w:t>
            </w:r>
          </w:p>
        </w:tc>
        <w:tc>
          <w:tcPr>
            <w:tcW w:w="1555"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b/>
                <w:color w:val="000000"/>
              </w:rPr>
              <w:t>Наименование товара, работы, услуги</w:t>
            </w:r>
          </w:p>
        </w:tc>
        <w:tc>
          <w:tcPr>
            <w:tcW w:w="1285"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b/>
                <w:color w:val="000000"/>
              </w:rPr>
              <w:t>Код позиции (ОКПД2 / КТРУ)</w:t>
            </w:r>
          </w:p>
        </w:tc>
        <w:tc>
          <w:tcPr>
            <w:tcW w:w="6886"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b/>
                <w:color w:val="000000"/>
              </w:rPr>
              <w:t>Характеристики</w:t>
            </w:r>
            <w:r w:rsidRPr="00612F5E">
              <w:rPr>
                <w:i/>
              </w:rPr>
              <w:t>*</w:t>
            </w:r>
          </w:p>
        </w:tc>
        <w:tc>
          <w:tcPr>
            <w:tcW w:w="1286"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b/>
                <w:color w:val="000000"/>
              </w:rPr>
              <w:t>Количество (объем работы, услуги)</w:t>
            </w:r>
          </w:p>
        </w:tc>
        <w:tc>
          <w:tcPr>
            <w:tcW w:w="1176"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b/>
                <w:color w:val="000000"/>
              </w:rPr>
              <w:t>Единица измерения</w:t>
            </w:r>
          </w:p>
        </w:tc>
        <w:tc>
          <w:tcPr>
            <w:tcW w:w="1507" w:type="dxa"/>
          </w:tcPr>
          <w:p w:rsidR="00DC431A" w:rsidRPr="00DC431A" w:rsidRDefault="00DC431A" w:rsidP="00DC431A">
            <w:pPr>
              <w:tabs>
                <w:tab w:val="left" w:pos="10348"/>
              </w:tabs>
              <w:rPr>
                <w:b/>
                <w:color w:val="000000"/>
              </w:rPr>
            </w:pPr>
            <w:r>
              <w:rPr>
                <w:b/>
                <w:color w:val="000000"/>
              </w:rPr>
              <w:t xml:space="preserve">Цена за </w:t>
            </w:r>
            <w:proofErr w:type="spellStart"/>
            <w:r>
              <w:rPr>
                <w:b/>
                <w:color w:val="000000"/>
              </w:rPr>
              <w:t>ед</w:t>
            </w:r>
            <w:proofErr w:type="spellEnd"/>
            <w:r>
              <w:rPr>
                <w:b/>
                <w:color w:val="000000"/>
              </w:rPr>
              <w:t xml:space="preserve">, </w:t>
            </w:r>
            <w:proofErr w:type="spellStart"/>
            <w:r>
              <w:rPr>
                <w:b/>
                <w:color w:val="000000"/>
              </w:rPr>
              <w:t>руб</w:t>
            </w:r>
            <w:proofErr w:type="spellEnd"/>
          </w:p>
        </w:tc>
        <w:tc>
          <w:tcPr>
            <w:tcW w:w="1843" w:type="dxa"/>
          </w:tcPr>
          <w:p w:rsidR="00DC431A" w:rsidRDefault="00DC431A" w:rsidP="00DC431A">
            <w:pPr>
              <w:tabs>
                <w:tab w:val="left" w:pos="10348"/>
              </w:tabs>
              <w:rPr>
                <w:b/>
                <w:color w:val="000000"/>
              </w:rPr>
            </w:pPr>
            <w:r>
              <w:rPr>
                <w:b/>
                <w:color w:val="000000"/>
              </w:rPr>
              <w:t>Сумма, руб.</w:t>
            </w:r>
          </w:p>
        </w:tc>
      </w:tr>
      <w:tr w:rsidR="00DC431A" w:rsidRPr="00612F5E" w:rsidTr="00DC431A">
        <w:trPr>
          <w:trHeight w:val="62"/>
        </w:trPr>
        <w:tc>
          <w:tcPr>
            <w:tcW w:w="623"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rFonts w:eastAsia="Arial"/>
                <w:b/>
                <w:color w:val="00000A"/>
                <w:kern w:val="2"/>
                <w:lang w:eastAsia="zh-CN" w:bidi="hi-IN"/>
              </w:rPr>
              <w:t>1</w:t>
            </w:r>
          </w:p>
        </w:tc>
        <w:tc>
          <w:tcPr>
            <w:tcW w:w="1555"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Набор сувенирный</w:t>
            </w:r>
          </w:p>
        </w:tc>
        <w:tc>
          <w:tcPr>
            <w:tcW w:w="1285" w:type="dxa"/>
            <w:shd w:val="clear" w:color="auto" w:fill="auto"/>
            <w:vAlign w:val="center"/>
          </w:tcPr>
          <w:p w:rsidR="00DC431A" w:rsidRPr="00612F5E" w:rsidRDefault="00DC431A" w:rsidP="00612F5E">
            <w:pPr>
              <w:tabs>
                <w:tab w:val="left" w:pos="10348"/>
              </w:tabs>
              <w:jc w:val="center"/>
              <w:rPr>
                <w:color w:val="000000"/>
              </w:rPr>
            </w:pPr>
            <w:r w:rsidRPr="00612F5E">
              <w:rPr>
                <w:rFonts w:eastAsia="Arial"/>
                <w:color w:val="00000A"/>
                <w:kern w:val="2"/>
                <w:lang w:eastAsia="zh-CN" w:bidi="hi-IN"/>
              </w:rPr>
              <w:t>96.09.19.139</w:t>
            </w:r>
          </w:p>
        </w:tc>
        <w:tc>
          <w:tcPr>
            <w:tcW w:w="6886" w:type="dxa"/>
            <w:shd w:val="clear" w:color="auto" w:fill="auto"/>
            <w:vAlign w:val="center"/>
          </w:tcPr>
          <w:p w:rsidR="00DC431A" w:rsidRPr="00612F5E" w:rsidRDefault="00DC431A" w:rsidP="00612F5E">
            <w:pPr>
              <w:tabs>
                <w:tab w:val="left" w:pos="10348"/>
              </w:tabs>
              <w:rPr>
                <w:color w:val="000000"/>
              </w:rPr>
            </w:pPr>
            <w:r w:rsidRPr="00612F5E">
              <w:rPr>
                <w:color w:val="000000"/>
              </w:rPr>
              <w:t>Точное содержание месторасположение логотипов, изображения и текста сообщается Заказчиком дополнительно по заявке, макет направляется Заказчиком Исполнителю</w:t>
            </w:r>
          </w:p>
          <w:p w:rsidR="00DC431A" w:rsidRPr="00612F5E" w:rsidRDefault="00DC431A" w:rsidP="00612F5E">
            <w:pPr>
              <w:shd w:val="clear" w:color="auto" w:fill="FFFFFF"/>
              <w:contextualSpacing/>
              <w:rPr>
                <w:color w:val="000000"/>
              </w:rPr>
            </w:pPr>
            <w:r w:rsidRPr="00612F5E">
              <w:rPr>
                <w:color w:val="000000"/>
              </w:rPr>
              <w:t>Исполнитель направляет Заказчику готовый вариант макета для утверждения.</w:t>
            </w:r>
          </w:p>
          <w:p w:rsidR="00DC431A" w:rsidRPr="00612F5E" w:rsidRDefault="00DC431A" w:rsidP="00612F5E">
            <w:pPr>
              <w:tabs>
                <w:tab w:val="left" w:pos="10348"/>
              </w:tabs>
              <w:rPr>
                <w:color w:val="000000"/>
              </w:rPr>
            </w:pPr>
            <w:r w:rsidRPr="00612F5E">
              <w:rPr>
                <w:color w:val="000000"/>
              </w:rPr>
              <w:t xml:space="preserve">Состав набора: блокнот, </w:t>
            </w:r>
            <w:proofErr w:type="spellStart"/>
            <w:r w:rsidRPr="00612F5E">
              <w:rPr>
                <w:color w:val="000000"/>
              </w:rPr>
              <w:t>термокружка</w:t>
            </w:r>
            <w:proofErr w:type="spellEnd"/>
            <w:r w:rsidRPr="00612F5E">
              <w:rPr>
                <w:color w:val="000000"/>
              </w:rPr>
              <w:t>, ручка, сумка-</w:t>
            </w:r>
            <w:proofErr w:type="spellStart"/>
            <w:r w:rsidRPr="00612F5E">
              <w:rPr>
                <w:color w:val="000000"/>
              </w:rPr>
              <w:t>шопер</w:t>
            </w:r>
            <w:proofErr w:type="spellEnd"/>
            <w:r w:rsidRPr="00612F5E">
              <w:rPr>
                <w:color w:val="000000"/>
              </w:rPr>
              <w:t>.</w:t>
            </w:r>
          </w:p>
          <w:p w:rsidR="00DC431A" w:rsidRPr="00612F5E" w:rsidRDefault="00DC431A" w:rsidP="00612F5E">
            <w:pPr>
              <w:tabs>
                <w:tab w:val="left" w:pos="10348"/>
              </w:tabs>
              <w:rPr>
                <w:b/>
                <w:color w:val="000000"/>
              </w:rPr>
            </w:pPr>
            <w:r w:rsidRPr="00612F5E">
              <w:rPr>
                <w:b/>
                <w:color w:val="000000"/>
              </w:rPr>
              <w:t>Ежедневник:</w:t>
            </w:r>
          </w:p>
          <w:p w:rsidR="00DC431A" w:rsidRPr="00612F5E" w:rsidRDefault="00DC431A" w:rsidP="00612F5E">
            <w:pPr>
              <w:tabs>
                <w:tab w:val="left" w:pos="10348"/>
              </w:tabs>
              <w:rPr>
                <w:color w:val="000000"/>
              </w:rPr>
            </w:pPr>
            <w:r w:rsidRPr="00612F5E">
              <w:rPr>
                <w:color w:val="000000"/>
              </w:rPr>
              <w:t>Формат - А5</w:t>
            </w:r>
          </w:p>
          <w:p w:rsidR="00DC431A" w:rsidRPr="00612F5E" w:rsidRDefault="00DC431A" w:rsidP="00612F5E">
            <w:pPr>
              <w:tabs>
                <w:tab w:val="left" w:pos="10348"/>
              </w:tabs>
              <w:rPr>
                <w:color w:val="000000"/>
              </w:rPr>
            </w:pPr>
            <w:r w:rsidRPr="00612F5E">
              <w:rPr>
                <w:color w:val="000000"/>
              </w:rPr>
              <w:t>Размер 14,8х20,8х1,5 см</w:t>
            </w:r>
          </w:p>
          <w:p w:rsidR="00DC431A" w:rsidRPr="00612F5E" w:rsidRDefault="00DC431A" w:rsidP="00612F5E">
            <w:pPr>
              <w:tabs>
                <w:tab w:val="left" w:pos="10348"/>
              </w:tabs>
              <w:rPr>
                <w:color w:val="000000"/>
              </w:rPr>
            </w:pPr>
            <w:r w:rsidRPr="00612F5E">
              <w:rPr>
                <w:color w:val="000000"/>
              </w:rPr>
              <w:t>Количество страниц в блокноте – 256</w:t>
            </w:r>
          </w:p>
          <w:p w:rsidR="00DC431A" w:rsidRPr="00612F5E" w:rsidRDefault="00DC431A" w:rsidP="00612F5E">
            <w:pPr>
              <w:tabs>
                <w:tab w:val="left" w:pos="10348"/>
              </w:tabs>
              <w:rPr>
                <w:color w:val="000000"/>
              </w:rPr>
            </w:pPr>
            <w:r w:rsidRPr="00612F5E">
              <w:rPr>
                <w:color w:val="000000"/>
              </w:rPr>
              <w:t xml:space="preserve">Плотность листов бумаги - 70 </w:t>
            </w:r>
            <w:proofErr w:type="spellStart"/>
            <w:r w:rsidRPr="00612F5E">
              <w:rPr>
                <w:color w:val="000000"/>
              </w:rPr>
              <w:t>гр</w:t>
            </w:r>
            <w:proofErr w:type="spellEnd"/>
            <w:r w:rsidRPr="00612F5E">
              <w:rPr>
                <w:color w:val="000000"/>
              </w:rPr>
              <w:t>/м²</w:t>
            </w:r>
          </w:p>
          <w:p w:rsidR="00DC431A" w:rsidRPr="00612F5E" w:rsidRDefault="00DC431A" w:rsidP="00612F5E">
            <w:pPr>
              <w:tabs>
                <w:tab w:val="left" w:pos="10348"/>
              </w:tabs>
              <w:rPr>
                <w:color w:val="000000"/>
              </w:rPr>
            </w:pPr>
            <w:r w:rsidRPr="00612F5E">
              <w:rPr>
                <w:color w:val="000000"/>
              </w:rPr>
              <w:t>Обложка гибкая</w:t>
            </w:r>
          </w:p>
          <w:p w:rsidR="00DC431A" w:rsidRPr="00612F5E" w:rsidRDefault="00DC431A" w:rsidP="00612F5E">
            <w:pPr>
              <w:tabs>
                <w:tab w:val="left" w:pos="10348"/>
              </w:tabs>
              <w:rPr>
                <w:color w:val="000000"/>
              </w:rPr>
            </w:pPr>
            <w:r w:rsidRPr="00612F5E">
              <w:rPr>
                <w:color w:val="000000"/>
              </w:rPr>
              <w:t>Внутренние листы в клетку</w:t>
            </w:r>
          </w:p>
          <w:p w:rsidR="00DC431A" w:rsidRPr="00612F5E" w:rsidRDefault="00DC431A" w:rsidP="00612F5E">
            <w:pPr>
              <w:tabs>
                <w:tab w:val="left" w:pos="10348"/>
              </w:tabs>
              <w:rPr>
                <w:color w:val="000000"/>
              </w:rPr>
            </w:pPr>
            <w:r w:rsidRPr="00612F5E">
              <w:rPr>
                <w:color w:val="000000"/>
              </w:rPr>
              <w:t>Материал – искусственная кожа</w:t>
            </w:r>
          </w:p>
          <w:p w:rsidR="00DC431A" w:rsidRPr="00612F5E" w:rsidRDefault="00DC431A" w:rsidP="00612F5E">
            <w:pPr>
              <w:tabs>
                <w:tab w:val="left" w:pos="10348"/>
              </w:tabs>
              <w:rPr>
                <w:color w:val="000000"/>
              </w:rPr>
            </w:pPr>
            <w:r w:rsidRPr="00612F5E">
              <w:rPr>
                <w:color w:val="000000"/>
              </w:rPr>
              <w:t>Тип нанесения - УФ-печать</w:t>
            </w:r>
          </w:p>
          <w:p w:rsidR="00DC431A" w:rsidRPr="00612F5E" w:rsidRDefault="00DC431A" w:rsidP="00612F5E">
            <w:pPr>
              <w:tabs>
                <w:tab w:val="left" w:pos="10348"/>
              </w:tabs>
              <w:rPr>
                <w:b/>
                <w:color w:val="000000"/>
              </w:rPr>
            </w:pPr>
            <w:r w:rsidRPr="00612F5E">
              <w:rPr>
                <w:b/>
                <w:color w:val="000000"/>
              </w:rPr>
              <w:t>Стакан с крышкой:</w:t>
            </w:r>
          </w:p>
          <w:p w:rsidR="00DC431A" w:rsidRPr="00612F5E" w:rsidRDefault="00DC431A" w:rsidP="00612F5E">
            <w:pPr>
              <w:tabs>
                <w:tab w:val="left" w:pos="10348"/>
              </w:tabs>
              <w:rPr>
                <w:color w:val="000000"/>
              </w:rPr>
            </w:pPr>
            <w:r w:rsidRPr="00612F5E">
              <w:rPr>
                <w:color w:val="000000"/>
              </w:rPr>
              <w:t>Высота - 13,4 см</w:t>
            </w:r>
          </w:p>
          <w:p w:rsidR="00DC431A" w:rsidRPr="00612F5E" w:rsidRDefault="00DC431A" w:rsidP="00612F5E">
            <w:pPr>
              <w:tabs>
                <w:tab w:val="left" w:pos="10348"/>
              </w:tabs>
              <w:rPr>
                <w:color w:val="000000"/>
              </w:rPr>
            </w:pPr>
            <w:r w:rsidRPr="00612F5E">
              <w:rPr>
                <w:color w:val="000000"/>
              </w:rPr>
              <w:t>Ширина - 9,3 см</w:t>
            </w:r>
          </w:p>
          <w:p w:rsidR="00DC431A" w:rsidRPr="00612F5E" w:rsidRDefault="00DC431A" w:rsidP="00612F5E">
            <w:pPr>
              <w:tabs>
                <w:tab w:val="left" w:pos="10348"/>
              </w:tabs>
              <w:rPr>
                <w:color w:val="000000"/>
              </w:rPr>
            </w:pPr>
            <w:r w:rsidRPr="00612F5E">
              <w:rPr>
                <w:color w:val="000000"/>
              </w:rPr>
              <w:t>Материал: пластик, полипропилен; растительные волокна</w:t>
            </w:r>
          </w:p>
          <w:p w:rsidR="00DC431A" w:rsidRPr="00612F5E" w:rsidRDefault="00DC431A" w:rsidP="00612F5E">
            <w:pPr>
              <w:tabs>
                <w:tab w:val="left" w:pos="10348"/>
              </w:tabs>
              <w:rPr>
                <w:color w:val="000000"/>
              </w:rPr>
            </w:pPr>
            <w:r w:rsidRPr="00612F5E">
              <w:rPr>
                <w:color w:val="000000"/>
              </w:rPr>
              <w:t>Объём – 450 мл</w:t>
            </w:r>
          </w:p>
          <w:p w:rsidR="00DC431A" w:rsidRPr="00612F5E" w:rsidRDefault="00DC431A" w:rsidP="00612F5E">
            <w:pPr>
              <w:tabs>
                <w:tab w:val="left" w:pos="10348"/>
              </w:tabs>
              <w:rPr>
                <w:color w:val="000000"/>
              </w:rPr>
            </w:pPr>
            <w:r w:rsidRPr="00612F5E">
              <w:rPr>
                <w:color w:val="000000"/>
              </w:rPr>
              <w:t>Тип нанесения – УФ-печать</w:t>
            </w:r>
          </w:p>
          <w:p w:rsidR="00DC431A" w:rsidRPr="00612F5E" w:rsidRDefault="00DC431A" w:rsidP="00612F5E">
            <w:pPr>
              <w:tabs>
                <w:tab w:val="left" w:pos="10348"/>
              </w:tabs>
              <w:rPr>
                <w:b/>
                <w:color w:val="000000"/>
              </w:rPr>
            </w:pPr>
            <w:r w:rsidRPr="00612F5E">
              <w:rPr>
                <w:b/>
                <w:color w:val="000000"/>
              </w:rPr>
              <w:t>Ручка шариковая:</w:t>
            </w:r>
          </w:p>
          <w:p w:rsidR="00DC431A" w:rsidRPr="00612F5E" w:rsidRDefault="00DC431A" w:rsidP="00612F5E">
            <w:pPr>
              <w:tabs>
                <w:tab w:val="left" w:pos="10348"/>
              </w:tabs>
              <w:rPr>
                <w:color w:val="000000"/>
              </w:rPr>
            </w:pPr>
            <w:r w:rsidRPr="00612F5E">
              <w:rPr>
                <w:color w:val="000000"/>
              </w:rPr>
              <w:t>Материал исполнения – пластик, растительные волокна</w:t>
            </w:r>
          </w:p>
          <w:p w:rsidR="00DC431A" w:rsidRPr="00612F5E" w:rsidRDefault="00DC431A" w:rsidP="00612F5E">
            <w:pPr>
              <w:tabs>
                <w:tab w:val="left" w:pos="10348"/>
              </w:tabs>
              <w:rPr>
                <w:color w:val="000000"/>
              </w:rPr>
            </w:pPr>
            <w:r w:rsidRPr="00612F5E">
              <w:rPr>
                <w:color w:val="000000"/>
              </w:rPr>
              <w:t>Размер 13,8х1 см</w:t>
            </w:r>
          </w:p>
          <w:p w:rsidR="00DC431A" w:rsidRPr="00612F5E" w:rsidRDefault="00DC431A" w:rsidP="00612F5E">
            <w:pPr>
              <w:tabs>
                <w:tab w:val="left" w:pos="10348"/>
              </w:tabs>
              <w:rPr>
                <w:color w:val="000000"/>
              </w:rPr>
            </w:pPr>
            <w:r w:rsidRPr="00612F5E">
              <w:rPr>
                <w:color w:val="000000"/>
              </w:rPr>
              <w:t>Механизм поворотный</w:t>
            </w:r>
          </w:p>
          <w:p w:rsidR="00DC431A" w:rsidRPr="00612F5E" w:rsidRDefault="00DC431A" w:rsidP="00612F5E">
            <w:pPr>
              <w:tabs>
                <w:tab w:val="left" w:pos="10348"/>
              </w:tabs>
              <w:rPr>
                <w:color w:val="000000"/>
              </w:rPr>
            </w:pPr>
            <w:r w:rsidRPr="00612F5E">
              <w:rPr>
                <w:color w:val="000000"/>
              </w:rPr>
              <w:t>Корпус ручки разбирается, стержень легко заменить</w:t>
            </w:r>
          </w:p>
          <w:p w:rsidR="00DC431A" w:rsidRPr="00612F5E" w:rsidRDefault="00DC431A" w:rsidP="00612F5E">
            <w:pPr>
              <w:tabs>
                <w:tab w:val="left" w:pos="10348"/>
              </w:tabs>
              <w:rPr>
                <w:color w:val="000000"/>
              </w:rPr>
            </w:pPr>
            <w:r w:rsidRPr="00612F5E">
              <w:rPr>
                <w:color w:val="000000"/>
              </w:rPr>
              <w:t>Стержень с синими чернилами</w:t>
            </w:r>
          </w:p>
          <w:p w:rsidR="00DC431A" w:rsidRPr="00612F5E" w:rsidRDefault="00DC431A" w:rsidP="00612F5E">
            <w:pPr>
              <w:tabs>
                <w:tab w:val="left" w:pos="10348"/>
              </w:tabs>
              <w:rPr>
                <w:color w:val="000000"/>
              </w:rPr>
            </w:pPr>
            <w:r w:rsidRPr="00612F5E">
              <w:rPr>
                <w:color w:val="000000"/>
              </w:rPr>
              <w:t>Длина линии письма 3500 м</w:t>
            </w:r>
          </w:p>
          <w:p w:rsidR="00DC431A" w:rsidRPr="00612F5E" w:rsidRDefault="00DC431A" w:rsidP="00612F5E">
            <w:pPr>
              <w:tabs>
                <w:tab w:val="left" w:pos="10348"/>
              </w:tabs>
              <w:rPr>
                <w:color w:val="000000"/>
              </w:rPr>
            </w:pPr>
            <w:r w:rsidRPr="00612F5E">
              <w:rPr>
                <w:color w:val="000000"/>
              </w:rPr>
              <w:t>Тип нанесения – УФ-печать</w:t>
            </w:r>
          </w:p>
          <w:p w:rsidR="00DC431A" w:rsidRPr="00612F5E" w:rsidRDefault="00DC431A" w:rsidP="00612F5E">
            <w:pPr>
              <w:tabs>
                <w:tab w:val="left" w:pos="10348"/>
              </w:tabs>
              <w:rPr>
                <w:b/>
                <w:color w:val="000000"/>
              </w:rPr>
            </w:pPr>
            <w:r w:rsidRPr="00612F5E">
              <w:rPr>
                <w:b/>
                <w:color w:val="000000"/>
              </w:rPr>
              <w:t>Сумка-</w:t>
            </w:r>
            <w:proofErr w:type="spellStart"/>
            <w:r w:rsidRPr="00612F5E">
              <w:rPr>
                <w:b/>
                <w:color w:val="000000"/>
              </w:rPr>
              <w:t>шопер</w:t>
            </w:r>
            <w:proofErr w:type="spellEnd"/>
            <w:r w:rsidRPr="00612F5E">
              <w:rPr>
                <w:b/>
                <w:color w:val="000000"/>
              </w:rPr>
              <w:t>:</w:t>
            </w:r>
          </w:p>
          <w:p w:rsidR="00DC431A" w:rsidRPr="00612F5E" w:rsidRDefault="00DC431A" w:rsidP="00612F5E">
            <w:pPr>
              <w:tabs>
                <w:tab w:val="left" w:pos="10348"/>
              </w:tabs>
              <w:rPr>
                <w:color w:val="000000"/>
              </w:rPr>
            </w:pPr>
            <w:r w:rsidRPr="00612F5E">
              <w:rPr>
                <w:color w:val="000000"/>
              </w:rPr>
              <w:t>Размеры сумки - 35х38х5 см</w:t>
            </w:r>
          </w:p>
          <w:p w:rsidR="00DC431A" w:rsidRPr="00612F5E" w:rsidRDefault="00DC431A" w:rsidP="00612F5E">
            <w:pPr>
              <w:tabs>
                <w:tab w:val="left" w:pos="10348"/>
              </w:tabs>
              <w:rPr>
                <w:color w:val="000000"/>
              </w:rPr>
            </w:pPr>
            <w:r w:rsidRPr="00612F5E">
              <w:rPr>
                <w:color w:val="000000"/>
              </w:rPr>
              <w:t>Размеры ручек - 54х2,5 см</w:t>
            </w:r>
          </w:p>
          <w:p w:rsidR="00DC431A" w:rsidRPr="00612F5E" w:rsidRDefault="00DC431A" w:rsidP="00612F5E">
            <w:pPr>
              <w:tabs>
                <w:tab w:val="left" w:pos="10348"/>
              </w:tabs>
              <w:rPr>
                <w:color w:val="000000"/>
              </w:rPr>
            </w:pPr>
            <w:r w:rsidRPr="00612F5E">
              <w:rPr>
                <w:color w:val="000000"/>
              </w:rPr>
              <w:t>Материал исполнения - хлопок 100% (саржа)</w:t>
            </w:r>
          </w:p>
          <w:p w:rsidR="00DC431A" w:rsidRPr="00612F5E" w:rsidRDefault="00DC431A" w:rsidP="00612F5E">
            <w:pPr>
              <w:tabs>
                <w:tab w:val="left" w:pos="10348"/>
              </w:tabs>
              <w:rPr>
                <w:color w:val="000000"/>
              </w:rPr>
            </w:pPr>
            <w:r w:rsidRPr="00612F5E">
              <w:rPr>
                <w:color w:val="000000"/>
              </w:rPr>
              <w:t xml:space="preserve">Плотность - 220 </w:t>
            </w:r>
            <w:proofErr w:type="spellStart"/>
            <w:r w:rsidRPr="00612F5E">
              <w:rPr>
                <w:color w:val="000000"/>
              </w:rPr>
              <w:t>гр</w:t>
            </w:r>
            <w:proofErr w:type="spellEnd"/>
            <w:r w:rsidRPr="00612F5E">
              <w:rPr>
                <w:color w:val="000000"/>
              </w:rPr>
              <w:t>/м²</w:t>
            </w:r>
          </w:p>
          <w:p w:rsidR="00DC431A" w:rsidRPr="00612F5E" w:rsidRDefault="00DC431A" w:rsidP="00612F5E">
            <w:pPr>
              <w:tabs>
                <w:tab w:val="left" w:pos="10348"/>
              </w:tabs>
              <w:rPr>
                <w:color w:val="000000"/>
              </w:rPr>
            </w:pPr>
            <w:r w:rsidRPr="00612F5E">
              <w:rPr>
                <w:color w:val="000000"/>
              </w:rPr>
              <w:t>Объем 6,5 л</w:t>
            </w:r>
          </w:p>
          <w:p w:rsidR="00DC431A" w:rsidRPr="00612F5E" w:rsidRDefault="00DC431A" w:rsidP="00612F5E">
            <w:pPr>
              <w:tabs>
                <w:tab w:val="left" w:pos="10348"/>
              </w:tabs>
              <w:rPr>
                <w:color w:val="000000"/>
              </w:rPr>
            </w:pPr>
            <w:r w:rsidRPr="00612F5E">
              <w:rPr>
                <w:color w:val="000000"/>
              </w:rPr>
              <w:t>Выдерживает нагрузку до 10 кг.</w:t>
            </w:r>
          </w:p>
          <w:p w:rsidR="00DC431A" w:rsidRPr="00612F5E" w:rsidRDefault="00DC431A" w:rsidP="00612F5E">
            <w:pPr>
              <w:tabs>
                <w:tab w:val="left" w:pos="10348"/>
              </w:tabs>
              <w:rPr>
                <w:color w:val="000000"/>
              </w:rPr>
            </w:pPr>
            <w:r w:rsidRPr="00612F5E">
              <w:rPr>
                <w:color w:val="000000"/>
              </w:rPr>
              <w:t>Тип нанесения – Полноцветная печать с трансфером</w:t>
            </w:r>
          </w:p>
        </w:tc>
        <w:tc>
          <w:tcPr>
            <w:tcW w:w="128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25</w:t>
            </w:r>
          </w:p>
        </w:tc>
        <w:tc>
          <w:tcPr>
            <w:tcW w:w="117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Набор</w:t>
            </w:r>
          </w:p>
        </w:tc>
        <w:tc>
          <w:tcPr>
            <w:tcW w:w="1507" w:type="dxa"/>
          </w:tcPr>
          <w:p w:rsidR="00DC431A" w:rsidRPr="00612F5E" w:rsidRDefault="00DC431A" w:rsidP="00612F5E">
            <w:pPr>
              <w:tabs>
                <w:tab w:val="left" w:pos="10348"/>
              </w:tabs>
              <w:jc w:val="center"/>
              <w:rPr>
                <w:color w:val="000000"/>
              </w:rPr>
            </w:pPr>
          </w:p>
        </w:tc>
        <w:tc>
          <w:tcPr>
            <w:tcW w:w="1843" w:type="dxa"/>
          </w:tcPr>
          <w:p w:rsidR="00DC431A" w:rsidRPr="00612F5E" w:rsidRDefault="00DC431A" w:rsidP="00612F5E">
            <w:pPr>
              <w:tabs>
                <w:tab w:val="left" w:pos="10348"/>
              </w:tabs>
              <w:jc w:val="center"/>
              <w:rPr>
                <w:color w:val="000000"/>
              </w:rPr>
            </w:pPr>
          </w:p>
        </w:tc>
      </w:tr>
      <w:tr w:rsidR="00DC431A" w:rsidRPr="00612F5E" w:rsidTr="00DC431A">
        <w:trPr>
          <w:trHeight w:val="62"/>
        </w:trPr>
        <w:tc>
          <w:tcPr>
            <w:tcW w:w="623"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rFonts w:eastAsia="Arial"/>
                <w:b/>
                <w:color w:val="00000A"/>
                <w:kern w:val="2"/>
                <w:lang w:eastAsia="zh-CN" w:bidi="hi-IN"/>
              </w:rPr>
              <w:lastRenderedPageBreak/>
              <w:t>2</w:t>
            </w:r>
          </w:p>
        </w:tc>
        <w:tc>
          <w:tcPr>
            <w:tcW w:w="1555" w:type="dxa"/>
            <w:shd w:val="clear" w:color="auto" w:fill="auto"/>
            <w:vAlign w:val="center"/>
          </w:tcPr>
          <w:p w:rsidR="00DC431A" w:rsidRPr="00612F5E" w:rsidRDefault="00DC431A" w:rsidP="00612F5E">
            <w:pPr>
              <w:shd w:val="clear" w:color="auto" w:fill="FFFFFF"/>
              <w:ind w:left="-108" w:right="-108"/>
              <w:jc w:val="center"/>
              <w:rPr>
                <w:color w:val="000000"/>
                <w:lang w:val="en-US"/>
              </w:rPr>
            </w:pPr>
            <w:r w:rsidRPr="00612F5E">
              <w:rPr>
                <w:color w:val="000000"/>
              </w:rPr>
              <w:t>Папка пластиковая</w:t>
            </w:r>
          </w:p>
        </w:tc>
        <w:tc>
          <w:tcPr>
            <w:tcW w:w="1285" w:type="dxa"/>
            <w:shd w:val="clear" w:color="auto" w:fill="auto"/>
            <w:vAlign w:val="center"/>
          </w:tcPr>
          <w:p w:rsidR="00DC431A" w:rsidRPr="00612F5E" w:rsidRDefault="00DC431A" w:rsidP="00612F5E">
            <w:pPr>
              <w:tabs>
                <w:tab w:val="left" w:pos="10348"/>
              </w:tabs>
              <w:jc w:val="center"/>
            </w:pPr>
            <w:r w:rsidRPr="00612F5E">
              <w:rPr>
                <w:rFonts w:eastAsia="Arial"/>
                <w:color w:val="00000A"/>
                <w:kern w:val="2"/>
                <w:lang w:eastAsia="zh-CN" w:bidi="hi-IN"/>
              </w:rPr>
              <w:t>96.09.19.139</w:t>
            </w:r>
          </w:p>
        </w:tc>
        <w:tc>
          <w:tcPr>
            <w:tcW w:w="6886" w:type="dxa"/>
            <w:shd w:val="clear" w:color="auto" w:fill="auto"/>
            <w:vAlign w:val="center"/>
          </w:tcPr>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Точное содержание месторасположение логотипов, изображения и текста сообщается Заказчиком дополнительно по заявке, макет направляется Заказчиком Исполнителю</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Исполнитель направляет Заказчику готовый вариант макета для утверждения.</w:t>
            </w:r>
          </w:p>
          <w:p w:rsidR="00DC431A" w:rsidRPr="00612F5E" w:rsidRDefault="00DC431A" w:rsidP="00612F5E">
            <w:pPr>
              <w:rPr>
                <w:rFonts w:eastAsia="Arial"/>
                <w:kern w:val="2"/>
                <w:lang w:eastAsia="zh-CN" w:bidi="hi-IN"/>
              </w:rPr>
            </w:pPr>
            <w:r w:rsidRPr="00612F5E">
              <w:rPr>
                <w:rFonts w:eastAsia="Arial"/>
                <w:kern w:val="2"/>
                <w:lang w:eastAsia="zh-CN" w:bidi="hi-IN"/>
              </w:rPr>
              <w:t xml:space="preserve">Тип - </w:t>
            </w:r>
            <w:r w:rsidRPr="00612F5E">
              <w:rPr>
                <w:color w:val="000000"/>
              </w:rPr>
              <w:t>папка-конверт</w:t>
            </w:r>
          </w:p>
          <w:p w:rsidR="00DC431A" w:rsidRPr="00612F5E" w:rsidRDefault="00DC431A" w:rsidP="00612F5E">
            <w:pPr>
              <w:rPr>
                <w:rFonts w:eastAsia="Arial"/>
                <w:kern w:val="2"/>
                <w:lang w:eastAsia="zh-CN" w:bidi="hi-IN"/>
              </w:rPr>
            </w:pPr>
            <w:r w:rsidRPr="00612F5E">
              <w:rPr>
                <w:rFonts w:eastAsia="Arial"/>
                <w:kern w:val="2"/>
                <w:lang w:eastAsia="zh-CN" w:bidi="hi-IN"/>
              </w:rPr>
              <w:t xml:space="preserve">Формат - </w:t>
            </w:r>
            <w:r w:rsidRPr="00612F5E">
              <w:rPr>
                <w:color w:val="000000"/>
              </w:rPr>
              <w:t>А4</w:t>
            </w:r>
          </w:p>
          <w:p w:rsidR="00DC431A" w:rsidRPr="00612F5E" w:rsidRDefault="00DC431A" w:rsidP="00612F5E">
            <w:pPr>
              <w:rPr>
                <w:rFonts w:eastAsia="Arial"/>
                <w:kern w:val="2"/>
                <w:lang w:eastAsia="zh-CN" w:bidi="hi-IN"/>
              </w:rPr>
            </w:pPr>
            <w:r w:rsidRPr="00612F5E">
              <w:rPr>
                <w:rFonts w:eastAsia="Arial"/>
                <w:kern w:val="2"/>
                <w:lang w:eastAsia="zh-CN" w:bidi="hi-IN"/>
              </w:rPr>
              <w:t xml:space="preserve">Способ фиксации - </w:t>
            </w:r>
            <w:r w:rsidRPr="00612F5E">
              <w:rPr>
                <w:color w:val="000000"/>
              </w:rPr>
              <w:t>кнопка</w:t>
            </w:r>
          </w:p>
          <w:p w:rsidR="00DC431A" w:rsidRPr="00612F5E" w:rsidRDefault="00DC431A" w:rsidP="00612F5E">
            <w:pPr>
              <w:rPr>
                <w:rFonts w:eastAsia="Arial"/>
                <w:kern w:val="2"/>
                <w:lang w:eastAsia="zh-CN" w:bidi="hi-IN"/>
              </w:rPr>
            </w:pPr>
            <w:r w:rsidRPr="00612F5E">
              <w:rPr>
                <w:rFonts w:eastAsia="Arial"/>
                <w:kern w:val="2"/>
                <w:lang w:eastAsia="zh-CN" w:bidi="hi-IN"/>
              </w:rPr>
              <w:t xml:space="preserve">Материал - </w:t>
            </w:r>
            <w:r w:rsidRPr="00612F5E">
              <w:rPr>
                <w:color w:val="000000"/>
              </w:rPr>
              <w:t>пластик</w:t>
            </w:r>
          </w:p>
          <w:p w:rsidR="00DC431A" w:rsidRPr="00612F5E" w:rsidRDefault="00DC431A" w:rsidP="00612F5E">
            <w:pPr>
              <w:rPr>
                <w:rFonts w:eastAsia="Arial"/>
                <w:kern w:val="2"/>
                <w:lang w:eastAsia="zh-CN" w:bidi="hi-IN"/>
              </w:rPr>
            </w:pPr>
            <w:r w:rsidRPr="00612F5E">
              <w:rPr>
                <w:rFonts w:eastAsia="Arial"/>
                <w:kern w:val="2"/>
                <w:lang w:eastAsia="zh-CN" w:bidi="hi-IN"/>
              </w:rPr>
              <w:t>Цвет - прозрачный</w:t>
            </w:r>
            <w:r w:rsidRPr="00612F5E">
              <w:rPr>
                <w:color w:val="000000"/>
              </w:rPr>
              <w:t xml:space="preserve"> по согласованию с Заказчиком</w:t>
            </w:r>
          </w:p>
          <w:p w:rsidR="00DC431A" w:rsidRPr="00612F5E" w:rsidRDefault="00DC431A" w:rsidP="00612F5E">
            <w:pPr>
              <w:rPr>
                <w:rFonts w:eastAsia="Arial"/>
                <w:kern w:val="2"/>
                <w:lang w:eastAsia="zh-CN" w:bidi="hi-IN"/>
              </w:rPr>
            </w:pPr>
            <w:r w:rsidRPr="00612F5E">
              <w:rPr>
                <w:rFonts w:eastAsia="Arial"/>
                <w:kern w:val="2"/>
                <w:lang w:eastAsia="zh-CN" w:bidi="hi-IN"/>
              </w:rPr>
              <w:t xml:space="preserve">Тип нанесения - </w:t>
            </w:r>
            <w:r w:rsidRPr="00612F5E">
              <w:rPr>
                <w:color w:val="000000"/>
              </w:rPr>
              <w:t>тиснение фольгой</w:t>
            </w:r>
          </w:p>
          <w:p w:rsidR="00DC431A" w:rsidRPr="00612F5E" w:rsidRDefault="00DC431A" w:rsidP="00612F5E">
            <w:pPr>
              <w:rPr>
                <w:rFonts w:eastAsia="Arial"/>
                <w:kern w:val="2"/>
                <w:lang w:eastAsia="zh-CN" w:bidi="hi-IN"/>
              </w:rPr>
            </w:pPr>
            <w:r w:rsidRPr="00612F5E">
              <w:rPr>
                <w:rFonts w:eastAsia="Arial"/>
                <w:kern w:val="2"/>
                <w:lang w:eastAsia="zh-CN" w:bidi="hi-IN"/>
              </w:rPr>
              <w:t xml:space="preserve">Цвет нанесения - </w:t>
            </w:r>
            <w:r w:rsidRPr="00612F5E">
              <w:rPr>
                <w:color w:val="000000"/>
              </w:rPr>
              <w:t xml:space="preserve">желтый, белый, черный. </w:t>
            </w:r>
          </w:p>
        </w:tc>
        <w:tc>
          <w:tcPr>
            <w:tcW w:w="128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25</w:t>
            </w:r>
          </w:p>
        </w:tc>
        <w:tc>
          <w:tcPr>
            <w:tcW w:w="117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Штука</w:t>
            </w:r>
          </w:p>
        </w:tc>
        <w:tc>
          <w:tcPr>
            <w:tcW w:w="1507" w:type="dxa"/>
          </w:tcPr>
          <w:p w:rsidR="00DC431A" w:rsidRPr="00612F5E" w:rsidRDefault="00DC431A" w:rsidP="00612F5E">
            <w:pPr>
              <w:tabs>
                <w:tab w:val="left" w:pos="10348"/>
              </w:tabs>
              <w:jc w:val="center"/>
              <w:rPr>
                <w:color w:val="000000"/>
              </w:rPr>
            </w:pPr>
          </w:p>
        </w:tc>
        <w:tc>
          <w:tcPr>
            <w:tcW w:w="1843" w:type="dxa"/>
          </w:tcPr>
          <w:p w:rsidR="00DC431A" w:rsidRPr="00612F5E" w:rsidRDefault="00DC431A" w:rsidP="00612F5E">
            <w:pPr>
              <w:tabs>
                <w:tab w:val="left" w:pos="10348"/>
              </w:tabs>
              <w:jc w:val="center"/>
              <w:rPr>
                <w:color w:val="000000"/>
              </w:rPr>
            </w:pPr>
          </w:p>
        </w:tc>
      </w:tr>
      <w:tr w:rsidR="00DC431A" w:rsidRPr="00612F5E" w:rsidTr="00DC431A">
        <w:trPr>
          <w:trHeight w:val="62"/>
        </w:trPr>
        <w:tc>
          <w:tcPr>
            <w:tcW w:w="623"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rFonts w:eastAsia="Arial"/>
                <w:b/>
                <w:color w:val="00000A"/>
                <w:kern w:val="2"/>
                <w:lang w:eastAsia="zh-CN" w:bidi="hi-IN"/>
              </w:rPr>
              <w:t>3</w:t>
            </w:r>
          </w:p>
        </w:tc>
        <w:tc>
          <w:tcPr>
            <w:tcW w:w="1555" w:type="dxa"/>
            <w:shd w:val="clear" w:color="auto" w:fill="auto"/>
            <w:vAlign w:val="center"/>
          </w:tcPr>
          <w:p w:rsidR="00DC431A" w:rsidRPr="00612F5E" w:rsidRDefault="00DC431A" w:rsidP="00612F5E">
            <w:pPr>
              <w:shd w:val="clear" w:color="auto" w:fill="FFFFFF"/>
              <w:ind w:left="-108" w:right="-108"/>
              <w:jc w:val="center"/>
              <w:rPr>
                <w:color w:val="000000"/>
              </w:rPr>
            </w:pPr>
            <w:r w:rsidRPr="00612F5E">
              <w:t>Баннер</w:t>
            </w:r>
          </w:p>
        </w:tc>
        <w:tc>
          <w:tcPr>
            <w:tcW w:w="1285" w:type="dxa"/>
            <w:shd w:val="clear" w:color="auto" w:fill="auto"/>
            <w:vAlign w:val="center"/>
          </w:tcPr>
          <w:p w:rsidR="00DC431A" w:rsidRPr="00612F5E" w:rsidRDefault="00DC431A" w:rsidP="00612F5E">
            <w:pPr>
              <w:tabs>
                <w:tab w:val="left" w:pos="10348"/>
              </w:tabs>
              <w:jc w:val="center"/>
            </w:pPr>
            <w:r w:rsidRPr="00612F5E">
              <w:rPr>
                <w:rFonts w:eastAsia="Arial"/>
                <w:color w:val="00000A"/>
                <w:kern w:val="2"/>
                <w:lang w:eastAsia="zh-CN" w:bidi="hi-IN"/>
              </w:rPr>
              <w:t>96.09.19.139</w:t>
            </w:r>
          </w:p>
        </w:tc>
        <w:tc>
          <w:tcPr>
            <w:tcW w:w="6886" w:type="dxa"/>
            <w:shd w:val="clear" w:color="auto" w:fill="auto"/>
            <w:vAlign w:val="center"/>
          </w:tcPr>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Точное содержание месторасположение логотипов, изображения и текста сообщается Заказчиком дополнительно по заявке, макет направляется Заказчиком Исполнителю</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Исполнитель направляет Заказчику готовый вариант макета для утверждения.</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Тип баннера: "Пресс-</w:t>
            </w:r>
            <w:proofErr w:type="spellStart"/>
            <w:r w:rsidRPr="00612F5E">
              <w:rPr>
                <w:rFonts w:eastAsia="Arial"/>
                <w:kern w:val="2"/>
                <w:lang w:eastAsia="zh-CN" w:bidi="hi-IN"/>
              </w:rPr>
              <w:t>волл</w:t>
            </w:r>
            <w:proofErr w:type="spellEnd"/>
            <w:r w:rsidRPr="00612F5E">
              <w:rPr>
                <w:rFonts w:eastAsia="Arial"/>
                <w:kern w:val="2"/>
                <w:lang w:eastAsia="zh-CN" w:bidi="hi-IN"/>
              </w:rPr>
              <w:t>"</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Размер баннера, см: 300х200</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 xml:space="preserve">Разрешение печати, </w:t>
            </w:r>
            <w:proofErr w:type="spellStart"/>
            <w:r w:rsidRPr="00612F5E">
              <w:rPr>
                <w:rFonts w:eastAsia="Arial"/>
                <w:kern w:val="2"/>
                <w:lang w:eastAsia="zh-CN" w:bidi="hi-IN"/>
              </w:rPr>
              <w:t>dpi</w:t>
            </w:r>
            <w:proofErr w:type="spellEnd"/>
            <w:r w:rsidRPr="00612F5E">
              <w:rPr>
                <w:rFonts w:eastAsia="Arial"/>
                <w:kern w:val="2"/>
                <w:lang w:eastAsia="zh-CN" w:bidi="hi-IN"/>
              </w:rPr>
              <w:t>: 720</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Цветность печати: 4+0</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 xml:space="preserve">Тип печати: </w:t>
            </w:r>
            <w:proofErr w:type="spellStart"/>
            <w:r w:rsidRPr="00612F5E">
              <w:rPr>
                <w:rFonts w:eastAsia="Arial"/>
                <w:kern w:val="2"/>
                <w:lang w:eastAsia="zh-CN" w:bidi="hi-IN"/>
              </w:rPr>
              <w:t>сольвентная</w:t>
            </w:r>
            <w:proofErr w:type="spellEnd"/>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Люверсы: через каждые 30 см.</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Двойная проклейка</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Материал: баннерная ткань, литая</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 xml:space="preserve">Плотность ткани, </w:t>
            </w:r>
            <w:proofErr w:type="spellStart"/>
            <w:r w:rsidRPr="00612F5E">
              <w:rPr>
                <w:rFonts w:eastAsia="Arial"/>
                <w:kern w:val="2"/>
                <w:lang w:eastAsia="zh-CN" w:bidi="hi-IN"/>
              </w:rPr>
              <w:t>гр</w:t>
            </w:r>
            <w:proofErr w:type="spellEnd"/>
            <w:r w:rsidRPr="00612F5E">
              <w:rPr>
                <w:rFonts w:eastAsia="Arial"/>
                <w:kern w:val="2"/>
                <w:lang w:eastAsia="zh-CN" w:bidi="hi-IN"/>
              </w:rPr>
              <w:t>/м2: 510</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 xml:space="preserve">Конструкция: джокерная </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Размер конструкции, см: 300х200</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 xml:space="preserve">Материал конструкции: хромированные трубы диаметром 25 мм (система </w:t>
            </w:r>
            <w:proofErr w:type="spellStart"/>
            <w:r w:rsidRPr="00612F5E">
              <w:rPr>
                <w:rFonts w:eastAsia="Arial"/>
                <w:kern w:val="2"/>
                <w:lang w:eastAsia="zh-CN" w:bidi="hi-IN"/>
              </w:rPr>
              <w:t>Joker</w:t>
            </w:r>
            <w:proofErr w:type="spellEnd"/>
            <w:r w:rsidRPr="00612F5E">
              <w:rPr>
                <w:rFonts w:eastAsia="Arial"/>
                <w:kern w:val="2"/>
                <w:lang w:eastAsia="zh-CN" w:bidi="hi-IN"/>
              </w:rPr>
              <w:t xml:space="preserve">) и крепежные детали (система </w:t>
            </w:r>
            <w:proofErr w:type="spellStart"/>
            <w:r w:rsidRPr="00612F5E">
              <w:rPr>
                <w:rFonts w:eastAsia="Arial"/>
                <w:kern w:val="2"/>
                <w:lang w:eastAsia="zh-CN" w:bidi="hi-IN"/>
              </w:rPr>
              <w:t>Joker</w:t>
            </w:r>
            <w:proofErr w:type="spellEnd"/>
            <w:r w:rsidRPr="00612F5E">
              <w:rPr>
                <w:rFonts w:eastAsia="Arial"/>
                <w:kern w:val="2"/>
                <w:lang w:eastAsia="zh-CN" w:bidi="hi-IN"/>
              </w:rPr>
              <w:t>)</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Крепление баннерного полотна при помощи пластиковых стяжек</w:t>
            </w:r>
          </w:p>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В комплекте набор стяжек.</w:t>
            </w:r>
          </w:p>
        </w:tc>
        <w:tc>
          <w:tcPr>
            <w:tcW w:w="128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1</w:t>
            </w:r>
          </w:p>
        </w:tc>
        <w:tc>
          <w:tcPr>
            <w:tcW w:w="117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Штука</w:t>
            </w:r>
          </w:p>
        </w:tc>
        <w:tc>
          <w:tcPr>
            <w:tcW w:w="1507" w:type="dxa"/>
          </w:tcPr>
          <w:p w:rsidR="00DC431A" w:rsidRPr="00612F5E" w:rsidRDefault="00DC431A" w:rsidP="00612F5E">
            <w:pPr>
              <w:tabs>
                <w:tab w:val="left" w:pos="10348"/>
              </w:tabs>
              <w:jc w:val="center"/>
              <w:rPr>
                <w:color w:val="000000"/>
              </w:rPr>
            </w:pPr>
          </w:p>
        </w:tc>
        <w:tc>
          <w:tcPr>
            <w:tcW w:w="1843" w:type="dxa"/>
          </w:tcPr>
          <w:p w:rsidR="00DC431A" w:rsidRPr="00612F5E" w:rsidRDefault="00DC431A" w:rsidP="00612F5E">
            <w:pPr>
              <w:tabs>
                <w:tab w:val="left" w:pos="10348"/>
              </w:tabs>
              <w:jc w:val="center"/>
              <w:rPr>
                <w:color w:val="000000"/>
              </w:rPr>
            </w:pPr>
          </w:p>
        </w:tc>
      </w:tr>
      <w:tr w:rsidR="00DC431A" w:rsidRPr="00612F5E" w:rsidTr="00DC431A">
        <w:trPr>
          <w:trHeight w:val="62"/>
        </w:trPr>
        <w:tc>
          <w:tcPr>
            <w:tcW w:w="623"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rFonts w:eastAsia="Arial"/>
                <w:b/>
                <w:color w:val="00000A"/>
                <w:kern w:val="2"/>
                <w:lang w:eastAsia="zh-CN" w:bidi="hi-IN"/>
              </w:rPr>
              <w:t>4</w:t>
            </w:r>
          </w:p>
        </w:tc>
        <w:tc>
          <w:tcPr>
            <w:tcW w:w="1555" w:type="dxa"/>
            <w:shd w:val="clear" w:color="auto" w:fill="auto"/>
            <w:vAlign w:val="center"/>
          </w:tcPr>
          <w:p w:rsidR="00DC431A" w:rsidRPr="00612F5E" w:rsidRDefault="00DC431A" w:rsidP="00612F5E">
            <w:pPr>
              <w:shd w:val="clear" w:color="auto" w:fill="FFFFFF"/>
              <w:ind w:left="-108" w:right="-108"/>
              <w:jc w:val="center"/>
              <w:rPr>
                <w:color w:val="000000"/>
              </w:rPr>
            </w:pPr>
            <w:r w:rsidRPr="00612F5E">
              <w:rPr>
                <w:color w:val="000000"/>
              </w:rPr>
              <w:t>Баннер</w:t>
            </w:r>
          </w:p>
        </w:tc>
        <w:tc>
          <w:tcPr>
            <w:tcW w:w="1285" w:type="dxa"/>
            <w:shd w:val="clear" w:color="auto" w:fill="auto"/>
            <w:vAlign w:val="center"/>
          </w:tcPr>
          <w:p w:rsidR="00DC431A" w:rsidRPr="00612F5E" w:rsidRDefault="00DC431A" w:rsidP="00612F5E">
            <w:pPr>
              <w:tabs>
                <w:tab w:val="left" w:pos="10348"/>
              </w:tabs>
              <w:jc w:val="center"/>
            </w:pPr>
            <w:r w:rsidRPr="00612F5E">
              <w:rPr>
                <w:rFonts w:eastAsia="Arial"/>
                <w:color w:val="00000A"/>
                <w:kern w:val="2"/>
                <w:lang w:eastAsia="zh-CN" w:bidi="hi-IN"/>
              </w:rPr>
              <w:t>96.09.19.139</w:t>
            </w:r>
          </w:p>
        </w:tc>
        <w:tc>
          <w:tcPr>
            <w:tcW w:w="6886" w:type="dxa"/>
            <w:shd w:val="clear" w:color="auto" w:fill="auto"/>
            <w:vAlign w:val="center"/>
          </w:tcPr>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Точное содержание месторасположение логотипов, изображения и текста сообщается Заказчиком дополнительно по заявке, макет направляется Заказчиком Исполнителю</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Исполнитель направляет Заказчику готовый вариант макета для утверждения.</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Тип баннера: для ролл-</w:t>
            </w:r>
            <w:proofErr w:type="spellStart"/>
            <w:r w:rsidRPr="00612F5E">
              <w:rPr>
                <w:rFonts w:eastAsia="Arial"/>
                <w:kern w:val="2"/>
                <w:lang w:eastAsia="zh-CN" w:bidi="hi-IN"/>
              </w:rPr>
              <w:t>апа</w:t>
            </w:r>
            <w:proofErr w:type="spellEnd"/>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Размер, см: 85х200</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 xml:space="preserve">Разрешение печати, </w:t>
            </w:r>
            <w:proofErr w:type="spellStart"/>
            <w:r w:rsidRPr="00612F5E">
              <w:rPr>
                <w:rFonts w:eastAsia="Arial"/>
                <w:kern w:val="2"/>
                <w:lang w:eastAsia="zh-CN" w:bidi="hi-IN"/>
              </w:rPr>
              <w:t>dpi</w:t>
            </w:r>
            <w:proofErr w:type="spellEnd"/>
            <w:r w:rsidRPr="00612F5E">
              <w:rPr>
                <w:rFonts w:eastAsia="Arial"/>
                <w:kern w:val="2"/>
                <w:lang w:eastAsia="zh-CN" w:bidi="hi-IN"/>
              </w:rPr>
              <w:t>: 720</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Цветность печати: 4+0</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 xml:space="preserve">Тип печати: </w:t>
            </w:r>
            <w:proofErr w:type="spellStart"/>
            <w:r w:rsidRPr="00612F5E">
              <w:rPr>
                <w:rFonts w:eastAsia="Arial"/>
                <w:kern w:val="2"/>
                <w:lang w:eastAsia="zh-CN" w:bidi="hi-IN"/>
              </w:rPr>
              <w:t>сольвентная</w:t>
            </w:r>
            <w:proofErr w:type="spellEnd"/>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Без люверсов</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Материал: баннерная ткань, литая</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 xml:space="preserve">Плотность ткани, </w:t>
            </w:r>
            <w:proofErr w:type="spellStart"/>
            <w:r w:rsidRPr="00612F5E">
              <w:rPr>
                <w:rFonts w:eastAsia="Arial"/>
                <w:kern w:val="2"/>
                <w:lang w:eastAsia="zh-CN" w:bidi="hi-IN"/>
              </w:rPr>
              <w:t>гр</w:t>
            </w:r>
            <w:proofErr w:type="spellEnd"/>
            <w:r w:rsidRPr="00612F5E">
              <w:rPr>
                <w:rFonts w:eastAsia="Arial"/>
                <w:kern w:val="2"/>
                <w:lang w:eastAsia="zh-CN" w:bidi="hi-IN"/>
              </w:rPr>
              <w:t>/м2: 510</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Двойная проклейка</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lastRenderedPageBreak/>
              <w:t>Конструкция: динамический стенд роллерного типа</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Материал конструкции: металл</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Торцы хромированные в виде капли.</w:t>
            </w:r>
          </w:p>
        </w:tc>
        <w:tc>
          <w:tcPr>
            <w:tcW w:w="128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lastRenderedPageBreak/>
              <w:t>1</w:t>
            </w:r>
          </w:p>
        </w:tc>
        <w:tc>
          <w:tcPr>
            <w:tcW w:w="117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Штука</w:t>
            </w:r>
          </w:p>
        </w:tc>
        <w:tc>
          <w:tcPr>
            <w:tcW w:w="1507" w:type="dxa"/>
          </w:tcPr>
          <w:p w:rsidR="00DC431A" w:rsidRPr="00612F5E" w:rsidRDefault="00DC431A" w:rsidP="00612F5E">
            <w:pPr>
              <w:tabs>
                <w:tab w:val="left" w:pos="10348"/>
              </w:tabs>
              <w:jc w:val="center"/>
              <w:rPr>
                <w:color w:val="000000"/>
              </w:rPr>
            </w:pPr>
          </w:p>
        </w:tc>
        <w:tc>
          <w:tcPr>
            <w:tcW w:w="1843" w:type="dxa"/>
          </w:tcPr>
          <w:p w:rsidR="00DC431A" w:rsidRPr="00612F5E" w:rsidRDefault="00DC431A" w:rsidP="00612F5E">
            <w:pPr>
              <w:tabs>
                <w:tab w:val="left" w:pos="10348"/>
              </w:tabs>
              <w:jc w:val="center"/>
              <w:rPr>
                <w:color w:val="000000"/>
              </w:rPr>
            </w:pPr>
          </w:p>
        </w:tc>
      </w:tr>
      <w:tr w:rsidR="00DC431A" w:rsidRPr="00612F5E" w:rsidTr="00DC431A">
        <w:trPr>
          <w:trHeight w:val="62"/>
        </w:trPr>
        <w:tc>
          <w:tcPr>
            <w:tcW w:w="623"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rFonts w:eastAsia="Arial"/>
                <w:b/>
                <w:color w:val="00000A"/>
                <w:kern w:val="2"/>
                <w:lang w:eastAsia="zh-CN" w:bidi="hi-IN"/>
              </w:rPr>
              <w:lastRenderedPageBreak/>
              <w:t>5</w:t>
            </w:r>
          </w:p>
        </w:tc>
        <w:tc>
          <w:tcPr>
            <w:tcW w:w="1555" w:type="dxa"/>
            <w:shd w:val="clear" w:color="auto" w:fill="auto"/>
            <w:vAlign w:val="center"/>
          </w:tcPr>
          <w:p w:rsidR="00DC431A" w:rsidRPr="00612F5E" w:rsidRDefault="00DC431A" w:rsidP="00612F5E">
            <w:pPr>
              <w:shd w:val="clear" w:color="auto" w:fill="FFFFFF"/>
              <w:ind w:left="-108" w:right="-108"/>
              <w:jc w:val="center"/>
              <w:rPr>
                <w:color w:val="000000"/>
              </w:rPr>
            </w:pPr>
            <w:r w:rsidRPr="00612F5E">
              <w:rPr>
                <w:color w:val="000000"/>
              </w:rPr>
              <w:t>Бейдж</w:t>
            </w:r>
          </w:p>
        </w:tc>
        <w:tc>
          <w:tcPr>
            <w:tcW w:w="1285" w:type="dxa"/>
            <w:shd w:val="clear" w:color="auto" w:fill="auto"/>
            <w:vAlign w:val="center"/>
          </w:tcPr>
          <w:p w:rsidR="00DC431A" w:rsidRPr="00612F5E" w:rsidRDefault="00DC431A" w:rsidP="00612F5E">
            <w:pPr>
              <w:tabs>
                <w:tab w:val="left" w:pos="10348"/>
              </w:tabs>
              <w:jc w:val="center"/>
            </w:pPr>
            <w:r w:rsidRPr="00612F5E">
              <w:rPr>
                <w:rFonts w:eastAsia="Arial"/>
                <w:color w:val="00000A"/>
                <w:kern w:val="2"/>
                <w:lang w:eastAsia="zh-CN" w:bidi="hi-IN"/>
              </w:rPr>
              <w:t>96.09.19.139</w:t>
            </w:r>
          </w:p>
        </w:tc>
        <w:tc>
          <w:tcPr>
            <w:tcW w:w="6886" w:type="dxa"/>
            <w:shd w:val="clear" w:color="auto" w:fill="auto"/>
            <w:vAlign w:val="center"/>
          </w:tcPr>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Точное содержание месторасположение логотипов, изображения и текста сообщается Заказчиком дополнительно по заявке, макет направляется Заказчиком Исполнителю</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Исполнитель направляет Заказчику готовый вариант макета для утверждения.</w:t>
            </w:r>
          </w:p>
          <w:p w:rsidR="00DC431A" w:rsidRPr="00612F5E" w:rsidRDefault="00DC431A" w:rsidP="00612F5E">
            <w:pPr>
              <w:rPr>
                <w:rFonts w:eastAsia="Arial"/>
                <w:kern w:val="2"/>
                <w:lang w:eastAsia="zh-CN" w:bidi="hi-IN"/>
              </w:rPr>
            </w:pPr>
            <w:r w:rsidRPr="00612F5E">
              <w:rPr>
                <w:rFonts w:eastAsia="Arial"/>
                <w:kern w:val="2"/>
                <w:lang w:eastAsia="zh-CN" w:bidi="hi-IN"/>
              </w:rPr>
              <w:t>Формат А6</w:t>
            </w:r>
          </w:p>
          <w:p w:rsidR="00DC431A" w:rsidRPr="00612F5E" w:rsidRDefault="00DC431A" w:rsidP="00612F5E">
            <w:pPr>
              <w:rPr>
                <w:rFonts w:eastAsia="Arial"/>
                <w:kern w:val="2"/>
                <w:lang w:eastAsia="zh-CN" w:bidi="hi-IN"/>
              </w:rPr>
            </w:pPr>
            <w:r w:rsidRPr="00612F5E">
              <w:rPr>
                <w:rFonts w:eastAsia="Arial"/>
                <w:kern w:val="2"/>
                <w:lang w:eastAsia="zh-CN" w:bidi="hi-IN"/>
              </w:rPr>
              <w:t>Печать: 4+4; двухсторонний</w:t>
            </w:r>
          </w:p>
          <w:p w:rsidR="00DC431A" w:rsidRPr="00612F5E" w:rsidRDefault="00DC431A" w:rsidP="00612F5E">
            <w:pPr>
              <w:rPr>
                <w:rFonts w:eastAsia="Arial"/>
                <w:kern w:val="2"/>
                <w:lang w:eastAsia="zh-CN" w:bidi="hi-IN"/>
              </w:rPr>
            </w:pPr>
            <w:r w:rsidRPr="00612F5E">
              <w:rPr>
                <w:rFonts w:eastAsia="Arial"/>
                <w:kern w:val="2"/>
                <w:lang w:eastAsia="zh-CN" w:bidi="hi-IN"/>
              </w:rPr>
              <w:t>Бумага: дизайнерский картон</w:t>
            </w:r>
          </w:p>
          <w:p w:rsidR="00DC431A" w:rsidRPr="00612F5E" w:rsidRDefault="00DC431A" w:rsidP="00612F5E">
            <w:pPr>
              <w:rPr>
                <w:rFonts w:eastAsia="Arial"/>
                <w:kern w:val="2"/>
                <w:lang w:eastAsia="zh-CN" w:bidi="hi-IN"/>
              </w:rPr>
            </w:pPr>
            <w:r w:rsidRPr="00612F5E">
              <w:rPr>
                <w:rFonts w:eastAsia="Arial"/>
                <w:kern w:val="2"/>
                <w:lang w:eastAsia="zh-CN" w:bidi="hi-IN"/>
              </w:rPr>
              <w:t xml:space="preserve">Плотность картона, </w:t>
            </w:r>
            <w:proofErr w:type="spellStart"/>
            <w:r w:rsidRPr="00612F5E">
              <w:rPr>
                <w:rFonts w:eastAsia="Arial"/>
                <w:kern w:val="2"/>
                <w:lang w:eastAsia="zh-CN" w:bidi="hi-IN"/>
              </w:rPr>
              <w:t>гр</w:t>
            </w:r>
            <w:proofErr w:type="spellEnd"/>
            <w:r w:rsidRPr="00612F5E">
              <w:rPr>
                <w:rFonts w:eastAsia="Arial"/>
                <w:kern w:val="2"/>
                <w:lang w:eastAsia="zh-CN" w:bidi="hi-IN"/>
              </w:rPr>
              <w:t>/м2: не менее 300</w:t>
            </w:r>
          </w:p>
          <w:p w:rsidR="00DC431A" w:rsidRPr="00612F5E" w:rsidRDefault="00DC431A" w:rsidP="00612F5E">
            <w:pPr>
              <w:rPr>
                <w:rFonts w:eastAsia="Arial"/>
                <w:kern w:val="2"/>
                <w:lang w:eastAsia="zh-CN" w:bidi="hi-IN"/>
              </w:rPr>
            </w:pPr>
            <w:r w:rsidRPr="00612F5E">
              <w:rPr>
                <w:rFonts w:eastAsia="Arial"/>
                <w:kern w:val="2"/>
                <w:lang w:eastAsia="zh-CN" w:bidi="hi-IN"/>
              </w:rPr>
              <w:t>Тип печати: цифровая</w:t>
            </w:r>
          </w:p>
        </w:tc>
        <w:tc>
          <w:tcPr>
            <w:tcW w:w="128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50</w:t>
            </w:r>
          </w:p>
        </w:tc>
        <w:tc>
          <w:tcPr>
            <w:tcW w:w="117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Штука</w:t>
            </w:r>
          </w:p>
        </w:tc>
        <w:tc>
          <w:tcPr>
            <w:tcW w:w="1507" w:type="dxa"/>
          </w:tcPr>
          <w:p w:rsidR="00DC431A" w:rsidRPr="00612F5E" w:rsidRDefault="00DC431A" w:rsidP="00612F5E">
            <w:pPr>
              <w:tabs>
                <w:tab w:val="left" w:pos="10348"/>
              </w:tabs>
              <w:jc w:val="center"/>
              <w:rPr>
                <w:color w:val="000000"/>
              </w:rPr>
            </w:pPr>
          </w:p>
        </w:tc>
        <w:tc>
          <w:tcPr>
            <w:tcW w:w="1843" w:type="dxa"/>
          </w:tcPr>
          <w:p w:rsidR="00DC431A" w:rsidRPr="00612F5E" w:rsidRDefault="00DC431A" w:rsidP="00612F5E">
            <w:pPr>
              <w:tabs>
                <w:tab w:val="left" w:pos="10348"/>
              </w:tabs>
              <w:jc w:val="center"/>
              <w:rPr>
                <w:color w:val="000000"/>
              </w:rPr>
            </w:pPr>
          </w:p>
        </w:tc>
      </w:tr>
      <w:tr w:rsidR="00DC431A" w:rsidRPr="00612F5E" w:rsidTr="00DC431A">
        <w:trPr>
          <w:trHeight w:val="62"/>
        </w:trPr>
        <w:tc>
          <w:tcPr>
            <w:tcW w:w="623"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rFonts w:eastAsia="Arial"/>
                <w:b/>
                <w:color w:val="00000A"/>
                <w:kern w:val="2"/>
                <w:lang w:eastAsia="zh-CN" w:bidi="hi-IN"/>
              </w:rPr>
              <w:t>6</w:t>
            </w:r>
          </w:p>
        </w:tc>
        <w:tc>
          <w:tcPr>
            <w:tcW w:w="1555" w:type="dxa"/>
            <w:shd w:val="clear" w:color="auto" w:fill="auto"/>
            <w:vAlign w:val="center"/>
          </w:tcPr>
          <w:p w:rsidR="00DC431A" w:rsidRPr="00612F5E" w:rsidRDefault="00DC431A" w:rsidP="00612F5E">
            <w:pPr>
              <w:shd w:val="clear" w:color="auto" w:fill="FFFFFF"/>
              <w:ind w:left="-108" w:right="-108"/>
              <w:jc w:val="center"/>
              <w:rPr>
                <w:color w:val="000000"/>
              </w:rPr>
            </w:pPr>
            <w:r w:rsidRPr="00612F5E">
              <w:rPr>
                <w:color w:val="000000"/>
              </w:rPr>
              <w:t>Ланъярд</w:t>
            </w:r>
          </w:p>
        </w:tc>
        <w:tc>
          <w:tcPr>
            <w:tcW w:w="1285" w:type="dxa"/>
            <w:shd w:val="clear" w:color="auto" w:fill="auto"/>
            <w:vAlign w:val="center"/>
          </w:tcPr>
          <w:p w:rsidR="00DC431A" w:rsidRPr="00612F5E" w:rsidRDefault="00DC431A" w:rsidP="00612F5E">
            <w:pPr>
              <w:jc w:val="center"/>
            </w:pPr>
            <w:r w:rsidRPr="00612F5E">
              <w:rPr>
                <w:rFonts w:eastAsia="Arial"/>
                <w:color w:val="00000A"/>
                <w:kern w:val="2"/>
                <w:lang w:eastAsia="zh-CN" w:bidi="hi-IN"/>
              </w:rPr>
              <w:t>96.09.19.139</w:t>
            </w:r>
          </w:p>
        </w:tc>
        <w:tc>
          <w:tcPr>
            <w:tcW w:w="6886" w:type="dxa"/>
            <w:shd w:val="clear" w:color="auto" w:fill="auto"/>
            <w:vAlign w:val="center"/>
          </w:tcPr>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Точное содержание месторасположение логотипов, изображения и текста сообщается Заказчиком дополнительно по заявке, макет направляется Заказчиком Исполнителю</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Исполнитель направляет Заказчику готовый вариант макета для утверждения.</w:t>
            </w:r>
          </w:p>
          <w:p w:rsidR="00DC431A" w:rsidRPr="00612F5E" w:rsidRDefault="00DC431A" w:rsidP="00612F5E">
            <w:pPr>
              <w:rPr>
                <w:rFonts w:eastAsia="Arial"/>
                <w:kern w:val="2"/>
                <w:lang w:eastAsia="zh-CN" w:bidi="hi-IN"/>
              </w:rPr>
            </w:pPr>
            <w:r w:rsidRPr="00612F5E">
              <w:rPr>
                <w:rFonts w:eastAsia="Arial"/>
                <w:kern w:val="2"/>
                <w:lang w:eastAsia="zh-CN" w:bidi="hi-IN"/>
              </w:rPr>
              <w:t>Ширина, мм: 20</w:t>
            </w:r>
          </w:p>
          <w:p w:rsidR="00DC431A" w:rsidRPr="00612F5E" w:rsidRDefault="00DC431A" w:rsidP="00612F5E">
            <w:pPr>
              <w:rPr>
                <w:rFonts w:eastAsia="Arial"/>
                <w:kern w:val="2"/>
                <w:lang w:eastAsia="zh-CN" w:bidi="hi-IN"/>
              </w:rPr>
            </w:pPr>
            <w:r w:rsidRPr="00612F5E">
              <w:rPr>
                <w:rFonts w:eastAsia="Arial"/>
                <w:kern w:val="2"/>
                <w:lang w:eastAsia="zh-CN" w:bidi="hi-IN"/>
              </w:rPr>
              <w:t>Длина, мм: 840-880</w:t>
            </w:r>
          </w:p>
          <w:p w:rsidR="00DC431A" w:rsidRPr="00612F5E" w:rsidRDefault="00DC431A" w:rsidP="00612F5E">
            <w:pPr>
              <w:rPr>
                <w:rFonts w:eastAsia="Arial"/>
                <w:kern w:val="2"/>
                <w:lang w:eastAsia="zh-CN" w:bidi="hi-IN"/>
              </w:rPr>
            </w:pPr>
            <w:r w:rsidRPr="00612F5E">
              <w:rPr>
                <w:rFonts w:eastAsia="Arial"/>
                <w:kern w:val="2"/>
                <w:lang w:eastAsia="zh-CN" w:bidi="hi-IN"/>
              </w:rPr>
              <w:t>Материал: нейлон</w:t>
            </w:r>
          </w:p>
          <w:p w:rsidR="00DC431A" w:rsidRPr="00612F5E" w:rsidRDefault="00DC431A" w:rsidP="00612F5E">
            <w:pPr>
              <w:rPr>
                <w:rFonts w:eastAsia="Arial"/>
                <w:kern w:val="2"/>
                <w:lang w:eastAsia="zh-CN" w:bidi="hi-IN"/>
              </w:rPr>
            </w:pPr>
            <w:r w:rsidRPr="00612F5E">
              <w:rPr>
                <w:rFonts w:eastAsia="Arial"/>
                <w:kern w:val="2"/>
                <w:lang w:eastAsia="zh-CN" w:bidi="hi-IN"/>
              </w:rPr>
              <w:t>Цвет материала: белый</w:t>
            </w:r>
          </w:p>
          <w:p w:rsidR="00DC431A" w:rsidRPr="00612F5E" w:rsidRDefault="00DC431A" w:rsidP="00612F5E">
            <w:pPr>
              <w:rPr>
                <w:rFonts w:eastAsia="Arial"/>
                <w:kern w:val="2"/>
                <w:lang w:eastAsia="zh-CN" w:bidi="hi-IN"/>
              </w:rPr>
            </w:pPr>
            <w:r w:rsidRPr="00612F5E">
              <w:rPr>
                <w:rFonts w:eastAsia="Arial"/>
                <w:kern w:val="2"/>
                <w:lang w:eastAsia="zh-CN" w:bidi="hi-IN"/>
              </w:rPr>
              <w:t>Крепление: металлический карабин или металлическая клипса</w:t>
            </w:r>
          </w:p>
        </w:tc>
        <w:tc>
          <w:tcPr>
            <w:tcW w:w="128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50</w:t>
            </w:r>
          </w:p>
        </w:tc>
        <w:tc>
          <w:tcPr>
            <w:tcW w:w="117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Штука</w:t>
            </w:r>
          </w:p>
        </w:tc>
        <w:tc>
          <w:tcPr>
            <w:tcW w:w="1507" w:type="dxa"/>
          </w:tcPr>
          <w:p w:rsidR="00DC431A" w:rsidRPr="00612F5E" w:rsidRDefault="00DC431A" w:rsidP="00612F5E">
            <w:pPr>
              <w:tabs>
                <w:tab w:val="left" w:pos="10348"/>
              </w:tabs>
              <w:jc w:val="center"/>
              <w:rPr>
                <w:color w:val="000000"/>
              </w:rPr>
            </w:pPr>
          </w:p>
        </w:tc>
        <w:tc>
          <w:tcPr>
            <w:tcW w:w="1843" w:type="dxa"/>
          </w:tcPr>
          <w:p w:rsidR="00DC431A" w:rsidRPr="00612F5E" w:rsidRDefault="00DC431A" w:rsidP="00612F5E">
            <w:pPr>
              <w:tabs>
                <w:tab w:val="left" w:pos="10348"/>
              </w:tabs>
              <w:jc w:val="center"/>
              <w:rPr>
                <w:color w:val="000000"/>
              </w:rPr>
            </w:pPr>
          </w:p>
        </w:tc>
      </w:tr>
      <w:tr w:rsidR="00DC431A" w:rsidRPr="00612F5E" w:rsidTr="00DC431A">
        <w:trPr>
          <w:trHeight w:val="62"/>
        </w:trPr>
        <w:tc>
          <w:tcPr>
            <w:tcW w:w="623" w:type="dxa"/>
            <w:shd w:val="clear" w:color="auto" w:fill="auto"/>
            <w:vAlign w:val="center"/>
          </w:tcPr>
          <w:p w:rsidR="00DC431A" w:rsidRPr="00612F5E" w:rsidRDefault="00DC431A" w:rsidP="00612F5E">
            <w:pPr>
              <w:tabs>
                <w:tab w:val="left" w:pos="10348"/>
              </w:tabs>
              <w:jc w:val="center"/>
              <w:rPr>
                <w:rFonts w:eastAsia="Arial"/>
                <w:b/>
                <w:color w:val="00000A"/>
                <w:kern w:val="2"/>
                <w:lang w:eastAsia="zh-CN" w:bidi="hi-IN"/>
              </w:rPr>
            </w:pPr>
            <w:r w:rsidRPr="00612F5E">
              <w:rPr>
                <w:rFonts w:eastAsia="Arial"/>
                <w:b/>
                <w:color w:val="00000A"/>
                <w:kern w:val="2"/>
                <w:lang w:eastAsia="zh-CN" w:bidi="hi-IN"/>
              </w:rPr>
              <w:t>7</w:t>
            </w:r>
          </w:p>
        </w:tc>
        <w:tc>
          <w:tcPr>
            <w:tcW w:w="1555" w:type="dxa"/>
            <w:shd w:val="clear" w:color="auto" w:fill="auto"/>
            <w:vAlign w:val="center"/>
          </w:tcPr>
          <w:p w:rsidR="00DC431A" w:rsidRPr="00612F5E" w:rsidRDefault="00DC431A" w:rsidP="00612F5E">
            <w:pPr>
              <w:shd w:val="clear" w:color="auto" w:fill="FFFFFF"/>
              <w:ind w:left="-108" w:right="-108"/>
              <w:jc w:val="center"/>
              <w:rPr>
                <w:color w:val="000000"/>
              </w:rPr>
            </w:pPr>
            <w:r w:rsidRPr="00612F5E">
              <w:rPr>
                <w:color w:val="000000"/>
              </w:rPr>
              <w:t>Футболка трикотажная</w:t>
            </w:r>
          </w:p>
        </w:tc>
        <w:tc>
          <w:tcPr>
            <w:tcW w:w="1285" w:type="dxa"/>
            <w:shd w:val="clear" w:color="auto" w:fill="auto"/>
            <w:vAlign w:val="center"/>
          </w:tcPr>
          <w:p w:rsidR="00DC431A" w:rsidRPr="00612F5E" w:rsidRDefault="00DC431A" w:rsidP="00612F5E">
            <w:pPr>
              <w:jc w:val="center"/>
            </w:pPr>
            <w:r w:rsidRPr="00612F5E">
              <w:rPr>
                <w:rFonts w:eastAsia="Arial"/>
                <w:color w:val="00000A"/>
                <w:kern w:val="2"/>
                <w:lang w:eastAsia="zh-CN" w:bidi="hi-IN"/>
              </w:rPr>
              <w:t>96.09.19.139</w:t>
            </w:r>
          </w:p>
        </w:tc>
        <w:tc>
          <w:tcPr>
            <w:tcW w:w="6886" w:type="dxa"/>
            <w:shd w:val="clear" w:color="auto" w:fill="auto"/>
            <w:vAlign w:val="center"/>
          </w:tcPr>
          <w:p w:rsidR="00DC431A" w:rsidRPr="00612F5E" w:rsidRDefault="00DC431A" w:rsidP="00612F5E">
            <w:pPr>
              <w:tabs>
                <w:tab w:val="left" w:pos="10348"/>
              </w:tabs>
              <w:rPr>
                <w:rFonts w:eastAsia="Arial"/>
                <w:kern w:val="2"/>
                <w:lang w:eastAsia="zh-CN" w:bidi="hi-IN"/>
              </w:rPr>
            </w:pPr>
            <w:r w:rsidRPr="00612F5E">
              <w:rPr>
                <w:rFonts w:eastAsia="Arial"/>
                <w:kern w:val="2"/>
                <w:lang w:eastAsia="zh-CN" w:bidi="hi-IN"/>
              </w:rPr>
              <w:t>Точное содержание месторасположение логотипов, изображения и текста сообщается Заказчиком дополнительно по заявке, макет направляется Заказчиком Исполнителю</w:t>
            </w:r>
          </w:p>
          <w:p w:rsidR="00DC431A" w:rsidRPr="00612F5E" w:rsidRDefault="00DC431A" w:rsidP="00612F5E">
            <w:pPr>
              <w:shd w:val="clear" w:color="auto" w:fill="FFFFFF"/>
              <w:contextualSpacing/>
              <w:rPr>
                <w:rFonts w:eastAsia="Arial"/>
                <w:kern w:val="2"/>
                <w:lang w:eastAsia="zh-CN" w:bidi="hi-IN"/>
              </w:rPr>
            </w:pPr>
            <w:r w:rsidRPr="00612F5E">
              <w:rPr>
                <w:rFonts w:eastAsia="Arial"/>
                <w:kern w:val="2"/>
                <w:lang w:eastAsia="zh-CN" w:bidi="hi-IN"/>
              </w:rPr>
              <w:t>Исполнитель направляет Заказчику готовый вариант макета для утверждения.</w:t>
            </w:r>
          </w:p>
          <w:p w:rsidR="00DC431A" w:rsidRPr="00612F5E" w:rsidRDefault="00DC431A" w:rsidP="00612F5E">
            <w:pPr>
              <w:rPr>
                <w:rFonts w:eastAsia="Arial"/>
                <w:kern w:val="2"/>
                <w:lang w:eastAsia="zh-CN" w:bidi="hi-IN"/>
              </w:rPr>
            </w:pPr>
            <w:r w:rsidRPr="00612F5E">
              <w:rPr>
                <w:rFonts w:eastAsia="Arial"/>
                <w:kern w:val="2"/>
                <w:lang w:eastAsia="zh-CN" w:bidi="hi-IN"/>
              </w:rPr>
              <w:t>Тип трикотажного полотна: джерси</w:t>
            </w:r>
          </w:p>
          <w:p w:rsidR="00DC431A" w:rsidRPr="00612F5E" w:rsidRDefault="00DC431A" w:rsidP="00612F5E">
            <w:pPr>
              <w:rPr>
                <w:rFonts w:eastAsia="Arial"/>
                <w:kern w:val="2"/>
                <w:lang w:eastAsia="zh-CN" w:bidi="hi-IN"/>
              </w:rPr>
            </w:pPr>
            <w:r w:rsidRPr="00612F5E">
              <w:rPr>
                <w:rFonts w:eastAsia="Arial"/>
                <w:kern w:val="2"/>
                <w:lang w:eastAsia="zh-CN" w:bidi="hi-IN"/>
              </w:rPr>
              <w:t>Материал: полугребенной хлопок 100%</w:t>
            </w:r>
          </w:p>
          <w:p w:rsidR="00DC431A" w:rsidRPr="00612F5E" w:rsidRDefault="00DC431A" w:rsidP="00612F5E">
            <w:pPr>
              <w:rPr>
                <w:rFonts w:eastAsia="Arial"/>
                <w:kern w:val="2"/>
                <w:lang w:eastAsia="zh-CN" w:bidi="hi-IN"/>
              </w:rPr>
            </w:pPr>
            <w:r w:rsidRPr="00612F5E">
              <w:rPr>
                <w:rFonts w:eastAsia="Arial"/>
                <w:kern w:val="2"/>
                <w:lang w:eastAsia="zh-CN" w:bidi="hi-IN"/>
              </w:rPr>
              <w:t xml:space="preserve">Плотность материала: 190 </w:t>
            </w:r>
            <w:proofErr w:type="spellStart"/>
            <w:r w:rsidRPr="00612F5E">
              <w:rPr>
                <w:rFonts w:eastAsia="Arial"/>
                <w:kern w:val="2"/>
                <w:lang w:eastAsia="zh-CN" w:bidi="hi-IN"/>
              </w:rPr>
              <w:t>гр</w:t>
            </w:r>
            <w:proofErr w:type="spellEnd"/>
            <w:r w:rsidRPr="00612F5E">
              <w:rPr>
                <w:rFonts w:eastAsia="Arial"/>
                <w:kern w:val="2"/>
                <w:lang w:eastAsia="zh-CN" w:bidi="hi-IN"/>
              </w:rPr>
              <w:t>/м2</w:t>
            </w:r>
          </w:p>
          <w:p w:rsidR="00DC431A" w:rsidRPr="00612F5E" w:rsidRDefault="00DC431A" w:rsidP="00612F5E">
            <w:pPr>
              <w:rPr>
                <w:rFonts w:eastAsia="Arial"/>
                <w:kern w:val="2"/>
                <w:lang w:eastAsia="zh-CN" w:bidi="hi-IN"/>
              </w:rPr>
            </w:pPr>
            <w:r w:rsidRPr="00612F5E">
              <w:rPr>
                <w:rFonts w:eastAsia="Arial"/>
                <w:kern w:val="2"/>
                <w:lang w:eastAsia="zh-CN" w:bidi="hi-IN"/>
              </w:rPr>
              <w:t xml:space="preserve">Круглый ворот, </w:t>
            </w:r>
            <w:proofErr w:type="spellStart"/>
            <w:r w:rsidRPr="00612F5E">
              <w:rPr>
                <w:rFonts w:eastAsia="Arial"/>
                <w:kern w:val="2"/>
                <w:lang w:eastAsia="zh-CN" w:bidi="hi-IN"/>
              </w:rPr>
              <w:t>втачной</w:t>
            </w:r>
            <w:proofErr w:type="spellEnd"/>
            <w:r w:rsidRPr="00612F5E">
              <w:rPr>
                <w:rFonts w:eastAsia="Arial"/>
                <w:kern w:val="2"/>
                <w:lang w:eastAsia="zh-CN" w:bidi="hi-IN"/>
              </w:rPr>
              <w:t xml:space="preserve"> рукав, прямой силуэт.</w:t>
            </w:r>
          </w:p>
          <w:p w:rsidR="00DC431A" w:rsidRPr="00612F5E" w:rsidRDefault="00DC431A" w:rsidP="00612F5E">
            <w:pPr>
              <w:rPr>
                <w:rFonts w:eastAsia="Arial"/>
                <w:kern w:val="2"/>
                <w:lang w:eastAsia="zh-CN" w:bidi="hi-IN"/>
              </w:rPr>
            </w:pPr>
            <w:r w:rsidRPr="00612F5E">
              <w:rPr>
                <w:rFonts w:eastAsia="Arial"/>
                <w:kern w:val="2"/>
                <w:lang w:eastAsia="zh-CN" w:bidi="hi-IN"/>
              </w:rPr>
              <w:t>Цвет футболки: белый</w:t>
            </w:r>
          </w:p>
          <w:p w:rsidR="00DC431A" w:rsidRPr="00612F5E" w:rsidRDefault="00DC431A" w:rsidP="00612F5E">
            <w:pPr>
              <w:rPr>
                <w:rFonts w:eastAsia="Arial"/>
                <w:kern w:val="2"/>
                <w:lang w:eastAsia="zh-CN" w:bidi="hi-IN"/>
              </w:rPr>
            </w:pPr>
            <w:r w:rsidRPr="00612F5E">
              <w:rPr>
                <w:rFonts w:eastAsia="Arial"/>
                <w:kern w:val="2"/>
                <w:lang w:eastAsia="zh-CN" w:bidi="hi-IN"/>
              </w:rPr>
              <w:t>Тип нанесения: ДТФ</w:t>
            </w:r>
          </w:p>
          <w:p w:rsidR="00DC431A" w:rsidRPr="00612F5E" w:rsidRDefault="00DC431A" w:rsidP="00612F5E">
            <w:pPr>
              <w:rPr>
                <w:rFonts w:eastAsia="Arial"/>
                <w:kern w:val="2"/>
                <w:lang w:eastAsia="zh-CN" w:bidi="hi-IN"/>
              </w:rPr>
            </w:pPr>
            <w:r w:rsidRPr="00612F5E">
              <w:rPr>
                <w:rFonts w:eastAsia="Arial"/>
                <w:kern w:val="2"/>
                <w:lang w:eastAsia="zh-CN" w:bidi="hi-IN"/>
              </w:rPr>
              <w:t>Цвет нанесения – по согласованием с Заказчиком</w:t>
            </w:r>
          </w:p>
          <w:p w:rsidR="00DC431A" w:rsidRPr="00612F5E" w:rsidRDefault="00DC431A" w:rsidP="00612F5E">
            <w:pPr>
              <w:rPr>
                <w:rFonts w:eastAsia="Arial"/>
                <w:kern w:val="2"/>
                <w:lang w:eastAsia="zh-CN" w:bidi="hi-IN"/>
              </w:rPr>
            </w:pPr>
            <w:r w:rsidRPr="00612F5E">
              <w:rPr>
                <w:rFonts w:eastAsia="Arial"/>
                <w:kern w:val="2"/>
                <w:lang w:eastAsia="zh-CN" w:bidi="hi-IN"/>
              </w:rPr>
              <w:t>Размерный ряд:</w:t>
            </w:r>
            <w:r w:rsidRPr="00612F5E">
              <w:t xml:space="preserve"> </w:t>
            </w:r>
            <w:r w:rsidRPr="00612F5E">
              <w:rPr>
                <w:rFonts w:eastAsia="Arial"/>
                <w:kern w:val="2"/>
                <w:lang w:eastAsia="zh-CN" w:bidi="hi-IN"/>
              </w:rPr>
              <w:t>XS – 1 шт.; S – 4 шт.;</w:t>
            </w:r>
          </w:p>
          <w:p w:rsidR="00DC431A" w:rsidRPr="00612F5E" w:rsidRDefault="00DC431A" w:rsidP="00612F5E">
            <w:pPr>
              <w:rPr>
                <w:rFonts w:eastAsia="Arial"/>
                <w:kern w:val="2"/>
                <w:lang w:eastAsia="zh-CN" w:bidi="hi-IN"/>
              </w:rPr>
            </w:pPr>
            <w:r w:rsidRPr="00612F5E">
              <w:rPr>
                <w:rFonts w:eastAsia="Arial"/>
                <w:kern w:val="2"/>
                <w:lang w:eastAsia="zh-CN" w:bidi="hi-IN"/>
              </w:rPr>
              <w:t>M – 4 шт.; L – 8 шт.;</w:t>
            </w:r>
          </w:p>
          <w:p w:rsidR="00DC431A" w:rsidRPr="00612F5E" w:rsidRDefault="00DC431A" w:rsidP="00612F5E">
            <w:pPr>
              <w:rPr>
                <w:rFonts w:eastAsia="Arial"/>
                <w:kern w:val="2"/>
                <w:lang w:eastAsia="zh-CN" w:bidi="hi-IN"/>
              </w:rPr>
            </w:pPr>
            <w:r w:rsidRPr="00612F5E">
              <w:rPr>
                <w:rFonts w:eastAsia="Arial"/>
                <w:kern w:val="2"/>
                <w:lang w:eastAsia="zh-CN" w:bidi="hi-IN"/>
              </w:rPr>
              <w:t>XL – 3 шт.; XXL – 5 шт.</w:t>
            </w:r>
          </w:p>
        </w:tc>
        <w:tc>
          <w:tcPr>
            <w:tcW w:w="128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25</w:t>
            </w:r>
          </w:p>
        </w:tc>
        <w:tc>
          <w:tcPr>
            <w:tcW w:w="1176" w:type="dxa"/>
            <w:shd w:val="clear" w:color="auto" w:fill="auto"/>
            <w:vAlign w:val="center"/>
          </w:tcPr>
          <w:p w:rsidR="00DC431A" w:rsidRPr="00612F5E" w:rsidRDefault="00DC431A" w:rsidP="00612F5E">
            <w:pPr>
              <w:tabs>
                <w:tab w:val="left" w:pos="10348"/>
              </w:tabs>
              <w:jc w:val="center"/>
              <w:rPr>
                <w:color w:val="000000"/>
              </w:rPr>
            </w:pPr>
            <w:r w:rsidRPr="00612F5E">
              <w:rPr>
                <w:color w:val="000000"/>
              </w:rPr>
              <w:t>Штука</w:t>
            </w:r>
          </w:p>
        </w:tc>
        <w:tc>
          <w:tcPr>
            <w:tcW w:w="1507" w:type="dxa"/>
          </w:tcPr>
          <w:p w:rsidR="00DC431A" w:rsidRPr="00612F5E" w:rsidRDefault="00DC431A" w:rsidP="00612F5E">
            <w:pPr>
              <w:tabs>
                <w:tab w:val="left" w:pos="10348"/>
              </w:tabs>
              <w:jc w:val="center"/>
              <w:rPr>
                <w:color w:val="000000"/>
              </w:rPr>
            </w:pPr>
          </w:p>
        </w:tc>
        <w:tc>
          <w:tcPr>
            <w:tcW w:w="1843" w:type="dxa"/>
          </w:tcPr>
          <w:p w:rsidR="00DC431A" w:rsidRPr="00612F5E" w:rsidRDefault="00DC431A" w:rsidP="00612F5E">
            <w:pPr>
              <w:tabs>
                <w:tab w:val="left" w:pos="10348"/>
              </w:tabs>
              <w:jc w:val="center"/>
              <w:rPr>
                <w:color w:val="000000"/>
              </w:rPr>
            </w:pPr>
          </w:p>
        </w:tc>
      </w:tr>
      <w:tr w:rsidR="00DC431A" w:rsidRPr="00612F5E" w:rsidTr="00DC431A">
        <w:trPr>
          <w:trHeight w:val="62"/>
        </w:trPr>
        <w:tc>
          <w:tcPr>
            <w:tcW w:w="14318" w:type="dxa"/>
            <w:gridSpan w:val="7"/>
            <w:shd w:val="clear" w:color="auto" w:fill="auto"/>
            <w:vAlign w:val="center"/>
          </w:tcPr>
          <w:p w:rsidR="00DC431A" w:rsidRPr="00612F5E" w:rsidRDefault="00DC431A" w:rsidP="00612F5E">
            <w:pPr>
              <w:tabs>
                <w:tab w:val="left" w:pos="10348"/>
              </w:tabs>
              <w:jc w:val="center"/>
              <w:rPr>
                <w:color w:val="000000"/>
              </w:rPr>
            </w:pPr>
            <w:r>
              <w:rPr>
                <w:color w:val="000000"/>
              </w:rPr>
              <w:t>Итого, руб.</w:t>
            </w:r>
          </w:p>
        </w:tc>
        <w:tc>
          <w:tcPr>
            <w:tcW w:w="1843" w:type="dxa"/>
          </w:tcPr>
          <w:p w:rsidR="00DC431A" w:rsidRPr="00612F5E" w:rsidRDefault="00DC431A" w:rsidP="00612F5E">
            <w:pPr>
              <w:tabs>
                <w:tab w:val="left" w:pos="10348"/>
              </w:tabs>
              <w:jc w:val="center"/>
              <w:rPr>
                <w:color w:val="000000"/>
              </w:rPr>
            </w:pPr>
          </w:p>
        </w:tc>
      </w:tr>
    </w:tbl>
    <w:p w:rsidR="00612F5E" w:rsidRPr="00612F5E" w:rsidRDefault="00612F5E" w:rsidP="00612F5E">
      <w:pPr>
        <w:pStyle w:val="af9"/>
        <w:jc w:val="both"/>
        <w:rPr>
          <w:i/>
        </w:rPr>
      </w:pPr>
      <w:r w:rsidRPr="00612F5E">
        <w:rPr>
          <w:i/>
          <w:lang w:val="ru-RU"/>
        </w:rPr>
        <w:t>*</w:t>
      </w:r>
      <w:r w:rsidRPr="00612F5E">
        <w:rPr>
          <w:i/>
        </w:rPr>
        <w:t>Поскольку показатели, требования и терминология, используемые в технических регламентах, КТРУ и в документах, разрабатываемых и применяемых в национальной системе стандартизации, принятых в соответствии с законодательством Российской Федерации, не в полной мере способны описать потребность Заказчика в функциональных, технических, качественных и иных характеристиках объекта закупки, техническое задание содержит иные показатели, требования, условные обозначения и терминологию.</w:t>
      </w:r>
      <w:r w:rsidRPr="00612F5E">
        <w:rPr>
          <w:i/>
          <w:lang w:val="ru-RU"/>
        </w:rPr>
        <w:t xml:space="preserve"> </w:t>
      </w:r>
      <w:r w:rsidRPr="00612F5E">
        <w:rPr>
          <w:i/>
        </w:rPr>
        <w:t>Дополнительная информация, которая не предусмотрена в позициях КТРУ, включена Заказчиком в описание объекта закупки с целью максимально точного отражения функциональных характеристик объекта закупки.</w:t>
      </w:r>
    </w:p>
    <w:p w:rsidR="00612F5E" w:rsidRDefault="00612F5E" w:rsidP="00612F5E">
      <w:pPr>
        <w:pStyle w:val="af9"/>
        <w:jc w:val="both"/>
        <w:rPr>
          <w:b/>
          <w:lang w:eastAsia="ru-RU"/>
        </w:rPr>
      </w:pPr>
      <w:r w:rsidRPr="00612F5E">
        <w:rPr>
          <w:b/>
          <w:lang w:eastAsia="ru-RU"/>
        </w:rPr>
        <w:t>Требования к качеству оказываемых услуг:</w:t>
      </w:r>
    </w:p>
    <w:p w:rsidR="00612F5E" w:rsidRDefault="00612F5E" w:rsidP="00612F5E">
      <w:pPr>
        <w:pStyle w:val="af9"/>
        <w:jc w:val="both"/>
        <w:rPr>
          <w:lang w:val="ru-RU" w:eastAsia="ru-RU"/>
        </w:rPr>
      </w:pPr>
      <w:r w:rsidRPr="00612F5E">
        <w:rPr>
          <w:lang w:eastAsia="ru-RU"/>
        </w:rPr>
        <w:lastRenderedPageBreak/>
        <w:t>Заказчик направляет Исполнителю Заявку (Приложение №1 к Описанию объекта закупки) и макет, заявка содержит информацию о количестве изготавливаемой продукции, месторасположение логотипов, точное содержание, размеры (диапазон размеров), цвет (цвета), вид/тип нанесения и другие характеристики предусмотренные описанием объекта закупки.</w:t>
      </w:r>
      <w:r>
        <w:rPr>
          <w:lang w:val="ru-RU" w:eastAsia="ru-RU"/>
        </w:rPr>
        <w:t xml:space="preserve"> </w:t>
      </w:r>
    </w:p>
    <w:p w:rsidR="00612F5E" w:rsidRDefault="00612F5E" w:rsidP="00612F5E">
      <w:pPr>
        <w:pStyle w:val="af9"/>
        <w:jc w:val="both"/>
        <w:rPr>
          <w:lang w:eastAsia="ru-RU"/>
        </w:rPr>
      </w:pPr>
      <w:r w:rsidRPr="00612F5E">
        <w:rPr>
          <w:lang w:eastAsia="ru-RU"/>
        </w:rPr>
        <w:t>Исполнитель в течение 2 рабочих дней с момента получения заявки от Заказчика подготавливает и направляет Заказчику готовый вариант макета с конкретными (точными) характеристиками на утверждение.</w:t>
      </w:r>
    </w:p>
    <w:p w:rsidR="00612F5E" w:rsidRDefault="00612F5E" w:rsidP="00612F5E">
      <w:pPr>
        <w:pStyle w:val="af9"/>
        <w:jc w:val="both"/>
        <w:rPr>
          <w:lang w:val="ru-RU" w:eastAsia="ru-RU"/>
        </w:rPr>
      </w:pPr>
      <w:r w:rsidRPr="00612F5E">
        <w:rPr>
          <w:lang w:eastAsia="ru-RU"/>
        </w:rPr>
        <w:t>Заказчик в течение 5 рабочих дней, с момента получения готового варианта макета, обязан утвердить готовый вариант макета или сообщить Исполнителю об отказе в утверждении с указанием перечня недостатков подлежащих устранению.</w:t>
      </w:r>
      <w:r>
        <w:rPr>
          <w:lang w:val="ru-RU" w:eastAsia="ru-RU"/>
        </w:rPr>
        <w:t xml:space="preserve"> </w:t>
      </w:r>
    </w:p>
    <w:p w:rsidR="00612F5E" w:rsidRPr="00612F5E" w:rsidRDefault="00612F5E" w:rsidP="00612F5E">
      <w:pPr>
        <w:pStyle w:val="af9"/>
        <w:jc w:val="both"/>
        <w:rPr>
          <w:lang w:eastAsia="ru-RU"/>
        </w:rPr>
      </w:pPr>
      <w:r w:rsidRPr="00612F5E">
        <w:rPr>
          <w:lang w:eastAsia="ru-RU"/>
        </w:rPr>
        <w:t>Исполнитель в течение 2 рабочих дней устраняет недостатки, выявленные Заказчиком в ходе утверждения готового варианта макета, и предоставляет доработанный макет на утверждение.</w:t>
      </w:r>
    </w:p>
    <w:p w:rsidR="00612F5E" w:rsidRPr="00612F5E" w:rsidRDefault="00612F5E" w:rsidP="00612F5E">
      <w:pPr>
        <w:keepNext/>
        <w:keepLines/>
        <w:shd w:val="clear" w:color="auto" w:fill="FFFFFF"/>
        <w:ind w:firstLine="284"/>
        <w:textAlignment w:val="baseline"/>
        <w:outlineLvl w:val="0"/>
      </w:pPr>
      <w:r w:rsidRPr="00612F5E">
        <w:t>Заказчик в течение 2 рабочих дней с даты устранения Исполнителем недостатков и предоставления доработанных макетов производит их утверждение.</w:t>
      </w:r>
    </w:p>
    <w:p w:rsidR="00612F5E" w:rsidRPr="00612F5E" w:rsidRDefault="00612F5E" w:rsidP="00612F5E">
      <w:pPr>
        <w:keepNext/>
        <w:keepLines/>
        <w:shd w:val="clear" w:color="auto" w:fill="FFFFFF"/>
        <w:ind w:firstLine="284"/>
        <w:textAlignment w:val="baseline"/>
        <w:outlineLvl w:val="0"/>
      </w:pPr>
      <w:r w:rsidRPr="00612F5E">
        <w:t xml:space="preserve">Исполнитель в течение 5 рабочих дней, с момента утверждения Заказчиком макета, оказывает услуги по изготовлению продукции и доставке. </w:t>
      </w:r>
    </w:p>
    <w:p w:rsidR="00612F5E" w:rsidRPr="00612F5E" w:rsidRDefault="00612F5E" w:rsidP="00612F5E">
      <w:pPr>
        <w:keepNext/>
        <w:keepLines/>
        <w:shd w:val="clear" w:color="auto" w:fill="FFFFFF"/>
        <w:ind w:firstLine="284"/>
        <w:textAlignment w:val="baseline"/>
        <w:outlineLvl w:val="0"/>
      </w:pPr>
      <w:r w:rsidRPr="00612F5E">
        <w:t xml:space="preserve">Качественные характеристики оказываемых услуг должны соответствовать требованиям, установленным к данному типу услуг российским законодательством. Предоставляемая Исполнителем продукция должна соответствовать характеристикам, указанным в таблице». </w:t>
      </w:r>
    </w:p>
    <w:p w:rsidR="00612F5E" w:rsidRPr="00612F5E" w:rsidRDefault="00612F5E" w:rsidP="00612F5E">
      <w:pPr>
        <w:keepNext/>
        <w:keepLines/>
        <w:shd w:val="clear" w:color="auto" w:fill="FFFFFF"/>
        <w:ind w:firstLine="284"/>
        <w:textAlignment w:val="baseline"/>
        <w:outlineLvl w:val="0"/>
      </w:pPr>
      <w:r w:rsidRPr="00612F5E">
        <w:t>Качество поставляемой продукции должно соответствовать требованиям стандартов по качеству, упаковке и маркировке, утвержденной нормативно-технической документацией, действующей на момент поставки продукции</w:t>
      </w:r>
    </w:p>
    <w:p w:rsidR="00612F5E" w:rsidRPr="00612F5E" w:rsidRDefault="00612F5E" w:rsidP="00612F5E">
      <w:pPr>
        <w:keepNext/>
        <w:keepLines/>
        <w:shd w:val="clear" w:color="auto" w:fill="FFFFFF"/>
        <w:ind w:firstLine="284"/>
        <w:textAlignment w:val="baseline"/>
        <w:outlineLvl w:val="0"/>
      </w:pPr>
      <w:r w:rsidRPr="00612F5E">
        <w:t>В изготовленной форме не допускаются: дефекты, приводящие к искажению или потере информации, механические повреждения (надорванные края, потертости, пятна, царапины) и иные следы загрязнения; иные дефекты, приводящие к потере товарного вида продукции или затрудняющие использование изделия по назначению.</w:t>
      </w:r>
    </w:p>
    <w:p w:rsidR="00612F5E" w:rsidRPr="00612F5E" w:rsidRDefault="00612F5E" w:rsidP="00612F5E">
      <w:pPr>
        <w:keepNext/>
        <w:keepLines/>
        <w:shd w:val="clear" w:color="auto" w:fill="FFFFFF"/>
        <w:ind w:firstLine="284"/>
        <w:textAlignment w:val="baseline"/>
        <w:outlineLvl w:val="0"/>
      </w:pPr>
      <w:r w:rsidRPr="00612F5E">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612F5E" w:rsidRPr="00612F5E" w:rsidRDefault="00612F5E" w:rsidP="00612F5E">
      <w:pPr>
        <w:keepNext/>
        <w:keepLines/>
        <w:shd w:val="clear" w:color="auto" w:fill="FFFFFF"/>
        <w:ind w:firstLine="284"/>
        <w:textAlignment w:val="baseline"/>
        <w:outlineLvl w:val="0"/>
      </w:pPr>
      <w:r w:rsidRPr="00612F5E">
        <w:t>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ГОСТа на русском языке или продублирована на русском языке.</w:t>
      </w:r>
    </w:p>
    <w:p w:rsidR="00612F5E" w:rsidRPr="00612F5E" w:rsidRDefault="00612F5E" w:rsidP="00612F5E">
      <w:pPr>
        <w:keepNext/>
        <w:keepLines/>
        <w:shd w:val="clear" w:color="auto" w:fill="FFFFFF"/>
        <w:ind w:firstLine="284"/>
        <w:textAlignment w:val="baseline"/>
        <w:outlineLvl w:val="0"/>
      </w:pPr>
      <w:r w:rsidRPr="00612F5E">
        <w:rPr>
          <w:b/>
        </w:rPr>
        <w:t xml:space="preserve">Требования к безопасности товара: </w:t>
      </w:r>
      <w:r w:rsidRPr="00612F5E">
        <w:t>вышеуказанный товар должен быть изготовлен из материалов, соответствующих техническим условиям и стандартам (ТУ, ГОСТ, СанПиН). Вышеуказанный товар при обычных условиях его использования, хранения, транспортировки и утилизации должен быть безопасным для жизни и здоровья, окружающей среды, а также не причинять вред имуществу Заказчика (Покупателя) и/или третьих лиц.</w:t>
      </w:r>
    </w:p>
    <w:p w:rsidR="00612F5E" w:rsidRPr="00612F5E" w:rsidRDefault="00612F5E" w:rsidP="00612F5E">
      <w:pPr>
        <w:keepNext/>
        <w:keepLines/>
        <w:shd w:val="clear" w:color="auto" w:fill="FFFFFF"/>
        <w:ind w:firstLine="284"/>
        <w:textAlignment w:val="baseline"/>
        <w:outlineLvl w:val="0"/>
        <w:rPr>
          <w:bCs/>
          <w:spacing w:val="2"/>
        </w:rPr>
      </w:pPr>
      <w:r w:rsidRPr="00612F5E">
        <w:rPr>
          <w:b/>
        </w:rPr>
        <w:t>Требования к качеству товара:</w:t>
      </w:r>
      <w:r w:rsidRPr="00612F5E">
        <w:rPr>
          <w:bCs/>
        </w:rPr>
        <w:t xml:space="preserve"> товар новый, без механических повреждений, следов воздействия влаги и следов вскрытия. Товар соответствует требованиям действующих Технических регламентов, ГОСТов, ТУ, стандартов (при наличии)</w:t>
      </w:r>
      <w:r w:rsidRPr="00612F5E">
        <w:rPr>
          <w:bCs/>
          <w:spacing w:val="2"/>
        </w:rPr>
        <w:t>.</w:t>
      </w:r>
    </w:p>
    <w:p w:rsidR="00612F5E" w:rsidRPr="00612F5E" w:rsidRDefault="00612F5E" w:rsidP="00612F5E">
      <w:pPr>
        <w:ind w:firstLine="284"/>
      </w:pPr>
      <w:r w:rsidRPr="00612F5E">
        <w:rPr>
          <w:b/>
        </w:rPr>
        <w:t xml:space="preserve">Требования к упаковке товара: </w:t>
      </w:r>
      <w:r w:rsidRPr="00612F5E">
        <w:t>товар должен быть поставлен в упаковке производителя, не нарушенной, без следов воздействия. Упаковка должна обеспечивать его сохранность от всякого рода повреждений при перевозке любыми видами транспорта, а также предохранять поставляемый товар от внешних воздействий.</w:t>
      </w:r>
    </w:p>
    <w:p w:rsidR="00612F5E" w:rsidRPr="00612F5E" w:rsidRDefault="00612F5E" w:rsidP="00612F5E">
      <w:pPr>
        <w:ind w:firstLine="284"/>
      </w:pPr>
      <w:r w:rsidRPr="00612F5E">
        <w:rPr>
          <w:b/>
        </w:rPr>
        <w:t xml:space="preserve">Требования к сроку действия гарантии: </w:t>
      </w:r>
      <w:r w:rsidRPr="00612F5E">
        <w:t>Поставщик предоставляет гарантийный срок на товар, в пределах, установленных производителем, но не менее чем 12 мес. с момента подписания Заказчиком (Покупателем) акта приема-передачи товара и/или товарной накладной. Гарантийные обязательства должны быть подтверждены документально (гарантийный талон либо соответствующий раздел и отметка в техническом паспорте) при наличии.</w:t>
      </w:r>
    </w:p>
    <w:p w:rsidR="00612F5E" w:rsidRPr="00612F5E" w:rsidRDefault="00612F5E" w:rsidP="00612F5E">
      <w:pPr>
        <w:ind w:firstLine="284"/>
        <w:rPr>
          <w:bCs/>
        </w:rPr>
      </w:pPr>
      <w:r w:rsidRPr="00612F5E">
        <w:rPr>
          <w:b/>
          <w:bCs/>
        </w:rPr>
        <w:t xml:space="preserve">Требования к объему предоставления производителем и/или поставщиком гарантий качества товара: </w:t>
      </w:r>
      <w:r w:rsidRPr="00612F5E">
        <w:rPr>
          <w:bCs/>
        </w:rPr>
        <w:t>гарантия распространяется в полном объеме на поставляемый товар, на все составляющие его части (комплектующие изделия), а также на запасные части товара.</w:t>
      </w:r>
    </w:p>
    <w:p w:rsidR="00612F5E" w:rsidRPr="00612F5E" w:rsidRDefault="00612F5E" w:rsidP="00612F5E">
      <w:pPr>
        <w:ind w:firstLine="284"/>
        <w:rPr>
          <w:bCs/>
        </w:rPr>
      </w:pPr>
      <w:r w:rsidRPr="00612F5E">
        <w:rPr>
          <w:b/>
          <w:bCs/>
        </w:rPr>
        <w:t xml:space="preserve">Требования к гарантийному обслуживанию товара производителем и/или поставщиком: </w:t>
      </w:r>
      <w:r w:rsidRPr="00612F5E">
        <w:rPr>
          <w:bCs/>
        </w:rPr>
        <w:t>в течение гарантийного срока по выбору заказчика производитель и поставщик обязуются устранять дефекты (неисправности, недостатки, поломки), выявленные в товаре или заменить товар, если не докажут, что дефекты возникли в результате нарушения заказчиком правил эксплуатации товара или условий его хранения.</w:t>
      </w:r>
    </w:p>
    <w:p w:rsidR="00612F5E" w:rsidRPr="00612F5E" w:rsidRDefault="00612F5E" w:rsidP="00612F5E">
      <w:pPr>
        <w:ind w:firstLine="284"/>
        <w:rPr>
          <w:bCs/>
        </w:rPr>
      </w:pPr>
      <w:r w:rsidRPr="00612F5E">
        <w:rPr>
          <w:b/>
          <w:bCs/>
        </w:rPr>
        <w:t xml:space="preserve">Требования к расходам поставщика и/или производителя на обслуживание товара в гарантийный срок: </w:t>
      </w:r>
      <w:r w:rsidRPr="00612F5E">
        <w:rPr>
          <w:bCs/>
        </w:rPr>
        <w:t>транспортные расходы, расходы на запасные части товара, подлежащие замене по гарантии, расходы на расходные материалы, используемые во время гарантийного обслуживания и ремонта, расходы на работы по обслуживанию и ремонту, а также иные расходы, связанные с гарантийным обслуживанием товара несет поставщик (производитель).</w:t>
      </w:r>
    </w:p>
    <w:p w:rsidR="00612F5E" w:rsidRPr="00612F5E" w:rsidRDefault="00612F5E" w:rsidP="00612F5E">
      <w:pPr>
        <w:jc w:val="right"/>
        <w:rPr>
          <w:rFonts w:eastAsia="Calibri"/>
          <w:lang w:eastAsia="en-US"/>
        </w:rPr>
      </w:pPr>
    </w:p>
    <w:p w:rsidR="00612F5E" w:rsidRPr="00612F5E" w:rsidRDefault="00612F5E" w:rsidP="00612F5E">
      <w:pPr>
        <w:jc w:val="right"/>
        <w:rPr>
          <w:rFonts w:eastAsia="Calibri"/>
          <w:lang w:eastAsia="en-US"/>
        </w:rPr>
      </w:pPr>
    </w:p>
    <w:p w:rsidR="00612F5E" w:rsidRPr="00612F5E" w:rsidRDefault="00612F5E" w:rsidP="00612F5E">
      <w:pPr>
        <w:jc w:val="right"/>
        <w:rPr>
          <w:rFonts w:eastAsia="Calibri"/>
          <w:lang w:eastAsia="en-US"/>
        </w:rPr>
      </w:pPr>
    </w:p>
    <w:p w:rsidR="00612F5E" w:rsidRPr="00612F5E" w:rsidRDefault="00612F5E" w:rsidP="00612F5E">
      <w:pPr>
        <w:jc w:val="right"/>
        <w:rPr>
          <w:rFonts w:eastAsia="Calibri"/>
          <w:lang w:eastAsia="en-US"/>
        </w:rPr>
      </w:pPr>
    </w:p>
    <w:p w:rsidR="00612F5E" w:rsidRPr="00612F5E" w:rsidRDefault="00612F5E" w:rsidP="00612F5E">
      <w:pPr>
        <w:jc w:val="right"/>
        <w:rPr>
          <w:rFonts w:eastAsia="Calibri"/>
          <w:lang w:eastAsia="en-US"/>
        </w:rPr>
      </w:pPr>
      <w:r w:rsidRPr="00612F5E">
        <w:rPr>
          <w:rFonts w:eastAsia="Calibri"/>
          <w:lang w:eastAsia="en-US"/>
        </w:rPr>
        <w:lastRenderedPageBreak/>
        <w:t>Приложение № 1</w:t>
      </w:r>
    </w:p>
    <w:p w:rsidR="00612F5E" w:rsidRPr="00612F5E" w:rsidRDefault="00612F5E" w:rsidP="00612F5E">
      <w:pPr>
        <w:jc w:val="right"/>
        <w:rPr>
          <w:rFonts w:eastAsia="Calibri"/>
          <w:lang w:eastAsia="en-US"/>
        </w:rPr>
      </w:pP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r>
      <w:r w:rsidRPr="00612F5E">
        <w:rPr>
          <w:rFonts w:eastAsia="Calibri"/>
          <w:lang w:eastAsia="en-US"/>
        </w:rPr>
        <w:tab/>
        <w:t xml:space="preserve">   к описанию объекта  </w:t>
      </w:r>
      <w:proofErr w:type="spellStart"/>
      <w:r w:rsidRPr="00612F5E">
        <w:rPr>
          <w:rFonts w:eastAsia="Calibri"/>
          <w:lang w:eastAsia="en-US"/>
        </w:rPr>
        <w:t>акупки</w:t>
      </w:r>
      <w:proofErr w:type="spellEnd"/>
    </w:p>
    <w:p w:rsidR="00612F5E" w:rsidRPr="00612F5E" w:rsidRDefault="00612F5E" w:rsidP="00612F5E">
      <w:pPr>
        <w:rPr>
          <w:rFonts w:eastAsia="Calibri"/>
          <w:lang w:eastAsia="en-US"/>
        </w:rPr>
      </w:pPr>
    </w:p>
    <w:p w:rsidR="00612F5E" w:rsidRPr="00612F5E" w:rsidRDefault="00612F5E" w:rsidP="00612F5E">
      <w:pPr>
        <w:rPr>
          <w:rFonts w:eastAsia="Calibri"/>
          <w:lang w:eastAsia="en-US"/>
        </w:rPr>
      </w:pPr>
    </w:p>
    <w:p w:rsidR="00612F5E" w:rsidRPr="00612F5E" w:rsidRDefault="00612F5E" w:rsidP="00612F5E">
      <w:pPr>
        <w:rPr>
          <w:rFonts w:eastAsia="Calibri"/>
          <w:lang w:eastAsia="en-US"/>
        </w:rPr>
      </w:pPr>
    </w:p>
    <w:p w:rsidR="00612F5E" w:rsidRPr="00612F5E" w:rsidRDefault="00612F5E" w:rsidP="00612F5E">
      <w:pPr>
        <w:jc w:val="center"/>
        <w:rPr>
          <w:rFonts w:eastAsia="Calibri"/>
          <w:lang w:eastAsia="en-US"/>
        </w:rPr>
      </w:pPr>
      <w:r w:rsidRPr="00612F5E">
        <w:rPr>
          <w:rFonts w:eastAsia="Calibri"/>
          <w:lang w:eastAsia="en-US"/>
        </w:rPr>
        <w:t>ЗАЯВКА № ____ от «___» _________ 20___г.</w:t>
      </w:r>
    </w:p>
    <w:p w:rsidR="00612F5E" w:rsidRPr="00612F5E" w:rsidRDefault="00612F5E" w:rsidP="00612F5E">
      <w:pPr>
        <w:jc w:val="center"/>
        <w:rPr>
          <w:rFonts w:eastAsia="Calibri"/>
          <w:lang w:eastAsia="en-US"/>
        </w:rPr>
      </w:pPr>
      <w:r w:rsidRPr="00612F5E">
        <w:rPr>
          <w:rFonts w:eastAsia="Calibri"/>
          <w:lang w:eastAsia="en-US"/>
        </w:rPr>
        <w:t>____________________________________________________</w:t>
      </w:r>
    </w:p>
    <w:p w:rsidR="00612F5E" w:rsidRPr="00612F5E" w:rsidRDefault="00612F5E" w:rsidP="00612F5E">
      <w:pPr>
        <w:jc w:val="center"/>
        <w:rPr>
          <w:rFonts w:eastAsia="Calibri"/>
          <w:lang w:eastAsia="en-US"/>
        </w:rPr>
      </w:pPr>
      <w:r w:rsidRPr="00612F5E">
        <w:rPr>
          <w:rFonts w:eastAsia="Calibri"/>
          <w:lang w:eastAsia="en-US"/>
        </w:rPr>
        <w:t>(предмет контракта (договора))</w:t>
      </w:r>
    </w:p>
    <w:p w:rsidR="00612F5E" w:rsidRPr="00612F5E" w:rsidRDefault="00612F5E" w:rsidP="00612F5E">
      <w:pPr>
        <w:jc w:val="center"/>
        <w:rPr>
          <w:rFonts w:eastAsia="Calibri"/>
          <w:lang w:eastAsia="en-US"/>
        </w:rPr>
      </w:pPr>
      <w:r w:rsidRPr="00612F5E">
        <w:rPr>
          <w:rFonts w:eastAsia="Calibri"/>
          <w:lang w:eastAsia="en-US"/>
        </w:rPr>
        <w:t>по контракту (договору) № _____________от «___» _________ 20___ г.</w:t>
      </w:r>
    </w:p>
    <w:p w:rsidR="00612F5E" w:rsidRPr="00612F5E" w:rsidRDefault="00612F5E" w:rsidP="00612F5E">
      <w:pPr>
        <w:rPr>
          <w:rFonts w:eastAsia="Calibri"/>
        </w:rPr>
      </w:pPr>
    </w:p>
    <w:p w:rsidR="00612F5E" w:rsidRPr="00612F5E" w:rsidRDefault="00612F5E" w:rsidP="00612F5E">
      <w:pPr>
        <w:jc w:val="center"/>
        <w:rPr>
          <w:rFonts w:eastAsia="Calibri"/>
          <w:b/>
        </w:rPr>
      </w:pPr>
    </w:p>
    <w:tbl>
      <w:tblPr>
        <w:tblW w:w="13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
        <w:gridCol w:w="2449"/>
        <w:gridCol w:w="2996"/>
        <w:gridCol w:w="1048"/>
        <w:gridCol w:w="1129"/>
        <w:gridCol w:w="843"/>
        <w:gridCol w:w="1962"/>
        <w:gridCol w:w="1180"/>
        <w:gridCol w:w="1710"/>
      </w:tblGrid>
      <w:tr w:rsidR="00612F5E" w:rsidRPr="00612F5E" w:rsidTr="00712B0B">
        <w:trPr>
          <w:trHeight w:val="609"/>
          <w:jc w:val="center"/>
        </w:trPr>
        <w:tc>
          <w:tcPr>
            <w:tcW w:w="616" w:type="dxa"/>
            <w:shd w:val="clear" w:color="auto" w:fill="auto"/>
            <w:vAlign w:val="center"/>
          </w:tcPr>
          <w:p w:rsidR="00612F5E" w:rsidRPr="00612F5E" w:rsidRDefault="00612F5E" w:rsidP="00612F5E">
            <w:pPr>
              <w:jc w:val="center"/>
              <w:rPr>
                <w:rFonts w:eastAsia="Calibri"/>
              </w:rPr>
            </w:pPr>
            <w:r w:rsidRPr="00612F5E">
              <w:rPr>
                <w:rFonts w:eastAsia="Calibri"/>
              </w:rPr>
              <w:t>№ п/п</w:t>
            </w:r>
          </w:p>
        </w:tc>
        <w:tc>
          <w:tcPr>
            <w:tcW w:w="2449" w:type="dxa"/>
            <w:shd w:val="clear" w:color="auto" w:fill="auto"/>
            <w:vAlign w:val="center"/>
          </w:tcPr>
          <w:p w:rsidR="00612F5E" w:rsidRPr="00612F5E" w:rsidRDefault="00612F5E" w:rsidP="00612F5E">
            <w:pPr>
              <w:jc w:val="center"/>
              <w:rPr>
                <w:rFonts w:eastAsia="Calibri"/>
              </w:rPr>
            </w:pPr>
            <w:r w:rsidRPr="00612F5E">
              <w:rPr>
                <w:rFonts w:eastAsia="Calibri"/>
              </w:rPr>
              <w:t xml:space="preserve">Наименование </w:t>
            </w:r>
          </w:p>
        </w:tc>
        <w:tc>
          <w:tcPr>
            <w:tcW w:w="2996" w:type="dxa"/>
            <w:vAlign w:val="center"/>
          </w:tcPr>
          <w:p w:rsidR="00612F5E" w:rsidRPr="00612F5E" w:rsidRDefault="00612F5E" w:rsidP="00612F5E">
            <w:pPr>
              <w:jc w:val="center"/>
              <w:rPr>
                <w:rFonts w:eastAsia="Calibri"/>
              </w:rPr>
            </w:pPr>
            <w:r w:rsidRPr="00612F5E">
              <w:rPr>
                <w:rFonts w:eastAsia="Calibri"/>
              </w:rPr>
              <w:t>Характеристики (описание)</w:t>
            </w:r>
          </w:p>
        </w:tc>
        <w:tc>
          <w:tcPr>
            <w:tcW w:w="1048" w:type="dxa"/>
            <w:shd w:val="clear" w:color="auto" w:fill="auto"/>
            <w:vAlign w:val="center"/>
          </w:tcPr>
          <w:p w:rsidR="00612F5E" w:rsidRPr="00612F5E" w:rsidRDefault="00612F5E" w:rsidP="00612F5E">
            <w:pPr>
              <w:jc w:val="center"/>
              <w:rPr>
                <w:rFonts w:eastAsia="Calibri"/>
              </w:rPr>
            </w:pPr>
            <w:r w:rsidRPr="00612F5E">
              <w:rPr>
                <w:rFonts w:eastAsia="Calibri"/>
              </w:rPr>
              <w:t>Единица измерения</w:t>
            </w:r>
          </w:p>
        </w:tc>
        <w:tc>
          <w:tcPr>
            <w:tcW w:w="1129" w:type="dxa"/>
            <w:shd w:val="clear" w:color="auto" w:fill="auto"/>
            <w:vAlign w:val="center"/>
          </w:tcPr>
          <w:p w:rsidR="00612F5E" w:rsidRPr="00612F5E" w:rsidRDefault="00612F5E" w:rsidP="00612F5E">
            <w:pPr>
              <w:jc w:val="center"/>
              <w:rPr>
                <w:rFonts w:eastAsia="Calibri"/>
              </w:rPr>
            </w:pPr>
            <w:r w:rsidRPr="00612F5E">
              <w:rPr>
                <w:rFonts w:eastAsia="Calibri"/>
              </w:rPr>
              <w:t>Количество</w:t>
            </w:r>
          </w:p>
        </w:tc>
        <w:tc>
          <w:tcPr>
            <w:tcW w:w="843" w:type="dxa"/>
          </w:tcPr>
          <w:p w:rsidR="00612F5E" w:rsidRPr="00612F5E" w:rsidRDefault="00612F5E" w:rsidP="00612F5E">
            <w:pPr>
              <w:jc w:val="center"/>
              <w:rPr>
                <w:rFonts w:eastAsia="Calibri"/>
              </w:rPr>
            </w:pPr>
            <w:r w:rsidRPr="00612F5E">
              <w:rPr>
                <w:rFonts w:eastAsia="Calibri"/>
              </w:rPr>
              <w:t>Цена за ед. изм., руб.</w:t>
            </w:r>
          </w:p>
        </w:tc>
        <w:tc>
          <w:tcPr>
            <w:tcW w:w="1962" w:type="dxa"/>
            <w:shd w:val="clear" w:color="auto" w:fill="auto"/>
            <w:vAlign w:val="center"/>
          </w:tcPr>
          <w:p w:rsidR="00612F5E" w:rsidRPr="00612F5E" w:rsidRDefault="00612F5E" w:rsidP="00612F5E">
            <w:pPr>
              <w:jc w:val="center"/>
              <w:rPr>
                <w:rFonts w:eastAsia="Calibri"/>
              </w:rPr>
            </w:pPr>
            <w:r w:rsidRPr="00612F5E">
              <w:rPr>
                <w:rFonts w:eastAsia="Calibri"/>
              </w:rPr>
              <w:t>Место доставки продукции (выполнения работ, оказания услуг)</w:t>
            </w:r>
          </w:p>
        </w:tc>
        <w:tc>
          <w:tcPr>
            <w:tcW w:w="1180" w:type="dxa"/>
            <w:shd w:val="clear" w:color="auto" w:fill="auto"/>
            <w:vAlign w:val="center"/>
          </w:tcPr>
          <w:p w:rsidR="00612F5E" w:rsidRPr="00612F5E" w:rsidRDefault="00612F5E" w:rsidP="00612F5E">
            <w:pPr>
              <w:jc w:val="center"/>
              <w:rPr>
                <w:rFonts w:eastAsia="Calibri"/>
              </w:rPr>
            </w:pPr>
            <w:r w:rsidRPr="00612F5E">
              <w:rPr>
                <w:rFonts w:eastAsia="Calibri"/>
              </w:rPr>
              <w:t xml:space="preserve">Контактное лицо </w:t>
            </w:r>
          </w:p>
        </w:tc>
        <w:tc>
          <w:tcPr>
            <w:tcW w:w="1710" w:type="dxa"/>
            <w:shd w:val="clear" w:color="auto" w:fill="auto"/>
          </w:tcPr>
          <w:p w:rsidR="00612F5E" w:rsidRPr="00612F5E" w:rsidRDefault="00612F5E" w:rsidP="00612F5E">
            <w:pPr>
              <w:jc w:val="center"/>
              <w:rPr>
                <w:rFonts w:eastAsia="Calibri"/>
              </w:rPr>
            </w:pPr>
          </w:p>
          <w:p w:rsidR="00612F5E" w:rsidRPr="00612F5E" w:rsidRDefault="00612F5E" w:rsidP="00612F5E">
            <w:pPr>
              <w:jc w:val="center"/>
              <w:rPr>
                <w:rFonts w:eastAsia="Calibri"/>
              </w:rPr>
            </w:pPr>
            <w:r w:rsidRPr="00612F5E">
              <w:rPr>
                <w:rFonts w:eastAsia="Calibri"/>
              </w:rPr>
              <w:t>Телефон</w:t>
            </w:r>
          </w:p>
        </w:tc>
      </w:tr>
      <w:tr w:rsidR="00612F5E" w:rsidRPr="00612F5E" w:rsidTr="00712B0B">
        <w:trPr>
          <w:trHeight w:val="186"/>
          <w:jc w:val="center"/>
        </w:trPr>
        <w:tc>
          <w:tcPr>
            <w:tcW w:w="616" w:type="dxa"/>
            <w:shd w:val="clear" w:color="auto" w:fill="auto"/>
          </w:tcPr>
          <w:p w:rsidR="00612F5E" w:rsidRPr="00612F5E" w:rsidRDefault="00612F5E" w:rsidP="00612F5E">
            <w:pPr>
              <w:jc w:val="center"/>
              <w:rPr>
                <w:rFonts w:eastAsia="Calibri"/>
                <w:b/>
              </w:rPr>
            </w:pPr>
          </w:p>
        </w:tc>
        <w:tc>
          <w:tcPr>
            <w:tcW w:w="2449" w:type="dxa"/>
            <w:shd w:val="clear" w:color="auto" w:fill="auto"/>
          </w:tcPr>
          <w:p w:rsidR="00612F5E" w:rsidRPr="00612F5E" w:rsidRDefault="00612F5E" w:rsidP="00612F5E">
            <w:pPr>
              <w:jc w:val="center"/>
              <w:rPr>
                <w:rFonts w:eastAsia="Calibri"/>
                <w:b/>
              </w:rPr>
            </w:pPr>
          </w:p>
        </w:tc>
        <w:tc>
          <w:tcPr>
            <w:tcW w:w="2996" w:type="dxa"/>
          </w:tcPr>
          <w:p w:rsidR="00612F5E" w:rsidRPr="00612F5E" w:rsidRDefault="00612F5E" w:rsidP="00612F5E">
            <w:pPr>
              <w:jc w:val="center"/>
              <w:rPr>
                <w:rFonts w:eastAsia="Calibri"/>
                <w:b/>
              </w:rPr>
            </w:pPr>
          </w:p>
        </w:tc>
        <w:tc>
          <w:tcPr>
            <w:tcW w:w="1048" w:type="dxa"/>
            <w:shd w:val="clear" w:color="auto" w:fill="auto"/>
          </w:tcPr>
          <w:p w:rsidR="00612F5E" w:rsidRPr="00612F5E" w:rsidRDefault="00612F5E" w:rsidP="00612F5E">
            <w:pPr>
              <w:jc w:val="center"/>
              <w:rPr>
                <w:rFonts w:eastAsia="Calibri"/>
                <w:b/>
              </w:rPr>
            </w:pPr>
          </w:p>
        </w:tc>
        <w:tc>
          <w:tcPr>
            <w:tcW w:w="1129" w:type="dxa"/>
            <w:shd w:val="clear" w:color="auto" w:fill="auto"/>
          </w:tcPr>
          <w:p w:rsidR="00612F5E" w:rsidRPr="00612F5E" w:rsidRDefault="00612F5E" w:rsidP="00612F5E">
            <w:pPr>
              <w:jc w:val="center"/>
              <w:rPr>
                <w:rFonts w:eastAsia="Calibri"/>
                <w:b/>
              </w:rPr>
            </w:pPr>
          </w:p>
        </w:tc>
        <w:tc>
          <w:tcPr>
            <w:tcW w:w="843" w:type="dxa"/>
          </w:tcPr>
          <w:p w:rsidR="00612F5E" w:rsidRPr="00612F5E" w:rsidRDefault="00612F5E" w:rsidP="00612F5E">
            <w:pPr>
              <w:jc w:val="center"/>
              <w:rPr>
                <w:rFonts w:eastAsia="Calibri"/>
                <w:b/>
              </w:rPr>
            </w:pPr>
          </w:p>
        </w:tc>
        <w:tc>
          <w:tcPr>
            <w:tcW w:w="1962" w:type="dxa"/>
            <w:shd w:val="clear" w:color="auto" w:fill="auto"/>
          </w:tcPr>
          <w:p w:rsidR="00612F5E" w:rsidRPr="00612F5E" w:rsidRDefault="00612F5E" w:rsidP="00612F5E">
            <w:pPr>
              <w:jc w:val="center"/>
              <w:rPr>
                <w:rFonts w:eastAsia="Calibri"/>
                <w:b/>
              </w:rPr>
            </w:pPr>
          </w:p>
        </w:tc>
        <w:tc>
          <w:tcPr>
            <w:tcW w:w="1180" w:type="dxa"/>
            <w:shd w:val="clear" w:color="auto" w:fill="auto"/>
          </w:tcPr>
          <w:p w:rsidR="00612F5E" w:rsidRPr="00612F5E" w:rsidRDefault="00612F5E" w:rsidP="00612F5E">
            <w:pPr>
              <w:jc w:val="center"/>
              <w:rPr>
                <w:rFonts w:eastAsia="Calibri"/>
                <w:b/>
              </w:rPr>
            </w:pPr>
          </w:p>
        </w:tc>
        <w:tc>
          <w:tcPr>
            <w:tcW w:w="1710" w:type="dxa"/>
            <w:shd w:val="clear" w:color="auto" w:fill="auto"/>
          </w:tcPr>
          <w:p w:rsidR="00612F5E" w:rsidRPr="00612F5E" w:rsidRDefault="00612F5E" w:rsidP="00612F5E">
            <w:pPr>
              <w:jc w:val="center"/>
              <w:rPr>
                <w:rFonts w:eastAsia="Calibri"/>
                <w:b/>
              </w:rPr>
            </w:pPr>
          </w:p>
        </w:tc>
      </w:tr>
      <w:tr w:rsidR="00612F5E" w:rsidRPr="00612F5E" w:rsidTr="00712B0B">
        <w:trPr>
          <w:trHeight w:val="186"/>
          <w:jc w:val="center"/>
        </w:trPr>
        <w:tc>
          <w:tcPr>
            <w:tcW w:w="616" w:type="dxa"/>
            <w:shd w:val="clear" w:color="auto" w:fill="auto"/>
          </w:tcPr>
          <w:p w:rsidR="00612F5E" w:rsidRPr="00612F5E" w:rsidRDefault="00612F5E" w:rsidP="00612F5E">
            <w:pPr>
              <w:jc w:val="center"/>
              <w:rPr>
                <w:rFonts w:eastAsia="Calibri"/>
                <w:b/>
              </w:rPr>
            </w:pPr>
          </w:p>
        </w:tc>
        <w:tc>
          <w:tcPr>
            <w:tcW w:w="2449" w:type="dxa"/>
            <w:shd w:val="clear" w:color="auto" w:fill="auto"/>
          </w:tcPr>
          <w:p w:rsidR="00612F5E" w:rsidRPr="00612F5E" w:rsidRDefault="00612F5E" w:rsidP="00612F5E">
            <w:pPr>
              <w:jc w:val="center"/>
              <w:rPr>
                <w:rFonts w:eastAsia="Calibri"/>
                <w:b/>
              </w:rPr>
            </w:pPr>
          </w:p>
        </w:tc>
        <w:tc>
          <w:tcPr>
            <w:tcW w:w="2996" w:type="dxa"/>
          </w:tcPr>
          <w:p w:rsidR="00612F5E" w:rsidRPr="00612F5E" w:rsidRDefault="00612F5E" w:rsidP="00612F5E">
            <w:pPr>
              <w:jc w:val="center"/>
              <w:rPr>
                <w:rFonts w:eastAsia="Calibri"/>
                <w:b/>
              </w:rPr>
            </w:pPr>
          </w:p>
        </w:tc>
        <w:tc>
          <w:tcPr>
            <w:tcW w:w="1048" w:type="dxa"/>
            <w:shd w:val="clear" w:color="auto" w:fill="auto"/>
          </w:tcPr>
          <w:p w:rsidR="00612F5E" w:rsidRPr="00612F5E" w:rsidRDefault="00612F5E" w:rsidP="00612F5E">
            <w:pPr>
              <w:jc w:val="center"/>
              <w:rPr>
                <w:rFonts w:eastAsia="Calibri"/>
                <w:b/>
              </w:rPr>
            </w:pPr>
          </w:p>
        </w:tc>
        <w:tc>
          <w:tcPr>
            <w:tcW w:w="1129" w:type="dxa"/>
            <w:shd w:val="clear" w:color="auto" w:fill="auto"/>
          </w:tcPr>
          <w:p w:rsidR="00612F5E" w:rsidRPr="00612F5E" w:rsidRDefault="00612F5E" w:rsidP="00612F5E">
            <w:pPr>
              <w:jc w:val="center"/>
              <w:rPr>
                <w:rFonts w:eastAsia="Calibri"/>
                <w:b/>
              </w:rPr>
            </w:pPr>
          </w:p>
        </w:tc>
        <w:tc>
          <w:tcPr>
            <w:tcW w:w="843" w:type="dxa"/>
          </w:tcPr>
          <w:p w:rsidR="00612F5E" w:rsidRPr="00612F5E" w:rsidRDefault="00612F5E" w:rsidP="00612F5E">
            <w:pPr>
              <w:jc w:val="center"/>
              <w:rPr>
                <w:rFonts w:eastAsia="Calibri"/>
                <w:b/>
              </w:rPr>
            </w:pPr>
          </w:p>
        </w:tc>
        <w:tc>
          <w:tcPr>
            <w:tcW w:w="1962" w:type="dxa"/>
            <w:shd w:val="clear" w:color="auto" w:fill="auto"/>
          </w:tcPr>
          <w:p w:rsidR="00612F5E" w:rsidRPr="00612F5E" w:rsidRDefault="00612F5E" w:rsidP="00612F5E">
            <w:pPr>
              <w:jc w:val="center"/>
              <w:rPr>
                <w:rFonts w:eastAsia="Calibri"/>
                <w:b/>
              </w:rPr>
            </w:pPr>
          </w:p>
        </w:tc>
        <w:tc>
          <w:tcPr>
            <w:tcW w:w="1180" w:type="dxa"/>
            <w:shd w:val="clear" w:color="auto" w:fill="auto"/>
          </w:tcPr>
          <w:p w:rsidR="00612F5E" w:rsidRPr="00612F5E" w:rsidRDefault="00612F5E" w:rsidP="00612F5E">
            <w:pPr>
              <w:jc w:val="center"/>
              <w:rPr>
                <w:rFonts w:eastAsia="Calibri"/>
                <w:b/>
              </w:rPr>
            </w:pPr>
          </w:p>
        </w:tc>
        <w:tc>
          <w:tcPr>
            <w:tcW w:w="1710" w:type="dxa"/>
            <w:shd w:val="clear" w:color="auto" w:fill="auto"/>
          </w:tcPr>
          <w:p w:rsidR="00612F5E" w:rsidRPr="00612F5E" w:rsidRDefault="00612F5E" w:rsidP="00612F5E">
            <w:pPr>
              <w:jc w:val="center"/>
              <w:rPr>
                <w:rFonts w:eastAsia="Calibri"/>
                <w:b/>
              </w:rPr>
            </w:pPr>
          </w:p>
        </w:tc>
      </w:tr>
      <w:tr w:rsidR="00612F5E" w:rsidRPr="00612F5E" w:rsidTr="00712B0B">
        <w:trPr>
          <w:trHeight w:val="175"/>
          <w:jc w:val="center"/>
        </w:trPr>
        <w:tc>
          <w:tcPr>
            <w:tcW w:w="616" w:type="dxa"/>
            <w:shd w:val="clear" w:color="auto" w:fill="auto"/>
          </w:tcPr>
          <w:p w:rsidR="00612F5E" w:rsidRPr="00612F5E" w:rsidRDefault="00612F5E" w:rsidP="00612F5E">
            <w:pPr>
              <w:jc w:val="center"/>
              <w:rPr>
                <w:rFonts w:eastAsia="Calibri"/>
                <w:b/>
              </w:rPr>
            </w:pPr>
          </w:p>
        </w:tc>
        <w:tc>
          <w:tcPr>
            <w:tcW w:w="2449" w:type="dxa"/>
            <w:shd w:val="clear" w:color="auto" w:fill="auto"/>
          </w:tcPr>
          <w:p w:rsidR="00612F5E" w:rsidRPr="00612F5E" w:rsidRDefault="00612F5E" w:rsidP="00612F5E">
            <w:pPr>
              <w:jc w:val="center"/>
              <w:rPr>
                <w:rFonts w:eastAsia="Calibri"/>
                <w:b/>
              </w:rPr>
            </w:pPr>
          </w:p>
        </w:tc>
        <w:tc>
          <w:tcPr>
            <w:tcW w:w="2996" w:type="dxa"/>
          </w:tcPr>
          <w:p w:rsidR="00612F5E" w:rsidRPr="00612F5E" w:rsidRDefault="00612F5E" w:rsidP="00612F5E">
            <w:pPr>
              <w:jc w:val="center"/>
              <w:rPr>
                <w:rFonts w:eastAsia="Calibri"/>
                <w:b/>
              </w:rPr>
            </w:pPr>
          </w:p>
        </w:tc>
        <w:tc>
          <w:tcPr>
            <w:tcW w:w="1048" w:type="dxa"/>
            <w:shd w:val="clear" w:color="auto" w:fill="auto"/>
          </w:tcPr>
          <w:p w:rsidR="00612F5E" w:rsidRPr="00612F5E" w:rsidRDefault="00612F5E" w:rsidP="00612F5E">
            <w:pPr>
              <w:jc w:val="center"/>
              <w:rPr>
                <w:rFonts w:eastAsia="Calibri"/>
                <w:b/>
              </w:rPr>
            </w:pPr>
          </w:p>
        </w:tc>
        <w:tc>
          <w:tcPr>
            <w:tcW w:w="1129" w:type="dxa"/>
            <w:shd w:val="clear" w:color="auto" w:fill="auto"/>
          </w:tcPr>
          <w:p w:rsidR="00612F5E" w:rsidRPr="00612F5E" w:rsidRDefault="00612F5E" w:rsidP="00612F5E">
            <w:pPr>
              <w:jc w:val="center"/>
              <w:rPr>
                <w:rFonts w:eastAsia="Calibri"/>
                <w:b/>
              </w:rPr>
            </w:pPr>
          </w:p>
        </w:tc>
        <w:tc>
          <w:tcPr>
            <w:tcW w:w="843" w:type="dxa"/>
          </w:tcPr>
          <w:p w:rsidR="00612F5E" w:rsidRPr="00612F5E" w:rsidRDefault="00612F5E" w:rsidP="00612F5E">
            <w:pPr>
              <w:jc w:val="center"/>
              <w:rPr>
                <w:rFonts w:eastAsia="Calibri"/>
                <w:b/>
              </w:rPr>
            </w:pPr>
          </w:p>
        </w:tc>
        <w:tc>
          <w:tcPr>
            <w:tcW w:w="1962" w:type="dxa"/>
            <w:shd w:val="clear" w:color="auto" w:fill="auto"/>
          </w:tcPr>
          <w:p w:rsidR="00612F5E" w:rsidRPr="00612F5E" w:rsidRDefault="00612F5E" w:rsidP="00612F5E">
            <w:pPr>
              <w:jc w:val="center"/>
              <w:rPr>
                <w:rFonts w:eastAsia="Calibri"/>
                <w:b/>
              </w:rPr>
            </w:pPr>
          </w:p>
        </w:tc>
        <w:tc>
          <w:tcPr>
            <w:tcW w:w="1180" w:type="dxa"/>
            <w:shd w:val="clear" w:color="auto" w:fill="auto"/>
          </w:tcPr>
          <w:p w:rsidR="00612F5E" w:rsidRPr="00612F5E" w:rsidRDefault="00612F5E" w:rsidP="00612F5E">
            <w:pPr>
              <w:jc w:val="center"/>
              <w:rPr>
                <w:rFonts w:eastAsia="Calibri"/>
                <w:b/>
              </w:rPr>
            </w:pPr>
          </w:p>
        </w:tc>
        <w:tc>
          <w:tcPr>
            <w:tcW w:w="1710" w:type="dxa"/>
            <w:shd w:val="clear" w:color="auto" w:fill="auto"/>
          </w:tcPr>
          <w:p w:rsidR="00612F5E" w:rsidRPr="00612F5E" w:rsidRDefault="00612F5E" w:rsidP="00612F5E">
            <w:pPr>
              <w:jc w:val="center"/>
              <w:rPr>
                <w:rFonts w:eastAsia="Calibri"/>
                <w:b/>
              </w:rPr>
            </w:pPr>
          </w:p>
        </w:tc>
      </w:tr>
      <w:tr w:rsidR="00612F5E" w:rsidRPr="00612F5E" w:rsidTr="00712B0B">
        <w:trPr>
          <w:trHeight w:val="186"/>
          <w:jc w:val="center"/>
        </w:trPr>
        <w:tc>
          <w:tcPr>
            <w:tcW w:w="616" w:type="dxa"/>
            <w:shd w:val="clear" w:color="auto" w:fill="auto"/>
          </w:tcPr>
          <w:p w:rsidR="00612F5E" w:rsidRPr="00612F5E" w:rsidRDefault="00612F5E" w:rsidP="00612F5E">
            <w:pPr>
              <w:jc w:val="center"/>
              <w:rPr>
                <w:rFonts w:eastAsia="Calibri"/>
                <w:b/>
              </w:rPr>
            </w:pPr>
          </w:p>
        </w:tc>
        <w:tc>
          <w:tcPr>
            <w:tcW w:w="2449" w:type="dxa"/>
            <w:shd w:val="clear" w:color="auto" w:fill="auto"/>
          </w:tcPr>
          <w:p w:rsidR="00612F5E" w:rsidRPr="00612F5E" w:rsidRDefault="00612F5E" w:rsidP="00612F5E">
            <w:pPr>
              <w:jc w:val="center"/>
              <w:rPr>
                <w:rFonts w:eastAsia="Calibri"/>
                <w:b/>
              </w:rPr>
            </w:pPr>
          </w:p>
        </w:tc>
        <w:tc>
          <w:tcPr>
            <w:tcW w:w="2996" w:type="dxa"/>
          </w:tcPr>
          <w:p w:rsidR="00612F5E" w:rsidRPr="00612F5E" w:rsidRDefault="00612F5E" w:rsidP="00612F5E">
            <w:pPr>
              <w:jc w:val="center"/>
              <w:rPr>
                <w:rFonts w:eastAsia="Calibri"/>
                <w:b/>
              </w:rPr>
            </w:pPr>
          </w:p>
        </w:tc>
        <w:tc>
          <w:tcPr>
            <w:tcW w:w="1048" w:type="dxa"/>
            <w:shd w:val="clear" w:color="auto" w:fill="auto"/>
          </w:tcPr>
          <w:p w:rsidR="00612F5E" w:rsidRPr="00612F5E" w:rsidRDefault="00612F5E" w:rsidP="00612F5E">
            <w:pPr>
              <w:jc w:val="center"/>
              <w:rPr>
                <w:rFonts w:eastAsia="Calibri"/>
                <w:b/>
              </w:rPr>
            </w:pPr>
          </w:p>
        </w:tc>
        <w:tc>
          <w:tcPr>
            <w:tcW w:w="1129" w:type="dxa"/>
            <w:shd w:val="clear" w:color="auto" w:fill="auto"/>
          </w:tcPr>
          <w:p w:rsidR="00612F5E" w:rsidRPr="00612F5E" w:rsidRDefault="00612F5E" w:rsidP="00612F5E">
            <w:pPr>
              <w:jc w:val="center"/>
              <w:rPr>
                <w:rFonts w:eastAsia="Calibri"/>
                <w:b/>
              </w:rPr>
            </w:pPr>
          </w:p>
        </w:tc>
        <w:tc>
          <w:tcPr>
            <w:tcW w:w="843" w:type="dxa"/>
          </w:tcPr>
          <w:p w:rsidR="00612F5E" w:rsidRPr="00612F5E" w:rsidRDefault="00612F5E" w:rsidP="00612F5E">
            <w:pPr>
              <w:jc w:val="center"/>
              <w:rPr>
                <w:rFonts w:eastAsia="Calibri"/>
                <w:b/>
              </w:rPr>
            </w:pPr>
          </w:p>
        </w:tc>
        <w:tc>
          <w:tcPr>
            <w:tcW w:w="1962" w:type="dxa"/>
            <w:shd w:val="clear" w:color="auto" w:fill="auto"/>
          </w:tcPr>
          <w:p w:rsidR="00612F5E" w:rsidRPr="00612F5E" w:rsidRDefault="00612F5E" w:rsidP="00612F5E">
            <w:pPr>
              <w:jc w:val="center"/>
              <w:rPr>
                <w:rFonts w:eastAsia="Calibri"/>
                <w:b/>
              </w:rPr>
            </w:pPr>
          </w:p>
        </w:tc>
        <w:tc>
          <w:tcPr>
            <w:tcW w:w="1180" w:type="dxa"/>
            <w:shd w:val="clear" w:color="auto" w:fill="auto"/>
          </w:tcPr>
          <w:p w:rsidR="00612F5E" w:rsidRPr="00612F5E" w:rsidRDefault="00612F5E" w:rsidP="00612F5E">
            <w:pPr>
              <w:jc w:val="center"/>
              <w:rPr>
                <w:rFonts w:eastAsia="Calibri"/>
                <w:b/>
              </w:rPr>
            </w:pPr>
          </w:p>
        </w:tc>
        <w:tc>
          <w:tcPr>
            <w:tcW w:w="1710" w:type="dxa"/>
            <w:shd w:val="clear" w:color="auto" w:fill="auto"/>
          </w:tcPr>
          <w:p w:rsidR="00612F5E" w:rsidRPr="00612F5E" w:rsidRDefault="00612F5E" w:rsidP="00612F5E">
            <w:pPr>
              <w:jc w:val="center"/>
              <w:rPr>
                <w:rFonts w:eastAsia="Calibri"/>
                <w:b/>
              </w:rPr>
            </w:pPr>
          </w:p>
        </w:tc>
      </w:tr>
    </w:tbl>
    <w:p w:rsidR="00612F5E" w:rsidRPr="00612F5E" w:rsidRDefault="00612F5E" w:rsidP="00612F5E">
      <w:pPr>
        <w:jc w:val="center"/>
        <w:rPr>
          <w:rFonts w:eastAsia="Calibri"/>
          <w:b/>
        </w:rPr>
      </w:pPr>
    </w:p>
    <w:p w:rsidR="00612F5E" w:rsidRPr="00612F5E" w:rsidRDefault="00612F5E" w:rsidP="00612F5E">
      <w:pPr>
        <w:rPr>
          <w:rFonts w:eastAsia="Calibri"/>
        </w:rPr>
      </w:pPr>
    </w:p>
    <w:p w:rsidR="00612F5E" w:rsidRPr="00612F5E" w:rsidRDefault="00612F5E" w:rsidP="00612F5E">
      <w:pPr>
        <w:ind w:left="566" w:firstLine="850"/>
        <w:rPr>
          <w:rFonts w:eastAsia="Calibri"/>
          <w:bCs/>
        </w:rPr>
      </w:pPr>
      <w:r w:rsidRPr="00612F5E">
        <w:rPr>
          <w:rFonts w:eastAsia="Calibri"/>
          <w:bCs/>
        </w:rPr>
        <w:t>Заказчик:</w:t>
      </w:r>
    </w:p>
    <w:p w:rsidR="00612F5E" w:rsidRPr="00612F5E" w:rsidRDefault="00612F5E" w:rsidP="00612F5E">
      <w:pPr>
        <w:ind w:left="1416"/>
        <w:rPr>
          <w:rFonts w:eastAsia="Calibri"/>
          <w:bCs/>
        </w:rPr>
      </w:pPr>
      <w:r w:rsidRPr="00612F5E">
        <w:rPr>
          <w:rFonts w:eastAsia="Calibri"/>
          <w:bCs/>
        </w:rPr>
        <w:t>____________________________________________________________                 ______________________</w:t>
      </w:r>
      <w:r w:rsidRPr="00612F5E">
        <w:rPr>
          <w:rFonts w:eastAsia="Calibri"/>
          <w:bCs/>
        </w:rPr>
        <w:tab/>
      </w:r>
    </w:p>
    <w:p w:rsidR="00612F5E" w:rsidRPr="00612F5E" w:rsidRDefault="00612F5E" w:rsidP="00612F5E">
      <w:pPr>
        <w:ind w:left="1416"/>
        <w:rPr>
          <w:rFonts w:eastAsia="Calibri"/>
          <w:bCs/>
        </w:rPr>
      </w:pPr>
      <w:r w:rsidRPr="00612F5E">
        <w:rPr>
          <w:rFonts w:eastAsia="Calibri"/>
          <w:bCs/>
        </w:rPr>
        <w:t xml:space="preserve">                                    (Должность, ФИО)                                                                                  (подпись)</w:t>
      </w:r>
    </w:p>
    <w:p w:rsidR="00612F5E" w:rsidRPr="00612F5E" w:rsidRDefault="00612F5E" w:rsidP="00612F5E">
      <w:pPr>
        <w:jc w:val="center"/>
        <w:rPr>
          <w:rFonts w:eastAsia="Arial"/>
          <w:kern w:val="2"/>
          <w:lang w:val="en-US" w:eastAsia="zh-CN" w:bidi="hi-IN"/>
        </w:rPr>
      </w:pPr>
    </w:p>
    <w:p w:rsidR="00612F5E" w:rsidRPr="00612F5E" w:rsidRDefault="00612F5E" w:rsidP="00612F5E">
      <w:pPr>
        <w:rPr>
          <w:rFonts w:eastAsia="Calibri"/>
          <w:lang w:eastAsia="en-US"/>
        </w:rPr>
      </w:pPr>
    </w:p>
    <w:p w:rsidR="00612F5E" w:rsidRPr="00612F5E" w:rsidRDefault="00612F5E" w:rsidP="00612F5E">
      <w:pPr>
        <w:rPr>
          <w:bCs/>
        </w:rPr>
      </w:pPr>
    </w:p>
    <w:p w:rsidR="00612F5E" w:rsidRPr="00612F5E" w:rsidRDefault="00612F5E" w:rsidP="00612F5E">
      <w:pPr>
        <w:rPr>
          <w:bCs/>
        </w:rPr>
      </w:pPr>
    </w:p>
    <w:p w:rsidR="00612F5E" w:rsidRPr="00612F5E" w:rsidRDefault="00612F5E" w:rsidP="00612F5E">
      <w:pPr>
        <w:rPr>
          <w:bCs/>
        </w:rPr>
      </w:pPr>
    </w:p>
    <w:p w:rsidR="00EF2D53" w:rsidRPr="00612F5E" w:rsidRDefault="00EF2D53" w:rsidP="00612F5E">
      <w:pPr>
        <w:tabs>
          <w:tab w:val="left" w:pos="6349"/>
        </w:tabs>
        <w:ind w:right="-1" w:firstLine="709"/>
        <w:jc w:val="center"/>
        <w:rPr>
          <w:b/>
        </w:rPr>
      </w:pPr>
    </w:p>
    <w:sectPr w:rsidR="00EF2D53" w:rsidRPr="00612F5E" w:rsidSect="005D0AAA">
      <w:headerReference w:type="even" r:id="rId10"/>
      <w:headerReference w:type="default" r:id="rId11"/>
      <w:footerReference w:type="default" r:id="rId12"/>
      <w:footnotePr>
        <w:pos w:val="beneathText"/>
      </w:footnotePr>
      <w:pgSz w:w="16837" w:h="11905" w:orient="landscape" w:code="9"/>
      <w:pgMar w:top="425" w:right="765" w:bottom="567" w:left="1276"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87" w:rsidRDefault="00607687">
      <w:r>
        <w:separator/>
      </w:r>
    </w:p>
  </w:endnote>
  <w:endnote w:type="continuationSeparator" w:id="0">
    <w:p w:rsidR="00607687" w:rsidRDefault="0060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CC" w:rsidRDefault="008C33CC">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0B" w:rsidRDefault="00080E0B">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87" w:rsidRDefault="00607687">
      <w:r>
        <w:separator/>
      </w:r>
    </w:p>
  </w:footnote>
  <w:footnote w:type="continuationSeparator" w:id="0">
    <w:p w:rsidR="00607687" w:rsidRDefault="00607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CC" w:rsidRDefault="008C33CC">
    <w:pPr>
      <w:pStyle w:val="a9"/>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rsidR="008C33CC" w:rsidRDefault="008C33C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CC" w:rsidRDefault="008C33CC">
    <w:pPr>
      <w:pStyle w:val="a9"/>
      <w:ind w:right="357"/>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0B" w:rsidRDefault="00080E0B">
    <w:pPr>
      <w:pStyle w:val="a9"/>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rsidR="00080E0B" w:rsidRDefault="00080E0B">
    <w:pPr>
      <w:pStyle w:val="a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0B" w:rsidRDefault="00080E0B">
    <w:pPr>
      <w:pStyle w:val="a9"/>
      <w:ind w:right="357"/>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952E9"/>
    <w:multiLevelType w:val="hybridMultilevel"/>
    <w:tmpl w:val="D2883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958DC"/>
    <w:multiLevelType w:val="multilevel"/>
    <w:tmpl w:val="7AF6CB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B75338"/>
    <w:multiLevelType w:val="hybridMultilevel"/>
    <w:tmpl w:val="97343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FB512C1"/>
    <w:multiLevelType w:val="hybridMultilevel"/>
    <w:tmpl w:val="6E621FE8"/>
    <w:lvl w:ilvl="0" w:tplc="0419000D">
      <w:start w:val="1"/>
      <w:numFmt w:val="bullet"/>
      <w:lvlText w:val=""/>
      <w:lvlJc w:val="left"/>
      <w:pPr>
        <w:ind w:left="3054"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76472B8"/>
    <w:multiLevelType w:val="hybridMultilevel"/>
    <w:tmpl w:val="4540F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846D6E"/>
    <w:multiLevelType w:val="hybridMultilevel"/>
    <w:tmpl w:val="E7600500"/>
    <w:lvl w:ilvl="0" w:tplc="B892390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nsid w:val="3A563956"/>
    <w:multiLevelType w:val="hybridMultilevel"/>
    <w:tmpl w:val="BCCED5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B5E5341"/>
    <w:multiLevelType w:val="multilevel"/>
    <w:tmpl w:val="EE327B7E"/>
    <w:lvl w:ilvl="0">
      <w:start w:val="1"/>
      <w:numFmt w:val="decimal"/>
      <w:lvlText w:val="%1.1"/>
      <w:lvlJc w:val="left"/>
      <w:pPr>
        <w:tabs>
          <w:tab w:val="num" w:pos="480"/>
        </w:tabs>
        <w:ind w:left="480" w:hanging="480"/>
      </w:pPr>
      <w:rPr>
        <w:rFonts w:hint="default"/>
      </w:rPr>
    </w:lvl>
    <w:lvl w:ilvl="1">
      <w:start w:val="1"/>
      <w:numFmt w:val="decimal"/>
      <w:lvlText w:val="%1.%2."/>
      <w:lvlJc w:val="left"/>
      <w:pPr>
        <w:tabs>
          <w:tab w:val="num" w:pos="1048"/>
        </w:tabs>
        <w:ind w:left="1048"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nsid w:val="422265D7"/>
    <w:multiLevelType w:val="multilevel"/>
    <w:tmpl w:val="7EC483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26143B5"/>
    <w:multiLevelType w:val="multilevel"/>
    <w:tmpl w:val="5B9CE2AC"/>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nsid w:val="4C8976A2"/>
    <w:multiLevelType w:val="hybridMultilevel"/>
    <w:tmpl w:val="7C16BD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D72B60"/>
    <w:multiLevelType w:val="multilevel"/>
    <w:tmpl w:val="1832ABE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59B8412B"/>
    <w:multiLevelType w:val="hybridMultilevel"/>
    <w:tmpl w:val="BAE8D678"/>
    <w:lvl w:ilvl="0" w:tplc="608AF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D22D63"/>
    <w:multiLevelType w:val="hybridMultilevel"/>
    <w:tmpl w:val="AAD4F920"/>
    <w:lvl w:ilvl="0" w:tplc="64FE047A">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6B2409CA"/>
    <w:multiLevelType w:val="multilevel"/>
    <w:tmpl w:val="59F2EAD8"/>
    <w:lvl w:ilvl="0">
      <w:start w:val="1"/>
      <w:numFmt w:val="decimal"/>
      <w:lvlText w:val="%1."/>
      <w:lvlJc w:val="left"/>
      <w:pPr>
        <w:ind w:left="928" w:hanging="360"/>
      </w:pPr>
    </w:lvl>
    <w:lvl w:ilvl="1">
      <w:start w:val="1"/>
      <w:numFmt w:val="decimal"/>
      <w:isLgl/>
      <w:lvlText w:val="%1.%2."/>
      <w:lvlJc w:val="left"/>
      <w:pPr>
        <w:ind w:left="1343"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6">
    <w:nsid w:val="6FA423CB"/>
    <w:multiLevelType w:val="multilevel"/>
    <w:tmpl w:val="CBC834E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7">
    <w:nsid w:val="725A3A53"/>
    <w:multiLevelType w:val="hybridMultilevel"/>
    <w:tmpl w:val="65D6415C"/>
    <w:lvl w:ilvl="0" w:tplc="608AF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89656A"/>
    <w:multiLevelType w:val="hybridMultilevel"/>
    <w:tmpl w:val="C5084F54"/>
    <w:lvl w:ilvl="0" w:tplc="77602B06">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648"/>
        </w:tabs>
        <w:ind w:left="1648" w:hanging="360"/>
      </w:pPr>
      <w:rPr>
        <w:rFonts w:cs="Times New Roman"/>
      </w:rPr>
    </w:lvl>
    <w:lvl w:ilvl="2" w:tplc="04190005">
      <w:start w:val="1"/>
      <w:numFmt w:val="decimal"/>
      <w:lvlText w:val="%3."/>
      <w:lvlJc w:val="left"/>
      <w:pPr>
        <w:tabs>
          <w:tab w:val="num" w:pos="2368"/>
        </w:tabs>
        <w:ind w:left="2368" w:hanging="360"/>
      </w:pPr>
      <w:rPr>
        <w:rFonts w:cs="Times New Roman"/>
      </w:rPr>
    </w:lvl>
    <w:lvl w:ilvl="3" w:tplc="04190001">
      <w:start w:val="1"/>
      <w:numFmt w:val="decimal"/>
      <w:lvlText w:val="%4."/>
      <w:lvlJc w:val="left"/>
      <w:pPr>
        <w:tabs>
          <w:tab w:val="num" w:pos="3088"/>
        </w:tabs>
        <w:ind w:left="3088" w:hanging="360"/>
      </w:pPr>
      <w:rPr>
        <w:rFonts w:cs="Times New Roman"/>
      </w:rPr>
    </w:lvl>
    <w:lvl w:ilvl="4" w:tplc="04190003">
      <w:start w:val="1"/>
      <w:numFmt w:val="decimal"/>
      <w:lvlText w:val="%5."/>
      <w:lvlJc w:val="left"/>
      <w:pPr>
        <w:tabs>
          <w:tab w:val="num" w:pos="3808"/>
        </w:tabs>
        <w:ind w:left="3808" w:hanging="360"/>
      </w:pPr>
      <w:rPr>
        <w:rFonts w:cs="Times New Roman"/>
      </w:rPr>
    </w:lvl>
    <w:lvl w:ilvl="5" w:tplc="04190005">
      <w:start w:val="1"/>
      <w:numFmt w:val="decimal"/>
      <w:lvlText w:val="%6."/>
      <w:lvlJc w:val="left"/>
      <w:pPr>
        <w:tabs>
          <w:tab w:val="num" w:pos="4528"/>
        </w:tabs>
        <w:ind w:left="4528" w:hanging="360"/>
      </w:pPr>
      <w:rPr>
        <w:rFonts w:cs="Times New Roman"/>
      </w:rPr>
    </w:lvl>
    <w:lvl w:ilvl="6" w:tplc="04190001">
      <w:start w:val="1"/>
      <w:numFmt w:val="decimal"/>
      <w:lvlText w:val="%7."/>
      <w:lvlJc w:val="left"/>
      <w:pPr>
        <w:tabs>
          <w:tab w:val="num" w:pos="5248"/>
        </w:tabs>
        <w:ind w:left="5248" w:hanging="360"/>
      </w:pPr>
      <w:rPr>
        <w:rFonts w:cs="Times New Roman"/>
      </w:rPr>
    </w:lvl>
    <w:lvl w:ilvl="7" w:tplc="04190003">
      <w:start w:val="1"/>
      <w:numFmt w:val="decimal"/>
      <w:lvlText w:val="%8."/>
      <w:lvlJc w:val="left"/>
      <w:pPr>
        <w:tabs>
          <w:tab w:val="num" w:pos="5968"/>
        </w:tabs>
        <w:ind w:left="5968" w:hanging="360"/>
      </w:pPr>
      <w:rPr>
        <w:rFonts w:cs="Times New Roman"/>
      </w:rPr>
    </w:lvl>
    <w:lvl w:ilvl="8" w:tplc="04190005">
      <w:start w:val="1"/>
      <w:numFmt w:val="decimal"/>
      <w:lvlText w:val="%9."/>
      <w:lvlJc w:val="left"/>
      <w:pPr>
        <w:tabs>
          <w:tab w:val="num" w:pos="6688"/>
        </w:tabs>
        <w:ind w:left="6688" w:hanging="360"/>
      </w:pPr>
      <w:rPr>
        <w:rFonts w:cs="Times New Roman"/>
      </w:rPr>
    </w:lvl>
  </w:abstractNum>
  <w:abstractNum w:abstractNumId="19">
    <w:nsid w:val="780E7F03"/>
    <w:multiLevelType w:val="hybridMultilevel"/>
    <w:tmpl w:val="EAE4E3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4"/>
  </w:num>
  <w:num w:numId="2">
    <w:abstractNumId w:val="14"/>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1"/>
  </w:num>
  <w:num w:numId="11">
    <w:abstractNumId w:val="12"/>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17"/>
  </w:num>
  <w:num w:numId="19">
    <w:abstractNumId w:val="4"/>
  </w:num>
  <w:num w:numId="20">
    <w:abstractNumId w:val="16"/>
  </w:num>
  <w:num w:numId="21">
    <w:abstractNumId w:val="15"/>
  </w:num>
  <w:num w:numId="22">
    <w:abstractNumId w:val="6"/>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06"/>
    <w:rsid w:val="000004FA"/>
    <w:rsid w:val="000026F5"/>
    <w:rsid w:val="00002E59"/>
    <w:rsid w:val="00004930"/>
    <w:rsid w:val="00005821"/>
    <w:rsid w:val="00010706"/>
    <w:rsid w:val="0001215D"/>
    <w:rsid w:val="0001220B"/>
    <w:rsid w:val="00013548"/>
    <w:rsid w:val="00016688"/>
    <w:rsid w:val="000170E0"/>
    <w:rsid w:val="00024565"/>
    <w:rsid w:val="00026261"/>
    <w:rsid w:val="00027A18"/>
    <w:rsid w:val="000307F3"/>
    <w:rsid w:val="00032C7A"/>
    <w:rsid w:val="00033B67"/>
    <w:rsid w:val="00036141"/>
    <w:rsid w:val="00036160"/>
    <w:rsid w:val="000366BA"/>
    <w:rsid w:val="00037B5B"/>
    <w:rsid w:val="00037CAF"/>
    <w:rsid w:val="0004074F"/>
    <w:rsid w:val="0004595C"/>
    <w:rsid w:val="000501E5"/>
    <w:rsid w:val="000537A8"/>
    <w:rsid w:val="00055570"/>
    <w:rsid w:val="000555DF"/>
    <w:rsid w:val="00057CF6"/>
    <w:rsid w:val="0006079D"/>
    <w:rsid w:val="00060D4D"/>
    <w:rsid w:val="00061DEE"/>
    <w:rsid w:val="000639E7"/>
    <w:rsid w:val="0006457F"/>
    <w:rsid w:val="0006490D"/>
    <w:rsid w:val="000649AB"/>
    <w:rsid w:val="00064D0B"/>
    <w:rsid w:val="00064FF1"/>
    <w:rsid w:val="000655D6"/>
    <w:rsid w:val="00066AE7"/>
    <w:rsid w:val="00072B0C"/>
    <w:rsid w:val="000748FE"/>
    <w:rsid w:val="00076A84"/>
    <w:rsid w:val="000771F0"/>
    <w:rsid w:val="00080E0B"/>
    <w:rsid w:val="00081073"/>
    <w:rsid w:val="0008224E"/>
    <w:rsid w:val="00082868"/>
    <w:rsid w:val="00086A3F"/>
    <w:rsid w:val="000879A8"/>
    <w:rsid w:val="00091E18"/>
    <w:rsid w:val="00094F08"/>
    <w:rsid w:val="000A0A09"/>
    <w:rsid w:val="000A2EB8"/>
    <w:rsid w:val="000A461A"/>
    <w:rsid w:val="000A66CC"/>
    <w:rsid w:val="000A6746"/>
    <w:rsid w:val="000A718D"/>
    <w:rsid w:val="000B0C78"/>
    <w:rsid w:val="000B1551"/>
    <w:rsid w:val="000B2055"/>
    <w:rsid w:val="000B40FF"/>
    <w:rsid w:val="000B4A15"/>
    <w:rsid w:val="000C10B7"/>
    <w:rsid w:val="000C206D"/>
    <w:rsid w:val="000C2790"/>
    <w:rsid w:val="000C2A64"/>
    <w:rsid w:val="000C58BE"/>
    <w:rsid w:val="000C58C4"/>
    <w:rsid w:val="000C6904"/>
    <w:rsid w:val="000C6D7C"/>
    <w:rsid w:val="000D0B70"/>
    <w:rsid w:val="000D0EF2"/>
    <w:rsid w:val="000D1CE8"/>
    <w:rsid w:val="000D3559"/>
    <w:rsid w:val="000D4E31"/>
    <w:rsid w:val="000D5DBC"/>
    <w:rsid w:val="000D6B04"/>
    <w:rsid w:val="000D72A8"/>
    <w:rsid w:val="000D7C29"/>
    <w:rsid w:val="000E06E3"/>
    <w:rsid w:val="000E2069"/>
    <w:rsid w:val="000E5DEF"/>
    <w:rsid w:val="000E74D0"/>
    <w:rsid w:val="000E7A69"/>
    <w:rsid w:val="000E7B80"/>
    <w:rsid w:val="000F0181"/>
    <w:rsid w:val="000F0C4B"/>
    <w:rsid w:val="000F1433"/>
    <w:rsid w:val="000F1DAB"/>
    <w:rsid w:val="000F215C"/>
    <w:rsid w:val="000F5CDE"/>
    <w:rsid w:val="0010014E"/>
    <w:rsid w:val="00101DBF"/>
    <w:rsid w:val="00102D9F"/>
    <w:rsid w:val="00104875"/>
    <w:rsid w:val="00104BC4"/>
    <w:rsid w:val="001057FF"/>
    <w:rsid w:val="00105C8B"/>
    <w:rsid w:val="001066E3"/>
    <w:rsid w:val="00106EA2"/>
    <w:rsid w:val="001076DD"/>
    <w:rsid w:val="0011178B"/>
    <w:rsid w:val="00111DEA"/>
    <w:rsid w:val="00116EA2"/>
    <w:rsid w:val="00120845"/>
    <w:rsid w:val="00121CFF"/>
    <w:rsid w:val="00121F22"/>
    <w:rsid w:val="0012244C"/>
    <w:rsid w:val="001241AC"/>
    <w:rsid w:val="0012476D"/>
    <w:rsid w:val="00126C57"/>
    <w:rsid w:val="00126D98"/>
    <w:rsid w:val="0013021D"/>
    <w:rsid w:val="00131055"/>
    <w:rsid w:val="00131262"/>
    <w:rsid w:val="001353DC"/>
    <w:rsid w:val="0013590F"/>
    <w:rsid w:val="001360BF"/>
    <w:rsid w:val="0013624E"/>
    <w:rsid w:val="00136741"/>
    <w:rsid w:val="0014039C"/>
    <w:rsid w:val="0014070B"/>
    <w:rsid w:val="001419EE"/>
    <w:rsid w:val="00142B9F"/>
    <w:rsid w:val="0014355F"/>
    <w:rsid w:val="00143D47"/>
    <w:rsid w:val="0014509C"/>
    <w:rsid w:val="001464A8"/>
    <w:rsid w:val="00146A28"/>
    <w:rsid w:val="001473A1"/>
    <w:rsid w:val="001504D3"/>
    <w:rsid w:val="00151433"/>
    <w:rsid w:val="001547EA"/>
    <w:rsid w:val="001553DB"/>
    <w:rsid w:val="00156455"/>
    <w:rsid w:val="0015791E"/>
    <w:rsid w:val="00160332"/>
    <w:rsid w:val="001633CD"/>
    <w:rsid w:val="00163E8A"/>
    <w:rsid w:val="0016450B"/>
    <w:rsid w:val="00167CEF"/>
    <w:rsid w:val="00171E6B"/>
    <w:rsid w:val="0017220C"/>
    <w:rsid w:val="00174239"/>
    <w:rsid w:val="00174E7D"/>
    <w:rsid w:val="00175344"/>
    <w:rsid w:val="00182A89"/>
    <w:rsid w:val="001858EB"/>
    <w:rsid w:val="00185E53"/>
    <w:rsid w:val="00185F6F"/>
    <w:rsid w:val="00186478"/>
    <w:rsid w:val="0019044E"/>
    <w:rsid w:val="001918F7"/>
    <w:rsid w:val="00194190"/>
    <w:rsid w:val="0019442B"/>
    <w:rsid w:val="00195F92"/>
    <w:rsid w:val="00196822"/>
    <w:rsid w:val="001A3506"/>
    <w:rsid w:val="001A70D8"/>
    <w:rsid w:val="001A7236"/>
    <w:rsid w:val="001A76BB"/>
    <w:rsid w:val="001B1392"/>
    <w:rsid w:val="001B1AA7"/>
    <w:rsid w:val="001B3BB8"/>
    <w:rsid w:val="001B433B"/>
    <w:rsid w:val="001B59D3"/>
    <w:rsid w:val="001C06FF"/>
    <w:rsid w:val="001C1490"/>
    <w:rsid w:val="001C2BFE"/>
    <w:rsid w:val="001C5625"/>
    <w:rsid w:val="001C57D9"/>
    <w:rsid w:val="001C70F0"/>
    <w:rsid w:val="001C7C6B"/>
    <w:rsid w:val="001D037A"/>
    <w:rsid w:val="001D35BC"/>
    <w:rsid w:val="001D46D7"/>
    <w:rsid w:val="001D6ABA"/>
    <w:rsid w:val="001E0FD1"/>
    <w:rsid w:val="001E2655"/>
    <w:rsid w:val="001E283D"/>
    <w:rsid w:val="001E3484"/>
    <w:rsid w:val="001E3637"/>
    <w:rsid w:val="001E3959"/>
    <w:rsid w:val="001E3CDD"/>
    <w:rsid w:val="001E5EAE"/>
    <w:rsid w:val="001E6789"/>
    <w:rsid w:val="001E71A4"/>
    <w:rsid w:val="001F130C"/>
    <w:rsid w:val="001F2775"/>
    <w:rsid w:val="001F315F"/>
    <w:rsid w:val="001F4218"/>
    <w:rsid w:val="001F5383"/>
    <w:rsid w:val="001F635C"/>
    <w:rsid w:val="00204760"/>
    <w:rsid w:val="002054C7"/>
    <w:rsid w:val="00205E74"/>
    <w:rsid w:val="00206090"/>
    <w:rsid w:val="00207A45"/>
    <w:rsid w:val="00210873"/>
    <w:rsid w:val="00210D36"/>
    <w:rsid w:val="00211AA6"/>
    <w:rsid w:val="0021223C"/>
    <w:rsid w:val="002133D6"/>
    <w:rsid w:val="0021365A"/>
    <w:rsid w:val="00215848"/>
    <w:rsid w:val="0021771B"/>
    <w:rsid w:val="00217EF5"/>
    <w:rsid w:val="00220A5A"/>
    <w:rsid w:val="0022146B"/>
    <w:rsid w:val="002231C5"/>
    <w:rsid w:val="00223BAF"/>
    <w:rsid w:val="002246DD"/>
    <w:rsid w:val="00227E54"/>
    <w:rsid w:val="00231486"/>
    <w:rsid w:val="00233E49"/>
    <w:rsid w:val="0023475B"/>
    <w:rsid w:val="00235F8D"/>
    <w:rsid w:val="00240217"/>
    <w:rsid w:val="002408E5"/>
    <w:rsid w:val="002434E1"/>
    <w:rsid w:val="00243ED3"/>
    <w:rsid w:val="0024475B"/>
    <w:rsid w:val="00247806"/>
    <w:rsid w:val="00250B67"/>
    <w:rsid w:val="002512A1"/>
    <w:rsid w:val="002515A6"/>
    <w:rsid w:val="002519DF"/>
    <w:rsid w:val="00252482"/>
    <w:rsid w:val="00252768"/>
    <w:rsid w:val="00252C19"/>
    <w:rsid w:val="00255B44"/>
    <w:rsid w:val="00255F03"/>
    <w:rsid w:val="002561CD"/>
    <w:rsid w:val="00256A55"/>
    <w:rsid w:val="00256A58"/>
    <w:rsid w:val="00261E37"/>
    <w:rsid w:val="00265F5D"/>
    <w:rsid w:val="00266711"/>
    <w:rsid w:val="00267E57"/>
    <w:rsid w:val="00270261"/>
    <w:rsid w:val="00275141"/>
    <w:rsid w:val="00275562"/>
    <w:rsid w:val="0027704E"/>
    <w:rsid w:val="0028118F"/>
    <w:rsid w:val="00285944"/>
    <w:rsid w:val="00286E19"/>
    <w:rsid w:val="002902DD"/>
    <w:rsid w:val="002902DF"/>
    <w:rsid w:val="00290CA7"/>
    <w:rsid w:val="0029153A"/>
    <w:rsid w:val="00297203"/>
    <w:rsid w:val="002A18AA"/>
    <w:rsid w:val="002A2BF8"/>
    <w:rsid w:val="002A3CE1"/>
    <w:rsid w:val="002A3FD3"/>
    <w:rsid w:val="002A430D"/>
    <w:rsid w:val="002A6658"/>
    <w:rsid w:val="002A7450"/>
    <w:rsid w:val="002A768E"/>
    <w:rsid w:val="002B0719"/>
    <w:rsid w:val="002B2A9F"/>
    <w:rsid w:val="002B4BC4"/>
    <w:rsid w:val="002B5204"/>
    <w:rsid w:val="002B74F6"/>
    <w:rsid w:val="002B7D59"/>
    <w:rsid w:val="002C131A"/>
    <w:rsid w:val="002C2883"/>
    <w:rsid w:val="002C3340"/>
    <w:rsid w:val="002C5D49"/>
    <w:rsid w:val="002C6445"/>
    <w:rsid w:val="002C77E2"/>
    <w:rsid w:val="002D0BE9"/>
    <w:rsid w:val="002D22F4"/>
    <w:rsid w:val="002D31B1"/>
    <w:rsid w:val="002D33E0"/>
    <w:rsid w:val="002D646A"/>
    <w:rsid w:val="002D7CF4"/>
    <w:rsid w:val="002E05DA"/>
    <w:rsid w:val="002E0E37"/>
    <w:rsid w:val="002E1834"/>
    <w:rsid w:val="002E2DE4"/>
    <w:rsid w:val="002E368F"/>
    <w:rsid w:val="002E390F"/>
    <w:rsid w:val="002E490F"/>
    <w:rsid w:val="002E5932"/>
    <w:rsid w:val="002E59A3"/>
    <w:rsid w:val="002E5F27"/>
    <w:rsid w:val="002E73E9"/>
    <w:rsid w:val="002F199B"/>
    <w:rsid w:val="002F3B27"/>
    <w:rsid w:val="002F41B5"/>
    <w:rsid w:val="002F4587"/>
    <w:rsid w:val="002F5368"/>
    <w:rsid w:val="002F6A53"/>
    <w:rsid w:val="002F7BDC"/>
    <w:rsid w:val="003001DD"/>
    <w:rsid w:val="0030152C"/>
    <w:rsid w:val="0030361A"/>
    <w:rsid w:val="003055E2"/>
    <w:rsid w:val="00305CEA"/>
    <w:rsid w:val="00306CA4"/>
    <w:rsid w:val="00306E36"/>
    <w:rsid w:val="00310329"/>
    <w:rsid w:val="003112AC"/>
    <w:rsid w:val="00312A82"/>
    <w:rsid w:val="003137B3"/>
    <w:rsid w:val="0031429F"/>
    <w:rsid w:val="003145A6"/>
    <w:rsid w:val="00315E6C"/>
    <w:rsid w:val="00317E64"/>
    <w:rsid w:val="0032036D"/>
    <w:rsid w:val="0032105F"/>
    <w:rsid w:val="003213D2"/>
    <w:rsid w:val="0032181D"/>
    <w:rsid w:val="00321BF9"/>
    <w:rsid w:val="00324B93"/>
    <w:rsid w:val="0032569F"/>
    <w:rsid w:val="00334C44"/>
    <w:rsid w:val="00341089"/>
    <w:rsid w:val="0034596A"/>
    <w:rsid w:val="00345DA5"/>
    <w:rsid w:val="003461FD"/>
    <w:rsid w:val="00346B1D"/>
    <w:rsid w:val="00347692"/>
    <w:rsid w:val="003479F5"/>
    <w:rsid w:val="00350060"/>
    <w:rsid w:val="00351BD2"/>
    <w:rsid w:val="003572A4"/>
    <w:rsid w:val="003576B1"/>
    <w:rsid w:val="0036015F"/>
    <w:rsid w:val="00362E36"/>
    <w:rsid w:val="00365CC4"/>
    <w:rsid w:val="003677EF"/>
    <w:rsid w:val="003702C9"/>
    <w:rsid w:val="0037046E"/>
    <w:rsid w:val="003705EA"/>
    <w:rsid w:val="00371152"/>
    <w:rsid w:val="00372036"/>
    <w:rsid w:val="0037214E"/>
    <w:rsid w:val="00372A8B"/>
    <w:rsid w:val="00373B22"/>
    <w:rsid w:val="0037476D"/>
    <w:rsid w:val="00374E55"/>
    <w:rsid w:val="00375FF3"/>
    <w:rsid w:val="00376C22"/>
    <w:rsid w:val="0037760C"/>
    <w:rsid w:val="00380FE8"/>
    <w:rsid w:val="0038192B"/>
    <w:rsid w:val="003863E0"/>
    <w:rsid w:val="00386AB1"/>
    <w:rsid w:val="0039234D"/>
    <w:rsid w:val="00392E34"/>
    <w:rsid w:val="00394231"/>
    <w:rsid w:val="003968C2"/>
    <w:rsid w:val="003970A0"/>
    <w:rsid w:val="003A06FC"/>
    <w:rsid w:val="003A2D20"/>
    <w:rsid w:val="003A2E31"/>
    <w:rsid w:val="003A538D"/>
    <w:rsid w:val="003A6CFA"/>
    <w:rsid w:val="003A7841"/>
    <w:rsid w:val="003B0918"/>
    <w:rsid w:val="003B16BB"/>
    <w:rsid w:val="003B29F6"/>
    <w:rsid w:val="003B3C35"/>
    <w:rsid w:val="003B5C80"/>
    <w:rsid w:val="003B652F"/>
    <w:rsid w:val="003C3890"/>
    <w:rsid w:val="003C44DB"/>
    <w:rsid w:val="003C50FF"/>
    <w:rsid w:val="003C633F"/>
    <w:rsid w:val="003C68D6"/>
    <w:rsid w:val="003C7FF0"/>
    <w:rsid w:val="003D03E3"/>
    <w:rsid w:val="003D40D4"/>
    <w:rsid w:val="003D60FB"/>
    <w:rsid w:val="003D712B"/>
    <w:rsid w:val="003D7A39"/>
    <w:rsid w:val="003E0ECB"/>
    <w:rsid w:val="003E15F6"/>
    <w:rsid w:val="003E1841"/>
    <w:rsid w:val="003E3424"/>
    <w:rsid w:val="003E4C6D"/>
    <w:rsid w:val="003E6DD6"/>
    <w:rsid w:val="003E7AE2"/>
    <w:rsid w:val="003F3106"/>
    <w:rsid w:val="003F39F7"/>
    <w:rsid w:val="003F423C"/>
    <w:rsid w:val="003F4393"/>
    <w:rsid w:val="003F5E68"/>
    <w:rsid w:val="003F6D36"/>
    <w:rsid w:val="003F74A0"/>
    <w:rsid w:val="00401A5B"/>
    <w:rsid w:val="00404CCE"/>
    <w:rsid w:val="00404D8D"/>
    <w:rsid w:val="00404EC2"/>
    <w:rsid w:val="004069AE"/>
    <w:rsid w:val="0041107C"/>
    <w:rsid w:val="004110D9"/>
    <w:rsid w:val="004110F7"/>
    <w:rsid w:val="004111F1"/>
    <w:rsid w:val="0041402C"/>
    <w:rsid w:val="0041454C"/>
    <w:rsid w:val="00415A3E"/>
    <w:rsid w:val="00421184"/>
    <w:rsid w:val="00421E78"/>
    <w:rsid w:val="00423C12"/>
    <w:rsid w:val="004260A2"/>
    <w:rsid w:val="004272BA"/>
    <w:rsid w:val="00427E6C"/>
    <w:rsid w:val="00430578"/>
    <w:rsid w:val="00430C53"/>
    <w:rsid w:val="004310DC"/>
    <w:rsid w:val="00431444"/>
    <w:rsid w:val="00432ECD"/>
    <w:rsid w:val="00433B17"/>
    <w:rsid w:val="00434A1D"/>
    <w:rsid w:val="00435D0A"/>
    <w:rsid w:val="004372EB"/>
    <w:rsid w:val="0043780E"/>
    <w:rsid w:val="00437D13"/>
    <w:rsid w:val="00441439"/>
    <w:rsid w:val="00443446"/>
    <w:rsid w:val="0044424F"/>
    <w:rsid w:val="00444DA3"/>
    <w:rsid w:val="00445032"/>
    <w:rsid w:val="00447210"/>
    <w:rsid w:val="00447BD7"/>
    <w:rsid w:val="00453BEC"/>
    <w:rsid w:val="004545C6"/>
    <w:rsid w:val="00454CF3"/>
    <w:rsid w:val="00455A5C"/>
    <w:rsid w:val="00457C2A"/>
    <w:rsid w:val="004603B1"/>
    <w:rsid w:val="0046087D"/>
    <w:rsid w:val="00460A67"/>
    <w:rsid w:val="00460BD1"/>
    <w:rsid w:val="00460CDF"/>
    <w:rsid w:val="00460D31"/>
    <w:rsid w:val="00462ED2"/>
    <w:rsid w:val="0046321D"/>
    <w:rsid w:val="0046354C"/>
    <w:rsid w:val="00463A45"/>
    <w:rsid w:val="0046434F"/>
    <w:rsid w:val="00465C63"/>
    <w:rsid w:val="00465EAB"/>
    <w:rsid w:val="00466C25"/>
    <w:rsid w:val="0047036D"/>
    <w:rsid w:val="00471FD8"/>
    <w:rsid w:val="004732E5"/>
    <w:rsid w:val="0047419C"/>
    <w:rsid w:val="00475551"/>
    <w:rsid w:val="004768AD"/>
    <w:rsid w:val="00476F81"/>
    <w:rsid w:val="0047768C"/>
    <w:rsid w:val="0048021A"/>
    <w:rsid w:val="00480711"/>
    <w:rsid w:val="0048143F"/>
    <w:rsid w:val="00482ADF"/>
    <w:rsid w:val="00483868"/>
    <w:rsid w:val="00483C7D"/>
    <w:rsid w:val="00484410"/>
    <w:rsid w:val="004859A7"/>
    <w:rsid w:val="004859FD"/>
    <w:rsid w:val="00485A78"/>
    <w:rsid w:val="00486D4B"/>
    <w:rsid w:val="00486F7A"/>
    <w:rsid w:val="004935E8"/>
    <w:rsid w:val="00493C89"/>
    <w:rsid w:val="00495319"/>
    <w:rsid w:val="004A230B"/>
    <w:rsid w:val="004A29E2"/>
    <w:rsid w:val="004A3783"/>
    <w:rsid w:val="004A5457"/>
    <w:rsid w:val="004A6DA5"/>
    <w:rsid w:val="004A7846"/>
    <w:rsid w:val="004B1B49"/>
    <w:rsid w:val="004B214B"/>
    <w:rsid w:val="004B34D7"/>
    <w:rsid w:val="004B39AF"/>
    <w:rsid w:val="004B412B"/>
    <w:rsid w:val="004B57CF"/>
    <w:rsid w:val="004B5B25"/>
    <w:rsid w:val="004B62DB"/>
    <w:rsid w:val="004C0671"/>
    <w:rsid w:val="004C1838"/>
    <w:rsid w:val="004C3BAA"/>
    <w:rsid w:val="004C43DB"/>
    <w:rsid w:val="004C6295"/>
    <w:rsid w:val="004D0E90"/>
    <w:rsid w:val="004D1240"/>
    <w:rsid w:val="004D20AE"/>
    <w:rsid w:val="004D4111"/>
    <w:rsid w:val="004D41F8"/>
    <w:rsid w:val="004D5C9B"/>
    <w:rsid w:val="004D6127"/>
    <w:rsid w:val="004E019E"/>
    <w:rsid w:val="004E1206"/>
    <w:rsid w:val="004E16C2"/>
    <w:rsid w:val="004E293D"/>
    <w:rsid w:val="004E4111"/>
    <w:rsid w:val="004F0665"/>
    <w:rsid w:val="004F0818"/>
    <w:rsid w:val="004F2C77"/>
    <w:rsid w:val="004F4310"/>
    <w:rsid w:val="004F5FF3"/>
    <w:rsid w:val="004F6EC4"/>
    <w:rsid w:val="004F6F5F"/>
    <w:rsid w:val="004F740D"/>
    <w:rsid w:val="004F7550"/>
    <w:rsid w:val="004F78D2"/>
    <w:rsid w:val="005009D1"/>
    <w:rsid w:val="00500B48"/>
    <w:rsid w:val="00501485"/>
    <w:rsid w:val="00503711"/>
    <w:rsid w:val="00505B8A"/>
    <w:rsid w:val="0050733F"/>
    <w:rsid w:val="005104BA"/>
    <w:rsid w:val="00511287"/>
    <w:rsid w:val="005118F7"/>
    <w:rsid w:val="005168D6"/>
    <w:rsid w:val="00516B13"/>
    <w:rsid w:val="00517566"/>
    <w:rsid w:val="005209B6"/>
    <w:rsid w:val="00523965"/>
    <w:rsid w:val="00527111"/>
    <w:rsid w:val="00533CA1"/>
    <w:rsid w:val="0053438C"/>
    <w:rsid w:val="0053642A"/>
    <w:rsid w:val="00536EED"/>
    <w:rsid w:val="00540D0E"/>
    <w:rsid w:val="005423AC"/>
    <w:rsid w:val="00542704"/>
    <w:rsid w:val="00544F0F"/>
    <w:rsid w:val="005454F0"/>
    <w:rsid w:val="00546463"/>
    <w:rsid w:val="00547D06"/>
    <w:rsid w:val="005538C5"/>
    <w:rsid w:val="005544A0"/>
    <w:rsid w:val="00555F0E"/>
    <w:rsid w:val="00556740"/>
    <w:rsid w:val="00557460"/>
    <w:rsid w:val="00560F9F"/>
    <w:rsid w:val="00563937"/>
    <w:rsid w:val="00564020"/>
    <w:rsid w:val="0056414C"/>
    <w:rsid w:val="0056501A"/>
    <w:rsid w:val="00565FEE"/>
    <w:rsid w:val="00566987"/>
    <w:rsid w:val="00571FB2"/>
    <w:rsid w:val="005726EA"/>
    <w:rsid w:val="0057316D"/>
    <w:rsid w:val="0058084D"/>
    <w:rsid w:val="00581701"/>
    <w:rsid w:val="00584AC7"/>
    <w:rsid w:val="00585C2A"/>
    <w:rsid w:val="00586C66"/>
    <w:rsid w:val="0058715D"/>
    <w:rsid w:val="005879A6"/>
    <w:rsid w:val="00587C18"/>
    <w:rsid w:val="00587FB9"/>
    <w:rsid w:val="005925B0"/>
    <w:rsid w:val="00593BB2"/>
    <w:rsid w:val="00595113"/>
    <w:rsid w:val="00596E66"/>
    <w:rsid w:val="005A1D35"/>
    <w:rsid w:val="005A3C98"/>
    <w:rsid w:val="005A4814"/>
    <w:rsid w:val="005A48CF"/>
    <w:rsid w:val="005B071F"/>
    <w:rsid w:val="005B2A14"/>
    <w:rsid w:val="005B2B7B"/>
    <w:rsid w:val="005B3A17"/>
    <w:rsid w:val="005B5E52"/>
    <w:rsid w:val="005B5F19"/>
    <w:rsid w:val="005B7CCA"/>
    <w:rsid w:val="005C013D"/>
    <w:rsid w:val="005C0354"/>
    <w:rsid w:val="005C124E"/>
    <w:rsid w:val="005C14FD"/>
    <w:rsid w:val="005C205D"/>
    <w:rsid w:val="005C2371"/>
    <w:rsid w:val="005C289A"/>
    <w:rsid w:val="005C5E2A"/>
    <w:rsid w:val="005C7F47"/>
    <w:rsid w:val="005D0AAA"/>
    <w:rsid w:val="005D1D3C"/>
    <w:rsid w:val="005D37A9"/>
    <w:rsid w:val="005D66CC"/>
    <w:rsid w:val="005D7813"/>
    <w:rsid w:val="005E0DC2"/>
    <w:rsid w:val="005E297F"/>
    <w:rsid w:val="005E3085"/>
    <w:rsid w:val="005E3A6D"/>
    <w:rsid w:val="005E5E31"/>
    <w:rsid w:val="005E690D"/>
    <w:rsid w:val="005E69A6"/>
    <w:rsid w:val="005E78C4"/>
    <w:rsid w:val="005F046B"/>
    <w:rsid w:val="005F142B"/>
    <w:rsid w:val="005F2BB3"/>
    <w:rsid w:val="005F51FC"/>
    <w:rsid w:val="005F5453"/>
    <w:rsid w:val="005F5F2A"/>
    <w:rsid w:val="005F5F3B"/>
    <w:rsid w:val="005F6E9C"/>
    <w:rsid w:val="00603A25"/>
    <w:rsid w:val="00603E7A"/>
    <w:rsid w:val="00606400"/>
    <w:rsid w:val="00607687"/>
    <w:rsid w:val="0061203A"/>
    <w:rsid w:val="00612F5E"/>
    <w:rsid w:val="006133B6"/>
    <w:rsid w:val="006135D3"/>
    <w:rsid w:val="0061533E"/>
    <w:rsid w:val="0061588F"/>
    <w:rsid w:val="00616EF0"/>
    <w:rsid w:val="00620782"/>
    <w:rsid w:val="00620C6C"/>
    <w:rsid w:val="00625713"/>
    <w:rsid w:val="00625BFD"/>
    <w:rsid w:val="006322A0"/>
    <w:rsid w:val="006322D2"/>
    <w:rsid w:val="00633F02"/>
    <w:rsid w:val="00633F45"/>
    <w:rsid w:val="00634FCB"/>
    <w:rsid w:val="0063596E"/>
    <w:rsid w:val="00636E9B"/>
    <w:rsid w:val="00637F74"/>
    <w:rsid w:val="00641ADF"/>
    <w:rsid w:val="00642392"/>
    <w:rsid w:val="00644526"/>
    <w:rsid w:val="006450DD"/>
    <w:rsid w:val="00645494"/>
    <w:rsid w:val="00646801"/>
    <w:rsid w:val="00646E25"/>
    <w:rsid w:val="006472EB"/>
    <w:rsid w:val="00647EDE"/>
    <w:rsid w:val="00651D53"/>
    <w:rsid w:val="006522B8"/>
    <w:rsid w:val="00652BF2"/>
    <w:rsid w:val="00653D23"/>
    <w:rsid w:val="00653ECC"/>
    <w:rsid w:val="0065414E"/>
    <w:rsid w:val="00654FB9"/>
    <w:rsid w:val="00655EE3"/>
    <w:rsid w:val="0065743A"/>
    <w:rsid w:val="00663FEE"/>
    <w:rsid w:val="006651F5"/>
    <w:rsid w:val="006655DE"/>
    <w:rsid w:val="00667026"/>
    <w:rsid w:val="00670673"/>
    <w:rsid w:val="00671117"/>
    <w:rsid w:val="00671163"/>
    <w:rsid w:val="006750C2"/>
    <w:rsid w:val="006823F0"/>
    <w:rsid w:val="00682864"/>
    <w:rsid w:val="006831F5"/>
    <w:rsid w:val="00683584"/>
    <w:rsid w:val="006854C5"/>
    <w:rsid w:val="0068651E"/>
    <w:rsid w:val="0069514D"/>
    <w:rsid w:val="00695BBD"/>
    <w:rsid w:val="00697C58"/>
    <w:rsid w:val="006A17F9"/>
    <w:rsid w:val="006A2F37"/>
    <w:rsid w:val="006A38A4"/>
    <w:rsid w:val="006A3A76"/>
    <w:rsid w:val="006A5979"/>
    <w:rsid w:val="006A6613"/>
    <w:rsid w:val="006A6D43"/>
    <w:rsid w:val="006B02F7"/>
    <w:rsid w:val="006B070C"/>
    <w:rsid w:val="006B07C5"/>
    <w:rsid w:val="006B0DE0"/>
    <w:rsid w:val="006B1742"/>
    <w:rsid w:val="006B44B8"/>
    <w:rsid w:val="006B48F5"/>
    <w:rsid w:val="006B60B0"/>
    <w:rsid w:val="006B6D90"/>
    <w:rsid w:val="006C08D4"/>
    <w:rsid w:val="006C300A"/>
    <w:rsid w:val="006C3EC0"/>
    <w:rsid w:val="006C6E2A"/>
    <w:rsid w:val="006D0411"/>
    <w:rsid w:val="006D0655"/>
    <w:rsid w:val="006D7A85"/>
    <w:rsid w:val="006E1AD8"/>
    <w:rsid w:val="006E2288"/>
    <w:rsid w:val="006E393C"/>
    <w:rsid w:val="006E6668"/>
    <w:rsid w:val="006E726B"/>
    <w:rsid w:val="006F2FD1"/>
    <w:rsid w:val="006F360D"/>
    <w:rsid w:val="007003AD"/>
    <w:rsid w:val="007008B8"/>
    <w:rsid w:val="00701AF8"/>
    <w:rsid w:val="00702C17"/>
    <w:rsid w:val="00703B18"/>
    <w:rsid w:val="00704AD0"/>
    <w:rsid w:val="0070743C"/>
    <w:rsid w:val="00707E54"/>
    <w:rsid w:val="0071100A"/>
    <w:rsid w:val="00711B44"/>
    <w:rsid w:val="00711EA0"/>
    <w:rsid w:val="00712B0B"/>
    <w:rsid w:val="00712D16"/>
    <w:rsid w:val="00712D5D"/>
    <w:rsid w:val="00713358"/>
    <w:rsid w:val="00716951"/>
    <w:rsid w:val="0072001F"/>
    <w:rsid w:val="00721E0F"/>
    <w:rsid w:val="0072273A"/>
    <w:rsid w:val="00722833"/>
    <w:rsid w:val="00724C34"/>
    <w:rsid w:val="00725C37"/>
    <w:rsid w:val="00726548"/>
    <w:rsid w:val="0073029F"/>
    <w:rsid w:val="0073090D"/>
    <w:rsid w:val="00730A39"/>
    <w:rsid w:val="00731038"/>
    <w:rsid w:val="00731A2E"/>
    <w:rsid w:val="00731F79"/>
    <w:rsid w:val="007332A2"/>
    <w:rsid w:val="00735731"/>
    <w:rsid w:val="0073584B"/>
    <w:rsid w:val="00735C65"/>
    <w:rsid w:val="007367B5"/>
    <w:rsid w:val="00737276"/>
    <w:rsid w:val="007420E0"/>
    <w:rsid w:val="00744793"/>
    <w:rsid w:val="00745F63"/>
    <w:rsid w:val="007463AA"/>
    <w:rsid w:val="00747537"/>
    <w:rsid w:val="0075042D"/>
    <w:rsid w:val="00751A35"/>
    <w:rsid w:val="00751D7C"/>
    <w:rsid w:val="00753F92"/>
    <w:rsid w:val="00753FD2"/>
    <w:rsid w:val="0075522F"/>
    <w:rsid w:val="007606BF"/>
    <w:rsid w:val="007620A1"/>
    <w:rsid w:val="00765129"/>
    <w:rsid w:val="00765226"/>
    <w:rsid w:val="00766471"/>
    <w:rsid w:val="007708F5"/>
    <w:rsid w:val="00771477"/>
    <w:rsid w:val="00776281"/>
    <w:rsid w:val="0078053D"/>
    <w:rsid w:val="007822E3"/>
    <w:rsid w:val="00782954"/>
    <w:rsid w:val="00784554"/>
    <w:rsid w:val="0079001A"/>
    <w:rsid w:val="0079018A"/>
    <w:rsid w:val="00790D7A"/>
    <w:rsid w:val="00790EC8"/>
    <w:rsid w:val="00793577"/>
    <w:rsid w:val="00794848"/>
    <w:rsid w:val="00796F7B"/>
    <w:rsid w:val="007A0BDA"/>
    <w:rsid w:val="007A1984"/>
    <w:rsid w:val="007A54D5"/>
    <w:rsid w:val="007A615A"/>
    <w:rsid w:val="007A7A5B"/>
    <w:rsid w:val="007B05A1"/>
    <w:rsid w:val="007B0FE2"/>
    <w:rsid w:val="007B3BDB"/>
    <w:rsid w:val="007B522A"/>
    <w:rsid w:val="007B5532"/>
    <w:rsid w:val="007B5A39"/>
    <w:rsid w:val="007B60DB"/>
    <w:rsid w:val="007B6816"/>
    <w:rsid w:val="007B6BB2"/>
    <w:rsid w:val="007B7AE2"/>
    <w:rsid w:val="007C019B"/>
    <w:rsid w:val="007C0CE2"/>
    <w:rsid w:val="007C3963"/>
    <w:rsid w:val="007C4836"/>
    <w:rsid w:val="007C7E99"/>
    <w:rsid w:val="007D4E77"/>
    <w:rsid w:val="007D5192"/>
    <w:rsid w:val="007D57BE"/>
    <w:rsid w:val="007D5A17"/>
    <w:rsid w:val="007D5A6D"/>
    <w:rsid w:val="007D73FF"/>
    <w:rsid w:val="007E0632"/>
    <w:rsid w:val="007E0711"/>
    <w:rsid w:val="007E1AFE"/>
    <w:rsid w:val="007E20BD"/>
    <w:rsid w:val="007E2D8A"/>
    <w:rsid w:val="007E329B"/>
    <w:rsid w:val="007E332A"/>
    <w:rsid w:val="007E33B2"/>
    <w:rsid w:val="007E4944"/>
    <w:rsid w:val="007E73E8"/>
    <w:rsid w:val="007F0462"/>
    <w:rsid w:val="007F1233"/>
    <w:rsid w:val="007F14C6"/>
    <w:rsid w:val="007F4E67"/>
    <w:rsid w:val="007F5400"/>
    <w:rsid w:val="007F63C8"/>
    <w:rsid w:val="008001BB"/>
    <w:rsid w:val="008008BE"/>
    <w:rsid w:val="008025DC"/>
    <w:rsid w:val="00802B6E"/>
    <w:rsid w:val="00802DC7"/>
    <w:rsid w:val="00804767"/>
    <w:rsid w:val="0080494D"/>
    <w:rsid w:val="0080521C"/>
    <w:rsid w:val="00805A9E"/>
    <w:rsid w:val="00805EE1"/>
    <w:rsid w:val="00810AEF"/>
    <w:rsid w:val="008112FB"/>
    <w:rsid w:val="00816606"/>
    <w:rsid w:val="0081719C"/>
    <w:rsid w:val="00822771"/>
    <w:rsid w:val="008236BD"/>
    <w:rsid w:val="00824ECF"/>
    <w:rsid w:val="00825FB8"/>
    <w:rsid w:val="0082659F"/>
    <w:rsid w:val="00826A3C"/>
    <w:rsid w:val="008330C1"/>
    <w:rsid w:val="00833CBA"/>
    <w:rsid w:val="00836383"/>
    <w:rsid w:val="00836EAE"/>
    <w:rsid w:val="00840A0B"/>
    <w:rsid w:val="008425B4"/>
    <w:rsid w:val="00843224"/>
    <w:rsid w:val="00844104"/>
    <w:rsid w:val="00845109"/>
    <w:rsid w:val="00847F22"/>
    <w:rsid w:val="00850422"/>
    <w:rsid w:val="0085305C"/>
    <w:rsid w:val="00853648"/>
    <w:rsid w:val="008538BE"/>
    <w:rsid w:val="00853C82"/>
    <w:rsid w:val="00854995"/>
    <w:rsid w:val="0085644F"/>
    <w:rsid w:val="00860234"/>
    <w:rsid w:val="00860C9E"/>
    <w:rsid w:val="0086146E"/>
    <w:rsid w:val="00863C01"/>
    <w:rsid w:val="00864BD7"/>
    <w:rsid w:val="00865DB9"/>
    <w:rsid w:val="0086696B"/>
    <w:rsid w:val="00866980"/>
    <w:rsid w:val="008674B2"/>
    <w:rsid w:val="00870C3E"/>
    <w:rsid w:val="008715FE"/>
    <w:rsid w:val="00874321"/>
    <w:rsid w:val="00874499"/>
    <w:rsid w:val="0087547B"/>
    <w:rsid w:val="0087650F"/>
    <w:rsid w:val="00876E37"/>
    <w:rsid w:val="00877EDE"/>
    <w:rsid w:val="00881CC1"/>
    <w:rsid w:val="008856D9"/>
    <w:rsid w:val="00886232"/>
    <w:rsid w:val="00886337"/>
    <w:rsid w:val="0089022B"/>
    <w:rsid w:val="00890C9F"/>
    <w:rsid w:val="00892CA7"/>
    <w:rsid w:val="00893377"/>
    <w:rsid w:val="00893597"/>
    <w:rsid w:val="00893FF8"/>
    <w:rsid w:val="0089438F"/>
    <w:rsid w:val="00894B2F"/>
    <w:rsid w:val="00894D5F"/>
    <w:rsid w:val="008A3CB8"/>
    <w:rsid w:val="008A648B"/>
    <w:rsid w:val="008B28F8"/>
    <w:rsid w:val="008B3CBC"/>
    <w:rsid w:val="008B626B"/>
    <w:rsid w:val="008B7164"/>
    <w:rsid w:val="008B755D"/>
    <w:rsid w:val="008C270A"/>
    <w:rsid w:val="008C2C07"/>
    <w:rsid w:val="008C33CC"/>
    <w:rsid w:val="008C353B"/>
    <w:rsid w:val="008C3E8F"/>
    <w:rsid w:val="008C69B8"/>
    <w:rsid w:val="008C7CA2"/>
    <w:rsid w:val="008D0F5F"/>
    <w:rsid w:val="008D1641"/>
    <w:rsid w:val="008D4707"/>
    <w:rsid w:val="008D4C46"/>
    <w:rsid w:val="008D517F"/>
    <w:rsid w:val="008D6153"/>
    <w:rsid w:val="008E18BC"/>
    <w:rsid w:val="008E2B74"/>
    <w:rsid w:val="008E3070"/>
    <w:rsid w:val="008E3564"/>
    <w:rsid w:val="008E527A"/>
    <w:rsid w:val="008E5AEA"/>
    <w:rsid w:val="008E6721"/>
    <w:rsid w:val="008E71CD"/>
    <w:rsid w:val="008E7D34"/>
    <w:rsid w:val="008F1135"/>
    <w:rsid w:val="008F3396"/>
    <w:rsid w:val="008F50B0"/>
    <w:rsid w:val="00900C8C"/>
    <w:rsid w:val="009027B0"/>
    <w:rsid w:val="00902F4D"/>
    <w:rsid w:val="00903311"/>
    <w:rsid w:val="00903458"/>
    <w:rsid w:val="009076D2"/>
    <w:rsid w:val="00912456"/>
    <w:rsid w:val="00913901"/>
    <w:rsid w:val="009165DD"/>
    <w:rsid w:val="009170D4"/>
    <w:rsid w:val="009173CF"/>
    <w:rsid w:val="00921291"/>
    <w:rsid w:val="00921A35"/>
    <w:rsid w:val="009221F5"/>
    <w:rsid w:val="0092350A"/>
    <w:rsid w:val="009235F4"/>
    <w:rsid w:val="0092558B"/>
    <w:rsid w:val="009259AA"/>
    <w:rsid w:val="00925CE1"/>
    <w:rsid w:val="0093015D"/>
    <w:rsid w:val="009307C3"/>
    <w:rsid w:val="009323D0"/>
    <w:rsid w:val="009333DD"/>
    <w:rsid w:val="00933B72"/>
    <w:rsid w:val="00933C98"/>
    <w:rsid w:val="009340B4"/>
    <w:rsid w:val="009354B8"/>
    <w:rsid w:val="009369C4"/>
    <w:rsid w:val="0093732D"/>
    <w:rsid w:val="0093737D"/>
    <w:rsid w:val="009373CA"/>
    <w:rsid w:val="00937A3A"/>
    <w:rsid w:val="0094058D"/>
    <w:rsid w:val="009412F6"/>
    <w:rsid w:val="00941457"/>
    <w:rsid w:val="0094263E"/>
    <w:rsid w:val="009427A7"/>
    <w:rsid w:val="00943F16"/>
    <w:rsid w:val="009452F7"/>
    <w:rsid w:val="0094586D"/>
    <w:rsid w:val="00946425"/>
    <w:rsid w:val="00951536"/>
    <w:rsid w:val="00952A89"/>
    <w:rsid w:val="00953908"/>
    <w:rsid w:val="00954560"/>
    <w:rsid w:val="0095459F"/>
    <w:rsid w:val="0095486A"/>
    <w:rsid w:val="00954949"/>
    <w:rsid w:val="00956A1A"/>
    <w:rsid w:val="00957A82"/>
    <w:rsid w:val="00957F52"/>
    <w:rsid w:val="009639D3"/>
    <w:rsid w:val="00964BF8"/>
    <w:rsid w:val="00964C8D"/>
    <w:rsid w:val="00965E5B"/>
    <w:rsid w:val="00966737"/>
    <w:rsid w:val="00966B94"/>
    <w:rsid w:val="00966DBF"/>
    <w:rsid w:val="00975C11"/>
    <w:rsid w:val="00977D6D"/>
    <w:rsid w:val="00982AC3"/>
    <w:rsid w:val="00982BD8"/>
    <w:rsid w:val="00982DF7"/>
    <w:rsid w:val="00984056"/>
    <w:rsid w:val="0098417A"/>
    <w:rsid w:val="00984AE1"/>
    <w:rsid w:val="00985846"/>
    <w:rsid w:val="00985D48"/>
    <w:rsid w:val="00986E25"/>
    <w:rsid w:val="009914A5"/>
    <w:rsid w:val="0099312A"/>
    <w:rsid w:val="00995E1B"/>
    <w:rsid w:val="00996827"/>
    <w:rsid w:val="009A00A4"/>
    <w:rsid w:val="009A1936"/>
    <w:rsid w:val="009A2170"/>
    <w:rsid w:val="009A25A2"/>
    <w:rsid w:val="009A61E0"/>
    <w:rsid w:val="009B15CB"/>
    <w:rsid w:val="009B17BC"/>
    <w:rsid w:val="009B28BC"/>
    <w:rsid w:val="009B68FB"/>
    <w:rsid w:val="009C0017"/>
    <w:rsid w:val="009C33C6"/>
    <w:rsid w:val="009D04F9"/>
    <w:rsid w:val="009D0DD6"/>
    <w:rsid w:val="009D2A2E"/>
    <w:rsid w:val="009D3BE3"/>
    <w:rsid w:val="009D5E59"/>
    <w:rsid w:val="009D6CA2"/>
    <w:rsid w:val="009D7C3C"/>
    <w:rsid w:val="009E00BA"/>
    <w:rsid w:val="009E06B9"/>
    <w:rsid w:val="009E0F6C"/>
    <w:rsid w:val="009E1445"/>
    <w:rsid w:val="009E17F3"/>
    <w:rsid w:val="009E1B54"/>
    <w:rsid w:val="009E24CC"/>
    <w:rsid w:val="009E381D"/>
    <w:rsid w:val="009E3BE3"/>
    <w:rsid w:val="009E4248"/>
    <w:rsid w:val="009E4317"/>
    <w:rsid w:val="009F0712"/>
    <w:rsid w:val="009F07CE"/>
    <w:rsid w:val="009F243B"/>
    <w:rsid w:val="009F3DBA"/>
    <w:rsid w:val="009F57DC"/>
    <w:rsid w:val="009F7D36"/>
    <w:rsid w:val="009F7DEC"/>
    <w:rsid w:val="00A0099A"/>
    <w:rsid w:val="00A03C99"/>
    <w:rsid w:val="00A042CE"/>
    <w:rsid w:val="00A0603D"/>
    <w:rsid w:val="00A0729D"/>
    <w:rsid w:val="00A07509"/>
    <w:rsid w:val="00A100FD"/>
    <w:rsid w:val="00A11894"/>
    <w:rsid w:val="00A13213"/>
    <w:rsid w:val="00A1349F"/>
    <w:rsid w:val="00A148C8"/>
    <w:rsid w:val="00A17A29"/>
    <w:rsid w:val="00A216BD"/>
    <w:rsid w:val="00A22FC8"/>
    <w:rsid w:val="00A24377"/>
    <w:rsid w:val="00A25421"/>
    <w:rsid w:val="00A27414"/>
    <w:rsid w:val="00A27442"/>
    <w:rsid w:val="00A30B93"/>
    <w:rsid w:val="00A3171C"/>
    <w:rsid w:val="00A378DA"/>
    <w:rsid w:val="00A418D5"/>
    <w:rsid w:val="00A41C89"/>
    <w:rsid w:val="00A42857"/>
    <w:rsid w:val="00A42F46"/>
    <w:rsid w:val="00A4314D"/>
    <w:rsid w:val="00A44AD4"/>
    <w:rsid w:val="00A4689F"/>
    <w:rsid w:val="00A469C6"/>
    <w:rsid w:val="00A47080"/>
    <w:rsid w:val="00A50BB3"/>
    <w:rsid w:val="00A50BF9"/>
    <w:rsid w:val="00A5146F"/>
    <w:rsid w:val="00A5191A"/>
    <w:rsid w:val="00A5358A"/>
    <w:rsid w:val="00A55049"/>
    <w:rsid w:val="00A5545F"/>
    <w:rsid w:val="00A558D7"/>
    <w:rsid w:val="00A5609B"/>
    <w:rsid w:val="00A5729E"/>
    <w:rsid w:val="00A600C3"/>
    <w:rsid w:val="00A601C0"/>
    <w:rsid w:val="00A61213"/>
    <w:rsid w:val="00A61255"/>
    <w:rsid w:val="00A67BF8"/>
    <w:rsid w:val="00A722DD"/>
    <w:rsid w:val="00A72902"/>
    <w:rsid w:val="00A730CE"/>
    <w:rsid w:val="00A74586"/>
    <w:rsid w:val="00A76915"/>
    <w:rsid w:val="00A80152"/>
    <w:rsid w:val="00A821F7"/>
    <w:rsid w:val="00A829E2"/>
    <w:rsid w:val="00A82CFF"/>
    <w:rsid w:val="00A83254"/>
    <w:rsid w:val="00A834E5"/>
    <w:rsid w:val="00A83DF2"/>
    <w:rsid w:val="00A849CB"/>
    <w:rsid w:val="00A8522E"/>
    <w:rsid w:val="00A85C1A"/>
    <w:rsid w:val="00A86E6B"/>
    <w:rsid w:val="00A90858"/>
    <w:rsid w:val="00A92FA9"/>
    <w:rsid w:val="00A93E06"/>
    <w:rsid w:val="00A95ED1"/>
    <w:rsid w:val="00A97A94"/>
    <w:rsid w:val="00A97C59"/>
    <w:rsid w:val="00AA02B8"/>
    <w:rsid w:val="00AA0830"/>
    <w:rsid w:val="00AA26A1"/>
    <w:rsid w:val="00AA4E06"/>
    <w:rsid w:val="00AA61ED"/>
    <w:rsid w:val="00AA7889"/>
    <w:rsid w:val="00AA797B"/>
    <w:rsid w:val="00AB4DA2"/>
    <w:rsid w:val="00AB5C5C"/>
    <w:rsid w:val="00AB68E0"/>
    <w:rsid w:val="00AB7064"/>
    <w:rsid w:val="00AC0096"/>
    <w:rsid w:val="00AC0AF9"/>
    <w:rsid w:val="00AD0C55"/>
    <w:rsid w:val="00AD3CA4"/>
    <w:rsid w:val="00AD59FF"/>
    <w:rsid w:val="00AE13A9"/>
    <w:rsid w:val="00AE153A"/>
    <w:rsid w:val="00AE36BA"/>
    <w:rsid w:val="00AE4EE0"/>
    <w:rsid w:val="00AE5AE3"/>
    <w:rsid w:val="00AE671F"/>
    <w:rsid w:val="00AE711F"/>
    <w:rsid w:val="00AF54EC"/>
    <w:rsid w:val="00AF7404"/>
    <w:rsid w:val="00AF749E"/>
    <w:rsid w:val="00B03D7E"/>
    <w:rsid w:val="00B03E67"/>
    <w:rsid w:val="00B041D6"/>
    <w:rsid w:val="00B04E0B"/>
    <w:rsid w:val="00B0539E"/>
    <w:rsid w:val="00B055A3"/>
    <w:rsid w:val="00B06D2E"/>
    <w:rsid w:val="00B07B54"/>
    <w:rsid w:val="00B12B28"/>
    <w:rsid w:val="00B146FA"/>
    <w:rsid w:val="00B154C6"/>
    <w:rsid w:val="00B16B1F"/>
    <w:rsid w:val="00B175F3"/>
    <w:rsid w:val="00B210DB"/>
    <w:rsid w:val="00B21F92"/>
    <w:rsid w:val="00B2253A"/>
    <w:rsid w:val="00B2585B"/>
    <w:rsid w:val="00B2658E"/>
    <w:rsid w:val="00B27F11"/>
    <w:rsid w:val="00B321E7"/>
    <w:rsid w:val="00B3455C"/>
    <w:rsid w:val="00B36656"/>
    <w:rsid w:val="00B366F8"/>
    <w:rsid w:val="00B412DF"/>
    <w:rsid w:val="00B418BA"/>
    <w:rsid w:val="00B42F5F"/>
    <w:rsid w:val="00B43AD1"/>
    <w:rsid w:val="00B4478D"/>
    <w:rsid w:val="00B44F7B"/>
    <w:rsid w:val="00B45319"/>
    <w:rsid w:val="00B4600C"/>
    <w:rsid w:val="00B466E4"/>
    <w:rsid w:val="00B47D29"/>
    <w:rsid w:val="00B5017A"/>
    <w:rsid w:val="00B5133C"/>
    <w:rsid w:val="00B51660"/>
    <w:rsid w:val="00B5186A"/>
    <w:rsid w:val="00B52527"/>
    <w:rsid w:val="00B546F0"/>
    <w:rsid w:val="00B579A7"/>
    <w:rsid w:val="00B57BFA"/>
    <w:rsid w:val="00B62517"/>
    <w:rsid w:val="00B637BB"/>
    <w:rsid w:val="00B650E9"/>
    <w:rsid w:val="00B65835"/>
    <w:rsid w:val="00B66D1E"/>
    <w:rsid w:val="00B67534"/>
    <w:rsid w:val="00B7014D"/>
    <w:rsid w:val="00B73399"/>
    <w:rsid w:val="00B75060"/>
    <w:rsid w:val="00B770EE"/>
    <w:rsid w:val="00B803C2"/>
    <w:rsid w:val="00B80BBC"/>
    <w:rsid w:val="00B80F4A"/>
    <w:rsid w:val="00B82BEC"/>
    <w:rsid w:val="00B832DA"/>
    <w:rsid w:val="00B84758"/>
    <w:rsid w:val="00B85288"/>
    <w:rsid w:val="00B85BAE"/>
    <w:rsid w:val="00B86BDB"/>
    <w:rsid w:val="00B93866"/>
    <w:rsid w:val="00B93F25"/>
    <w:rsid w:val="00B946C0"/>
    <w:rsid w:val="00B97763"/>
    <w:rsid w:val="00B97B5E"/>
    <w:rsid w:val="00BA0817"/>
    <w:rsid w:val="00BA145C"/>
    <w:rsid w:val="00BA3AB0"/>
    <w:rsid w:val="00BA3B75"/>
    <w:rsid w:val="00BA515F"/>
    <w:rsid w:val="00BA5ED5"/>
    <w:rsid w:val="00BA7037"/>
    <w:rsid w:val="00BA7763"/>
    <w:rsid w:val="00BB0C0D"/>
    <w:rsid w:val="00BB0DAB"/>
    <w:rsid w:val="00BB4548"/>
    <w:rsid w:val="00BB5555"/>
    <w:rsid w:val="00BB5758"/>
    <w:rsid w:val="00BB5ED2"/>
    <w:rsid w:val="00BB76BB"/>
    <w:rsid w:val="00BB7760"/>
    <w:rsid w:val="00BC3517"/>
    <w:rsid w:val="00BC3A83"/>
    <w:rsid w:val="00BC3C67"/>
    <w:rsid w:val="00BC3D58"/>
    <w:rsid w:val="00BD35D7"/>
    <w:rsid w:val="00BD3B67"/>
    <w:rsid w:val="00BE06FE"/>
    <w:rsid w:val="00BE0C5E"/>
    <w:rsid w:val="00BE310B"/>
    <w:rsid w:val="00BE3908"/>
    <w:rsid w:val="00BE3E09"/>
    <w:rsid w:val="00BE5428"/>
    <w:rsid w:val="00BE650E"/>
    <w:rsid w:val="00BE6530"/>
    <w:rsid w:val="00BF0450"/>
    <w:rsid w:val="00BF1108"/>
    <w:rsid w:val="00BF7326"/>
    <w:rsid w:val="00BF76A8"/>
    <w:rsid w:val="00C00E7C"/>
    <w:rsid w:val="00C03910"/>
    <w:rsid w:val="00C03D52"/>
    <w:rsid w:val="00C040FB"/>
    <w:rsid w:val="00C10ABB"/>
    <w:rsid w:val="00C146F0"/>
    <w:rsid w:val="00C14963"/>
    <w:rsid w:val="00C15038"/>
    <w:rsid w:val="00C152AC"/>
    <w:rsid w:val="00C171A1"/>
    <w:rsid w:val="00C17965"/>
    <w:rsid w:val="00C2190D"/>
    <w:rsid w:val="00C21BD7"/>
    <w:rsid w:val="00C21C77"/>
    <w:rsid w:val="00C221AB"/>
    <w:rsid w:val="00C221D6"/>
    <w:rsid w:val="00C22C74"/>
    <w:rsid w:val="00C22F35"/>
    <w:rsid w:val="00C23BF2"/>
    <w:rsid w:val="00C23BFD"/>
    <w:rsid w:val="00C23F6D"/>
    <w:rsid w:val="00C24F27"/>
    <w:rsid w:val="00C3068D"/>
    <w:rsid w:val="00C31705"/>
    <w:rsid w:val="00C31BC5"/>
    <w:rsid w:val="00C333D1"/>
    <w:rsid w:val="00C33548"/>
    <w:rsid w:val="00C33661"/>
    <w:rsid w:val="00C34BD8"/>
    <w:rsid w:val="00C41A03"/>
    <w:rsid w:val="00C4227E"/>
    <w:rsid w:val="00C42642"/>
    <w:rsid w:val="00C42DEB"/>
    <w:rsid w:val="00C44341"/>
    <w:rsid w:val="00C4575E"/>
    <w:rsid w:val="00C45B6B"/>
    <w:rsid w:val="00C46207"/>
    <w:rsid w:val="00C52F9A"/>
    <w:rsid w:val="00C534B9"/>
    <w:rsid w:val="00C56014"/>
    <w:rsid w:val="00C56EDA"/>
    <w:rsid w:val="00C60D7F"/>
    <w:rsid w:val="00C61BD2"/>
    <w:rsid w:val="00C61EAB"/>
    <w:rsid w:val="00C62E42"/>
    <w:rsid w:val="00C62F41"/>
    <w:rsid w:val="00C658B8"/>
    <w:rsid w:val="00C65ABA"/>
    <w:rsid w:val="00C6745E"/>
    <w:rsid w:val="00C71872"/>
    <w:rsid w:val="00C72D00"/>
    <w:rsid w:val="00C73119"/>
    <w:rsid w:val="00C745F3"/>
    <w:rsid w:val="00C75201"/>
    <w:rsid w:val="00C75B03"/>
    <w:rsid w:val="00C75BFF"/>
    <w:rsid w:val="00C75F52"/>
    <w:rsid w:val="00C76454"/>
    <w:rsid w:val="00C76A59"/>
    <w:rsid w:val="00C775A2"/>
    <w:rsid w:val="00C820F8"/>
    <w:rsid w:val="00C82C99"/>
    <w:rsid w:val="00C82EF8"/>
    <w:rsid w:val="00C91658"/>
    <w:rsid w:val="00C932E4"/>
    <w:rsid w:val="00C939D8"/>
    <w:rsid w:val="00C94464"/>
    <w:rsid w:val="00C9506A"/>
    <w:rsid w:val="00C9518C"/>
    <w:rsid w:val="00C952CA"/>
    <w:rsid w:val="00C9794F"/>
    <w:rsid w:val="00C97C01"/>
    <w:rsid w:val="00CA0D29"/>
    <w:rsid w:val="00CA3B46"/>
    <w:rsid w:val="00CA3EC0"/>
    <w:rsid w:val="00CA4171"/>
    <w:rsid w:val="00CA50D1"/>
    <w:rsid w:val="00CA5CB8"/>
    <w:rsid w:val="00CA78DB"/>
    <w:rsid w:val="00CB0312"/>
    <w:rsid w:val="00CB2DF5"/>
    <w:rsid w:val="00CB2FD3"/>
    <w:rsid w:val="00CB3600"/>
    <w:rsid w:val="00CB3880"/>
    <w:rsid w:val="00CC0029"/>
    <w:rsid w:val="00CC014A"/>
    <w:rsid w:val="00CC290B"/>
    <w:rsid w:val="00CC2A82"/>
    <w:rsid w:val="00CC5129"/>
    <w:rsid w:val="00CD0112"/>
    <w:rsid w:val="00CD0284"/>
    <w:rsid w:val="00CD16D3"/>
    <w:rsid w:val="00CD251A"/>
    <w:rsid w:val="00CD252B"/>
    <w:rsid w:val="00CD2C70"/>
    <w:rsid w:val="00CD2F25"/>
    <w:rsid w:val="00CD3706"/>
    <w:rsid w:val="00CD3DF8"/>
    <w:rsid w:val="00CD4F62"/>
    <w:rsid w:val="00CD5A08"/>
    <w:rsid w:val="00CD5C03"/>
    <w:rsid w:val="00CD5F3E"/>
    <w:rsid w:val="00CE12F9"/>
    <w:rsid w:val="00CE1911"/>
    <w:rsid w:val="00CE1C0F"/>
    <w:rsid w:val="00CE28FA"/>
    <w:rsid w:val="00CE33F9"/>
    <w:rsid w:val="00CE42FB"/>
    <w:rsid w:val="00CE5F40"/>
    <w:rsid w:val="00CE651A"/>
    <w:rsid w:val="00CE686F"/>
    <w:rsid w:val="00CF0B2C"/>
    <w:rsid w:val="00CF209B"/>
    <w:rsid w:val="00CF3DE7"/>
    <w:rsid w:val="00CF3EDD"/>
    <w:rsid w:val="00CF412D"/>
    <w:rsid w:val="00CF727E"/>
    <w:rsid w:val="00CF788A"/>
    <w:rsid w:val="00D00B1A"/>
    <w:rsid w:val="00D0318F"/>
    <w:rsid w:val="00D04184"/>
    <w:rsid w:val="00D04475"/>
    <w:rsid w:val="00D05B8B"/>
    <w:rsid w:val="00D0796D"/>
    <w:rsid w:val="00D07CE0"/>
    <w:rsid w:val="00D1083B"/>
    <w:rsid w:val="00D10F2F"/>
    <w:rsid w:val="00D1196F"/>
    <w:rsid w:val="00D12372"/>
    <w:rsid w:val="00D1287F"/>
    <w:rsid w:val="00D13BCE"/>
    <w:rsid w:val="00D144AB"/>
    <w:rsid w:val="00D16CC1"/>
    <w:rsid w:val="00D20071"/>
    <w:rsid w:val="00D20839"/>
    <w:rsid w:val="00D20D70"/>
    <w:rsid w:val="00D23333"/>
    <w:rsid w:val="00D237F7"/>
    <w:rsid w:val="00D2493C"/>
    <w:rsid w:val="00D252CA"/>
    <w:rsid w:val="00D27059"/>
    <w:rsid w:val="00D279BA"/>
    <w:rsid w:val="00D31A0B"/>
    <w:rsid w:val="00D32B18"/>
    <w:rsid w:val="00D34F2F"/>
    <w:rsid w:val="00D4060C"/>
    <w:rsid w:val="00D42E8F"/>
    <w:rsid w:val="00D4344E"/>
    <w:rsid w:val="00D43906"/>
    <w:rsid w:val="00D44ACC"/>
    <w:rsid w:val="00D45166"/>
    <w:rsid w:val="00D45FC0"/>
    <w:rsid w:val="00D4723B"/>
    <w:rsid w:val="00D476AB"/>
    <w:rsid w:val="00D47BB8"/>
    <w:rsid w:val="00D50B1A"/>
    <w:rsid w:val="00D513D7"/>
    <w:rsid w:val="00D51D77"/>
    <w:rsid w:val="00D52544"/>
    <w:rsid w:val="00D52A34"/>
    <w:rsid w:val="00D53DA2"/>
    <w:rsid w:val="00D53F4F"/>
    <w:rsid w:val="00D55126"/>
    <w:rsid w:val="00D57999"/>
    <w:rsid w:val="00D57E05"/>
    <w:rsid w:val="00D57E3D"/>
    <w:rsid w:val="00D61592"/>
    <w:rsid w:val="00D618A6"/>
    <w:rsid w:val="00D620AC"/>
    <w:rsid w:val="00D62A67"/>
    <w:rsid w:val="00D62AFE"/>
    <w:rsid w:val="00D655F2"/>
    <w:rsid w:val="00D67B91"/>
    <w:rsid w:val="00D715D7"/>
    <w:rsid w:val="00D7240C"/>
    <w:rsid w:val="00D743E4"/>
    <w:rsid w:val="00D7577C"/>
    <w:rsid w:val="00D76053"/>
    <w:rsid w:val="00D76BB7"/>
    <w:rsid w:val="00D77F1A"/>
    <w:rsid w:val="00D814B9"/>
    <w:rsid w:val="00D91AD8"/>
    <w:rsid w:val="00D91FB8"/>
    <w:rsid w:val="00D92E22"/>
    <w:rsid w:val="00D938C3"/>
    <w:rsid w:val="00D97F35"/>
    <w:rsid w:val="00DA35E6"/>
    <w:rsid w:val="00DA7A34"/>
    <w:rsid w:val="00DA7FB7"/>
    <w:rsid w:val="00DB262E"/>
    <w:rsid w:val="00DB4B4D"/>
    <w:rsid w:val="00DB725F"/>
    <w:rsid w:val="00DC0409"/>
    <w:rsid w:val="00DC3CFB"/>
    <w:rsid w:val="00DC431A"/>
    <w:rsid w:val="00DC5DCE"/>
    <w:rsid w:val="00DC73AA"/>
    <w:rsid w:val="00DD0540"/>
    <w:rsid w:val="00DD2D90"/>
    <w:rsid w:val="00DD2EA9"/>
    <w:rsid w:val="00DD3155"/>
    <w:rsid w:val="00DD3319"/>
    <w:rsid w:val="00DD3AC4"/>
    <w:rsid w:val="00DD44F5"/>
    <w:rsid w:val="00DD497D"/>
    <w:rsid w:val="00DD4C07"/>
    <w:rsid w:val="00DD5858"/>
    <w:rsid w:val="00DD6580"/>
    <w:rsid w:val="00DD7990"/>
    <w:rsid w:val="00DE2F56"/>
    <w:rsid w:val="00DE3E0F"/>
    <w:rsid w:val="00DE417C"/>
    <w:rsid w:val="00DE4777"/>
    <w:rsid w:val="00DE507F"/>
    <w:rsid w:val="00DE5179"/>
    <w:rsid w:val="00DE587D"/>
    <w:rsid w:val="00DE7189"/>
    <w:rsid w:val="00DE765D"/>
    <w:rsid w:val="00DF1A0C"/>
    <w:rsid w:val="00DF618A"/>
    <w:rsid w:val="00DF6DE0"/>
    <w:rsid w:val="00DF7EE9"/>
    <w:rsid w:val="00E01824"/>
    <w:rsid w:val="00E0185C"/>
    <w:rsid w:val="00E01E14"/>
    <w:rsid w:val="00E031A1"/>
    <w:rsid w:val="00E0348B"/>
    <w:rsid w:val="00E04416"/>
    <w:rsid w:val="00E04FF6"/>
    <w:rsid w:val="00E0602E"/>
    <w:rsid w:val="00E064D7"/>
    <w:rsid w:val="00E06848"/>
    <w:rsid w:val="00E10070"/>
    <w:rsid w:val="00E10C1A"/>
    <w:rsid w:val="00E13865"/>
    <w:rsid w:val="00E13C67"/>
    <w:rsid w:val="00E14806"/>
    <w:rsid w:val="00E14970"/>
    <w:rsid w:val="00E15676"/>
    <w:rsid w:val="00E15D12"/>
    <w:rsid w:val="00E1672E"/>
    <w:rsid w:val="00E167A4"/>
    <w:rsid w:val="00E207A0"/>
    <w:rsid w:val="00E21B9D"/>
    <w:rsid w:val="00E2341F"/>
    <w:rsid w:val="00E26F76"/>
    <w:rsid w:val="00E26FA4"/>
    <w:rsid w:val="00E30D4B"/>
    <w:rsid w:val="00E321F1"/>
    <w:rsid w:val="00E32E8B"/>
    <w:rsid w:val="00E4219A"/>
    <w:rsid w:val="00E435FD"/>
    <w:rsid w:val="00E47EFD"/>
    <w:rsid w:val="00E506CD"/>
    <w:rsid w:val="00E517F4"/>
    <w:rsid w:val="00E52612"/>
    <w:rsid w:val="00E6144F"/>
    <w:rsid w:val="00E61ECF"/>
    <w:rsid w:val="00E62080"/>
    <w:rsid w:val="00E62EE4"/>
    <w:rsid w:val="00E63E63"/>
    <w:rsid w:val="00E643BA"/>
    <w:rsid w:val="00E65038"/>
    <w:rsid w:val="00E6528C"/>
    <w:rsid w:val="00E652F2"/>
    <w:rsid w:val="00E662B8"/>
    <w:rsid w:val="00E70694"/>
    <w:rsid w:val="00E731E5"/>
    <w:rsid w:val="00E7369D"/>
    <w:rsid w:val="00E762DD"/>
    <w:rsid w:val="00E77191"/>
    <w:rsid w:val="00E839B9"/>
    <w:rsid w:val="00E8504D"/>
    <w:rsid w:val="00E85493"/>
    <w:rsid w:val="00E85AC6"/>
    <w:rsid w:val="00E87960"/>
    <w:rsid w:val="00E87F8D"/>
    <w:rsid w:val="00E918AC"/>
    <w:rsid w:val="00E919D3"/>
    <w:rsid w:val="00E9229C"/>
    <w:rsid w:val="00E92CB9"/>
    <w:rsid w:val="00E92FCF"/>
    <w:rsid w:val="00EA285D"/>
    <w:rsid w:val="00EA442A"/>
    <w:rsid w:val="00EA552A"/>
    <w:rsid w:val="00EA5700"/>
    <w:rsid w:val="00EA7B1F"/>
    <w:rsid w:val="00EB3728"/>
    <w:rsid w:val="00EB421D"/>
    <w:rsid w:val="00EB46E8"/>
    <w:rsid w:val="00EB4782"/>
    <w:rsid w:val="00EB4D99"/>
    <w:rsid w:val="00EB633F"/>
    <w:rsid w:val="00EB6E43"/>
    <w:rsid w:val="00EC0120"/>
    <w:rsid w:val="00EC02E9"/>
    <w:rsid w:val="00EC5162"/>
    <w:rsid w:val="00EC540F"/>
    <w:rsid w:val="00EC66A3"/>
    <w:rsid w:val="00EC7F92"/>
    <w:rsid w:val="00ED0AC8"/>
    <w:rsid w:val="00ED25A7"/>
    <w:rsid w:val="00ED2831"/>
    <w:rsid w:val="00ED303A"/>
    <w:rsid w:val="00ED4157"/>
    <w:rsid w:val="00ED4CD3"/>
    <w:rsid w:val="00ED4D43"/>
    <w:rsid w:val="00ED5BA0"/>
    <w:rsid w:val="00ED72A8"/>
    <w:rsid w:val="00ED790A"/>
    <w:rsid w:val="00EE044C"/>
    <w:rsid w:val="00EE0A1D"/>
    <w:rsid w:val="00EE0C86"/>
    <w:rsid w:val="00EE1193"/>
    <w:rsid w:val="00EE15F4"/>
    <w:rsid w:val="00EE177F"/>
    <w:rsid w:val="00EE1CB9"/>
    <w:rsid w:val="00EE2675"/>
    <w:rsid w:val="00EE6171"/>
    <w:rsid w:val="00EE76C7"/>
    <w:rsid w:val="00EE7ED0"/>
    <w:rsid w:val="00EF0A86"/>
    <w:rsid w:val="00EF0F1E"/>
    <w:rsid w:val="00EF1AA2"/>
    <w:rsid w:val="00EF2D53"/>
    <w:rsid w:val="00EF370A"/>
    <w:rsid w:val="00EF4F03"/>
    <w:rsid w:val="00EF5134"/>
    <w:rsid w:val="00EF5DF6"/>
    <w:rsid w:val="00EF5F11"/>
    <w:rsid w:val="00EF7C72"/>
    <w:rsid w:val="00EF7E25"/>
    <w:rsid w:val="00F00804"/>
    <w:rsid w:val="00F01739"/>
    <w:rsid w:val="00F02E2A"/>
    <w:rsid w:val="00F06974"/>
    <w:rsid w:val="00F100A5"/>
    <w:rsid w:val="00F10880"/>
    <w:rsid w:val="00F10EAE"/>
    <w:rsid w:val="00F135BE"/>
    <w:rsid w:val="00F14DCD"/>
    <w:rsid w:val="00F15092"/>
    <w:rsid w:val="00F1543F"/>
    <w:rsid w:val="00F15C70"/>
    <w:rsid w:val="00F15E4D"/>
    <w:rsid w:val="00F16064"/>
    <w:rsid w:val="00F162A6"/>
    <w:rsid w:val="00F16EF3"/>
    <w:rsid w:val="00F17111"/>
    <w:rsid w:val="00F17775"/>
    <w:rsid w:val="00F21A9D"/>
    <w:rsid w:val="00F21B09"/>
    <w:rsid w:val="00F2440B"/>
    <w:rsid w:val="00F247D0"/>
    <w:rsid w:val="00F24FFD"/>
    <w:rsid w:val="00F25B1A"/>
    <w:rsid w:val="00F25B49"/>
    <w:rsid w:val="00F273AE"/>
    <w:rsid w:val="00F3078A"/>
    <w:rsid w:val="00F30FEC"/>
    <w:rsid w:val="00F314E8"/>
    <w:rsid w:val="00F321EB"/>
    <w:rsid w:val="00F3291F"/>
    <w:rsid w:val="00F34648"/>
    <w:rsid w:val="00F41080"/>
    <w:rsid w:val="00F419A5"/>
    <w:rsid w:val="00F41A06"/>
    <w:rsid w:val="00F42213"/>
    <w:rsid w:val="00F43155"/>
    <w:rsid w:val="00F432B9"/>
    <w:rsid w:val="00F46078"/>
    <w:rsid w:val="00F468B0"/>
    <w:rsid w:val="00F46CF1"/>
    <w:rsid w:val="00F504C7"/>
    <w:rsid w:val="00F52FC8"/>
    <w:rsid w:val="00F53D3B"/>
    <w:rsid w:val="00F55C01"/>
    <w:rsid w:val="00F561F3"/>
    <w:rsid w:val="00F5753A"/>
    <w:rsid w:val="00F60415"/>
    <w:rsid w:val="00F62E13"/>
    <w:rsid w:val="00F64A2C"/>
    <w:rsid w:val="00F6509C"/>
    <w:rsid w:val="00F672EF"/>
    <w:rsid w:val="00F723E2"/>
    <w:rsid w:val="00F72B1A"/>
    <w:rsid w:val="00F7606F"/>
    <w:rsid w:val="00F7755E"/>
    <w:rsid w:val="00F80A15"/>
    <w:rsid w:val="00F81F92"/>
    <w:rsid w:val="00F85811"/>
    <w:rsid w:val="00F90884"/>
    <w:rsid w:val="00F91A52"/>
    <w:rsid w:val="00F91D0E"/>
    <w:rsid w:val="00F923A1"/>
    <w:rsid w:val="00F9310A"/>
    <w:rsid w:val="00F93B46"/>
    <w:rsid w:val="00F9440F"/>
    <w:rsid w:val="00F94F69"/>
    <w:rsid w:val="00F95791"/>
    <w:rsid w:val="00F95B9D"/>
    <w:rsid w:val="00F9729A"/>
    <w:rsid w:val="00FA2297"/>
    <w:rsid w:val="00FA230F"/>
    <w:rsid w:val="00FA2BD6"/>
    <w:rsid w:val="00FA3A84"/>
    <w:rsid w:val="00FA5321"/>
    <w:rsid w:val="00FA7E30"/>
    <w:rsid w:val="00FB05EB"/>
    <w:rsid w:val="00FB19B4"/>
    <w:rsid w:val="00FB1C63"/>
    <w:rsid w:val="00FB3230"/>
    <w:rsid w:val="00FB3B94"/>
    <w:rsid w:val="00FB5388"/>
    <w:rsid w:val="00FB5A97"/>
    <w:rsid w:val="00FB6B5A"/>
    <w:rsid w:val="00FB6D02"/>
    <w:rsid w:val="00FB783D"/>
    <w:rsid w:val="00FC0401"/>
    <w:rsid w:val="00FC0BE3"/>
    <w:rsid w:val="00FC16C4"/>
    <w:rsid w:val="00FC1E1C"/>
    <w:rsid w:val="00FC1E55"/>
    <w:rsid w:val="00FC202E"/>
    <w:rsid w:val="00FC465F"/>
    <w:rsid w:val="00FC60B7"/>
    <w:rsid w:val="00FC7298"/>
    <w:rsid w:val="00FC7839"/>
    <w:rsid w:val="00FD134F"/>
    <w:rsid w:val="00FD54E0"/>
    <w:rsid w:val="00FD5F22"/>
    <w:rsid w:val="00FD74D4"/>
    <w:rsid w:val="00FE05E7"/>
    <w:rsid w:val="00FE2477"/>
    <w:rsid w:val="00FE319B"/>
    <w:rsid w:val="00FE3D04"/>
    <w:rsid w:val="00FE3FEA"/>
    <w:rsid w:val="00FE42C7"/>
    <w:rsid w:val="00FE473C"/>
    <w:rsid w:val="00FE6B8F"/>
    <w:rsid w:val="00FE7DD6"/>
    <w:rsid w:val="00FE7FD0"/>
    <w:rsid w:val="00FF0D20"/>
    <w:rsid w:val="00FF15C4"/>
    <w:rsid w:val="00FF322B"/>
    <w:rsid w:val="00FF420C"/>
    <w:rsid w:val="00FF46A9"/>
    <w:rsid w:val="00FF5039"/>
    <w:rsid w:val="00FF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0DA543B-6A0B-4BD9-BC20-6C060109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4" w:uiPriority="99"/>
    <w:lsdException w:name="Title" w:locked="1" w:uiPriority="99" w:qFormat="1"/>
    <w:lsdException w:name="Default Paragraph Font" w:locked="1"/>
    <w:lsdException w:name="Body Text" w:locked="1" w:uiPriority="99"/>
    <w:lsdException w:name="Body Text Indent" w:locked="1" w:uiPriority="99"/>
    <w:lsdException w:name="Subtitle" w:locked="1" w:qFormat="1"/>
    <w:lsdException w:name="Body Text Indent 3" w:locked="1"/>
    <w:lsdException w:name="Strong" w:locked="1" w:qFormat="1"/>
    <w:lsdException w:name="Emphasis" w:locked="1" w:uiPriority="20" w:qFormat="1"/>
    <w:lsdException w:name="Normal (Web)" w:uiPriority="99"/>
    <w:lsdException w:name="No List"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439"/>
  </w:style>
  <w:style w:type="paragraph" w:styleId="1">
    <w:name w:val="heading 1"/>
    <w:basedOn w:val="a"/>
    <w:next w:val="a"/>
    <w:link w:val="10"/>
    <w:qFormat/>
    <w:rsid w:val="0094263E"/>
    <w:pPr>
      <w:keepNext/>
      <w:autoSpaceDE w:val="0"/>
      <w:autoSpaceDN w:val="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94263E"/>
    <w:pPr>
      <w:keepNext/>
      <w:autoSpaceDE w:val="0"/>
      <w:autoSpaceDN w:val="0"/>
      <w:outlineLvl w:val="1"/>
    </w:pPr>
    <w:rPr>
      <w:b/>
      <w:bCs/>
      <w:sz w:val="32"/>
      <w:szCs w:val="32"/>
      <w:lang w:val="x-none" w:eastAsia="x-none"/>
    </w:rPr>
  </w:style>
  <w:style w:type="paragraph" w:styleId="3">
    <w:name w:val="heading 3"/>
    <w:basedOn w:val="a"/>
    <w:next w:val="a"/>
    <w:link w:val="30"/>
    <w:qFormat/>
    <w:rsid w:val="0094263E"/>
    <w:pPr>
      <w:keepNext/>
      <w:autoSpaceDE w:val="0"/>
      <w:autoSpaceDN w:val="0"/>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Pr>
      <w:rFonts w:ascii="Cambria" w:hAnsi="Cambria" w:cs="Times New Roman"/>
      <w:b/>
      <w:bCs/>
      <w:kern w:val="32"/>
      <w:sz w:val="32"/>
      <w:szCs w:val="32"/>
    </w:rPr>
  </w:style>
  <w:style w:type="character" w:customStyle="1" w:styleId="20">
    <w:name w:val="Заголовок 2 Знак"/>
    <w:link w:val="2"/>
    <w:uiPriority w:val="9"/>
    <w:locked/>
    <w:rsid w:val="00B4478D"/>
    <w:rPr>
      <w:rFonts w:cs="Times New Roman"/>
      <w:b/>
      <w:bCs/>
      <w:sz w:val="32"/>
      <w:szCs w:val="32"/>
    </w:rPr>
  </w:style>
  <w:style w:type="character" w:customStyle="1" w:styleId="30">
    <w:name w:val="Заголовок 3 Знак"/>
    <w:link w:val="3"/>
    <w:semiHidden/>
    <w:locked/>
    <w:rPr>
      <w:rFonts w:ascii="Cambria" w:hAnsi="Cambria" w:cs="Times New Roman"/>
      <w:b/>
      <w:bCs/>
      <w:sz w:val="26"/>
      <w:szCs w:val="26"/>
    </w:rPr>
  </w:style>
  <w:style w:type="paragraph" w:styleId="a3">
    <w:name w:val="Body Text Indent"/>
    <w:basedOn w:val="a"/>
    <w:link w:val="a4"/>
    <w:uiPriority w:val="99"/>
    <w:rsid w:val="0094263E"/>
    <w:pPr>
      <w:autoSpaceDE w:val="0"/>
      <w:autoSpaceDN w:val="0"/>
      <w:jc w:val="both"/>
    </w:pPr>
    <w:rPr>
      <w:lang w:val="x-none" w:eastAsia="x-none"/>
    </w:rPr>
  </w:style>
  <w:style w:type="character" w:customStyle="1" w:styleId="a4">
    <w:name w:val="Основной текст с отступом Знак"/>
    <w:link w:val="a3"/>
    <w:uiPriority w:val="99"/>
    <w:locked/>
    <w:rPr>
      <w:rFonts w:cs="Times New Roman"/>
      <w:sz w:val="20"/>
      <w:szCs w:val="20"/>
    </w:rPr>
  </w:style>
  <w:style w:type="paragraph" w:styleId="a5">
    <w:name w:val="Body Text"/>
    <w:aliases w:val="Основной текст Знак,Знак Знак, Знак Знак"/>
    <w:basedOn w:val="a"/>
    <w:link w:val="11"/>
    <w:uiPriority w:val="99"/>
    <w:rsid w:val="0094263E"/>
    <w:pPr>
      <w:keepNext/>
      <w:suppressAutoHyphens/>
      <w:autoSpaceDE w:val="0"/>
      <w:autoSpaceDN w:val="0"/>
      <w:outlineLvl w:val="0"/>
    </w:pPr>
    <w:rPr>
      <w:b/>
      <w:bCs/>
      <w:sz w:val="32"/>
      <w:szCs w:val="32"/>
    </w:rPr>
  </w:style>
  <w:style w:type="character" w:customStyle="1" w:styleId="11">
    <w:name w:val="Основной текст Знак1"/>
    <w:aliases w:val="Основной текст Знак Знак,Знак Знак Знак, Знак Знак Знак"/>
    <w:link w:val="a5"/>
    <w:uiPriority w:val="99"/>
    <w:locked/>
    <w:rsid w:val="00F30FEC"/>
    <w:rPr>
      <w:rFonts w:cs="Times New Roman"/>
      <w:b/>
      <w:bCs/>
      <w:sz w:val="32"/>
      <w:szCs w:val="32"/>
      <w:lang w:val="ru-RU" w:eastAsia="ru-RU" w:bidi="ar-SA"/>
    </w:rPr>
  </w:style>
  <w:style w:type="paragraph" w:styleId="a6">
    <w:name w:val="Title"/>
    <w:basedOn w:val="a"/>
    <w:link w:val="a7"/>
    <w:uiPriority w:val="99"/>
    <w:qFormat/>
    <w:rsid w:val="0094263E"/>
    <w:pPr>
      <w:widowControl w:val="0"/>
      <w:autoSpaceDE w:val="0"/>
      <w:autoSpaceDN w:val="0"/>
      <w:jc w:val="center"/>
    </w:pPr>
    <w:rPr>
      <w:rFonts w:ascii="Cambria" w:hAnsi="Cambria"/>
      <w:b/>
      <w:bCs/>
      <w:kern w:val="28"/>
      <w:sz w:val="32"/>
      <w:szCs w:val="32"/>
      <w:lang w:val="x-none" w:eastAsia="x-none"/>
    </w:rPr>
  </w:style>
  <w:style w:type="character" w:customStyle="1" w:styleId="a7">
    <w:name w:val="Название Знак"/>
    <w:link w:val="a6"/>
    <w:uiPriority w:val="99"/>
    <w:locked/>
    <w:rPr>
      <w:rFonts w:ascii="Cambria" w:hAnsi="Cambria" w:cs="Times New Roman"/>
      <w:b/>
      <w:bCs/>
      <w:kern w:val="28"/>
      <w:sz w:val="32"/>
      <w:szCs w:val="32"/>
    </w:rPr>
  </w:style>
  <w:style w:type="paragraph" w:customStyle="1" w:styleId="21">
    <w:name w:val="Основной текст 21"/>
    <w:basedOn w:val="a"/>
    <w:uiPriority w:val="99"/>
    <w:rsid w:val="0094263E"/>
    <w:pPr>
      <w:jc w:val="both"/>
    </w:pPr>
    <w:rPr>
      <w:sz w:val="24"/>
      <w:lang w:eastAsia="en-US"/>
    </w:rPr>
  </w:style>
  <w:style w:type="paragraph" w:customStyle="1" w:styleId="ConsNonformat">
    <w:name w:val="ConsNonformat"/>
    <w:rsid w:val="0094263E"/>
    <w:pPr>
      <w:widowControl w:val="0"/>
      <w:autoSpaceDE w:val="0"/>
      <w:autoSpaceDN w:val="0"/>
    </w:pPr>
    <w:rPr>
      <w:rFonts w:ascii="Courier New" w:hAnsi="Courier New" w:cs="Courier New"/>
    </w:rPr>
  </w:style>
  <w:style w:type="character" w:styleId="a8">
    <w:name w:val="page number"/>
    <w:rsid w:val="0094263E"/>
    <w:rPr>
      <w:rFonts w:cs="Times New Roman"/>
    </w:rPr>
  </w:style>
  <w:style w:type="paragraph" w:styleId="a9">
    <w:name w:val="header"/>
    <w:basedOn w:val="a"/>
    <w:link w:val="aa"/>
    <w:rsid w:val="0094263E"/>
    <w:pPr>
      <w:tabs>
        <w:tab w:val="center" w:pos="4677"/>
        <w:tab w:val="right" w:pos="9355"/>
      </w:tabs>
      <w:autoSpaceDE w:val="0"/>
      <w:autoSpaceDN w:val="0"/>
    </w:pPr>
    <w:rPr>
      <w:lang w:val="x-none" w:eastAsia="x-none"/>
    </w:rPr>
  </w:style>
  <w:style w:type="character" w:customStyle="1" w:styleId="aa">
    <w:name w:val="Верхний колонтитул Знак"/>
    <w:link w:val="a9"/>
    <w:semiHidden/>
    <w:locked/>
    <w:rPr>
      <w:rFonts w:cs="Times New Roman"/>
      <w:sz w:val="20"/>
      <w:szCs w:val="20"/>
    </w:rPr>
  </w:style>
  <w:style w:type="paragraph" w:styleId="ab">
    <w:name w:val="footer"/>
    <w:basedOn w:val="a"/>
    <w:link w:val="ac"/>
    <w:uiPriority w:val="99"/>
    <w:rsid w:val="0094263E"/>
    <w:pPr>
      <w:tabs>
        <w:tab w:val="center" w:pos="4677"/>
        <w:tab w:val="right" w:pos="9355"/>
      </w:tabs>
      <w:autoSpaceDE w:val="0"/>
      <w:autoSpaceDN w:val="0"/>
    </w:pPr>
    <w:rPr>
      <w:lang w:val="x-none" w:eastAsia="x-none"/>
    </w:rPr>
  </w:style>
  <w:style w:type="character" w:customStyle="1" w:styleId="ac">
    <w:name w:val="Нижний колонтитул Знак"/>
    <w:link w:val="ab"/>
    <w:uiPriority w:val="99"/>
    <w:locked/>
    <w:rPr>
      <w:rFonts w:cs="Times New Roman"/>
      <w:sz w:val="20"/>
      <w:szCs w:val="20"/>
    </w:rPr>
  </w:style>
  <w:style w:type="paragraph" w:customStyle="1" w:styleId="ad">
    <w:name w:val="Знак"/>
    <w:basedOn w:val="a"/>
    <w:rsid w:val="00C040FB"/>
    <w:pPr>
      <w:spacing w:before="100" w:beforeAutospacing="1" w:after="100" w:afterAutospacing="1"/>
    </w:pPr>
    <w:rPr>
      <w:rFonts w:ascii="Tahoma" w:hAnsi="Tahoma"/>
      <w:lang w:val="en-US" w:eastAsia="en-US"/>
    </w:rPr>
  </w:style>
  <w:style w:type="paragraph" w:styleId="ae">
    <w:name w:val="Balloon Text"/>
    <w:basedOn w:val="a"/>
    <w:link w:val="af"/>
    <w:semiHidden/>
    <w:rsid w:val="00346B1D"/>
    <w:rPr>
      <w:sz w:val="2"/>
      <w:lang w:val="x-none" w:eastAsia="x-none"/>
    </w:rPr>
  </w:style>
  <w:style w:type="character" w:customStyle="1" w:styleId="af">
    <w:name w:val="Текст выноски Знак"/>
    <w:link w:val="ae"/>
    <w:semiHidden/>
    <w:locked/>
    <w:rPr>
      <w:rFonts w:cs="Times New Roman"/>
      <w:sz w:val="2"/>
    </w:rPr>
  </w:style>
  <w:style w:type="paragraph" w:customStyle="1" w:styleId="12">
    <w:name w:val="Знак1"/>
    <w:basedOn w:val="a"/>
    <w:rsid w:val="00BE3908"/>
    <w:pPr>
      <w:spacing w:before="100" w:beforeAutospacing="1" w:after="100" w:afterAutospacing="1"/>
    </w:pPr>
    <w:rPr>
      <w:rFonts w:ascii="Tahoma" w:hAnsi="Tahoma"/>
      <w:lang w:val="en-US" w:eastAsia="en-US"/>
    </w:rPr>
  </w:style>
  <w:style w:type="paragraph" w:styleId="31">
    <w:name w:val="Body Text Indent 3"/>
    <w:basedOn w:val="a"/>
    <w:link w:val="32"/>
    <w:rsid w:val="00BE3908"/>
    <w:pPr>
      <w:autoSpaceDE w:val="0"/>
      <w:autoSpaceDN w:val="0"/>
      <w:spacing w:after="120"/>
      <w:ind w:left="283"/>
    </w:pPr>
    <w:rPr>
      <w:sz w:val="16"/>
      <w:szCs w:val="16"/>
      <w:lang w:val="x-none" w:eastAsia="x-none"/>
    </w:rPr>
  </w:style>
  <w:style w:type="character" w:customStyle="1" w:styleId="32">
    <w:name w:val="Основной текст с отступом 3 Знак"/>
    <w:link w:val="31"/>
    <w:semiHidden/>
    <w:locked/>
    <w:rPr>
      <w:rFonts w:cs="Times New Roman"/>
      <w:sz w:val="16"/>
      <w:szCs w:val="16"/>
    </w:rPr>
  </w:style>
  <w:style w:type="character" w:styleId="af0">
    <w:name w:val="Hyperlink"/>
    <w:rsid w:val="0014355F"/>
    <w:rPr>
      <w:rFonts w:cs="Times New Roman"/>
      <w:color w:val="0000FF"/>
      <w:u w:val="single"/>
    </w:rPr>
  </w:style>
  <w:style w:type="paragraph" w:customStyle="1" w:styleId="ListParagraph">
    <w:name w:val="List Paragraph"/>
    <w:basedOn w:val="a"/>
    <w:rsid w:val="00126D98"/>
    <w:pPr>
      <w:ind w:left="720"/>
    </w:pPr>
  </w:style>
  <w:style w:type="paragraph" w:customStyle="1" w:styleId="22">
    <w:name w:val="Основной текст 22"/>
    <w:basedOn w:val="a"/>
    <w:rsid w:val="000A0A09"/>
    <w:pPr>
      <w:jc w:val="both"/>
    </w:pPr>
    <w:rPr>
      <w:sz w:val="24"/>
      <w:lang w:eastAsia="en-US"/>
    </w:rPr>
  </w:style>
  <w:style w:type="paragraph" w:styleId="af1">
    <w:name w:val="Normal (Web)"/>
    <w:basedOn w:val="a"/>
    <w:uiPriority w:val="99"/>
    <w:rsid w:val="00B51660"/>
    <w:pPr>
      <w:spacing w:before="100" w:beforeAutospacing="1" w:after="100" w:afterAutospacing="1"/>
    </w:pPr>
    <w:rPr>
      <w:sz w:val="24"/>
      <w:szCs w:val="24"/>
    </w:rPr>
  </w:style>
  <w:style w:type="paragraph" w:styleId="33">
    <w:name w:val="Body Text 3"/>
    <w:basedOn w:val="a"/>
    <w:link w:val="34"/>
    <w:semiHidden/>
    <w:rsid w:val="00B51660"/>
    <w:pPr>
      <w:spacing w:after="120"/>
    </w:pPr>
    <w:rPr>
      <w:sz w:val="16"/>
      <w:szCs w:val="16"/>
      <w:lang w:val="x-none" w:eastAsia="x-none"/>
    </w:rPr>
  </w:style>
  <w:style w:type="character" w:customStyle="1" w:styleId="34">
    <w:name w:val="Основной текст 3 Знак"/>
    <w:link w:val="33"/>
    <w:semiHidden/>
    <w:locked/>
    <w:rsid w:val="00B51660"/>
    <w:rPr>
      <w:rFonts w:cs="Times New Roman"/>
      <w:sz w:val="16"/>
      <w:szCs w:val="16"/>
    </w:rPr>
  </w:style>
  <w:style w:type="paragraph" w:customStyle="1" w:styleId="western">
    <w:name w:val="western"/>
    <w:basedOn w:val="a"/>
    <w:rsid w:val="006E726B"/>
    <w:pPr>
      <w:spacing w:before="100" w:beforeAutospacing="1" w:after="100" w:afterAutospacing="1"/>
    </w:pPr>
    <w:rPr>
      <w:sz w:val="24"/>
      <w:szCs w:val="24"/>
    </w:rPr>
  </w:style>
  <w:style w:type="character" w:customStyle="1" w:styleId="apple-converted-space">
    <w:name w:val="apple-converted-space"/>
    <w:basedOn w:val="a0"/>
    <w:rsid w:val="006E726B"/>
  </w:style>
  <w:style w:type="paragraph" w:styleId="af2">
    <w:name w:val="List Paragraph"/>
    <w:aliases w:val="it_List1,Bullet List,FooterText,numbered,Paragraphe de liste1,lp1"/>
    <w:basedOn w:val="a"/>
    <w:link w:val="af3"/>
    <w:uiPriority w:val="34"/>
    <w:qFormat/>
    <w:rsid w:val="004372EB"/>
    <w:pPr>
      <w:ind w:left="720"/>
      <w:contextualSpacing/>
    </w:pPr>
  </w:style>
  <w:style w:type="paragraph" w:customStyle="1" w:styleId="Text">
    <w:name w:val="Text"/>
    <w:basedOn w:val="a"/>
    <w:rsid w:val="004372EB"/>
    <w:pPr>
      <w:spacing w:after="240"/>
    </w:pPr>
    <w:rPr>
      <w:rFonts w:eastAsia="Calibri"/>
      <w:sz w:val="24"/>
      <w:szCs w:val="24"/>
    </w:rPr>
  </w:style>
  <w:style w:type="table" w:styleId="af4">
    <w:name w:val="Table Grid"/>
    <w:basedOn w:val="a1"/>
    <w:uiPriority w:val="39"/>
    <w:locked/>
    <w:rsid w:val="00E731E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раздел"/>
    <w:basedOn w:val="a"/>
    <w:next w:val="-0"/>
    <w:rsid w:val="00CD0112"/>
    <w:pPr>
      <w:keepNext/>
      <w:numPr>
        <w:numId w:val="13"/>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
    <w:rsid w:val="00CD0112"/>
    <w:pPr>
      <w:numPr>
        <w:ilvl w:val="1"/>
        <w:numId w:val="13"/>
      </w:numPr>
      <w:jc w:val="both"/>
    </w:pPr>
    <w:rPr>
      <w:sz w:val="24"/>
      <w:szCs w:val="24"/>
    </w:rPr>
  </w:style>
  <w:style w:type="paragraph" w:customStyle="1" w:styleId="-1">
    <w:name w:val="Контракт-подпункт"/>
    <w:basedOn w:val="a"/>
    <w:rsid w:val="00CD0112"/>
    <w:pPr>
      <w:numPr>
        <w:ilvl w:val="2"/>
        <w:numId w:val="13"/>
      </w:numPr>
      <w:jc w:val="both"/>
    </w:pPr>
    <w:rPr>
      <w:sz w:val="24"/>
      <w:szCs w:val="24"/>
    </w:rPr>
  </w:style>
  <w:style w:type="paragraph" w:customStyle="1" w:styleId="-2">
    <w:name w:val="Контракт-подподпункт"/>
    <w:basedOn w:val="a"/>
    <w:rsid w:val="00CD0112"/>
    <w:pPr>
      <w:numPr>
        <w:ilvl w:val="3"/>
        <w:numId w:val="13"/>
      </w:numPr>
      <w:jc w:val="both"/>
    </w:pPr>
    <w:rPr>
      <w:sz w:val="24"/>
      <w:szCs w:val="24"/>
    </w:rPr>
  </w:style>
  <w:style w:type="paragraph" w:customStyle="1" w:styleId="af5">
    <w:name w:val="Пункт б/н"/>
    <w:basedOn w:val="a"/>
    <w:semiHidden/>
    <w:rsid w:val="00220A5A"/>
    <w:pPr>
      <w:tabs>
        <w:tab w:val="left" w:pos="1134"/>
      </w:tabs>
      <w:ind w:firstLine="567"/>
      <w:jc w:val="both"/>
    </w:pPr>
    <w:rPr>
      <w:sz w:val="24"/>
      <w:szCs w:val="24"/>
    </w:rPr>
  </w:style>
  <w:style w:type="character" w:customStyle="1" w:styleId="4">
    <w:name w:val="Основной шрифт абзаца4"/>
    <w:rsid w:val="0017220C"/>
  </w:style>
  <w:style w:type="paragraph" w:customStyle="1" w:styleId="13">
    <w:name w:val="Обычный1"/>
    <w:rsid w:val="0017220C"/>
    <w:pPr>
      <w:pBdr>
        <w:top w:val="none" w:sz="0" w:space="0" w:color="000000"/>
        <w:left w:val="none" w:sz="0" w:space="0" w:color="000000"/>
        <w:bottom w:val="none" w:sz="0" w:space="0" w:color="000000"/>
        <w:right w:val="none" w:sz="0" w:space="0" w:color="000000"/>
      </w:pBdr>
      <w:suppressAutoHyphens/>
    </w:pPr>
    <w:rPr>
      <w:sz w:val="24"/>
      <w:szCs w:val="24"/>
      <w:lang w:eastAsia="ar-SA"/>
    </w:rPr>
  </w:style>
  <w:style w:type="paragraph" w:customStyle="1" w:styleId="14">
    <w:name w:val="Текст1"/>
    <w:basedOn w:val="13"/>
    <w:rsid w:val="00E064D7"/>
    <w:pPr>
      <w:spacing w:after="240"/>
    </w:pPr>
    <w:rPr>
      <w:rFonts w:eastAsia="Calibri"/>
      <w:lang w:eastAsia="ru-RU"/>
    </w:rPr>
  </w:style>
  <w:style w:type="paragraph" w:customStyle="1" w:styleId="FR2">
    <w:name w:val="FR2"/>
    <w:rsid w:val="00894B2F"/>
    <w:pPr>
      <w:widowControl w:val="0"/>
      <w:pBdr>
        <w:top w:val="none" w:sz="0" w:space="0" w:color="000000"/>
        <w:left w:val="none" w:sz="0" w:space="0" w:color="000000"/>
        <w:bottom w:val="none" w:sz="0" w:space="0" w:color="000000"/>
        <w:right w:val="none" w:sz="0" w:space="0" w:color="000000"/>
      </w:pBdr>
      <w:suppressAutoHyphens/>
      <w:autoSpaceDE w:val="0"/>
      <w:spacing w:before="180"/>
      <w:jc w:val="center"/>
    </w:pPr>
    <w:rPr>
      <w:rFonts w:ascii="Arial Narrow" w:hAnsi="Arial Narrow"/>
      <w:sz w:val="32"/>
      <w:szCs w:val="32"/>
      <w:lang w:eastAsia="ar-SA"/>
    </w:rPr>
  </w:style>
  <w:style w:type="paragraph" w:customStyle="1" w:styleId="15">
    <w:name w:val="Обычный (веб)1"/>
    <w:basedOn w:val="a"/>
    <w:rsid w:val="00F135BE"/>
    <w:pPr>
      <w:keepNext/>
      <w:spacing w:before="280"/>
    </w:pPr>
    <w:rPr>
      <w:rFonts w:eastAsia="Calibri"/>
      <w:color w:val="00000A"/>
      <w:sz w:val="24"/>
      <w:szCs w:val="24"/>
    </w:rPr>
  </w:style>
  <w:style w:type="character" w:styleId="af6">
    <w:name w:val="Emphasis"/>
    <w:uiPriority w:val="20"/>
    <w:qFormat/>
    <w:locked/>
    <w:rsid w:val="00B03E67"/>
    <w:rPr>
      <w:i/>
      <w:iCs/>
    </w:rPr>
  </w:style>
  <w:style w:type="paragraph" w:customStyle="1" w:styleId="ConsPlusNormal">
    <w:name w:val="ConsPlusNormal"/>
    <w:rsid w:val="00796F7B"/>
    <w:pPr>
      <w:widowControl w:val="0"/>
      <w:suppressAutoHyphens/>
    </w:pPr>
    <w:rPr>
      <w:rFonts w:ascii="Arial" w:eastAsia="Liberation Serif" w:hAnsi="Arial" w:cs="Liberation Serif"/>
      <w:kern w:val="2"/>
      <w:lang w:eastAsia="hi-IN" w:bidi="hi-IN"/>
    </w:rPr>
  </w:style>
  <w:style w:type="table" w:customStyle="1" w:styleId="16">
    <w:name w:val="Сетка таблицы1"/>
    <w:basedOn w:val="a1"/>
    <w:next w:val="af4"/>
    <w:uiPriority w:val="39"/>
    <w:rsid w:val="00C336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7z0">
    <w:name w:val="WW8Num7z0"/>
    <w:rsid w:val="00D51D77"/>
    <w:rPr>
      <w:rFonts w:ascii="Arial" w:hAnsi="Arial" w:cs="Arial" w:hint="default"/>
      <w:sz w:val="24"/>
      <w:szCs w:val="24"/>
    </w:rPr>
  </w:style>
  <w:style w:type="character" w:customStyle="1" w:styleId="af3">
    <w:name w:val="Абзац списка Знак"/>
    <w:aliases w:val="it_List1 Знак,Bullet List Знак,FooterText Знак,numbered Знак,Paragraphe de liste1 Знак,lp1 Знак"/>
    <w:link w:val="af2"/>
    <w:uiPriority w:val="34"/>
    <w:locked/>
    <w:rsid w:val="00AE5AE3"/>
  </w:style>
  <w:style w:type="paragraph" w:styleId="40">
    <w:name w:val="List 4"/>
    <w:basedOn w:val="a"/>
    <w:uiPriority w:val="99"/>
    <w:unhideWhenUsed/>
    <w:rsid w:val="00EF2D53"/>
    <w:pPr>
      <w:spacing w:after="200" w:line="276" w:lineRule="auto"/>
      <w:ind w:left="1132" w:hanging="283"/>
      <w:contextualSpacing/>
    </w:pPr>
    <w:rPr>
      <w:rFonts w:ascii="Calibri" w:hAnsi="Calibri"/>
      <w:sz w:val="22"/>
      <w:szCs w:val="22"/>
    </w:rPr>
  </w:style>
  <w:style w:type="paragraph" w:styleId="af7">
    <w:name w:val="No Spacing"/>
    <w:uiPriority w:val="1"/>
    <w:qFormat/>
    <w:rsid w:val="00255B44"/>
    <w:rPr>
      <w:rFonts w:ascii="Calibri" w:eastAsia="Calibri" w:hAnsi="Calibri"/>
      <w:sz w:val="22"/>
      <w:szCs w:val="22"/>
      <w:lang w:eastAsia="en-US"/>
    </w:rPr>
  </w:style>
  <w:style w:type="character" w:customStyle="1" w:styleId="af8">
    <w:name w:val="Текст сноски Знак"/>
    <w:aliases w:val="Знак2 Знак,Знак8 Знак Знак Знак,Знак8 Знак Знак1,Char Знак,Знак4 Знак Знак,Текст сноски Знак1 Знак1 Знак,Текст сноски Знак Знак Знак1 Знак,Знак4 Знак Знак Знак1 Знак,Знак4 Знак Знак Знак2 Знак Знак,Знак4 Знак Знак1 Знак Знак"/>
    <w:locked/>
    <w:rsid w:val="00EF4F03"/>
    <w:rPr>
      <w:rFonts w:ascii="Times New Roman" w:eastAsia="Times New Roman" w:hAnsi="Times New Roman" w:cs="Times New Roman"/>
      <w:sz w:val="20"/>
      <w:szCs w:val="20"/>
      <w:lang w:val="x-none" w:eastAsia="x-none"/>
    </w:rPr>
  </w:style>
  <w:style w:type="paragraph" w:styleId="af9">
    <w:name w:val="footnote text"/>
    <w:aliases w:val="Знак2,Знак8 Знак Знак,Знак8 Знак,Char,Знак4 Знак,Текст сноски Знак1 Знак1,Текст сноски Знак Знак Знак1,Знак4 Знак Знак Знак1,Знак4 Знак Знак Знак2 Знак,Знак4 Знак Знак1 Знак"/>
    <w:basedOn w:val="a"/>
    <w:link w:val="17"/>
    <w:unhideWhenUsed/>
    <w:rsid w:val="00EF4F03"/>
    <w:rPr>
      <w:lang w:val="x-none" w:eastAsia="x-none"/>
    </w:rPr>
  </w:style>
  <w:style w:type="character" w:customStyle="1" w:styleId="17">
    <w:name w:val="Текст сноски Знак1"/>
    <w:link w:val="af9"/>
    <w:rsid w:val="00EF4F03"/>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45494983">
      <w:bodyDiv w:val="1"/>
      <w:marLeft w:val="0"/>
      <w:marRight w:val="0"/>
      <w:marTop w:val="0"/>
      <w:marBottom w:val="0"/>
      <w:divBdr>
        <w:top w:val="none" w:sz="0" w:space="0" w:color="auto"/>
        <w:left w:val="none" w:sz="0" w:space="0" w:color="auto"/>
        <w:bottom w:val="none" w:sz="0" w:space="0" w:color="auto"/>
        <w:right w:val="none" w:sz="0" w:space="0" w:color="auto"/>
      </w:divBdr>
    </w:div>
    <w:div w:id="702099590">
      <w:bodyDiv w:val="1"/>
      <w:marLeft w:val="0"/>
      <w:marRight w:val="0"/>
      <w:marTop w:val="0"/>
      <w:marBottom w:val="0"/>
      <w:divBdr>
        <w:top w:val="none" w:sz="0" w:space="0" w:color="auto"/>
        <w:left w:val="none" w:sz="0" w:space="0" w:color="auto"/>
        <w:bottom w:val="none" w:sz="0" w:space="0" w:color="auto"/>
        <w:right w:val="none" w:sz="0" w:space="0" w:color="auto"/>
      </w:divBdr>
    </w:div>
    <w:div w:id="720598320">
      <w:bodyDiv w:val="1"/>
      <w:marLeft w:val="0"/>
      <w:marRight w:val="0"/>
      <w:marTop w:val="0"/>
      <w:marBottom w:val="0"/>
      <w:divBdr>
        <w:top w:val="none" w:sz="0" w:space="0" w:color="auto"/>
        <w:left w:val="none" w:sz="0" w:space="0" w:color="auto"/>
        <w:bottom w:val="none" w:sz="0" w:space="0" w:color="auto"/>
        <w:right w:val="none" w:sz="0" w:space="0" w:color="auto"/>
      </w:divBdr>
    </w:div>
    <w:div w:id="916017530">
      <w:bodyDiv w:val="1"/>
      <w:marLeft w:val="0"/>
      <w:marRight w:val="0"/>
      <w:marTop w:val="0"/>
      <w:marBottom w:val="0"/>
      <w:divBdr>
        <w:top w:val="none" w:sz="0" w:space="0" w:color="auto"/>
        <w:left w:val="none" w:sz="0" w:space="0" w:color="auto"/>
        <w:bottom w:val="none" w:sz="0" w:space="0" w:color="auto"/>
        <w:right w:val="none" w:sz="0" w:space="0" w:color="auto"/>
      </w:divBdr>
    </w:div>
    <w:div w:id="977950555">
      <w:bodyDiv w:val="1"/>
      <w:marLeft w:val="0"/>
      <w:marRight w:val="0"/>
      <w:marTop w:val="0"/>
      <w:marBottom w:val="0"/>
      <w:divBdr>
        <w:top w:val="none" w:sz="0" w:space="0" w:color="auto"/>
        <w:left w:val="none" w:sz="0" w:space="0" w:color="auto"/>
        <w:bottom w:val="none" w:sz="0" w:space="0" w:color="auto"/>
        <w:right w:val="none" w:sz="0" w:space="0" w:color="auto"/>
      </w:divBdr>
    </w:div>
    <w:div w:id="174760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6445</Words>
  <Characters>36737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ИП Малхасян К.Л.</Company>
  <LinksUpToDate>false</LinksUpToDate>
  <CharactersWithSpaces>43096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Люцефер</dc:creator>
  <cp:keywords/>
  <cp:lastModifiedBy>Волошина Светлана Викторовна</cp:lastModifiedBy>
  <cp:revision>2</cp:revision>
  <cp:lastPrinted>2022-06-15T09:40:00Z</cp:lastPrinted>
  <dcterms:created xsi:type="dcterms:W3CDTF">2026-07-03T10:29:00Z</dcterms:created>
  <dcterms:modified xsi:type="dcterms:W3CDTF">2026-07-03T10:29:00Z</dcterms:modified>
</cp:coreProperties>
</file>