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Лицензионный договор № ______________</w:t>
            </w: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на предоставление права использования программного обеспечения</w:t>
            </w: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sz w:val="20"/>
                <w:szCs w:val="20"/>
              </w:rPr>
            </w:pPr>
            <w:r w:rsidRPr="00D54A10">
              <w:rPr>
                <w:rFonts w:cs="Times New Roman"/>
                <w:sz w:val="20"/>
                <w:szCs w:val="20"/>
              </w:rPr>
              <w:t>ИКЗ 261056001965305730100100090000000244</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340" w:type="dxa"/>
            <w:gridSpan w:val="6"/>
          </w:tcPr>
          <w:p w:rsidR="00D54A10" w:rsidRPr="00D54A10" w:rsidRDefault="00D54A10" w:rsidP="00D54A10">
            <w:pPr>
              <w:rPr>
                <w:rFonts w:cs="Times New Roman"/>
                <w:sz w:val="20"/>
                <w:szCs w:val="20"/>
              </w:rPr>
            </w:pPr>
            <w:r w:rsidRPr="00D54A10">
              <w:rPr>
                <w:rFonts w:cs="Times New Roman"/>
                <w:sz w:val="20"/>
                <w:szCs w:val="20"/>
              </w:rPr>
              <w:t>Г. Махачкала</w:t>
            </w:r>
          </w:p>
        </w:tc>
        <w:tc>
          <w:tcPr>
            <w:tcW w:w="5433" w:type="dxa"/>
            <w:gridSpan w:val="4"/>
          </w:tcPr>
          <w:p w:rsidR="00D54A10" w:rsidRPr="00D54A10" w:rsidRDefault="00D54A10" w:rsidP="00D54A10">
            <w:pPr>
              <w:jc w:val="right"/>
              <w:rPr>
                <w:rFonts w:cs="Times New Roman"/>
                <w:sz w:val="20"/>
                <w:szCs w:val="20"/>
              </w:rPr>
            </w:pPr>
            <w:r w:rsidRPr="00D54A10">
              <w:rPr>
                <w:rFonts w:cs="Times New Roman"/>
                <w:sz w:val="20"/>
                <w:szCs w:val="20"/>
              </w:rPr>
              <w:t>«__» ______________ 20__ г.</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655"/>
        </w:trPr>
        <w:tc>
          <w:tcPr>
            <w:tcW w:w="10773" w:type="dxa"/>
            <w:gridSpan w:val="10"/>
          </w:tcPr>
          <w:p w:rsidR="00D54A10" w:rsidRPr="00D54A10" w:rsidRDefault="00D54A10" w:rsidP="00606DFB">
            <w:pPr>
              <w:jc w:val="both"/>
              <w:rPr>
                <w:rFonts w:cs="Times New Roman"/>
                <w:sz w:val="20"/>
                <w:szCs w:val="20"/>
              </w:rPr>
            </w:pPr>
            <w:r w:rsidRPr="00D54A10">
              <w:rPr>
                <w:rFonts w:cs="Times New Roman"/>
                <w:sz w:val="20"/>
                <w:szCs w:val="20"/>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w:t>
            </w:r>
            <w:proofErr w:type="spellStart"/>
            <w:r w:rsidRPr="00D54A10">
              <w:rPr>
                <w:rFonts w:cs="Times New Roman"/>
                <w:sz w:val="20"/>
                <w:szCs w:val="20"/>
              </w:rPr>
              <w:t>М.М.Джамбулатова</w:t>
            </w:r>
            <w:proofErr w:type="spellEnd"/>
            <w:r w:rsidRPr="00D54A10">
              <w:rPr>
                <w:rFonts w:cs="Times New Roman"/>
                <w:sz w:val="20"/>
                <w:szCs w:val="20"/>
              </w:rPr>
              <w:t xml:space="preserve">", именуемое далее «Лицензиат», от имени которого на основании _____________________ действует </w:t>
            </w:r>
            <w:proofErr w:type="spellStart"/>
            <w:r w:rsidRPr="00D54A10">
              <w:rPr>
                <w:rFonts w:cs="Times New Roman"/>
                <w:sz w:val="20"/>
                <w:szCs w:val="20"/>
              </w:rPr>
              <w:t>врио</w:t>
            </w:r>
            <w:proofErr w:type="spellEnd"/>
            <w:r w:rsidRPr="00D54A10">
              <w:rPr>
                <w:rFonts w:cs="Times New Roman"/>
                <w:sz w:val="20"/>
                <w:szCs w:val="20"/>
              </w:rPr>
              <w:t xml:space="preserve"> ректора </w:t>
            </w:r>
            <w:proofErr w:type="spellStart"/>
            <w:r w:rsidRPr="00D54A10">
              <w:rPr>
                <w:rFonts w:cs="Times New Roman"/>
                <w:sz w:val="20"/>
                <w:szCs w:val="20"/>
              </w:rPr>
              <w:t>Кутаев</w:t>
            </w:r>
            <w:proofErr w:type="spellEnd"/>
            <w:r w:rsidRPr="00D54A10">
              <w:rPr>
                <w:rFonts w:cs="Times New Roman"/>
                <w:sz w:val="20"/>
                <w:szCs w:val="20"/>
              </w:rPr>
              <w:t xml:space="preserve"> </w:t>
            </w:r>
            <w:proofErr w:type="spellStart"/>
            <w:r w:rsidRPr="00D54A10">
              <w:rPr>
                <w:rFonts w:cs="Times New Roman"/>
                <w:sz w:val="20"/>
                <w:szCs w:val="20"/>
              </w:rPr>
              <w:t>Шихрагим</w:t>
            </w:r>
            <w:proofErr w:type="spellEnd"/>
            <w:r w:rsidRPr="00D54A10">
              <w:rPr>
                <w:rFonts w:cs="Times New Roman"/>
                <w:sz w:val="20"/>
                <w:szCs w:val="20"/>
              </w:rPr>
              <w:t xml:space="preserve"> </w:t>
            </w:r>
            <w:proofErr w:type="spellStart"/>
            <w:r w:rsidRPr="00D54A10">
              <w:rPr>
                <w:rFonts w:cs="Times New Roman"/>
                <w:sz w:val="20"/>
                <w:szCs w:val="20"/>
              </w:rPr>
              <w:t>Кутаевич</w:t>
            </w:r>
            <w:proofErr w:type="spellEnd"/>
            <w:r w:rsidRPr="00D54A10">
              <w:rPr>
                <w:rFonts w:cs="Times New Roman"/>
                <w:sz w:val="20"/>
                <w:szCs w:val="20"/>
              </w:rPr>
              <w:t xml:space="preserve">, с одной Стороны, и _____________________, именуемое далее «Лицензиар», от имени которого на основании _____________________  действует _____________________, являющееся единственным поставщиком по государственному заказу, как лицо, обладающее исключительным правом на использование программного обеспечения способами, предусмотренными Договором, с другой Стороны, в соответствии с п. </w:t>
            </w:r>
            <w:r w:rsidR="00606DFB">
              <w:rPr>
                <w:rFonts w:cs="Times New Roman"/>
                <w:sz w:val="20"/>
                <w:szCs w:val="20"/>
              </w:rPr>
              <w:t>4</w:t>
            </w:r>
            <w:bookmarkStart w:id="0" w:name="_GoBack"/>
            <w:bookmarkEnd w:id="0"/>
            <w:r w:rsidRPr="00D54A10">
              <w:rPr>
                <w:rFonts w:cs="Times New Roman"/>
                <w:sz w:val="20"/>
                <w:szCs w:val="20"/>
              </w:rPr>
              <w:t xml:space="preserve"> ч. 1 ст.93 Федерального закона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(далее - Договор) о нижеследующем.</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ТЕРМИНЫ И ОПРЕДЕЛЕНИЯ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7"/>
        </w:trPr>
        <w:tc>
          <w:tcPr>
            <w:tcW w:w="10773" w:type="dxa"/>
            <w:gridSpan w:val="10"/>
          </w:tcPr>
          <w:p w:rsidR="00D54A10" w:rsidRPr="00D54A10" w:rsidRDefault="00D54A10" w:rsidP="00D54A10">
            <w:pPr>
              <w:jc w:val="both"/>
              <w:rPr>
                <w:rFonts w:cs="Times New Roman"/>
                <w:sz w:val="20"/>
                <w:szCs w:val="20"/>
              </w:rPr>
            </w:pPr>
            <w:r w:rsidRPr="00D54A10">
              <w:rPr>
                <w:rFonts w:cs="Times New Roman"/>
                <w:sz w:val="20"/>
                <w:szCs w:val="20"/>
              </w:rPr>
              <w:t xml:space="preserve">Программное обеспечение (далее программа) – _____________________ , зарегистрированное в Едином реестре российских программ для электронных вычислительных машин и баз данных </w:t>
            </w:r>
            <w:proofErr w:type="spellStart"/>
            <w:r w:rsidRPr="00D54A10">
              <w:rPr>
                <w:rFonts w:cs="Times New Roman"/>
                <w:sz w:val="20"/>
                <w:szCs w:val="20"/>
              </w:rPr>
              <w:t>Минцифры</w:t>
            </w:r>
            <w:proofErr w:type="spellEnd"/>
            <w:r w:rsidRPr="00D54A10">
              <w:rPr>
                <w:rFonts w:cs="Times New Roman"/>
                <w:sz w:val="20"/>
                <w:szCs w:val="20"/>
              </w:rPr>
              <w:t xml:space="preserve"> (запись в реестре № 30198 от 22.10.2025) и в реестре программ для ЭВМ Роспатента (свидетельство о государственной регистрации программы для ЭВМ №2025666927 от 01.07.2025), представляющее собой сложный программный продукт, состоящий из базы данных электронных экземпляров Произведений научного, учебного характера, исключительное право на которую принадлежит Лицензиару и </w:t>
            </w:r>
            <w:proofErr w:type="spellStart"/>
            <w:r w:rsidRPr="00D54A10">
              <w:rPr>
                <w:rFonts w:cs="Times New Roman"/>
                <w:sz w:val="20"/>
                <w:szCs w:val="20"/>
              </w:rPr>
              <w:t>Web</w:t>
            </w:r>
            <w:proofErr w:type="spellEnd"/>
            <w:r w:rsidRPr="00D54A10">
              <w:rPr>
                <w:rFonts w:cs="Times New Roman"/>
                <w:sz w:val="20"/>
                <w:szCs w:val="20"/>
              </w:rPr>
              <w:t>-интерфейса, администрирующего базу данных и обеспечивающего доступ к поиску и чтению этих Произведений, поддерживаемый Лицензиаром при помощи Сервера, размещенного на Интернет-сайте Лицензиара по адресу _____________________</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695"/>
        </w:trPr>
        <w:tc>
          <w:tcPr>
            <w:tcW w:w="10773" w:type="dxa"/>
            <w:gridSpan w:val="10"/>
          </w:tcPr>
          <w:p w:rsidR="00D54A10" w:rsidRPr="00D54A10" w:rsidRDefault="00D54A10" w:rsidP="00D54A10">
            <w:pPr>
              <w:jc w:val="both"/>
              <w:rPr>
                <w:rFonts w:cs="Times New Roman"/>
                <w:sz w:val="20"/>
                <w:szCs w:val="20"/>
              </w:rPr>
            </w:pPr>
            <w:r w:rsidRPr="00D54A10">
              <w:rPr>
                <w:rFonts w:cs="Times New Roman"/>
                <w:sz w:val="20"/>
                <w:szCs w:val="20"/>
              </w:rPr>
              <w:t>Произведения – литературные произведения учебного либо научного характера, размещенные в виде электронных изданий, издателем которых является Лицензиар либо третьи лица — издательства. Исключительное право на использование Произведений способами, предусмотренными Договором, принадлежит Лицензиару на основании исключительных лицензий, полученных от авторов Произведений либо, соответственно, исключительное право на использование Произведений принадлежит издательствам, уполномочившим Лицензиару заключать договоры в отношении Произведений. Перечень, наименования, авторы и иные характеристики Произведений содержатся в Каталоге Электронно-библиотечной системы.</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10773" w:type="dxa"/>
            <w:gridSpan w:val="10"/>
          </w:tcPr>
          <w:p w:rsidR="00D54A10" w:rsidRPr="00D54A10" w:rsidRDefault="00D54A10" w:rsidP="00D54A10">
            <w:pPr>
              <w:jc w:val="both"/>
              <w:rPr>
                <w:rFonts w:cs="Times New Roman"/>
                <w:sz w:val="20"/>
                <w:szCs w:val="20"/>
              </w:rPr>
            </w:pPr>
            <w:r w:rsidRPr="00D54A10">
              <w:rPr>
                <w:rFonts w:cs="Times New Roman"/>
                <w:sz w:val="20"/>
                <w:szCs w:val="20"/>
              </w:rPr>
              <w:t>Каталог ЭБС – перечень Произведений, содержащий наименования Произведений, авторов и иные характеристики Произведений по соответствующим разделам ЭБС.</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10773" w:type="dxa"/>
            <w:gridSpan w:val="10"/>
          </w:tcPr>
          <w:p w:rsidR="00D54A10" w:rsidRPr="00D54A10" w:rsidRDefault="00D54A10" w:rsidP="00D54A10">
            <w:pPr>
              <w:jc w:val="both"/>
              <w:rPr>
                <w:rFonts w:cs="Times New Roman"/>
                <w:sz w:val="20"/>
                <w:szCs w:val="20"/>
              </w:rPr>
            </w:pPr>
            <w:r w:rsidRPr="00D54A10">
              <w:rPr>
                <w:rFonts w:cs="Times New Roman"/>
                <w:sz w:val="20"/>
                <w:szCs w:val="20"/>
              </w:rPr>
              <w:t>Коллекция (Раздел) базы данных – часть Произведений, размещенных в ЭБС под общим названием и объединенных по признаку общей учебной (научной) дисциплиной либо по иным объединяющим признакам. Разделы базы данных, к которым предоставляется доступ по настоящему Договору и которые содержат Произведения, указываются в Приложении № 1 к Договору.</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810"/>
        </w:trPr>
        <w:tc>
          <w:tcPr>
            <w:tcW w:w="10773" w:type="dxa"/>
            <w:gridSpan w:val="10"/>
          </w:tcPr>
          <w:p w:rsidR="00D54A10" w:rsidRPr="00D54A10" w:rsidRDefault="00D54A10" w:rsidP="00D54A10">
            <w:pPr>
              <w:jc w:val="both"/>
              <w:rPr>
                <w:rFonts w:cs="Times New Roman"/>
                <w:sz w:val="20"/>
                <w:szCs w:val="20"/>
              </w:rPr>
            </w:pPr>
            <w:r w:rsidRPr="00D54A10">
              <w:rPr>
                <w:rFonts w:cs="Times New Roman"/>
                <w:sz w:val="20"/>
                <w:szCs w:val="20"/>
              </w:rPr>
              <w:t>Пользователи – физические лица, а именно: преподаватели и иные работники Лицензиата, а также студенты Лицензиата, имеющие с разрешения Лицензиата доступ к базе данных в соответствии с настоящим Договором.</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1.  ПРЕДМЕТ ДОГОВОРА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202"/>
        </w:trPr>
        <w:tc>
          <w:tcPr>
            <w:tcW w:w="583" w:type="dxa"/>
          </w:tcPr>
          <w:p w:rsidR="00D54A10" w:rsidRPr="00D54A10" w:rsidRDefault="00D54A10" w:rsidP="00D54A10">
            <w:pPr>
              <w:rPr>
                <w:rFonts w:cs="Times New Roman"/>
                <w:sz w:val="20"/>
                <w:szCs w:val="20"/>
              </w:rPr>
            </w:pPr>
            <w:r w:rsidRPr="00D54A10">
              <w:rPr>
                <w:rFonts w:cs="Times New Roman"/>
                <w:sz w:val="20"/>
                <w:szCs w:val="20"/>
              </w:rPr>
              <w:t>1.1.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обязуется предоставить Лицензиату право использовать программу, которая принадлежит Лицензиару, а также обязуется предоставить Лицензиату посредством программы доступ к базе данных целиком, к отдельным Разделам базы данных либо к отдельным Произведениям, размещенным в базе данных; а Лицензиат обязуется за это уплатить Лицензиару вознаграждение.</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50"/>
        </w:trPr>
        <w:tc>
          <w:tcPr>
            <w:tcW w:w="583" w:type="dxa"/>
          </w:tcPr>
          <w:p w:rsidR="00D54A10" w:rsidRPr="00D54A10" w:rsidRDefault="00D54A10" w:rsidP="00D54A10">
            <w:pPr>
              <w:rPr>
                <w:rFonts w:cs="Times New Roman"/>
                <w:sz w:val="20"/>
                <w:szCs w:val="20"/>
              </w:rPr>
            </w:pPr>
            <w:r w:rsidRPr="00D54A10">
              <w:rPr>
                <w:rFonts w:cs="Times New Roman"/>
                <w:sz w:val="20"/>
                <w:szCs w:val="20"/>
              </w:rPr>
              <w:t>1.2.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Для исполнения Договора Лицензиар предоставляет Лицензиату неисключительную лицензию на использование программы и базы данных в объеме и способами, предусмотренными настоящим Договором.</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415"/>
        </w:trPr>
        <w:tc>
          <w:tcPr>
            <w:tcW w:w="583" w:type="dxa"/>
          </w:tcPr>
          <w:p w:rsidR="00D54A10" w:rsidRPr="00D54A10" w:rsidRDefault="00D54A10" w:rsidP="00D54A10">
            <w:pPr>
              <w:rPr>
                <w:rFonts w:cs="Times New Roman"/>
                <w:sz w:val="20"/>
                <w:szCs w:val="20"/>
              </w:rPr>
            </w:pPr>
            <w:r w:rsidRPr="00D54A10">
              <w:rPr>
                <w:rFonts w:cs="Times New Roman"/>
                <w:sz w:val="20"/>
                <w:szCs w:val="20"/>
              </w:rPr>
              <w:t>1.3.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Правообладателем программы, указанной в настоящем Договоре, является также _____________________ В соответствии с частью 3 статьи 1229 Гражданского кодекса Российской Федерации в случае, когда исключительное право на результат интеллектуальной деятельности принадлежит нескольким лицам совместно, каждый из правообладателей может использовать такой результат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r>
            <w:r w:rsidRPr="00D54A10">
              <w:rPr>
                <w:rFonts w:cs="Times New Roman"/>
                <w:sz w:val="20"/>
                <w:szCs w:val="20"/>
              </w:rPr>
              <w:br/>
              <w:t>Заключенным между правообладателями Соглашением предусмотрено право каждой из сторон самостоятельно заключать лицензионные договоры о предоставлении неисключительных прав на использование программы третьим лицам.</w:t>
            </w:r>
          </w:p>
        </w:tc>
      </w:tr>
      <w:tr w:rsidR="00D54A10" w:rsidRPr="00D54A10" w:rsidTr="00CE29C3">
        <w:trPr>
          <w:trHeight w:hRule="exact" w:val="255"/>
        </w:trPr>
        <w:tc>
          <w:tcPr>
            <w:tcW w:w="583" w:type="dxa"/>
          </w:tcPr>
          <w:p w:rsidR="00D54A10" w:rsidRPr="00D54A10" w:rsidRDefault="00D54A10" w:rsidP="00D54A10">
            <w:pPr>
              <w:jc w:val="center"/>
              <w:rPr>
                <w:rFonts w:cs="Times New Roman"/>
                <w:b/>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2. ПОРЯДОК ПРЕДОСТАВЛЕНИЯ И ПОДДЕРЖКА ДОСТУПА</w:t>
            </w:r>
            <w:r w:rsidRPr="00D54A10">
              <w:rPr>
                <w:rFonts w:cs="Times New Roman"/>
                <w:b/>
                <w:sz w:val="20"/>
                <w:szCs w:val="20"/>
              </w:rPr>
              <w:br/>
              <w:t>К ПРОГРАММЕ И БАЗЕ ДАННЫХ</w:t>
            </w:r>
            <w:r w:rsidRPr="00D54A10">
              <w:rPr>
                <w:rFonts w:cs="Times New Roman"/>
                <w:b/>
                <w:sz w:val="20"/>
                <w:szCs w:val="20"/>
              </w:rPr>
              <w:br/>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r w:rsidRPr="00D54A10">
              <w:rPr>
                <w:rFonts w:cs="Times New Roman"/>
                <w:sz w:val="20"/>
                <w:szCs w:val="20"/>
              </w:rPr>
              <w:t>2.1.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Для обеспечения Пользователям доступа к программе и базе данных Лицензиар вносит в настройки программы внешние IP-адреса ЭВМ или иных аналогичных технических устройств Лицензиата, в результате чего Пользователи получают доступ к базе данных через соответствующие ЭВМ и устройства. Количество Пользователей неограниченно.</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575"/>
        </w:trPr>
        <w:tc>
          <w:tcPr>
            <w:tcW w:w="583" w:type="dxa"/>
          </w:tcPr>
          <w:p w:rsidR="00D54A10" w:rsidRPr="00D54A10" w:rsidRDefault="00D54A10" w:rsidP="00D54A10">
            <w:pPr>
              <w:rPr>
                <w:rFonts w:cs="Times New Roman"/>
                <w:sz w:val="20"/>
                <w:szCs w:val="20"/>
              </w:rPr>
            </w:pPr>
            <w:r w:rsidRPr="00D54A10">
              <w:rPr>
                <w:rFonts w:cs="Times New Roman"/>
                <w:sz w:val="20"/>
                <w:szCs w:val="20"/>
              </w:rPr>
              <w:t>2.2.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Лицензиат при подписании Договора предоставляет Лицензиару перечень внешних IP-адресов в Приложении № 2 к Договору. Изменения в составе указанных IP-адресов вносятся путем подписания Сторонами Дополнений к Приложению № 2 по инициативе Лицензиата. О необходимости изменений в составе внешних IP-адресов Лицензиат обязан уведомить Лицензиара не позднее, чем за 5 (пять) рабочих дней до даты внесения соответствующих изменений.</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335"/>
        </w:trPr>
        <w:tc>
          <w:tcPr>
            <w:tcW w:w="583" w:type="dxa"/>
          </w:tcPr>
          <w:p w:rsidR="00D54A10" w:rsidRPr="00D54A10" w:rsidRDefault="00D54A10" w:rsidP="00D54A10">
            <w:pPr>
              <w:rPr>
                <w:rFonts w:cs="Times New Roman"/>
                <w:sz w:val="20"/>
                <w:szCs w:val="20"/>
              </w:rPr>
            </w:pPr>
            <w:r w:rsidRPr="00D54A10">
              <w:rPr>
                <w:rFonts w:cs="Times New Roman"/>
                <w:sz w:val="20"/>
                <w:szCs w:val="20"/>
              </w:rPr>
              <w:t>2.3.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не позднее 5 (пяти) рабочих дней со дня получения внешних IP-адресов вносит в настройки программы IP-адреса и уведомляет Лицензиата о внесении соответствующих настроек и порядке получения доступа к базе данных в письменном виде по адресу электронной почты dgsha-bibl@mail.ru электронным отправлением с уведомлением о доставке. Изменения в состав IP-адресов Лицензиата в настройках базы данных вносятся в аналогичном порядке.</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315"/>
        </w:trPr>
        <w:tc>
          <w:tcPr>
            <w:tcW w:w="583" w:type="dxa"/>
          </w:tcPr>
          <w:p w:rsidR="00D54A10" w:rsidRPr="00D54A10" w:rsidRDefault="00D54A10" w:rsidP="00D54A10">
            <w:pPr>
              <w:rPr>
                <w:rFonts w:cs="Times New Roman"/>
                <w:sz w:val="20"/>
                <w:szCs w:val="20"/>
              </w:rPr>
            </w:pPr>
            <w:r w:rsidRPr="00D54A10">
              <w:rPr>
                <w:rFonts w:cs="Times New Roman"/>
                <w:sz w:val="20"/>
                <w:szCs w:val="20"/>
              </w:rPr>
              <w:t>2.4.</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Лицензиат не вправе предоставлять Лицензиару в соответствии с Договором IP-адреса ЭВМ и иных технических устройств третьих лиц. Лицензиат обязуется не совершать действий, направленных на несанкционированный доступ к программе и к Произведениям, размещенным на Сайте Лицензиара. Лицензиат гарантирует обеспечение контроля за соблюдением Пользователями всех ограничений по использованию Сайта и по использованию Произведений, размещенных на Сайте.</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21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обнаружения Лицензиатом или Лицензиаром несанкционированных действий в отношении Сайта и (или) Произведений, размещенных на Сайте, Лицензиат обязуется самостоятельно или по запросу Лицензиара незамедлительно принять меры к прекращению несанкционированных действий, провести расследование обстоятельств совершения несанкционированных действий, и принять меры для предотвращения таких действий в будущем.</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r w:rsidRPr="00D54A10">
              <w:rPr>
                <w:rFonts w:cs="Times New Roman"/>
                <w:sz w:val="20"/>
                <w:szCs w:val="20"/>
              </w:rPr>
              <w:t>2.5.</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обеспечивает техническую поддержку настроек программы, а также бесперебойную работу программы для обеспечения постоянного доступа Пользователей к базе данных в течение срока действия Договора.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обнаружения Лицензиаром несанкционированных действий в отношении Сайта и (или) Произведений, размещенных на Сайте, со стороны Лицензиата или Пользователей, которым Лицензиат предоставил доступ к базе данных, Лицензиар имеет право временно прекратить доступ к базе данных с IP-адресов, с которых осуществляются несанкционированные действия.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90"/>
        </w:trPr>
        <w:tc>
          <w:tcPr>
            <w:tcW w:w="583" w:type="dxa"/>
          </w:tcPr>
          <w:p w:rsidR="00D54A10" w:rsidRPr="00D54A10" w:rsidRDefault="00D54A10" w:rsidP="00D54A10">
            <w:pPr>
              <w:rPr>
                <w:rFonts w:cs="Times New Roman"/>
                <w:sz w:val="20"/>
                <w:szCs w:val="20"/>
              </w:rPr>
            </w:pPr>
            <w:r w:rsidRPr="00D54A10">
              <w:rPr>
                <w:rFonts w:cs="Times New Roman"/>
                <w:sz w:val="20"/>
                <w:szCs w:val="20"/>
              </w:rPr>
              <w:t>2.6.</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обязан в течение срока действия Договора предоставлять Лицензиату консультации, связанные с получением доступа и использованием программы, базы данных и Произведений в соответствии с Договором, а также предоставлять всю необходимую информацию для использования базы данных и Произведений.</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380"/>
        </w:trPr>
        <w:tc>
          <w:tcPr>
            <w:tcW w:w="583" w:type="dxa"/>
          </w:tcPr>
          <w:p w:rsidR="00D54A10" w:rsidRPr="00D54A10" w:rsidRDefault="00D54A10" w:rsidP="00D54A10">
            <w:pPr>
              <w:rPr>
                <w:rFonts w:cs="Times New Roman"/>
                <w:sz w:val="20"/>
                <w:szCs w:val="20"/>
              </w:rPr>
            </w:pPr>
            <w:r w:rsidRPr="00D54A10">
              <w:rPr>
                <w:rFonts w:cs="Times New Roman"/>
                <w:sz w:val="20"/>
                <w:szCs w:val="20"/>
              </w:rPr>
              <w:lastRenderedPageBreak/>
              <w:t>2.7.</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Приемка переданной по договору неисключительной лицензии оформляется Передаточным документом (УПД или Актом приема-передачи), который подписывается Лицензиатом после внесения Лицензиаром в настройки программы IP-адресов Лицензиата. В данном Передаточном документе указывается дата начала предоставления Лицензиату доступа к базе данных в соответствии с п. 3.3 настоящего договора.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2.8.</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Лицензиат обязан разместить на своем Интернет-сайте (Портале) баннер и текстовую информацию о базе данных _____________________, предоставленную Лицензиаром, на весь срок доступа к базе данных.</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3. ПРАВА НА ИСПОЛЬЗОВАНИЕ ПРОГРАММ И ПРОИЗВЕДЕНИЙ</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3.1.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предоставляет Лицензиату неисключительную лицензию на использование программы и Произведений следующими способами:</w:t>
            </w: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r w:rsidRPr="00D54A10">
              <w:rPr>
                <w:rFonts w:cs="Times New Roman"/>
                <w:sz w:val="20"/>
                <w:szCs w:val="20"/>
              </w:rPr>
              <w:t>а)</w:t>
            </w:r>
          </w:p>
        </w:tc>
        <w:tc>
          <w:tcPr>
            <w:tcW w:w="9886" w:type="dxa"/>
            <w:gridSpan w:val="8"/>
          </w:tcPr>
          <w:p w:rsidR="00D54A10" w:rsidRPr="00D54A10" w:rsidRDefault="00D54A10" w:rsidP="00D54A10">
            <w:pPr>
              <w:jc w:val="both"/>
              <w:rPr>
                <w:rFonts w:cs="Times New Roman"/>
                <w:sz w:val="20"/>
                <w:szCs w:val="20"/>
              </w:rPr>
            </w:pPr>
            <w:r w:rsidRPr="00D54A10">
              <w:rPr>
                <w:rFonts w:cs="Times New Roman"/>
                <w:sz w:val="20"/>
                <w:szCs w:val="20"/>
              </w:rPr>
              <w:t>путем предоставления Пользователям доступа через программу к Разделам базы данных, а также отдельным Произведениям базы данных, указанным в Приложении № 1 к Договору, с возможностью:</w:t>
            </w:r>
            <w:r w:rsidRPr="00D54A10">
              <w:rPr>
                <w:rFonts w:cs="Times New Roman"/>
                <w:sz w:val="20"/>
                <w:szCs w:val="20"/>
              </w:rPr>
              <w:br/>
              <w:t>- просмотра Пользователями Разделов, отдельных Произведений и Каталогов базы данных;</w:t>
            </w:r>
            <w:r w:rsidRPr="00D54A10">
              <w:rPr>
                <w:rFonts w:cs="Times New Roman"/>
                <w:sz w:val="20"/>
                <w:szCs w:val="20"/>
              </w:rPr>
              <w:br/>
              <w:t>- просмотра Пользователями Произведений в базе данных на Сайте в он-</w:t>
            </w:r>
            <w:proofErr w:type="spellStart"/>
            <w:r w:rsidRPr="00D54A10">
              <w:rPr>
                <w:rFonts w:cs="Times New Roman"/>
                <w:sz w:val="20"/>
                <w:szCs w:val="20"/>
              </w:rPr>
              <w:t>лайн</w:t>
            </w:r>
            <w:proofErr w:type="spellEnd"/>
            <w:r w:rsidRPr="00D54A10">
              <w:rPr>
                <w:rFonts w:cs="Times New Roman"/>
                <w:sz w:val="20"/>
                <w:szCs w:val="20"/>
              </w:rPr>
              <w:t xml:space="preserve"> режиме;</w:t>
            </w:r>
            <w:r w:rsidRPr="00D54A10">
              <w:rPr>
                <w:rFonts w:cs="Times New Roman"/>
                <w:sz w:val="20"/>
                <w:szCs w:val="20"/>
              </w:rPr>
              <w:br/>
            </w: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r w:rsidRPr="00D54A10">
              <w:rPr>
                <w:rFonts w:cs="Times New Roman"/>
                <w:sz w:val="20"/>
                <w:szCs w:val="20"/>
              </w:rPr>
              <w:t>б)</w:t>
            </w:r>
          </w:p>
        </w:tc>
        <w:tc>
          <w:tcPr>
            <w:tcW w:w="9886" w:type="dxa"/>
            <w:gridSpan w:val="8"/>
          </w:tcPr>
          <w:p w:rsidR="00D54A10" w:rsidRPr="00D54A10" w:rsidRDefault="00D54A10" w:rsidP="00D54A10">
            <w:pPr>
              <w:jc w:val="both"/>
              <w:rPr>
                <w:rFonts w:cs="Times New Roman"/>
                <w:sz w:val="20"/>
                <w:szCs w:val="20"/>
              </w:rPr>
            </w:pPr>
            <w:r w:rsidRPr="00D54A10">
              <w:rPr>
                <w:rFonts w:cs="Times New Roman"/>
                <w:sz w:val="20"/>
                <w:szCs w:val="20"/>
              </w:rPr>
              <w:t>путем публичного показа Разделов и Каталогов базы данных, и фрагментов Произведений из базы данных с Сайта с помощью мониторов, экранов, проекторов и иных подобных технических устройств при проведении учебных, научных и иных мероприятий Лицензиатом;</w:t>
            </w:r>
          </w:p>
        </w:tc>
      </w:tr>
      <w:tr w:rsidR="00D54A10" w:rsidRPr="00D54A10" w:rsidTr="00CE29C3">
        <w:trPr>
          <w:trHeight w:hRule="exact" w:val="1740"/>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r w:rsidRPr="00D54A10">
              <w:rPr>
                <w:rFonts w:cs="Times New Roman"/>
                <w:sz w:val="20"/>
                <w:szCs w:val="20"/>
              </w:rPr>
              <w:t>в)</w:t>
            </w:r>
          </w:p>
        </w:tc>
        <w:tc>
          <w:tcPr>
            <w:tcW w:w="9886" w:type="dxa"/>
            <w:gridSpan w:val="8"/>
          </w:tcPr>
          <w:p w:rsidR="00D54A10" w:rsidRPr="00D54A10" w:rsidRDefault="00D54A10" w:rsidP="00D54A10">
            <w:pPr>
              <w:jc w:val="both"/>
              <w:rPr>
                <w:rFonts w:cs="Times New Roman"/>
                <w:sz w:val="20"/>
                <w:szCs w:val="20"/>
              </w:rPr>
            </w:pPr>
            <w:r w:rsidRPr="00D54A10">
              <w:rPr>
                <w:rFonts w:cs="Times New Roman"/>
                <w:sz w:val="20"/>
                <w:szCs w:val="20"/>
              </w:rPr>
              <w:t>Лицензиат соглашается с тем, что доступ к Произведениям в составе базы данных Пользователям предоставляется с помощью программы, в том числе приложений для мобильных устройств и компьютеров. При этом Пользователи получают возможность доступа к тому или иному Произведению в составе базы данных в офлайн-режиме (без доступа к сети) в течение приобретенного Пользователем доступа с момента сохранения Произведения внутри программы для целей офлайн-доступа. Доступ к Произведениям в составе базы данных в офлайн-режиме вне программы Пользователям не предоставляется.</w:t>
            </w:r>
          </w:p>
        </w:tc>
      </w:tr>
      <w:tr w:rsidR="00D54A10" w:rsidRPr="00D54A10" w:rsidTr="00CE29C3">
        <w:trPr>
          <w:trHeight w:hRule="exact" w:val="1500"/>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r w:rsidRPr="00D54A10">
              <w:rPr>
                <w:rFonts w:cs="Times New Roman"/>
                <w:sz w:val="20"/>
                <w:szCs w:val="20"/>
              </w:rPr>
              <w:t>г)</w:t>
            </w:r>
          </w:p>
        </w:tc>
        <w:tc>
          <w:tcPr>
            <w:tcW w:w="9886" w:type="dxa"/>
            <w:gridSpan w:val="8"/>
          </w:tcPr>
          <w:p w:rsidR="00D54A10" w:rsidRPr="00D54A10" w:rsidRDefault="00D54A10" w:rsidP="00D54A10">
            <w:pPr>
              <w:jc w:val="both"/>
              <w:rPr>
                <w:rFonts w:cs="Times New Roman"/>
                <w:sz w:val="20"/>
                <w:szCs w:val="20"/>
              </w:rPr>
            </w:pPr>
            <w:r w:rsidRPr="00D54A10">
              <w:rPr>
                <w:rFonts w:cs="Times New Roman"/>
                <w:sz w:val="20"/>
                <w:szCs w:val="20"/>
              </w:rPr>
              <w:t>Стороны понимают значимость доступа к Произведениям в составе базы данных для лиц с проблемами зрения, в том числе слабовидящих и слепых людей. В связи с этим Лицензиат разрешает Лицензиару применять автоматический синтезатор речи при предоставлении Пользователям доступа к Произведениям в составе базы данных. Под автоматическим синтезатором речи Стороны понимают преобразование печатного текста Произведений в речевой сигнал посредством специального программного обеспечения;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90"/>
        </w:trPr>
        <w:tc>
          <w:tcPr>
            <w:tcW w:w="583" w:type="dxa"/>
          </w:tcPr>
          <w:p w:rsidR="00D54A10" w:rsidRPr="00D54A10" w:rsidRDefault="00D54A10" w:rsidP="00D54A10">
            <w:pPr>
              <w:rPr>
                <w:rFonts w:cs="Times New Roman"/>
                <w:sz w:val="20"/>
                <w:szCs w:val="20"/>
              </w:rPr>
            </w:pPr>
            <w:r w:rsidRPr="00D54A10">
              <w:rPr>
                <w:rFonts w:cs="Times New Roman"/>
                <w:sz w:val="20"/>
                <w:szCs w:val="20"/>
              </w:rPr>
              <w:t>3.2.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Перечень Произведений, в отношении которых предоставляется лицензия по настоящему Договору, содержится в Разделе (Разделах) базы данных, указанном (указанных) в Приложении № 1 к Договору. В случае, если доступ предоставляется к Произведениям отдельно от Разделов базы данных, наименования и авторы таких Произведений указываются в Приложении № 1 к Договору.</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660"/>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вправе в одностороннем порядке изменять и дополнять Каталог базы данных и, соответственно, состав Произведений соответствующего Раздела базы данных.</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3240"/>
        </w:trPr>
        <w:tc>
          <w:tcPr>
            <w:tcW w:w="583" w:type="dxa"/>
          </w:tcPr>
          <w:p w:rsidR="00D54A10" w:rsidRPr="00D54A10" w:rsidRDefault="00D54A10" w:rsidP="00D54A10">
            <w:pPr>
              <w:rPr>
                <w:rFonts w:cs="Times New Roman"/>
                <w:sz w:val="20"/>
                <w:szCs w:val="20"/>
              </w:rPr>
            </w:pPr>
            <w:r w:rsidRPr="00D54A10">
              <w:rPr>
                <w:rFonts w:cs="Times New Roman"/>
                <w:sz w:val="20"/>
                <w:szCs w:val="20"/>
              </w:rPr>
              <w:t>3.3.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Лицензия на программу и Произведения в составе базы данных по Договору предоставляется на срок с даты подписания Сторонами Передаточного документа до окончания срока доступа к базе данных. Доступ к базе данных предоставляется на срок 365 (триста шестьдесят пять) дней с «01» сентября 2026 г., на территории Российской Федерации, без права предоставления сублицензий третьим лицам. Лицензия считается предоставленной с момента внесения Лицензиаром в настройки программы IP-адресов Лицензиата.</w:t>
            </w:r>
            <w:r w:rsidRPr="00D54A10">
              <w:rPr>
                <w:rFonts w:cs="Times New Roman"/>
                <w:sz w:val="20"/>
                <w:szCs w:val="20"/>
              </w:rPr>
              <w:br/>
              <w:t>Факт предоставления лицензии подтверждается Сторонами в Передаточном документе, который Лицензиар направляет Лицензиату после предоставления доступа к базе данных. Лицензиат обязан в течение 3 (трех) рабочих дней с даты получения Передаточного документа рассмотреть его и подписать, либо (в случае возникновения возражений) предоставить мотивированный отказ от подписания. В случае непредставления подписанного Передаточного документа либо мотивированного отказа от его подписания в указанный в настоящем абзаце срок, соответствующая неисключительная лицензия считается принятой Лицензиатом в полном объеме, без замечаний и претензий.</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r w:rsidRPr="00D54A10">
              <w:rPr>
                <w:rFonts w:cs="Times New Roman"/>
                <w:sz w:val="20"/>
                <w:szCs w:val="20"/>
              </w:rPr>
              <w:t>3.4.</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Лицензиат обязан известить Лицензиара по e-</w:t>
            </w:r>
            <w:proofErr w:type="spellStart"/>
            <w:r w:rsidRPr="00D54A10">
              <w:rPr>
                <w:rFonts w:cs="Times New Roman"/>
                <w:sz w:val="20"/>
                <w:szCs w:val="20"/>
              </w:rPr>
              <w:t>mail</w:t>
            </w:r>
            <w:proofErr w:type="spellEnd"/>
            <w:r w:rsidRPr="00D54A10">
              <w:rPr>
                <w:rFonts w:cs="Times New Roman"/>
                <w:sz w:val="20"/>
                <w:szCs w:val="20"/>
              </w:rPr>
              <w:t xml:space="preserve"> о подписании договора с приложением скан-копии подписанного и заполненного договора, не позднее двух дней после его подписания. При этом извещение должно произойти не позднее дня подключения доступа.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4.  ГАРАНТИИ</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4.1.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гарантирует, что на момент подписания настоящего Договора ему принадлежит исключительное право на программу; и право на использование Произведений способами, предусмотренными Договором.</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90"/>
        </w:trPr>
        <w:tc>
          <w:tcPr>
            <w:tcW w:w="583" w:type="dxa"/>
          </w:tcPr>
          <w:p w:rsidR="00D54A10" w:rsidRPr="00D54A10" w:rsidRDefault="00D54A10" w:rsidP="00D54A10">
            <w:pPr>
              <w:rPr>
                <w:rFonts w:cs="Times New Roman"/>
                <w:sz w:val="20"/>
                <w:szCs w:val="20"/>
              </w:rPr>
            </w:pPr>
            <w:r w:rsidRPr="00D54A10">
              <w:rPr>
                <w:rFonts w:cs="Times New Roman"/>
                <w:sz w:val="20"/>
                <w:szCs w:val="20"/>
              </w:rPr>
              <w:t>4.2.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Лицензиар гарантирует, что на момент подписания Договора не существует действующих договоров, по которым исключительные права на программу и (или) на Произведения переданы третьим лицам, а также что заключение Договора и исполнение обязанностей по нему не противоречит никаким другим обязательствам Лицензиара.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725"/>
        </w:trPr>
        <w:tc>
          <w:tcPr>
            <w:tcW w:w="583" w:type="dxa"/>
          </w:tcPr>
          <w:p w:rsidR="00D54A10" w:rsidRPr="00D54A10" w:rsidRDefault="00D54A10" w:rsidP="00D54A10">
            <w:pPr>
              <w:rPr>
                <w:rFonts w:cs="Times New Roman"/>
                <w:sz w:val="20"/>
                <w:szCs w:val="20"/>
              </w:rPr>
            </w:pPr>
            <w:r w:rsidRPr="00D54A10">
              <w:rPr>
                <w:rFonts w:cs="Times New Roman"/>
                <w:sz w:val="20"/>
                <w:szCs w:val="20"/>
              </w:rPr>
              <w:t>4.3.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Если какие-либо из вышеуказанных гарантий полностью или частично окажутся неверными, или в случае возникновения претензий третьих лиц, связанных с правами на программу или Произведения, Лицензиар самостоятельно и за свой счет урегулирует претензии и предпримет все действия, исключающие убытки Лицензиата, и возместит Лицензиату в полном объеме такие убытки. Если в течение тридцати календарных дней Лицензиар не урегулирует возникшие претензии, Лицензиат вправе расторгнуть Договор в одностороннем порядке, направив письменное уведомление Лицензиару не позднее чем за 30 (Тридцать) календарных дней до предполагаемого расторжения.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710"/>
        </w:trPr>
        <w:tc>
          <w:tcPr>
            <w:tcW w:w="583" w:type="dxa"/>
          </w:tcPr>
          <w:p w:rsidR="00D54A10" w:rsidRPr="00D54A10" w:rsidRDefault="00D54A10" w:rsidP="00D54A10">
            <w:pPr>
              <w:rPr>
                <w:rFonts w:cs="Times New Roman"/>
                <w:sz w:val="20"/>
                <w:szCs w:val="20"/>
              </w:rPr>
            </w:pPr>
            <w:r w:rsidRPr="00D54A10">
              <w:rPr>
                <w:rFonts w:cs="Times New Roman"/>
                <w:sz w:val="20"/>
                <w:szCs w:val="20"/>
              </w:rPr>
              <w:t>4.4.</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Лицензиат гарантирует предоставление Лицензиару для внесения в настройки программы внешних IP-адресов только программы (или иных аналогичных технических устройств), принадлежащих Лицензиату, и гарантирует использование программы и Произведений в соответствии с Договором. Лицензиат гарантирует обеспечение контроля за соблюдением Пользователями всех ограничений по использованию Произведений, установленных Договором. В случае нарушения любой из указанных гарантий Лицензиар вправе в одностороннем порядке расторгнуть Договор, направив письменное уведомление Лицензиату не позднее, чем за 30 (Тридцать) календарных дней до даты расторжения.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215"/>
        </w:trPr>
        <w:tc>
          <w:tcPr>
            <w:tcW w:w="583" w:type="dxa"/>
          </w:tcPr>
          <w:p w:rsidR="00D54A10" w:rsidRPr="00D54A10" w:rsidRDefault="00D54A10" w:rsidP="00D54A10">
            <w:pPr>
              <w:rPr>
                <w:rFonts w:cs="Times New Roman"/>
                <w:sz w:val="20"/>
                <w:szCs w:val="20"/>
              </w:rPr>
            </w:pPr>
            <w:r w:rsidRPr="00D54A10">
              <w:rPr>
                <w:rFonts w:cs="Times New Roman"/>
                <w:sz w:val="20"/>
                <w:szCs w:val="20"/>
              </w:rPr>
              <w:t>4.5.</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предоставления Лицензиатом Лицензиару для внесения в настройки программы IP-адресов ЭВМ или иных аналогичных технических устройств третьих лиц Лицензиат обязуется выплатить Лицензиару по его требованию штраф в размере вознаграждения, предусмотренного Договором, за каждый предоставленный и внесенный Лицензиаром в настройки программы IP-адрес третьего лица. В указанном случае Лицензиар вправе также исключить из настроек программы IP-адреса указанных третьих лиц.</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5.  ФИНАНСОВЫЕ УСЛОВИЯ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889"/>
        </w:trPr>
        <w:tc>
          <w:tcPr>
            <w:tcW w:w="583" w:type="dxa"/>
          </w:tcPr>
          <w:p w:rsidR="00D54A10" w:rsidRPr="00D54A10" w:rsidRDefault="00D54A10" w:rsidP="00D54A10">
            <w:pPr>
              <w:rPr>
                <w:rFonts w:cs="Times New Roman"/>
                <w:sz w:val="20"/>
                <w:szCs w:val="20"/>
              </w:rPr>
            </w:pPr>
            <w:r w:rsidRPr="00D54A10">
              <w:rPr>
                <w:rFonts w:cs="Times New Roman"/>
                <w:sz w:val="20"/>
                <w:szCs w:val="20"/>
              </w:rPr>
              <w:t>5.1.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 xml:space="preserve">Стоимость услуг по настоящему Договору и предоставление предусмотренной Договором лицензии на использование программы и Произведений в составе базы данных определяется в соответствии с Приложением № 3 к Договору и составляет _____________________ </w:t>
            </w: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Цена настоящего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действующим законодательством РФ.</w:t>
            </w:r>
          </w:p>
        </w:tc>
      </w:tr>
      <w:tr w:rsidR="00D54A10" w:rsidRPr="00D54A10" w:rsidTr="00CE29C3">
        <w:trPr>
          <w:trHeight w:hRule="exact" w:val="61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rPr>
                <w:rFonts w:cs="Times New Roman"/>
                <w:sz w:val="20"/>
                <w:szCs w:val="20"/>
              </w:rPr>
            </w:pPr>
            <w:r w:rsidRPr="00D54A10">
              <w:rPr>
                <w:rFonts w:cs="Times New Roman"/>
                <w:sz w:val="20"/>
                <w:szCs w:val="20"/>
              </w:rPr>
              <w:t>Источник финансирования: средства бюджетного учреждения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810"/>
        </w:trPr>
        <w:tc>
          <w:tcPr>
            <w:tcW w:w="583" w:type="dxa"/>
          </w:tcPr>
          <w:p w:rsidR="00D54A10" w:rsidRPr="00D54A10" w:rsidRDefault="00D54A10" w:rsidP="00D54A10">
            <w:pPr>
              <w:rPr>
                <w:rFonts w:cs="Times New Roman"/>
                <w:sz w:val="20"/>
                <w:szCs w:val="20"/>
              </w:rPr>
            </w:pPr>
            <w:r w:rsidRPr="00D54A10">
              <w:rPr>
                <w:rFonts w:cs="Times New Roman"/>
                <w:sz w:val="20"/>
                <w:szCs w:val="20"/>
              </w:rPr>
              <w:t>5.2.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Вознаграждение выплачивается путем перечисления денежных средств в течение 7 (семи) рабочих дней со дня подписания Передаточного документа.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65"/>
        </w:trPr>
        <w:tc>
          <w:tcPr>
            <w:tcW w:w="583" w:type="dxa"/>
          </w:tcPr>
          <w:p w:rsidR="00D54A10" w:rsidRPr="00D54A10" w:rsidRDefault="00D54A10" w:rsidP="00D54A10">
            <w:pPr>
              <w:rPr>
                <w:rFonts w:cs="Times New Roman"/>
                <w:sz w:val="20"/>
                <w:szCs w:val="20"/>
              </w:rPr>
            </w:pPr>
            <w:r w:rsidRPr="00D54A10">
              <w:rPr>
                <w:rFonts w:cs="Times New Roman"/>
                <w:sz w:val="20"/>
                <w:szCs w:val="20"/>
              </w:rPr>
              <w:t>5.3.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Выплата вознаграждения осуществляется путем безналичного перечисления денежных средств на расчетный счет Лицензиара. Датой оплаты считается дата списания денежных средств со счета Лицензиата.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6.  ОТВЕТСТВЕННОСТЬ СТОРОН</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6.1.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r w:rsidRPr="00D54A10">
              <w:rPr>
                <w:rFonts w:cs="Times New Roman"/>
                <w:sz w:val="20"/>
                <w:szCs w:val="20"/>
              </w:rPr>
              <w:br/>
            </w:r>
          </w:p>
        </w:tc>
      </w:tr>
      <w:tr w:rsidR="00D54A10" w:rsidRPr="00D54A10" w:rsidTr="00CE29C3">
        <w:trPr>
          <w:trHeight w:hRule="exact" w:val="1470"/>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Размер штрафа определяется в соответствии с Правилами определения размера штрафа, начисляемого в случае ненадлежащего исполнения Лицензиатом, неисполнения или ненадлежащего исполнения лицензиаром (подрядчиком, исполнителем) обязательств, предусмотренных контрактом (за исключением просрочки исполнения обязательств Лицензиатом, Лицензиаром (подрядчиком, исполнителем), утвержденными постановлением Правительства Российской Федерации от 30.08.2017 № 1042 (далее - Правила).</w:t>
            </w:r>
            <w:r w:rsidRPr="00D54A10">
              <w:rPr>
                <w:rFonts w:cs="Times New Roman"/>
                <w:sz w:val="20"/>
                <w:szCs w:val="20"/>
              </w:rPr>
              <w:br/>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215"/>
        </w:trPr>
        <w:tc>
          <w:tcPr>
            <w:tcW w:w="583" w:type="dxa"/>
          </w:tcPr>
          <w:p w:rsidR="00D54A10" w:rsidRPr="00D54A10" w:rsidRDefault="00D54A10" w:rsidP="00D54A10">
            <w:pPr>
              <w:rPr>
                <w:rFonts w:cs="Times New Roman"/>
                <w:sz w:val="20"/>
                <w:szCs w:val="20"/>
              </w:rPr>
            </w:pPr>
            <w:r w:rsidRPr="00D54A10">
              <w:rPr>
                <w:rFonts w:cs="Times New Roman"/>
                <w:sz w:val="20"/>
                <w:szCs w:val="20"/>
              </w:rPr>
              <w:lastRenderedPageBreak/>
              <w:t>6.2.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просрочки исполнения Лицензиатом обязательств, предусмотренных Договором, Лицензиар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уплату штрафа. Размер штрафа определяется в соответствии с Правилами и составляет 1000 рублей, если цена Договора не превышает 3 млн. рублей (включительно).</w:t>
            </w: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Общая сумма начисленных штрафов за ненадлежащее исполнение Лицензиатом обязательств, предусмотренных Договором, не может превышать цену Договора.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019"/>
        </w:trPr>
        <w:tc>
          <w:tcPr>
            <w:tcW w:w="583" w:type="dxa"/>
          </w:tcPr>
          <w:p w:rsidR="00D54A10" w:rsidRPr="00D54A10" w:rsidRDefault="00D54A10" w:rsidP="00D54A10">
            <w:pPr>
              <w:rPr>
                <w:rFonts w:cs="Times New Roman"/>
                <w:sz w:val="20"/>
                <w:szCs w:val="20"/>
              </w:rPr>
            </w:pPr>
            <w:r w:rsidRPr="00D54A10">
              <w:rPr>
                <w:rFonts w:cs="Times New Roman"/>
                <w:sz w:val="20"/>
                <w:szCs w:val="20"/>
              </w:rPr>
              <w:t>6.3.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просрочки исполнения Лицензиаром обязательств по настоящему Договору,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Лицензиаром.</w:t>
            </w:r>
          </w:p>
        </w:tc>
      </w:tr>
      <w:tr w:rsidR="00D54A10" w:rsidRPr="00D54A10" w:rsidTr="00CE29C3">
        <w:trPr>
          <w:trHeight w:hRule="exact" w:val="121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Лицензиату штраф. Размер штрафа определяется в соответствии с Правилами и устанавливается в размере 10 процентов цены Договора в случае, если цена Договора не превышает 3 млн. рублей.</w:t>
            </w: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Лицензиар уплачивает Лицензиату штраф. Размер штрафа определяется в соответствии с Правилами и составляет 1000 рублей, если цена Договора не превышает 3 млн. рублей.</w:t>
            </w: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7.  ФОРС-МАЖОР</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r w:rsidRPr="00D54A10">
              <w:rPr>
                <w:rFonts w:cs="Times New Roman"/>
                <w:sz w:val="20"/>
                <w:szCs w:val="20"/>
              </w:rPr>
              <w:t>7.1.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Стороны не несут ответственности за полное или частичное невыполнение обязательств по Договору, если оно явилось последствием обстоятельств непреодолимой силы (форс-мажор), которые не могли быть ранее предвидены Сторонами.</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r w:rsidRPr="00D54A10">
              <w:rPr>
                <w:rFonts w:cs="Times New Roman"/>
                <w:sz w:val="20"/>
                <w:szCs w:val="20"/>
              </w:rPr>
              <w:t>7.2.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r w:rsidRPr="00D54A10">
              <w:rPr>
                <w:rFonts w:cs="Times New Roman"/>
                <w:sz w:val="20"/>
                <w:szCs w:val="20"/>
              </w:rPr>
              <w:t>7.3.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 xml:space="preserve">Стороны обязаны известить друг друга о наступлении указанных обстоятельств письменно в течение 3 (Трех) рабочих дней с момента их наступления, в </w:t>
            </w:r>
            <w:proofErr w:type="spellStart"/>
            <w:r w:rsidRPr="00D54A10">
              <w:rPr>
                <w:rFonts w:cs="Times New Roman"/>
                <w:sz w:val="20"/>
                <w:szCs w:val="20"/>
              </w:rPr>
              <w:t>т.ч</w:t>
            </w:r>
            <w:proofErr w:type="spellEnd"/>
            <w:r w:rsidRPr="00D54A10">
              <w:rPr>
                <w:rFonts w:cs="Times New Roman"/>
                <w:sz w:val="20"/>
                <w:szCs w:val="20"/>
              </w:rPr>
              <w:t>.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8.  КОНФИДЕНЦИАЛЬНОСТЬ</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r w:rsidRPr="00D54A10">
              <w:rPr>
                <w:rFonts w:cs="Times New Roman"/>
                <w:sz w:val="20"/>
                <w:szCs w:val="20"/>
              </w:rPr>
              <w:t>8.1.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Договор и любая информация, имеющая отношение к исполнению Договора, должна сохраняться в тайне Сторонами, за исключением информации, которая уже является общедоступной либо раскрывается в соответствии с требованиями законодательства.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8.2.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нарушения Сторонами условий конфиденциальности, в результате чего одной из Сторон был причинен ущерб, виновная Сторона обязуется возместить такой ущерб.</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9.  СРОК</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110"/>
        </w:trPr>
        <w:tc>
          <w:tcPr>
            <w:tcW w:w="583" w:type="dxa"/>
          </w:tcPr>
          <w:p w:rsidR="00D54A10" w:rsidRPr="00D54A10" w:rsidRDefault="00D54A10" w:rsidP="00D54A10">
            <w:pPr>
              <w:rPr>
                <w:rFonts w:cs="Times New Roman"/>
                <w:sz w:val="20"/>
                <w:szCs w:val="20"/>
              </w:rPr>
            </w:pPr>
            <w:r w:rsidRPr="00D54A10">
              <w:rPr>
                <w:rFonts w:cs="Times New Roman"/>
                <w:sz w:val="20"/>
                <w:szCs w:val="20"/>
              </w:rPr>
              <w:lastRenderedPageBreak/>
              <w:t>9.1.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Договор действует с момента подписания его Сторонами в течение указанного в нем срока, на который Лицензиату предоставлена лицензия на использование Базы данных и Произведений. Финансовые обязательства, вытекающие из Договора, действуют до полного их исполнения.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9.2.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Условия о конфиденциальности действуют в течение всего срока действия Договора, а также 3 (Три) года после прекращения всех иных условий Договора.</w:t>
            </w:r>
          </w:p>
        </w:tc>
      </w:tr>
      <w:tr w:rsidR="00D54A10" w:rsidRPr="00D54A10" w:rsidTr="00CE29C3">
        <w:trPr>
          <w:trHeight w:hRule="exact" w:val="255"/>
        </w:trPr>
        <w:tc>
          <w:tcPr>
            <w:tcW w:w="583" w:type="dxa"/>
          </w:tcPr>
          <w:p w:rsidR="00D54A10" w:rsidRPr="00D54A10" w:rsidRDefault="00D54A10" w:rsidP="00D54A10">
            <w:pPr>
              <w:jc w:val="center"/>
              <w:rPr>
                <w:rFonts w:cs="Times New Roman"/>
                <w:b/>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10. АНТИКОРРУПЦИОННАЯ ОГОВОРКА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245"/>
        </w:trPr>
        <w:tc>
          <w:tcPr>
            <w:tcW w:w="583" w:type="dxa"/>
          </w:tcPr>
          <w:p w:rsidR="00D54A10" w:rsidRPr="00D54A10" w:rsidRDefault="00D54A10" w:rsidP="00D54A10">
            <w:pPr>
              <w:rPr>
                <w:rFonts w:cs="Times New Roman"/>
                <w:sz w:val="20"/>
                <w:szCs w:val="20"/>
              </w:rPr>
            </w:pPr>
            <w:r w:rsidRPr="00D54A10">
              <w:rPr>
                <w:rFonts w:cs="Times New Roman"/>
                <w:sz w:val="20"/>
                <w:szCs w:val="20"/>
              </w:rPr>
              <w:t>10.1.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r w:rsidRPr="00D54A10">
              <w:rPr>
                <w:rFonts w:cs="Times New Roman"/>
                <w:sz w:val="20"/>
                <w:szCs w:val="20"/>
              </w:rPr>
              <w:t>10.2.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10.1. настоящего договора, в том числе со стороны руководства или работников Сторон, третьих лиц.</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r w:rsidRPr="00D54A10">
              <w:rPr>
                <w:rFonts w:cs="Times New Roman"/>
                <w:sz w:val="20"/>
                <w:szCs w:val="20"/>
              </w:rPr>
              <w:t>10.3.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10.4.</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470"/>
        </w:trPr>
        <w:tc>
          <w:tcPr>
            <w:tcW w:w="583" w:type="dxa"/>
          </w:tcPr>
          <w:p w:rsidR="00D54A10" w:rsidRPr="00D54A10" w:rsidRDefault="00D54A10" w:rsidP="00D54A10">
            <w:pPr>
              <w:rPr>
                <w:rFonts w:cs="Times New Roman"/>
                <w:sz w:val="20"/>
                <w:szCs w:val="20"/>
              </w:rPr>
            </w:pPr>
            <w:r w:rsidRPr="00D54A10">
              <w:rPr>
                <w:rFonts w:cs="Times New Roman"/>
                <w:sz w:val="20"/>
                <w:szCs w:val="20"/>
              </w:rPr>
              <w:t>10.5.</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возникновения у Стороны договор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10.6.</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11. ПРОЧИЕ УСЛОВИЯ</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r w:rsidRPr="00D54A10">
              <w:rPr>
                <w:rFonts w:cs="Times New Roman"/>
                <w:sz w:val="20"/>
                <w:szCs w:val="20"/>
              </w:rPr>
              <w:t>11.1.</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Договор может быть расторгнут досрочно только в случаях, предусмотренных Договором. Продление Договора должно быть оформлено дополнительным Соглашением, подписанным уполномоченными представителями Сторон. Дополнения и изменения в условия договора могут вноситься только в письменном виде по взаимному согласию Сторон.</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r w:rsidRPr="00D54A10">
              <w:rPr>
                <w:rFonts w:cs="Times New Roman"/>
                <w:sz w:val="20"/>
                <w:szCs w:val="20"/>
              </w:rPr>
              <w:t>11.2.</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течение 7 дней с даты заключения Договора Лицензиат обязан направить в адрес Лицензиара посредством Почты России или экспресс-почты оригинал подписанного экземпляра Договора (скан-копия почтовой квитанции, подтверждающей факт направления оригинала, должна быть направлена по электронной почте не позднее дня, следующего за отправкой).</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245"/>
        </w:trPr>
        <w:tc>
          <w:tcPr>
            <w:tcW w:w="583" w:type="dxa"/>
          </w:tcPr>
          <w:p w:rsidR="00D54A10" w:rsidRPr="00D54A10" w:rsidRDefault="00D54A10" w:rsidP="00D54A10">
            <w:pPr>
              <w:rPr>
                <w:rFonts w:cs="Times New Roman"/>
                <w:sz w:val="20"/>
                <w:szCs w:val="20"/>
              </w:rPr>
            </w:pPr>
            <w:r w:rsidRPr="00D54A10">
              <w:rPr>
                <w:rFonts w:cs="Times New Roman"/>
                <w:sz w:val="20"/>
                <w:szCs w:val="20"/>
              </w:rPr>
              <w:t>11.3.</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случае возникновения разногласий между Сторонами по вопросам, предусмотренным Договором или возникшим в связи с его исполнением, Стороны принимают меры к их разрешению путем переговоров и взаимных компромиссов. В случае невозможности достижения взаимоприемлемого решения, все споры и разногласия подлежат решению в Суде по месту нахождения Лицензиара в установленном законодательством порядке.</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jc w:val="both"/>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r w:rsidRPr="00D54A10">
              <w:rPr>
                <w:rFonts w:cs="Times New Roman"/>
                <w:sz w:val="20"/>
                <w:szCs w:val="20"/>
              </w:rPr>
              <w:t>11.4.</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Договор составлен и подписан в 2 (Двух) экземплярах, имеющих равную юридическую силу, по одному для каждой из Сторон.</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jc w:val="both"/>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83" w:type="dxa"/>
          </w:tcPr>
          <w:p w:rsidR="00D54A10" w:rsidRPr="00D54A10" w:rsidRDefault="00D54A10" w:rsidP="00D54A10">
            <w:pPr>
              <w:rPr>
                <w:rFonts w:cs="Times New Roman"/>
                <w:sz w:val="20"/>
                <w:szCs w:val="20"/>
              </w:rPr>
            </w:pPr>
            <w:r w:rsidRPr="00D54A10">
              <w:rPr>
                <w:rFonts w:cs="Times New Roman"/>
                <w:sz w:val="20"/>
                <w:szCs w:val="20"/>
              </w:rPr>
              <w:t>11.5.</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В целях оперативного заключения и исполнения настоящего Договора допускается использование скан-копий документов, переданных посредством электронной почты (сканированные документы, содержащие подпись и печать), с обязательным последующим предоставлением друг другу оригиналов документов.</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830"/>
        </w:trPr>
        <w:tc>
          <w:tcPr>
            <w:tcW w:w="583" w:type="dxa"/>
          </w:tcPr>
          <w:p w:rsidR="00D54A10" w:rsidRPr="00D54A10" w:rsidRDefault="00D54A10" w:rsidP="00D54A10">
            <w:pPr>
              <w:rPr>
                <w:rFonts w:cs="Times New Roman"/>
                <w:sz w:val="20"/>
                <w:szCs w:val="20"/>
              </w:rPr>
            </w:pPr>
            <w:r w:rsidRPr="00D54A10">
              <w:rPr>
                <w:rFonts w:cs="Times New Roman"/>
              </w:rPr>
              <w:lastRenderedPageBreak/>
              <w:br w:type="page"/>
            </w:r>
            <w:r w:rsidRPr="00D54A10">
              <w:rPr>
                <w:rFonts w:cs="Times New Roman"/>
                <w:sz w:val="20"/>
                <w:szCs w:val="20"/>
              </w:rPr>
              <w:t>11.6.</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Стороны договорились, что до момента получения оригиналов экземпляры настоящего Договора,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Договора), переданные и полученные посредством электронной связи (электронной почты) в виде электронного сообщения или электронных образов документов в формате *.</w:t>
            </w:r>
            <w:proofErr w:type="spellStart"/>
            <w:r w:rsidRPr="00D54A10">
              <w:rPr>
                <w:rFonts w:cs="Times New Roman"/>
                <w:sz w:val="20"/>
                <w:szCs w:val="20"/>
              </w:rPr>
              <w:t>pdf</w:t>
            </w:r>
            <w:proofErr w:type="spellEnd"/>
            <w:r w:rsidRPr="00D54A10">
              <w:rPr>
                <w:rFonts w:cs="Times New Roman"/>
                <w:sz w:val="20"/>
                <w:szCs w:val="20"/>
              </w:rPr>
              <w:t>, *.</w:t>
            </w:r>
            <w:proofErr w:type="spellStart"/>
            <w:r w:rsidRPr="00D54A10">
              <w:rPr>
                <w:rFonts w:cs="Times New Roman"/>
                <w:sz w:val="20"/>
                <w:szCs w:val="20"/>
              </w:rPr>
              <w:t>tif</w:t>
            </w:r>
            <w:proofErr w:type="spellEnd"/>
            <w:r w:rsidRPr="00D54A10">
              <w:rPr>
                <w:rFonts w:cs="Times New Roman"/>
                <w:sz w:val="20"/>
                <w:szCs w:val="20"/>
              </w:rPr>
              <w:t>, *.</w:t>
            </w:r>
            <w:proofErr w:type="spellStart"/>
            <w:r w:rsidRPr="00D54A10">
              <w:rPr>
                <w:rFonts w:cs="Times New Roman"/>
                <w:sz w:val="20"/>
                <w:szCs w:val="20"/>
              </w:rPr>
              <w:t>tiff</w:t>
            </w:r>
            <w:proofErr w:type="spellEnd"/>
            <w:r w:rsidRPr="00D54A10">
              <w:rPr>
                <w:rFonts w:cs="Times New Roman"/>
                <w:sz w:val="20"/>
                <w:szCs w:val="20"/>
              </w:rPr>
              <w:t>, *.</w:t>
            </w:r>
            <w:proofErr w:type="spellStart"/>
            <w:r w:rsidRPr="00D54A10">
              <w:rPr>
                <w:rFonts w:cs="Times New Roman"/>
                <w:sz w:val="20"/>
                <w:szCs w:val="20"/>
              </w:rPr>
              <w:t>jpg</w:t>
            </w:r>
            <w:proofErr w:type="spellEnd"/>
            <w:r w:rsidRPr="00D54A10">
              <w:rPr>
                <w:rFonts w:cs="Times New Roman"/>
                <w:sz w:val="20"/>
                <w:szCs w:val="20"/>
              </w:rPr>
              <w:t>, *.</w:t>
            </w:r>
            <w:proofErr w:type="spellStart"/>
            <w:r w:rsidRPr="00D54A10">
              <w:rPr>
                <w:rFonts w:cs="Times New Roman"/>
                <w:sz w:val="20"/>
                <w:szCs w:val="20"/>
              </w:rPr>
              <w:t>jpeg</w:t>
            </w:r>
            <w:proofErr w:type="spellEnd"/>
            <w:r w:rsidRPr="00D54A10">
              <w:rPr>
                <w:rFonts w:cs="Times New Roman"/>
                <w:sz w:val="20"/>
                <w:szCs w:val="20"/>
              </w:rPr>
              <w:t>, имеют юридическую силу и взаимно признаются Сторонами.</w:t>
            </w:r>
          </w:p>
        </w:tc>
      </w:tr>
      <w:tr w:rsidR="00D54A10" w:rsidRPr="00D54A10" w:rsidTr="00CE29C3">
        <w:trPr>
          <w:trHeight w:hRule="exact" w:val="49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rPr>
                <w:rFonts w:cs="Times New Roman"/>
                <w:sz w:val="20"/>
                <w:szCs w:val="20"/>
              </w:rPr>
            </w:pPr>
            <w:r w:rsidRPr="00D54A10">
              <w:rPr>
                <w:rFonts w:cs="Times New Roman"/>
                <w:sz w:val="20"/>
                <w:szCs w:val="20"/>
              </w:rPr>
              <w:t>С целью надлежащего обмена документами при использовании средств электронной связи Стороны договорились использовать следующие адреса электронной почты:</w:t>
            </w:r>
          </w:p>
        </w:tc>
      </w:tr>
      <w:tr w:rsidR="00D54A10" w:rsidRPr="00D54A10" w:rsidTr="00CE29C3">
        <w:trPr>
          <w:trHeight w:hRule="exact" w:val="975"/>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rPr>
                <w:rFonts w:cs="Times New Roman"/>
                <w:sz w:val="20"/>
                <w:szCs w:val="20"/>
              </w:rPr>
            </w:pPr>
            <w:r w:rsidRPr="00D54A10">
              <w:rPr>
                <w:rFonts w:cs="Times New Roman"/>
                <w:sz w:val="20"/>
                <w:szCs w:val="20"/>
              </w:rPr>
              <w:t>Для Лицензиара:</w:t>
            </w:r>
            <w:r w:rsidRPr="00D54A10">
              <w:rPr>
                <w:rFonts w:cs="Times New Roman"/>
                <w:sz w:val="20"/>
                <w:szCs w:val="20"/>
              </w:rPr>
              <w:br/>
              <w:t>E-</w:t>
            </w:r>
            <w:proofErr w:type="spellStart"/>
            <w:r w:rsidRPr="00D54A10">
              <w:rPr>
                <w:rFonts w:cs="Times New Roman"/>
                <w:sz w:val="20"/>
                <w:szCs w:val="20"/>
              </w:rPr>
              <w:t>mail</w:t>
            </w:r>
            <w:proofErr w:type="spellEnd"/>
            <w:r w:rsidRPr="00D54A10">
              <w:rPr>
                <w:rFonts w:cs="Times New Roman"/>
                <w:sz w:val="20"/>
                <w:szCs w:val="20"/>
              </w:rPr>
              <w:t>: _________@_______, либо с почтового домена @______</w:t>
            </w:r>
            <w:r w:rsidRPr="00D54A10">
              <w:rPr>
                <w:rFonts w:cs="Times New Roman"/>
                <w:sz w:val="20"/>
                <w:szCs w:val="20"/>
              </w:rPr>
              <w:br/>
              <w:t>Для Лицензиата:</w:t>
            </w:r>
            <w:r w:rsidRPr="00D54A10">
              <w:rPr>
                <w:rFonts w:cs="Times New Roman"/>
                <w:sz w:val="20"/>
                <w:szCs w:val="20"/>
              </w:rPr>
              <w:br/>
              <w:t>E-</w:t>
            </w:r>
            <w:proofErr w:type="spellStart"/>
            <w:r w:rsidRPr="00D54A10">
              <w:rPr>
                <w:rFonts w:cs="Times New Roman"/>
                <w:sz w:val="20"/>
                <w:szCs w:val="20"/>
              </w:rPr>
              <w:t>mail</w:t>
            </w:r>
            <w:proofErr w:type="spellEnd"/>
            <w:r w:rsidRPr="00D54A10">
              <w:rPr>
                <w:rFonts w:cs="Times New Roman"/>
                <w:sz w:val="20"/>
                <w:szCs w:val="20"/>
              </w:rPr>
              <w:t>: ______@_____, либо с почтового домена @_____.</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1830"/>
        </w:trPr>
        <w:tc>
          <w:tcPr>
            <w:tcW w:w="583" w:type="dxa"/>
          </w:tcPr>
          <w:p w:rsidR="00D54A10" w:rsidRPr="00D54A10" w:rsidRDefault="00D54A10" w:rsidP="00D54A10">
            <w:pPr>
              <w:rPr>
                <w:rFonts w:cs="Times New Roman"/>
                <w:sz w:val="20"/>
                <w:szCs w:val="20"/>
              </w:rPr>
            </w:pPr>
            <w:r w:rsidRPr="00D54A10">
              <w:rPr>
                <w:rFonts w:cs="Times New Roman"/>
                <w:sz w:val="20"/>
                <w:szCs w:val="20"/>
              </w:rPr>
              <w:t>11.7.</w:t>
            </w:r>
          </w:p>
        </w:tc>
        <w:tc>
          <w:tcPr>
            <w:tcW w:w="10190" w:type="dxa"/>
            <w:gridSpan w:val="9"/>
          </w:tcPr>
          <w:p w:rsidR="00D54A10" w:rsidRPr="00D54A10" w:rsidRDefault="00D54A10" w:rsidP="00D54A10">
            <w:pPr>
              <w:jc w:val="both"/>
              <w:rPr>
                <w:rFonts w:cs="Times New Roman"/>
                <w:sz w:val="20"/>
                <w:szCs w:val="20"/>
              </w:rPr>
            </w:pPr>
            <w:r w:rsidRPr="00D54A10">
              <w:rPr>
                <w:rFonts w:cs="Times New Roman"/>
                <w:sz w:val="20"/>
                <w:szCs w:val="20"/>
              </w:rPr>
              <w:t>Стороны договорились, что Договор и/или иные документы, относящиеся к Договору, могут быть подписаны с использованием электронной цифровой подписи и переданы посредством системы электронного документооборота (ЭДО) в соответствии с требованиями Федерального закона РФ "Об электронной подписи" от. 06.04.2011г. №63-ФЗ. В этом случае такие документы считаются оригинальными и последующее их оформление и отправка на бумажном носителе не требуются.</w:t>
            </w:r>
            <w:r w:rsidRPr="00D54A10">
              <w:rPr>
                <w:rFonts w:cs="Times New Roman"/>
                <w:sz w:val="20"/>
                <w:szCs w:val="20"/>
              </w:rPr>
              <w:br/>
              <w:t>Применение ЭДО обязывает Стороны использовать формат универсального передаточного документа (УПД) 5.03 (утвержден приказом ФНС России от 19.12.2023 № ЕД-7-26/970@).</w:t>
            </w:r>
          </w:p>
        </w:tc>
      </w:tr>
      <w:tr w:rsidR="00D54A10" w:rsidRPr="00D54A10" w:rsidTr="00CE29C3">
        <w:trPr>
          <w:trHeight w:hRule="exact" w:val="510"/>
        </w:trPr>
        <w:tc>
          <w:tcPr>
            <w:tcW w:w="583" w:type="dxa"/>
          </w:tcPr>
          <w:p w:rsidR="00D54A10" w:rsidRPr="00D54A10" w:rsidRDefault="00D54A10" w:rsidP="00D54A10">
            <w:pPr>
              <w:rPr>
                <w:rFonts w:cs="Times New Roman"/>
                <w:sz w:val="20"/>
                <w:szCs w:val="20"/>
              </w:rPr>
            </w:pPr>
          </w:p>
        </w:tc>
        <w:tc>
          <w:tcPr>
            <w:tcW w:w="10190" w:type="dxa"/>
            <w:gridSpan w:val="9"/>
          </w:tcPr>
          <w:p w:rsidR="00D54A10" w:rsidRPr="00D54A10" w:rsidRDefault="00D54A10" w:rsidP="00D54A10">
            <w:pPr>
              <w:jc w:val="both"/>
              <w:rPr>
                <w:rFonts w:cs="Times New Roman"/>
                <w:b/>
                <w:sz w:val="20"/>
                <w:szCs w:val="20"/>
              </w:rPr>
            </w:pPr>
            <w:r w:rsidRPr="00D54A10">
              <w:rPr>
                <w:rFonts w:cs="Times New Roman"/>
                <w:b/>
                <w:sz w:val="20"/>
                <w:szCs w:val="20"/>
              </w:rPr>
              <w:t>Пункты 11.2., 11.5., 11.6., касающиеся обмена документами в бумажном виде, в этом случае, не действуют.</w:t>
            </w:r>
          </w:p>
        </w:tc>
      </w:tr>
      <w:tr w:rsidR="00D54A10" w:rsidRPr="00D54A10" w:rsidTr="00CE29C3">
        <w:trPr>
          <w:trHeight w:hRule="exact" w:val="255"/>
        </w:trPr>
        <w:tc>
          <w:tcPr>
            <w:tcW w:w="583" w:type="dxa"/>
          </w:tcPr>
          <w:p w:rsidR="00D54A10" w:rsidRPr="00D54A10" w:rsidRDefault="00D54A10" w:rsidP="00D54A10">
            <w:pPr>
              <w:jc w:val="center"/>
              <w:rPr>
                <w:rFonts w:cs="Times New Roman"/>
                <w:b/>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773"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РЕКВИЗИТЫ СТОРОН</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340"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Лицензиар</w:t>
            </w:r>
          </w:p>
        </w:tc>
        <w:tc>
          <w:tcPr>
            <w:tcW w:w="5433"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Лицензиат</w:t>
            </w:r>
          </w:p>
        </w:tc>
      </w:tr>
      <w:tr w:rsidR="00D54A10" w:rsidRPr="00D54A10" w:rsidTr="00CE29C3">
        <w:trPr>
          <w:trHeight w:hRule="exact" w:val="975"/>
        </w:trPr>
        <w:tc>
          <w:tcPr>
            <w:tcW w:w="5340"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
        </w:tc>
        <w:tc>
          <w:tcPr>
            <w:tcW w:w="5433"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r w:rsidRPr="00D54A10">
              <w:rPr>
                <w:rFonts w:cs="Times New Roman"/>
                <w:sz w:val="20"/>
                <w:szCs w:val="20"/>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w:t>
            </w:r>
            <w:proofErr w:type="spellStart"/>
            <w:r w:rsidRPr="00D54A10">
              <w:rPr>
                <w:rFonts w:cs="Times New Roman"/>
                <w:sz w:val="20"/>
                <w:szCs w:val="20"/>
              </w:rPr>
              <w:t>М.М.Джамбулатова</w:t>
            </w:r>
            <w:proofErr w:type="spellEnd"/>
            <w:r w:rsidRPr="00D54A10">
              <w:rPr>
                <w:rFonts w:cs="Times New Roman"/>
                <w:sz w:val="20"/>
                <w:szCs w:val="20"/>
              </w:rPr>
              <w:t>"</w:t>
            </w:r>
          </w:p>
        </w:tc>
      </w:tr>
      <w:tr w:rsidR="00D54A10" w:rsidRPr="00D54A10" w:rsidTr="00CE29C3">
        <w:trPr>
          <w:trHeight w:hRule="exact" w:val="4395"/>
        </w:trPr>
        <w:tc>
          <w:tcPr>
            <w:tcW w:w="5340"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rPr>
                <w:rFonts w:cs="Times New Roman"/>
                <w:sz w:val="20"/>
                <w:szCs w:val="20"/>
              </w:rPr>
            </w:pPr>
          </w:p>
        </w:tc>
        <w:tc>
          <w:tcPr>
            <w:tcW w:w="5433"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rPr>
                <w:rFonts w:cs="Times New Roman"/>
                <w:sz w:val="20"/>
                <w:szCs w:val="20"/>
              </w:rPr>
            </w:pPr>
            <w:r w:rsidRPr="00D54A10">
              <w:rPr>
                <w:rFonts w:cs="Times New Roman"/>
                <w:sz w:val="20"/>
                <w:szCs w:val="20"/>
              </w:rPr>
              <w:t>Юридический адрес:</w:t>
            </w:r>
            <w:r w:rsidRPr="00D54A10">
              <w:rPr>
                <w:rFonts w:cs="Times New Roman"/>
                <w:sz w:val="20"/>
                <w:szCs w:val="20"/>
              </w:rPr>
              <w:br/>
              <w:t xml:space="preserve">367032, Республика Дагестан, Махачкала, </w:t>
            </w:r>
            <w:proofErr w:type="spellStart"/>
            <w:r w:rsidRPr="00D54A10">
              <w:rPr>
                <w:rFonts w:cs="Times New Roman"/>
                <w:sz w:val="20"/>
                <w:szCs w:val="20"/>
              </w:rPr>
              <w:t>ул.М.Гаджиева</w:t>
            </w:r>
            <w:proofErr w:type="spellEnd"/>
            <w:r w:rsidRPr="00D54A10">
              <w:rPr>
                <w:rFonts w:cs="Times New Roman"/>
                <w:sz w:val="20"/>
                <w:szCs w:val="20"/>
              </w:rPr>
              <w:t>, д.180</w:t>
            </w:r>
            <w:r w:rsidRPr="00D54A10">
              <w:rPr>
                <w:rFonts w:cs="Times New Roman"/>
                <w:sz w:val="20"/>
                <w:szCs w:val="20"/>
              </w:rPr>
              <w:br/>
              <w:t>Адрес для почтовых отправлений:</w:t>
            </w:r>
            <w:r w:rsidRPr="00D54A10">
              <w:rPr>
                <w:rFonts w:cs="Times New Roman"/>
                <w:sz w:val="20"/>
                <w:szCs w:val="20"/>
              </w:rPr>
              <w:br/>
              <w:t xml:space="preserve">367032, Республика Дагестан, Махачкала, </w:t>
            </w:r>
            <w:proofErr w:type="spellStart"/>
            <w:r w:rsidRPr="00D54A10">
              <w:rPr>
                <w:rFonts w:cs="Times New Roman"/>
                <w:sz w:val="20"/>
                <w:szCs w:val="20"/>
              </w:rPr>
              <w:t>ул.М.Гаджиева</w:t>
            </w:r>
            <w:proofErr w:type="spellEnd"/>
            <w:r w:rsidRPr="00D54A10">
              <w:rPr>
                <w:rFonts w:cs="Times New Roman"/>
                <w:sz w:val="20"/>
                <w:szCs w:val="20"/>
              </w:rPr>
              <w:t>, д.180</w:t>
            </w:r>
            <w:r w:rsidRPr="00D54A10">
              <w:rPr>
                <w:rFonts w:cs="Times New Roman"/>
                <w:sz w:val="20"/>
                <w:szCs w:val="20"/>
              </w:rPr>
              <w:br/>
              <w:t>ИНН 0560019653 КПП 057301001</w:t>
            </w:r>
            <w:r w:rsidRPr="00D54A10">
              <w:rPr>
                <w:rFonts w:cs="Times New Roman"/>
                <w:sz w:val="20"/>
                <w:szCs w:val="20"/>
              </w:rPr>
              <w:br/>
              <w:t>Код по ОКПО ОО493600</w:t>
            </w:r>
            <w:r w:rsidRPr="00D54A10">
              <w:rPr>
                <w:rFonts w:cs="Times New Roman"/>
                <w:sz w:val="20"/>
                <w:szCs w:val="20"/>
              </w:rPr>
              <w:br/>
              <w:t>Банковские реквизиты:</w:t>
            </w:r>
            <w:r w:rsidRPr="00D54A10">
              <w:rPr>
                <w:rFonts w:cs="Times New Roman"/>
                <w:sz w:val="20"/>
                <w:szCs w:val="20"/>
              </w:rPr>
              <w:br/>
              <w:t>к/с 03212643000000013218</w:t>
            </w:r>
          </w:p>
          <w:p w:rsidR="00D54A10" w:rsidRPr="00D54A10" w:rsidRDefault="00D54A10" w:rsidP="00D54A10">
            <w:pPr>
              <w:rPr>
                <w:rFonts w:cs="Times New Roman"/>
                <w:sz w:val="20"/>
                <w:szCs w:val="20"/>
              </w:rPr>
            </w:pPr>
            <w:r w:rsidRPr="00D54A10">
              <w:rPr>
                <w:rFonts w:cs="Times New Roman"/>
                <w:sz w:val="20"/>
                <w:szCs w:val="20"/>
              </w:rPr>
              <w:t>ОКЦ №1ВВГУ Банка России //УФК по Нижегородской области, г. Нижний Новгород</w:t>
            </w:r>
          </w:p>
          <w:p w:rsidR="00D54A10" w:rsidRPr="00D54A10" w:rsidRDefault="00D54A10" w:rsidP="00D54A10">
            <w:pPr>
              <w:rPr>
                <w:rFonts w:cs="Times New Roman"/>
                <w:sz w:val="20"/>
                <w:szCs w:val="20"/>
              </w:rPr>
            </w:pPr>
            <w:r w:rsidRPr="00D54A10">
              <w:rPr>
                <w:rFonts w:cs="Times New Roman"/>
                <w:sz w:val="20"/>
                <w:szCs w:val="20"/>
              </w:rPr>
              <w:t>БИК 012202102</w:t>
            </w:r>
          </w:p>
          <w:p w:rsidR="00D54A10" w:rsidRPr="00D54A10" w:rsidRDefault="00D54A10" w:rsidP="00D54A10">
            <w:pPr>
              <w:rPr>
                <w:rFonts w:cs="Times New Roman"/>
                <w:sz w:val="20"/>
                <w:szCs w:val="20"/>
              </w:rPr>
            </w:pPr>
            <w:r w:rsidRPr="00D54A10">
              <w:rPr>
                <w:rFonts w:cs="Times New Roman"/>
                <w:sz w:val="20"/>
                <w:szCs w:val="20"/>
              </w:rPr>
              <w:t>ЕКС:40102810745370000024</w:t>
            </w:r>
          </w:p>
          <w:p w:rsidR="00D54A10" w:rsidRPr="00D54A10" w:rsidRDefault="00D54A10" w:rsidP="00D54A10">
            <w:pPr>
              <w:rPr>
                <w:rFonts w:cs="Times New Roman"/>
                <w:sz w:val="20"/>
                <w:szCs w:val="20"/>
              </w:rPr>
            </w:pPr>
            <w:r w:rsidRPr="00D54A10">
              <w:rPr>
                <w:rFonts w:cs="Times New Roman"/>
                <w:sz w:val="20"/>
                <w:szCs w:val="20"/>
              </w:rPr>
              <w:t>тел.: (8722)36-70-32</w:t>
            </w:r>
            <w:r w:rsidRPr="00D54A10">
              <w:rPr>
                <w:rFonts w:cs="Times New Roman"/>
                <w:sz w:val="20"/>
                <w:szCs w:val="20"/>
              </w:rPr>
              <w:br/>
            </w:r>
          </w:p>
        </w:tc>
      </w:tr>
      <w:tr w:rsidR="00D54A10" w:rsidRPr="00D54A10" w:rsidTr="00CE29C3">
        <w:trPr>
          <w:trHeight w:hRule="exact" w:val="1095"/>
        </w:trPr>
        <w:tc>
          <w:tcPr>
            <w:tcW w:w="5340" w:type="dxa"/>
            <w:gridSpan w:val="6"/>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
        </w:tc>
        <w:tc>
          <w:tcPr>
            <w:tcW w:w="5433" w:type="dxa"/>
            <w:gridSpan w:val="4"/>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roofErr w:type="spellStart"/>
            <w:r w:rsidRPr="00D54A10">
              <w:rPr>
                <w:rFonts w:cs="Times New Roman"/>
                <w:sz w:val="20"/>
                <w:szCs w:val="20"/>
              </w:rPr>
              <w:t>врио</w:t>
            </w:r>
            <w:proofErr w:type="spellEnd"/>
            <w:r w:rsidRPr="00D54A10">
              <w:rPr>
                <w:rFonts w:cs="Times New Roman"/>
                <w:sz w:val="20"/>
                <w:szCs w:val="20"/>
              </w:rPr>
              <w:t xml:space="preserve"> ректора</w:t>
            </w:r>
          </w:p>
        </w:tc>
      </w:tr>
      <w:tr w:rsidR="00D54A10" w:rsidRPr="00D54A10" w:rsidTr="00CE29C3">
        <w:trPr>
          <w:trHeight w:hRule="exact" w:val="255"/>
        </w:trPr>
        <w:tc>
          <w:tcPr>
            <w:tcW w:w="5340" w:type="dxa"/>
            <w:gridSpan w:val="6"/>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p>
        </w:tc>
        <w:tc>
          <w:tcPr>
            <w:tcW w:w="5433" w:type="dxa"/>
            <w:gridSpan w:val="4"/>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r w:rsidRPr="00D54A10">
              <w:rPr>
                <w:rFonts w:cs="Times New Roman"/>
                <w:sz w:val="20"/>
                <w:szCs w:val="20"/>
              </w:rPr>
              <w:t>/</w:t>
            </w:r>
            <w:proofErr w:type="spellStart"/>
            <w:r w:rsidRPr="00D54A10">
              <w:rPr>
                <w:rFonts w:cs="Times New Roman"/>
                <w:sz w:val="20"/>
                <w:szCs w:val="20"/>
              </w:rPr>
              <w:t>Кутаев</w:t>
            </w:r>
            <w:proofErr w:type="spellEnd"/>
            <w:r w:rsidRPr="00D54A10">
              <w:rPr>
                <w:rFonts w:cs="Times New Roman"/>
                <w:sz w:val="20"/>
                <w:szCs w:val="20"/>
              </w:rPr>
              <w:t xml:space="preserve"> Ш.К./</w:t>
            </w:r>
          </w:p>
        </w:tc>
      </w:tr>
      <w:tr w:rsidR="00D54A10" w:rsidRPr="00D54A10" w:rsidTr="00CE29C3">
        <w:trPr>
          <w:trHeight w:hRule="exact" w:val="255"/>
        </w:trPr>
        <w:tc>
          <w:tcPr>
            <w:tcW w:w="583" w:type="dxa"/>
          </w:tcPr>
          <w:p w:rsidR="00D54A10" w:rsidRPr="00D54A10" w:rsidRDefault="00D54A10" w:rsidP="00D54A10">
            <w:pPr>
              <w:rPr>
                <w:rFonts w:cs="Times New Roman"/>
                <w:sz w:val="20"/>
                <w:szCs w:val="20"/>
              </w:rPr>
            </w:pPr>
          </w:p>
        </w:tc>
        <w:tc>
          <w:tcPr>
            <w:tcW w:w="304"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789"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888" w:type="dxa"/>
          </w:tcPr>
          <w:p w:rsidR="00D54A10" w:rsidRPr="00D54A10" w:rsidRDefault="00D54A10" w:rsidP="00D54A10">
            <w:pPr>
              <w:rPr>
                <w:rFonts w:cs="Times New Roman"/>
                <w:sz w:val="20"/>
                <w:szCs w:val="20"/>
              </w:rPr>
            </w:pPr>
          </w:p>
        </w:tc>
        <w:tc>
          <w:tcPr>
            <w:tcW w:w="1391" w:type="dxa"/>
          </w:tcPr>
          <w:p w:rsidR="00D54A10" w:rsidRPr="00D54A10" w:rsidRDefault="00D54A10" w:rsidP="00D54A10">
            <w:pPr>
              <w:rPr>
                <w:rFonts w:cs="Times New Roman"/>
                <w:sz w:val="20"/>
                <w:szCs w:val="20"/>
              </w:rPr>
            </w:pPr>
          </w:p>
        </w:tc>
        <w:tc>
          <w:tcPr>
            <w:tcW w:w="2266" w:type="dxa"/>
          </w:tcPr>
          <w:p w:rsidR="00D54A10" w:rsidRPr="00D54A10" w:rsidRDefault="00D54A10" w:rsidP="00D54A10">
            <w:pPr>
              <w:rPr>
                <w:rFonts w:cs="Times New Roman"/>
                <w:sz w:val="20"/>
                <w:szCs w:val="20"/>
              </w:rPr>
            </w:pPr>
          </w:p>
        </w:tc>
      </w:tr>
    </w:tbl>
    <w:p w:rsidR="00D54A10" w:rsidRPr="00D54A10" w:rsidRDefault="00D54A10" w:rsidP="00D54A10">
      <w:pPr>
        <w:spacing w:line="278" w:lineRule="auto"/>
        <w:rPr>
          <w:rFonts w:ascii="Calibri" w:eastAsia="Times New Roman" w:hAnsi="Calibri" w:cs="Times New Roman"/>
          <w:kern w:val="2"/>
          <w:sz w:val="24"/>
          <w:szCs w:val="24"/>
          <w:lang w:eastAsia="ru-RU"/>
          <w14:ligatures w14:val="standardContextual"/>
        </w:rPr>
      </w:pPr>
      <w:r w:rsidRPr="00D54A10">
        <w:rPr>
          <w:rFonts w:ascii="Calibri" w:eastAsia="Times New Roman" w:hAnsi="Calibri" w:cs="Times New Roman"/>
          <w:kern w:val="2"/>
          <w:sz w:val="24"/>
          <w:szCs w:val="24"/>
          <w:lang w:eastAsia="ru-RU"/>
          <w14:ligatures w14:val="standardContextual"/>
        </w:rP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jc w:val="right"/>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4501" w:type="dxa"/>
            <w:gridSpan w:val="3"/>
          </w:tcPr>
          <w:p w:rsidR="00D54A10" w:rsidRPr="00D54A10" w:rsidRDefault="00D54A10" w:rsidP="00D54A10">
            <w:pPr>
              <w:jc w:val="right"/>
              <w:rPr>
                <w:rFonts w:cs="Times New Roman"/>
                <w:sz w:val="20"/>
                <w:szCs w:val="20"/>
              </w:rPr>
            </w:pPr>
            <w:r w:rsidRPr="00D54A10">
              <w:rPr>
                <w:rFonts w:cs="Times New Roman"/>
                <w:sz w:val="20"/>
                <w:szCs w:val="20"/>
              </w:rPr>
              <w:t>Приложение № 1</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к Лицензионному Договору № ______________</w:t>
            </w:r>
          </w:p>
        </w:tc>
      </w:tr>
      <w:tr w:rsidR="00D54A10" w:rsidRPr="00D54A10" w:rsidTr="00CE29C3">
        <w:trPr>
          <w:trHeight w:hRule="exact" w:val="255"/>
        </w:trPr>
        <w:tc>
          <w:tcPr>
            <w:tcW w:w="10669" w:type="dxa"/>
            <w:gridSpan w:val="10"/>
          </w:tcPr>
          <w:p w:rsidR="00D54A10" w:rsidRPr="00D54A10" w:rsidRDefault="00D54A10" w:rsidP="00D54A10">
            <w:pPr>
              <w:jc w:val="right"/>
              <w:rPr>
                <w:rFonts w:cs="Times New Roman"/>
                <w:sz w:val="20"/>
                <w:szCs w:val="20"/>
              </w:rPr>
            </w:pPr>
            <w:r w:rsidRPr="00D54A10">
              <w:rPr>
                <w:rFonts w:cs="Times New Roman"/>
                <w:sz w:val="20"/>
                <w:szCs w:val="20"/>
              </w:rPr>
              <w:t>на предоставление права использования программного обеспечения</w:t>
            </w:r>
          </w:p>
        </w:tc>
      </w:tr>
      <w:tr w:rsidR="00D54A10" w:rsidRPr="00D54A10" w:rsidTr="00CE29C3">
        <w:trPr>
          <w:trHeight w:hRule="exact" w:val="255"/>
        </w:trPr>
        <w:tc>
          <w:tcPr>
            <w:tcW w:w="5289" w:type="dxa"/>
            <w:gridSpan w:val="6"/>
          </w:tcPr>
          <w:p w:rsidR="00D54A10" w:rsidRPr="00D54A10" w:rsidRDefault="00D54A10" w:rsidP="00D54A10">
            <w:pPr>
              <w:rPr>
                <w:rFonts w:cs="Times New Roman"/>
                <w:sz w:val="20"/>
                <w:szCs w:val="20"/>
              </w:rPr>
            </w:pP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от «__» ______________ 20__ г.</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289" w:type="dxa"/>
            <w:gridSpan w:val="6"/>
          </w:tcPr>
          <w:p w:rsidR="00D54A10" w:rsidRPr="00D54A10" w:rsidRDefault="00D54A10" w:rsidP="00D54A10">
            <w:pPr>
              <w:rPr>
                <w:rFonts w:cs="Times New Roman"/>
                <w:sz w:val="20"/>
                <w:szCs w:val="20"/>
              </w:rPr>
            </w:pPr>
            <w:r w:rsidRPr="00D54A10">
              <w:rPr>
                <w:rFonts w:cs="Times New Roman"/>
                <w:sz w:val="20"/>
                <w:szCs w:val="20"/>
              </w:rPr>
              <w:t>Г. Махачкала</w:t>
            </w: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«__» ______________ 20__ г.</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10669" w:type="dxa"/>
            <w:gridSpan w:val="10"/>
          </w:tcPr>
          <w:p w:rsidR="00D54A10" w:rsidRPr="00D54A10" w:rsidRDefault="00D54A10" w:rsidP="00D54A10">
            <w:pPr>
              <w:jc w:val="both"/>
              <w:rPr>
                <w:rFonts w:cs="Times New Roman"/>
                <w:sz w:val="20"/>
                <w:szCs w:val="20"/>
              </w:rPr>
            </w:pPr>
            <w:r w:rsidRPr="00D54A10">
              <w:rPr>
                <w:rFonts w:cs="Times New Roman"/>
                <w:sz w:val="20"/>
                <w:szCs w:val="20"/>
              </w:rPr>
              <w:t xml:space="preserve">Мы, нижеподписавшиеся, от лица Лицензиара _____________________ с одной стороны, и от лица Лицензиата </w:t>
            </w:r>
            <w:proofErr w:type="spellStart"/>
            <w:r w:rsidRPr="00D54A10">
              <w:rPr>
                <w:rFonts w:cs="Times New Roman"/>
                <w:sz w:val="20"/>
                <w:szCs w:val="20"/>
              </w:rPr>
              <w:t>врио</w:t>
            </w:r>
            <w:proofErr w:type="spellEnd"/>
            <w:r w:rsidRPr="00D54A10">
              <w:rPr>
                <w:rFonts w:cs="Times New Roman"/>
                <w:sz w:val="20"/>
                <w:szCs w:val="20"/>
              </w:rPr>
              <w:t xml:space="preserve"> ректора </w:t>
            </w:r>
            <w:proofErr w:type="spellStart"/>
            <w:r w:rsidRPr="00D54A10">
              <w:rPr>
                <w:rFonts w:cs="Times New Roman"/>
                <w:sz w:val="20"/>
                <w:szCs w:val="20"/>
              </w:rPr>
              <w:t>Кутаев</w:t>
            </w:r>
            <w:proofErr w:type="spellEnd"/>
            <w:r w:rsidRPr="00D54A10">
              <w:rPr>
                <w:rFonts w:cs="Times New Roman"/>
                <w:sz w:val="20"/>
                <w:szCs w:val="20"/>
              </w:rPr>
              <w:t xml:space="preserve"> </w:t>
            </w:r>
            <w:proofErr w:type="spellStart"/>
            <w:r w:rsidRPr="00D54A10">
              <w:rPr>
                <w:rFonts w:cs="Times New Roman"/>
                <w:sz w:val="20"/>
                <w:szCs w:val="20"/>
              </w:rPr>
              <w:t>Шихрагим</w:t>
            </w:r>
            <w:proofErr w:type="spellEnd"/>
            <w:r w:rsidRPr="00D54A10">
              <w:rPr>
                <w:rFonts w:cs="Times New Roman"/>
                <w:sz w:val="20"/>
                <w:szCs w:val="20"/>
              </w:rPr>
              <w:t xml:space="preserve"> </w:t>
            </w:r>
            <w:proofErr w:type="spellStart"/>
            <w:r w:rsidRPr="00D54A10">
              <w:rPr>
                <w:rFonts w:cs="Times New Roman"/>
                <w:sz w:val="20"/>
                <w:szCs w:val="20"/>
              </w:rPr>
              <w:t>Кутаевич</w:t>
            </w:r>
            <w:proofErr w:type="spellEnd"/>
            <w:r w:rsidRPr="00D54A10">
              <w:rPr>
                <w:rFonts w:cs="Times New Roman"/>
                <w:sz w:val="20"/>
                <w:szCs w:val="20"/>
              </w:rPr>
              <w:t xml:space="preserve"> с другой стороны, составили настоящее Приложение к Договору № ______________ на предоставление права использования программного обеспечения от «__» ______________ 20__ г (далее – «Договор») о нижеследующем.</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10669" w:type="dxa"/>
            <w:gridSpan w:val="10"/>
          </w:tcPr>
          <w:p w:rsidR="00D54A10" w:rsidRPr="00D54A10" w:rsidRDefault="00D54A10" w:rsidP="00D54A10">
            <w:pPr>
              <w:jc w:val="both"/>
              <w:rPr>
                <w:rFonts w:cs="Times New Roman"/>
                <w:sz w:val="20"/>
                <w:szCs w:val="20"/>
              </w:rPr>
            </w:pPr>
            <w:r w:rsidRPr="00D54A10">
              <w:rPr>
                <w:rFonts w:cs="Times New Roman"/>
                <w:sz w:val="20"/>
                <w:szCs w:val="20"/>
              </w:rPr>
              <w:t>В соответствии с Договором лицензия предоставляется в отношении программы, администрирующей базу данных, содержащую следующие Коллекции:</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880" w:type="dxa"/>
            <w:gridSpan w:val="2"/>
            <w:tcBorders>
              <w:top w:val="single" w:sz="5" w:space="0" w:color="auto"/>
              <w:left w:val="single" w:sz="5" w:space="0" w:color="auto"/>
              <w:bottom w:val="single" w:sz="5" w:space="0" w:color="auto"/>
              <w:right w:val="single" w:sz="5" w:space="0" w:color="auto"/>
            </w:tcBorders>
            <w:vAlign w:val="center"/>
          </w:tcPr>
          <w:p w:rsidR="00D54A10" w:rsidRPr="00D54A10" w:rsidRDefault="00D54A10" w:rsidP="00D54A10">
            <w:pPr>
              <w:jc w:val="center"/>
              <w:rPr>
                <w:rFonts w:cs="Times New Roman"/>
                <w:b/>
                <w:sz w:val="20"/>
                <w:szCs w:val="20"/>
              </w:rPr>
            </w:pPr>
            <w:r w:rsidRPr="00D54A10">
              <w:rPr>
                <w:rFonts w:cs="Times New Roman"/>
                <w:b/>
                <w:sz w:val="20"/>
                <w:szCs w:val="20"/>
              </w:rPr>
              <w:t>№</w:t>
            </w:r>
          </w:p>
        </w:tc>
        <w:tc>
          <w:tcPr>
            <w:tcW w:w="9789" w:type="dxa"/>
            <w:gridSpan w:val="8"/>
            <w:tcBorders>
              <w:top w:val="single" w:sz="5" w:space="0" w:color="auto"/>
              <w:left w:val="single" w:sz="5" w:space="0" w:color="auto"/>
              <w:bottom w:val="single" w:sz="5" w:space="0" w:color="auto"/>
              <w:right w:val="single" w:sz="5" w:space="0" w:color="auto"/>
            </w:tcBorders>
            <w:vAlign w:val="center"/>
          </w:tcPr>
          <w:p w:rsidR="00D54A10" w:rsidRPr="00D54A10" w:rsidRDefault="00D54A10" w:rsidP="00D54A10">
            <w:pPr>
              <w:jc w:val="center"/>
              <w:rPr>
                <w:rFonts w:cs="Times New Roman"/>
                <w:b/>
                <w:sz w:val="20"/>
                <w:szCs w:val="20"/>
              </w:rPr>
            </w:pPr>
            <w:r w:rsidRPr="00D54A10">
              <w:rPr>
                <w:rFonts w:cs="Times New Roman"/>
                <w:b/>
                <w:sz w:val="20"/>
                <w:szCs w:val="20"/>
              </w:rPr>
              <w:t>Наименование Разделов базы данных</w:t>
            </w:r>
          </w:p>
        </w:tc>
      </w:tr>
      <w:tr w:rsidR="00D54A10" w:rsidRPr="00D54A10" w:rsidTr="00CE29C3">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rsidR="00D54A10" w:rsidRPr="00D54A10" w:rsidRDefault="00D54A10" w:rsidP="00D54A10">
            <w:pPr>
              <w:rPr>
                <w:rFonts w:cs="Times New Roman"/>
                <w:sz w:val="20"/>
                <w:szCs w:val="20"/>
              </w:rPr>
            </w:pPr>
            <w:r w:rsidRPr="00D54A10">
              <w:rPr>
                <w:rFonts w:cs="Times New Roman"/>
                <w:sz w:val="20"/>
                <w:szCs w:val="20"/>
              </w:rPr>
              <w:t>1</w:t>
            </w:r>
          </w:p>
        </w:tc>
        <w:tc>
          <w:tcPr>
            <w:tcW w:w="9789" w:type="dxa"/>
            <w:gridSpan w:val="8"/>
            <w:tcBorders>
              <w:top w:val="single" w:sz="5" w:space="0" w:color="auto"/>
              <w:left w:val="single" w:sz="5" w:space="0" w:color="auto"/>
              <w:bottom w:val="single" w:sz="5" w:space="0" w:color="auto"/>
              <w:right w:val="single" w:sz="5" w:space="0" w:color="auto"/>
            </w:tcBorders>
          </w:tcPr>
          <w:p w:rsidR="00D54A10" w:rsidRPr="00D54A10" w:rsidRDefault="00D54A10" w:rsidP="00D54A10">
            <w:pPr>
              <w:rPr>
                <w:rFonts w:cs="Times New Roman"/>
                <w:sz w:val="20"/>
                <w:szCs w:val="20"/>
              </w:rPr>
            </w:pPr>
            <w:r w:rsidRPr="00D54A10">
              <w:rPr>
                <w:rFonts w:cs="Times New Roman"/>
                <w:sz w:val="20"/>
                <w:szCs w:val="20"/>
              </w:rPr>
              <w:t xml:space="preserve">Доступ к коллекции "ФПУ. 10-11 </w:t>
            </w:r>
            <w:proofErr w:type="spellStart"/>
            <w:r w:rsidRPr="00D54A10">
              <w:rPr>
                <w:rFonts w:cs="Times New Roman"/>
                <w:sz w:val="20"/>
                <w:szCs w:val="20"/>
              </w:rPr>
              <w:t>кл</w:t>
            </w:r>
            <w:proofErr w:type="spellEnd"/>
            <w:r w:rsidRPr="00D54A10">
              <w:rPr>
                <w:rFonts w:cs="Times New Roman"/>
                <w:sz w:val="20"/>
                <w:szCs w:val="20"/>
              </w:rPr>
              <w:t>. Изд-во «Просвещение». (без ограничения числа пользователей) - Издательство Просвещение".</w:t>
            </w:r>
          </w:p>
        </w:tc>
      </w:tr>
      <w:tr w:rsidR="00D54A10" w:rsidRPr="00D54A10" w:rsidTr="00CE29C3">
        <w:trPr>
          <w:trHeight w:hRule="exact" w:val="255"/>
        </w:trPr>
        <w:tc>
          <w:tcPr>
            <w:tcW w:w="578" w:type="dxa"/>
          </w:tcPr>
          <w:p w:rsidR="00D54A10" w:rsidRPr="00D54A10" w:rsidRDefault="00D54A10" w:rsidP="00D54A10">
            <w:pPr>
              <w:jc w:val="both"/>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10669" w:type="dxa"/>
            <w:gridSpan w:val="10"/>
          </w:tcPr>
          <w:p w:rsidR="00D54A10" w:rsidRPr="00D54A10" w:rsidRDefault="00D54A10" w:rsidP="00D54A10">
            <w:pPr>
              <w:jc w:val="both"/>
              <w:rPr>
                <w:rFonts w:cs="Times New Roman"/>
                <w:sz w:val="20"/>
                <w:szCs w:val="20"/>
              </w:rPr>
            </w:pPr>
            <w:r w:rsidRPr="00D54A10">
              <w:rPr>
                <w:rFonts w:cs="Times New Roman"/>
                <w:sz w:val="20"/>
                <w:szCs w:val="20"/>
              </w:rPr>
              <w:t>Лицензия в соответствии с Договором предоставляется также в отношении всех Произведений, входящих в вышеуказанные Коллекции базы данных.</w:t>
            </w:r>
          </w:p>
        </w:tc>
      </w:tr>
      <w:tr w:rsidR="00D54A10" w:rsidRPr="00D54A10" w:rsidTr="00CE29C3">
        <w:trPr>
          <w:trHeight w:hRule="exact" w:val="255"/>
        </w:trPr>
        <w:tc>
          <w:tcPr>
            <w:tcW w:w="880" w:type="dxa"/>
            <w:gridSpan w:val="2"/>
          </w:tcPr>
          <w:p w:rsidR="00D54A10" w:rsidRPr="00D54A10" w:rsidRDefault="00D54A10" w:rsidP="00D54A10">
            <w:pPr>
              <w:rPr>
                <w:rFonts w:cs="Times New Roman"/>
                <w:sz w:val="20"/>
                <w:szCs w:val="20"/>
              </w:rPr>
            </w:pPr>
          </w:p>
        </w:tc>
        <w:tc>
          <w:tcPr>
            <w:tcW w:w="9789" w:type="dxa"/>
            <w:gridSpan w:val="8"/>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Лицензиат</w:t>
            </w:r>
          </w:p>
        </w:tc>
      </w:tr>
      <w:tr w:rsidR="00D54A10" w:rsidRPr="00D54A10" w:rsidTr="00CE29C3">
        <w:trPr>
          <w:trHeight w:hRule="exact" w:val="975"/>
        </w:trPr>
        <w:tc>
          <w:tcPr>
            <w:tcW w:w="5289"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
        </w:tc>
        <w:tc>
          <w:tcPr>
            <w:tcW w:w="5380"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r w:rsidRPr="00D54A10">
              <w:rPr>
                <w:rFonts w:cs="Times New Roman"/>
                <w:sz w:val="20"/>
                <w:szCs w:val="20"/>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w:t>
            </w:r>
            <w:proofErr w:type="spellStart"/>
            <w:r w:rsidRPr="00D54A10">
              <w:rPr>
                <w:rFonts w:cs="Times New Roman"/>
                <w:sz w:val="20"/>
                <w:szCs w:val="20"/>
              </w:rPr>
              <w:t>М.М.Джамбулатова</w:t>
            </w:r>
            <w:proofErr w:type="spellEnd"/>
            <w:r w:rsidRPr="00D54A10">
              <w:rPr>
                <w:rFonts w:cs="Times New Roman"/>
                <w:sz w:val="20"/>
                <w:szCs w:val="20"/>
              </w:rPr>
              <w:t>"</w:t>
            </w:r>
          </w:p>
        </w:tc>
      </w:tr>
      <w:tr w:rsidR="00D54A10" w:rsidRPr="00D54A10" w:rsidTr="00CE29C3">
        <w:trPr>
          <w:trHeight w:hRule="exact" w:val="795"/>
        </w:trPr>
        <w:tc>
          <w:tcPr>
            <w:tcW w:w="5289" w:type="dxa"/>
            <w:gridSpan w:val="6"/>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
        </w:tc>
        <w:tc>
          <w:tcPr>
            <w:tcW w:w="5380" w:type="dxa"/>
            <w:gridSpan w:val="4"/>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roofErr w:type="spellStart"/>
            <w:r w:rsidRPr="00D54A10">
              <w:rPr>
                <w:rFonts w:cs="Times New Roman"/>
                <w:sz w:val="20"/>
                <w:szCs w:val="20"/>
              </w:rPr>
              <w:t>врио</w:t>
            </w:r>
            <w:proofErr w:type="spellEnd"/>
            <w:r w:rsidRPr="00D54A10">
              <w:rPr>
                <w:rFonts w:cs="Times New Roman"/>
                <w:sz w:val="20"/>
                <w:szCs w:val="20"/>
              </w:rPr>
              <w:t xml:space="preserve"> ректора</w:t>
            </w:r>
          </w:p>
        </w:tc>
      </w:tr>
      <w:tr w:rsidR="00D54A10" w:rsidRPr="00D54A10" w:rsidTr="00CE29C3">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p>
        </w:tc>
        <w:tc>
          <w:tcPr>
            <w:tcW w:w="5380" w:type="dxa"/>
            <w:gridSpan w:val="4"/>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r w:rsidRPr="00D54A10">
              <w:rPr>
                <w:rFonts w:cs="Times New Roman"/>
                <w:sz w:val="20"/>
                <w:szCs w:val="20"/>
              </w:rPr>
              <w:t>/</w:t>
            </w:r>
            <w:proofErr w:type="spellStart"/>
            <w:r w:rsidRPr="00D54A10">
              <w:rPr>
                <w:rFonts w:cs="Times New Roman"/>
                <w:sz w:val="20"/>
                <w:szCs w:val="20"/>
              </w:rPr>
              <w:t>Кутаев</w:t>
            </w:r>
            <w:proofErr w:type="spellEnd"/>
            <w:r w:rsidRPr="00D54A10">
              <w:rPr>
                <w:rFonts w:cs="Times New Roman"/>
                <w:sz w:val="20"/>
                <w:szCs w:val="20"/>
              </w:rPr>
              <w:t xml:space="preserve"> Ш.К./</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bl>
    <w:p w:rsidR="00D54A10" w:rsidRPr="00D54A10" w:rsidRDefault="00D54A10" w:rsidP="00D54A10">
      <w:pPr>
        <w:spacing w:line="278" w:lineRule="auto"/>
        <w:rPr>
          <w:rFonts w:ascii="Calibri" w:eastAsia="Times New Roman" w:hAnsi="Calibri" w:cs="Times New Roman"/>
          <w:kern w:val="2"/>
          <w:sz w:val="24"/>
          <w:szCs w:val="24"/>
          <w:lang w:eastAsia="ru-RU"/>
          <w14:ligatures w14:val="standardContextual"/>
        </w:rPr>
      </w:pPr>
      <w:r w:rsidRPr="00D54A10">
        <w:rPr>
          <w:rFonts w:ascii="Calibri" w:eastAsia="Times New Roman" w:hAnsi="Calibri" w:cs="Times New Roman"/>
          <w:kern w:val="2"/>
          <w:sz w:val="24"/>
          <w:szCs w:val="24"/>
          <w:lang w:eastAsia="ru-RU"/>
          <w14:ligatures w14:val="standardContextual"/>
        </w:rP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4501" w:type="dxa"/>
            <w:gridSpan w:val="3"/>
          </w:tcPr>
          <w:p w:rsidR="00D54A10" w:rsidRPr="00D54A10" w:rsidRDefault="00D54A10" w:rsidP="00D54A10">
            <w:pPr>
              <w:jc w:val="right"/>
              <w:rPr>
                <w:rFonts w:cs="Times New Roman"/>
                <w:sz w:val="20"/>
                <w:szCs w:val="20"/>
              </w:rPr>
            </w:pPr>
            <w:r w:rsidRPr="00D54A10">
              <w:rPr>
                <w:rFonts w:cs="Times New Roman"/>
                <w:sz w:val="20"/>
                <w:szCs w:val="20"/>
              </w:rPr>
              <w:t>Приложение № 2</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к Лицензионному Договору № ______________</w:t>
            </w:r>
          </w:p>
        </w:tc>
      </w:tr>
      <w:tr w:rsidR="00D54A10" w:rsidRPr="00D54A10" w:rsidTr="00CE29C3">
        <w:trPr>
          <w:trHeight w:hRule="exact" w:val="255"/>
        </w:trPr>
        <w:tc>
          <w:tcPr>
            <w:tcW w:w="10669" w:type="dxa"/>
            <w:gridSpan w:val="10"/>
          </w:tcPr>
          <w:p w:rsidR="00D54A10" w:rsidRPr="00D54A10" w:rsidRDefault="00D54A10" w:rsidP="00D54A10">
            <w:pPr>
              <w:jc w:val="right"/>
              <w:rPr>
                <w:rFonts w:cs="Times New Roman"/>
                <w:sz w:val="20"/>
                <w:szCs w:val="20"/>
              </w:rPr>
            </w:pPr>
            <w:r w:rsidRPr="00D54A10">
              <w:rPr>
                <w:rFonts w:cs="Times New Roman"/>
                <w:sz w:val="20"/>
                <w:szCs w:val="20"/>
              </w:rPr>
              <w:t>на предоставление права использования программного обеспечения</w:t>
            </w:r>
          </w:p>
        </w:tc>
      </w:tr>
      <w:tr w:rsidR="00D54A10" w:rsidRPr="00D54A10" w:rsidTr="00CE29C3">
        <w:trPr>
          <w:trHeight w:hRule="exact" w:val="255"/>
        </w:trPr>
        <w:tc>
          <w:tcPr>
            <w:tcW w:w="5289" w:type="dxa"/>
            <w:gridSpan w:val="6"/>
          </w:tcPr>
          <w:p w:rsidR="00D54A10" w:rsidRPr="00D54A10" w:rsidRDefault="00D54A10" w:rsidP="00D54A10">
            <w:pPr>
              <w:rPr>
                <w:rFonts w:cs="Times New Roman"/>
                <w:sz w:val="20"/>
                <w:szCs w:val="20"/>
              </w:rPr>
            </w:pP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от «__» ______________ 20__ г.</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jc w:val="right"/>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289" w:type="dxa"/>
            <w:gridSpan w:val="6"/>
          </w:tcPr>
          <w:p w:rsidR="00D54A10" w:rsidRPr="00D54A10" w:rsidRDefault="00D54A10" w:rsidP="00D54A10">
            <w:pPr>
              <w:rPr>
                <w:rFonts w:cs="Times New Roman"/>
                <w:sz w:val="20"/>
                <w:szCs w:val="20"/>
              </w:rPr>
            </w:pPr>
            <w:r w:rsidRPr="00D54A10">
              <w:rPr>
                <w:rFonts w:cs="Times New Roman"/>
                <w:sz w:val="20"/>
                <w:szCs w:val="20"/>
              </w:rPr>
              <w:t>Г. Махачкала</w:t>
            </w: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«__» ______________ 20__ г.</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10669" w:type="dxa"/>
            <w:gridSpan w:val="10"/>
          </w:tcPr>
          <w:p w:rsidR="00D54A10" w:rsidRPr="00D54A10" w:rsidRDefault="00D54A10" w:rsidP="00D54A10">
            <w:pPr>
              <w:jc w:val="both"/>
              <w:rPr>
                <w:rFonts w:cs="Times New Roman"/>
                <w:sz w:val="20"/>
                <w:szCs w:val="20"/>
              </w:rPr>
            </w:pPr>
            <w:r w:rsidRPr="00D54A10">
              <w:rPr>
                <w:rFonts w:cs="Times New Roman"/>
                <w:sz w:val="20"/>
                <w:szCs w:val="20"/>
              </w:rPr>
              <w:t xml:space="preserve">Мы, нижеподписавшиеся, от лица Лицензиара _____________________ с одной стороны, и от лица Лицензиата </w:t>
            </w:r>
            <w:proofErr w:type="spellStart"/>
            <w:r w:rsidRPr="00D54A10">
              <w:rPr>
                <w:rFonts w:cs="Times New Roman"/>
                <w:sz w:val="20"/>
                <w:szCs w:val="20"/>
              </w:rPr>
              <w:t>врио</w:t>
            </w:r>
            <w:proofErr w:type="spellEnd"/>
            <w:r w:rsidRPr="00D54A10">
              <w:rPr>
                <w:rFonts w:cs="Times New Roman"/>
                <w:sz w:val="20"/>
                <w:szCs w:val="20"/>
              </w:rPr>
              <w:t xml:space="preserve"> ректора </w:t>
            </w:r>
            <w:proofErr w:type="spellStart"/>
            <w:r w:rsidRPr="00D54A10">
              <w:rPr>
                <w:rFonts w:cs="Times New Roman"/>
                <w:sz w:val="20"/>
                <w:szCs w:val="20"/>
              </w:rPr>
              <w:t>Кутаев</w:t>
            </w:r>
            <w:proofErr w:type="spellEnd"/>
            <w:r w:rsidRPr="00D54A10">
              <w:rPr>
                <w:rFonts w:cs="Times New Roman"/>
                <w:sz w:val="20"/>
                <w:szCs w:val="20"/>
              </w:rPr>
              <w:t xml:space="preserve"> </w:t>
            </w:r>
            <w:proofErr w:type="spellStart"/>
            <w:r w:rsidRPr="00D54A10">
              <w:rPr>
                <w:rFonts w:cs="Times New Roman"/>
                <w:sz w:val="20"/>
                <w:szCs w:val="20"/>
              </w:rPr>
              <w:t>Шихрагим</w:t>
            </w:r>
            <w:proofErr w:type="spellEnd"/>
            <w:r w:rsidRPr="00D54A10">
              <w:rPr>
                <w:rFonts w:cs="Times New Roman"/>
                <w:sz w:val="20"/>
                <w:szCs w:val="20"/>
              </w:rPr>
              <w:t xml:space="preserve"> </w:t>
            </w:r>
            <w:proofErr w:type="spellStart"/>
            <w:r w:rsidRPr="00D54A10">
              <w:rPr>
                <w:rFonts w:cs="Times New Roman"/>
                <w:sz w:val="20"/>
                <w:szCs w:val="20"/>
              </w:rPr>
              <w:t>Кутаевич</w:t>
            </w:r>
            <w:proofErr w:type="spellEnd"/>
            <w:r w:rsidRPr="00D54A10">
              <w:rPr>
                <w:rFonts w:cs="Times New Roman"/>
                <w:sz w:val="20"/>
                <w:szCs w:val="20"/>
              </w:rPr>
              <w:t xml:space="preserve"> с другой стороны, составили настоящее Приложение к Договору № ______________ на предоставление права использования программного обеспечения от «__» ______________ 20__ г (далее – «Договор») о нижеследующем.</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78" w:type="dxa"/>
          </w:tcPr>
          <w:p w:rsidR="00D54A10" w:rsidRPr="00D54A10" w:rsidRDefault="00D54A10" w:rsidP="00D54A10">
            <w:pPr>
              <w:rPr>
                <w:rFonts w:cs="Times New Roman"/>
                <w:sz w:val="20"/>
                <w:szCs w:val="20"/>
              </w:rPr>
            </w:pPr>
            <w:r w:rsidRPr="00D54A10">
              <w:rPr>
                <w:rFonts w:cs="Times New Roman"/>
                <w:sz w:val="20"/>
                <w:szCs w:val="20"/>
              </w:rPr>
              <w:t>1.</w:t>
            </w:r>
          </w:p>
        </w:tc>
        <w:tc>
          <w:tcPr>
            <w:tcW w:w="10091" w:type="dxa"/>
            <w:gridSpan w:val="9"/>
          </w:tcPr>
          <w:p w:rsidR="00D54A10" w:rsidRPr="00D54A10" w:rsidRDefault="00D54A10" w:rsidP="00D54A10">
            <w:pPr>
              <w:jc w:val="both"/>
              <w:rPr>
                <w:rFonts w:cs="Times New Roman"/>
                <w:sz w:val="20"/>
                <w:szCs w:val="20"/>
              </w:rPr>
            </w:pPr>
            <w:r w:rsidRPr="00D54A10">
              <w:rPr>
                <w:rFonts w:cs="Times New Roman"/>
                <w:sz w:val="20"/>
                <w:szCs w:val="20"/>
              </w:rPr>
              <w:t>В соответствии с п. 2.2 Договора Лицензиат предоставляет Лицензиару для внесения в настройки программы с целью получения доступа к базе данных следующих внешних IP-адресов:</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975"/>
        </w:trPr>
        <w:tc>
          <w:tcPr>
            <w:tcW w:w="880" w:type="dxa"/>
            <w:gridSpan w:val="2"/>
            <w:tcBorders>
              <w:top w:val="single" w:sz="5" w:space="0" w:color="auto"/>
              <w:left w:val="single" w:sz="5" w:space="0" w:color="auto"/>
              <w:bottom w:val="single" w:sz="5" w:space="0" w:color="auto"/>
              <w:right w:val="single" w:sz="5" w:space="0" w:color="auto"/>
            </w:tcBorders>
            <w:vAlign w:val="center"/>
          </w:tcPr>
          <w:p w:rsidR="00D54A10" w:rsidRPr="00D54A10" w:rsidRDefault="00D54A10" w:rsidP="00D54A10">
            <w:pPr>
              <w:jc w:val="center"/>
              <w:rPr>
                <w:rFonts w:cs="Times New Roman"/>
                <w:b/>
                <w:sz w:val="20"/>
                <w:szCs w:val="20"/>
              </w:rPr>
            </w:pPr>
            <w:r w:rsidRPr="00D54A10">
              <w:rPr>
                <w:rFonts w:cs="Times New Roman"/>
                <w:b/>
                <w:sz w:val="20"/>
                <w:szCs w:val="20"/>
              </w:rPr>
              <w:t>№</w:t>
            </w:r>
          </w:p>
        </w:tc>
        <w:tc>
          <w:tcPr>
            <w:tcW w:w="1758" w:type="dxa"/>
            <w:gridSpan w:val="2"/>
            <w:tcBorders>
              <w:top w:val="single" w:sz="5" w:space="0" w:color="auto"/>
              <w:bottom w:val="single" w:sz="5" w:space="0" w:color="auto"/>
              <w:right w:val="single" w:sz="5" w:space="0" w:color="auto"/>
            </w:tcBorders>
            <w:vAlign w:val="center"/>
          </w:tcPr>
          <w:p w:rsidR="00D54A10" w:rsidRPr="00D54A10" w:rsidRDefault="00D54A10" w:rsidP="00D54A10">
            <w:pPr>
              <w:jc w:val="center"/>
              <w:rPr>
                <w:rFonts w:cs="Times New Roman"/>
                <w:b/>
                <w:sz w:val="20"/>
                <w:szCs w:val="20"/>
              </w:rPr>
            </w:pPr>
            <w:r w:rsidRPr="00D54A10">
              <w:rPr>
                <w:rFonts w:cs="Times New Roman"/>
                <w:b/>
                <w:sz w:val="20"/>
                <w:szCs w:val="20"/>
              </w:rPr>
              <w:t>Модель ЭВМ (иного аналогичного устройства)</w:t>
            </w:r>
          </w:p>
        </w:tc>
        <w:tc>
          <w:tcPr>
            <w:tcW w:w="4409" w:type="dxa"/>
            <w:gridSpan w:val="4"/>
            <w:tcBorders>
              <w:top w:val="single" w:sz="5" w:space="0" w:color="auto"/>
              <w:left w:val="single" w:sz="5" w:space="0" w:color="auto"/>
              <w:bottom w:val="single" w:sz="5" w:space="0" w:color="auto"/>
              <w:right w:val="single" w:sz="5" w:space="0" w:color="auto"/>
            </w:tcBorders>
            <w:vAlign w:val="center"/>
          </w:tcPr>
          <w:p w:rsidR="00D54A10" w:rsidRPr="00D54A10" w:rsidRDefault="00D54A10" w:rsidP="00D54A10">
            <w:pPr>
              <w:jc w:val="center"/>
              <w:rPr>
                <w:rFonts w:cs="Times New Roman"/>
                <w:b/>
                <w:sz w:val="20"/>
                <w:szCs w:val="20"/>
              </w:rPr>
            </w:pPr>
            <w:r w:rsidRPr="00D54A10">
              <w:rPr>
                <w:rFonts w:cs="Times New Roman"/>
                <w:b/>
                <w:sz w:val="20"/>
                <w:szCs w:val="20"/>
              </w:rPr>
              <w:t>IP-адрес</w:t>
            </w:r>
          </w:p>
        </w:tc>
        <w:tc>
          <w:tcPr>
            <w:tcW w:w="3622" w:type="dxa"/>
            <w:gridSpan w:val="2"/>
            <w:tcBorders>
              <w:top w:val="single" w:sz="5" w:space="0" w:color="auto"/>
              <w:left w:val="single" w:sz="5" w:space="0" w:color="auto"/>
              <w:bottom w:val="single" w:sz="5" w:space="0" w:color="auto"/>
              <w:right w:val="single" w:sz="5" w:space="0" w:color="auto"/>
            </w:tcBorders>
            <w:vAlign w:val="center"/>
          </w:tcPr>
          <w:p w:rsidR="00D54A10" w:rsidRPr="00D54A10" w:rsidRDefault="00D54A10" w:rsidP="00D54A10">
            <w:pPr>
              <w:jc w:val="center"/>
              <w:rPr>
                <w:rFonts w:cs="Times New Roman"/>
                <w:b/>
                <w:sz w:val="20"/>
                <w:szCs w:val="20"/>
              </w:rPr>
            </w:pPr>
            <w:r w:rsidRPr="00D54A10">
              <w:rPr>
                <w:rFonts w:cs="Times New Roman"/>
                <w:b/>
                <w:sz w:val="20"/>
                <w:szCs w:val="20"/>
              </w:rPr>
              <w:t>Место нахождения ЭВМ</w:t>
            </w:r>
          </w:p>
        </w:tc>
      </w:tr>
      <w:tr w:rsidR="00D54A10" w:rsidRPr="00D54A10" w:rsidTr="00CE29C3">
        <w:trPr>
          <w:trHeight w:hRule="exact" w:val="1455"/>
        </w:trPr>
        <w:tc>
          <w:tcPr>
            <w:tcW w:w="880" w:type="dxa"/>
            <w:gridSpan w:val="2"/>
            <w:tcBorders>
              <w:top w:val="single" w:sz="5" w:space="0" w:color="auto"/>
              <w:left w:val="single" w:sz="5" w:space="0" w:color="auto"/>
              <w:bottom w:val="single" w:sz="5" w:space="0" w:color="auto"/>
              <w:right w:val="single" w:sz="5" w:space="0" w:color="auto"/>
            </w:tcBorders>
          </w:tcPr>
          <w:p w:rsidR="00D54A10" w:rsidRPr="00D54A10" w:rsidRDefault="00D54A10" w:rsidP="00D54A10">
            <w:pPr>
              <w:rPr>
                <w:rFonts w:cs="Times New Roman"/>
                <w:sz w:val="20"/>
                <w:szCs w:val="20"/>
              </w:rPr>
            </w:pPr>
            <w:r w:rsidRPr="00D54A10">
              <w:rPr>
                <w:rFonts w:cs="Times New Roman"/>
                <w:sz w:val="20"/>
                <w:szCs w:val="20"/>
              </w:rPr>
              <w:t>1</w:t>
            </w:r>
          </w:p>
        </w:tc>
        <w:tc>
          <w:tcPr>
            <w:tcW w:w="1758" w:type="dxa"/>
            <w:gridSpan w:val="2"/>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r w:rsidRPr="00D54A10">
              <w:rPr>
                <w:rFonts w:cs="Times New Roman"/>
                <w:sz w:val="20"/>
                <w:szCs w:val="20"/>
              </w:rPr>
              <w:t>ПК</w:t>
            </w:r>
          </w:p>
        </w:tc>
        <w:tc>
          <w:tcPr>
            <w:tcW w:w="4409"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r w:rsidRPr="00D54A10">
              <w:rPr>
                <w:rFonts w:cs="Times New Roman"/>
                <w:sz w:val="20"/>
                <w:szCs w:val="20"/>
              </w:rPr>
              <w:t xml:space="preserve">81.24.82.69 - Аграрно-экономический техникум (Дагестанский государственный аграрный университет имени </w:t>
            </w:r>
            <w:proofErr w:type="spellStart"/>
            <w:r w:rsidRPr="00D54A10">
              <w:rPr>
                <w:rFonts w:cs="Times New Roman"/>
                <w:sz w:val="20"/>
                <w:szCs w:val="20"/>
              </w:rPr>
              <w:t>М.М.Джамбулатова</w:t>
            </w:r>
            <w:proofErr w:type="spellEnd"/>
            <w:r w:rsidRPr="00D54A10">
              <w:rPr>
                <w:rFonts w:cs="Times New Roman"/>
                <w:sz w:val="20"/>
                <w:szCs w:val="20"/>
              </w:rPr>
              <w:t>)</w:t>
            </w:r>
            <w:r w:rsidRPr="00D54A10">
              <w:rPr>
                <w:rFonts w:cs="Times New Roman"/>
                <w:sz w:val="20"/>
                <w:szCs w:val="20"/>
              </w:rPr>
              <w:br/>
              <w:t xml:space="preserve">109.172.60.123, 81.24.82.110 - Дагестанский государственный аграрный университет имени </w:t>
            </w:r>
            <w:proofErr w:type="spellStart"/>
            <w:r w:rsidRPr="00D54A10">
              <w:rPr>
                <w:rFonts w:cs="Times New Roman"/>
                <w:sz w:val="20"/>
                <w:szCs w:val="20"/>
              </w:rPr>
              <w:t>М.М.Джамбулатова</w:t>
            </w:r>
            <w:proofErr w:type="spellEnd"/>
          </w:p>
        </w:tc>
        <w:tc>
          <w:tcPr>
            <w:tcW w:w="3622" w:type="dxa"/>
            <w:gridSpan w:val="2"/>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78" w:type="dxa"/>
          </w:tcPr>
          <w:p w:rsidR="00D54A10" w:rsidRPr="00D54A10" w:rsidRDefault="00D54A10" w:rsidP="00D54A10">
            <w:pPr>
              <w:rPr>
                <w:rFonts w:cs="Times New Roman"/>
                <w:sz w:val="20"/>
                <w:szCs w:val="20"/>
              </w:rPr>
            </w:pPr>
            <w:r w:rsidRPr="00D54A10">
              <w:rPr>
                <w:rFonts w:cs="Times New Roman"/>
                <w:sz w:val="20"/>
                <w:szCs w:val="20"/>
              </w:rPr>
              <w:t>2.</w:t>
            </w:r>
          </w:p>
        </w:tc>
        <w:tc>
          <w:tcPr>
            <w:tcW w:w="10091" w:type="dxa"/>
            <w:gridSpan w:val="9"/>
          </w:tcPr>
          <w:p w:rsidR="00D54A10" w:rsidRPr="00D54A10" w:rsidRDefault="00D54A10" w:rsidP="00D54A10">
            <w:pPr>
              <w:jc w:val="both"/>
              <w:rPr>
                <w:rFonts w:cs="Times New Roman"/>
                <w:sz w:val="20"/>
                <w:szCs w:val="20"/>
              </w:rPr>
            </w:pPr>
            <w:r w:rsidRPr="00D54A10">
              <w:rPr>
                <w:rFonts w:cs="Times New Roman"/>
                <w:sz w:val="20"/>
                <w:szCs w:val="20"/>
              </w:rPr>
              <w:t>Лицензиат подтверждает, что ЭВМ (иные аналогичные устройства), IP-адреса которых указаны в п. 1 настоящего Приложения, принадлежат Лицензиату, используются в деятельности Лицензиата, и не переданы в пользование или владение третьим лицам.</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Лицензиат</w:t>
            </w:r>
          </w:p>
        </w:tc>
      </w:tr>
      <w:tr w:rsidR="00D54A10" w:rsidRPr="00D54A10" w:rsidTr="00CE29C3">
        <w:trPr>
          <w:trHeight w:hRule="exact" w:val="975"/>
        </w:trPr>
        <w:tc>
          <w:tcPr>
            <w:tcW w:w="5289"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
        </w:tc>
        <w:tc>
          <w:tcPr>
            <w:tcW w:w="5380"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r w:rsidRPr="00D54A10">
              <w:rPr>
                <w:rFonts w:cs="Times New Roman"/>
                <w:sz w:val="20"/>
                <w:szCs w:val="20"/>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w:t>
            </w:r>
            <w:proofErr w:type="spellStart"/>
            <w:r w:rsidRPr="00D54A10">
              <w:rPr>
                <w:rFonts w:cs="Times New Roman"/>
                <w:sz w:val="20"/>
                <w:szCs w:val="20"/>
              </w:rPr>
              <w:t>М.М.Джамбулатова</w:t>
            </w:r>
            <w:proofErr w:type="spellEnd"/>
            <w:r w:rsidRPr="00D54A10">
              <w:rPr>
                <w:rFonts w:cs="Times New Roman"/>
                <w:sz w:val="20"/>
                <w:szCs w:val="20"/>
              </w:rPr>
              <w:t>"</w:t>
            </w:r>
          </w:p>
        </w:tc>
      </w:tr>
      <w:tr w:rsidR="00D54A10" w:rsidRPr="00D54A10" w:rsidTr="00CE29C3">
        <w:trPr>
          <w:trHeight w:hRule="exact" w:val="795"/>
        </w:trPr>
        <w:tc>
          <w:tcPr>
            <w:tcW w:w="5289" w:type="dxa"/>
            <w:gridSpan w:val="6"/>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
        </w:tc>
        <w:tc>
          <w:tcPr>
            <w:tcW w:w="5380" w:type="dxa"/>
            <w:gridSpan w:val="4"/>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roofErr w:type="spellStart"/>
            <w:r w:rsidRPr="00D54A10">
              <w:rPr>
                <w:rFonts w:cs="Times New Roman"/>
                <w:sz w:val="20"/>
                <w:szCs w:val="20"/>
              </w:rPr>
              <w:t>врио</w:t>
            </w:r>
            <w:proofErr w:type="spellEnd"/>
            <w:r w:rsidRPr="00D54A10">
              <w:rPr>
                <w:rFonts w:cs="Times New Roman"/>
                <w:sz w:val="20"/>
                <w:szCs w:val="20"/>
              </w:rPr>
              <w:t xml:space="preserve"> ректора</w:t>
            </w:r>
          </w:p>
        </w:tc>
      </w:tr>
      <w:tr w:rsidR="00D54A10" w:rsidRPr="00D54A10" w:rsidTr="00CE29C3">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p>
        </w:tc>
        <w:tc>
          <w:tcPr>
            <w:tcW w:w="5380" w:type="dxa"/>
            <w:gridSpan w:val="4"/>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r w:rsidRPr="00D54A10">
              <w:rPr>
                <w:rFonts w:cs="Times New Roman"/>
                <w:sz w:val="20"/>
                <w:szCs w:val="20"/>
              </w:rPr>
              <w:t>/</w:t>
            </w:r>
            <w:proofErr w:type="spellStart"/>
            <w:r w:rsidRPr="00D54A10">
              <w:rPr>
                <w:rFonts w:cs="Times New Roman"/>
                <w:sz w:val="20"/>
                <w:szCs w:val="20"/>
              </w:rPr>
              <w:t>Кутаев</w:t>
            </w:r>
            <w:proofErr w:type="spellEnd"/>
            <w:r w:rsidRPr="00D54A10">
              <w:rPr>
                <w:rFonts w:cs="Times New Roman"/>
                <w:sz w:val="20"/>
                <w:szCs w:val="20"/>
              </w:rPr>
              <w:t xml:space="preserve"> Ш.К./</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bl>
    <w:p w:rsidR="00D54A10" w:rsidRPr="00D54A10" w:rsidRDefault="00D54A10" w:rsidP="00D54A10">
      <w:pPr>
        <w:spacing w:line="278" w:lineRule="auto"/>
        <w:rPr>
          <w:rFonts w:ascii="Calibri" w:eastAsia="Times New Roman" w:hAnsi="Calibri" w:cs="Times New Roman"/>
          <w:kern w:val="2"/>
          <w:sz w:val="24"/>
          <w:szCs w:val="24"/>
          <w:lang w:eastAsia="ru-RU"/>
          <w14:ligatures w14:val="standardContextual"/>
        </w:rPr>
      </w:pPr>
      <w:r w:rsidRPr="00D54A10">
        <w:rPr>
          <w:rFonts w:ascii="Calibri" w:eastAsia="Times New Roman" w:hAnsi="Calibri" w:cs="Times New Roman"/>
          <w:kern w:val="2"/>
          <w:sz w:val="24"/>
          <w:szCs w:val="24"/>
          <w:lang w:eastAsia="ru-RU"/>
          <w14:ligatures w14:val="standardContextual"/>
        </w:rP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4501" w:type="dxa"/>
            <w:gridSpan w:val="3"/>
          </w:tcPr>
          <w:p w:rsidR="00D54A10" w:rsidRPr="00D54A10" w:rsidRDefault="00D54A10" w:rsidP="00D54A10">
            <w:pPr>
              <w:jc w:val="right"/>
              <w:rPr>
                <w:rFonts w:cs="Times New Roman"/>
                <w:sz w:val="20"/>
                <w:szCs w:val="20"/>
              </w:rPr>
            </w:pPr>
            <w:r w:rsidRPr="00D54A10">
              <w:rPr>
                <w:rFonts w:cs="Times New Roman"/>
                <w:sz w:val="20"/>
                <w:szCs w:val="20"/>
              </w:rPr>
              <w:t>Приложение № 3</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к Лицензионному Договору № ______________</w:t>
            </w:r>
          </w:p>
        </w:tc>
      </w:tr>
      <w:tr w:rsidR="00D54A10" w:rsidRPr="00D54A10" w:rsidTr="00CE29C3">
        <w:trPr>
          <w:trHeight w:hRule="exact" w:val="255"/>
        </w:trPr>
        <w:tc>
          <w:tcPr>
            <w:tcW w:w="10669" w:type="dxa"/>
            <w:gridSpan w:val="10"/>
          </w:tcPr>
          <w:p w:rsidR="00D54A10" w:rsidRPr="00D54A10" w:rsidRDefault="00D54A10" w:rsidP="00D54A10">
            <w:pPr>
              <w:jc w:val="right"/>
              <w:rPr>
                <w:rFonts w:cs="Times New Roman"/>
                <w:sz w:val="20"/>
                <w:szCs w:val="20"/>
              </w:rPr>
            </w:pPr>
            <w:r w:rsidRPr="00D54A10">
              <w:rPr>
                <w:rFonts w:cs="Times New Roman"/>
                <w:sz w:val="20"/>
                <w:szCs w:val="20"/>
              </w:rPr>
              <w:t>на предоставление права использования программного обеспечения</w:t>
            </w:r>
          </w:p>
        </w:tc>
      </w:tr>
      <w:tr w:rsidR="00D54A10" w:rsidRPr="00D54A10" w:rsidTr="00CE29C3">
        <w:trPr>
          <w:trHeight w:hRule="exact" w:val="255"/>
        </w:trPr>
        <w:tc>
          <w:tcPr>
            <w:tcW w:w="5289" w:type="dxa"/>
            <w:gridSpan w:val="6"/>
          </w:tcPr>
          <w:p w:rsidR="00D54A10" w:rsidRPr="00D54A10" w:rsidRDefault="00D54A10" w:rsidP="00D54A10">
            <w:pPr>
              <w:rPr>
                <w:rFonts w:cs="Times New Roman"/>
                <w:sz w:val="20"/>
                <w:szCs w:val="20"/>
              </w:rPr>
            </w:pP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от «__» ______________ 20__ г.</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10669" w:type="dxa"/>
            <w:gridSpan w:val="10"/>
          </w:tcPr>
          <w:p w:rsidR="00D54A10" w:rsidRPr="00D54A10" w:rsidRDefault="00D54A10" w:rsidP="00D54A10">
            <w:pPr>
              <w:jc w:val="center"/>
              <w:rPr>
                <w:rFonts w:cs="Times New Roman"/>
                <w:b/>
                <w:sz w:val="20"/>
                <w:szCs w:val="20"/>
              </w:rPr>
            </w:pPr>
            <w:r w:rsidRPr="00D54A10">
              <w:rPr>
                <w:rFonts w:cs="Times New Roman"/>
                <w:b/>
                <w:sz w:val="20"/>
                <w:szCs w:val="20"/>
              </w:rPr>
              <w:t>ФИНАНСОВЫЕ УСЛОВИЯ</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289" w:type="dxa"/>
            <w:gridSpan w:val="6"/>
          </w:tcPr>
          <w:p w:rsidR="00D54A10" w:rsidRPr="00D54A10" w:rsidRDefault="00D54A10" w:rsidP="00D54A10">
            <w:pPr>
              <w:rPr>
                <w:rFonts w:cs="Times New Roman"/>
                <w:sz w:val="20"/>
                <w:szCs w:val="20"/>
              </w:rPr>
            </w:pPr>
            <w:r w:rsidRPr="00D54A10">
              <w:rPr>
                <w:rFonts w:cs="Times New Roman"/>
                <w:sz w:val="20"/>
                <w:szCs w:val="20"/>
              </w:rPr>
              <w:t>Г. Махачкала</w:t>
            </w:r>
          </w:p>
        </w:tc>
        <w:tc>
          <w:tcPr>
            <w:tcW w:w="5380" w:type="dxa"/>
            <w:gridSpan w:val="4"/>
          </w:tcPr>
          <w:p w:rsidR="00D54A10" w:rsidRPr="00D54A10" w:rsidRDefault="00D54A10" w:rsidP="00D54A10">
            <w:pPr>
              <w:jc w:val="right"/>
              <w:rPr>
                <w:rFonts w:cs="Times New Roman"/>
                <w:sz w:val="20"/>
                <w:szCs w:val="20"/>
              </w:rPr>
            </w:pPr>
            <w:r w:rsidRPr="00D54A10">
              <w:rPr>
                <w:rFonts w:cs="Times New Roman"/>
                <w:sz w:val="20"/>
                <w:szCs w:val="20"/>
              </w:rPr>
              <w:t>«__» ______________ 20__ г.</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735"/>
        </w:trPr>
        <w:tc>
          <w:tcPr>
            <w:tcW w:w="578" w:type="dxa"/>
          </w:tcPr>
          <w:p w:rsidR="00D54A10" w:rsidRPr="00D54A10" w:rsidRDefault="00D54A10" w:rsidP="00D54A10">
            <w:pPr>
              <w:rPr>
                <w:rFonts w:cs="Times New Roman"/>
                <w:sz w:val="20"/>
                <w:szCs w:val="20"/>
              </w:rPr>
            </w:pPr>
            <w:r w:rsidRPr="00D54A10">
              <w:rPr>
                <w:rFonts w:cs="Times New Roman"/>
                <w:sz w:val="20"/>
                <w:szCs w:val="20"/>
              </w:rPr>
              <w:t>1.</w:t>
            </w:r>
          </w:p>
        </w:tc>
        <w:tc>
          <w:tcPr>
            <w:tcW w:w="10091" w:type="dxa"/>
            <w:gridSpan w:val="9"/>
          </w:tcPr>
          <w:p w:rsidR="00D54A10" w:rsidRPr="00D54A10" w:rsidRDefault="00D54A10" w:rsidP="00D54A10">
            <w:pPr>
              <w:jc w:val="both"/>
              <w:rPr>
                <w:rFonts w:cs="Times New Roman"/>
                <w:sz w:val="20"/>
                <w:szCs w:val="20"/>
              </w:rPr>
            </w:pPr>
            <w:r w:rsidRPr="00D54A10">
              <w:rPr>
                <w:rFonts w:cs="Times New Roman"/>
                <w:sz w:val="20"/>
                <w:szCs w:val="20"/>
              </w:rPr>
              <w:t>За предоставление Лицензиаром Лицензиату предусмотренной Договором неисключительной лицензии на использование программы и Произведений в составе базы данных, Лицензиат выплачивает Лицензиару вознаграждение в следующем размере:</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1455"/>
        </w:trPr>
        <w:tc>
          <w:tcPr>
            <w:tcW w:w="880" w:type="dxa"/>
            <w:gridSpan w:val="2"/>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w:t>
            </w:r>
          </w:p>
        </w:tc>
        <w:tc>
          <w:tcPr>
            <w:tcW w:w="4409" w:type="dxa"/>
            <w:gridSpan w:val="4"/>
            <w:tcBorders>
              <w:top w:val="single" w:sz="5" w:space="0" w:color="auto"/>
              <w:left w:val="single" w:sz="5" w:space="0" w:color="auto"/>
              <w:bottom w:val="single" w:sz="5" w:space="0" w:color="auto"/>
              <w:right w:val="single" w:sz="5" w:space="0" w:color="auto"/>
            </w:tcBorders>
            <w:vAlign w:val="center"/>
          </w:tcPr>
          <w:p w:rsidR="00D54A10" w:rsidRPr="00D54A10" w:rsidRDefault="00D54A10" w:rsidP="00D54A10">
            <w:pPr>
              <w:jc w:val="center"/>
              <w:rPr>
                <w:rFonts w:cs="Times New Roman"/>
                <w:b/>
                <w:sz w:val="20"/>
                <w:szCs w:val="20"/>
              </w:rPr>
            </w:pPr>
            <w:r w:rsidRPr="00D54A10">
              <w:rPr>
                <w:rFonts w:cs="Times New Roman"/>
                <w:b/>
                <w:sz w:val="20"/>
                <w:szCs w:val="20"/>
              </w:rPr>
              <w:t>Наименование Разделов Базы данных</w:t>
            </w:r>
          </w:p>
        </w:tc>
        <w:tc>
          <w:tcPr>
            <w:tcW w:w="879"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Кол-во</w:t>
            </w:r>
          </w:p>
        </w:tc>
        <w:tc>
          <w:tcPr>
            <w:tcW w:w="879"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Ед. измерения</w:t>
            </w:r>
          </w:p>
        </w:tc>
        <w:tc>
          <w:tcPr>
            <w:tcW w:w="1378"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Цена за ед., руб.</w:t>
            </w:r>
          </w:p>
        </w:tc>
        <w:tc>
          <w:tcPr>
            <w:tcW w:w="2244"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Сумма вознаграждения за оказание услуг и предоставление лицензии по Договору, руб.</w:t>
            </w:r>
          </w:p>
        </w:tc>
      </w:tr>
      <w:tr w:rsidR="00D54A10" w:rsidRPr="00D54A10" w:rsidTr="00CE29C3">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rsidR="00D54A10" w:rsidRPr="00D54A10" w:rsidRDefault="00D54A10" w:rsidP="00D54A10">
            <w:pPr>
              <w:rPr>
                <w:rFonts w:cs="Times New Roman"/>
                <w:sz w:val="20"/>
                <w:szCs w:val="20"/>
              </w:rPr>
            </w:pPr>
            <w:r w:rsidRPr="00D54A10">
              <w:rPr>
                <w:rFonts w:cs="Times New Roman"/>
                <w:sz w:val="20"/>
                <w:szCs w:val="20"/>
              </w:rPr>
              <w:t>1</w:t>
            </w:r>
          </w:p>
        </w:tc>
        <w:tc>
          <w:tcPr>
            <w:tcW w:w="4409"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rPr>
                <w:rFonts w:cs="Times New Roman"/>
                <w:sz w:val="20"/>
                <w:szCs w:val="20"/>
              </w:rPr>
            </w:pPr>
            <w:r w:rsidRPr="00D54A10">
              <w:rPr>
                <w:rFonts w:cs="Times New Roman"/>
                <w:sz w:val="20"/>
                <w:szCs w:val="20"/>
              </w:rPr>
              <w:t xml:space="preserve">Доступ к коллекции "ФПУ. 10-11 </w:t>
            </w:r>
            <w:proofErr w:type="spellStart"/>
            <w:r w:rsidRPr="00D54A10">
              <w:rPr>
                <w:rFonts w:cs="Times New Roman"/>
                <w:sz w:val="20"/>
                <w:szCs w:val="20"/>
              </w:rPr>
              <w:t>кл</w:t>
            </w:r>
            <w:proofErr w:type="spellEnd"/>
            <w:r w:rsidRPr="00D54A10">
              <w:rPr>
                <w:rFonts w:cs="Times New Roman"/>
                <w:sz w:val="20"/>
                <w:szCs w:val="20"/>
              </w:rPr>
              <w:t>. Изд-во «Просвещение». (без ограничения числа пользователей) - Издательство Просвещение".</w:t>
            </w:r>
          </w:p>
        </w:tc>
        <w:tc>
          <w:tcPr>
            <w:tcW w:w="879"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r w:rsidRPr="00D54A10">
              <w:rPr>
                <w:rFonts w:cs="Times New Roman"/>
                <w:sz w:val="20"/>
                <w:szCs w:val="20"/>
              </w:rPr>
              <w:t>1</w:t>
            </w:r>
          </w:p>
        </w:tc>
        <w:tc>
          <w:tcPr>
            <w:tcW w:w="879"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roofErr w:type="spellStart"/>
            <w:r w:rsidRPr="00D54A10">
              <w:rPr>
                <w:rFonts w:cs="Times New Roman"/>
                <w:sz w:val="20"/>
                <w:szCs w:val="20"/>
              </w:rPr>
              <w:t>Усл.ед</w:t>
            </w:r>
            <w:proofErr w:type="spellEnd"/>
            <w:r w:rsidRPr="00D54A10">
              <w:rPr>
                <w:rFonts w:cs="Times New Roman"/>
                <w:sz w:val="20"/>
                <w:szCs w:val="20"/>
              </w:rPr>
              <w:t>.</w:t>
            </w:r>
          </w:p>
        </w:tc>
        <w:tc>
          <w:tcPr>
            <w:tcW w:w="1378"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
        </w:tc>
        <w:tc>
          <w:tcPr>
            <w:tcW w:w="2244"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
        </w:tc>
      </w:tr>
      <w:tr w:rsidR="00D54A10" w:rsidRPr="00D54A10" w:rsidTr="00CE29C3">
        <w:trPr>
          <w:trHeight w:hRule="exact" w:val="255"/>
        </w:trPr>
        <w:tc>
          <w:tcPr>
            <w:tcW w:w="578" w:type="dxa"/>
            <w:tcBorders>
              <w:top w:val="single" w:sz="5" w:space="0" w:color="auto"/>
              <w:left w:val="single" w:sz="5" w:space="0" w:color="auto"/>
              <w:bottom w:val="single" w:sz="5" w:space="0" w:color="auto"/>
            </w:tcBorders>
          </w:tcPr>
          <w:p w:rsidR="00D54A10" w:rsidRPr="00D54A10" w:rsidRDefault="00D54A10" w:rsidP="00D54A10">
            <w:pPr>
              <w:rPr>
                <w:rFonts w:cs="Times New Roman"/>
                <w:sz w:val="20"/>
                <w:szCs w:val="20"/>
              </w:rPr>
            </w:pPr>
          </w:p>
        </w:tc>
        <w:tc>
          <w:tcPr>
            <w:tcW w:w="302" w:type="dxa"/>
            <w:tcBorders>
              <w:top w:val="single" w:sz="5" w:space="0" w:color="auto"/>
              <w:bottom w:val="single" w:sz="5" w:space="0" w:color="auto"/>
            </w:tcBorders>
          </w:tcPr>
          <w:p w:rsidR="00D54A10" w:rsidRPr="00D54A10" w:rsidRDefault="00D54A10" w:rsidP="00D54A10">
            <w:pPr>
              <w:rPr>
                <w:rFonts w:cs="Times New Roman"/>
                <w:sz w:val="20"/>
                <w:szCs w:val="20"/>
              </w:rPr>
            </w:pPr>
          </w:p>
        </w:tc>
        <w:tc>
          <w:tcPr>
            <w:tcW w:w="879" w:type="dxa"/>
            <w:tcBorders>
              <w:top w:val="single" w:sz="5" w:space="0" w:color="auto"/>
              <w:bottom w:val="single" w:sz="5" w:space="0" w:color="auto"/>
            </w:tcBorders>
          </w:tcPr>
          <w:p w:rsidR="00D54A10" w:rsidRPr="00D54A10" w:rsidRDefault="00D54A10" w:rsidP="00D54A10">
            <w:pPr>
              <w:rPr>
                <w:rFonts w:cs="Times New Roman"/>
                <w:sz w:val="20"/>
                <w:szCs w:val="20"/>
              </w:rPr>
            </w:pPr>
          </w:p>
        </w:tc>
        <w:tc>
          <w:tcPr>
            <w:tcW w:w="879" w:type="dxa"/>
            <w:tcBorders>
              <w:top w:val="single" w:sz="5" w:space="0" w:color="auto"/>
              <w:bottom w:val="single" w:sz="5" w:space="0" w:color="auto"/>
            </w:tcBorders>
          </w:tcPr>
          <w:p w:rsidR="00D54A10" w:rsidRPr="00D54A10" w:rsidRDefault="00D54A10" w:rsidP="00D54A10">
            <w:pPr>
              <w:rPr>
                <w:rFonts w:cs="Times New Roman"/>
                <w:sz w:val="20"/>
                <w:szCs w:val="20"/>
              </w:rPr>
            </w:pPr>
          </w:p>
        </w:tc>
        <w:tc>
          <w:tcPr>
            <w:tcW w:w="5787" w:type="dxa"/>
            <w:gridSpan w:val="5"/>
            <w:tcBorders>
              <w:top w:val="single" w:sz="5" w:space="0" w:color="auto"/>
              <w:bottom w:val="single" w:sz="5" w:space="0" w:color="auto"/>
            </w:tcBorders>
          </w:tcPr>
          <w:p w:rsidR="00D54A10" w:rsidRPr="00D54A10" w:rsidRDefault="00D54A10" w:rsidP="00D54A10">
            <w:pPr>
              <w:jc w:val="right"/>
              <w:rPr>
                <w:rFonts w:cs="Times New Roman"/>
                <w:sz w:val="20"/>
                <w:szCs w:val="20"/>
              </w:rPr>
            </w:pPr>
            <w:r w:rsidRPr="00D54A10">
              <w:rPr>
                <w:rFonts w:cs="Times New Roman"/>
                <w:sz w:val="20"/>
                <w:szCs w:val="20"/>
              </w:rPr>
              <w:t>Итого:</w:t>
            </w:r>
          </w:p>
        </w:tc>
        <w:tc>
          <w:tcPr>
            <w:tcW w:w="2244" w:type="dxa"/>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right"/>
              <w:rPr>
                <w:rFonts w:cs="Times New Roman"/>
                <w:b/>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810"/>
        </w:trPr>
        <w:tc>
          <w:tcPr>
            <w:tcW w:w="578" w:type="dxa"/>
          </w:tcPr>
          <w:p w:rsidR="00D54A10" w:rsidRPr="00D54A10" w:rsidRDefault="00D54A10" w:rsidP="00D54A10">
            <w:pPr>
              <w:jc w:val="both"/>
              <w:rPr>
                <w:rFonts w:cs="Times New Roman"/>
                <w:sz w:val="20"/>
                <w:szCs w:val="20"/>
              </w:rPr>
            </w:pPr>
          </w:p>
        </w:tc>
        <w:tc>
          <w:tcPr>
            <w:tcW w:w="10091" w:type="dxa"/>
            <w:gridSpan w:val="9"/>
          </w:tcPr>
          <w:p w:rsidR="00D54A10" w:rsidRPr="00D54A10" w:rsidRDefault="00D54A10" w:rsidP="00D54A10">
            <w:pPr>
              <w:jc w:val="both"/>
              <w:rPr>
                <w:rFonts w:cs="Times New Roman"/>
                <w:sz w:val="20"/>
                <w:szCs w:val="20"/>
              </w:rPr>
            </w:pPr>
            <w:r w:rsidRPr="00D54A10">
              <w:rPr>
                <w:rFonts w:cs="Times New Roman"/>
                <w:sz w:val="20"/>
                <w:szCs w:val="20"/>
              </w:rPr>
              <w:t>Итого вознаграждение по Договору составляет: _____________________</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495"/>
        </w:trPr>
        <w:tc>
          <w:tcPr>
            <w:tcW w:w="578" w:type="dxa"/>
          </w:tcPr>
          <w:p w:rsidR="00D54A10" w:rsidRPr="00D54A10" w:rsidRDefault="00D54A10" w:rsidP="00D54A10">
            <w:pPr>
              <w:rPr>
                <w:rFonts w:cs="Times New Roman"/>
                <w:sz w:val="20"/>
                <w:szCs w:val="20"/>
              </w:rPr>
            </w:pPr>
            <w:r w:rsidRPr="00D54A10">
              <w:rPr>
                <w:rFonts w:cs="Times New Roman"/>
                <w:sz w:val="20"/>
                <w:szCs w:val="20"/>
              </w:rPr>
              <w:t>2.</w:t>
            </w:r>
          </w:p>
        </w:tc>
        <w:tc>
          <w:tcPr>
            <w:tcW w:w="10091" w:type="dxa"/>
            <w:gridSpan w:val="9"/>
          </w:tcPr>
          <w:p w:rsidR="00D54A10" w:rsidRPr="00D54A10" w:rsidRDefault="00D54A10" w:rsidP="00D54A10">
            <w:pPr>
              <w:jc w:val="both"/>
              <w:rPr>
                <w:rFonts w:cs="Times New Roman"/>
                <w:sz w:val="20"/>
                <w:szCs w:val="20"/>
              </w:rPr>
            </w:pPr>
            <w:r w:rsidRPr="00D54A10">
              <w:rPr>
                <w:rFonts w:cs="Times New Roman"/>
                <w:sz w:val="20"/>
                <w:szCs w:val="20"/>
              </w:rPr>
              <w:t>Вознаграждение, указанное в п. 1 настоящего Приложения, выплачивается в порядке, предусмотренном п. 5.2 Договора.</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noProof/>
              </w:rPr>
              <mc:AlternateContent>
                <mc:Choice Requires="wps">
                  <w:drawing>
                    <wp:anchor distT="0" distB="0" distL="114300" distR="114300" simplePos="0" relativeHeight="251659264" behindDoc="1" locked="0" layoutInCell="1" allowOverlap="1" wp14:anchorId="56763BB1" wp14:editId="10DCD49D">
                      <wp:simplePos x="0" y="0"/>
                      <wp:positionH relativeFrom="leftMargin">
                        <wp:posOffset>323850</wp:posOffset>
                      </wp:positionH>
                      <wp:positionV relativeFrom="topMargin">
                        <wp:posOffset>71755</wp:posOffset>
                      </wp:positionV>
                      <wp:extent cx="1332230" cy="1656080"/>
                      <wp:effectExtent l="1905" t="1270" r="0" b="0"/>
                      <wp:wrapNone/>
                      <wp:docPr id="526439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65608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8F19C" id="Rectangle 3" o:spid="_x0000_s1026" style="position:absolute;margin-left:25.5pt;margin-top:5.65pt;width:104.9pt;height:130.4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" stroked="f" strokecolor="#615">
                      <w10:wrap anchorx="margin" anchory="margin"/>
                    </v:rect>
                  </w:pict>
                </mc:Fallback>
              </mc:AlternateContent>
            </w:r>
            <w:r w:rsidRPr="00D54A10">
              <w:rPr>
                <w:rFonts w:cs="Times New Roman"/>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b/>
                <w:sz w:val="20"/>
                <w:szCs w:val="20"/>
              </w:rPr>
            </w:pPr>
            <w:r w:rsidRPr="00D54A10">
              <w:rPr>
                <w:rFonts w:cs="Times New Roman"/>
                <w:b/>
                <w:sz w:val="20"/>
                <w:szCs w:val="20"/>
              </w:rPr>
              <w:t>Лицензиат</w:t>
            </w:r>
          </w:p>
        </w:tc>
      </w:tr>
      <w:tr w:rsidR="00D54A10" w:rsidRPr="00D54A10" w:rsidTr="00CE29C3">
        <w:trPr>
          <w:trHeight w:hRule="exact" w:val="975"/>
        </w:trPr>
        <w:tc>
          <w:tcPr>
            <w:tcW w:w="5289" w:type="dxa"/>
            <w:gridSpan w:val="6"/>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p>
        </w:tc>
        <w:tc>
          <w:tcPr>
            <w:tcW w:w="5380" w:type="dxa"/>
            <w:gridSpan w:val="4"/>
            <w:tcBorders>
              <w:top w:val="single" w:sz="5" w:space="0" w:color="auto"/>
              <w:left w:val="single" w:sz="5" w:space="0" w:color="auto"/>
              <w:bottom w:val="single" w:sz="5" w:space="0" w:color="auto"/>
              <w:right w:val="single" w:sz="5" w:space="0" w:color="auto"/>
            </w:tcBorders>
          </w:tcPr>
          <w:p w:rsidR="00D54A10" w:rsidRPr="00D54A10" w:rsidRDefault="00D54A10" w:rsidP="00D54A10">
            <w:pPr>
              <w:jc w:val="center"/>
              <w:rPr>
                <w:rFonts w:cs="Times New Roman"/>
                <w:sz w:val="20"/>
                <w:szCs w:val="20"/>
              </w:rPr>
            </w:pPr>
            <w:r w:rsidRPr="00D54A10">
              <w:rPr>
                <w:rFonts w:cs="Times New Roman"/>
                <w:sz w:val="20"/>
                <w:szCs w:val="20"/>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w:t>
            </w:r>
            <w:proofErr w:type="spellStart"/>
            <w:r w:rsidRPr="00D54A10">
              <w:rPr>
                <w:rFonts w:cs="Times New Roman"/>
                <w:sz w:val="20"/>
                <w:szCs w:val="20"/>
              </w:rPr>
              <w:t>М.М.Джамбулатова</w:t>
            </w:r>
            <w:proofErr w:type="spellEnd"/>
            <w:r w:rsidRPr="00D54A10">
              <w:rPr>
                <w:rFonts w:cs="Times New Roman"/>
                <w:sz w:val="20"/>
                <w:szCs w:val="20"/>
              </w:rPr>
              <w:t>"</w:t>
            </w:r>
          </w:p>
        </w:tc>
      </w:tr>
      <w:tr w:rsidR="00D54A10" w:rsidRPr="00D54A10" w:rsidTr="00CE29C3">
        <w:trPr>
          <w:trHeight w:hRule="exact" w:val="795"/>
        </w:trPr>
        <w:tc>
          <w:tcPr>
            <w:tcW w:w="5289" w:type="dxa"/>
            <w:gridSpan w:val="6"/>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
        </w:tc>
        <w:tc>
          <w:tcPr>
            <w:tcW w:w="5380" w:type="dxa"/>
            <w:gridSpan w:val="4"/>
            <w:tcBorders>
              <w:top w:val="single" w:sz="5" w:space="0" w:color="auto"/>
              <w:left w:val="single" w:sz="5" w:space="0" w:color="auto"/>
              <w:right w:val="single" w:sz="5" w:space="0" w:color="auto"/>
            </w:tcBorders>
          </w:tcPr>
          <w:p w:rsidR="00D54A10" w:rsidRPr="00D54A10" w:rsidRDefault="00D54A10" w:rsidP="00D54A10">
            <w:pPr>
              <w:rPr>
                <w:rFonts w:cs="Times New Roman"/>
                <w:sz w:val="20"/>
                <w:szCs w:val="20"/>
              </w:rPr>
            </w:pPr>
            <w:proofErr w:type="spellStart"/>
            <w:r w:rsidRPr="00D54A10">
              <w:rPr>
                <w:rFonts w:cs="Times New Roman"/>
                <w:sz w:val="20"/>
                <w:szCs w:val="20"/>
              </w:rPr>
              <w:t>врио</w:t>
            </w:r>
            <w:proofErr w:type="spellEnd"/>
            <w:r w:rsidRPr="00D54A10">
              <w:rPr>
                <w:rFonts w:cs="Times New Roman"/>
                <w:sz w:val="20"/>
                <w:szCs w:val="20"/>
              </w:rPr>
              <w:t xml:space="preserve"> ректора</w:t>
            </w:r>
          </w:p>
        </w:tc>
      </w:tr>
      <w:tr w:rsidR="00D54A10" w:rsidRPr="00D54A10" w:rsidTr="00CE29C3">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p>
        </w:tc>
        <w:tc>
          <w:tcPr>
            <w:tcW w:w="5380" w:type="dxa"/>
            <w:gridSpan w:val="4"/>
            <w:tcBorders>
              <w:top w:val="none" w:sz="5" w:space="0" w:color="auto"/>
              <w:left w:val="single" w:sz="5" w:space="0" w:color="auto"/>
              <w:bottom w:val="single" w:sz="5" w:space="0" w:color="auto"/>
              <w:right w:val="single" w:sz="5" w:space="0" w:color="auto"/>
            </w:tcBorders>
            <w:vAlign w:val="bottom"/>
          </w:tcPr>
          <w:p w:rsidR="00D54A10" w:rsidRPr="00D54A10" w:rsidRDefault="00D54A10" w:rsidP="00D54A10">
            <w:pPr>
              <w:jc w:val="right"/>
              <w:rPr>
                <w:rFonts w:cs="Times New Roman"/>
                <w:sz w:val="20"/>
                <w:szCs w:val="20"/>
              </w:rPr>
            </w:pPr>
            <w:r w:rsidRPr="00D54A10">
              <w:rPr>
                <w:rFonts w:cs="Times New Roman"/>
                <w:sz w:val="20"/>
                <w:szCs w:val="20"/>
              </w:rPr>
              <w:t>/</w:t>
            </w:r>
            <w:proofErr w:type="spellStart"/>
            <w:r w:rsidRPr="00D54A10">
              <w:rPr>
                <w:rFonts w:cs="Times New Roman"/>
                <w:sz w:val="20"/>
                <w:szCs w:val="20"/>
              </w:rPr>
              <w:t>Кутаев</w:t>
            </w:r>
            <w:proofErr w:type="spellEnd"/>
            <w:r w:rsidRPr="00D54A10">
              <w:rPr>
                <w:rFonts w:cs="Times New Roman"/>
                <w:sz w:val="20"/>
                <w:szCs w:val="20"/>
              </w:rPr>
              <w:t xml:space="preserve"> Ш.К./</w:t>
            </w: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r w:rsidR="00D54A10" w:rsidRPr="00D54A10" w:rsidTr="00CE29C3">
        <w:trPr>
          <w:trHeight w:hRule="exact" w:val="255"/>
        </w:trPr>
        <w:tc>
          <w:tcPr>
            <w:tcW w:w="578" w:type="dxa"/>
          </w:tcPr>
          <w:p w:rsidR="00D54A10" w:rsidRPr="00D54A10" w:rsidRDefault="00D54A10" w:rsidP="00D54A10">
            <w:pPr>
              <w:rPr>
                <w:rFonts w:cs="Times New Roman"/>
                <w:sz w:val="20"/>
                <w:szCs w:val="20"/>
              </w:rPr>
            </w:pPr>
          </w:p>
        </w:tc>
        <w:tc>
          <w:tcPr>
            <w:tcW w:w="30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772"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879" w:type="dxa"/>
          </w:tcPr>
          <w:p w:rsidR="00D54A10" w:rsidRPr="00D54A10" w:rsidRDefault="00D54A10" w:rsidP="00D54A10">
            <w:pPr>
              <w:rPr>
                <w:rFonts w:cs="Times New Roman"/>
                <w:sz w:val="20"/>
                <w:szCs w:val="20"/>
              </w:rPr>
            </w:pPr>
          </w:p>
        </w:tc>
        <w:tc>
          <w:tcPr>
            <w:tcW w:w="1378" w:type="dxa"/>
          </w:tcPr>
          <w:p w:rsidR="00D54A10" w:rsidRPr="00D54A10" w:rsidRDefault="00D54A10" w:rsidP="00D54A10">
            <w:pPr>
              <w:rPr>
                <w:rFonts w:cs="Times New Roman"/>
                <w:sz w:val="20"/>
                <w:szCs w:val="20"/>
              </w:rPr>
            </w:pPr>
          </w:p>
        </w:tc>
        <w:tc>
          <w:tcPr>
            <w:tcW w:w="2244" w:type="dxa"/>
          </w:tcPr>
          <w:p w:rsidR="00D54A10" w:rsidRPr="00D54A10" w:rsidRDefault="00D54A10" w:rsidP="00D54A10">
            <w:pPr>
              <w:rPr>
                <w:rFonts w:cs="Times New Roman"/>
                <w:sz w:val="20"/>
                <w:szCs w:val="20"/>
              </w:rPr>
            </w:pPr>
          </w:p>
        </w:tc>
      </w:tr>
    </w:tbl>
    <w:p w:rsidR="00D54A10" w:rsidRPr="00D54A10" w:rsidRDefault="00D54A10" w:rsidP="00D54A10">
      <w:pPr>
        <w:spacing w:line="278" w:lineRule="auto"/>
        <w:rPr>
          <w:rFonts w:ascii="Calibri" w:eastAsia="Times New Roman" w:hAnsi="Calibri" w:cs="Times New Roman"/>
          <w:kern w:val="2"/>
          <w:sz w:val="24"/>
          <w:szCs w:val="24"/>
          <w:lang w:eastAsia="ru-RU"/>
          <w14:ligatures w14:val="standardContextual"/>
        </w:rPr>
      </w:pPr>
    </w:p>
    <w:p w:rsidR="007737F6" w:rsidRDefault="007737F6"/>
    <w:sectPr w:rsidR="007737F6">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A10"/>
    <w:rsid w:val="00606DFB"/>
    <w:rsid w:val="007737F6"/>
    <w:rsid w:val="00D5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184EB"/>
  <w15:chartTrackingRefBased/>
  <w15:docId w15:val="{C6134FD7-3D00-4888-B911-689AD90B0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54A10"/>
  </w:style>
  <w:style w:type="table" w:customStyle="1" w:styleId="TableStyle0">
    <w:name w:val="TableStyle0"/>
    <w:rsid w:val="00D54A10"/>
    <w:pPr>
      <w:spacing w:after="0" w:line="240" w:lineRule="auto"/>
    </w:pPr>
    <w:rPr>
      <w:rFonts w:ascii="Arial" w:eastAsia="Times New Roman" w:hAnsi="Arial"/>
      <w:kern w:val="2"/>
      <w:sz w:val="16"/>
      <w:szCs w:val="24"/>
      <w:lang w:eastAsia="ru-RU"/>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4618</Words>
  <Characters>26327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2026-08-27T11:19:00Z</dcterms:created>
  <dcterms:modified xsi:type="dcterms:W3CDTF">2026-08-27T11:21:00Z</dcterms:modified>
</cp:coreProperties>
</file>