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74" w:rsidRPr="00267774" w:rsidRDefault="00267774" w:rsidP="00267774">
      <w:pPr>
        <w:tabs>
          <w:tab w:val="num" w:pos="0"/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67774">
        <w:rPr>
          <w:rFonts w:ascii="Times New Roman" w:hAnsi="Times New Roman"/>
          <w:b/>
          <w:kern w:val="2"/>
        </w:rPr>
        <w:t>ОБОСНОВАНИЕ НАЧАЛЬНОЙ (МАКСИМАЛЬНОЙ) ЦЕНЫ ДОГОВОРА</w:t>
      </w:r>
    </w:p>
    <w:p w:rsidR="00267774" w:rsidRPr="00267774" w:rsidRDefault="00267774" w:rsidP="00267774">
      <w:pPr>
        <w:tabs>
          <w:tab w:val="num" w:pos="0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</w:rPr>
      </w:pPr>
    </w:p>
    <w:p w:rsidR="00267774" w:rsidRPr="00267774" w:rsidRDefault="00267774" w:rsidP="00267774">
      <w:pPr>
        <w:tabs>
          <w:tab w:val="num" w:pos="0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</w:rPr>
      </w:pPr>
    </w:p>
    <w:p w:rsidR="00267774" w:rsidRPr="00267774" w:rsidRDefault="00267774" w:rsidP="00267774">
      <w:pPr>
        <w:jc w:val="both"/>
        <w:rPr>
          <w:rFonts w:ascii="Times New Roman" w:eastAsia="Times New Roman" w:hAnsi="Times New Roman"/>
          <w:lang w:eastAsia="ru-RU"/>
        </w:rPr>
      </w:pPr>
      <w:r w:rsidRPr="00267774">
        <w:rPr>
          <w:rFonts w:ascii="Times New Roman" w:eastAsia="Times New Roman" w:hAnsi="Times New Roman"/>
          <w:color w:val="000000" w:themeColor="text1"/>
          <w:lang w:eastAsia="ru-RU"/>
        </w:rPr>
        <w:t xml:space="preserve">Ввиду отсутствия возможности применения для определения начальной (максимальной) цены контракта методов, указанных в ч. 1  ст. 22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применяется иной </w:t>
      </w:r>
      <w:proofErr w:type="gramStart"/>
      <w:r w:rsidRPr="00267774">
        <w:rPr>
          <w:rFonts w:ascii="Times New Roman" w:eastAsia="Times New Roman" w:hAnsi="Times New Roman"/>
          <w:color w:val="000000" w:themeColor="text1"/>
          <w:lang w:eastAsia="ru-RU"/>
        </w:rPr>
        <w:t>метод</w:t>
      </w:r>
      <w:proofErr w:type="gramEnd"/>
      <w:r w:rsidRPr="00267774">
        <w:rPr>
          <w:rFonts w:ascii="Times New Roman" w:eastAsia="Times New Roman" w:hAnsi="Times New Roman"/>
          <w:color w:val="000000" w:themeColor="text1"/>
          <w:lang w:eastAsia="ru-RU"/>
        </w:rPr>
        <w:t xml:space="preserve"> и цена договора </w:t>
      </w:r>
      <w:r w:rsidRPr="00267774">
        <w:rPr>
          <w:rFonts w:ascii="Times New Roman" w:hAnsi="Times New Roman"/>
          <w:kern w:val="2"/>
        </w:rPr>
        <w:t xml:space="preserve">составляет </w:t>
      </w:r>
      <w:r w:rsidRPr="00267774">
        <w:rPr>
          <w:rFonts w:ascii="Times New Roman" w:hAnsi="Times New Roman"/>
          <w:bCs/>
        </w:rPr>
        <w:t xml:space="preserve">29 040 (Двадцать девять тысяч сорок) рублей 00 копеек, в </w:t>
      </w:r>
      <w:proofErr w:type="spellStart"/>
      <w:r w:rsidRPr="00267774">
        <w:rPr>
          <w:rFonts w:ascii="Times New Roman" w:hAnsi="Times New Roman"/>
          <w:bCs/>
        </w:rPr>
        <w:t>т.ч</w:t>
      </w:r>
      <w:proofErr w:type="spellEnd"/>
      <w:r w:rsidRPr="00267774">
        <w:rPr>
          <w:rFonts w:ascii="Times New Roman" w:hAnsi="Times New Roman"/>
          <w:bCs/>
        </w:rPr>
        <w:t>. НДС 10%</w:t>
      </w:r>
    </w:p>
    <w:p w:rsidR="00267774" w:rsidRPr="00267774" w:rsidRDefault="00267774" w:rsidP="0026777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267774">
        <w:rPr>
          <w:rFonts w:ascii="Times New Roman" w:eastAsia="Times New Roman" w:hAnsi="Times New Roman"/>
          <w:color w:val="000000" w:themeColor="text1"/>
          <w:lang w:eastAsia="ru-RU"/>
        </w:rPr>
        <w:t>Применение методов определения начальной (максимальной) цены контракта, предусмотренных ч. 1 ст. 22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невозможно по следующим основаниям:</w:t>
      </w:r>
    </w:p>
    <w:p w:rsidR="00267774" w:rsidRPr="00267774" w:rsidRDefault="00267774" w:rsidP="0026777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67774" w:rsidRPr="00267774" w:rsidRDefault="00267774" w:rsidP="00267774">
      <w:pPr>
        <w:pStyle w:val="a4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/>
          <w:kern w:val="2"/>
        </w:rPr>
      </w:pPr>
      <w:proofErr w:type="gramStart"/>
      <w:r w:rsidRPr="00267774">
        <w:rPr>
          <w:rFonts w:ascii="Times New Roman" w:eastAsia="Times New Roman" w:hAnsi="Times New Roman"/>
          <w:b/>
          <w:lang w:eastAsia="ru-RU"/>
        </w:rPr>
        <w:t>Метод сопоставимых рыночных цен не может быть применен</w:t>
      </w:r>
      <w:r w:rsidRPr="00267774">
        <w:rPr>
          <w:rFonts w:ascii="Times New Roman" w:eastAsia="Times New Roman" w:hAnsi="Times New Roman"/>
          <w:lang w:eastAsia="ru-RU"/>
        </w:rPr>
        <w:t xml:space="preserve">, </w:t>
      </w:r>
      <w:r w:rsidRPr="00267774">
        <w:rPr>
          <w:rFonts w:ascii="Times New Roman" w:hAnsi="Times New Roman"/>
          <w:kern w:val="2"/>
        </w:rPr>
        <w:t xml:space="preserve">так как </w:t>
      </w:r>
      <w:bookmarkStart w:id="1" w:name="ИПА_РАН_"/>
      <w:r w:rsidRPr="00267774">
        <w:rPr>
          <w:rFonts w:ascii="Times New Roman" w:hAnsi="Times New Roman"/>
          <w:kern w:val="2"/>
        </w:rPr>
        <w:t xml:space="preserve">согласно письму </w:t>
      </w:r>
      <w:bookmarkEnd w:id="1"/>
      <w:r w:rsidRPr="00267774">
        <w:rPr>
          <w:rFonts w:ascii="Times New Roman" w:hAnsi="Times New Roman"/>
          <w:kern w:val="2"/>
        </w:rPr>
        <w:t xml:space="preserve">ФГБУ «Институт стандартизации») от25.02.2026 №ЭС/1587 единственным поставщиком услуг </w:t>
      </w:r>
      <w:proofErr w:type="spellStart"/>
      <w:r w:rsidRPr="00267774">
        <w:rPr>
          <w:rFonts w:ascii="Times New Roman" w:hAnsi="Times New Roman"/>
          <w:kern w:val="2"/>
        </w:rPr>
        <w:t>пораспространению</w:t>
      </w:r>
      <w:proofErr w:type="spellEnd"/>
      <w:r w:rsidRPr="00267774">
        <w:rPr>
          <w:rFonts w:ascii="Times New Roman" w:hAnsi="Times New Roman"/>
          <w:kern w:val="2"/>
        </w:rPr>
        <w:t xml:space="preserve"> документов по стандартизации из Фонда является исключительно ФГБУ «Институт стандартизации».</w:t>
      </w:r>
      <w:proofErr w:type="gramEnd"/>
      <w:r w:rsidRPr="00267774">
        <w:rPr>
          <w:rFonts w:ascii="Times New Roman" w:hAnsi="Times New Roman"/>
          <w:kern w:val="2"/>
        </w:rPr>
        <w:t xml:space="preserve"> Приобретение указанных документов через иных лиц не только представляет собой нарушение ФЗ № 162, а также свидетельствует о </w:t>
      </w:r>
      <w:proofErr w:type="spellStart"/>
      <w:r w:rsidRPr="00267774">
        <w:rPr>
          <w:rFonts w:ascii="Times New Roman" w:hAnsi="Times New Roman"/>
          <w:kern w:val="2"/>
        </w:rPr>
        <w:t>нелегитимности</w:t>
      </w:r>
      <w:proofErr w:type="spellEnd"/>
      <w:r w:rsidRPr="00267774">
        <w:rPr>
          <w:rFonts w:ascii="Times New Roman" w:hAnsi="Times New Roman"/>
          <w:kern w:val="2"/>
        </w:rPr>
        <w:t xml:space="preserve"> данных документов, </w:t>
      </w:r>
      <w:r w:rsidRPr="00267774">
        <w:rPr>
          <w:rFonts w:ascii="Times New Roman" w:hAnsi="Times New Roman"/>
        </w:rPr>
        <w:t xml:space="preserve">в </w:t>
      </w:r>
      <w:proofErr w:type="gramStart"/>
      <w:r w:rsidRPr="00267774">
        <w:rPr>
          <w:rFonts w:ascii="Times New Roman" w:hAnsi="Times New Roman"/>
        </w:rPr>
        <w:t>связи</w:t>
      </w:r>
      <w:proofErr w:type="gramEnd"/>
      <w:r w:rsidRPr="00267774">
        <w:rPr>
          <w:rFonts w:ascii="Times New Roman" w:hAnsi="Times New Roman"/>
        </w:rPr>
        <w:t xml:space="preserve"> с чем получение информации о рыночных ценах идентичных (или однородных) услуг из нескольких источников невозможно.</w:t>
      </w:r>
    </w:p>
    <w:p w:rsidR="00267774" w:rsidRPr="00267774" w:rsidRDefault="00267774" w:rsidP="00267774">
      <w:pPr>
        <w:pStyle w:val="a4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267774">
        <w:rPr>
          <w:rFonts w:ascii="Times New Roman" w:eastAsia="Times New Roman" w:hAnsi="Times New Roman"/>
          <w:lang w:eastAsia="ru-RU"/>
        </w:rPr>
        <w:t xml:space="preserve"> </w:t>
      </w:r>
      <w:r w:rsidRPr="00267774">
        <w:rPr>
          <w:rFonts w:ascii="Times New Roman" w:eastAsia="Times New Roman" w:hAnsi="Times New Roman"/>
          <w:b/>
          <w:lang w:eastAsia="ru-RU"/>
        </w:rPr>
        <w:t>Нормативный метод не может быть применен</w:t>
      </w:r>
      <w:r w:rsidRPr="00267774">
        <w:rPr>
          <w:rFonts w:ascii="Times New Roman" w:eastAsia="Times New Roman" w:hAnsi="Times New Roman"/>
          <w:color w:val="000000" w:themeColor="text1"/>
          <w:lang w:eastAsia="ru-RU"/>
        </w:rPr>
        <w:t>, так как на данный вид товара не установлено требований к закупаемым товарам и их предельной цене в порядке, определенном Законом № 223-ФЗ.</w:t>
      </w:r>
    </w:p>
    <w:p w:rsidR="00267774" w:rsidRPr="00267774" w:rsidRDefault="00267774" w:rsidP="00267774">
      <w:pPr>
        <w:pStyle w:val="a4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267774">
        <w:rPr>
          <w:rFonts w:ascii="Times New Roman" w:eastAsia="Times New Roman" w:hAnsi="Times New Roman"/>
          <w:b/>
          <w:lang w:eastAsia="ru-RU"/>
        </w:rPr>
        <w:t>Тарифный метод не может быть применен</w:t>
      </w:r>
      <w:r w:rsidRPr="00267774">
        <w:rPr>
          <w:rFonts w:ascii="Times New Roman" w:eastAsia="Times New Roman" w:hAnsi="Times New Roman"/>
          <w:lang w:eastAsia="ru-RU"/>
        </w:rPr>
        <w:t>, так как цена на объект закупки не подлежит государственному регулированию и не установлена муниципальным правовым актом.</w:t>
      </w:r>
    </w:p>
    <w:p w:rsidR="00267774" w:rsidRPr="00267774" w:rsidRDefault="00267774" w:rsidP="00267774">
      <w:pPr>
        <w:pStyle w:val="a4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267774">
        <w:rPr>
          <w:rFonts w:ascii="Times New Roman" w:eastAsia="Times New Roman" w:hAnsi="Times New Roman"/>
          <w:b/>
          <w:lang w:eastAsia="ru-RU"/>
        </w:rPr>
        <w:t>Затратный метод не может быть применен</w:t>
      </w:r>
      <w:r w:rsidRPr="00267774">
        <w:rPr>
          <w:rFonts w:ascii="Times New Roman" w:eastAsia="Times New Roman" w:hAnsi="Times New Roman"/>
          <w:lang w:eastAsia="ru-RU"/>
        </w:rPr>
        <w:t xml:space="preserve"> в связи с отсутствием возможности расчёта, как суммы произведённых затрат и обычной для определённой сферы деятельности прибыли.</w:t>
      </w:r>
    </w:p>
    <w:p w:rsidR="00267774" w:rsidRDefault="00267774" w:rsidP="002677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777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Pr="00267774">
        <w:rPr>
          <w:rFonts w:ascii="Times New Roman" w:eastAsia="Times New Roman" w:hAnsi="Times New Roman"/>
          <w:b/>
          <w:color w:val="000000" w:themeColor="text1"/>
          <w:lang w:eastAsia="ru-RU"/>
        </w:rPr>
        <w:t>Проектно-сметный метод</w:t>
      </w:r>
      <w:r w:rsidRPr="00267774">
        <w:rPr>
          <w:rFonts w:ascii="Times New Roman" w:eastAsia="Times New Roman" w:hAnsi="Times New Roman"/>
          <w:color w:val="000000" w:themeColor="text1"/>
          <w:lang w:eastAsia="ru-RU"/>
        </w:rPr>
        <w:t xml:space="preserve"> – в соответствии с п. 6.4. </w:t>
      </w:r>
      <w:proofErr w:type="gramStart"/>
      <w:r w:rsidRPr="00267774">
        <w:rPr>
          <w:rFonts w:ascii="Times New Roman" w:eastAsia="Times New Roman" w:hAnsi="Times New Roman"/>
          <w:color w:val="000000" w:themeColor="text1"/>
          <w:lang w:eastAsia="ru-RU"/>
        </w:rPr>
        <w:t>Положения о закупке ИСЗФ СО РАН, утвержденным Министерством науки и высшего образования «15» апреля 2022 г., данный метод обоснования цены применяется при строительстве, реконструкции, капитальном ремонте объектов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</w:t>
      </w:r>
      <w:proofErr w:type="gramEnd"/>
      <w:r w:rsidRPr="00267774">
        <w:rPr>
          <w:rFonts w:ascii="Times New Roman" w:eastAsia="Times New Roman" w:hAnsi="Times New Roman"/>
          <w:color w:val="000000" w:themeColor="text1"/>
          <w:lang w:eastAsia="ru-RU"/>
        </w:rPr>
        <w:t xml:space="preserve"> по выработке государственной политики и нормативно-правовому регулированию в сфере строительства. Проектно-сметный метод может применяться при определении и обосновании начальной (максимальной) цены контракта, на текущий ремонт зданий, строений, сооружений, помещений. Применение данного метода не соответствует предмету закупки.</w:t>
      </w:r>
    </w:p>
    <w:p w:rsidR="00D23DA8" w:rsidRPr="00267774" w:rsidRDefault="00D23DA8" w:rsidP="00267774"/>
    <w:sectPr w:rsidR="00D23DA8" w:rsidRPr="00267774" w:rsidSect="00DC014B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8269D"/>
    <w:rsid w:val="002A73C3"/>
    <w:rsid w:val="002D5EA0"/>
    <w:rsid w:val="002F1AA2"/>
    <w:rsid w:val="002F4718"/>
    <w:rsid w:val="00311D34"/>
    <w:rsid w:val="00346FAD"/>
    <w:rsid w:val="00377FD5"/>
    <w:rsid w:val="00393D39"/>
    <w:rsid w:val="00397375"/>
    <w:rsid w:val="003A7AD1"/>
    <w:rsid w:val="003B16F8"/>
    <w:rsid w:val="003C6C7D"/>
    <w:rsid w:val="003D50EB"/>
    <w:rsid w:val="003E63B7"/>
    <w:rsid w:val="00411A1A"/>
    <w:rsid w:val="0045269A"/>
    <w:rsid w:val="004659D9"/>
    <w:rsid w:val="00473F7F"/>
    <w:rsid w:val="00493C5A"/>
    <w:rsid w:val="004B4055"/>
    <w:rsid w:val="004B5B36"/>
    <w:rsid w:val="00510372"/>
    <w:rsid w:val="005240D4"/>
    <w:rsid w:val="005338AA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50A2"/>
    <w:rsid w:val="00777651"/>
    <w:rsid w:val="007A7566"/>
    <w:rsid w:val="007B3186"/>
    <w:rsid w:val="007D1606"/>
    <w:rsid w:val="00820F11"/>
    <w:rsid w:val="00827737"/>
    <w:rsid w:val="008359EB"/>
    <w:rsid w:val="0084011C"/>
    <w:rsid w:val="0086207D"/>
    <w:rsid w:val="008A2839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13615"/>
    <w:rsid w:val="00A25FAC"/>
    <w:rsid w:val="00A33130"/>
    <w:rsid w:val="00A528C1"/>
    <w:rsid w:val="00A64FD0"/>
    <w:rsid w:val="00A7136F"/>
    <w:rsid w:val="00A83CDF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D3EC7"/>
    <w:rsid w:val="00BE0C71"/>
    <w:rsid w:val="00BF286D"/>
    <w:rsid w:val="00C0721C"/>
    <w:rsid w:val="00C07ADC"/>
    <w:rsid w:val="00C30100"/>
    <w:rsid w:val="00C36E90"/>
    <w:rsid w:val="00C45DA7"/>
    <w:rsid w:val="00C5267E"/>
    <w:rsid w:val="00C60084"/>
    <w:rsid w:val="00C61BD5"/>
    <w:rsid w:val="00C8729F"/>
    <w:rsid w:val="00CA399C"/>
    <w:rsid w:val="00CE0C6F"/>
    <w:rsid w:val="00CE0CA9"/>
    <w:rsid w:val="00CE4E0C"/>
    <w:rsid w:val="00CF6D78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F61B1"/>
    <w:rsid w:val="00E437C1"/>
    <w:rsid w:val="00E61689"/>
    <w:rsid w:val="00E81C18"/>
    <w:rsid w:val="00EE19E6"/>
    <w:rsid w:val="00EE2249"/>
    <w:rsid w:val="00F0574E"/>
    <w:rsid w:val="00F07FB1"/>
    <w:rsid w:val="00F20301"/>
    <w:rsid w:val="00F274D7"/>
    <w:rsid w:val="00F40545"/>
    <w:rsid w:val="00F42647"/>
    <w:rsid w:val="00F42F9B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151</cp:revision>
  <dcterms:created xsi:type="dcterms:W3CDTF">2025-11-26T02:06:00Z</dcterms:created>
  <dcterms:modified xsi:type="dcterms:W3CDTF">2026-03-26T07:06:00Z</dcterms:modified>
</cp:coreProperties>
</file>