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25C98" w14:textId="1C575F89" w:rsidR="009450B1" w:rsidRDefault="00EF128A" w:rsidP="00021CCD">
      <w:pPr>
        <w:pStyle w:val="Heading"/>
        <w:rPr>
          <w:rFonts w:ascii="Times New Roman" w:hAnsi="Times New Roman" w:cs="Times New Roman"/>
          <w:sz w:val="20"/>
          <w:szCs w:val="20"/>
        </w:rPr>
      </w:pPr>
      <w:r w:rsidRPr="00F30C6E">
        <w:rPr>
          <w:rFonts w:ascii="Times New Roman" w:hAnsi="Times New Roman" w:cs="Times New Roman"/>
          <w:sz w:val="20"/>
          <w:szCs w:val="20"/>
        </w:rPr>
        <w:t xml:space="preserve">Договор № </w:t>
      </w:r>
      <w:r w:rsidR="00D56753">
        <w:rPr>
          <w:rFonts w:ascii="Times New Roman" w:hAnsi="Times New Roman" w:cs="Times New Roman"/>
          <w:sz w:val="20"/>
          <w:szCs w:val="20"/>
        </w:rPr>
        <w:t>_____</w:t>
      </w:r>
    </w:p>
    <w:p w14:paraId="5EF8CB95" w14:textId="3F92EFC4" w:rsidR="003C5E4B" w:rsidRPr="003C5E4B" w:rsidRDefault="003C5E4B" w:rsidP="003C5E4B">
      <w:pPr>
        <w:pStyle w:val="Textbody"/>
        <w:jc w:val="center"/>
        <w:rPr>
          <w:rFonts w:ascii="Times New Roman" w:hAnsi="Times New Roman" w:cs="Times New Roman"/>
        </w:rPr>
      </w:pPr>
      <w:r w:rsidRPr="003C5E4B">
        <w:rPr>
          <w:rFonts w:ascii="Times New Roman" w:hAnsi="Times New Roman" w:cs="Times New Roman"/>
        </w:rPr>
        <w:t>ИКЗ 261301700428830250100100110000000244</w:t>
      </w:r>
    </w:p>
    <w:p w14:paraId="5F273657" w14:textId="77777777" w:rsidR="00EF128A" w:rsidRPr="003221EF" w:rsidRDefault="00EF128A" w:rsidP="009450B1">
      <w:pPr>
        <w:pStyle w:val="Heading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EF128A" w:rsidRPr="003221EF" w14:paraId="214EA88D" w14:textId="77777777" w:rsidTr="00377775">
        <w:tc>
          <w:tcPr>
            <w:tcW w:w="49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5CA302" w14:textId="12179263" w:rsidR="00EF128A" w:rsidRPr="003221EF" w:rsidRDefault="00EF128A" w:rsidP="00D5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1EF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D56753">
              <w:rPr>
                <w:rFonts w:ascii="Times New Roman" w:hAnsi="Times New Roman" w:cs="Times New Roman"/>
                <w:sz w:val="20"/>
                <w:szCs w:val="20"/>
              </w:rPr>
              <w:t>Астрахань</w:t>
            </w:r>
          </w:p>
        </w:tc>
        <w:tc>
          <w:tcPr>
            <w:tcW w:w="49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E68A26" w14:textId="36C08E99" w:rsidR="00EF128A" w:rsidRPr="003221EF" w:rsidRDefault="00D56753" w:rsidP="00021CCD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_________2026 </w:t>
            </w:r>
            <w:r w:rsidR="00EF128A" w:rsidRPr="003221E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1A4ED68" w14:textId="5C380A47" w:rsidR="00EF128A" w:rsidRPr="003221EF" w:rsidRDefault="00D56753" w:rsidP="002E3658">
      <w:pPr>
        <w:pStyle w:val="Textbody"/>
        <w:spacing w:after="113" w:line="240" w:lineRule="auto"/>
        <w:ind w:firstLine="7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____________________, в </w:t>
      </w:r>
      <w:r w:rsidR="00EF128A" w:rsidRPr="003221EF">
        <w:rPr>
          <w:rFonts w:ascii="Times New Roman" w:hAnsi="Times New Roman" w:cs="Times New Roman"/>
          <w:szCs w:val="20"/>
        </w:rPr>
        <w:t>лице</w:t>
      </w:r>
      <w:r>
        <w:rPr>
          <w:rFonts w:ascii="Times New Roman" w:hAnsi="Times New Roman" w:cs="Times New Roman"/>
          <w:szCs w:val="20"/>
        </w:rPr>
        <w:t>_______________</w:t>
      </w:r>
      <w:r w:rsidR="00EF128A" w:rsidRPr="003221EF">
        <w:rPr>
          <w:rFonts w:ascii="Times New Roman" w:hAnsi="Times New Roman" w:cs="Times New Roman"/>
          <w:szCs w:val="20"/>
        </w:rPr>
        <w:t>, действующего на основании</w:t>
      </w:r>
      <w:r>
        <w:rPr>
          <w:rFonts w:ascii="Times New Roman" w:hAnsi="Times New Roman" w:cs="Times New Roman"/>
          <w:szCs w:val="20"/>
        </w:rPr>
        <w:t xml:space="preserve"> _______</w:t>
      </w:r>
      <w:r w:rsidR="00EF128A" w:rsidRPr="003221EF">
        <w:rPr>
          <w:rFonts w:ascii="Times New Roman" w:hAnsi="Times New Roman" w:cs="Times New Roman"/>
          <w:szCs w:val="20"/>
        </w:rPr>
        <w:t xml:space="preserve">, </w:t>
      </w:r>
      <w:r w:rsidR="00762F0F" w:rsidRPr="003221EF">
        <w:rPr>
          <w:rFonts w:ascii="Times New Roman" w:hAnsi="Times New Roman" w:cs="Times New Roman"/>
          <w:szCs w:val="20"/>
        </w:rPr>
        <w:t>именуемый</w:t>
      </w:r>
      <w:r w:rsidR="00EF128A" w:rsidRPr="003221EF">
        <w:rPr>
          <w:rFonts w:ascii="Times New Roman" w:hAnsi="Times New Roman" w:cs="Times New Roman"/>
          <w:szCs w:val="20"/>
        </w:rPr>
        <w:t xml:space="preserve"> в дальнейшем "Исполнитель" и </w:t>
      </w:r>
      <w:r w:rsidRPr="00D56753">
        <w:rPr>
          <w:rFonts w:ascii="Times New Roman" w:hAnsi="Times New Roman" w:cs="Times New Roman"/>
          <w:b/>
          <w:szCs w:val="20"/>
        </w:rPr>
        <w:t>Федеральное государственное бюджетное учреждение «Астраханский ордена Трудового Красного Знамени государственный природный биосферный заповедник</w:t>
      </w:r>
      <w:r>
        <w:rPr>
          <w:rFonts w:ascii="Times New Roman" w:hAnsi="Times New Roman" w:cs="Times New Roman"/>
          <w:szCs w:val="20"/>
        </w:rPr>
        <w:t xml:space="preserve">» (ФГБУ «Астраханский государственный заповедник»), </w:t>
      </w:r>
      <w:r w:rsidR="00175A11" w:rsidRPr="003221EF">
        <w:rPr>
          <w:rFonts w:ascii="Times New Roman" w:hAnsi="Times New Roman" w:cs="Times New Roman"/>
          <w:szCs w:val="20"/>
        </w:rPr>
        <w:t>в лице</w:t>
      </w:r>
      <w:r w:rsidR="006123EE" w:rsidRPr="003221EF">
        <w:rPr>
          <w:rFonts w:ascii="Times New Roman" w:hAnsi="Times New Roman" w:cs="Times New Roman"/>
          <w:szCs w:val="20"/>
        </w:rPr>
        <w:t xml:space="preserve"> </w:t>
      </w:r>
      <w:r w:rsidR="00FC2018" w:rsidRPr="003221EF">
        <w:rPr>
          <w:rFonts w:ascii="Times New Roman" w:hAnsi="Times New Roman" w:cs="Times New Roman"/>
          <w:szCs w:val="20"/>
        </w:rPr>
        <w:t>Директора</w:t>
      </w:r>
      <w:r w:rsidR="00DE2094" w:rsidRPr="003221EF">
        <w:rPr>
          <w:rFonts w:ascii="Times New Roman" w:hAnsi="Times New Roman" w:cs="Times New Roman"/>
          <w:szCs w:val="20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оеЛицоПодписант.ВладелецКонтактноеЛицоПодписантДолжностьРодительныйПадеж"/>
            </w:textInput>
          </w:ffData>
        </w:fldChar>
      </w:r>
      <w:r w:rsidR="00DE2094" w:rsidRPr="003221EF">
        <w:rPr>
          <w:rFonts w:ascii="Times New Roman" w:hAnsi="Times New Roman" w:cs="Times New Roman"/>
          <w:szCs w:val="20"/>
        </w:rPr>
        <w:instrText xml:space="preserve"> FORMTEXT </w:instrText>
      </w:r>
      <w:r w:rsidR="00547EAF">
        <w:rPr>
          <w:rFonts w:ascii="Times New Roman" w:hAnsi="Times New Roman" w:cs="Times New Roman"/>
          <w:szCs w:val="20"/>
        </w:rPr>
      </w:r>
      <w:r w:rsidR="00547EAF">
        <w:rPr>
          <w:rFonts w:ascii="Times New Roman" w:hAnsi="Times New Roman" w:cs="Times New Roman"/>
          <w:szCs w:val="20"/>
        </w:rPr>
        <w:fldChar w:fldCharType="separate"/>
      </w:r>
      <w:r w:rsidR="00DE2094" w:rsidRPr="003221EF"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Цымлянского Николая Анатольевича</w:t>
      </w:r>
      <w:r w:rsidR="006123EE" w:rsidRPr="003221EF">
        <w:rPr>
          <w:rFonts w:ascii="Times New Roman" w:hAnsi="Times New Roman" w:cs="Times New Roman"/>
          <w:szCs w:val="20"/>
        </w:rPr>
        <w:t xml:space="preserve">, действующего на основании </w:t>
      </w:r>
      <w:r w:rsidR="00FC2018" w:rsidRPr="003221EF">
        <w:rPr>
          <w:rFonts w:ascii="Times New Roman" w:hAnsi="Times New Roman" w:cs="Times New Roman"/>
          <w:szCs w:val="20"/>
        </w:rPr>
        <w:t>Устава</w:t>
      </w:r>
      <w:r w:rsidR="002E3658" w:rsidRPr="003221EF">
        <w:rPr>
          <w:rFonts w:ascii="Times New Roman" w:hAnsi="Times New Roman" w:cs="Times New Roman"/>
          <w:szCs w:val="20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оеЛицоПодписант.ВладелецКонтактноеЛицоПодписантДокументУдостоверяющийЛичность"/>
            </w:textInput>
          </w:ffData>
        </w:fldChar>
      </w:r>
      <w:r w:rsidR="002E3658" w:rsidRPr="003221EF">
        <w:rPr>
          <w:rFonts w:ascii="Times New Roman" w:hAnsi="Times New Roman" w:cs="Times New Roman"/>
          <w:szCs w:val="20"/>
        </w:rPr>
        <w:instrText xml:space="preserve"> FORMTEXT </w:instrText>
      </w:r>
      <w:r w:rsidR="00547EAF">
        <w:rPr>
          <w:rFonts w:ascii="Times New Roman" w:hAnsi="Times New Roman" w:cs="Times New Roman"/>
          <w:szCs w:val="20"/>
        </w:rPr>
      </w:r>
      <w:r w:rsidR="00547EAF">
        <w:rPr>
          <w:rFonts w:ascii="Times New Roman" w:hAnsi="Times New Roman" w:cs="Times New Roman"/>
          <w:szCs w:val="20"/>
        </w:rPr>
        <w:fldChar w:fldCharType="separate"/>
      </w:r>
      <w:r w:rsidR="002E3658" w:rsidRPr="003221EF">
        <w:rPr>
          <w:rFonts w:ascii="Times New Roman" w:hAnsi="Times New Roman" w:cs="Times New Roman"/>
          <w:szCs w:val="20"/>
        </w:rPr>
        <w:fldChar w:fldCharType="end"/>
      </w:r>
      <w:r w:rsidR="006123EE" w:rsidRPr="003221EF">
        <w:rPr>
          <w:rFonts w:ascii="Times New Roman" w:hAnsi="Times New Roman" w:cs="Times New Roman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именуемое</w:t>
      </w:r>
      <w:r w:rsidR="007B7E88" w:rsidRPr="003221EF">
        <w:rPr>
          <w:rFonts w:ascii="Times New Roman" w:hAnsi="Times New Roman" w:cs="Times New Roman"/>
          <w:szCs w:val="20"/>
        </w:rPr>
        <w:t xml:space="preserve"> </w:t>
      </w:r>
      <w:r w:rsidR="00EF128A" w:rsidRPr="003221EF">
        <w:rPr>
          <w:rFonts w:ascii="Times New Roman" w:hAnsi="Times New Roman" w:cs="Times New Roman"/>
          <w:szCs w:val="20"/>
        </w:rPr>
        <w:t>в дальнейшем "Заказчик", вместе именуемые "Стороны",</w:t>
      </w:r>
      <w:r w:rsidR="002F27A1" w:rsidRPr="003221EF">
        <w:rPr>
          <w:rFonts w:ascii="Times New Roman" w:hAnsi="Times New Roman" w:cs="Times New Roman"/>
          <w:szCs w:val="20"/>
        </w:rPr>
        <w:t xml:space="preserve"> </w:t>
      </w:r>
      <w:r w:rsidR="002F27A1" w:rsidRPr="00D56753">
        <w:rPr>
          <w:rFonts w:ascii="Times New Roman" w:hAnsi="Times New Roman" w:cs="Times New Roman"/>
          <w:color w:val="000000" w:themeColor="text1"/>
          <w:szCs w:val="20"/>
        </w:rPr>
        <w:t>в соответствии с ч.1 ст.15, п.5 ч.1 ст.93 Федерального закона от 05.04.2013 № 44-ФЗ «О контрактной системе в сфере закупок товаров, работ, услуг для государственных и муниципальных нужд»</w:t>
      </w:r>
      <w:r w:rsidR="002F27A1" w:rsidRPr="003221EF">
        <w:rPr>
          <w:rFonts w:ascii="Times New Roman" w:hAnsi="Times New Roman" w:cs="Times New Roman"/>
          <w:szCs w:val="20"/>
        </w:rPr>
        <w:t xml:space="preserve">, </w:t>
      </w:r>
      <w:r w:rsidR="00EF128A" w:rsidRPr="003221EF">
        <w:rPr>
          <w:rFonts w:ascii="Times New Roman" w:hAnsi="Times New Roman" w:cs="Times New Roman"/>
          <w:szCs w:val="20"/>
        </w:rPr>
        <w:t>заключили настоящий Договор о нижеследующем:</w:t>
      </w:r>
    </w:p>
    <w:p w14:paraId="0F3493DD" w14:textId="77777777" w:rsidR="00EF128A" w:rsidRPr="003221EF" w:rsidRDefault="00EF128A" w:rsidP="00EF128A">
      <w:pPr>
        <w:pStyle w:val="1"/>
        <w:rPr>
          <w:rFonts w:ascii="Times New Roman" w:hAnsi="Times New Roman" w:cs="Times New Roman"/>
          <w:sz w:val="20"/>
          <w:szCs w:val="20"/>
        </w:rPr>
      </w:pPr>
      <w:r w:rsidRPr="003221EF">
        <w:rPr>
          <w:rFonts w:ascii="Times New Roman" w:hAnsi="Times New Roman" w:cs="Times New Roman"/>
          <w:sz w:val="20"/>
          <w:szCs w:val="20"/>
        </w:rPr>
        <w:t>Предмет договора</w:t>
      </w:r>
    </w:p>
    <w:p w14:paraId="6F193A08" w14:textId="77777777" w:rsidR="00EF128A" w:rsidRPr="003221EF" w:rsidRDefault="00EF128A" w:rsidP="00EF128A">
      <w:pPr>
        <w:pStyle w:val="Textbody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Cs w:val="20"/>
        </w:rPr>
      </w:pPr>
      <w:r w:rsidRPr="003221EF">
        <w:rPr>
          <w:rFonts w:ascii="Times New Roman" w:hAnsi="Times New Roman" w:cs="Times New Roman"/>
          <w:szCs w:val="20"/>
        </w:rPr>
        <w:t>Заказчик поручает, а Исполнитель при</w:t>
      </w:r>
      <w:r w:rsidR="00870533" w:rsidRPr="003221EF">
        <w:rPr>
          <w:rFonts w:ascii="Times New Roman" w:hAnsi="Times New Roman" w:cs="Times New Roman"/>
          <w:szCs w:val="20"/>
        </w:rPr>
        <w:t>н</w:t>
      </w:r>
      <w:r w:rsidRPr="003221EF">
        <w:rPr>
          <w:rFonts w:ascii="Times New Roman" w:hAnsi="Times New Roman" w:cs="Times New Roman"/>
          <w:szCs w:val="20"/>
        </w:rPr>
        <w:t>имает на себя следующие обязательства:</w:t>
      </w:r>
    </w:p>
    <w:p w14:paraId="35D44050" w14:textId="2BBE9FD2" w:rsidR="00EF128A" w:rsidRPr="003221EF" w:rsidRDefault="00EF128A" w:rsidP="00EF128A">
      <w:pPr>
        <w:pStyle w:val="Textbody"/>
        <w:numPr>
          <w:ilvl w:val="2"/>
          <w:numId w:val="2"/>
        </w:numPr>
        <w:spacing w:after="113" w:line="240" w:lineRule="auto"/>
        <w:ind w:left="397"/>
        <w:rPr>
          <w:rFonts w:ascii="Times New Roman" w:hAnsi="Times New Roman" w:cs="Times New Roman"/>
          <w:szCs w:val="20"/>
        </w:rPr>
      </w:pPr>
      <w:r w:rsidRPr="003221EF">
        <w:rPr>
          <w:rFonts w:ascii="Times New Roman" w:hAnsi="Times New Roman" w:cs="Times New Roman"/>
          <w:szCs w:val="20"/>
        </w:rPr>
        <w:t>Осущ</w:t>
      </w:r>
      <w:r w:rsidR="00B90BA0">
        <w:rPr>
          <w:rFonts w:ascii="Times New Roman" w:hAnsi="Times New Roman" w:cs="Times New Roman"/>
          <w:szCs w:val="20"/>
        </w:rPr>
        <w:t xml:space="preserve">ествить поставку </w:t>
      </w:r>
      <w:r w:rsidRPr="003221EF">
        <w:rPr>
          <w:rFonts w:ascii="Times New Roman" w:hAnsi="Times New Roman" w:cs="Times New Roman"/>
          <w:szCs w:val="20"/>
        </w:rPr>
        <w:t>м</w:t>
      </w:r>
      <w:r w:rsidR="00B90BA0">
        <w:rPr>
          <w:rFonts w:ascii="Times New Roman" w:hAnsi="Times New Roman" w:cs="Times New Roman"/>
          <w:szCs w:val="20"/>
        </w:rPr>
        <w:t>атериалов (далее – "Материалы</w:t>
      </w:r>
      <w:r w:rsidRPr="003221EF">
        <w:rPr>
          <w:rFonts w:ascii="Times New Roman" w:hAnsi="Times New Roman" w:cs="Times New Roman"/>
          <w:szCs w:val="20"/>
        </w:rPr>
        <w:t>") в соответствии со Спецификацией (Приложение № 1 к настоящему Договору). Наименование, количество, иные характеристики по</w:t>
      </w:r>
      <w:r w:rsidR="00B90BA0">
        <w:rPr>
          <w:rFonts w:ascii="Times New Roman" w:hAnsi="Times New Roman" w:cs="Times New Roman"/>
          <w:szCs w:val="20"/>
        </w:rPr>
        <w:t>длежащих поставке</w:t>
      </w:r>
      <w:r w:rsidRPr="003221EF">
        <w:rPr>
          <w:rFonts w:ascii="Times New Roman" w:hAnsi="Times New Roman" w:cs="Times New Roman"/>
          <w:szCs w:val="20"/>
        </w:rPr>
        <w:t xml:space="preserve"> материалов определяются Сторонами в Спецификации.</w:t>
      </w:r>
    </w:p>
    <w:p w14:paraId="2AB41D32" w14:textId="3355B697" w:rsidR="00EF128A" w:rsidRPr="00F302EE" w:rsidRDefault="00EF128A" w:rsidP="00EF128A">
      <w:pPr>
        <w:pStyle w:val="Textbody"/>
        <w:numPr>
          <w:ilvl w:val="2"/>
          <w:numId w:val="2"/>
        </w:numPr>
        <w:spacing w:after="60" w:line="240" w:lineRule="auto"/>
        <w:ind w:left="397"/>
        <w:rPr>
          <w:rFonts w:ascii="Times New Roman" w:hAnsi="Times New Roman" w:cs="Times New Roman"/>
          <w:color w:val="000000" w:themeColor="text1"/>
          <w:szCs w:val="20"/>
        </w:rPr>
      </w:pPr>
      <w:r w:rsidRPr="00F302EE">
        <w:rPr>
          <w:rFonts w:ascii="Times New Roman" w:hAnsi="Times New Roman" w:cs="Times New Roman"/>
          <w:color w:val="000000" w:themeColor="text1"/>
          <w:szCs w:val="20"/>
        </w:rPr>
        <w:t xml:space="preserve">Выполнить работы (далее – "Работы") в соответствии со Спецификацией (Приложение № 1 к Договору) </w:t>
      </w:r>
      <w:r w:rsidR="00D03E17" w:rsidRPr="00F302EE">
        <w:rPr>
          <w:rFonts w:ascii="Times New Roman" w:hAnsi="Times New Roman" w:cs="Times New Roman"/>
          <w:color w:val="000000" w:themeColor="text1"/>
          <w:szCs w:val="20"/>
        </w:rPr>
        <w:t>по месту нахождения Заказчика: Астраханская область, г. Астрахань, ул. Набережная реки Царева, д.119 (2 этаж, каб.202</w:t>
      </w:r>
      <w:r w:rsidR="003F4341" w:rsidRPr="00F302EE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D03E17" w:rsidRPr="00F302EE">
        <w:rPr>
          <w:rFonts w:ascii="Times New Roman" w:hAnsi="Times New Roman" w:cs="Times New Roman"/>
          <w:color w:val="000000" w:themeColor="text1"/>
          <w:szCs w:val="20"/>
        </w:rPr>
        <w:t>-</w:t>
      </w:r>
      <w:r w:rsidR="003F4341" w:rsidRPr="00F302EE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D03E17" w:rsidRPr="00F302EE">
        <w:rPr>
          <w:rFonts w:ascii="Times New Roman" w:hAnsi="Times New Roman" w:cs="Times New Roman"/>
          <w:color w:val="000000" w:themeColor="text1"/>
          <w:szCs w:val="20"/>
        </w:rPr>
        <w:t>бухгалтерия)</w:t>
      </w:r>
      <w:r w:rsidRPr="00F302EE">
        <w:rPr>
          <w:rFonts w:ascii="Times New Roman" w:hAnsi="Times New Roman" w:cs="Times New Roman"/>
          <w:color w:val="000000" w:themeColor="text1"/>
          <w:szCs w:val="20"/>
        </w:rPr>
        <w:t>.</w:t>
      </w:r>
    </w:p>
    <w:p w14:paraId="5A334366" w14:textId="5DCF3A8C" w:rsidR="002230FC" w:rsidRPr="00F302EE" w:rsidRDefault="002230FC" w:rsidP="00EF128A">
      <w:pPr>
        <w:pStyle w:val="Textbody"/>
        <w:numPr>
          <w:ilvl w:val="2"/>
          <w:numId w:val="2"/>
        </w:numPr>
        <w:spacing w:after="60" w:line="240" w:lineRule="auto"/>
        <w:ind w:left="397"/>
        <w:rPr>
          <w:rFonts w:ascii="Times New Roman" w:hAnsi="Times New Roman" w:cs="Times New Roman"/>
          <w:color w:val="000000" w:themeColor="text1"/>
          <w:szCs w:val="20"/>
        </w:rPr>
      </w:pPr>
      <w:r w:rsidRPr="00F302EE">
        <w:rPr>
          <w:rFonts w:ascii="Times New Roman" w:hAnsi="Times New Roman" w:cs="Times New Roman"/>
          <w:color w:val="000000" w:themeColor="text1"/>
          <w:szCs w:val="20"/>
        </w:rPr>
        <w:t>Пр</w:t>
      </w:r>
      <w:r w:rsidR="00D03E17" w:rsidRPr="00F302EE">
        <w:rPr>
          <w:rFonts w:ascii="Times New Roman" w:hAnsi="Times New Roman" w:cs="Times New Roman"/>
          <w:color w:val="000000" w:themeColor="text1"/>
          <w:szCs w:val="20"/>
        </w:rPr>
        <w:t>едоставление</w:t>
      </w:r>
      <w:r w:rsidRPr="00F302EE">
        <w:rPr>
          <w:rFonts w:ascii="Times New Roman" w:hAnsi="Times New Roman" w:cs="Times New Roman"/>
          <w:color w:val="000000" w:themeColor="text1"/>
          <w:szCs w:val="20"/>
        </w:rPr>
        <w:t xml:space="preserve"> лицензии АТОЛ </w:t>
      </w:r>
      <w:r w:rsidRPr="00F302EE">
        <w:rPr>
          <w:rFonts w:ascii="Times New Roman" w:hAnsi="Times New Roman" w:cs="Times New Roman"/>
          <w:color w:val="000000" w:themeColor="text1"/>
          <w:szCs w:val="20"/>
          <w:lang w:val="en-US"/>
        </w:rPr>
        <w:t>Connect</w:t>
      </w:r>
      <w:r w:rsidRPr="00F302EE">
        <w:rPr>
          <w:rFonts w:ascii="Times New Roman" w:hAnsi="Times New Roman" w:cs="Times New Roman"/>
          <w:color w:val="000000" w:themeColor="text1"/>
          <w:szCs w:val="20"/>
        </w:rPr>
        <w:t>.</w:t>
      </w:r>
    </w:p>
    <w:p w14:paraId="5AD0E2BA" w14:textId="77777777" w:rsidR="00EF128A" w:rsidRPr="003221EF" w:rsidRDefault="00EF128A" w:rsidP="00EF128A">
      <w:pPr>
        <w:pStyle w:val="1"/>
        <w:rPr>
          <w:rFonts w:ascii="Times New Roman" w:hAnsi="Times New Roman" w:cs="Times New Roman"/>
          <w:sz w:val="20"/>
          <w:szCs w:val="20"/>
        </w:rPr>
      </w:pPr>
      <w:r w:rsidRPr="003221EF">
        <w:rPr>
          <w:rFonts w:ascii="Times New Roman" w:hAnsi="Times New Roman" w:cs="Times New Roman"/>
          <w:sz w:val="20"/>
          <w:szCs w:val="20"/>
        </w:rPr>
        <w:t>Стоимость и порядок оплаты</w:t>
      </w:r>
    </w:p>
    <w:p w14:paraId="1A96D210" w14:textId="4527802F" w:rsidR="00EF128A" w:rsidRPr="003221EF" w:rsidRDefault="00EF128A" w:rsidP="00816C39">
      <w:pPr>
        <w:pStyle w:val="Textbody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Cs w:val="20"/>
        </w:rPr>
      </w:pPr>
      <w:bookmarkStart w:id="0" w:name="__RefNumPara__1873_1545437739"/>
      <w:r w:rsidRPr="003221EF">
        <w:rPr>
          <w:rFonts w:ascii="Times New Roman" w:hAnsi="Times New Roman" w:cs="Times New Roman"/>
          <w:szCs w:val="20"/>
        </w:rPr>
        <w:t xml:space="preserve">Цена Договора составляет </w:t>
      </w:r>
      <w:r w:rsidR="00F302EE">
        <w:rPr>
          <w:rFonts w:ascii="Times New Roman" w:hAnsi="Times New Roman" w:cs="Times New Roman"/>
          <w:b/>
          <w:szCs w:val="20"/>
        </w:rPr>
        <w:t>__________</w:t>
      </w:r>
      <w:r w:rsidRPr="003221EF">
        <w:rPr>
          <w:rFonts w:ascii="Times New Roman" w:hAnsi="Times New Roman" w:cs="Times New Roman"/>
          <w:szCs w:val="20"/>
        </w:rPr>
        <w:t>(</w:t>
      </w:r>
      <w:r w:rsidR="00F302EE">
        <w:rPr>
          <w:rFonts w:ascii="Times New Roman" w:hAnsi="Times New Roman" w:cs="Times New Roman"/>
          <w:szCs w:val="20"/>
        </w:rPr>
        <w:t>________________</w:t>
      </w:r>
      <w:r w:rsidRPr="003221EF">
        <w:rPr>
          <w:rFonts w:ascii="Times New Roman" w:hAnsi="Times New Roman" w:cs="Times New Roman"/>
          <w:szCs w:val="20"/>
        </w:rPr>
        <w:t>)</w:t>
      </w:r>
      <w:r w:rsidR="00F302EE">
        <w:rPr>
          <w:rFonts w:ascii="Times New Roman" w:hAnsi="Times New Roman" w:cs="Times New Roman"/>
          <w:szCs w:val="20"/>
        </w:rPr>
        <w:t xml:space="preserve"> рублей</w:t>
      </w:r>
      <w:r w:rsidRPr="003221EF">
        <w:rPr>
          <w:rFonts w:ascii="Times New Roman" w:hAnsi="Times New Roman" w:cs="Times New Roman"/>
          <w:szCs w:val="20"/>
        </w:rPr>
        <w:t xml:space="preserve"> (без НДС).</w:t>
      </w:r>
      <w:r w:rsidR="00077BBE" w:rsidRPr="003221EF">
        <w:rPr>
          <w:rFonts w:ascii="Times New Roman" w:hAnsi="Times New Roman" w:cs="Times New Roman"/>
          <w:szCs w:val="20"/>
        </w:rPr>
        <w:t xml:space="preserve"> </w:t>
      </w:r>
      <w:r w:rsidRPr="003221EF">
        <w:rPr>
          <w:rFonts w:ascii="Times New Roman" w:hAnsi="Times New Roman" w:cs="Times New Roman"/>
          <w:szCs w:val="20"/>
        </w:rPr>
        <w:t>Цена является твердой и изменению не подлежит, кроме случаев, предусмотренных законом.</w:t>
      </w:r>
      <w:bookmarkEnd w:id="0"/>
    </w:p>
    <w:p w14:paraId="27057725" w14:textId="2D63245C" w:rsidR="00EF128A" w:rsidRPr="00F30C6E" w:rsidRDefault="00EF128A" w:rsidP="00EF128A">
      <w:pPr>
        <w:pStyle w:val="Textbody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 xml:space="preserve">Цена Договора включает Цену </w:t>
      </w:r>
      <w:r w:rsidR="00B90BA0" w:rsidRPr="00B90BA0">
        <w:rPr>
          <w:rFonts w:ascii="Times New Roman" w:hAnsi="Times New Roman" w:cs="Times New Roman"/>
          <w:color w:val="000000" w:themeColor="text1"/>
          <w:szCs w:val="20"/>
        </w:rPr>
        <w:t>материалов исполнителя</w:t>
      </w:r>
      <w:r w:rsidRPr="00B90BA0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F30C6E">
        <w:rPr>
          <w:rFonts w:ascii="Times New Roman" w:hAnsi="Times New Roman" w:cs="Times New Roman"/>
          <w:szCs w:val="20"/>
        </w:rPr>
        <w:t>и Цену Работ. Цена Работ включает компенсацию издержек Исполнителя и причитающееся ему вознаграждение.</w:t>
      </w:r>
    </w:p>
    <w:p w14:paraId="17B89D49" w14:textId="0B39E191" w:rsidR="00EF128A" w:rsidRPr="00F30C6E" w:rsidRDefault="00B62205" w:rsidP="00EF128A">
      <w:pPr>
        <w:pStyle w:val="Textbody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Цена материалов</w:t>
      </w:r>
      <w:r w:rsidR="00EF128A" w:rsidRPr="00F30C6E">
        <w:rPr>
          <w:rFonts w:ascii="Times New Roman" w:hAnsi="Times New Roman" w:cs="Times New Roman"/>
          <w:szCs w:val="20"/>
        </w:rPr>
        <w:t xml:space="preserve"> и стоимость Услуг определена в Приложении № 1 к настоящему договору.</w:t>
      </w:r>
    </w:p>
    <w:p w14:paraId="2076C101" w14:textId="77777777" w:rsidR="00EF128A" w:rsidRPr="00F30C6E" w:rsidRDefault="00EF128A" w:rsidP="00EF128A">
      <w:pPr>
        <w:pStyle w:val="Textbody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Оплата Цены Договора производится в следующем порядке:</w:t>
      </w:r>
    </w:p>
    <w:p w14:paraId="06478715" w14:textId="10F3DAFE" w:rsidR="003F4341" w:rsidRPr="00653963" w:rsidRDefault="003F4341" w:rsidP="003F4341">
      <w:pPr>
        <w:pStyle w:val="Textbody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653963">
        <w:rPr>
          <w:rFonts w:ascii="Times New Roman" w:hAnsi="Times New Roman" w:cs="Times New Roman"/>
          <w:color w:val="000000" w:themeColor="text1"/>
          <w:szCs w:val="20"/>
        </w:rPr>
        <w:t>Оплата по контракту осуществляется по безналичному расчету путем перечисления заказчиком денежных средств на расчетный счет Исполнителя, указанный в настоящем договоре</w:t>
      </w:r>
      <w:r w:rsidR="00653963" w:rsidRPr="00653963">
        <w:rPr>
          <w:rFonts w:ascii="Times New Roman" w:hAnsi="Times New Roman" w:cs="Times New Roman"/>
          <w:color w:val="000000" w:themeColor="text1"/>
          <w:szCs w:val="20"/>
        </w:rPr>
        <w:t xml:space="preserve"> в течение 7 (семи</w:t>
      </w:r>
      <w:r w:rsidRPr="00653963">
        <w:rPr>
          <w:rFonts w:ascii="Times New Roman" w:hAnsi="Times New Roman" w:cs="Times New Roman"/>
          <w:color w:val="000000" w:themeColor="text1"/>
          <w:szCs w:val="20"/>
        </w:rPr>
        <w:t>) рабочих дней с момента подписания обеими сторонами акта оказанных услуг без претензий. В случае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указанный, в настоящем договоре, расчетный счет Исполнителя, несет Исполнитель.</w:t>
      </w:r>
    </w:p>
    <w:p w14:paraId="3F86755C" w14:textId="09D65497" w:rsidR="003F4341" w:rsidRPr="00653963" w:rsidRDefault="003F4341" w:rsidP="003F4341">
      <w:pPr>
        <w:pStyle w:val="Textbody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653963">
        <w:rPr>
          <w:rFonts w:ascii="Times New Roman" w:hAnsi="Times New Roman" w:cs="Times New Roman"/>
          <w:color w:val="000000" w:themeColor="text1"/>
          <w:szCs w:val="20"/>
        </w:rPr>
        <w:t>Источник финансирования: средства бюджетного учреждения, полученные от иной приносящей доход деятельности.</w:t>
      </w:r>
    </w:p>
    <w:p w14:paraId="51F2C367" w14:textId="24512C5B" w:rsidR="00EF128A" w:rsidRPr="00F30C6E" w:rsidRDefault="00EF128A" w:rsidP="003F4341">
      <w:pPr>
        <w:pStyle w:val="Textbody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Заказчик уведомляет Исполнителя о перечислении денежных средств по факсу (телефону) или посредством электронной почты.</w:t>
      </w:r>
    </w:p>
    <w:p w14:paraId="693F3499" w14:textId="1894A64A" w:rsidR="00EF128A" w:rsidRPr="00F30C6E" w:rsidRDefault="00EF128A" w:rsidP="00EF128A">
      <w:pPr>
        <w:pStyle w:val="1"/>
        <w:rPr>
          <w:rFonts w:ascii="Times New Roman" w:hAnsi="Times New Roman" w:cs="Times New Roman"/>
          <w:sz w:val="20"/>
          <w:szCs w:val="20"/>
        </w:rPr>
      </w:pPr>
      <w:r w:rsidRPr="00F30C6E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="002C109B">
        <w:rPr>
          <w:rFonts w:ascii="Times New Roman" w:hAnsi="Times New Roman" w:cs="Times New Roman"/>
          <w:sz w:val="20"/>
          <w:szCs w:val="20"/>
        </w:rPr>
        <w:t>поставки и передачи материалов</w:t>
      </w:r>
    </w:p>
    <w:p w14:paraId="2117CF69" w14:textId="06BD119F" w:rsidR="00AB20D7" w:rsidRPr="00696CA9" w:rsidRDefault="00AB20D7" w:rsidP="00AB20D7">
      <w:pPr>
        <w:pStyle w:val="Textbody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Cs w:val="20"/>
        </w:rPr>
      </w:pPr>
      <w:r w:rsidRPr="00696CA9">
        <w:rPr>
          <w:rFonts w:ascii="Times New Roman" w:hAnsi="Times New Roman" w:cs="Times New Roman"/>
          <w:color w:val="000000" w:themeColor="text1"/>
          <w:szCs w:val="20"/>
        </w:rPr>
        <w:t>В течение 5 рабочих дней после оказания услуг, Исполнитель представляет заказчику документ о приемке оказанных услуг, подписанный Исполнителем, в 2 (двух) экземплярах.</w:t>
      </w:r>
    </w:p>
    <w:p w14:paraId="297CB0B5" w14:textId="3C0F6810" w:rsidR="00AB20D7" w:rsidRPr="00696CA9" w:rsidRDefault="00AB20D7" w:rsidP="00AB20D7">
      <w:pPr>
        <w:pStyle w:val="Textbody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Cs w:val="20"/>
        </w:rPr>
      </w:pPr>
      <w:r w:rsidRPr="00696CA9">
        <w:rPr>
          <w:rFonts w:ascii="Times New Roman" w:hAnsi="Times New Roman" w:cs="Times New Roman"/>
          <w:color w:val="000000" w:themeColor="text1"/>
          <w:szCs w:val="20"/>
        </w:rPr>
        <w:t xml:space="preserve">Не позднее 3 (трех) </w:t>
      </w:r>
      <w:r w:rsidR="005C1DC9">
        <w:rPr>
          <w:rFonts w:ascii="Times New Roman" w:hAnsi="Times New Roman" w:cs="Times New Roman"/>
          <w:color w:val="000000" w:themeColor="text1"/>
          <w:szCs w:val="20"/>
        </w:rPr>
        <w:t xml:space="preserve">рабочих </w:t>
      </w:r>
      <w:r w:rsidRPr="00696CA9">
        <w:rPr>
          <w:rFonts w:ascii="Times New Roman" w:hAnsi="Times New Roman" w:cs="Times New Roman"/>
          <w:color w:val="000000" w:themeColor="text1"/>
          <w:szCs w:val="20"/>
        </w:rPr>
        <w:t>дней после получения от Исполнителя документов, заказчик рассматривает результаты и осуществляет приемку оказанных услуг по настоящему Договору на предмет соответствия их объема, качества требованиям, изложенным в настоящем Договоре, и направляет Исполнителю</w:t>
      </w:r>
      <w:r w:rsidR="00696CA9" w:rsidRPr="00696CA9">
        <w:rPr>
          <w:rFonts w:ascii="Times New Roman" w:hAnsi="Times New Roman" w:cs="Times New Roman"/>
          <w:color w:val="000000" w:themeColor="text1"/>
          <w:szCs w:val="20"/>
        </w:rPr>
        <w:t>,</w:t>
      </w:r>
      <w:r w:rsidRPr="00696CA9">
        <w:rPr>
          <w:rFonts w:ascii="Times New Roman" w:hAnsi="Times New Roman" w:cs="Times New Roman"/>
          <w:color w:val="000000" w:themeColor="text1"/>
          <w:szCs w:val="20"/>
        </w:rPr>
        <w:t xml:space="preserve"> подписанный заказчиком 1 (один) экземпляр документа о приемке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В случае отказа заказчика от принятия результатов оказанных услуг в связи с необходимостью устранения недостатков и (или) доработки результатов услуг Исполнитель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14:paraId="2F93E71F" w14:textId="592804B9" w:rsidR="00AB20D7" w:rsidRPr="00696CA9" w:rsidRDefault="00AB20D7" w:rsidP="00AB20D7">
      <w:pPr>
        <w:pStyle w:val="Textbody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Cs w:val="20"/>
        </w:rPr>
      </w:pPr>
      <w:r w:rsidRPr="00696CA9">
        <w:rPr>
          <w:rFonts w:ascii="Times New Roman" w:hAnsi="Times New Roman" w:cs="Times New Roman"/>
          <w:color w:val="000000" w:themeColor="text1"/>
          <w:szCs w:val="20"/>
        </w:rPr>
        <w:t>Для проверки соответствия качества оказанных Исполнителем услуг требованиям, установленным настоящим Договором, заказчик вправе привлекать независимых экспертов.</w:t>
      </w:r>
    </w:p>
    <w:p w14:paraId="58166228" w14:textId="3A476161" w:rsidR="00AB20D7" w:rsidRPr="00696CA9" w:rsidRDefault="00AB20D7" w:rsidP="00AB20D7">
      <w:pPr>
        <w:pStyle w:val="Textbody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Cs w:val="20"/>
        </w:rPr>
      </w:pPr>
      <w:r w:rsidRPr="00696CA9">
        <w:rPr>
          <w:rFonts w:ascii="Times New Roman" w:hAnsi="Times New Roman" w:cs="Times New Roman"/>
          <w:color w:val="000000" w:themeColor="text1"/>
          <w:szCs w:val="20"/>
        </w:rPr>
        <w:t xml:space="preserve">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 сроком их устранения, Исполнитель в течение 3 (трех) рабочих дней обязан предоставить заказчику запрашиваемые разъяснения в отношении оказанных услуг или в срок, установленный в указанном акте, содержащем перечень выявленных недостатков и необходимых доработок, устранить полученные от заказчика замечания/недостатки/произвести доработки и передать заказчику приведенный в соответствие с предъявленными </w:t>
      </w:r>
      <w:r w:rsidRPr="00696CA9">
        <w:rPr>
          <w:rFonts w:ascii="Times New Roman" w:hAnsi="Times New Roman" w:cs="Times New Roman"/>
          <w:color w:val="000000" w:themeColor="text1"/>
          <w:szCs w:val="20"/>
        </w:rPr>
        <w:lastRenderedPageBreak/>
        <w:t>требованиями/замечаниями комплект отчетной документации, отчет об устранении недостатков, выполнении необходимых доработок.</w:t>
      </w:r>
    </w:p>
    <w:p w14:paraId="6DC086D3" w14:textId="2DB42A72" w:rsidR="00AB20D7" w:rsidRPr="00696CA9" w:rsidRDefault="00AB20D7" w:rsidP="00AB20D7">
      <w:pPr>
        <w:pStyle w:val="Textbody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Cs w:val="20"/>
        </w:rPr>
      </w:pPr>
      <w:r w:rsidRPr="00696CA9">
        <w:rPr>
          <w:rFonts w:ascii="Times New Roman" w:hAnsi="Times New Roman" w:cs="Times New Roman"/>
          <w:color w:val="000000" w:themeColor="text1"/>
          <w:szCs w:val="20"/>
        </w:rPr>
        <w:t>В случае если по результатам рассмотрения отчета, содержащего выявленные недостатки и необходимые доработки, заказчиком будет принято решение об устранении Исполнителем недостатков/выполнении доработок в надлежащем порядке и в установленные сроки, а также в случае отсутствия у заказчика запросов касательно представления разъяснений в отношении оказанных услуг, заказчик принимает оказанные услуги и подписывает 2 (два) экземпляра документа о приемке оказанных услуг, один из которых направляет Исполнителю в порядке и сроки, предусмотренные в п. 4.2 Контракта.</w:t>
      </w:r>
    </w:p>
    <w:p w14:paraId="38D1C293" w14:textId="2CFAB11C" w:rsidR="00EF128A" w:rsidRPr="00696CA9" w:rsidRDefault="00AB20D7" w:rsidP="00AB20D7">
      <w:pPr>
        <w:pStyle w:val="Textbody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Cs w:val="20"/>
        </w:rPr>
      </w:pPr>
      <w:r w:rsidRPr="00696CA9">
        <w:rPr>
          <w:rFonts w:ascii="Times New Roman" w:hAnsi="Times New Roman" w:cs="Times New Roman"/>
          <w:color w:val="000000" w:themeColor="text1"/>
          <w:szCs w:val="20"/>
        </w:rPr>
        <w:t xml:space="preserve">Подписанный заказчиком и Исполнителем документ о приемке услуг являются основанием для оплаты Исполнителю оказанных услуг. </w:t>
      </w:r>
    </w:p>
    <w:p w14:paraId="622257F1" w14:textId="7F408556" w:rsidR="00EF128A" w:rsidRPr="00696CA9" w:rsidRDefault="00B63D29" w:rsidP="00EF128A">
      <w:pPr>
        <w:pStyle w:val="Textbody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Передача материалов</w:t>
      </w:r>
      <w:r w:rsidR="00EF128A" w:rsidRPr="00696CA9">
        <w:rPr>
          <w:rFonts w:ascii="Times New Roman" w:hAnsi="Times New Roman" w:cs="Times New Roman"/>
          <w:color w:val="000000" w:themeColor="text1"/>
          <w:szCs w:val="20"/>
        </w:rPr>
        <w:t>, осуществляется по месту нахождения Заказчика по взаимной договоренности.</w:t>
      </w:r>
    </w:p>
    <w:p w14:paraId="5A94B0E2" w14:textId="6473E5AD" w:rsidR="00EF128A" w:rsidRPr="00F30C6E" w:rsidRDefault="00B63D29" w:rsidP="00EF128A">
      <w:pPr>
        <w:pStyle w:val="Textbody"/>
        <w:numPr>
          <w:ilvl w:val="1"/>
          <w:numId w:val="4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Материалы</w:t>
      </w:r>
      <w:r w:rsidR="00EF128A" w:rsidRPr="00F30C6E">
        <w:rPr>
          <w:rFonts w:ascii="Times New Roman" w:hAnsi="Times New Roman" w:cs="Times New Roman"/>
          <w:szCs w:val="20"/>
        </w:rPr>
        <w:t xml:space="preserve"> передается по акту приема-передачи</w:t>
      </w:r>
      <w:r w:rsidR="002230FC" w:rsidRPr="00F30C6E">
        <w:rPr>
          <w:rFonts w:ascii="Times New Roman" w:hAnsi="Times New Roman" w:cs="Times New Roman"/>
          <w:szCs w:val="20"/>
        </w:rPr>
        <w:t xml:space="preserve">, </w:t>
      </w:r>
      <w:r w:rsidR="002230FC" w:rsidRPr="005C1DC9">
        <w:rPr>
          <w:rFonts w:ascii="Times New Roman" w:hAnsi="Times New Roman" w:cs="Times New Roman"/>
          <w:color w:val="000000" w:themeColor="text1"/>
          <w:szCs w:val="20"/>
        </w:rPr>
        <w:t>УПД</w:t>
      </w:r>
      <w:r w:rsidR="002230FC" w:rsidRPr="00F30C6E">
        <w:rPr>
          <w:rFonts w:ascii="Times New Roman" w:hAnsi="Times New Roman" w:cs="Times New Roman"/>
          <w:szCs w:val="20"/>
        </w:rPr>
        <w:t>.</w:t>
      </w:r>
      <w:r w:rsidR="00EF128A" w:rsidRPr="00F30C6E">
        <w:rPr>
          <w:rFonts w:ascii="Times New Roman" w:hAnsi="Times New Roman" w:cs="Times New Roman"/>
          <w:szCs w:val="20"/>
        </w:rPr>
        <w:t xml:space="preserve"> Право собственности, а также риски случайного повреждения Товара переходят к Заказчику с момента подписания акта приема-передачи.</w:t>
      </w:r>
    </w:p>
    <w:p w14:paraId="1552C35E" w14:textId="77777777" w:rsidR="00EF128A" w:rsidRPr="00F30C6E" w:rsidRDefault="00EF128A" w:rsidP="00EF128A">
      <w:pPr>
        <w:pStyle w:val="Textbody"/>
        <w:numPr>
          <w:ilvl w:val="1"/>
          <w:numId w:val="4"/>
        </w:numPr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Поставщик гарантирует, что оборудование находится в рабочем состоянии и не имеет дефектов.</w:t>
      </w:r>
    </w:p>
    <w:p w14:paraId="42BC7585" w14:textId="77777777" w:rsidR="00EF128A" w:rsidRPr="00F30C6E" w:rsidRDefault="00EF128A" w:rsidP="00EF128A">
      <w:pPr>
        <w:pStyle w:val="1"/>
        <w:rPr>
          <w:rFonts w:ascii="Times New Roman" w:hAnsi="Times New Roman" w:cs="Times New Roman"/>
          <w:sz w:val="20"/>
          <w:szCs w:val="20"/>
        </w:rPr>
      </w:pPr>
      <w:r w:rsidRPr="00F30C6E">
        <w:rPr>
          <w:rFonts w:ascii="Times New Roman" w:hAnsi="Times New Roman" w:cs="Times New Roman"/>
          <w:sz w:val="20"/>
          <w:szCs w:val="20"/>
        </w:rPr>
        <w:t>Права и обязанности сторон</w:t>
      </w:r>
    </w:p>
    <w:p w14:paraId="52F54A81" w14:textId="77777777" w:rsidR="00EF128A" w:rsidRPr="00F30C6E" w:rsidRDefault="00EF128A" w:rsidP="00EF128A">
      <w:pPr>
        <w:pStyle w:val="Textbody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Исполнитель имеет право:</w:t>
      </w:r>
    </w:p>
    <w:p w14:paraId="273812E1" w14:textId="77777777" w:rsidR="00EF128A" w:rsidRPr="00F30C6E" w:rsidRDefault="00EF128A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Полагаться на достоверность информации, передаваемой Заказчиком, с учетом положений настоящего Договора.</w:t>
      </w:r>
    </w:p>
    <w:p w14:paraId="2D38F750" w14:textId="148872AE" w:rsidR="00EF128A" w:rsidRPr="00F30C6E" w:rsidRDefault="00003F5C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Осуществить поставку материалов</w:t>
      </w:r>
      <w:r w:rsidR="00EF128A" w:rsidRPr="00F30C6E">
        <w:rPr>
          <w:rFonts w:ascii="Times New Roman" w:hAnsi="Times New Roman" w:cs="Times New Roman"/>
          <w:szCs w:val="20"/>
        </w:rPr>
        <w:t xml:space="preserve"> и выполнение работ досрочно.</w:t>
      </w:r>
    </w:p>
    <w:p w14:paraId="7B5344FE" w14:textId="77777777" w:rsidR="00EF128A" w:rsidRPr="00B24758" w:rsidRDefault="00EF128A" w:rsidP="00EF128A">
      <w:pPr>
        <w:pStyle w:val="Textbody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Cs w:val="20"/>
        </w:rPr>
      </w:pPr>
      <w:r w:rsidRPr="00B24758">
        <w:rPr>
          <w:rFonts w:ascii="Times New Roman" w:hAnsi="Times New Roman" w:cs="Times New Roman"/>
          <w:szCs w:val="20"/>
        </w:rPr>
        <w:t>Исполнитель обязан:</w:t>
      </w:r>
    </w:p>
    <w:p w14:paraId="448AC36D" w14:textId="25327997" w:rsidR="00EF128A" w:rsidRPr="00F30C6E" w:rsidRDefault="00003F5C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Поставить материалы</w:t>
      </w:r>
      <w:r w:rsidR="00EF128A" w:rsidRPr="00F30C6E">
        <w:rPr>
          <w:rFonts w:ascii="Times New Roman" w:hAnsi="Times New Roman" w:cs="Times New Roman"/>
          <w:szCs w:val="20"/>
        </w:rPr>
        <w:t xml:space="preserve"> в соответствии с условиями настоящего Договора.</w:t>
      </w:r>
    </w:p>
    <w:p w14:paraId="1A780FE1" w14:textId="77777777" w:rsidR="00EF128A" w:rsidRPr="00F30C6E" w:rsidRDefault="00EF128A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Выполнить Работы по настоящему Договору качественно и добросовестно в соответствии с задачами, объемом Работ и сроками их выполнения, определенными условиями настоящего Договора.</w:t>
      </w:r>
    </w:p>
    <w:p w14:paraId="0B05F811" w14:textId="77777777" w:rsidR="00EF128A" w:rsidRPr="00F30C6E" w:rsidRDefault="00EF128A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Своевременно уведомлять Заказчика о возникновении спорных ситуаций в ходе выполнения Работ, в случае если такие действия (бездействия) препятствуют и/или могут повлечь препятствия в выполнении Договора.</w:t>
      </w:r>
    </w:p>
    <w:p w14:paraId="7F0A6908" w14:textId="77777777" w:rsidR="00EF128A" w:rsidRPr="00F30C6E" w:rsidRDefault="00EF128A" w:rsidP="00EF128A">
      <w:pPr>
        <w:pStyle w:val="Textbody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Заказчик вправе:</w:t>
      </w:r>
    </w:p>
    <w:p w14:paraId="4D6C5556" w14:textId="77777777" w:rsidR="00EF128A" w:rsidRPr="00F30C6E" w:rsidRDefault="00EF128A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Получать информацию о ходе выполнения Работ Исполнителем в процессе осуществления Работ по Договору.</w:t>
      </w:r>
    </w:p>
    <w:p w14:paraId="5012A0C7" w14:textId="77777777" w:rsidR="00EF128A" w:rsidRPr="00F30C6E" w:rsidRDefault="00EF128A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Письменно обратится к Исполнителю с просьбой о внесении в выполняемые Работы (на любом этапе Работ) дополнений и изменений, что оформляется Сторонами в соответствии с положениями настоящего Договора.</w:t>
      </w:r>
    </w:p>
    <w:p w14:paraId="75AED8A4" w14:textId="77777777" w:rsidR="00EF128A" w:rsidRPr="00F30C6E" w:rsidRDefault="00EF128A" w:rsidP="00EF128A">
      <w:pPr>
        <w:pStyle w:val="Textbody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Заказчик обязан:</w:t>
      </w:r>
    </w:p>
    <w:p w14:paraId="4FBA106D" w14:textId="24CECB9C" w:rsidR="00EF128A" w:rsidRPr="00F30C6E" w:rsidRDefault="00003F5C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Принять материалы</w:t>
      </w:r>
      <w:r w:rsidR="00EF128A" w:rsidRPr="00F30C6E">
        <w:rPr>
          <w:rFonts w:ascii="Times New Roman" w:hAnsi="Times New Roman" w:cs="Times New Roman"/>
          <w:szCs w:val="20"/>
        </w:rPr>
        <w:t xml:space="preserve"> в порядке и на условиях, определенных настоящим Договором.</w:t>
      </w:r>
    </w:p>
    <w:p w14:paraId="30150163" w14:textId="1BEC41DB" w:rsidR="00EF128A" w:rsidRPr="00F30C6E" w:rsidRDefault="00003F5C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Оплатить материалы</w:t>
      </w:r>
      <w:r w:rsidR="00EF128A" w:rsidRPr="00F30C6E">
        <w:rPr>
          <w:rFonts w:ascii="Times New Roman" w:hAnsi="Times New Roman" w:cs="Times New Roman"/>
          <w:szCs w:val="20"/>
        </w:rPr>
        <w:t>, а также Работы в соответствии с условиями настоящего Договора.</w:t>
      </w:r>
    </w:p>
    <w:p w14:paraId="30E2FA00" w14:textId="77777777" w:rsidR="00EF128A" w:rsidRPr="00F30C6E" w:rsidRDefault="00EF128A" w:rsidP="00EF128A">
      <w:pPr>
        <w:pStyle w:val="Textbody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Каждая из Сторон обязуется:</w:t>
      </w:r>
    </w:p>
    <w:p w14:paraId="0E9D8CF9" w14:textId="77777777" w:rsidR="00EF128A" w:rsidRPr="00F30C6E" w:rsidRDefault="00EF128A" w:rsidP="00EF128A">
      <w:pPr>
        <w:pStyle w:val="Textbody"/>
        <w:numPr>
          <w:ilvl w:val="2"/>
          <w:numId w:val="5"/>
        </w:numPr>
        <w:spacing w:after="113"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Добросовестно выполнять все обязанности, возложенные на нее настоящим Договором, и осуществлять права, данные ей в соответствии с настоящим Договором, не причиняя вреда другой Стороне или каким-либо третьим лицам.</w:t>
      </w:r>
    </w:p>
    <w:p w14:paraId="4D35DE0F" w14:textId="77777777" w:rsidR="00EF128A" w:rsidRPr="00F30C6E" w:rsidRDefault="00EF128A" w:rsidP="00EF128A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" w:name="__RefNumPara__2818_1318387151"/>
      <w:r w:rsidRPr="00F30C6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F30C6E">
        <w:rPr>
          <w:rFonts w:ascii="Times New Roman" w:hAnsi="Times New Roman" w:cs="Times New Roman"/>
          <w:sz w:val="20"/>
          <w:szCs w:val="20"/>
        </w:rPr>
        <w:t>роки исполнения договора</w:t>
      </w:r>
      <w:bookmarkEnd w:id="1"/>
    </w:p>
    <w:p w14:paraId="2694C8BB" w14:textId="77777777" w:rsidR="00EF128A" w:rsidRPr="00F30C6E" w:rsidRDefault="00EF128A" w:rsidP="00EF128A">
      <w:pPr>
        <w:pStyle w:val="Textbody"/>
        <w:numPr>
          <w:ilvl w:val="1"/>
          <w:numId w:val="6"/>
        </w:numPr>
        <w:spacing w:line="240" w:lineRule="auto"/>
        <w:ind w:left="357" w:hanging="357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Настоящий Договор вступает в силу с момента его подписания и действует до полного исполнения Сторонами своих обязанностей по настоящему Договору.</w:t>
      </w:r>
    </w:p>
    <w:p w14:paraId="1A692B0E" w14:textId="1834EB65" w:rsidR="008F64D6" w:rsidRPr="005C1DC9" w:rsidRDefault="008F64D6" w:rsidP="008F64D6">
      <w:pPr>
        <w:pStyle w:val="Textbody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5C1DC9">
        <w:rPr>
          <w:rFonts w:ascii="Times New Roman" w:hAnsi="Times New Roman" w:cs="Times New Roman"/>
          <w:color w:val="000000" w:themeColor="text1"/>
          <w:szCs w:val="20"/>
        </w:rPr>
        <w:t xml:space="preserve">По факту оказания услуг по настоящему </w:t>
      </w:r>
      <w:r w:rsidR="00B24758" w:rsidRPr="005C1DC9">
        <w:rPr>
          <w:rFonts w:ascii="Times New Roman" w:hAnsi="Times New Roman" w:cs="Times New Roman"/>
          <w:color w:val="000000" w:themeColor="text1"/>
          <w:szCs w:val="20"/>
        </w:rPr>
        <w:t>договору</w:t>
      </w:r>
      <w:r w:rsidRPr="005C1DC9">
        <w:rPr>
          <w:rFonts w:ascii="Times New Roman" w:hAnsi="Times New Roman" w:cs="Times New Roman"/>
          <w:color w:val="000000" w:themeColor="text1"/>
          <w:szCs w:val="20"/>
        </w:rPr>
        <w:t xml:space="preserve"> Заказчик и Исполнитель подписывают акт оказанных услуг, подтверждающий факт выполнения обязательств. </w:t>
      </w:r>
    </w:p>
    <w:p w14:paraId="0E144199" w14:textId="3482376F" w:rsidR="00EF128A" w:rsidRPr="00F30C6E" w:rsidRDefault="00EF128A" w:rsidP="00EF128A">
      <w:pPr>
        <w:pStyle w:val="1"/>
        <w:rPr>
          <w:rFonts w:ascii="Times New Roman" w:hAnsi="Times New Roman" w:cs="Times New Roman"/>
          <w:sz w:val="20"/>
          <w:szCs w:val="20"/>
        </w:rPr>
      </w:pPr>
      <w:r w:rsidRPr="00F30C6E">
        <w:rPr>
          <w:rFonts w:ascii="Times New Roman" w:hAnsi="Times New Roman" w:cs="Times New Roman"/>
          <w:sz w:val="20"/>
          <w:szCs w:val="20"/>
        </w:rPr>
        <w:t>Ответственность</w:t>
      </w:r>
      <w:r w:rsidR="005C1DC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14:paraId="3A25409B" w14:textId="77777777" w:rsidR="00EF128A" w:rsidRPr="00F30C6E" w:rsidRDefault="00EF128A" w:rsidP="00EF128A">
      <w:pPr>
        <w:pStyle w:val="Textbody"/>
        <w:numPr>
          <w:ilvl w:val="1"/>
          <w:numId w:val="7"/>
        </w:numPr>
        <w:spacing w:line="240" w:lineRule="auto"/>
        <w:ind w:left="357" w:hanging="357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В случае недоставки (несвоевременной поставки) в рамках настоящего Договора Оборудования Заказчик вправе требовать уплаты неустойки в виде пени в размере одной десятой (0,1) % от Цены не поставленного (не качественного) Оборудования за каждый рабочий день просрочки, но не более, чем 10 (десять) % от Цены не поставленного (не качественного) Оборудования.</w:t>
      </w:r>
    </w:p>
    <w:p w14:paraId="422C52B9" w14:textId="77777777" w:rsidR="00EF128A" w:rsidRPr="00F30C6E" w:rsidRDefault="00EF128A" w:rsidP="00EF128A">
      <w:pPr>
        <w:pStyle w:val="Textbody"/>
        <w:numPr>
          <w:ilvl w:val="1"/>
          <w:numId w:val="7"/>
        </w:numPr>
        <w:spacing w:line="240" w:lineRule="auto"/>
        <w:ind w:left="357" w:hanging="357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В случае просрочки Исполнителя в выполнении Работ по настоящему Договору по сравнению со сроками, согласованными Сторонами в Договоре, за вычетом периода Просрочки Заказчика, Заказчик вправе требовать уплаты неустойки в виде пени в размере одной десятой (0,1) % от Цены Работ за каждый день просрочки, но не более, чем 10 (десять) % от Цены Работ.</w:t>
      </w:r>
    </w:p>
    <w:p w14:paraId="396E69EF" w14:textId="77777777" w:rsidR="00EF128A" w:rsidRPr="00F30C6E" w:rsidRDefault="00EF128A" w:rsidP="00EF128A">
      <w:pPr>
        <w:pStyle w:val="Textbody"/>
        <w:numPr>
          <w:ilvl w:val="1"/>
          <w:numId w:val="7"/>
        </w:numPr>
        <w:spacing w:line="240" w:lineRule="auto"/>
        <w:ind w:left="357" w:hanging="357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Сумма пени начисляется и выплачивается на основании письменного требования Стороны, в чью пользу она должна быть выплачена, в течение 10 (Десяти) банковских дней с момента получения виновной Стороной соответствующего требования.</w:t>
      </w:r>
    </w:p>
    <w:p w14:paraId="5BE2D0C9" w14:textId="77777777" w:rsidR="00EF128A" w:rsidRPr="00F30C6E" w:rsidRDefault="00EF128A" w:rsidP="00EF128A">
      <w:pPr>
        <w:pStyle w:val="Textbody"/>
        <w:numPr>
          <w:ilvl w:val="1"/>
          <w:numId w:val="7"/>
        </w:numPr>
        <w:spacing w:line="240" w:lineRule="auto"/>
        <w:ind w:left="357" w:hanging="357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Уплата неустойки не освобождает Стороны от исполнения обязательств по настоящему Договору или устранения нарушений</w:t>
      </w:r>
    </w:p>
    <w:p w14:paraId="27709C7E" w14:textId="77777777" w:rsidR="00EF128A" w:rsidRPr="00F30C6E" w:rsidRDefault="00EF128A" w:rsidP="00EF128A">
      <w:pPr>
        <w:pStyle w:val="1"/>
        <w:rPr>
          <w:rFonts w:ascii="Times New Roman" w:hAnsi="Times New Roman" w:cs="Times New Roman"/>
          <w:sz w:val="20"/>
          <w:szCs w:val="20"/>
        </w:rPr>
      </w:pPr>
      <w:r w:rsidRPr="00F30C6E">
        <w:rPr>
          <w:rFonts w:ascii="Times New Roman" w:hAnsi="Times New Roman" w:cs="Times New Roman"/>
          <w:sz w:val="20"/>
          <w:szCs w:val="20"/>
        </w:rPr>
        <w:lastRenderedPageBreak/>
        <w:t>Урегулирование споров</w:t>
      </w:r>
    </w:p>
    <w:p w14:paraId="26304FB6" w14:textId="77777777" w:rsidR="00EF128A" w:rsidRPr="00F30C6E" w:rsidRDefault="00EF128A" w:rsidP="00EF128A">
      <w:pPr>
        <w:pStyle w:val="Textbody"/>
        <w:numPr>
          <w:ilvl w:val="1"/>
          <w:numId w:val="8"/>
        </w:numPr>
        <w:spacing w:line="240" w:lineRule="auto"/>
        <w:ind w:left="357" w:hanging="357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При возникновении споров и жалоб, связанных с исполнением настоящего Договора, Стороны обязаны добросовестно изыскивать возможности их урегулирования путем устных переговоров и (или) обмена корреспонденцией.</w:t>
      </w:r>
    </w:p>
    <w:p w14:paraId="66234FD1" w14:textId="77777777" w:rsidR="00D03E17" w:rsidRPr="00F30C6E" w:rsidRDefault="00EF128A" w:rsidP="00D03E17">
      <w:pPr>
        <w:pStyle w:val="Textbody"/>
        <w:numPr>
          <w:ilvl w:val="1"/>
          <w:numId w:val="8"/>
        </w:numPr>
        <w:spacing w:line="240" w:lineRule="auto"/>
        <w:ind w:left="357" w:hanging="357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Все споры Сторон, связанные с исполнением настоящего Договора, рассматриваются в Арбитражном суде Астраханской области.</w:t>
      </w:r>
    </w:p>
    <w:p w14:paraId="6883A044" w14:textId="5913D6CB" w:rsidR="00D03E17" w:rsidRPr="00D92C83" w:rsidRDefault="00D03E17" w:rsidP="00D03E17">
      <w:pPr>
        <w:pStyle w:val="Textbody"/>
        <w:spacing w:line="240" w:lineRule="auto"/>
        <w:ind w:left="357"/>
        <w:rPr>
          <w:rFonts w:ascii="Times New Roman" w:hAnsi="Times New Roman" w:cs="Times New Roman"/>
          <w:color w:val="000000" w:themeColor="text1"/>
          <w:szCs w:val="20"/>
        </w:rPr>
      </w:pPr>
      <w:r w:rsidRPr="00D92C83">
        <w:rPr>
          <w:rFonts w:ascii="Times New Roman" w:hAnsi="Times New Roman" w:cs="Times New Roman"/>
          <w:b/>
          <w:color w:val="000000" w:themeColor="text1"/>
          <w:szCs w:val="20"/>
        </w:rPr>
        <w:t xml:space="preserve">                                      </w:t>
      </w:r>
      <w:r w:rsidR="00CB6085" w:rsidRPr="00D92C83">
        <w:rPr>
          <w:rFonts w:ascii="Times New Roman" w:hAnsi="Times New Roman" w:cs="Times New Roman"/>
          <w:b/>
          <w:color w:val="000000" w:themeColor="text1"/>
          <w:szCs w:val="20"/>
        </w:rPr>
        <w:t xml:space="preserve">                              </w:t>
      </w:r>
      <w:r w:rsidRPr="00D92C83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F30C6E" w:rsidRPr="00D92C83">
        <w:rPr>
          <w:rFonts w:ascii="Times New Roman" w:hAnsi="Times New Roman" w:cs="Times New Roman"/>
          <w:b/>
          <w:color w:val="000000" w:themeColor="text1"/>
          <w:szCs w:val="20"/>
        </w:rPr>
        <w:t>8.</w:t>
      </w:r>
      <w:r w:rsidRPr="00D92C83">
        <w:rPr>
          <w:rFonts w:ascii="Times New Roman" w:hAnsi="Times New Roman" w:cs="Times New Roman"/>
          <w:b/>
          <w:color w:val="000000" w:themeColor="text1"/>
          <w:szCs w:val="20"/>
        </w:rPr>
        <w:t xml:space="preserve">         Электронный документообо</w:t>
      </w:r>
      <w:r w:rsidR="00F30C6E" w:rsidRPr="00D92C83">
        <w:rPr>
          <w:rFonts w:ascii="Times New Roman" w:hAnsi="Times New Roman" w:cs="Times New Roman"/>
          <w:b/>
          <w:color w:val="000000" w:themeColor="text1"/>
          <w:szCs w:val="20"/>
        </w:rPr>
        <w:t>ро</w:t>
      </w:r>
      <w:r w:rsidRPr="00D92C83">
        <w:rPr>
          <w:rFonts w:ascii="Times New Roman" w:hAnsi="Times New Roman" w:cs="Times New Roman"/>
          <w:b/>
          <w:color w:val="000000" w:themeColor="text1"/>
          <w:szCs w:val="20"/>
        </w:rPr>
        <w:t>т</w:t>
      </w:r>
    </w:p>
    <w:p w14:paraId="1CA83ACE" w14:textId="7F3A953D" w:rsidR="00D03E17" w:rsidRPr="00D92C83" w:rsidRDefault="00D03E17" w:rsidP="00F30C6E">
      <w:pPr>
        <w:pStyle w:val="af"/>
        <w:numPr>
          <w:ilvl w:val="1"/>
          <w:numId w:val="13"/>
        </w:numPr>
        <w:tabs>
          <w:tab w:val="left" w:pos="570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bookmarkStart w:id="2" w:name="_Hlk164693289"/>
      <w:bookmarkStart w:id="3" w:name="_Hlk143165754"/>
      <w:bookmarkStart w:id="4" w:name="_Hlk62759015"/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Стороны устанавливают условия и порядок организации обмена юридически значимыми электронными документами по телекоммуникационным каналам связи, подписанными усиленной квалифицированной электронной цифровой подписью (далее – «КЭП») в качестве аналога собственноручной подписи и печати организации, в рамках заключения и исполнения заключаемого между Сторонами Контракта, а также любых заключаемых в будущем между Сторонами контрактов, соглашений и иных документов</w:t>
      </w:r>
      <w:bookmarkEnd w:id="2"/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.</w:t>
      </w:r>
      <w:bookmarkEnd w:id="3"/>
    </w:p>
    <w:p w14:paraId="7CE4AC1A" w14:textId="13B2828F" w:rsidR="00D03E17" w:rsidRPr="00D92C83" w:rsidRDefault="00F30C6E" w:rsidP="00F30C6E">
      <w:pPr>
        <w:tabs>
          <w:tab w:val="left" w:pos="567"/>
          <w:tab w:val="left" w:pos="993"/>
        </w:tabs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  <w:t>8</w:t>
      </w:r>
      <w:r w:rsidR="00D03E17" w:rsidRPr="00D92C83"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  <w:t>.2</w:t>
      </w:r>
      <w:r w:rsidR="00D03E17"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.</w:t>
      </w: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 </w:t>
      </w:r>
      <w:r w:rsidR="00D03E17"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Стороны соглашаются осуществлять обмен электронными документами в отношении следующей документации: настоящего контракта, дополнительных соглашений и приложений к контракту, а также включая но не ограничиваясь: счета, приложения к счетам, счета-фактуры, письма, уведомления, сообщения, акты, в том числе приема-передачи, сдачи-приемки выполненных работ, справки о стоимости выполненных работ и затрат, акты товарные накладные (по форме ТОРГ-12), УПД и иные документы, которые могут оформляться в процессе или в связи с заключением и исполнением контракта (далее – «Документы», «Электронные документы»). Оформление таких же Документов на бумажном носителе информации не осуществляется</w:t>
      </w:r>
      <w:bookmarkEnd w:id="4"/>
      <w:r w:rsidR="00D03E17"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.</w:t>
      </w:r>
    </w:p>
    <w:p w14:paraId="6BAB5548" w14:textId="46B65A9E" w:rsidR="00D03E17" w:rsidRPr="00D92C83" w:rsidRDefault="00F30C6E" w:rsidP="00F30C6E">
      <w:pPr>
        <w:tabs>
          <w:tab w:val="left" w:pos="567"/>
          <w:tab w:val="left" w:pos="993"/>
        </w:tabs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  <w:t>8</w:t>
      </w:r>
      <w:r w:rsidR="00D03E17" w:rsidRPr="00D92C83"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  <w:t>.3</w:t>
      </w:r>
      <w:r w:rsidR="00D03E17"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. </w:t>
      </w: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 </w:t>
      </w:r>
      <w:r w:rsidR="00D03E17"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Стороны признают, что Электронные документы, переданные через Оператора ЭДО и подписанные КЭП, признаются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14:paraId="26F3A478" w14:textId="11BE25A1" w:rsidR="00D03E17" w:rsidRPr="00D92C83" w:rsidRDefault="00F30C6E" w:rsidP="00F30C6E">
      <w:pPr>
        <w:tabs>
          <w:tab w:val="left" w:pos="567"/>
          <w:tab w:val="left" w:pos="993"/>
        </w:tabs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  <w:t>8</w:t>
      </w:r>
      <w:r w:rsidR="00D03E17" w:rsidRPr="00D92C83">
        <w:rPr>
          <w:rFonts w:ascii="Times New Roman" w:eastAsia="Times New Roman" w:hAnsi="Times New Roman" w:cs="Times New Roman"/>
          <w:b/>
          <w:color w:val="000000" w:themeColor="text1"/>
          <w:kern w:val="3"/>
          <w:sz w:val="20"/>
          <w:szCs w:val="20"/>
          <w:lang w:eastAsia="ru-RU"/>
        </w:rPr>
        <w:t>.4.</w:t>
      </w:r>
      <w:r w:rsidR="00D03E17"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 </w:t>
      </w: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 </w:t>
      </w:r>
      <w:r w:rsidR="00D03E17"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При осуществлении обмена Электронными документами Стороны используют форматы и формы Документов, которые утверждены контрактом, а при отсутствии утвержденных контрактом - форматы, предусмотренные действующим законодательством РФ, а также подзаконными нормативными актами. </w:t>
      </w:r>
    </w:p>
    <w:p w14:paraId="6BF94610" w14:textId="7CCB30B0" w:rsidR="00D03E17" w:rsidRPr="00D92C83" w:rsidRDefault="00D03E17" w:rsidP="00F30C6E">
      <w:pPr>
        <w:pStyle w:val="af"/>
        <w:numPr>
          <w:ilvl w:val="1"/>
          <w:numId w:val="14"/>
        </w:numPr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Обязательства по направлению, выставлению и передаче Документов считаются надлежаще исполненными при направлении Документов в электронном виде через Оператора ЭДО. При этом дата и время получения Документов фиксируется Оператором ЭДО и указывается в извещении, направляемом Оператором ЭДО в адрес одной из Сторон.</w:t>
      </w:r>
    </w:p>
    <w:p w14:paraId="5501D609" w14:textId="39CA81E2" w:rsidR="00D03E17" w:rsidRPr="00D92C83" w:rsidRDefault="00D03E17" w:rsidP="00F30C6E">
      <w:pPr>
        <w:pStyle w:val="af"/>
        <w:numPr>
          <w:ilvl w:val="1"/>
          <w:numId w:val="14"/>
        </w:numPr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Электронные документы подписываются в сроки, установленные контрактом для подписания аналогичных документов, оформленных на бумажных носителях информации. К Электронным документам применяются также иные условия, предусмотренные контрактом, относящиеся к аналогичным документам на бумажных носителях, за исключением положений, противоречащих сущности электронного документооборота. </w:t>
      </w:r>
    </w:p>
    <w:p w14:paraId="427D0BC8" w14:textId="77777777" w:rsidR="00D03E17" w:rsidRPr="00D92C83" w:rsidRDefault="00D03E17" w:rsidP="00F30C6E">
      <w:pPr>
        <w:numPr>
          <w:ilvl w:val="1"/>
          <w:numId w:val="14"/>
        </w:numPr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Электронные документы подписываются путем проставления КЭП лицами, уполномоченными на это в установленном законом порядке. В случае отзыва или прекращения полномочий лица, которому была выдана КЭП, соответствующая Сторона обязуется не использовать такую КЭП и незамедлительно отозвать КЭП, в течение 1 (одного) рабочего дня направив соответствующее уведомление в удостоверяющий центр, выдавший КЭП и другой Стороне. </w:t>
      </w:r>
    </w:p>
    <w:p w14:paraId="5239E2CE" w14:textId="77777777" w:rsidR="00D03E17" w:rsidRPr="00D92C83" w:rsidRDefault="00D03E17" w:rsidP="00F30C6E">
      <w:pPr>
        <w:numPr>
          <w:ilvl w:val="1"/>
          <w:numId w:val="14"/>
        </w:numPr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Стороны признают, что полученные Электронные документы, подписанные КЭП являются необходимым и достаточным условием, позволяющим установить, что Электронный документ исходит от отправившей его Стороны (авторство электронного документа). Риск неправомерного подписания Электронного документа КЭП несет Сторона, отправившая и подписавшая Электронный документ. </w:t>
      </w:r>
    </w:p>
    <w:p w14:paraId="11BEC8F0" w14:textId="77777777" w:rsidR="00D03E17" w:rsidRPr="00D92C83" w:rsidRDefault="00D03E17" w:rsidP="00F30C6E">
      <w:pPr>
        <w:numPr>
          <w:ilvl w:val="1"/>
          <w:numId w:val="14"/>
        </w:numPr>
        <w:tabs>
          <w:tab w:val="left" w:pos="567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Стороны настоящим:</w:t>
      </w:r>
    </w:p>
    <w:p w14:paraId="5F2F5955" w14:textId="247A7BE0" w:rsidR="00D03E17" w:rsidRPr="00D92C83" w:rsidRDefault="00D92C83" w:rsidP="00CB6085">
      <w:pPr>
        <w:widowControl w:val="0"/>
        <w:tabs>
          <w:tab w:val="left" w:pos="567"/>
          <w:tab w:val="left" w:pos="851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                 </w:t>
      </w:r>
      <w:r w:rsidR="00D03E17"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•</w:t>
      </w:r>
      <w:r w:rsidR="00D03E17"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ab/>
        <w:t xml:space="preserve">подтверждают наличие действительных сертификатов КЭП, а также обеспечивают их действительность в течение всего срока действия контракта, ответственность за наличие действующего сертификата ключа проверки подписи, за обеспечение конфиденциальности ключей электронных подписей Стороны несут самостоятельно; </w:t>
      </w:r>
    </w:p>
    <w:p w14:paraId="3682E9EC" w14:textId="77777777" w:rsidR="00D03E17" w:rsidRPr="00D92C83" w:rsidRDefault="00D03E17" w:rsidP="00CB6085">
      <w:pPr>
        <w:widowControl w:val="0"/>
        <w:tabs>
          <w:tab w:val="left" w:pos="567"/>
          <w:tab w:val="left" w:pos="851"/>
          <w:tab w:val="left" w:pos="993"/>
        </w:tabs>
        <w:suppressAutoHyphens/>
        <w:autoSpaceDN w:val="0"/>
        <w:spacing w:after="0" w:line="240" w:lineRule="auto"/>
        <w:ind w:left="283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•</w:t>
      </w: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ab/>
        <w:t>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осуществлять маршрутизацию (как в части приема, так и передачи) электронных Документов между Сторонами;</w:t>
      </w:r>
    </w:p>
    <w:p w14:paraId="5754C69E" w14:textId="77777777" w:rsidR="00D03E17" w:rsidRPr="00D92C83" w:rsidRDefault="00D03E17" w:rsidP="00CB6085">
      <w:pPr>
        <w:widowControl w:val="0"/>
        <w:tabs>
          <w:tab w:val="left" w:pos="567"/>
          <w:tab w:val="left" w:pos="851"/>
          <w:tab w:val="left" w:pos="993"/>
        </w:tabs>
        <w:suppressAutoHyphens/>
        <w:autoSpaceDN w:val="0"/>
        <w:spacing w:after="0" w:line="240" w:lineRule="auto"/>
        <w:ind w:left="283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•</w:t>
      </w: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ab/>
        <w:t>подтверждают наличие и действительность идентификатора участника обмена системы Оператора ЭДО, реквизитов доступа и других необходимых данных, а также обеспечивают их действительность в течение всего срока действия контракта;</w:t>
      </w:r>
    </w:p>
    <w:p w14:paraId="6A548AF7" w14:textId="77777777" w:rsidR="00D03E17" w:rsidRPr="00D92C83" w:rsidRDefault="00D03E17" w:rsidP="00CB6085">
      <w:pPr>
        <w:widowControl w:val="0"/>
        <w:tabs>
          <w:tab w:val="left" w:pos="567"/>
          <w:tab w:val="left" w:pos="851"/>
          <w:tab w:val="left" w:pos="993"/>
        </w:tabs>
        <w:suppressAutoHyphens/>
        <w:autoSpaceDN w:val="0"/>
        <w:spacing w:after="0" w:line="240" w:lineRule="auto"/>
        <w:ind w:left="283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•</w:t>
      </w: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ab/>
        <w:t>обязуются выполнять иные действия необходимые для осуществления обмена Документами через Оператора ЭДО или иного оператора ЭДО в течение всего срока действия контракта.</w:t>
      </w:r>
    </w:p>
    <w:p w14:paraId="48641154" w14:textId="77777777" w:rsidR="00D03E17" w:rsidRPr="00D92C83" w:rsidRDefault="00D03E17" w:rsidP="00CB6085">
      <w:pPr>
        <w:numPr>
          <w:ilvl w:val="1"/>
          <w:numId w:val="14"/>
        </w:numPr>
        <w:tabs>
          <w:tab w:val="left" w:pos="570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В случае отсутствия технической возможности обмена Документами в электронном виде, в том числе включая отсутствие технической возможности маршрутизации электронных документов между системами ЭДО Оператора ЭДО и иного оператора ЭДО, Стороны обязаны незамедлительно уведомлять о друг друга о наличии проблем и вправе по отдельному согласованию, оформить Документы на бумажном носителе с подписанием собственноручной подписью и печатью (при наличии).</w:t>
      </w:r>
    </w:p>
    <w:p w14:paraId="41F99710" w14:textId="77777777" w:rsidR="00D03E17" w:rsidRPr="00D92C83" w:rsidRDefault="00D03E17" w:rsidP="00CB6085">
      <w:pPr>
        <w:numPr>
          <w:ilvl w:val="1"/>
          <w:numId w:val="14"/>
        </w:numPr>
        <w:tabs>
          <w:tab w:val="left" w:pos="567"/>
          <w:tab w:val="left" w:pos="851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>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p w14:paraId="1F250899" w14:textId="77777777" w:rsidR="00D03E17" w:rsidRPr="00D92C83" w:rsidRDefault="00D03E17" w:rsidP="00CB6085">
      <w:pPr>
        <w:numPr>
          <w:ilvl w:val="1"/>
          <w:numId w:val="14"/>
        </w:numPr>
        <w:tabs>
          <w:tab w:val="left" w:pos="567"/>
          <w:tab w:val="left" w:pos="851"/>
          <w:tab w:val="left" w:pos="993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</w:pP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t xml:space="preserve">Документы, направленные с нарушением положений настоящего раздела контракта, признаются Сторонами недействительными и не создают никаких правовых последствий для Сторон. Предложение Стороны к акцептованию, и/или согласованию, и/или подписанию Документов в бумажной форме, а также непосредственно направление Стороной другой Стороне Документов в бумажной форме для их акцептования, и/или согласования, и/или подписания не является юридически значимым действием и не порождает для Сторон каких-либо правовых </w:t>
      </w:r>
      <w:r w:rsidRPr="00D92C83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eastAsia="ru-RU"/>
        </w:rPr>
        <w:lastRenderedPageBreak/>
        <w:t>последствий, за исключением случаев, предусмотренных п.п. 6.3. и 6.4. Договора, а также за исключением случаев, когда обе Стороны акцептовали, и/или согласовали, и/или подписали такие Документы в бумажной форме.</w:t>
      </w:r>
    </w:p>
    <w:p w14:paraId="03B9DD07" w14:textId="69241843" w:rsidR="00EF128A" w:rsidRPr="00F30C6E" w:rsidRDefault="00CB6085" w:rsidP="00F30C6E">
      <w:pPr>
        <w:pStyle w:val="1"/>
        <w:numPr>
          <w:ilvl w:val="0"/>
          <w:numId w:val="0"/>
        </w:numPr>
        <w:ind w:left="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30C6E" w:rsidRPr="00F30C6E">
        <w:rPr>
          <w:rFonts w:ascii="Times New Roman" w:hAnsi="Times New Roman" w:cs="Times New Roman"/>
          <w:sz w:val="20"/>
          <w:szCs w:val="20"/>
        </w:rPr>
        <w:t>9.</w:t>
      </w:r>
      <w:r w:rsidR="00EF128A" w:rsidRPr="00F30C6E">
        <w:rPr>
          <w:rFonts w:ascii="Times New Roman" w:hAnsi="Times New Roman" w:cs="Times New Roman"/>
          <w:sz w:val="20"/>
          <w:szCs w:val="20"/>
        </w:rPr>
        <w:t>Обстоятельства непреодолимой силы</w:t>
      </w:r>
    </w:p>
    <w:p w14:paraId="0C60F8FD" w14:textId="7E850D44" w:rsidR="00EF128A" w:rsidRPr="00F30C6E" w:rsidRDefault="00F30C6E" w:rsidP="00CB6085">
      <w:pPr>
        <w:pStyle w:val="Textbody"/>
        <w:spacing w:line="240" w:lineRule="auto"/>
        <w:ind w:left="284" w:hanging="284"/>
        <w:rPr>
          <w:rFonts w:ascii="Times New Roman" w:hAnsi="Times New Roman" w:cs="Times New Roman"/>
          <w:szCs w:val="20"/>
        </w:rPr>
      </w:pPr>
      <w:r w:rsidRPr="00CB6085">
        <w:rPr>
          <w:rFonts w:ascii="Times New Roman" w:hAnsi="Times New Roman" w:cs="Times New Roman"/>
          <w:b/>
          <w:szCs w:val="20"/>
        </w:rPr>
        <w:t>9.1</w:t>
      </w:r>
      <w:r w:rsidR="00CB6085">
        <w:rPr>
          <w:rFonts w:ascii="Times New Roman" w:hAnsi="Times New Roman" w:cs="Times New Roman"/>
          <w:szCs w:val="20"/>
        </w:rPr>
        <w:t xml:space="preserve"> </w:t>
      </w:r>
      <w:r w:rsidR="00EF128A" w:rsidRPr="00F30C6E">
        <w:rPr>
          <w:rFonts w:ascii="Times New Roman" w:hAnsi="Times New Roman" w:cs="Times New Roman"/>
          <w:szCs w:val="20"/>
        </w:rPr>
        <w:t>Обстоятельствами непреодолимой силы являются наводнения, пожары, землетрясения и другие стихийные бедствия, запретительные меры органов государственной власти, а также такие другие чрезвычайные случаи и обстоятельства, которые Стороны были не в состоянии предвидеть или предотвратить в данных условиях.</w:t>
      </w:r>
    </w:p>
    <w:p w14:paraId="7F3CB229" w14:textId="28385B08" w:rsidR="00EF128A" w:rsidRPr="00F30C6E" w:rsidRDefault="00EF128A" w:rsidP="00F30C6E">
      <w:pPr>
        <w:pStyle w:val="Textbody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szCs w:val="20"/>
        </w:rPr>
        <w:t>Если какое-либо обстоятельство непреодолимой силы повлияет на возможность выполнения Сторонами обязательств по настоящему Договору, сроки их выполнения автоматически продлеваются на период, по крайней мере, равный продолжительности действия этих обстоятельств.</w:t>
      </w:r>
    </w:p>
    <w:p w14:paraId="568BCE32" w14:textId="559EADB4" w:rsidR="00EF128A" w:rsidRPr="00F30C6E" w:rsidRDefault="00F30C6E" w:rsidP="00CB6085">
      <w:pPr>
        <w:pStyle w:val="Textbody"/>
        <w:spacing w:line="240" w:lineRule="auto"/>
        <w:ind w:left="284" w:hanging="284"/>
        <w:rPr>
          <w:rFonts w:ascii="Times New Roman" w:hAnsi="Times New Roman" w:cs="Times New Roman"/>
          <w:szCs w:val="20"/>
        </w:rPr>
      </w:pPr>
      <w:r w:rsidRPr="00CB6085">
        <w:rPr>
          <w:rFonts w:ascii="Times New Roman" w:hAnsi="Times New Roman" w:cs="Times New Roman"/>
          <w:b/>
          <w:szCs w:val="20"/>
        </w:rPr>
        <w:t>9.3</w:t>
      </w:r>
      <w:r w:rsidR="00CB6085">
        <w:rPr>
          <w:rFonts w:ascii="Times New Roman" w:hAnsi="Times New Roman" w:cs="Times New Roman"/>
          <w:szCs w:val="20"/>
        </w:rPr>
        <w:t xml:space="preserve">  </w:t>
      </w:r>
      <w:r w:rsidR="00EF128A" w:rsidRPr="00F30C6E">
        <w:rPr>
          <w:rFonts w:ascii="Times New Roman" w:hAnsi="Times New Roman" w:cs="Times New Roman"/>
          <w:szCs w:val="20"/>
        </w:rPr>
        <w:t>Сторона, для которой выполнение обстоятельств по настоящему Договору стало невозможным вследствие наступления обстоятельств непреодолимой силы, должна в течение 5 (Пяти) рабочих дней информировать другую сторону о начале и предполагаемой продолжительности таких обстоятельств.</w:t>
      </w:r>
    </w:p>
    <w:p w14:paraId="4C724561" w14:textId="4EFCBB55" w:rsidR="00EF128A" w:rsidRPr="00F30C6E" w:rsidRDefault="00F30C6E" w:rsidP="00F30C6E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20"/>
          <w:szCs w:val="20"/>
        </w:rPr>
      </w:pPr>
      <w:r w:rsidRPr="00F30C6E">
        <w:rPr>
          <w:rFonts w:ascii="Times New Roman" w:hAnsi="Times New Roman" w:cs="Times New Roman"/>
          <w:sz w:val="20"/>
          <w:szCs w:val="20"/>
        </w:rPr>
        <w:t>10.</w:t>
      </w:r>
      <w:r w:rsidR="00EF128A" w:rsidRPr="00F30C6E">
        <w:rPr>
          <w:rFonts w:ascii="Times New Roman" w:hAnsi="Times New Roman" w:cs="Times New Roman"/>
          <w:sz w:val="20"/>
          <w:szCs w:val="20"/>
        </w:rPr>
        <w:t>Прочие положения</w:t>
      </w:r>
    </w:p>
    <w:p w14:paraId="56DC85AF" w14:textId="50AB94ED" w:rsidR="00EF128A" w:rsidRPr="00F30C6E" w:rsidRDefault="00F30C6E" w:rsidP="00CB6085">
      <w:pPr>
        <w:pStyle w:val="Textbody"/>
        <w:spacing w:line="240" w:lineRule="auto"/>
        <w:ind w:left="284" w:hanging="284"/>
        <w:rPr>
          <w:rFonts w:ascii="Times New Roman" w:hAnsi="Times New Roman" w:cs="Times New Roman"/>
          <w:szCs w:val="20"/>
        </w:rPr>
      </w:pPr>
      <w:r w:rsidRPr="00CB6085">
        <w:rPr>
          <w:rFonts w:ascii="Times New Roman" w:hAnsi="Times New Roman" w:cs="Times New Roman"/>
          <w:b/>
          <w:szCs w:val="20"/>
        </w:rPr>
        <w:t>10.1</w:t>
      </w:r>
      <w:r w:rsidR="00EF128A" w:rsidRPr="00F30C6E">
        <w:rPr>
          <w:rFonts w:ascii="Times New Roman" w:hAnsi="Times New Roman" w:cs="Times New Roman"/>
          <w:szCs w:val="20"/>
        </w:rPr>
        <w:t>Данный Договор (включая все Приложения к нему и любые дополнения, подписанные обеими Сторонами) содержит полное соглашение между Сторонами в том, что касается упомянутого предмета настоящего Договора и заменяет все предыдущие договоренности, утверждения, и соглашения, как устные, так и письменные, между Сторонами по отношению к названному предмету Договора.</w:t>
      </w:r>
    </w:p>
    <w:p w14:paraId="6501768B" w14:textId="617D3B43" w:rsidR="00EF128A" w:rsidRPr="00F30C6E" w:rsidRDefault="00F30C6E" w:rsidP="00CB6085">
      <w:pPr>
        <w:pStyle w:val="Textbody"/>
        <w:spacing w:line="240" w:lineRule="auto"/>
        <w:ind w:left="284" w:hanging="284"/>
        <w:rPr>
          <w:rFonts w:ascii="Times New Roman" w:hAnsi="Times New Roman" w:cs="Times New Roman"/>
          <w:szCs w:val="20"/>
        </w:rPr>
      </w:pPr>
      <w:r w:rsidRPr="00CB6085">
        <w:rPr>
          <w:rFonts w:ascii="Times New Roman" w:hAnsi="Times New Roman" w:cs="Times New Roman"/>
          <w:b/>
          <w:szCs w:val="20"/>
        </w:rPr>
        <w:t>10.2</w:t>
      </w:r>
      <w:r w:rsidR="00EF128A" w:rsidRPr="00F30C6E">
        <w:rPr>
          <w:rFonts w:ascii="Times New Roman" w:hAnsi="Times New Roman" w:cs="Times New Roman"/>
          <w:szCs w:val="20"/>
        </w:rPr>
        <w:t>Все приложения к настоящему Договору является его неотъемлемой частью.</w:t>
      </w:r>
    </w:p>
    <w:p w14:paraId="042DA8E3" w14:textId="1C575A26" w:rsidR="00EF128A" w:rsidRPr="00F30C6E" w:rsidRDefault="00F30C6E" w:rsidP="00CB6085">
      <w:pPr>
        <w:pStyle w:val="Textbody"/>
        <w:spacing w:line="240" w:lineRule="auto"/>
        <w:ind w:left="284" w:hanging="284"/>
        <w:rPr>
          <w:rFonts w:ascii="Times New Roman" w:hAnsi="Times New Roman" w:cs="Times New Roman"/>
          <w:szCs w:val="20"/>
        </w:rPr>
      </w:pPr>
      <w:r w:rsidRPr="00CB6085">
        <w:rPr>
          <w:rFonts w:ascii="Times New Roman" w:hAnsi="Times New Roman" w:cs="Times New Roman"/>
          <w:b/>
          <w:szCs w:val="20"/>
        </w:rPr>
        <w:t>10.3</w:t>
      </w:r>
      <w:r w:rsidR="00EF128A" w:rsidRPr="00F30C6E">
        <w:rPr>
          <w:rFonts w:ascii="Times New Roman" w:hAnsi="Times New Roman" w:cs="Times New Roman"/>
          <w:szCs w:val="20"/>
        </w:rPr>
        <w:t>Все изменения и дополнения к настоящему Договору и Приложениям к нему, оформляются в письменном виде и действительны при условии их подписания уполномоченными представителями обеих Сторон.</w:t>
      </w:r>
    </w:p>
    <w:p w14:paraId="1B44F692" w14:textId="2F8159AB" w:rsidR="00F30C6E" w:rsidRPr="00B24758" w:rsidRDefault="00F30C6E" w:rsidP="00B24758">
      <w:pPr>
        <w:pStyle w:val="Textbody"/>
        <w:spacing w:line="240" w:lineRule="auto"/>
        <w:ind w:left="284" w:hanging="284"/>
        <w:rPr>
          <w:rFonts w:ascii="Times New Roman" w:hAnsi="Times New Roman" w:cs="Times New Roman"/>
          <w:szCs w:val="20"/>
        </w:rPr>
      </w:pPr>
      <w:r w:rsidRPr="00CB6085">
        <w:rPr>
          <w:rFonts w:ascii="Times New Roman" w:hAnsi="Times New Roman" w:cs="Times New Roman"/>
          <w:b/>
          <w:szCs w:val="20"/>
        </w:rPr>
        <w:t>10.4</w:t>
      </w:r>
      <w:r w:rsidR="00EF128A" w:rsidRPr="00F30C6E">
        <w:rPr>
          <w:rFonts w:ascii="Times New Roman" w:hAnsi="Times New Roman" w:cs="Times New Roman"/>
          <w:szCs w:val="20"/>
        </w:rPr>
        <w:t>Настоящий Договор составлен в двух экземплярах, имеющих одинаковую юридическую силу - по одному экземпляру для каждой из Сторон.</w:t>
      </w:r>
    </w:p>
    <w:p w14:paraId="3054F39F" w14:textId="77777777" w:rsidR="00B24758" w:rsidRPr="00F30C6E" w:rsidRDefault="00B24758" w:rsidP="00EF128A">
      <w:pPr>
        <w:pStyle w:val="Textbody"/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14:paraId="3F28D2BE" w14:textId="77777777" w:rsidR="00EF128A" w:rsidRPr="00F30C6E" w:rsidRDefault="00EF128A" w:rsidP="00EF128A">
      <w:pPr>
        <w:pStyle w:val="Textbody"/>
        <w:spacing w:after="0"/>
        <w:jc w:val="center"/>
        <w:rPr>
          <w:rFonts w:ascii="Times New Roman" w:hAnsi="Times New Roman" w:cs="Times New Roman"/>
          <w:szCs w:val="20"/>
        </w:rPr>
      </w:pPr>
      <w:r w:rsidRPr="00F30C6E">
        <w:rPr>
          <w:rFonts w:ascii="Times New Roman" w:hAnsi="Times New Roman" w:cs="Times New Roman"/>
          <w:b/>
          <w:szCs w:val="20"/>
        </w:rPr>
        <w:t>Адреса и реквизиты</w:t>
      </w:r>
      <w:r w:rsidRPr="00F30C6E">
        <w:rPr>
          <w:rFonts w:ascii="Times New Roman" w:hAnsi="Times New Roman" w:cs="Times New Roman"/>
          <w:b/>
          <w:szCs w:val="20"/>
          <w:lang w:val="en-US"/>
        </w:rPr>
        <w:t>:</w:t>
      </w:r>
    </w:p>
    <w:p w14:paraId="1C298689" w14:textId="77777777" w:rsidR="00EF128A" w:rsidRPr="00F30C6E" w:rsidRDefault="00EF128A" w:rsidP="00EF128A">
      <w:pPr>
        <w:pStyle w:val="Textbody"/>
        <w:spacing w:after="0"/>
        <w:jc w:val="center"/>
        <w:rPr>
          <w:rFonts w:ascii="Times New Roman" w:hAnsi="Times New Roman" w:cs="Times New Roman"/>
          <w:b/>
          <w:szCs w:val="20"/>
          <w:lang w:val="en-US"/>
        </w:rPr>
      </w:pP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65"/>
        <w:gridCol w:w="279"/>
        <w:gridCol w:w="4685"/>
      </w:tblGrid>
      <w:tr w:rsidR="00EF128A" w:rsidRPr="00B24758" w14:paraId="4E9293C0" w14:textId="77777777" w:rsidTr="00377775">
        <w:trPr>
          <w:cantSplit/>
        </w:trPr>
        <w:tc>
          <w:tcPr>
            <w:tcW w:w="4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0280" w14:textId="77777777" w:rsidR="00EF128A" w:rsidRPr="00B24758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B2475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Исполнитель</w:t>
            </w:r>
          </w:p>
          <w:p w14:paraId="38EEFA40" w14:textId="71C3F826" w:rsidR="00EF128A" w:rsidRPr="00D56753" w:rsidRDefault="00EF128A" w:rsidP="00B11BED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4A22" w14:textId="77777777" w:rsidR="00EF128A" w:rsidRPr="00D56753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single" w:sz="2" w:space="0" w:color="333333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03FCEDE" w14:textId="77777777" w:rsidR="00EF128A" w:rsidRPr="00D56753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016A7" w14:textId="77777777" w:rsidR="00EF128A" w:rsidRPr="00B24758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B24758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Заказчик</w:t>
            </w:r>
          </w:p>
          <w:p w14:paraId="47A1F62F" w14:textId="152EDAD6" w:rsidR="00021CCD" w:rsidRPr="00B24758" w:rsidRDefault="008B43B2" w:rsidP="00021CCD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ФГБУ «Астраханский государственный заповедник»</w:t>
            </w:r>
          </w:p>
          <w:p w14:paraId="2B6E4A08" w14:textId="1E84BF99" w:rsidR="00EF128A" w:rsidRDefault="008B43B2" w:rsidP="00377775">
            <w:pPr>
              <w:pStyle w:val="Standard"/>
              <w:widowControl w:val="0"/>
              <w:spacing w:after="0" w:line="264" w:lineRule="auto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Адрес: 414021, Россия, Астраханская область, г. Астрахань, ул. Набережная реки Царева, д.119</w:t>
            </w:r>
          </w:p>
          <w:p w14:paraId="01EED8C4" w14:textId="6A4A17FC" w:rsidR="008B43B2" w:rsidRDefault="008B43B2" w:rsidP="00377775">
            <w:pPr>
              <w:pStyle w:val="Standard"/>
              <w:widowControl w:val="0"/>
              <w:spacing w:after="0" w:line="264" w:lineRule="auto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Тел.: 8(8512) 30-17-64 приемная</w:t>
            </w:r>
          </w:p>
          <w:p w14:paraId="378710D0" w14:textId="510586DB" w:rsidR="008B43B2" w:rsidRDefault="008B43B2" w:rsidP="00377775">
            <w:pPr>
              <w:pStyle w:val="Standard"/>
              <w:widowControl w:val="0"/>
              <w:spacing w:after="0" w:line="264" w:lineRule="auto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8(8512) 30-17-44 бухгалтерия</w:t>
            </w:r>
          </w:p>
          <w:p w14:paraId="5C136815" w14:textId="54E9BBB1" w:rsidR="008B43B2" w:rsidRPr="008B43B2" w:rsidRDefault="008B43B2" w:rsidP="00377775">
            <w:pPr>
              <w:pStyle w:val="Standard"/>
              <w:widowControl w:val="0"/>
              <w:spacing w:after="0" w:line="264" w:lineRule="auto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</w:t>
            </w:r>
            <w:r w:rsidRPr="008B43B2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mail</w:t>
            </w:r>
            <w:r w:rsidRPr="008B43B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abnr</w:t>
            </w:r>
            <w:r w:rsidRPr="008B43B2">
              <w:rPr>
                <w:rFonts w:ascii="Times New Roman" w:hAnsi="Times New Roman" w:cs="Times New Roman"/>
                <w:sz w:val="18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bk</w:t>
            </w:r>
            <w:r w:rsidRPr="008B43B2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ru</w:t>
            </w:r>
          </w:p>
          <w:p w14:paraId="452AAEDE" w14:textId="77777777" w:rsidR="00B51655" w:rsidRPr="008B43B2" w:rsidRDefault="00B51655" w:rsidP="00B51655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B43B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ИНН/КПП 3017004288/302501001</w:t>
            </w:r>
          </w:p>
          <w:p w14:paraId="11835431" w14:textId="77777777" w:rsidR="00B51655" w:rsidRPr="008B43B2" w:rsidRDefault="00B51655" w:rsidP="00B51655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B43B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ОГРН: 1023000836693</w:t>
            </w:r>
          </w:p>
          <w:p w14:paraId="76419199" w14:textId="77777777" w:rsidR="00B51655" w:rsidRPr="008B43B2" w:rsidRDefault="00B51655" w:rsidP="00B51655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B43B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ОКПО: 00495384</w:t>
            </w:r>
          </w:p>
          <w:p w14:paraId="4C7B8475" w14:textId="77777777" w:rsidR="00B51655" w:rsidRPr="008B43B2" w:rsidRDefault="00B51655" w:rsidP="00B51655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B43B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ОКТМО: 12701000</w:t>
            </w:r>
          </w:p>
          <w:p w14:paraId="3995494E" w14:textId="77777777" w:rsidR="00B51655" w:rsidRPr="008B43B2" w:rsidRDefault="00B51655" w:rsidP="00B51655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B43B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Банк получателя: ОКЦ №1 ВВГУ Банка России//УФК по Нижегородской области г. Нижний Новгород</w:t>
            </w:r>
          </w:p>
          <w:p w14:paraId="2F2A1625" w14:textId="77777777" w:rsidR="00B51655" w:rsidRPr="008B43B2" w:rsidRDefault="00B51655" w:rsidP="00B51655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B43B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Казначейский счет (КС): 03214643000000013235</w:t>
            </w:r>
          </w:p>
          <w:p w14:paraId="7CA056FD" w14:textId="77777777" w:rsidR="00B51655" w:rsidRPr="008B43B2" w:rsidRDefault="00B51655" w:rsidP="00B51655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B43B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Получатель: УФК по Нижегородской области (ФГБУ «АСТРАХАНСКИЙ ГОСУДАРСТВЕННЫЙ ЗАПОВЕДНИК» л/с 20256017350)</w:t>
            </w:r>
          </w:p>
          <w:p w14:paraId="2E36280A" w14:textId="77777777" w:rsidR="00B51655" w:rsidRPr="008B43B2" w:rsidRDefault="00B51655" w:rsidP="00B51655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B43B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Корреспондентский счет (ЕКС): 40102810445370000024</w:t>
            </w:r>
          </w:p>
          <w:p w14:paraId="2A3501CB" w14:textId="6EAAD27C" w:rsidR="00816C39" w:rsidRPr="00B24758" w:rsidRDefault="00B51655" w:rsidP="00B51655">
            <w:pPr>
              <w:pStyle w:val="Standard"/>
              <w:widowControl w:val="0"/>
              <w:spacing w:after="0"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B43B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БИК ТОФК: 012202102</w:t>
            </w:r>
          </w:p>
        </w:tc>
      </w:tr>
      <w:tr w:rsidR="00EF128A" w:rsidRPr="00B24758" w14:paraId="4F040EEF" w14:textId="77777777" w:rsidTr="00377775">
        <w:trPr>
          <w:trHeight w:val="411"/>
        </w:trPr>
        <w:tc>
          <w:tcPr>
            <w:tcW w:w="4693" w:type="dxa"/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14:paraId="3A730C4C" w14:textId="77FAA1AE" w:rsidR="00EF128A" w:rsidRPr="00B24758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B9061" w14:textId="77777777" w:rsidR="00EF128A" w:rsidRPr="00B24758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single" w:sz="2" w:space="0" w:color="333333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14:paraId="52CED219" w14:textId="77777777" w:rsidR="00EF128A" w:rsidRPr="00B24758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EE265" w14:textId="131A5185" w:rsidR="00025F40" w:rsidRDefault="008B43B2" w:rsidP="00021CCD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Директор</w:t>
            </w:r>
          </w:p>
          <w:p w14:paraId="4A202A50" w14:textId="6E767511" w:rsidR="00EF128A" w:rsidRPr="00B24758" w:rsidRDefault="008B43B2" w:rsidP="008B43B2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Цымлянский Николай Анатольевич</w:t>
            </w:r>
          </w:p>
        </w:tc>
      </w:tr>
      <w:tr w:rsidR="00EF128A" w:rsidRPr="00B24758" w14:paraId="7D51E44D" w14:textId="77777777" w:rsidTr="00003F5C">
        <w:trPr>
          <w:trHeight w:val="216"/>
        </w:trPr>
        <w:tc>
          <w:tcPr>
            <w:tcW w:w="4693" w:type="dxa"/>
            <w:tcBorders>
              <w:bottom w:val="single" w:sz="2" w:space="0" w:color="000000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center"/>
          </w:tcPr>
          <w:p w14:paraId="69BDD8CA" w14:textId="77777777" w:rsidR="00EF128A" w:rsidRPr="00B24758" w:rsidRDefault="00EF128A" w:rsidP="0037777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A1CA" w14:textId="77777777" w:rsidR="00EF128A" w:rsidRPr="00B24758" w:rsidRDefault="00EF128A" w:rsidP="0037777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single" w:sz="2" w:space="0" w:color="333333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center"/>
          </w:tcPr>
          <w:p w14:paraId="38758525" w14:textId="77777777" w:rsidR="00EF128A" w:rsidRPr="00B24758" w:rsidRDefault="00EF128A" w:rsidP="0037777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85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1B037" w14:textId="77777777" w:rsidR="00EF128A" w:rsidRPr="00B24758" w:rsidRDefault="00EF128A" w:rsidP="0037777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F128A" w:rsidRPr="00B24758" w14:paraId="356F88C4" w14:textId="77777777" w:rsidTr="00377775">
        <w:trPr>
          <w:trHeight w:val="164"/>
        </w:trPr>
        <w:tc>
          <w:tcPr>
            <w:tcW w:w="46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5243" w14:textId="77777777" w:rsidR="00EF128A" w:rsidRPr="00B24758" w:rsidRDefault="00EF128A" w:rsidP="0037777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B24758">
              <w:rPr>
                <w:rFonts w:ascii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2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0AA96" w14:textId="77777777" w:rsidR="00EF128A" w:rsidRPr="00B24758" w:rsidRDefault="00EF128A" w:rsidP="0037777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F298" w14:textId="77777777" w:rsidR="00EF128A" w:rsidRPr="00B24758" w:rsidRDefault="00EF128A" w:rsidP="0037777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6A3D" w14:textId="77777777" w:rsidR="00EF128A" w:rsidRPr="00B24758" w:rsidRDefault="00EF128A" w:rsidP="00377775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B24758">
              <w:rPr>
                <w:rFonts w:ascii="Times New Roman" w:hAnsi="Times New Roman" w:cs="Times New Roman"/>
                <w:sz w:val="18"/>
                <w:szCs w:val="20"/>
              </w:rPr>
              <w:t>(подпись)</w:t>
            </w:r>
          </w:p>
        </w:tc>
      </w:tr>
      <w:tr w:rsidR="00EF128A" w:rsidRPr="00B24758" w14:paraId="4E522023" w14:textId="77777777" w:rsidTr="00003F5C">
        <w:trPr>
          <w:cantSplit/>
          <w:trHeight w:val="41"/>
        </w:trPr>
        <w:tc>
          <w:tcPr>
            <w:tcW w:w="4693" w:type="dxa"/>
            <w:tcMar>
              <w:top w:w="283" w:type="dxa"/>
              <w:left w:w="0" w:type="dxa"/>
              <w:bottom w:w="0" w:type="dxa"/>
              <w:right w:w="0" w:type="dxa"/>
            </w:tcMar>
          </w:tcPr>
          <w:p w14:paraId="12DEA28B" w14:textId="77777777" w:rsidR="00EF128A" w:rsidRPr="00B24758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2475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</w:tc>
        <w:tc>
          <w:tcPr>
            <w:tcW w:w="265" w:type="dxa"/>
            <w:tcMar>
              <w:top w:w="283" w:type="dxa"/>
              <w:left w:w="0" w:type="dxa"/>
              <w:bottom w:w="0" w:type="dxa"/>
              <w:right w:w="0" w:type="dxa"/>
            </w:tcMar>
          </w:tcPr>
          <w:p w14:paraId="020E7216" w14:textId="77777777" w:rsidR="00EF128A" w:rsidRPr="00B24758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single" w:sz="2" w:space="0" w:color="333333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14:paraId="7F3B6352" w14:textId="77777777" w:rsidR="00EF128A" w:rsidRPr="00B24758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85" w:type="dxa"/>
            <w:tcMar>
              <w:top w:w="283" w:type="dxa"/>
              <w:left w:w="0" w:type="dxa"/>
              <w:bottom w:w="0" w:type="dxa"/>
              <w:right w:w="0" w:type="dxa"/>
            </w:tcMar>
          </w:tcPr>
          <w:p w14:paraId="245E3CE0" w14:textId="77777777" w:rsidR="00EF128A" w:rsidRPr="00B24758" w:rsidRDefault="00EF128A" w:rsidP="00377775">
            <w:pPr>
              <w:pStyle w:val="Standard"/>
              <w:widowControl w:val="0"/>
              <w:spacing w:after="0"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24758">
              <w:rPr>
                <w:rFonts w:ascii="Times New Roman" w:hAnsi="Times New Roman" w:cs="Times New Roman"/>
                <w:sz w:val="18"/>
                <w:szCs w:val="20"/>
              </w:rPr>
              <w:t>М.П.</w:t>
            </w:r>
          </w:p>
        </w:tc>
      </w:tr>
    </w:tbl>
    <w:p w14:paraId="3FA7B27C" w14:textId="5ED93621" w:rsidR="00AE603C" w:rsidRDefault="00AE603C" w:rsidP="00077BBE">
      <w:pPr>
        <w:pStyle w:val="Textbody"/>
        <w:rPr>
          <w:rFonts w:ascii="Times New Roman" w:hAnsi="Times New Roman" w:cs="Times New Roman"/>
          <w:szCs w:val="20"/>
        </w:rPr>
      </w:pPr>
    </w:p>
    <w:p w14:paraId="4DFE6987" w14:textId="1F24E9CE" w:rsidR="008E557D" w:rsidRDefault="008E557D" w:rsidP="00077BBE">
      <w:pPr>
        <w:pStyle w:val="Textbody"/>
        <w:rPr>
          <w:rFonts w:ascii="Times New Roman" w:hAnsi="Times New Roman" w:cs="Times New Roman"/>
          <w:szCs w:val="20"/>
        </w:rPr>
      </w:pPr>
    </w:p>
    <w:p w14:paraId="662A4C24" w14:textId="232BA25F" w:rsidR="008E557D" w:rsidRDefault="008E557D" w:rsidP="00077BBE">
      <w:pPr>
        <w:pStyle w:val="Textbody"/>
        <w:rPr>
          <w:rFonts w:ascii="Times New Roman" w:hAnsi="Times New Roman" w:cs="Times New Roman"/>
          <w:szCs w:val="20"/>
        </w:rPr>
      </w:pPr>
    </w:p>
    <w:p w14:paraId="5C00D693" w14:textId="1B4C5D15" w:rsidR="008E557D" w:rsidRDefault="008E557D" w:rsidP="00077BBE">
      <w:pPr>
        <w:pStyle w:val="Textbody"/>
        <w:rPr>
          <w:rFonts w:ascii="Times New Roman" w:hAnsi="Times New Roman" w:cs="Times New Roman"/>
          <w:szCs w:val="20"/>
        </w:rPr>
      </w:pPr>
    </w:p>
    <w:p w14:paraId="5B9BB3A3" w14:textId="70C20EA5" w:rsidR="008E557D" w:rsidRDefault="008E557D" w:rsidP="00077BBE">
      <w:pPr>
        <w:pStyle w:val="Textbody"/>
        <w:rPr>
          <w:rFonts w:ascii="Times New Roman" w:hAnsi="Times New Roman" w:cs="Times New Roman"/>
          <w:szCs w:val="20"/>
        </w:rPr>
      </w:pPr>
    </w:p>
    <w:p w14:paraId="5FB8C01C" w14:textId="0FE8E6F5" w:rsidR="008E557D" w:rsidRDefault="008E557D" w:rsidP="00077BBE">
      <w:pPr>
        <w:pStyle w:val="Textbody"/>
        <w:rPr>
          <w:rFonts w:ascii="Times New Roman" w:hAnsi="Times New Roman" w:cs="Times New Roman"/>
          <w:szCs w:val="20"/>
        </w:rPr>
      </w:pPr>
    </w:p>
    <w:p w14:paraId="74F0EDE9" w14:textId="52D9BEA0" w:rsidR="008E557D" w:rsidRDefault="008E557D" w:rsidP="00077BBE">
      <w:pPr>
        <w:pStyle w:val="Textbody"/>
        <w:rPr>
          <w:rFonts w:ascii="Times New Roman" w:hAnsi="Times New Roman" w:cs="Times New Roman"/>
          <w:szCs w:val="20"/>
        </w:rPr>
      </w:pPr>
    </w:p>
    <w:p w14:paraId="6D35B08D" w14:textId="77777777" w:rsidR="00003F5C" w:rsidRDefault="00003F5C" w:rsidP="00105064">
      <w:pPr>
        <w:pStyle w:val="Textbody"/>
        <w:jc w:val="right"/>
        <w:rPr>
          <w:rFonts w:ascii="Times New Roman" w:hAnsi="Times New Roman" w:cs="Times New Roman"/>
          <w:szCs w:val="20"/>
        </w:rPr>
      </w:pPr>
    </w:p>
    <w:p w14:paraId="2236240E" w14:textId="77777777" w:rsidR="00003F5C" w:rsidRDefault="00003F5C" w:rsidP="00105064">
      <w:pPr>
        <w:pStyle w:val="Textbody"/>
        <w:jc w:val="right"/>
        <w:rPr>
          <w:rFonts w:ascii="Times New Roman" w:hAnsi="Times New Roman" w:cs="Times New Roman"/>
          <w:szCs w:val="20"/>
        </w:rPr>
      </w:pPr>
    </w:p>
    <w:p w14:paraId="0672D639" w14:textId="6D63A176" w:rsidR="008E557D" w:rsidRDefault="00105064" w:rsidP="00105064">
      <w:pPr>
        <w:pStyle w:val="Textbody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Приложение №1</w:t>
      </w:r>
    </w:p>
    <w:p w14:paraId="67310C7D" w14:textId="5DA7DF48" w:rsidR="00105064" w:rsidRDefault="00105064" w:rsidP="00105064">
      <w:pPr>
        <w:pStyle w:val="Textbody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к договору от _________№__________</w:t>
      </w:r>
    </w:p>
    <w:p w14:paraId="0C2DA98C" w14:textId="2AFAD34A" w:rsidR="00105064" w:rsidRDefault="00105064" w:rsidP="00105064">
      <w:pPr>
        <w:pStyle w:val="Textbody"/>
        <w:jc w:val="right"/>
        <w:rPr>
          <w:rFonts w:ascii="Times New Roman" w:hAnsi="Times New Roman" w:cs="Times New Roman"/>
          <w:szCs w:val="20"/>
        </w:rPr>
      </w:pPr>
    </w:p>
    <w:p w14:paraId="7388891C" w14:textId="13E5AE16" w:rsidR="00105064" w:rsidRDefault="00105064" w:rsidP="00105064">
      <w:pPr>
        <w:pStyle w:val="Textbody"/>
        <w:jc w:val="center"/>
        <w:rPr>
          <w:rFonts w:ascii="Times New Roman" w:hAnsi="Times New Roman" w:cs="Times New Roman"/>
          <w:b/>
          <w:szCs w:val="20"/>
        </w:rPr>
      </w:pPr>
      <w:r w:rsidRPr="00105064">
        <w:rPr>
          <w:rFonts w:ascii="Times New Roman" w:hAnsi="Times New Roman" w:cs="Times New Roman"/>
          <w:b/>
          <w:szCs w:val="20"/>
        </w:rPr>
        <w:t>Спецификация</w:t>
      </w:r>
    </w:p>
    <w:tbl>
      <w:tblPr>
        <w:tblStyle w:val="ab"/>
        <w:tblW w:w="0" w:type="auto"/>
        <w:tblInd w:w="478" w:type="dxa"/>
        <w:tblLook w:val="04A0" w:firstRow="1" w:lastRow="0" w:firstColumn="1" w:lastColumn="0" w:noHBand="0" w:noVBand="1"/>
      </w:tblPr>
      <w:tblGrid>
        <w:gridCol w:w="486"/>
        <w:gridCol w:w="4696"/>
        <w:gridCol w:w="842"/>
        <w:gridCol w:w="904"/>
        <w:gridCol w:w="1152"/>
        <w:gridCol w:w="1417"/>
      </w:tblGrid>
      <w:tr w:rsidR="00105064" w14:paraId="636D75B0" w14:textId="77777777" w:rsidTr="00446911">
        <w:tc>
          <w:tcPr>
            <w:tcW w:w="486" w:type="dxa"/>
          </w:tcPr>
          <w:p w14:paraId="14A93C68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№</w:t>
            </w:r>
          </w:p>
          <w:p w14:paraId="15534F14" w14:textId="387EF4B4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п/п</w:t>
            </w:r>
          </w:p>
        </w:tc>
        <w:tc>
          <w:tcPr>
            <w:tcW w:w="4696" w:type="dxa"/>
          </w:tcPr>
          <w:p w14:paraId="380D8057" w14:textId="2E9A9AC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Товары (работы, услуги)</w:t>
            </w:r>
          </w:p>
        </w:tc>
        <w:tc>
          <w:tcPr>
            <w:tcW w:w="842" w:type="dxa"/>
          </w:tcPr>
          <w:p w14:paraId="79016DC8" w14:textId="3F4A6D09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Кол-во</w:t>
            </w:r>
          </w:p>
        </w:tc>
        <w:tc>
          <w:tcPr>
            <w:tcW w:w="904" w:type="dxa"/>
          </w:tcPr>
          <w:p w14:paraId="46DD8C3D" w14:textId="66EB3311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152" w:type="dxa"/>
          </w:tcPr>
          <w:p w14:paraId="3C59E04B" w14:textId="531662CE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Цена, руб., с НДС/без НДС</w:t>
            </w:r>
          </w:p>
        </w:tc>
        <w:tc>
          <w:tcPr>
            <w:tcW w:w="1417" w:type="dxa"/>
          </w:tcPr>
          <w:p w14:paraId="5EFE78CF" w14:textId="754EF410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Cs w:val="20"/>
              </w:rPr>
              <w:t>, руб., с НДС/без НДС</w:t>
            </w:r>
          </w:p>
        </w:tc>
      </w:tr>
      <w:tr w:rsidR="00105064" w14:paraId="2B7A062F" w14:textId="77777777" w:rsidTr="00446911">
        <w:tc>
          <w:tcPr>
            <w:tcW w:w="486" w:type="dxa"/>
          </w:tcPr>
          <w:p w14:paraId="7948CEA1" w14:textId="7C47602F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696" w:type="dxa"/>
          </w:tcPr>
          <w:p w14:paraId="792BF3B1" w14:textId="114A0FF2" w:rsidR="00105064" w:rsidRDefault="00105064" w:rsidP="00105064">
            <w:pPr>
              <w:pStyle w:val="Textbody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Сервисный пакет Базовый тариф 15 мес.</w:t>
            </w:r>
          </w:p>
        </w:tc>
        <w:tc>
          <w:tcPr>
            <w:tcW w:w="842" w:type="dxa"/>
          </w:tcPr>
          <w:p w14:paraId="2630BB39" w14:textId="1FC8A0EA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4" w:type="dxa"/>
          </w:tcPr>
          <w:p w14:paraId="368B3F2B" w14:textId="4B8E217E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шт</w:t>
            </w:r>
          </w:p>
        </w:tc>
        <w:tc>
          <w:tcPr>
            <w:tcW w:w="1152" w:type="dxa"/>
          </w:tcPr>
          <w:p w14:paraId="170316B6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6C8AFF88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05064" w14:paraId="792C0FD6" w14:textId="77777777" w:rsidTr="00446911">
        <w:tc>
          <w:tcPr>
            <w:tcW w:w="486" w:type="dxa"/>
          </w:tcPr>
          <w:p w14:paraId="034C03A2" w14:textId="7960042F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696" w:type="dxa"/>
          </w:tcPr>
          <w:p w14:paraId="16340711" w14:textId="5A00A6CF" w:rsidR="00105064" w:rsidRDefault="00105064" w:rsidP="00105064">
            <w:pPr>
              <w:pStyle w:val="Textbody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Электронный ключ для активации услуг ОФД на 15 мес. (Платформа ОФД)</w:t>
            </w:r>
          </w:p>
        </w:tc>
        <w:tc>
          <w:tcPr>
            <w:tcW w:w="842" w:type="dxa"/>
          </w:tcPr>
          <w:p w14:paraId="64FFC6E8" w14:textId="30B9E1E5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4" w:type="dxa"/>
          </w:tcPr>
          <w:p w14:paraId="437E97CF" w14:textId="2C659128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шт</w:t>
            </w:r>
          </w:p>
        </w:tc>
        <w:tc>
          <w:tcPr>
            <w:tcW w:w="1152" w:type="dxa"/>
          </w:tcPr>
          <w:p w14:paraId="6A92BEC2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1AACFB29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05064" w14:paraId="7015ACFF" w14:textId="77777777" w:rsidTr="00446911">
        <w:tc>
          <w:tcPr>
            <w:tcW w:w="486" w:type="dxa"/>
          </w:tcPr>
          <w:p w14:paraId="2A686A92" w14:textId="012BFC1C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696" w:type="dxa"/>
          </w:tcPr>
          <w:p w14:paraId="02CD3730" w14:textId="747157E4" w:rsidR="00105064" w:rsidRDefault="00105064" w:rsidP="00105064">
            <w:pPr>
              <w:pStyle w:val="Textbody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Фискальный накопитель на 15 мес. В СОСТАВЕ КАССЫ</w:t>
            </w:r>
          </w:p>
        </w:tc>
        <w:tc>
          <w:tcPr>
            <w:tcW w:w="842" w:type="dxa"/>
          </w:tcPr>
          <w:p w14:paraId="15CADF3E" w14:textId="563EC6C8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4" w:type="dxa"/>
          </w:tcPr>
          <w:p w14:paraId="22E306D9" w14:textId="5EC90692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шт</w:t>
            </w:r>
          </w:p>
        </w:tc>
        <w:tc>
          <w:tcPr>
            <w:tcW w:w="1152" w:type="dxa"/>
          </w:tcPr>
          <w:p w14:paraId="7A8A7B96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2DB411A5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05064" w14:paraId="5D718854" w14:textId="77777777" w:rsidTr="00446911">
        <w:tc>
          <w:tcPr>
            <w:tcW w:w="486" w:type="dxa"/>
          </w:tcPr>
          <w:p w14:paraId="0A9AAC79" w14:textId="74A45B40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696" w:type="dxa"/>
          </w:tcPr>
          <w:p w14:paraId="6AD75EEB" w14:textId="71A1E379" w:rsidR="00105064" w:rsidRDefault="00105064" w:rsidP="00105064">
            <w:pPr>
              <w:pStyle w:val="Textbody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ТО Услуга по замене фискального накопителя</w:t>
            </w:r>
          </w:p>
        </w:tc>
        <w:tc>
          <w:tcPr>
            <w:tcW w:w="842" w:type="dxa"/>
          </w:tcPr>
          <w:p w14:paraId="636149B7" w14:textId="047C2908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4" w:type="dxa"/>
          </w:tcPr>
          <w:p w14:paraId="2655E47F" w14:textId="180C98DB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шт</w:t>
            </w:r>
          </w:p>
        </w:tc>
        <w:tc>
          <w:tcPr>
            <w:tcW w:w="1152" w:type="dxa"/>
          </w:tcPr>
          <w:p w14:paraId="482BAF02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4EE5B585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05064" w14:paraId="4FE75788" w14:textId="77777777" w:rsidTr="00446911">
        <w:tc>
          <w:tcPr>
            <w:tcW w:w="486" w:type="dxa"/>
          </w:tcPr>
          <w:p w14:paraId="6787F6A0" w14:textId="40A96831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696" w:type="dxa"/>
          </w:tcPr>
          <w:p w14:paraId="660D387B" w14:textId="78F0DC66" w:rsidR="00105064" w:rsidRDefault="00105064" w:rsidP="00105064">
            <w:pPr>
              <w:pStyle w:val="Textbody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Подписка ИТС АТОЛ 12 мес.</w:t>
            </w:r>
          </w:p>
        </w:tc>
        <w:tc>
          <w:tcPr>
            <w:tcW w:w="842" w:type="dxa"/>
          </w:tcPr>
          <w:p w14:paraId="243CB727" w14:textId="52007081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04" w:type="dxa"/>
          </w:tcPr>
          <w:p w14:paraId="484B1F4C" w14:textId="7F760BE8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шт</w:t>
            </w:r>
          </w:p>
        </w:tc>
        <w:tc>
          <w:tcPr>
            <w:tcW w:w="1152" w:type="dxa"/>
          </w:tcPr>
          <w:p w14:paraId="04FC6F12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633DAB73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05064" w14:paraId="074DDDE8" w14:textId="77777777" w:rsidTr="00446911">
        <w:tc>
          <w:tcPr>
            <w:tcW w:w="486" w:type="dxa"/>
          </w:tcPr>
          <w:p w14:paraId="7915E6CD" w14:textId="4AF94B72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696" w:type="dxa"/>
          </w:tcPr>
          <w:p w14:paraId="584443FA" w14:textId="628BA81C" w:rsidR="00105064" w:rsidRDefault="00105064" w:rsidP="00105064">
            <w:pPr>
              <w:pStyle w:val="Textbody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Подготовка кассы под ПИОТ</w:t>
            </w:r>
          </w:p>
        </w:tc>
        <w:tc>
          <w:tcPr>
            <w:tcW w:w="842" w:type="dxa"/>
          </w:tcPr>
          <w:p w14:paraId="4DF0B140" w14:textId="1522E146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04" w:type="dxa"/>
          </w:tcPr>
          <w:p w14:paraId="25CCBF84" w14:textId="09AED3BC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шт</w:t>
            </w:r>
          </w:p>
        </w:tc>
        <w:tc>
          <w:tcPr>
            <w:tcW w:w="1152" w:type="dxa"/>
          </w:tcPr>
          <w:p w14:paraId="3ADBE792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214FA3DB" w14:textId="77777777" w:rsidR="00105064" w:rsidRDefault="00105064" w:rsidP="00105064">
            <w:pPr>
              <w:pStyle w:val="Textbody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D544EB7" w14:textId="773C615A" w:rsidR="00105064" w:rsidRDefault="00105064" w:rsidP="00105064">
      <w:pPr>
        <w:pStyle w:val="Textbody"/>
        <w:jc w:val="center"/>
        <w:rPr>
          <w:rFonts w:ascii="Times New Roman" w:hAnsi="Times New Roman" w:cs="Times New Roman"/>
          <w:szCs w:val="20"/>
        </w:rPr>
      </w:pPr>
    </w:p>
    <w:p w14:paraId="626FA54A" w14:textId="12EE9FEB" w:rsidR="00105064" w:rsidRDefault="00547EAF" w:rsidP="00105064">
      <w:pPr>
        <w:pStyle w:val="Textbody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</w:t>
      </w:r>
      <w:bookmarkStart w:id="5" w:name="_GoBack"/>
      <w:bookmarkEnd w:id="5"/>
      <w:r w:rsidR="00105064">
        <w:rPr>
          <w:rFonts w:ascii="Times New Roman" w:hAnsi="Times New Roman" w:cs="Times New Roman"/>
          <w:szCs w:val="20"/>
        </w:rPr>
        <w:t>Всего по договору на сумму _____(_________________) рублей __ копеек, в том числе НДС/Без НДС.</w:t>
      </w:r>
    </w:p>
    <w:p w14:paraId="6E2AD823" w14:textId="3AF9717A" w:rsidR="00105064" w:rsidRDefault="00105064" w:rsidP="00105064">
      <w:pPr>
        <w:pStyle w:val="Textbody"/>
        <w:rPr>
          <w:rFonts w:ascii="Times New Roman" w:hAnsi="Times New Roman" w:cs="Times New Roman"/>
          <w:szCs w:val="20"/>
        </w:rPr>
      </w:pPr>
    </w:p>
    <w:p w14:paraId="0E8330E3" w14:textId="11A631CD" w:rsidR="00105064" w:rsidRDefault="00547EAF" w:rsidP="00105064">
      <w:pPr>
        <w:pStyle w:val="Textbody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</w:t>
      </w:r>
      <w:r w:rsidR="001C373D" w:rsidRPr="001C373D">
        <w:rPr>
          <w:rFonts w:ascii="Times New Roman" w:hAnsi="Times New Roman" w:cs="Times New Roman"/>
          <w:b/>
          <w:szCs w:val="20"/>
        </w:rPr>
        <w:t xml:space="preserve">Исполнитель                                                                                    </w:t>
      </w:r>
      <w:r>
        <w:rPr>
          <w:rFonts w:ascii="Times New Roman" w:hAnsi="Times New Roman" w:cs="Times New Roman"/>
          <w:b/>
          <w:szCs w:val="20"/>
        </w:rPr>
        <w:t xml:space="preserve">                   </w:t>
      </w:r>
      <w:r w:rsidR="001C373D" w:rsidRPr="001C373D">
        <w:rPr>
          <w:rFonts w:ascii="Times New Roman" w:hAnsi="Times New Roman" w:cs="Times New Roman"/>
          <w:b/>
          <w:szCs w:val="20"/>
        </w:rPr>
        <w:t>Заказчик</w:t>
      </w:r>
    </w:p>
    <w:p w14:paraId="2BE18E35" w14:textId="44C6401C" w:rsidR="001C373D" w:rsidRDefault="001C373D" w:rsidP="00105064">
      <w:pPr>
        <w:pStyle w:val="Textbody"/>
        <w:rPr>
          <w:rFonts w:ascii="Times New Roman" w:hAnsi="Times New Roman" w:cs="Times New Roman"/>
          <w:b/>
          <w:szCs w:val="20"/>
        </w:rPr>
      </w:pPr>
    </w:p>
    <w:p w14:paraId="0496572E" w14:textId="682A9229" w:rsidR="001C373D" w:rsidRPr="001C373D" w:rsidRDefault="001C373D" w:rsidP="001C373D">
      <w:pPr>
        <w:pStyle w:val="Textbody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</w:t>
      </w:r>
      <w:r w:rsidRPr="001C373D">
        <w:rPr>
          <w:rFonts w:ascii="Times New Roman" w:hAnsi="Times New Roman" w:cs="Times New Roman"/>
          <w:szCs w:val="20"/>
        </w:rPr>
        <w:t>ФГБУ «Астраханский государственный</w:t>
      </w:r>
    </w:p>
    <w:p w14:paraId="44362B80" w14:textId="4BA8DA15" w:rsidR="001C373D" w:rsidRDefault="001C373D" w:rsidP="001C373D">
      <w:pPr>
        <w:pStyle w:val="Textbody"/>
        <w:spacing w:after="0" w:line="240" w:lineRule="auto"/>
        <w:rPr>
          <w:rFonts w:ascii="Times New Roman" w:hAnsi="Times New Roman" w:cs="Times New Roman"/>
          <w:szCs w:val="20"/>
        </w:rPr>
      </w:pPr>
      <w:r w:rsidRPr="001C373D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з</w:t>
      </w:r>
      <w:r w:rsidRPr="001C373D">
        <w:rPr>
          <w:rFonts w:ascii="Times New Roman" w:hAnsi="Times New Roman" w:cs="Times New Roman"/>
          <w:szCs w:val="20"/>
        </w:rPr>
        <w:t>аповедник</w:t>
      </w:r>
      <w:r>
        <w:rPr>
          <w:rFonts w:ascii="Times New Roman" w:hAnsi="Times New Roman" w:cs="Times New Roman"/>
          <w:szCs w:val="20"/>
        </w:rPr>
        <w:t>»</w:t>
      </w:r>
    </w:p>
    <w:p w14:paraId="27C3373D" w14:textId="0919F91F" w:rsidR="001C373D" w:rsidRDefault="001C373D" w:rsidP="001C373D">
      <w:pPr>
        <w:pStyle w:val="Textbody"/>
        <w:spacing w:after="0" w:line="240" w:lineRule="auto"/>
        <w:rPr>
          <w:rFonts w:ascii="Times New Roman" w:hAnsi="Times New Roman" w:cs="Times New Roman"/>
          <w:szCs w:val="20"/>
        </w:rPr>
      </w:pPr>
    </w:p>
    <w:p w14:paraId="4476C499" w14:textId="6F3014F6" w:rsidR="001C373D" w:rsidRDefault="001C373D" w:rsidP="001C373D">
      <w:pPr>
        <w:pStyle w:val="Textbody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__________________Н.А. Цымлянский</w:t>
      </w:r>
    </w:p>
    <w:p w14:paraId="22A119EE" w14:textId="1B3A0100" w:rsidR="001C373D" w:rsidRPr="001C373D" w:rsidRDefault="001C373D" w:rsidP="001C373D">
      <w:pPr>
        <w:pStyle w:val="Textbody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М.П.</w:t>
      </w:r>
    </w:p>
    <w:sectPr w:rsidR="001C373D" w:rsidRPr="001C373D" w:rsidSect="00B24758">
      <w:footerReference w:type="default" r:id="rId7"/>
      <w:pgSz w:w="11906" w:h="16838"/>
      <w:pgMar w:top="426" w:right="720" w:bottom="426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6A67F" w14:textId="77777777" w:rsidR="001546A0" w:rsidRDefault="001546A0">
      <w:pPr>
        <w:spacing w:after="0" w:line="240" w:lineRule="auto"/>
      </w:pPr>
      <w:r>
        <w:separator/>
      </w:r>
    </w:p>
  </w:endnote>
  <w:endnote w:type="continuationSeparator" w:id="0">
    <w:p w14:paraId="41E1D18D" w14:textId="77777777" w:rsidR="001546A0" w:rsidRDefault="0015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835687"/>
      <w:docPartObj>
        <w:docPartGallery w:val="Page Numbers (Bottom of Page)"/>
        <w:docPartUnique/>
      </w:docPartObj>
    </w:sdtPr>
    <w:sdtEndPr/>
    <w:sdtContent>
      <w:sdt>
        <w:sdtPr>
          <w:id w:val="-1994795946"/>
          <w:docPartObj>
            <w:docPartGallery w:val="Page Numbers (Top of Page)"/>
            <w:docPartUnique/>
          </w:docPartObj>
        </w:sdtPr>
        <w:sdtEndPr/>
        <w:sdtContent>
          <w:p w14:paraId="76A60F80" w14:textId="602B7EB1" w:rsidR="004A6CF6" w:rsidRDefault="00762F0F">
            <w:pPr>
              <w:pStyle w:val="a7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7EA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7EA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AD9D94" w14:textId="77777777" w:rsidR="004A6CF6" w:rsidRDefault="004A6C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CDA6B" w14:textId="77777777" w:rsidR="001546A0" w:rsidRDefault="001546A0">
      <w:pPr>
        <w:spacing w:after="0" w:line="240" w:lineRule="auto"/>
      </w:pPr>
      <w:r>
        <w:separator/>
      </w:r>
    </w:p>
  </w:footnote>
  <w:footnote w:type="continuationSeparator" w:id="0">
    <w:p w14:paraId="0269B6E5" w14:textId="77777777" w:rsidR="001546A0" w:rsidRDefault="00154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300"/>
    <w:multiLevelType w:val="multilevel"/>
    <w:tmpl w:val="9A3EA322"/>
    <w:styleLink w:val="Numbering1"/>
    <w:lvl w:ilvl="0">
      <w:start w:val="1"/>
      <w:numFmt w:val="decimal"/>
      <w:suff w:val="space"/>
      <w:lvlText w:val="%1."/>
      <w:lvlJc w:val="left"/>
      <w:rPr>
        <w:rFonts w:ascii="Liberation Sans" w:hAnsi="Liberation Sans"/>
        <w:b/>
        <w:sz w:val="21"/>
        <w:szCs w:val="21"/>
      </w:rPr>
    </w:lvl>
    <w:lvl w:ilvl="1">
      <w:start w:val="1"/>
      <w:numFmt w:val="decimal"/>
      <w:suff w:val="space"/>
      <w:lvlText w:val="%1.%2."/>
      <w:lvlJc w:val="left"/>
      <w:rPr>
        <w:rFonts w:ascii="Liberation Sans" w:hAnsi="Liberation Sans"/>
        <w:b/>
        <w:sz w:val="21"/>
        <w:szCs w:val="21"/>
      </w:rPr>
    </w:lvl>
    <w:lvl w:ilvl="2">
      <w:start w:val="1"/>
      <w:numFmt w:val="decimal"/>
      <w:suff w:val="space"/>
      <w:lvlText w:val="%1.%2.%3."/>
      <w:lvlJc w:val="left"/>
      <w:rPr>
        <w:rFonts w:ascii="Liberation Sans" w:hAnsi="Liberation Sans"/>
        <w:b/>
        <w:sz w:val="21"/>
        <w:szCs w:val="21"/>
      </w:rPr>
    </w:lvl>
    <w:lvl w:ilvl="3">
      <w:start w:val="1"/>
      <w:numFmt w:val="decimal"/>
      <w:lvlText w:val=" %1.%2.%3.%4."/>
      <w:lvlJc w:val="left"/>
      <w:pPr>
        <w:ind w:left="1134" w:hanging="283"/>
      </w:pPr>
      <w:rPr>
        <w:rFonts w:ascii="Liberation Sans" w:hAnsi="Liberation Sans"/>
        <w:b/>
        <w:sz w:val="21"/>
        <w:szCs w:val="21"/>
      </w:rPr>
    </w:lvl>
    <w:lvl w:ilvl="4">
      <w:start w:val="1"/>
      <w:numFmt w:val="decimal"/>
      <w:lvlText w:val=" %1.%2.%3.%4.%5."/>
      <w:lvlJc w:val="left"/>
      <w:pPr>
        <w:ind w:left="1417" w:hanging="283"/>
      </w:pPr>
      <w:rPr>
        <w:rFonts w:ascii="Liberation Sans" w:hAnsi="Liberation Sans"/>
        <w:b/>
        <w:sz w:val="21"/>
        <w:szCs w:val="21"/>
      </w:rPr>
    </w:lvl>
    <w:lvl w:ilvl="5">
      <w:start w:val="1"/>
      <w:numFmt w:val="decimal"/>
      <w:lvlText w:val=" %1.%2.%3.%4.%5.%6."/>
      <w:lvlJc w:val="left"/>
      <w:pPr>
        <w:ind w:left="1701" w:hanging="283"/>
      </w:pPr>
      <w:rPr>
        <w:rFonts w:ascii="Liberation Sans" w:hAnsi="Liberation Sans"/>
        <w:b/>
        <w:sz w:val="21"/>
        <w:szCs w:val="21"/>
      </w:rPr>
    </w:lvl>
    <w:lvl w:ilvl="6">
      <w:start w:val="1"/>
      <w:numFmt w:val="decimal"/>
      <w:lvlText w:val=" %1.%2.%3.%4.%5.%6.%7."/>
      <w:lvlJc w:val="left"/>
      <w:pPr>
        <w:ind w:left="1984" w:hanging="283"/>
      </w:pPr>
      <w:rPr>
        <w:rFonts w:ascii="Liberation Sans" w:hAnsi="Liberation Sans"/>
        <w:b/>
        <w:sz w:val="21"/>
        <w:szCs w:val="21"/>
      </w:rPr>
    </w:lvl>
    <w:lvl w:ilvl="7">
      <w:start w:val="1"/>
      <w:numFmt w:val="decimal"/>
      <w:lvlText w:val=" %1.%2.%3.%4.%5.%6.%7.%8."/>
      <w:lvlJc w:val="left"/>
      <w:pPr>
        <w:ind w:left="2268" w:hanging="283"/>
      </w:pPr>
      <w:rPr>
        <w:rFonts w:ascii="Liberation Sans" w:hAnsi="Liberation Sans"/>
        <w:b/>
        <w:sz w:val="21"/>
        <w:szCs w:val="21"/>
      </w:rPr>
    </w:lvl>
    <w:lvl w:ilvl="8">
      <w:start w:val="1"/>
      <w:numFmt w:val="decimal"/>
      <w:lvlText w:val=" %1.%2.%3.%4.%5.%6.%7.%8.%9."/>
      <w:lvlJc w:val="left"/>
      <w:pPr>
        <w:ind w:left="2551" w:hanging="283"/>
      </w:pPr>
      <w:rPr>
        <w:rFonts w:ascii="Liberation Sans" w:hAnsi="Liberation Sans"/>
        <w:b/>
        <w:sz w:val="21"/>
        <w:szCs w:val="21"/>
      </w:rPr>
    </w:lvl>
  </w:abstractNum>
  <w:abstractNum w:abstractNumId="1" w15:restartNumberingAfterBreak="0">
    <w:nsid w:val="057C0A1F"/>
    <w:multiLevelType w:val="multilevel"/>
    <w:tmpl w:val="9C18F5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5081558"/>
    <w:multiLevelType w:val="multilevel"/>
    <w:tmpl w:val="8F3462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002177"/>
    <w:multiLevelType w:val="multilevel"/>
    <w:tmpl w:val="D73805F0"/>
    <w:lvl w:ilvl="0">
      <w:start w:val="3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4" w15:restartNumberingAfterBreak="0">
    <w:nsid w:val="1A171E3C"/>
    <w:multiLevelType w:val="multilevel"/>
    <w:tmpl w:val="466C02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64" w:hanging="1800"/>
      </w:pPr>
      <w:rPr>
        <w:rFonts w:hint="default"/>
      </w:rPr>
    </w:lvl>
  </w:abstractNum>
  <w:abstractNum w:abstractNumId="5" w15:restartNumberingAfterBreak="0">
    <w:nsid w:val="1F217A25"/>
    <w:multiLevelType w:val="multilevel"/>
    <w:tmpl w:val="6A7C739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9073CFC"/>
    <w:multiLevelType w:val="multilevel"/>
    <w:tmpl w:val="9AD6A67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BBC05A2"/>
    <w:multiLevelType w:val="multilevel"/>
    <w:tmpl w:val="799252D8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2BD246D3"/>
    <w:multiLevelType w:val="multilevel"/>
    <w:tmpl w:val="8A00957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EB17DC0"/>
    <w:multiLevelType w:val="multilevel"/>
    <w:tmpl w:val="277C097E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F9C0C54"/>
    <w:multiLevelType w:val="multilevel"/>
    <w:tmpl w:val="5BCCF6E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5841185"/>
    <w:multiLevelType w:val="multilevel"/>
    <w:tmpl w:val="9F32D5C6"/>
    <w:lvl w:ilvl="0">
      <w:start w:val="2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4C604111"/>
    <w:multiLevelType w:val="multilevel"/>
    <w:tmpl w:val="B864823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27F6C80"/>
    <w:multiLevelType w:val="multilevel"/>
    <w:tmpl w:val="5A82ABE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02350BC"/>
    <w:multiLevelType w:val="multilevel"/>
    <w:tmpl w:val="171CCD58"/>
    <w:styleLink w:val="WWOutlineListStyle17"/>
    <w:lvl w:ilvl="0">
      <w:start w:val="1"/>
      <w:numFmt w:val="decimal"/>
      <w:pStyle w:val="1"/>
      <w:lvlText w:val="%1."/>
      <w:lvlJc w:val="left"/>
      <w:rPr>
        <w:rFonts w:ascii="Liberation Sans" w:hAnsi="Liberation Sans"/>
        <w:b/>
        <w:sz w:val="21"/>
        <w:szCs w:val="21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13"/>
  </w:num>
  <w:num w:numId="8">
    <w:abstractNumId w:val="5"/>
  </w:num>
  <w:num w:numId="9">
    <w:abstractNumId w:val="8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DE"/>
    <w:rsid w:val="00003F5C"/>
    <w:rsid w:val="00021CCD"/>
    <w:rsid w:val="00025F40"/>
    <w:rsid w:val="0003054C"/>
    <w:rsid w:val="00077BBE"/>
    <w:rsid w:val="000A33AF"/>
    <w:rsid w:val="00105064"/>
    <w:rsid w:val="00114731"/>
    <w:rsid w:val="0014247B"/>
    <w:rsid w:val="001546A0"/>
    <w:rsid w:val="00175A11"/>
    <w:rsid w:val="001B124D"/>
    <w:rsid w:val="001C373D"/>
    <w:rsid w:val="001C3A2D"/>
    <w:rsid w:val="001C6FCD"/>
    <w:rsid w:val="001F37B8"/>
    <w:rsid w:val="00207BE7"/>
    <w:rsid w:val="00214A00"/>
    <w:rsid w:val="002230FC"/>
    <w:rsid w:val="00224054"/>
    <w:rsid w:val="002310D4"/>
    <w:rsid w:val="00236AAA"/>
    <w:rsid w:val="00272C0F"/>
    <w:rsid w:val="002A323A"/>
    <w:rsid w:val="002B0F57"/>
    <w:rsid w:val="002C109B"/>
    <w:rsid w:val="002E3658"/>
    <w:rsid w:val="002F27A1"/>
    <w:rsid w:val="003221EF"/>
    <w:rsid w:val="0033226B"/>
    <w:rsid w:val="00352010"/>
    <w:rsid w:val="003628E0"/>
    <w:rsid w:val="003C191C"/>
    <w:rsid w:val="003C5E4B"/>
    <w:rsid w:val="003F4341"/>
    <w:rsid w:val="0040198B"/>
    <w:rsid w:val="00446911"/>
    <w:rsid w:val="00474BEB"/>
    <w:rsid w:val="00496849"/>
    <w:rsid w:val="004A6CF6"/>
    <w:rsid w:val="00547EAF"/>
    <w:rsid w:val="005750DE"/>
    <w:rsid w:val="005A687D"/>
    <w:rsid w:val="005C1DC9"/>
    <w:rsid w:val="006123EE"/>
    <w:rsid w:val="0065225C"/>
    <w:rsid w:val="00653963"/>
    <w:rsid w:val="006810A4"/>
    <w:rsid w:val="00681D70"/>
    <w:rsid w:val="006921D5"/>
    <w:rsid w:val="00692CF8"/>
    <w:rsid w:val="00696CA9"/>
    <w:rsid w:val="006C6C88"/>
    <w:rsid w:val="006D0016"/>
    <w:rsid w:val="006E30AD"/>
    <w:rsid w:val="006E4439"/>
    <w:rsid w:val="00761701"/>
    <w:rsid w:val="00762F0F"/>
    <w:rsid w:val="007B711B"/>
    <w:rsid w:val="007B7E88"/>
    <w:rsid w:val="008130E6"/>
    <w:rsid w:val="00816C39"/>
    <w:rsid w:val="00870533"/>
    <w:rsid w:val="00877415"/>
    <w:rsid w:val="008B0350"/>
    <w:rsid w:val="008B43B2"/>
    <w:rsid w:val="008E557D"/>
    <w:rsid w:val="008F05C3"/>
    <w:rsid w:val="008F64D6"/>
    <w:rsid w:val="00907B5F"/>
    <w:rsid w:val="009256D6"/>
    <w:rsid w:val="00941A7F"/>
    <w:rsid w:val="009450B1"/>
    <w:rsid w:val="009740E8"/>
    <w:rsid w:val="0098466B"/>
    <w:rsid w:val="009C069D"/>
    <w:rsid w:val="00A6084E"/>
    <w:rsid w:val="00A6174D"/>
    <w:rsid w:val="00A62AE5"/>
    <w:rsid w:val="00A71778"/>
    <w:rsid w:val="00AA1BE4"/>
    <w:rsid w:val="00AB20D7"/>
    <w:rsid w:val="00AD36F2"/>
    <w:rsid w:val="00AE603C"/>
    <w:rsid w:val="00B0190F"/>
    <w:rsid w:val="00B11BED"/>
    <w:rsid w:val="00B24758"/>
    <w:rsid w:val="00B51655"/>
    <w:rsid w:val="00B62205"/>
    <w:rsid w:val="00B63D29"/>
    <w:rsid w:val="00B85E80"/>
    <w:rsid w:val="00B90BA0"/>
    <w:rsid w:val="00BC6388"/>
    <w:rsid w:val="00CB6085"/>
    <w:rsid w:val="00D03E17"/>
    <w:rsid w:val="00D06E7D"/>
    <w:rsid w:val="00D50B51"/>
    <w:rsid w:val="00D56338"/>
    <w:rsid w:val="00D56753"/>
    <w:rsid w:val="00D92C83"/>
    <w:rsid w:val="00DC0EF8"/>
    <w:rsid w:val="00DE2094"/>
    <w:rsid w:val="00E20675"/>
    <w:rsid w:val="00EB3658"/>
    <w:rsid w:val="00ED4DE5"/>
    <w:rsid w:val="00EF128A"/>
    <w:rsid w:val="00F2077D"/>
    <w:rsid w:val="00F302EE"/>
    <w:rsid w:val="00F30C6E"/>
    <w:rsid w:val="00FA36BA"/>
    <w:rsid w:val="00FB55DE"/>
    <w:rsid w:val="00FC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16796E"/>
  <w15:docId w15:val="{3169135F-8D68-446C-A1F9-8B29F200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58"/>
  </w:style>
  <w:style w:type="paragraph" w:styleId="1">
    <w:name w:val="heading 1"/>
    <w:basedOn w:val="Heading"/>
    <w:link w:val="10"/>
    <w:uiPriority w:val="9"/>
    <w:qFormat/>
    <w:rsid w:val="00EF128A"/>
    <w:pPr>
      <w:numPr>
        <w:numId w:val="1"/>
      </w:numPr>
      <w:spacing w:before="170" w:after="57"/>
      <w:outlineLv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28A"/>
    <w:rPr>
      <w:rFonts w:ascii="Liberation Sans" w:eastAsia="Microsoft YaHei" w:hAnsi="Liberation Sans" w:cs="Arial Unicode MS"/>
      <w:b/>
      <w:kern w:val="3"/>
      <w:szCs w:val="28"/>
      <w:lang w:eastAsia="ru-RU"/>
    </w:rPr>
  </w:style>
  <w:style w:type="numbering" w:customStyle="1" w:styleId="WWOutlineListStyle17">
    <w:name w:val="WW_OutlineListStyle_17"/>
    <w:basedOn w:val="a2"/>
    <w:rsid w:val="00EF128A"/>
    <w:pPr>
      <w:numPr>
        <w:numId w:val="1"/>
      </w:numPr>
    </w:pPr>
  </w:style>
  <w:style w:type="paragraph" w:customStyle="1" w:styleId="Standard">
    <w:name w:val="Standard"/>
    <w:rsid w:val="00EF128A"/>
    <w:pPr>
      <w:suppressAutoHyphens/>
      <w:autoSpaceDN w:val="0"/>
      <w:spacing w:after="113" w:line="276" w:lineRule="auto"/>
      <w:jc w:val="both"/>
    </w:pPr>
    <w:rPr>
      <w:rFonts w:ascii="Liberation Sans" w:eastAsia="Times New Roman" w:hAnsi="Liberation Sans" w:cs="Calibri"/>
      <w:kern w:val="3"/>
      <w:lang w:eastAsia="ru-RU"/>
    </w:rPr>
  </w:style>
  <w:style w:type="paragraph" w:customStyle="1" w:styleId="Heading">
    <w:name w:val="Heading"/>
    <w:basedOn w:val="Standard"/>
    <w:next w:val="Textbody"/>
    <w:rsid w:val="00EF128A"/>
    <w:pPr>
      <w:keepNext/>
      <w:spacing w:after="0"/>
      <w:jc w:val="center"/>
    </w:pPr>
    <w:rPr>
      <w:rFonts w:eastAsia="Microsoft YaHei" w:cs="Arial Unicode MS"/>
      <w:b/>
      <w:sz w:val="28"/>
      <w:szCs w:val="28"/>
    </w:rPr>
  </w:style>
  <w:style w:type="paragraph" w:customStyle="1" w:styleId="Textbody">
    <w:name w:val="Text body"/>
    <w:basedOn w:val="Standard"/>
    <w:rsid w:val="00EF128A"/>
    <w:pPr>
      <w:spacing w:after="57"/>
    </w:pPr>
    <w:rPr>
      <w:sz w:val="20"/>
    </w:rPr>
  </w:style>
  <w:style w:type="paragraph" w:customStyle="1" w:styleId="TableContents">
    <w:name w:val="Table Contents"/>
    <w:basedOn w:val="Standard"/>
    <w:rsid w:val="00EF128A"/>
    <w:pPr>
      <w:spacing w:after="0" w:line="0" w:lineRule="atLeast"/>
    </w:pPr>
    <w:rPr>
      <w:sz w:val="18"/>
    </w:rPr>
  </w:style>
  <w:style w:type="paragraph" w:styleId="a3">
    <w:name w:val="Signature"/>
    <w:basedOn w:val="Standard"/>
    <w:link w:val="a4"/>
    <w:rsid w:val="00EF128A"/>
    <w:pPr>
      <w:spacing w:after="0" w:line="11" w:lineRule="atLeast"/>
      <w:jc w:val="center"/>
      <w:textAlignment w:val="top"/>
    </w:pPr>
    <w:rPr>
      <w:sz w:val="12"/>
    </w:rPr>
  </w:style>
  <w:style w:type="character" w:customStyle="1" w:styleId="a4">
    <w:name w:val="Подпись Знак"/>
    <w:basedOn w:val="a0"/>
    <w:link w:val="a3"/>
    <w:rsid w:val="00EF128A"/>
    <w:rPr>
      <w:rFonts w:ascii="Liberation Sans" w:eastAsia="Times New Roman" w:hAnsi="Liberation Sans" w:cs="Calibri"/>
      <w:kern w:val="3"/>
      <w:sz w:val="12"/>
      <w:lang w:eastAsia="ru-RU"/>
    </w:rPr>
  </w:style>
  <w:style w:type="paragraph" w:customStyle="1" w:styleId="TableHeading">
    <w:name w:val="Table Heading"/>
    <w:basedOn w:val="TableContents"/>
    <w:rsid w:val="00EF128A"/>
  </w:style>
  <w:style w:type="paragraph" w:styleId="a5">
    <w:name w:val="Subtitle"/>
    <w:basedOn w:val="Heading"/>
    <w:next w:val="Textbody"/>
    <w:link w:val="a6"/>
    <w:uiPriority w:val="11"/>
    <w:qFormat/>
    <w:rsid w:val="00EF128A"/>
    <w:pPr>
      <w:spacing w:line="0" w:lineRule="atLeast"/>
      <w:jc w:val="left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11"/>
    <w:rsid w:val="00EF128A"/>
    <w:rPr>
      <w:rFonts w:ascii="Liberation Sans" w:eastAsia="Microsoft YaHei" w:hAnsi="Liberation Sans" w:cs="Arial Unicode MS"/>
      <w:b/>
      <w:kern w:val="3"/>
      <w:sz w:val="36"/>
      <w:szCs w:val="36"/>
      <w:lang w:eastAsia="ru-RU"/>
    </w:rPr>
  </w:style>
  <w:style w:type="numbering" w:customStyle="1" w:styleId="Numbering1">
    <w:name w:val="Numbering 1"/>
    <w:basedOn w:val="a2"/>
    <w:rsid w:val="00EF128A"/>
    <w:pPr>
      <w:numPr>
        <w:numId w:val="2"/>
      </w:numPr>
    </w:pPr>
  </w:style>
  <w:style w:type="paragraph" w:styleId="a7">
    <w:name w:val="footer"/>
    <w:basedOn w:val="a"/>
    <w:link w:val="a8"/>
    <w:uiPriority w:val="99"/>
    <w:unhideWhenUsed/>
    <w:rsid w:val="00EF1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128A"/>
  </w:style>
  <w:style w:type="paragraph" w:styleId="a9">
    <w:name w:val="Balloon Text"/>
    <w:basedOn w:val="a"/>
    <w:link w:val="aa"/>
    <w:uiPriority w:val="99"/>
    <w:semiHidden/>
    <w:unhideWhenUsed/>
    <w:rsid w:val="001C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6FC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02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705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53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7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0533"/>
  </w:style>
  <w:style w:type="paragraph" w:styleId="af">
    <w:name w:val="List Paragraph"/>
    <w:basedOn w:val="a"/>
    <w:uiPriority w:val="34"/>
    <w:qFormat/>
    <w:rsid w:val="00D03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 Идрисов</dc:creator>
  <cp:lastModifiedBy>Шкварникова Ж.А.</cp:lastModifiedBy>
  <cp:revision>26</cp:revision>
  <dcterms:created xsi:type="dcterms:W3CDTF">2026-06-04T07:37:00Z</dcterms:created>
  <dcterms:modified xsi:type="dcterms:W3CDTF">2026-06-15T07:30:00Z</dcterms:modified>
</cp:coreProperties>
</file>