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roofErr w:type="gramStart"/>
      <w:r w:rsidRPr="00B35D24">
        <w:rPr>
          <w:rFonts w:ascii="Times New Roman" w:eastAsia="Times New Roman" w:hAnsi="Times New Roman" w:cs="Times New Roman"/>
          <w:b/>
          <w:sz w:val="20"/>
          <w:szCs w:val="20"/>
          <w:lang w:eastAsia="ru-RU"/>
        </w:rPr>
        <w:t>ГОСУДАРСТВЕННЫЙ  КОНТРАКТ</w:t>
      </w:r>
      <w:proofErr w:type="gramEnd"/>
      <w:r w:rsidRPr="00B35D24">
        <w:rPr>
          <w:rFonts w:ascii="Times New Roman" w:eastAsia="Times New Roman" w:hAnsi="Times New Roman" w:cs="Times New Roman"/>
          <w:b/>
          <w:sz w:val="20"/>
          <w:szCs w:val="20"/>
          <w:lang w:eastAsia="ru-RU"/>
        </w:rPr>
        <w:t xml:space="preserve"> №_____</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 xml:space="preserve">ИКЗ </w:t>
      </w:r>
      <w:r w:rsidRPr="00B35D24">
        <w:rPr>
          <w:rFonts w:ascii="Times New Roman" w:eastAsia="Times New Roman" w:hAnsi="Times New Roman" w:cs="Times New Roman"/>
          <w:b/>
          <w:color w:val="000000"/>
          <w:sz w:val="23"/>
          <w:szCs w:val="23"/>
          <w:lang w:eastAsia="zh-CN"/>
        </w:rPr>
        <w:t>261130807960813200100100090000000244</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п. Барашево</w:t>
      </w:r>
      <w:r w:rsidRPr="00B35D24">
        <w:rPr>
          <w:rFonts w:ascii="Times New Roman" w:eastAsia="Times New Roman" w:hAnsi="Times New Roman" w:cs="Times New Roman"/>
          <w:sz w:val="20"/>
          <w:szCs w:val="20"/>
          <w:lang w:eastAsia="ru-RU"/>
        </w:rPr>
        <w:tab/>
      </w:r>
      <w:r w:rsidRPr="00B35D24">
        <w:rPr>
          <w:rFonts w:ascii="Times New Roman" w:eastAsia="Times New Roman" w:hAnsi="Times New Roman" w:cs="Times New Roman"/>
          <w:sz w:val="20"/>
          <w:szCs w:val="20"/>
          <w:lang w:eastAsia="ru-RU"/>
        </w:rPr>
        <w:tab/>
      </w:r>
      <w:r w:rsidRPr="00B35D24">
        <w:rPr>
          <w:rFonts w:ascii="Times New Roman" w:eastAsia="Times New Roman" w:hAnsi="Times New Roman" w:cs="Times New Roman"/>
          <w:sz w:val="20"/>
          <w:szCs w:val="20"/>
          <w:lang w:eastAsia="ru-RU"/>
        </w:rPr>
        <w:tab/>
      </w:r>
      <w:r w:rsidRPr="00B35D24">
        <w:rPr>
          <w:rFonts w:ascii="Times New Roman" w:eastAsia="Times New Roman" w:hAnsi="Times New Roman" w:cs="Times New Roman"/>
          <w:sz w:val="20"/>
          <w:szCs w:val="20"/>
          <w:lang w:eastAsia="ru-RU"/>
        </w:rPr>
        <w:tab/>
      </w:r>
      <w:r w:rsidRPr="00B35D24">
        <w:rPr>
          <w:rFonts w:ascii="Times New Roman" w:eastAsia="Times New Roman" w:hAnsi="Times New Roman" w:cs="Times New Roman"/>
          <w:sz w:val="20"/>
          <w:szCs w:val="20"/>
          <w:lang w:eastAsia="ru-RU"/>
        </w:rPr>
        <w:tab/>
        <w:t xml:space="preserve">                                                          </w:t>
      </w:r>
      <w:proofErr w:type="gramStart"/>
      <w:r w:rsidRPr="00B35D24">
        <w:rPr>
          <w:rFonts w:ascii="Times New Roman" w:eastAsia="Times New Roman" w:hAnsi="Times New Roman" w:cs="Times New Roman"/>
          <w:sz w:val="20"/>
          <w:szCs w:val="20"/>
          <w:lang w:eastAsia="ru-RU"/>
        </w:rPr>
        <w:t xml:space="preserve">   «</w:t>
      </w:r>
      <w:proofErr w:type="gramEnd"/>
      <w:r w:rsidRPr="00B35D24">
        <w:rPr>
          <w:rFonts w:ascii="Times New Roman" w:eastAsia="Times New Roman" w:hAnsi="Times New Roman" w:cs="Times New Roman"/>
          <w:sz w:val="20"/>
          <w:szCs w:val="20"/>
          <w:lang w:eastAsia="ru-RU"/>
        </w:rPr>
        <w:t>___» _________ 2026г.</w:t>
      </w:r>
    </w:p>
    <w:p w:rsidR="00B35D24" w:rsidRPr="00B35D24" w:rsidRDefault="00B35D24" w:rsidP="00B35D24">
      <w:pPr>
        <w:shd w:val="clear" w:color="auto" w:fill="FFFFFF"/>
        <w:tabs>
          <w:tab w:val="left" w:pos="6535"/>
        </w:tabs>
        <w:spacing w:after="0" w:line="240" w:lineRule="auto"/>
        <w:ind w:firstLine="694"/>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spacing w:after="0" w:line="240" w:lineRule="auto"/>
        <w:ind w:firstLine="653"/>
        <w:jc w:val="both"/>
        <w:rPr>
          <w:rFonts w:ascii="Times New Roman" w:eastAsia="Times New Roman" w:hAnsi="Times New Roman" w:cs="Times New Roman"/>
          <w:sz w:val="24"/>
          <w:szCs w:val="24"/>
          <w:lang w:eastAsia="ru-RU"/>
        </w:rPr>
      </w:pPr>
      <w:r w:rsidRPr="00B35D24">
        <w:rPr>
          <w:rFonts w:ascii="Times New Roman" w:eastAsia="Times New Roman" w:hAnsi="Times New Roman" w:cs="Times New Roman"/>
          <w:b/>
          <w:color w:val="000000"/>
          <w:sz w:val="20"/>
          <w:szCs w:val="20"/>
          <w:lang w:eastAsia="ru-RU"/>
        </w:rPr>
        <w:t xml:space="preserve">Федеральное казенное учреждение «Лечебное исправительное учреждение № 3 Управления Федеральной службы исполнения наказаний по Республике Мордовия </w:t>
      </w:r>
      <w:r w:rsidRPr="00B35D24">
        <w:rPr>
          <w:rFonts w:ascii="Times New Roman" w:eastAsia="Times New Roman" w:hAnsi="Times New Roman" w:cs="Times New Roman"/>
          <w:color w:val="000000"/>
          <w:sz w:val="20"/>
          <w:szCs w:val="20"/>
          <w:lang w:eastAsia="ru-RU"/>
        </w:rPr>
        <w:t>(далее  - ФКУ ЛИУ-3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Яковлева Александра Васильевича,  действующего на основании  Устава, с одной стороны и __________</w:t>
      </w:r>
      <w:r w:rsidRPr="00B35D24">
        <w:rPr>
          <w:rFonts w:ascii="Times New Roman" w:eastAsia="Times New Roman" w:hAnsi="Times New Roman" w:cs="Times New Roman"/>
          <w:b/>
          <w:color w:val="000000"/>
          <w:sz w:val="20"/>
          <w:szCs w:val="20"/>
          <w:lang w:eastAsia="ru-RU"/>
        </w:rPr>
        <w:t xml:space="preserve"> </w:t>
      </w:r>
      <w:r w:rsidRPr="00B35D24">
        <w:rPr>
          <w:rFonts w:ascii="Times New Roman" w:eastAsia="Times New Roman" w:hAnsi="Times New Roman" w:cs="Times New Roman"/>
          <w:color w:val="000000"/>
          <w:sz w:val="20"/>
          <w:szCs w:val="20"/>
          <w:lang w:eastAsia="ru-RU"/>
        </w:rPr>
        <w:t>(далее _______), именуемое в дальнейшем «Поставщик», действующий на основании ___________________, с другой стороны, а вместе именуемые «Стороны» и каждая в отдельности «Сторона»,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1. Предмет Контракта</w:t>
      </w:r>
    </w:p>
    <w:p w:rsidR="00B35D24" w:rsidRPr="00B35D24" w:rsidRDefault="00B35D24" w:rsidP="00B35D24">
      <w:pPr>
        <w:widowControl w:val="0"/>
        <w:shd w:val="clear" w:color="auto" w:fill="FFFFFF"/>
        <w:tabs>
          <w:tab w:val="left" w:pos="993"/>
        </w:tabs>
        <w:spacing w:after="0" w:line="240" w:lineRule="auto"/>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1.1. </w:t>
      </w:r>
      <w:proofErr w:type="gramStart"/>
      <w:r w:rsidRPr="00B35D24">
        <w:rPr>
          <w:rFonts w:ascii="Times New Roman" w:eastAsia="Times New Roman" w:hAnsi="Times New Roman" w:cs="Times New Roman"/>
          <w:color w:val="000000"/>
          <w:sz w:val="20"/>
          <w:szCs w:val="20"/>
          <w:lang w:eastAsia="ru-RU"/>
        </w:rPr>
        <w:t>Поставщик  обязуется</w:t>
      </w:r>
      <w:proofErr w:type="gramEnd"/>
      <w:r w:rsidRPr="00B35D24">
        <w:rPr>
          <w:rFonts w:ascii="Times New Roman" w:eastAsia="Times New Roman" w:hAnsi="Times New Roman" w:cs="Times New Roman"/>
          <w:color w:val="000000"/>
          <w:sz w:val="20"/>
          <w:szCs w:val="20"/>
          <w:lang w:eastAsia="ru-RU"/>
        </w:rPr>
        <w:t xml:space="preserve">  передать   товар в собственность Государственному заказчику, а Государственный заказчик, обязуется принять и обеспечить оплату поставленного товара.</w:t>
      </w:r>
    </w:p>
    <w:p w:rsidR="00B35D24" w:rsidRPr="00B35D24" w:rsidRDefault="00B35D24" w:rsidP="00B35D24">
      <w:pPr>
        <w:widowControl w:val="0"/>
        <w:shd w:val="clear" w:color="auto" w:fill="FFFFFF"/>
        <w:tabs>
          <w:tab w:val="left" w:pos="993"/>
        </w:tabs>
        <w:spacing w:after="0" w:line="240" w:lineRule="auto"/>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1.2. Предметом настоящего Контракта является:</w:t>
      </w:r>
    </w:p>
    <w:p w:rsidR="00B35D24" w:rsidRPr="00B35D24" w:rsidRDefault="00B35D24" w:rsidP="00B35D24">
      <w:pPr>
        <w:widowControl w:val="0"/>
        <w:shd w:val="clear" w:color="auto" w:fill="FFFFFF"/>
        <w:tabs>
          <w:tab w:val="left" w:pos="993"/>
        </w:tabs>
        <w:spacing w:after="0" w:line="240" w:lineRule="auto"/>
        <w:jc w:val="both"/>
        <w:rPr>
          <w:rFonts w:ascii="Times New Roman" w:eastAsia="Times New Roman" w:hAnsi="Times New Roman" w:cs="Times New Roman"/>
          <w:color w:val="000000"/>
          <w:sz w:val="20"/>
          <w:szCs w:val="20"/>
          <w:lang w:eastAsia="ru-RU"/>
        </w:rPr>
      </w:pPr>
    </w:p>
    <w:tbl>
      <w:tblPr>
        <w:tblStyle w:val="a3"/>
        <w:tblW w:w="9570" w:type="dxa"/>
        <w:tblLook w:val="04A0" w:firstRow="1" w:lastRow="0" w:firstColumn="1" w:lastColumn="0" w:noHBand="0" w:noVBand="1"/>
      </w:tblPr>
      <w:tblGrid>
        <w:gridCol w:w="416"/>
        <w:gridCol w:w="5414"/>
        <w:gridCol w:w="1020"/>
        <w:gridCol w:w="720"/>
        <w:gridCol w:w="986"/>
        <w:gridCol w:w="1014"/>
      </w:tblGrid>
      <w:tr w:rsidR="00B35D24" w:rsidRPr="00B35D24" w:rsidTr="004B1251">
        <w:tc>
          <w:tcPr>
            <w:tcW w:w="416"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w:t>
            </w:r>
          </w:p>
        </w:tc>
        <w:tc>
          <w:tcPr>
            <w:tcW w:w="5414" w:type="dxa"/>
            <w:shd w:val="clear" w:color="auto" w:fill="auto"/>
          </w:tcPr>
          <w:p w:rsidR="00B35D24" w:rsidRPr="00B35D24" w:rsidRDefault="00B35D24" w:rsidP="00B35D24">
            <w:pPr>
              <w:widowControl w:val="0"/>
              <w:tabs>
                <w:tab w:val="left" w:pos="993"/>
              </w:tabs>
              <w:jc w:val="center"/>
              <w:rPr>
                <w:sz w:val="20"/>
                <w:szCs w:val="20"/>
              </w:rPr>
            </w:pPr>
            <w:r w:rsidRPr="00B35D24">
              <w:rPr>
                <w:rFonts w:eastAsia="Calibri"/>
                <w:sz w:val="20"/>
                <w:szCs w:val="20"/>
              </w:rPr>
              <w:t>Наименование товара</w:t>
            </w:r>
          </w:p>
        </w:tc>
        <w:tc>
          <w:tcPr>
            <w:tcW w:w="1020"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Ед. изм.</w:t>
            </w:r>
          </w:p>
        </w:tc>
        <w:tc>
          <w:tcPr>
            <w:tcW w:w="720"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Кол-во</w:t>
            </w:r>
          </w:p>
        </w:tc>
        <w:tc>
          <w:tcPr>
            <w:tcW w:w="986"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Цена</w:t>
            </w:r>
          </w:p>
        </w:tc>
        <w:tc>
          <w:tcPr>
            <w:tcW w:w="1014"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Сумма</w:t>
            </w:r>
          </w:p>
        </w:tc>
      </w:tr>
      <w:tr w:rsidR="00B35D24" w:rsidRPr="00B35D24" w:rsidTr="004B1251">
        <w:tc>
          <w:tcPr>
            <w:tcW w:w="416" w:type="dxa"/>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1</w:t>
            </w:r>
          </w:p>
        </w:tc>
        <w:tc>
          <w:tcPr>
            <w:tcW w:w="5414" w:type="dxa"/>
            <w:shd w:val="clear" w:color="auto" w:fill="auto"/>
            <w:vAlign w:val="center"/>
          </w:tcPr>
          <w:p w:rsidR="00B35D24" w:rsidRPr="00B35D24" w:rsidRDefault="00B35D24" w:rsidP="00B35D24">
            <w:pPr>
              <w:rPr>
                <w:b/>
                <w:sz w:val="20"/>
                <w:szCs w:val="20"/>
              </w:rPr>
            </w:pPr>
            <w:r w:rsidRPr="00B35D24">
              <w:rPr>
                <w:b/>
                <w:sz w:val="20"/>
                <w:szCs w:val="20"/>
              </w:rPr>
              <w:t xml:space="preserve">Гербицид Грейдер, ВГР </w:t>
            </w:r>
          </w:p>
          <w:p w:rsidR="00B35D24" w:rsidRPr="00B35D24" w:rsidRDefault="00B35D24" w:rsidP="00B35D24">
            <w:pPr>
              <w:rPr>
                <w:b/>
                <w:sz w:val="20"/>
                <w:szCs w:val="20"/>
              </w:rPr>
            </w:pPr>
            <w:r w:rsidRPr="00B35D24">
              <w:rPr>
                <w:b/>
                <w:sz w:val="20"/>
                <w:szCs w:val="20"/>
              </w:rPr>
              <w:t>(</w:t>
            </w:r>
            <w:proofErr w:type="spellStart"/>
            <w:r w:rsidRPr="00B35D24">
              <w:rPr>
                <w:b/>
                <w:sz w:val="20"/>
                <w:szCs w:val="20"/>
              </w:rPr>
              <w:t>имазапир</w:t>
            </w:r>
            <w:proofErr w:type="spellEnd"/>
            <w:r w:rsidRPr="00B35D24">
              <w:rPr>
                <w:b/>
                <w:sz w:val="20"/>
                <w:szCs w:val="20"/>
              </w:rPr>
              <w:t xml:space="preserve">, 250 г/л) </w:t>
            </w:r>
          </w:p>
          <w:p w:rsidR="00B35D24" w:rsidRPr="00B35D24" w:rsidRDefault="00B35D24" w:rsidP="00B35D24">
            <w:pPr>
              <w:rPr>
                <w:sz w:val="20"/>
                <w:szCs w:val="20"/>
              </w:rPr>
            </w:pPr>
            <w:r w:rsidRPr="00B35D24">
              <w:rPr>
                <w:sz w:val="20"/>
                <w:szCs w:val="20"/>
              </w:rPr>
              <w:t>Страна происхождения:___________</w:t>
            </w:r>
          </w:p>
        </w:tc>
        <w:tc>
          <w:tcPr>
            <w:tcW w:w="1020" w:type="dxa"/>
            <w:shd w:val="clear" w:color="auto" w:fill="auto"/>
            <w:vAlign w:val="bottom"/>
          </w:tcPr>
          <w:p w:rsidR="00B35D24" w:rsidRPr="00B35D24" w:rsidRDefault="00B35D24" w:rsidP="00B35D24">
            <w:pPr>
              <w:jc w:val="center"/>
              <w:rPr>
                <w:sz w:val="20"/>
                <w:szCs w:val="20"/>
              </w:rPr>
            </w:pPr>
            <w:r w:rsidRPr="00B35D24">
              <w:rPr>
                <w:sz w:val="20"/>
                <w:szCs w:val="20"/>
              </w:rPr>
              <w:t>л.</w:t>
            </w:r>
          </w:p>
        </w:tc>
        <w:tc>
          <w:tcPr>
            <w:tcW w:w="720" w:type="dxa"/>
            <w:shd w:val="clear" w:color="auto" w:fill="auto"/>
            <w:vAlign w:val="center"/>
          </w:tcPr>
          <w:p w:rsidR="00B35D24" w:rsidRPr="00B35D24" w:rsidRDefault="00B35D24" w:rsidP="00B35D24">
            <w:pPr>
              <w:jc w:val="center"/>
              <w:rPr>
                <w:sz w:val="20"/>
                <w:szCs w:val="20"/>
              </w:rPr>
            </w:pPr>
            <w:r w:rsidRPr="00B35D24">
              <w:rPr>
                <w:sz w:val="20"/>
                <w:szCs w:val="20"/>
              </w:rPr>
              <w:t>10</w:t>
            </w:r>
          </w:p>
        </w:tc>
        <w:tc>
          <w:tcPr>
            <w:tcW w:w="986" w:type="dxa"/>
            <w:shd w:val="clear" w:color="auto" w:fill="auto"/>
            <w:vAlign w:val="center"/>
          </w:tcPr>
          <w:p w:rsidR="00B35D24" w:rsidRPr="00B35D24" w:rsidRDefault="00B35D24" w:rsidP="00B35D24">
            <w:pPr>
              <w:jc w:val="center"/>
              <w:rPr>
                <w:sz w:val="20"/>
                <w:szCs w:val="20"/>
              </w:rPr>
            </w:pPr>
          </w:p>
        </w:tc>
        <w:tc>
          <w:tcPr>
            <w:tcW w:w="1014" w:type="dxa"/>
            <w:shd w:val="clear" w:color="auto" w:fill="auto"/>
            <w:vAlign w:val="center"/>
          </w:tcPr>
          <w:p w:rsidR="00B35D24" w:rsidRPr="00B35D24" w:rsidRDefault="00B35D24" w:rsidP="00B35D24">
            <w:pPr>
              <w:jc w:val="center"/>
              <w:rPr>
                <w:sz w:val="20"/>
                <w:szCs w:val="20"/>
              </w:rPr>
            </w:pPr>
          </w:p>
        </w:tc>
      </w:tr>
      <w:tr w:rsidR="00B35D24" w:rsidRPr="00B35D24" w:rsidTr="004B1251">
        <w:tc>
          <w:tcPr>
            <w:tcW w:w="9570" w:type="dxa"/>
            <w:gridSpan w:val="6"/>
            <w:shd w:val="clear" w:color="auto" w:fill="auto"/>
          </w:tcPr>
          <w:p w:rsidR="00B35D24" w:rsidRPr="00B35D24" w:rsidRDefault="00B35D24" w:rsidP="00B35D24">
            <w:pPr>
              <w:widowControl w:val="0"/>
              <w:tabs>
                <w:tab w:val="left" w:pos="993"/>
              </w:tabs>
              <w:jc w:val="both"/>
              <w:rPr>
                <w:sz w:val="20"/>
                <w:szCs w:val="20"/>
              </w:rPr>
            </w:pPr>
            <w:r w:rsidRPr="00B35D24">
              <w:rPr>
                <w:rFonts w:eastAsia="Calibri"/>
                <w:sz w:val="20"/>
                <w:szCs w:val="20"/>
              </w:rPr>
              <w:t xml:space="preserve">ИТОГО:                                                                                                                                                           </w:t>
            </w:r>
          </w:p>
        </w:tc>
      </w:tr>
    </w:tbl>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2. Права и обязанности Сторон</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2.1. Государственный заказчик обязуется:</w:t>
      </w:r>
    </w:p>
    <w:p w:rsidR="00B35D24" w:rsidRPr="00B35D24" w:rsidRDefault="00B35D24" w:rsidP="00B35D24">
      <w:pPr>
        <w:spacing w:after="0" w:line="240" w:lineRule="auto"/>
        <w:jc w:val="both"/>
        <w:rPr>
          <w:rFonts w:ascii="Times New Roman" w:eastAsia="Times New Roman" w:hAnsi="Times New Roman" w:cs="Times New Roman"/>
          <w:i/>
          <w:sz w:val="20"/>
          <w:szCs w:val="20"/>
          <w:lang w:eastAsia="ru-RU"/>
        </w:rPr>
      </w:pPr>
      <w:r w:rsidRPr="00B35D24">
        <w:rPr>
          <w:rFonts w:ascii="Times New Roman" w:eastAsia="Times New Roman" w:hAnsi="Times New Roman" w:cs="Times New Roman"/>
          <w:sz w:val="20"/>
          <w:szCs w:val="20"/>
          <w:lang w:eastAsia="ru-RU"/>
        </w:rPr>
        <w:t>2.1.1. Осуществлять контроль за обеспечением Поставщиком поставки товара в соответствии с Контрактом.</w:t>
      </w:r>
    </w:p>
    <w:p w:rsidR="00B35D24" w:rsidRPr="00B35D24" w:rsidRDefault="00B35D24" w:rsidP="00B35D24">
      <w:pPr>
        <w:spacing w:after="0" w:line="240" w:lineRule="auto"/>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2.1.2. Обеспечить прием товара в соответствии с условиями раздела </w:t>
      </w:r>
      <w:r w:rsidRPr="00B35D24">
        <w:rPr>
          <w:rFonts w:ascii="Times New Roman" w:eastAsia="Times New Roman" w:hAnsi="Times New Roman" w:cs="Times New Roman"/>
          <w:color w:val="000000"/>
          <w:sz w:val="20"/>
          <w:szCs w:val="20"/>
          <w:lang w:eastAsia="ru-RU"/>
        </w:rPr>
        <w:t>5 Контракта.</w:t>
      </w:r>
    </w:p>
    <w:p w:rsidR="00B35D24" w:rsidRPr="00B35D24" w:rsidRDefault="00B35D24" w:rsidP="00B35D24">
      <w:pPr>
        <w:shd w:val="clear" w:color="auto" w:fill="FFFFFF"/>
        <w:tabs>
          <w:tab w:val="left" w:pos="105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2.1.3. Обеспечить оплату поставленного товара в соответствии с условиями настоящего Контракта.</w:t>
      </w:r>
    </w:p>
    <w:p w:rsidR="00B35D24" w:rsidRPr="00B35D24" w:rsidRDefault="00B35D24" w:rsidP="00B35D24">
      <w:pPr>
        <w:shd w:val="clear" w:color="auto" w:fill="FFFFFF"/>
        <w:tabs>
          <w:tab w:val="left" w:pos="105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B35D24" w:rsidRPr="00B35D24" w:rsidRDefault="00B35D24" w:rsidP="00B35D24">
      <w:pPr>
        <w:shd w:val="clear" w:color="auto" w:fill="FFFFFF"/>
        <w:tabs>
          <w:tab w:val="left" w:pos="105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2.1.6. Выполнять иные обязанности, предусмотренные законодательством Российской Федерации и Контрактом.</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2.2. Государственный заказчик вправе:</w:t>
      </w:r>
    </w:p>
    <w:p w:rsidR="00B35D24" w:rsidRPr="00B35D24" w:rsidRDefault="00B35D24" w:rsidP="00B35D24">
      <w:pPr>
        <w:tabs>
          <w:tab w:val="left" w:pos="709"/>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35D24" w:rsidRPr="00B35D24" w:rsidRDefault="00B35D24" w:rsidP="00B35D24">
      <w:pPr>
        <w:tabs>
          <w:tab w:val="left" w:pos="709"/>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2.2.2. Требовать от Поставщика надлежащего исполнения обязательств, предусмотренных Контрактом.</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2.2.3. Требовать своевременной замены товара, несоответствующего по качеству и безопасности, </w:t>
      </w:r>
      <w:proofErr w:type="gramStart"/>
      <w:r w:rsidRPr="00B35D24">
        <w:rPr>
          <w:rFonts w:ascii="Times New Roman" w:eastAsia="Times New Roman" w:hAnsi="Times New Roman" w:cs="Times New Roman"/>
          <w:sz w:val="20"/>
          <w:szCs w:val="20"/>
          <w:lang w:eastAsia="ru-RU"/>
        </w:rPr>
        <w:t>показателям</w:t>
      </w:r>
      <w:proofErr w:type="gramEnd"/>
      <w:r w:rsidRPr="00B35D24">
        <w:rPr>
          <w:rFonts w:ascii="Times New Roman" w:eastAsia="Times New Roman" w:hAnsi="Times New Roman" w:cs="Times New Roman"/>
          <w:sz w:val="20"/>
          <w:szCs w:val="20"/>
          <w:lang w:eastAsia="ru-RU"/>
        </w:rPr>
        <w:t xml:space="preserve"> содержащимся в нормативных и технических документах, и настоящем Контракте.</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2.2.4. Взыскивать пеню и штраф, а также требовать возмещения убытков </w:t>
      </w:r>
      <w:r w:rsidRPr="00B35D24">
        <w:rPr>
          <w:rFonts w:ascii="Times New Roman" w:eastAsia="Times New Roman" w:hAnsi="Times New Roman" w:cs="Times New Roman"/>
          <w:color w:val="000000"/>
          <w:sz w:val="20"/>
          <w:szCs w:val="20"/>
          <w:lang w:eastAsia="ru-RU"/>
        </w:rPr>
        <w:t>в соответствии с пунктом 8.3 Контракта.</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2.2.5. Принять решение об одностороннем отказе от исполнения Контракта в случае нарушения Поставщиком обязательств, предусмотренных пунктом 2.3 Контракта.</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2.3. Поставщик обязуется:</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2.3.1. В письменной форме известить Государственного заказчика о дате поставки Товара в порядке, предусмотренном </w:t>
      </w:r>
      <w:r w:rsidRPr="00B35D24">
        <w:rPr>
          <w:rFonts w:ascii="Times New Roman" w:eastAsia="Times New Roman" w:hAnsi="Times New Roman" w:cs="Times New Roman"/>
          <w:color w:val="000000"/>
          <w:sz w:val="20"/>
          <w:szCs w:val="20"/>
          <w:lang w:eastAsia="ru-RU"/>
        </w:rPr>
        <w:t>пунктом 4.4 Контракта.</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2.3.2. Поставить Товар, соответствующий требованиям государственных стандартов и условиям Контракта.  </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2.3.3. Осуществить поставку Товара в сроки и в порядке, указанные в разделе </w:t>
      </w:r>
      <w:r w:rsidRPr="00B35D24">
        <w:rPr>
          <w:rFonts w:ascii="Times New Roman" w:eastAsia="Times New Roman" w:hAnsi="Times New Roman" w:cs="Times New Roman"/>
          <w:color w:val="000000"/>
          <w:sz w:val="20"/>
          <w:szCs w:val="20"/>
          <w:lang w:eastAsia="ru-RU"/>
        </w:rPr>
        <w:t>4 Контракта.</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2.3.4. Поставить Товар в комплекте с относящейся к нему документацией, перечисленной в пункте 4.7. Контракта.</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2.3.5. Поставить Товар надлежащего качества, не обремененный правами третьих лиц, не состоящий под арестом и не являющийся предметом спора.</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2.3.6. Передать Государственному заказчику платежные и иные документы в порядке и на условиях, установленных пунктом 4.7 Контракта.</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2.3.7. Безвозмездно осуществлять замену некачественного Товара согласно условиям раздела </w:t>
      </w:r>
      <w:proofErr w:type="gramStart"/>
      <w:r w:rsidRPr="00B35D24">
        <w:rPr>
          <w:rFonts w:ascii="Times New Roman" w:eastAsia="Times New Roman" w:hAnsi="Times New Roman" w:cs="Times New Roman"/>
          <w:sz w:val="20"/>
          <w:szCs w:val="20"/>
          <w:lang w:eastAsia="ru-RU"/>
        </w:rPr>
        <w:t>6  Контракта</w:t>
      </w:r>
      <w:proofErr w:type="gramEnd"/>
      <w:r w:rsidRPr="00B35D24">
        <w:rPr>
          <w:rFonts w:ascii="Times New Roman" w:eastAsia="Times New Roman" w:hAnsi="Times New Roman" w:cs="Times New Roman"/>
          <w:sz w:val="20"/>
          <w:szCs w:val="20"/>
          <w:lang w:eastAsia="ru-RU"/>
        </w:rPr>
        <w:t>.</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lastRenderedPageBreak/>
        <w:t>2.3.8. Обеспечить осуществление Государственным заказчиком контроля за исполнением Контракта, в том числе на отдельных этапах его исполнения.</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2.4. Поставщик имеет право:</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2.4.1. Требовать оплату за поставленный по Контракту товар. </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2.4.2. Требовать уплату пеней и штрафов согласно </w:t>
      </w:r>
      <w:r w:rsidRPr="00B35D24">
        <w:rPr>
          <w:rFonts w:ascii="Times New Roman" w:eastAsia="Times New Roman" w:hAnsi="Times New Roman" w:cs="Times New Roman"/>
          <w:color w:val="000000"/>
          <w:sz w:val="20"/>
          <w:szCs w:val="20"/>
          <w:lang w:eastAsia="ru-RU"/>
        </w:rPr>
        <w:t>пункту 8.2 Контракта.</w:t>
      </w:r>
    </w:p>
    <w:p w:rsidR="00B35D24" w:rsidRPr="00B35D24" w:rsidRDefault="00B35D24" w:rsidP="00B35D24">
      <w:pPr>
        <w:widowControl w:val="0"/>
        <w:spacing w:after="0" w:line="240" w:lineRule="auto"/>
        <w:ind w:right="-71"/>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2.4.4. Принять решение об одностороннем отказе от исполнения Контракта в случае нарушения Государственным заказчиком обязательств, предусмотренных в пункте 2.1. Контракта.</w:t>
      </w:r>
    </w:p>
    <w:p w:rsidR="00B35D24" w:rsidRPr="00B35D24" w:rsidRDefault="00B35D24" w:rsidP="00B35D24">
      <w:pPr>
        <w:widowControl w:val="0"/>
        <w:spacing w:after="0" w:line="240" w:lineRule="auto"/>
        <w:ind w:right="-71"/>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tabs>
          <w:tab w:val="left" w:pos="993"/>
        </w:tabs>
        <w:spacing w:after="0" w:line="240" w:lineRule="auto"/>
        <w:ind w:firstLine="567"/>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3. Цена Контракта и порядок оплаты</w:t>
      </w:r>
    </w:p>
    <w:p w:rsidR="00B35D24" w:rsidRPr="00B35D24" w:rsidRDefault="00B35D24" w:rsidP="00B35D24">
      <w:pPr>
        <w:shd w:val="clear" w:color="auto" w:fill="FFFFFF"/>
        <w:tabs>
          <w:tab w:val="left" w:pos="993"/>
        </w:tabs>
        <w:spacing w:after="0" w:line="240" w:lineRule="auto"/>
        <w:ind w:firstLine="567"/>
        <w:jc w:val="center"/>
        <w:rPr>
          <w:rFonts w:ascii="Times New Roman" w:eastAsia="Times New Roman" w:hAnsi="Times New Roman" w:cs="Times New Roman"/>
          <w:b/>
          <w:sz w:val="20"/>
          <w:szCs w:val="20"/>
          <w:lang w:eastAsia="ru-RU"/>
        </w:rPr>
      </w:pPr>
    </w:p>
    <w:p w:rsidR="00B35D24" w:rsidRPr="00B35D24" w:rsidRDefault="00B35D24" w:rsidP="00B35D24">
      <w:pPr>
        <w:widowControl w:val="0"/>
        <w:spacing w:after="0" w:line="240" w:lineRule="auto"/>
        <w:ind w:firstLine="533"/>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3.1. Цена Контракта </w:t>
      </w:r>
      <w:proofErr w:type="gramStart"/>
      <w:r w:rsidRPr="00B35D24">
        <w:rPr>
          <w:rFonts w:ascii="Times New Roman" w:eastAsia="Times New Roman" w:hAnsi="Times New Roman" w:cs="Times New Roman"/>
          <w:sz w:val="20"/>
          <w:szCs w:val="20"/>
          <w:lang w:eastAsia="ru-RU"/>
        </w:rPr>
        <w:t>составляет  _</w:t>
      </w:r>
      <w:proofErr w:type="gramEnd"/>
      <w:r w:rsidRPr="00B35D24">
        <w:rPr>
          <w:rFonts w:ascii="Times New Roman" w:eastAsia="Times New Roman" w:hAnsi="Times New Roman" w:cs="Times New Roman"/>
          <w:sz w:val="20"/>
          <w:szCs w:val="20"/>
          <w:lang w:eastAsia="ru-RU"/>
        </w:rPr>
        <w:t xml:space="preserve">___________  (____________________) _____  коп. В цену контракта </w:t>
      </w:r>
      <w:proofErr w:type="gramStart"/>
      <w:r w:rsidRPr="00B35D24">
        <w:rPr>
          <w:rFonts w:ascii="Times New Roman" w:eastAsia="Times New Roman" w:hAnsi="Times New Roman" w:cs="Times New Roman"/>
          <w:sz w:val="20"/>
          <w:szCs w:val="20"/>
          <w:lang w:eastAsia="ru-RU"/>
        </w:rPr>
        <w:t>входят  транспортные</w:t>
      </w:r>
      <w:proofErr w:type="gramEnd"/>
      <w:r w:rsidRPr="00B35D24">
        <w:rPr>
          <w:rFonts w:ascii="Times New Roman" w:eastAsia="Times New Roman" w:hAnsi="Times New Roman" w:cs="Times New Roman"/>
          <w:sz w:val="20"/>
          <w:szCs w:val="20"/>
          <w:lang w:eastAsia="ru-RU"/>
        </w:rPr>
        <w:t xml:space="preserve"> расходы, все установленные законодательством Российской Федерации налоги, сборы и обязательные платежи, стоимость тары, упаковки, страховые сборы и другие возможные накладные расходы поставщика.</w:t>
      </w:r>
    </w:p>
    <w:p w:rsidR="00B35D24" w:rsidRPr="00B35D24" w:rsidRDefault="00B35D24" w:rsidP="00B35D24">
      <w:pPr>
        <w:spacing w:after="0" w:line="240" w:lineRule="auto"/>
        <w:ind w:firstLine="526"/>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bCs/>
          <w:sz w:val="20"/>
          <w:szCs w:val="20"/>
          <w:lang w:eastAsia="ru-RU"/>
        </w:rPr>
        <w:t xml:space="preserve">3.2. Цена Контракта является твердой и не может снижаться в ходе его исполнения, за исключением случаев снижения цены Контракта по соглашению Сторон, </w:t>
      </w:r>
      <w:proofErr w:type="gramStart"/>
      <w:r w:rsidRPr="00B35D24">
        <w:rPr>
          <w:rFonts w:ascii="Times New Roman" w:eastAsia="Times New Roman" w:hAnsi="Times New Roman" w:cs="Times New Roman"/>
          <w:bCs/>
          <w:sz w:val="20"/>
          <w:szCs w:val="20"/>
          <w:lang w:eastAsia="ru-RU"/>
        </w:rPr>
        <w:t>без изменения</w:t>
      </w:r>
      <w:proofErr w:type="gramEnd"/>
      <w:r w:rsidRPr="00B35D24">
        <w:rPr>
          <w:rFonts w:ascii="Times New Roman" w:eastAsia="Times New Roman" w:hAnsi="Times New Roman" w:cs="Times New Roman"/>
          <w:bCs/>
          <w:sz w:val="20"/>
          <w:szCs w:val="20"/>
          <w:lang w:eastAsia="ru-RU"/>
        </w:rPr>
        <w:t xml:space="preserve"> предусмотренного Контрактом количества товара и иных условий исполнения Контракта. </w:t>
      </w:r>
    </w:p>
    <w:p w:rsidR="00B35D24" w:rsidRPr="00B35D24" w:rsidRDefault="00B35D24" w:rsidP="00B35D24">
      <w:pPr>
        <w:spacing w:after="0" w:line="240" w:lineRule="auto"/>
        <w:ind w:firstLine="526"/>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ab/>
      </w:r>
      <w:r w:rsidRPr="00B35D24">
        <w:rPr>
          <w:rFonts w:ascii="Times New Roman" w:eastAsia="Times New Roman" w:hAnsi="Times New Roman" w:cs="Times New Roman"/>
          <w:color w:val="000000"/>
          <w:sz w:val="20"/>
          <w:szCs w:val="20"/>
          <w:lang w:eastAsia="ru-RU"/>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w:t>
      </w:r>
      <w:proofErr w:type="gramStart"/>
      <w:r w:rsidRPr="00B35D24">
        <w:rPr>
          <w:rFonts w:ascii="Times New Roman" w:eastAsia="Times New Roman" w:hAnsi="Times New Roman" w:cs="Times New Roman"/>
          <w:color w:val="000000"/>
          <w:sz w:val="20"/>
          <w:szCs w:val="20"/>
          <w:lang w:eastAsia="ru-RU"/>
        </w:rPr>
        <w:t>товара  должны</w:t>
      </w:r>
      <w:proofErr w:type="gramEnd"/>
      <w:r w:rsidRPr="00B35D24">
        <w:rPr>
          <w:rFonts w:ascii="Times New Roman" w:eastAsia="Times New Roman" w:hAnsi="Times New Roman" w:cs="Times New Roman"/>
          <w:color w:val="000000"/>
          <w:sz w:val="20"/>
          <w:szCs w:val="20"/>
          <w:lang w:eastAsia="ru-RU"/>
        </w:rPr>
        <w:t xml:space="preserve"> определяться как частное от деления первоначальной цены контракта на предусмотренное в контракте количество такого товара. </w:t>
      </w:r>
    </w:p>
    <w:p w:rsidR="00B35D24" w:rsidRPr="00B35D24" w:rsidRDefault="00B35D24" w:rsidP="00B35D24">
      <w:pPr>
        <w:widowControl w:val="0"/>
        <w:spacing w:after="0" w:line="240" w:lineRule="auto"/>
        <w:ind w:firstLine="526"/>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3.3. Источник финансирования- Федеральный бюджет. Расчет за поставленный товар производится путем перечисления денежных средств из федерального бюджета (дополнительное бюджетное финансирование) на расчетный счет «Поставщика» в течение 10 (десяти) банковских дней с момента подписания товарной накладной «Государственным заказчиком». </w:t>
      </w:r>
    </w:p>
    <w:p w:rsidR="00B35D24" w:rsidRPr="00B35D24" w:rsidRDefault="00B35D24" w:rsidP="00B35D24">
      <w:pPr>
        <w:widowControl w:val="0"/>
        <w:spacing w:after="0" w:line="240" w:lineRule="auto"/>
        <w:ind w:firstLine="526"/>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3.4. Государственный заказчик имеет право отказаться полностью или частично от оплаты за расходы, не предусмотренные в данном Контракте.</w:t>
      </w:r>
    </w:p>
    <w:p w:rsidR="00B35D24" w:rsidRPr="00B35D24" w:rsidRDefault="00B35D24" w:rsidP="00B35D24">
      <w:pPr>
        <w:shd w:val="clear" w:color="auto" w:fill="FFFFFF"/>
        <w:tabs>
          <w:tab w:val="left" w:pos="1027"/>
        </w:tabs>
        <w:spacing w:after="0" w:line="240" w:lineRule="auto"/>
        <w:ind w:firstLine="535"/>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3.5.</w:t>
      </w:r>
      <w:r w:rsidRPr="00B35D24">
        <w:rPr>
          <w:rFonts w:ascii="Times New Roman" w:eastAsia="Times New Roman" w:hAnsi="Times New Roman" w:cs="Times New Roman"/>
          <w:color w:val="000000"/>
          <w:sz w:val="20"/>
          <w:szCs w:val="20"/>
          <w:lang w:eastAsia="ru-RU"/>
        </w:rPr>
        <w:tab/>
        <w:t>Стороны, заключившие настоящий Контракт обязаны по требованию одной из них провести сверку расчетов, имеющих место на конкретную дату.</w:t>
      </w:r>
    </w:p>
    <w:p w:rsidR="00B35D24" w:rsidRPr="00B35D24" w:rsidRDefault="00B35D24" w:rsidP="00B35D24">
      <w:pPr>
        <w:widowControl w:val="0"/>
        <w:spacing w:after="0" w:line="240" w:lineRule="auto"/>
        <w:ind w:right="-71"/>
        <w:contextualSpacing/>
        <w:jc w:val="both"/>
        <w:rPr>
          <w:rFonts w:ascii="Times New Roman" w:eastAsia="Times New Roman" w:hAnsi="Times New Roman" w:cs="Times New Roman"/>
          <w:spacing w:val="2"/>
          <w:sz w:val="20"/>
          <w:szCs w:val="20"/>
          <w:lang w:eastAsia="ru-RU"/>
        </w:rPr>
      </w:pPr>
      <w:r w:rsidRPr="00B35D24">
        <w:rPr>
          <w:rFonts w:ascii="Times New Roman" w:eastAsia="Times New Roman" w:hAnsi="Times New Roman" w:cs="Times New Roman"/>
          <w:spacing w:val="2"/>
          <w:sz w:val="20"/>
          <w:szCs w:val="20"/>
          <w:lang w:eastAsia="ru-RU"/>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35D24" w:rsidRPr="00B35D24" w:rsidRDefault="00B35D24" w:rsidP="00B35D24">
      <w:pPr>
        <w:spacing w:after="0" w:line="240" w:lineRule="auto"/>
        <w:ind w:firstLine="535"/>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proofErr w:type="gramStart"/>
      <w:r w:rsidRPr="00B35D24">
        <w:rPr>
          <w:rFonts w:ascii="Times New Roman" w:eastAsia="Times New Roman" w:hAnsi="Times New Roman" w:cs="Times New Roman"/>
          <w:sz w:val="20"/>
          <w:szCs w:val="20"/>
          <w:lang w:eastAsia="ru-RU"/>
        </w:rPr>
        <w:t>Контракте  реквизитам</w:t>
      </w:r>
      <w:proofErr w:type="gramEnd"/>
      <w:r w:rsidRPr="00B35D24">
        <w:rPr>
          <w:rFonts w:ascii="Times New Roman" w:eastAsia="Times New Roman" w:hAnsi="Times New Roman" w:cs="Times New Roman"/>
          <w:sz w:val="20"/>
          <w:szCs w:val="20"/>
          <w:lang w:eastAsia="ru-RU"/>
        </w:rPr>
        <w:t xml:space="preserve"> Поставщика, несет Поставщик.</w:t>
      </w:r>
    </w:p>
    <w:p w:rsidR="00B35D24" w:rsidRPr="00B35D24" w:rsidRDefault="00B35D24" w:rsidP="00B35D24">
      <w:pPr>
        <w:spacing w:after="0" w:line="240" w:lineRule="auto"/>
        <w:ind w:firstLine="535"/>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4. Сроки и порядок поставки</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widowControl w:val="0"/>
        <w:tabs>
          <w:tab w:val="left" w:pos="4968"/>
        </w:tabs>
        <w:spacing w:after="0" w:line="216" w:lineRule="auto"/>
        <w:ind w:left="142"/>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sz w:val="20"/>
          <w:szCs w:val="20"/>
          <w:lang w:eastAsia="ru-RU"/>
        </w:rPr>
        <w:t xml:space="preserve">4.1. </w:t>
      </w:r>
      <w:proofErr w:type="gramStart"/>
      <w:r w:rsidRPr="00B35D24">
        <w:rPr>
          <w:rFonts w:ascii="Times New Roman" w:eastAsia="Times New Roman" w:hAnsi="Times New Roman" w:cs="Times New Roman"/>
          <w:color w:val="000000"/>
          <w:sz w:val="20"/>
          <w:szCs w:val="20"/>
          <w:lang w:eastAsia="ru-RU"/>
        </w:rPr>
        <w:t>В  рамках</w:t>
      </w:r>
      <w:proofErr w:type="gramEnd"/>
      <w:r w:rsidRPr="00B35D24">
        <w:rPr>
          <w:rFonts w:ascii="Times New Roman" w:eastAsia="Times New Roman" w:hAnsi="Times New Roman" w:cs="Times New Roman"/>
          <w:color w:val="000000"/>
          <w:sz w:val="20"/>
          <w:szCs w:val="20"/>
          <w:lang w:eastAsia="ru-RU"/>
        </w:rPr>
        <w:t xml:space="preserve">   исполнения   настоящего   Контракта   поставка  товара Государственному  заказчику осуществляется  в течение 20 календарных      дней</w:t>
      </w:r>
      <w:r w:rsidRPr="00B35D24">
        <w:rPr>
          <w:rFonts w:ascii="Times New Roman" w:eastAsia="Times New Roman" w:hAnsi="Times New Roman" w:cs="Times New Roman"/>
          <w:sz w:val="20"/>
          <w:szCs w:val="20"/>
          <w:lang w:eastAsia="ru-RU"/>
        </w:rPr>
        <w:t>, с момента заключения</w:t>
      </w:r>
      <w:r w:rsidRPr="00B35D24">
        <w:rPr>
          <w:rFonts w:ascii="Times New Roman" w:eastAsia="Times New Roman" w:hAnsi="Times New Roman" w:cs="Times New Roman"/>
          <w:color w:val="000000"/>
          <w:sz w:val="20"/>
          <w:szCs w:val="20"/>
          <w:lang w:eastAsia="ru-RU"/>
        </w:rPr>
        <w:t xml:space="preserve"> государственного контракта. </w:t>
      </w:r>
    </w:p>
    <w:p w:rsidR="00B35D24" w:rsidRPr="00B35D24" w:rsidRDefault="00B35D24" w:rsidP="00B35D24">
      <w:pPr>
        <w:spacing w:after="0" w:line="240" w:lineRule="auto"/>
        <w:ind w:firstLine="52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4.2. Доставка </w:t>
      </w:r>
      <w:proofErr w:type="gramStart"/>
      <w:r w:rsidRPr="00B35D24">
        <w:rPr>
          <w:rFonts w:ascii="Times New Roman" w:eastAsia="Times New Roman" w:hAnsi="Times New Roman" w:cs="Times New Roman"/>
          <w:sz w:val="20"/>
          <w:szCs w:val="20"/>
          <w:lang w:eastAsia="ru-RU"/>
        </w:rPr>
        <w:t>товара  осуществляется</w:t>
      </w:r>
      <w:proofErr w:type="gramEnd"/>
      <w:r w:rsidRPr="00B35D24">
        <w:rPr>
          <w:rFonts w:ascii="Times New Roman" w:eastAsia="Times New Roman" w:hAnsi="Times New Roman" w:cs="Times New Roman"/>
          <w:sz w:val="20"/>
          <w:szCs w:val="20"/>
          <w:lang w:eastAsia="ru-RU"/>
        </w:rPr>
        <w:t xml:space="preserve">  автомобильным транспортом Поставщика и за его счет.</w:t>
      </w:r>
    </w:p>
    <w:p w:rsidR="00B35D24" w:rsidRPr="00B35D24" w:rsidRDefault="00B35D24" w:rsidP="00B35D24">
      <w:pPr>
        <w:spacing w:after="0" w:line="240" w:lineRule="auto"/>
        <w:ind w:firstLine="52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4.3. Поставщик имеет право исполнить обязательство или его часть досрочно по письменному согласованию с Государственным заказчиком.</w:t>
      </w:r>
    </w:p>
    <w:p w:rsidR="00B35D24" w:rsidRPr="00B35D24" w:rsidRDefault="00B35D24" w:rsidP="00B35D24">
      <w:pPr>
        <w:spacing w:after="0" w:line="240" w:lineRule="auto"/>
        <w:ind w:firstLine="528"/>
        <w:jc w:val="both"/>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sz w:val="20"/>
          <w:szCs w:val="20"/>
          <w:lang w:eastAsia="ru-RU"/>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и за счет Поставщика.  </w:t>
      </w:r>
    </w:p>
    <w:p w:rsidR="00B35D24" w:rsidRPr="00B35D24" w:rsidRDefault="00B35D24" w:rsidP="00B35D24">
      <w:pPr>
        <w:shd w:val="clear" w:color="auto" w:fill="FFFFFF"/>
        <w:tabs>
          <w:tab w:val="left" w:pos="1027"/>
        </w:tabs>
        <w:spacing w:after="0" w:line="240" w:lineRule="auto"/>
        <w:ind w:firstLine="528"/>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4.5.</w:t>
      </w:r>
      <w:r w:rsidRPr="00B35D24">
        <w:rPr>
          <w:rFonts w:ascii="Times New Roman" w:eastAsia="Times New Roman" w:hAnsi="Times New Roman" w:cs="Times New Roman"/>
          <w:color w:val="000000"/>
          <w:sz w:val="20"/>
          <w:szCs w:val="20"/>
          <w:lang w:eastAsia="ru-RU"/>
        </w:rPr>
        <w:tab/>
        <w:t xml:space="preserve">Право   собственности   на   </w:t>
      </w:r>
      <w:proofErr w:type="gramStart"/>
      <w:r w:rsidRPr="00B35D24">
        <w:rPr>
          <w:rFonts w:ascii="Times New Roman" w:eastAsia="Times New Roman" w:hAnsi="Times New Roman" w:cs="Times New Roman"/>
          <w:color w:val="000000"/>
          <w:sz w:val="20"/>
          <w:szCs w:val="20"/>
          <w:lang w:eastAsia="ru-RU"/>
        </w:rPr>
        <w:t>товар  и</w:t>
      </w:r>
      <w:proofErr w:type="gramEnd"/>
      <w:r w:rsidRPr="00B35D24">
        <w:rPr>
          <w:rFonts w:ascii="Times New Roman" w:eastAsia="Times New Roman" w:hAnsi="Times New Roman" w:cs="Times New Roman"/>
          <w:color w:val="000000"/>
          <w:sz w:val="20"/>
          <w:szCs w:val="20"/>
          <w:lang w:eastAsia="ru-RU"/>
        </w:rPr>
        <w:t xml:space="preserve">   риск ее случайной   гибели  или повреждения переходит   от   Поставщика   к Государственному заказчику с момента приемки его на складе Поставщика и подписания сторонами акта-приемки передачи товара (без претензии).</w:t>
      </w:r>
    </w:p>
    <w:p w:rsidR="00B35D24" w:rsidRPr="00B35D24" w:rsidRDefault="00B35D24" w:rsidP="00B35D24">
      <w:pPr>
        <w:widowControl w:val="0"/>
        <w:shd w:val="clear" w:color="auto" w:fill="FFFFFF"/>
        <w:tabs>
          <w:tab w:val="left" w:pos="561"/>
        </w:tabs>
        <w:spacing w:after="0" w:line="240" w:lineRule="auto"/>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FF0000"/>
          <w:sz w:val="20"/>
          <w:szCs w:val="20"/>
          <w:lang w:eastAsia="ru-RU"/>
        </w:rPr>
        <w:tab/>
      </w:r>
      <w:r w:rsidRPr="00B35D24">
        <w:rPr>
          <w:rFonts w:ascii="Times New Roman" w:eastAsia="Times New Roman" w:hAnsi="Times New Roman" w:cs="Times New Roman"/>
          <w:color w:val="000000"/>
          <w:sz w:val="20"/>
          <w:szCs w:val="20"/>
          <w:lang w:eastAsia="ru-RU"/>
        </w:rPr>
        <w:t xml:space="preserve">4.6. Поставщик </w:t>
      </w:r>
      <w:proofErr w:type="gramStart"/>
      <w:r w:rsidRPr="00B35D24">
        <w:rPr>
          <w:rFonts w:ascii="Times New Roman" w:eastAsia="Times New Roman" w:hAnsi="Times New Roman" w:cs="Times New Roman"/>
          <w:color w:val="000000"/>
          <w:sz w:val="20"/>
          <w:szCs w:val="20"/>
          <w:lang w:eastAsia="ru-RU"/>
        </w:rPr>
        <w:t>обязуется  передать</w:t>
      </w:r>
      <w:proofErr w:type="gramEnd"/>
      <w:r w:rsidRPr="00B35D24">
        <w:rPr>
          <w:rFonts w:ascii="Times New Roman" w:eastAsia="Times New Roman" w:hAnsi="Times New Roman" w:cs="Times New Roman"/>
          <w:color w:val="000000"/>
          <w:sz w:val="20"/>
          <w:szCs w:val="20"/>
          <w:lang w:eastAsia="ru-RU"/>
        </w:rPr>
        <w:t xml:space="preserve">  Государственному заказчику товар,  не  обремененный  правом третьих лиц.  </w:t>
      </w:r>
    </w:p>
    <w:p w:rsidR="00B35D24" w:rsidRPr="00B35D24" w:rsidRDefault="00B35D24" w:rsidP="00B35D24">
      <w:pPr>
        <w:spacing w:after="0" w:line="240" w:lineRule="auto"/>
        <w:ind w:firstLine="540"/>
        <w:jc w:val="both"/>
        <w:rPr>
          <w:rFonts w:ascii="Calibri" w:eastAsia="Times New Roman" w:hAnsi="Calibri" w:cs="Times New Roman"/>
          <w:lang w:eastAsia="ru-RU"/>
        </w:rPr>
      </w:pPr>
      <w:r w:rsidRPr="00B35D24">
        <w:rPr>
          <w:rFonts w:ascii="Times New Roman" w:eastAsia="Times New Roman" w:hAnsi="Times New Roman" w:cs="Times New Roman"/>
          <w:sz w:val="20"/>
          <w:szCs w:val="20"/>
          <w:lang w:eastAsia="ru-RU"/>
        </w:rPr>
        <w:t>4.7. Вместе с товаром Поставщик передает Государственному заказчику относящуюся к товару документацию:</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proofErr w:type="gramStart"/>
      <w:r w:rsidRPr="00B35D24">
        <w:rPr>
          <w:rFonts w:ascii="Times New Roman" w:eastAsia="Times New Roman" w:hAnsi="Times New Roman" w:cs="Times New Roman"/>
          <w:sz w:val="20"/>
          <w:szCs w:val="20"/>
          <w:lang w:eastAsia="ru-RU"/>
        </w:rPr>
        <w:t>товарную  накладную</w:t>
      </w:r>
      <w:proofErr w:type="gramEnd"/>
      <w:r w:rsidRPr="00B35D24">
        <w:rPr>
          <w:rFonts w:ascii="Times New Roman" w:eastAsia="Times New Roman" w:hAnsi="Times New Roman" w:cs="Times New Roman"/>
          <w:sz w:val="20"/>
          <w:szCs w:val="20"/>
          <w:lang w:eastAsia="ru-RU"/>
        </w:rPr>
        <w:t xml:space="preserve"> (код формы 0330212 по ОКУД), оформленную в 2-х экземплярах (по одному для Поставщика и Государственного заказчика) с печатью Поставщика;</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B35D24" w:rsidRPr="00B35D24" w:rsidRDefault="00B35D24" w:rsidP="00B35D24">
      <w:pPr>
        <w:shd w:val="clear" w:color="auto" w:fill="FFFFFF"/>
        <w:tabs>
          <w:tab w:val="left" w:pos="1027"/>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lastRenderedPageBreak/>
        <w:t xml:space="preserve">             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B35D24" w:rsidRPr="00B35D24" w:rsidRDefault="00B35D24" w:rsidP="00B35D24">
      <w:pPr>
        <w:shd w:val="clear" w:color="auto" w:fill="FFFFFF"/>
        <w:tabs>
          <w:tab w:val="left" w:pos="1054"/>
        </w:tabs>
        <w:spacing w:after="0" w:line="240" w:lineRule="auto"/>
        <w:ind w:firstLine="535"/>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4.10. Риск случайной </w:t>
      </w:r>
      <w:proofErr w:type="gramStart"/>
      <w:r w:rsidRPr="00B35D24">
        <w:rPr>
          <w:rFonts w:ascii="Times New Roman" w:eastAsia="Times New Roman" w:hAnsi="Times New Roman" w:cs="Times New Roman"/>
          <w:sz w:val="20"/>
          <w:szCs w:val="20"/>
          <w:lang w:eastAsia="ru-RU"/>
        </w:rPr>
        <w:t>гибели  или</w:t>
      </w:r>
      <w:proofErr w:type="gramEnd"/>
      <w:r w:rsidRPr="00B35D24">
        <w:rPr>
          <w:rFonts w:ascii="Times New Roman" w:eastAsia="Times New Roman" w:hAnsi="Times New Roman" w:cs="Times New Roman"/>
          <w:sz w:val="20"/>
          <w:szCs w:val="20"/>
          <w:lang w:eastAsia="ru-RU"/>
        </w:rPr>
        <w:t xml:space="preserve">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B35D24" w:rsidRPr="00B35D24" w:rsidRDefault="00B35D24" w:rsidP="00B35D24">
      <w:pPr>
        <w:shd w:val="clear" w:color="auto" w:fill="FFFFFF"/>
        <w:tabs>
          <w:tab w:val="left" w:pos="1054"/>
        </w:tabs>
        <w:spacing w:after="0" w:line="240" w:lineRule="auto"/>
        <w:ind w:firstLine="535"/>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tabs>
          <w:tab w:val="left" w:pos="-5103"/>
        </w:tabs>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5. Порядок приемки товара</w:t>
      </w:r>
    </w:p>
    <w:p w:rsidR="00B35D24" w:rsidRPr="00B35D24" w:rsidRDefault="00B35D24" w:rsidP="00B35D24">
      <w:pPr>
        <w:shd w:val="clear" w:color="auto" w:fill="FFFFFF"/>
        <w:tabs>
          <w:tab w:val="left" w:pos="1054"/>
        </w:tabs>
        <w:spacing w:after="0" w:line="240" w:lineRule="auto"/>
        <w:ind w:firstLine="533"/>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5.1.</w:t>
      </w:r>
      <w:r w:rsidRPr="00B35D24">
        <w:rPr>
          <w:rFonts w:ascii="Times New Roman" w:eastAsia="Times New Roman" w:hAnsi="Times New Roman" w:cs="Times New Roman"/>
          <w:sz w:val="20"/>
          <w:szCs w:val="20"/>
          <w:lang w:eastAsia="ru-RU"/>
        </w:rPr>
        <w:tab/>
        <w:t xml:space="preserve">Приемка    товара    по    количеству производится Государственным заказчиком    в соответствии с </w:t>
      </w:r>
      <w:proofErr w:type="gramStart"/>
      <w:r w:rsidRPr="00B35D24">
        <w:rPr>
          <w:rFonts w:ascii="Times New Roman" w:eastAsia="Times New Roman" w:hAnsi="Times New Roman" w:cs="Times New Roman"/>
          <w:sz w:val="20"/>
          <w:szCs w:val="20"/>
          <w:lang w:eastAsia="ru-RU"/>
        </w:rPr>
        <w:t>Инструкцией  о</w:t>
      </w:r>
      <w:proofErr w:type="gramEnd"/>
      <w:r w:rsidRPr="00B35D24">
        <w:rPr>
          <w:rFonts w:ascii="Times New Roman" w:eastAsia="Times New Roman" w:hAnsi="Times New Roman" w:cs="Times New Roman"/>
          <w:sz w:val="20"/>
          <w:szCs w:val="20"/>
          <w:lang w:eastAsia="ru-RU"/>
        </w:rPr>
        <w:t xml:space="preserve">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B35D24" w:rsidRPr="00B35D24" w:rsidRDefault="00B35D24" w:rsidP="00B35D24">
      <w:pPr>
        <w:shd w:val="clear" w:color="auto" w:fill="FFFFFF"/>
        <w:tabs>
          <w:tab w:val="left" w:pos="1054"/>
        </w:tabs>
        <w:spacing w:after="0" w:line="240" w:lineRule="auto"/>
        <w:ind w:firstLine="533"/>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5.2. Приемка товара по качеству производится Государственным </w:t>
      </w:r>
      <w:proofErr w:type="gramStart"/>
      <w:r w:rsidRPr="00B35D24">
        <w:rPr>
          <w:rFonts w:ascii="Times New Roman" w:eastAsia="Times New Roman" w:hAnsi="Times New Roman" w:cs="Times New Roman"/>
          <w:sz w:val="20"/>
          <w:szCs w:val="20"/>
          <w:lang w:eastAsia="ru-RU"/>
        </w:rPr>
        <w:t>заказчиком  в</w:t>
      </w:r>
      <w:proofErr w:type="gramEnd"/>
      <w:r w:rsidRPr="00B35D24">
        <w:rPr>
          <w:rFonts w:ascii="Times New Roman" w:eastAsia="Times New Roman" w:hAnsi="Times New Roman" w:cs="Times New Roman"/>
          <w:sz w:val="20"/>
          <w:szCs w:val="20"/>
          <w:lang w:eastAsia="ru-RU"/>
        </w:rPr>
        <w:t xml:space="preserve">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Поставщика обязателен.  </w:t>
      </w:r>
    </w:p>
    <w:p w:rsidR="00B35D24" w:rsidRPr="00B35D24" w:rsidRDefault="00B35D24" w:rsidP="00B35D24">
      <w:pPr>
        <w:widowControl w:val="0"/>
        <w:spacing w:after="0" w:line="240" w:lineRule="auto"/>
        <w:ind w:firstLine="70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5.3. </w:t>
      </w:r>
      <w:proofErr w:type="gramStart"/>
      <w:r w:rsidRPr="00B35D24">
        <w:rPr>
          <w:rFonts w:ascii="Times New Roman" w:eastAsia="Times New Roman" w:hAnsi="Times New Roman" w:cs="Times New Roman"/>
          <w:sz w:val="20"/>
          <w:szCs w:val="20"/>
          <w:lang w:eastAsia="ru-RU"/>
        </w:rPr>
        <w:t>В  случае</w:t>
      </w:r>
      <w:proofErr w:type="gramEnd"/>
      <w:r w:rsidRPr="00B35D24">
        <w:rPr>
          <w:rFonts w:ascii="Times New Roman" w:eastAsia="Times New Roman" w:hAnsi="Times New Roman" w:cs="Times New Roman"/>
          <w:sz w:val="20"/>
          <w:szCs w:val="20"/>
          <w:lang w:eastAsia="ru-RU"/>
        </w:rPr>
        <w:t xml:space="preserve"> несоответствия по количеству поставленного товара, Государственный заказчик оформляет мотивированный отказ от подписания документа о приемке результата поставки товара (акт приемки-передачи товара), и передает его уполномоченному представителю Поставщика, или направляет непосредственно Поставщику. Мотивированный отказ от подписания документа о приемке не составляется, если в документе о приемке указанно действительное количество поставленного товара.</w:t>
      </w:r>
    </w:p>
    <w:p w:rsidR="00B35D24" w:rsidRPr="00B35D24" w:rsidRDefault="00B35D24" w:rsidP="00B35D24">
      <w:pPr>
        <w:widowControl w:val="0"/>
        <w:spacing w:after="0" w:line="240" w:lineRule="auto"/>
        <w:ind w:firstLine="567"/>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5.4.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Поставщика и подписания сторонами акта приемки-передачи товара.</w:t>
      </w:r>
    </w:p>
    <w:p w:rsidR="00B35D24" w:rsidRPr="00B35D24" w:rsidRDefault="00B35D24" w:rsidP="00B35D24">
      <w:pPr>
        <w:spacing w:after="0" w:line="240" w:lineRule="auto"/>
        <w:ind w:firstLine="567"/>
        <w:jc w:val="both"/>
        <w:rPr>
          <w:rFonts w:ascii="Times New Roman" w:eastAsia="Times New Roman" w:hAnsi="Times New Roman" w:cs="Times New Roman"/>
          <w:color w:val="000000"/>
          <w:sz w:val="20"/>
          <w:szCs w:val="20"/>
          <w:lang w:eastAsia="ru-RU"/>
        </w:rPr>
      </w:pPr>
      <w:r w:rsidRPr="00B35D24">
        <w:rPr>
          <w:rFonts w:ascii="Times New Roman" w:eastAsia="Times New Roman" w:hAnsi="Times New Roman" w:cs="Times New Roman"/>
          <w:color w:val="000000"/>
          <w:sz w:val="20"/>
          <w:szCs w:val="20"/>
          <w:lang w:eastAsia="ru-RU"/>
        </w:rPr>
        <w:t xml:space="preserve">5.5. Товар не соответствующий </w:t>
      </w:r>
      <w:proofErr w:type="gramStart"/>
      <w:r w:rsidRPr="00B35D24">
        <w:rPr>
          <w:rFonts w:ascii="Times New Roman" w:eastAsia="Times New Roman" w:hAnsi="Times New Roman" w:cs="Times New Roman"/>
          <w:color w:val="000000"/>
          <w:sz w:val="20"/>
          <w:szCs w:val="20"/>
          <w:lang w:eastAsia="ru-RU"/>
        </w:rPr>
        <w:t>требованиям,  предусмотренным</w:t>
      </w:r>
      <w:proofErr w:type="gramEnd"/>
      <w:r w:rsidRPr="00B35D24">
        <w:rPr>
          <w:rFonts w:ascii="Times New Roman" w:eastAsia="Times New Roman" w:hAnsi="Times New Roman" w:cs="Times New Roman"/>
          <w:color w:val="000000"/>
          <w:sz w:val="20"/>
          <w:szCs w:val="20"/>
          <w:lang w:eastAsia="ru-RU"/>
        </w:rPr>
        <w:t xml:space="preserve">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w:t>
      </w:r>
      <w:proofErr w:type="gramStart"/>
      <w:r w:rsidRPr="00B35D24">
        <w:rPr>
          <w:rFonts w:ascii="Times New Roman" w:eastAsia="Times New Roman" w:hAnsi="Times New Roman" w:cs="Times New Roman"/>
          <w:color w:val="000000"/>
          <w:sz w:val="20"/>
          <w:szCs w:val="20"/>
          <w:lang w:eastAsia="ru-RU"/>
        </w:rPr>
        <w:t>Поставщику  течение</w:t>
      </w:r>
      <w:proofErr w:type="gramEnd"/>
      <w:r w:rsidRPr="00B35D24">
        <w:rPr>
          <w:rFonts w:ascii="Times New Roman" w:eastAsia="Times New Roman" w:hAnsi="Times New Roman" w:cs="Times New Roman"/>
          <w:color w:val="000000"/>
          <w:sz w:val="20"/>
          <w:szCs w:val="20"/>
          <w:lang w:eastAsia="ru-RU"/>
        </w:rPr>
        <w:t xml:space="preserve"> 5 (пяти) рабочих дней с момента выявления несоответствия товара требованиям законодательства и условиям Контракта. </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6. Гарантии качества товара</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pacing w:after="0" w:line="240" w:lineRule="auto"/>
        <w:jc w:val="both"/>
        <w:rPr>
          <w:rFonts w:ascii="Times New Roman" w:eastAsia="Times New Roman" w:hAnsi="Times New Roman" w:cs="Times New Roman"/>
          <w:bCs/>
          <w:sz w:val="20"/>
          <w:szCs w:val="20"/>
          <w:lang w:eastAsia="ru-RU"/>
        </w:rPr>
      </w:pPr>
      <w:r w:rsidRPr="00B35D24">
        <w:rPr>
          <w:rFonts w:ascii="Times New Roman" w:eastAsia="Times New Roman" w:hAnsi="Times New Roman" w:cs="Times New Roman"/>
          <w:bCs/>
          <w:sz w:val="20"/>
          <w:szCs w:val="20"/>
          <w:lang w:eastAsia="ru-RU"/>
        </w:rPr>
        <w:t xml:space="preserve">6.1. Поставщик  гарантирует качество и безопасность поставляемого товара, согласно требованиям, предъявляемым к товарам данного вида, </w:t>
      </w:r>
      <w:r w:rsidRPr="00B35D24">
        <w:rPr>
          <w:rFonts w:ascii="Times New Roman" w:eastAsia="Times New Roman" w:hAnsi="Times New Roman" w:cs="Times New Roman"/>
          <w:bCs/>
          <w:vanish/>
          <w:sz w:val="20"/>
          <w:szCs w:val="20"/>
          <w:lang w:eastAsia="ru-RU"/>
        </w:rPr>
        <w:t xml:space="preserve">ГОСТ Р 52465-20, </w:t>
      </w:r>
      <w:r w:rsidRPr="00B35D24">
        <w:rPr>
          <w:rFonts w:ascii="Times New Roman" w:eastAsia="Times New Roman" w:hAnsi="Times New Roman" w:cs="Times New Roman"/>
          <w:bCs/>
          <w:sz w:val="20"/>
          <w:szCs w:val="20"/>
          <w:lang w:eastAsia="ru-RU"/>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B35D24" w:rsidRPr="00B35D24" w:rsidRDefault="00B35D24" w:rsidP="00B35D24">
      <w:pPr>
        <w:spacing w:after="0" w:line="240" w:lineRule="auto"/>
        <w:jc w:val="both"/>
        <w:rPr>
          <w:rFonts w:ascii="Times New Roman" w:eastAsia="Times New Roman" w:hAnsi="Times New Roman" w:cs="Times New Roman"/>
          <w:bCs/>
          <w:color w:val="000000"/>
          <w:sz w:val="20"/>
          <w:szCs w:val="20"/>
          <w:lang w:eastAsia="ru-RU"/>
        </w:rPr>
      </w:pPr>
      <w:r w:rsidRPr="00B35D24">
        <w:rPr>
          <w:rFonts w:ascii="Times New Roman" w:eastAsia="Times New Roman" w:hAnsi="Times New Roman" w:cs="Times New Roman"/>
          <w:bCs/>
          <w:color w:val="000000"/>
          <w:sz w:val="20"/>
          <w:szCs w:val="20"/>
          <w:lang w:eastAsia="ru-RU"/>
        </w:rPr>
        <w:t xml:space="preserve">6.2.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B35D24" w:rsidRPr="00B35D24" w:rsidRDefault="00B35D24" w:rsidP="00B35D24">
      <w:pPr>
        <w:shd w:val="clear" w:color="auto" w:fill="FFFFFF"/>
        <w:tabs>
          <w:tab w:val="left" w:pos="998"/>
        </w:tabs>
        <w:spacing w:after="0" w:line="240" w:lineRule="auto"/>
        <w:jc w:val="both"/>
        <w:rPr>
          <w:rFonts w:ascii="Times New Roman" w:eastAsia="Times New Roman" w:hAnsi="Times New Roman" w:cs="Times New Roman"/>
          <w:sz w:val="24"/>
          <w:szCs w:val="24"/>
          <w:lang w:eastAsia="ru-RU"/>
        </w:rPr>
      </w:pPr>
      <w:r w:rsidRPr="00B35D24">
        <w:rPr>
          <w:rFonts w:ascii="Times New Roman" w:eastAsia="Times New Roman" w:hAnsi="Times New Roman" w:cs="Times New Roman"/>
          <w:sz w:val="20"/>
          <w:szCs w:val="20"/>
          <w:lang w:eastAsia="ru-RU"/>
        </w:rPr>
        <w:t>6.</w:t>
      </w:r>
      <w:proofErr w:type="gramStart"/>
      <w:r w:rsidRPr="00B35D24">
        <w:rPr>
          <w:rFonts w:ascii="Times New Roman" w:eastAsia="Times New Roman" w:hAnsi="Times New Roman" w:cs="Times New Roman"/>
          <w:sz w:val="20"/>
          <w:szCs w:val="20"/>
          <w:lang w:eastAsia="ru-RU"/>
        </w:rPr>
        <w:t>3.Срок</w:t>
      </w:r>
      <w:proofErr w:type="gramEnd"/>
      <w:r w:rsidRPr="00B35D24">
        <w:rPr>
          <w:rFonts w:ascii="Times New Roman" w:eastAsia="Times New Roman" w:hAnsi="Times New Roman" w:cs="Times New Roman"/>
          <w:sz w:val="20"/>
          <w:szCs w:val="20"/>
          <w:lang w:eastAsia="ru-RU"/>
        </w:rPr>
        <w:t xml:space="preserve"> замены некачественного товара составляет не более 20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B35D24" w:rsidRPr="00B35D24" w:rsidRDefault="00B35D24" w:rsidP="00B35D24">
      <w:pPr>
        <w:shd w:val="clear" w:color="auto" w:fill="FFFFFF"/>
        <w:tabs>
          <w:tab w:val="left" w:pos="998"/>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6.4. При замене товара срок эксплуатации на него исчисляется заново со дня приемки товара Государственным заказчиком.</w:t>
      </w:r>
    </w:p>
    <w:p w:rsidR="00B35D24" w:rsidRPr="00B35D24" w:rsidRDefault="00B35D24" w:rsidP="00B35D24">
      <w:pPr>
        <w:shd w:val="clear" w:color="auto" w:fill="FFFFFF"/>
        <w:tabs>
          <w:tab w:val="left" w:pos="998"/>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6.5. Все расходы, связанные </w:t>
      </w:r>
      <w:proofErr w:type="gramStart"/>
      <w:r w:rsidRPr="00B35D24">
        <w:rPr>
          <w:rFonts w:ascii="Times New Roman" w:eastAsia="Times New Roman" w:hAnsi="Times New Roman" w:cs="Times New Roman"/>
          <w:sz w:val="20"/>
          <w:szCs w:val="20"/>
          <w:lang w:eastAsia="ru-RU"/>
        </w:rPr>
        <w:t>с заменой товара</w:t>
      </w:r>
      <w:proofErr w:type="gramEnd"/>
      <w:r w:rsidRPr="00B35D24">
        <w:rPr>
          <w:rFonts w:ascii="Times New Roman" w:eastAsia="Times New Roman" w:hAnsi="Times New Roman" w:cs="Times New Roman"/>
          <w:sz w:val="20"/>
          <w:szCs w:val="20"/>
          <w:lang w:eastAsia="ru-RU"/>
        </w:rPr>
        <w:t xml:space="preserve"> ненадлежащего качества в период срока эксплуатации товара оплачиваются за счет Поставщика.</w:t>
      </w:r>
    </w:p>
    <w:p w:rsidR="00B35D24" w:rsidRPr="00B35D24" w:rsidRDefault="00B35D24" w:rsidP="00B35D24">
      <w:pPr>
        <w:shd w:val="clear" w:color="auto" w:fill="FFFFFF"/>
        <w:tabs>
          <w:tab w:val="left" w:pos="998"/>
        </w:tabs>
        <w:spacing w:after="0" w:line="240" w:lineRule="auto"/>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7. Форс-мажорные условия</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hd w:val="clear" w:color="auto" w:fill="FFFFFF"/>
        <w:tabs>
          <w:tab w:val="left" w:pos="799"/>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7.1.</w:t>
      </w:r>
      <w:r w:rsidRPr="00B35D24">
        <w:rPr>
          <w:rFonts w:ascii="Times New Roman" w:eastAsia="Times New Roman" w:hAnsi="Times New Roman" w:cs="Times New Roman"/>
          <w:sz w:val="20"/>
          <w:szCs w:val="20"/>
          <w:lang w:eastAsia="ru-RU"/>
        </w:rPr>
        <w:tab/>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B35D24" w:rsidRPr="00B35D24" w:rsidRDefault="00B35D24" w:rsidP="00B35D24">
      <w:pPr>
        <w:shd w:val="clear" w:color="auto" w:fill="FFFFFF"/>
        <w:spacing w:after="0" w:line="240" w:lineRule="auto"/>
        <w:ind w:firstLine="394"/>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5D24" w:rsidRPr="00B35D24" w:rsidRDefault="00B35D24" w:rsidP="00B35D24">
      <w:pPr>
        <w:widowControl w:val="0"/>
        <w:shd w:val="clear" w:color="auto" w:fill="FFFFFF"/>
        <w:tabs>
          <w:tab w:val="left" w:pos="955"/>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w:t>
      </w:r>
      <w:proofErr w:type="gramStart"/>
      <w:r w:rsidRPr="00B35D24">
        <w:rPr>
          <w:rFonts w:ascii="Times New Roman" w:eastAsia="Times New Roman" w:hAnsi="Times New Roman" w:cs="Times New Roman"/>
          <w:sz w:val="20"/>
          <w:szCs w:val="20"/>
          <w:lang w:eastAsia="ru-RU"/>
        </w:rPr>
        <w:t>В  извещении</w:t>
      </w:r>
      <w:proofErr w:type="gramEnd"/>
      <w:r w:rsidRPr="00B35D24">
        <w:rPr>
          <w:rFonts w:ascii="Times New Roman" w:eastAsia="Times New Roman" w:hAnsi="Times New Roman" w:cs="Times New Roman"/>
          <w:sz w:val="20"/>
          <w:szCs w:val="20"/>
          <w:lang w:eastAsia="ru-RU"/>
        </w:rPr>
        <w:t xml:space="preserve">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5D24" w:rsidRPr="00B35D24" w:rsidRDefault="00B35D24" w:rsidP="00B35D24">
      <w:pPr>
        <w:widowControl w:val="0"/>
        <w:shd w:val="clear" w:color="auto" w:fill="FFFFFF"/>
        <w:tabs>
          <w:tab w:val="left" w:pos="955"/>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w:t>
      </w:r>
      <w:proofErr w:type="gramStart"/>
      <w:r w:rsidRPr="00B35D24">
        <w:rPr>
          <w:rFonts w:ascii="Times New Roman" w:eastAsia="Times New Roman" w:hAnsi="Times New Roman" w:cs="Times New Roman"/>
          <w:sz w:val="20"/>
          <w:szCs w:val="20"/>
          <w:lang w:eastAsia="ru-RU"/>
        </w:rPr>
        <w:t>извещение,  то</w:t>
      </w:r>
      <w:proofErr w:type="gramEnd"/>
      <w:r w:rsidRPr="00B35D24">
        <w:rPr>
          <w:rFonts w:ascii="Times New Roman" w:eastAsia="Times New Roman" w:hAnsi="Times New Roman" w:cs="Times New Roman"/>
          <w:sz w:val="20"/>
          <w:szCs w:val="20"/>
          <w:lang w:eastAsia="ru-RU"/>
        </w:rPr>
        <w:t xml:space="preserve">  она  должна     возместить  другой  Стороне  убытки,   причиненные   не   извещением   или несвоевременным извещением .</w:t>
      </w:r>
    </w:p>
    <w:p w:rsidR="00B35D24" w:rsidRPr="00B35D24" w:rsidRDefault="00B35D24" w:rsidP="00B35D24">
      <w:pPr>
        <w:widowControl w:val="0"/>
        <w:shd w:val="clear" w:color="auto" w:fill="FFFFFF"/>
        <w:tabs>
          <w:tab w:val="left" w:pos="955"/>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lastRenderedPageBreak/>
        <w:t xml:space="preserve">7.4. 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w:t>
      </w:r>
      <w:proofErr w:type="gramStart"/>
      <w:r w:rsidRPr="00B35D24">
        <w:rPr>
          <w:rFonts w:ascii="Times New Roman" w:eastAsia="Times New Roman" w:hAnsi="Times New Roman" w:cs="Times New Roman"/>
          <w:sz w:val="20"/>
          <w:szCs w:val="20"/>
          <w:lang w:eastAsia="ru-RU"/>
        </w:rPr>
        <w:t>наличии  форс</w:t>
      </w:r>
      <w:proofErr w:type="gramEnd"/>
      <w:r w:rsidRPr="00B35D24">
        <w:rPr>
          <w:rFonts w:ascii="Times New Roman" w:eastAsia="Times New Roman" w:hAnsi="Times New Roman" w:cs="Times New Roman"/>
          <w:sz w:val="20"/>
          <w:szCs w:val="20"/>
          <w:lang w:eastAsia="ru-RU"/>
        </w:rPr>
        <w:t>-мажорных обстоятельств.</w:t>
      </w:r>
    </w:p>
    <w:p w:rsidR="00B35D24" w:rsidRPr="00B35D24" w:rsidRDefault="00B35D24" w:rsidP="00B35D24">
      <w:pPr>
        <w:shd w:val="clear" w:color="auto" w:fill="FFFFFF"/>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35D24" w:rsidRPr="00B35D24" w:rsidRDefault="00B35D24" w:rsidP="00B35D24">
      <w:pPr>
        <w:shd w:val="clear" w:color="auto" w:fill="FFFFFF"/>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35D24" w:rsidRPr="00B35D24" w:rsidRDefault="00B35D24" w:rsidP="00B35D24">
      <w:pPr>
        <w:shd w:val="clear" w:color="auto" w:fill="FFFFFF"/>
        <w:spacing w:after="0" w:line="240" w:lineRule="auto"/>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tabs>
          <w:tab w:val="left" w:pos="-4962"/>
        </w:tabs>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8. Ответственность Сторон</w:t>
      </w:r>
    </w:p>
    <w:p w:rsidR="00B35D24" w:rsidRPr="00B35D24" w:rsidRDefault="00B35D24" w:rsidP="00B35D24">
      <w:pPr>
        <w:shd w:val="clear" w:color="auto" w:fill="FFFFFF"/>
        <w:tabs>
          <w:tab w:val="left" w:pos="-4962"/>
        </w:tabs>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w:t>
      </w:r>
      <w:proofErr w:type="gramStart"/>
      <w:r w:rsidRPr="00B35D24">
        <w:rPr>
          <w:rFonts w:ascii="Times New Roman" w:eastAsia="Times New Roman" w:hAnsi="Times New Roman" w:cs="Times New Roman"/>
          <w:sz w:val="21"/>
          <w:szCs w:val="21"/>
          <w:lang w:eastAsia="ru-RU"/>
        </w:rPr>
        <w:t>Российской  Федерации</w:t>
      </w:r>
      <w:proofErr w:type="gramEnd"/>
      <w:r w:rsidRPr="00B35D24">
        <w:rPr>
          <w:rFonts w:ascii="Times New Roman" w:eastAsia="Times New Roman" w:hAnsi="Times New Roman" w:cs="Times New Roman"/>
          <w:sz w:val="21"/>
          <w:szCs w:val="21"/>
          <w:lang w:eastAsia="ru-RU"/>
        </w:rPr>
        <w:t>.</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8.2. В случае просрочки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уплату неустойки - пени. Пеня начисляется за каждый день просрочки исполнения </w:t>
      </w:r>
      <w:proofErr w:type="gramStart"/>
      <w:r w:rsidRPr="00B35D24">
        <w:rPr>
          <w:rFonts w:ascii="Times New Roman" w:eastAsia="Times New Roman" w:hAnsi="Times New Roman" w:cs="Times New Roman"/>
          <w:sz w:val="21"/>
          <w:szCs w:val="21"/>
          <w:lang w:eastAsia="ru-RU"/>
        </w:rPr>
        <w:t>обязательства,  начиная</w:t>
      </w:r>
      <w:proofErr w:type="gramEnd"/>
      <w:r w:rsidRPr="00B35D24">
        <w:rPr>
          <w:rFonts w:ascii="Times New Roman" w:eastAsia="Times New Roman" w:hAnsi="Times New Roman" w:cs="Times New Roman"/>
          <w:sz w:val="21"/>
          <w:szCs w:val="21"/>
          <w:lang w:eastAsia="ru-RU"/>
        </w:rPr>
        <w:t xml:space="preserve"> со дня, следующего после дня истечения установленного срока исполнения обязательства по настоящему Контракту. Такая пеня </w:t>
      </w:r>
      <w:proofErr w:type="gramStart"/>
      <w:r w:rsidRPr="00B35D24">
        <w:rPr>
          <w:rFonts w:ascii="Times New Roman" w:eastAsia="Times New Roman" w:hAnsi="Times New Roman" w:cs="Times New Roman"/>
          <w:sz w:val="21"/>
          <w:szCs w:val="21"/>
          <w:lang w:eastAsia="ru-RU"/>
        </w:rPr>
        <w:t>устанавливается  в</w:t>
      </w:r>
      <w:proofErr w:type="gramEnd"/>
      <w:r w:rsidRPr="00B35D24">
        <w:rPr>
          <w:rFonts w:ascii="Times New Roman" w:eastAsia="Times New Roman" w:hAnsi="Times New Roman" w:cs="Times New Roman"/>
          <w:sz w:val="21"/>
          <w:szCs w:val="21"/>
          <w:lang w:eastAsia="ru-RU"/>
        </w:rPr>
        <w:t xml:space="preserve">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8.3. За неисполнение или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устанавливается в размере 1000,00 рублей</w:t>
      </w:r>
    </w:p>
    <w:p w:rsidR="00B35D24" w:rsidRPr="00B35D24" w:rsidRDefault="00B35D24" w:rsidP="00B35D24">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8.4. «Государственный заказчик»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«Поставщика».</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rPr>
      </w:pPr>
      <w:r w:rsidRPr="00B35D24">
        <w:rPr>
          <w:rFonts w:ascii="Times New Roman" w:eastAsia="Times New Roman" w:hAnsi="Times New Roman" w:cs="Times New Roman"/>
          <w:sz w:val="21"/>
          <w:szCs w:val="21"/>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35D24" w:rsidRPr="00B35D24" w:rsidRDefault="00B35D24" w:rsidP="00B35D24">
      <w:pPr>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8.6.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«Государственный заказчик» вправе потребовать уплату штрафа. Размер штрафа устанавливается в размере 10 % от цены настоящего Контракта за каждый факт нарушения, что   составляет _____ рублей 00   копеек. </w:t>
      </w:r>
    </w:p>
    <w:p w:rsidR="00B35D24" w:rsidRPr="00B35D24" w:rsidRDefault="00B35D24" w:rsidP="00B35D24">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8.7. «Поставщик»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«Государственного заказчика».</w:t>
      </w:r>
    </w:p>
    <w:p w:rsidR="00B35D24" w:rsidRPr="00B35D24" w:rsidRDefault="00B35D24" w:rsidP="00B35D24">
      <w:pPr>
        <w:shd w:val="clear" w:color="auto" w:fill="FFFFFF"/>
        <w:tabs>
          <w:tab w:val="left" w:pos="929"/>
        </w:tabs>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8.8. Стороны освобождаются от ответственности за частичное или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моги предвидеть или предотвратить разумными мерами.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B35D24" w:rsidRPr="00B35D24" w:rsidRDefault="00B35D24" w:rsidP="00B35D24">
      <w:pPr>
        <w:shd w:val="clear" w:color="auto" w:fill="FFFFFF"/>
        <w:tabs>
          <w:tab w:val="left" w:pos="929"/>
        </w:tabs>
        <w:spacing w:after="0" w:line="240" w:lineRule="auto"/>
        <w:ind w:firstLine="709"/>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8.9. Применение штрафных санкций не освобождает Стороны от выполнения принятых обязательств по настоящему контракту.</w:t>
      </w:r>
    </w:p>
    <w:p w:rsidR="00B35D24" w:rsidRPr="00B35D24" w:rsidRDefault="00B35D24" w:rsidP="00B35D24">
      <w:pPr>
        <w:shd w:val="clear" w:color="auto" w:fill="FFFFFF"/>
        <w:tabs>
          <w:tab w:val="left" w:pos="929"/>
        </w:tabs>
        <w:spacing w:after="0" w:line="240" w:lineRule="auto"/>
        <w:ind w:firstLine="709"/>
        <w:jc w:val="both"/>
        <w:rPr>
          <w:rFonts w:ascii="Times New Roman" w:eastAsia="Times New Roman" w:hAnsi="Times New Roman" w:cs="Times New Roman"/>
          <w:sz w:val="21"/>
          <w:szCs w:val="21"/>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9. Порядок внесения изменений и расторжение Контракта</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lastRenderedPageBreak/>
        <w:t xml:space="preserve">9.2. Все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gramStart"/>
      <w:r w:rsidRPr="00B35D24">
        <w:rPr>
          <w:rFonts w:ascii="Times New Roman" w:eastAsia="Times New Roman" w:hAnsi="Times New Roman" w:cs="Times New Roman"/>
          <w:sz w:val="20"/>
          <w:szCs w:val="20"/>
          <w:lang w:eastAsia="ru-RU"/>
        </w:rPr>
        <w:t>на</w:t>
      </w:r>
      <w:proofErr w:type="gramEnd"/>
      <w:r w:rsidRPr="00B35D24">
        <w:rPr>
          <w:rFonts w:ascii="Times New Roman" w:eastAsia="Times New Roman" w:hAnsi="Times New Roman" w:cs="Times New Roman"/>
          <w:sz w:val="20"/>
          <w:szCs w:val="20"/>
          <w:lang w:eastAsia="ru-RU"/>
        </w:rPr>
        <w:t xml:space="preserve"> то представителями Сторон.</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 Контракт может быть расторгнут в порядке, установленном действующим законодательством Российской Федерации, по следующим основаниям:</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9.3.1. по соглашению Сторон;</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9.3.2. по решению суда;</w:t>
      </w:r>
    </w:p>
    <w:p w:rsidR="00B35D24" w:rsidRPr="00B35D24" w:rsidRDefault="00B35D24" w:rsidP="00B35D24">
      <w:pPr>
        <w:spacing w:after="0" w:line="240" w:lineRule="auto"/>
        <w:ind w:firstLine="708"/>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9.3.3. в связи с односторонним отказом Стороны Контракта от исполнения Контракта.</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9.3.5.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9.3.8 </w:t>
      </w:r>
      <w:proofErr w:type="gramStart"/>
      <w:r w:rsidRPr="00B35D24">
        <w:rPr>
          <w:rFonts w:ascii="Times New Roman" w:eastAsia="Times New Roman" w:hAnsi="Times New Roman" w:cs="Times New Roman"/>
          <w:sz w:val="20"/>
          <w:szCs w:val="20"/>
          <w:lang w:eastAsia="ru-RU"/>
        </w:rPr>
        <w:t>В</w:t>
      </w:r>
      <w:proofErr w:type="gramEnd"/>
      <w:r w:rsidRPr="00B35D24">
        <w:rPr>
          <w:rFonts w:ascii="Times New Roman" w:eastAsia="Times New Roman" w:hAnsi="Times New Roman" w:cs="Times New Roman"/>
          <w:sz w:val="20"/>
          <w:szCs w:val="20"/>
          <w:lang w:eastAsia="ru-RU"/>
        </w:rPr>
        <w:t xml:space="preserve">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9.3.9.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35D24" w:rsidRPr="00B35D24" w:rsidRDefault="00B35D24" w:rsidP="00B35D24">
      <w:pPr>
        <w:spacing w:after="0" w:line="240" w:lineRule="auto"/>
        <w:ind w:firstLine="540"/>
        <w:jc w:val="both"/>
        <w:rPr>
          <w:rFonts w:ascii="Times New Roman" w:eastAsia="Times New Roman" w:hAnsi="Times New Roman" w:cs="Times New Roman"/>
          <w:sz w:val="20"/>
          <w:szCs w:val="20"/>
          <w:lang w:eastAsia="ru-RU"/>
        </w:rPr>
      </w:pPr>
    </w:p>
    <w:p w:rsidR="00B35D24" w:rsidRPr="00B35D24" w:rsidRDefault="00B35D24" w:rsidP="00B35D24">
      <w:pPr>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10. Порядок урегулирования споров</w:t>
      </w:r>
    </w:p>
    <w:p w:rsidR="00B35D24" w:rsidRPr="00B35D24" w:rsidRDefault="00B35D24" w:rsidP="00B35D24">
      <w:pPr>
        <w:shd w:val="clear" w:color="auto" w:fill="FFFFFF"/>
        <w:spacing w:after="0" w:line="240" w:lineRule="auto"/>
        <w:ind w:firstLine="432"/>
        <w:jc w:val="both"/>
        <w:rPr>
          <w:rFonts w:ascii="Times New Roman" w:eastAsia="Times New Roman" w:hAnsi="Times New Roman" w:cs="Times New Roman"/>
          <w:sz w:val="24"/>
          <w:szCs w:val="24"/>
          <w:lang w:eastAsia="ru-RU"/>
        </w:rPr>
      </w:pPr>
      <w:r w:rsidRPr="00B35D24">
        <w:rPr>
          <w:rFonts w:ascii="Times New Roman" w:eastAsia="Times New Roman" w:hAnsi="Times New Roman" w:cs="Times New Roman"/>
          <w:sz w:val="20"/>
          <w:szCs w:val="20"/>
          <w:lang w:eastAsia="ru-RU"/>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w:t>
      </w:r>
    </w:p>
    <w:p w:rsidR="00B35D24" w:rsidRPr="00B35D24" w:rsidRDefault="00B35D24" w:rsidP="00B35D24">
      <w:pPr>
        <w:shd w:val="clear" w:color="auto" w:fill="FFFFFF"/>
        <w:spacing w:after="0" w:line="240" w:lineRule="auto"/>
        <w:ind w:firstLine="432"/>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B35D24" w:rsidRPr="00B35D24" w:rsidRDefault="00B35D24" w:rsidP="00B35D24">
      <w:pPr>
        <w:shd w:val="clear" w:color="auto" w:fill="FFFFFF"/>
        <w:spacing w:after="0" w:line="240" w:lineRule="auto"/>
        <w:ind w:firstLine="432"/>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11. Особые условия</w:t>
      </w:r>
    </w:p>
    <w:p w:rsidR="00B35D24" w:rsidRPr="00B35D24" w:rsidRDefault="00B35D24" w:rsidP="00B35D24">
      <w:pPr>
        <w:widowControl w:val="0"/>
        <w:shd w:val="clear" w:color="auto" w:fill="FFFFFF"/>
        <w:tabs>
          <w:tab w:val="left" w:pos="103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11.</w:t>
      </w:r>
      <w:proofErr w:type="gramStart"/>
      <w:r w:rsidRPr="00B35D24">
        <w:rPr>
          <w:rFonts w:ascii="Times New Roman" w:eastAsia="Times New Roman" w:hAnsi="Times New Roman" w:cs="Times New Roman"/>
          <w:sz w:val="20"/>
          <w:szCs w:val="20"/>
          <w:lang w:eastAsia="ru-RU"/>
        </w:rPr>
        <w:t>1.Любые</w:t>
      </w:r>
      <w:proofErr w:type="gramEnd"/>
      <w:r w:rsidRPr="00B35D24">
        <w:rPr>
          <w:rFonts w:ascii="Times New Roman" w:eastAsia="Times New Roman" w:hAnsi="Times New Roman" w:cs="Times New Roman"/>
          <w:sz w:val="20"/>
          <w:szCs w:val="20"/>
          <w:lang w:eastAsia="ru-RU"/>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B35D24" w:rsidRPr="00B35D24" w:rsidRDefault="00B35D24" w:rsidP="00B35D24">
      <w:pPr>
        <w:widowControl w:val="0"/>
        <w:shd w:val="clear" w:color="auto" w:fill="FFFFFF"/>
        <w:tabs>
          <w:tab w:val="left" w:pos="103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11.</w:t>
      </w:r>
      <w:proofErr w:type="gramStart"/>
      <w:r w:rsidRPr="00B35D24">
        <w:rPr>
          <w:rFonts w:ascii="Times New Roman" w:eastAsia="Times New Roman" w:hAnsi="Times New Roman" w:cs="Times New Roman"/>
          <w:sz w:val="20"/>
          <w:szCs w:val="20"/>
          <w:lang w:eastAsia="ru-RU"/>
        </w:rPr>
        <w:t>2.При</w:t>
      </w:r>
      <w:proofErr w:type="gramEnd"/>
      <w:r w:rsidRPr="00B35D24">
        <w:rPr>
          <w:rFonts w:ascii="Times New Roman" w:eastAsia="Times New Roman" w:hAnsi="Times New Roman" w:cs="Times New Roman"/>
          <w:sz w:val="20"/>
          <w:szCs w:val="20"/>
          <w:lang w:eastAsia="ru-RU"/>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B35D24" w:rsidRPr="00B35D24" w:rsidRDefault="00B35D24" w:rsidP="00B35D24">
      <w:pPr>
        <w:widowControl w:val="0"/>
        <w:shd w:val="clear" w:color="auto" w:fill="FFFFFF"/>
        <w:tabs>
          <w:tab w:val="left" w:pos="1034"/>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B35D24" w:rsidRPr="00B35D24" w:rsidRDefault="00B35D24" w:rsidP="00B35D24">
      <w:pPr>
        <w:shd w:val="clear" w:color="auto" w:fill="FFFFFF"/>
        <w:tabs>
          <w:tab w:val="left" w:pos="1102"/>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11.4. Все   уведомления   между   </w:t>
      </w:r>
      <w:proofErr w:type="gramStart"/>
      <w:r w:rsidRPr="00B35D24">
        <w:rPr>
          <w:rFonts w:ascii="Times New Roman" w:eastAsia="Times New Roman" w:hAnsi="Times New Roman" w:cs="Times New Roman"/>
          <w:sz w:val="20"/>
          <w:szCs w:val="20"/>
          <w:lang w:eastAsia="ru-RU"/>
        </w:rPr>
        <w:t xml:space="preserve">Сторонами,   </w:t>
      </w:r>
      <w:proofErr w:type="gramEnd"/>
      <w:r w:rsidRPr="00B35D24">
        <w:rPr>
          <w:rFonts w:ascii="Times New Roman" w:eastAsia="Times New Roman" w:hAnsi="Times New Roman" w:cs="Times New Roman"/>
          <w:sz w:val="20"/>
          <w:szCs w:val="20"/>
          <w:lang w:eastAsia="ru-RU"/>
        </w:rPr>
        <w:t xml:space="preserve">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w:t>
      </w:r>
      <w:proofErr w:type="gramStart"/>
      <w:r w:rsidRPr="00B35D24">
        <w:rPr>
          <w:rFonts w:ascii="Times New Roman" w:eastAsia="Times New Roman" w:hAnsi="Times New Roman" w:cs="Times New Roman"/>
          <w:sz w:val="20"/>
          <w:szCs w:val="20"/>
          <w:lang w:eastAsia="ru-RU"/>
        </w:rPr>
        <w:t xml:space="preserve">почты,   </w:t>
      </w:r>
      <w:proofErr w:type="gramEnd"/>
      <w:r w:rsidRPr="00B35D24">
        <w:rPr>
          <w:rFonts w:ascii="Times New Roman" w:eastAsia="Times New Roman" w:hAnsi="Times New Roman" w:cs="Times New Roman"/>
          <w:sz w:val="20"/>
          <w:szCs w:val="20"/>
          <w:lang w:eastAsia="ru-RU"/>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B35D24" w:rsidRPr="00B35D24" w:rsidRDefault="00B35D24" w:rsidP="00B35D24">
      <w:pPr>
        <w:widowControl w:val="0"/>
        <w:shd w:val="clear" w:color="auto" w:fill="FFFFFF"/>
        <w:tabs>
          <w:tab w:val="left" w:pos="-4820"/>
        </w:tabs>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11.5. Настоящий Контракт составлен в 2 экземплярах по одному для каждой из Сторон, имеющих одинаковую </w:t>
      </w:r>
      <w:r w:rsidRPr="00B35D24">
        <w:rPr>
          <w:rFonts w:ascii="Times New Roman" w:eastAsia="Times New Roman" w:hAnsi="Times New Roman" w:cs="Times New Roman"/>
          <w:sz w:val="20"/>
          <w:szCs w:val="20"/>
          <w:lang w:eastAsia="ru-RU"/>
        </w:rPr>
        <w:lastRenderedPageBreak/>
        <w:t>юридическую силу.</w:t>
      </w:r>
    </w:p>
    <w:p w:rsidR="00B35D24" w:rsidRPr="00B35D24" w:rsidRDefault="00B35D24" w:rsidP="00B35D24">
      <w:pPr>
        <w:shd w:val="clear" w:color="auto" w:fill="FFFFFF"/>
        <w:spacing w:after="0" w:line="240" w:lineRule="auto"/>
        <w:jc w:val="center"/>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12. Срок действия Контракта</w:t>
      </w:r>
    </w:p>
    <w:p w:rsidR="00B35D24" w:rsidRPr="00B35D24" w:rsidRDefault="00B35D24" w:rsidP="00B35D24">
      <w:pPr>
        <w:shd w:val="clear" w:color="auto" w:fill="FFFFFF"/>
        <w:spacing w:after="0" w:line="240" w:lineRule="auto"/>
        <w:ind w:firstLine="426"/>
        <w:jc w:val="both"/>
        <w:rPr>
          <w:rFonts w:ascii="Times New Roman" w:eastAsia="Times New Roman" w:hAnsi="Times New Roman" w:cs="Times New Roman"/>
          <w:sz w:val="20"/>
          <w:szCs w:val="20"/>
          <w:lang w:eastAsia="ru-RU"/>
        </w:rPr>
      </w:pPr>
    </w:p>
    <w:p w:rsidR="00B35D24" w:rsidRPr="00B35D24" w:rsidRDefault="00B35D24" w:rsidP="00B35D24">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12.1.   Срок действия Контракта с момента подписания его сторонами по 31 декабря 2026 года, в части расчетов - до полного исполнения обязательств.</w:t>
      </w:r>
    </w:p>
    <w:p w:rsidR="00B35D24" w:rsidRPr="00B35D24" w:rsidRDefault="00B35D24" w:rsidP="00B35D24">
      <w:pPr>
        <w:shd w:val="clear" w:color="auto" w:fill="FFFFFF"/>
        <w:spacing w:after="0" w:line="240" w:lineRule="auto"/>
        <w:ind w:firstLine="426"/>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12.2. Срок окончание исполнения контракта до </w:t>
      </w:r>
      <w:proofErr w:type="gramStart"/>
      <w:r w:rsidRPr="00B35D24">
        <w:rPr>
          <w:rFonts w:ascii="Times New Roman" w:eastAsia="Times New Roman" w:hAnsi="Times New Roman" w:cs="Times New Roman"/>
          <w:sz w:val="20"/>
          <w:szCs w:val="20"/>
          <w:lang w:eastAsia="ru-RU"/>
        </w:rPr>
        <w:t>31  декабря</w:t>
      </w:r>
      <w:proofErr w:type="gramEnd"/>
      <w:r w:rsidRPr="00B35D24">
        <w:rPr>
          <w:rFonts w:ascii="Times New Roman" w:eastAsia="Times New Roman" w:hAnsi="Times New Roman" w:cs="Times New Roman"/>
          <w:sz w:val="20"/>
          <w:szCs w:val="20"/>
          <w:lang w:eastAsia="ru-RU"/>
        </w:rPr>
        <w:t xml:space="preserve"> 2026 года. </w:t>
      </w:r>
    </w:p>
    <w:p w:rsidR="00B35D24" w:rsidRPr="00B35D24" w:rsidRDefault="00B35D24" w:rsidP="00B35D24">
      <w:pPr>
        <w:shd w:val="clear" w:color="auto" w:fill="FFFFFF"/>
        <w:spacing w:after="0" w:line="240" w:lineRule="auto"/>
        <w:ind w:firstLine="426"/>
        <w:jc w:val="both"/>
        <w:rPr>
          <w:rFonts w:ascii="Times New Roman" w:eastAsia="Times New Roman" w:hAnsi="Times New Roman" w:cs="Times New Roman"/>
          <w:sz w:val="20"/>
          <w:szCs w:val="20"/>
          <w:lang w:eastAsia="ru-RU"/>
        </w:rPr>
      </w:pPr>
    </w:p>
    <w:p w:rsidR="00B35D24" w:rsidRPr="00B35D24" w:rsidRDefault="00B35D24" w:rsidP="00B35D24">
      <w:pPr>
        <w:spacing w:after="0" w:line="240" w:lineRule="auto"/>
        <w:jc w:val="center"/>
        <w:outlineLvl w:val="0"/>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13. Юридические адреса, банковские реквизиты и подписи сторон:</w:t>
      </w:r>
    </w:p>
    <w:tbl>
      <w:tblPr>
        <w:tblpPr w:leftFromText="180" w:rightFromText="180" w:vertAnchor="text" w:tblpX="348" w:tblpY="1"/>
        <w:tblW w:w="9348" w:type="dxa"/>
        <w:tblLook w:val="0000" w:firstRow="0" w:lastRow="0" w:firstColumn="0" w:lastColumn="0" w:noHBand="0" w:noVBand="0"/>
      </w:tblPr>
      <w:tblGrid>
        <w:gridCol w:w="4475"/>
        <w:gridCol w:w="141"/>
        <w:gridCol w:w="4732"/>
      </w:tblGrid>
      <w:tr w:rsidR="00B35D24" w:rsidRPr="00B35D24" w:rsidTr="004B1251">
        <w:trPr>
          <w:trHeight w:val="108"/>
        </w:trPr>
        <w:tc>
          <w:tcPr>
            <w:tcW w:w="4475" w:type="dxa"/>
            <w:shd w:val="clear" w:color="auto" w:fill="auto"/>
          </w:tcPr>
          <w:p w:rsidR="00B35D24" w:rsidRPr="00B35D24" w:rsidRDefault="00B35D24" w:rsidP="00B35D24">
            <w:pPr>
              <w:tabs>
                <w:tab w:val="left" w:pos="500"/>
                <w:tab w:val="center" w:pos="3312"/>
              </w:tabs>
              <w:spacing w:after="0" w:line="240" w:lineRule="auto"/>
              <w:jc w:val="center"/>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Государственный заказчик</w:t>
            </w:r>
          </w:p>
        </w:tc>
        <w:tc>
          <w:tcPr>
            <w:tcW w:w="4872" w:type="dxa"/>
            <w:gridSpan w:val="2"/>
            <w:shd w:val="clear" w:color="auto" w:fill="auto"/>
          </w:tcPr>
          <w:p w:rsidR="00B35D24" w:rsidRPr="00B35D24" w:rsidRDefault="00B35D24" w:rsidP="00B35D24">
            <w:pPr>
              <w:spacing w:after="0" w:line="240" w:lineRule="auto"/>
              <w:ind w:left="72" w:hanging="72"/>
              <w:jc w:val="center"/>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Поставщик</w:t>
            </w: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tc>
      </w:tr>
      <w:tr w:rsidR="00B35D24" w:rsidRPr="00B35D24" w:rsidTr="004B1251">
        <w:trPr>
          <w:trHeight w:val="5627"/>
        </w:trPr>
        <w:tc>
          <w:tcPr>
            <w:tcW w:w="4616" w:type="dxa"/>
            <w:gridSpan w:val="2"/>
            <w:shd w:val="clear" w:color="auto" w:fill="auto"/>
          </w:tcPr>
          <w:p w:rsidR="00B35D24" w:rsidRPr="00B35D24" w:rsidRDefault="00B35D24" w:rsidP="00B35D24">
            <w:pPr>
              <w:spacing w:after="0" w:line="240" w:lineRule="auto"/>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Адрес почтовый /юридический:</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431200, РМ </w:t>
            </w:r>
            <w:proofErr w:type="spellStart"/>
            <w:r w:rsidRPr="00B35D24">
              <w:rPr>
                <w:rFonts w:ascii="Times New Roman" w:eastAsia="Times New Roman" w:hAnsi="Times New Roman" w:cs="Times New Roman"/>
                <w:sz w:val="20"/>
                <w:szCs w:val="20"/>
                <w:lang w:eastAsia="ru-RU"/>
              </w:rPr>
              <w:t>Теньгушевкий</w:t>
            </w:r>
            <w:proofErr w:type="spellEnd"/>
            <w:r w:rsidRPr="00B35D24">
              <w:rPr>
                <w:rFonts w:ascii="Times New Roman" w:eastAsia="Times New Roman" w:hAnsi="Times New Roman" w:cs="Times New Roman"/>
                <w:sz w:val="20"/>
                <w:szCs w:val="20"/>
                <w:lang w:eastAsia="ru-RU"/>
              </w:rPr>
              <w:t xml:space="preserve"> р-он, п. Барашево, ул. Клубная, </w:t>
            </w:r>
            <w:proofErr w:type="spellStart"/>
            <w:r w:rsidRPr="00B35D24">
              <w:rPr>
                <w:rFonts w:ascii="Times New Roman" w:eastAsia="Times New Roman" w:hAnsi="Times New Roman" w:cs="Times New Roman"/>
                <w:sz w:val="20"/>
                <w:szCs w:val="20"/>
                <w:lang w:eastAsia="ru-RU"/>
              </w:rPr>
              <w:t>зд</w:t>
            </w:r>
            <w:proofErr w:type="spellEnd"/>
            <w:r w:rsidRPr="00B35D24">
              <w:rPr>
                <w:rFonts w:ascii="Times New Roman" w:eastAsia="Times New Roman" w:hAnsi="Times New Roman" w:cs="Times New Roman"/>
                <w:sz w:val="20"/>
                <w:szCs w:val="20"/>
                <w:lang w:eastAsia="ru-RU"/>
              </w:rPr>
              <w:t>. 2</w:t>
            </w:r>
          </w:p>
          <w:p w:rsidR="00B35D24" w:rsidRPr="00B35D24" w:rsidRDefault="00B35D24" w:rsidP="00B35D24">
            <w:pPr>
              <w:spacing w:after="0" w:line="240" w:lineRule="auto"/>
              <w:jc w:val="both"/>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4"/>
                <w:szCs w:val="24"/>
                <w:lang w:eastAsia="ru-RU"/>
              </w:rPr>
            </w:pPr>
            <w:r w:rsidRPr="00B35D24">
              <w:rPr>
                <w:rFonts w:ascii="Times New Roman" w:eastAsia="Times New Roman" w:hAnsi="Times New Roman" w:cs="Times New Roman"/>
                <w:color w:val="333333"/>
                <w:lang w:eastAsia="ru-RU"/>
              </w:rPr>
              <w:t xml:space="preserve">ИНН 1308079608, КПП 132001001, </w:t>
            </w:r>
            <w:r w:rsidRPr="00B35D24">
              <w:rPr>
                <w:rFonts w:ascii="Times New Roman" w:eastAsia="Times New Roman" w:hAnsi="Times New Roman" w:cs="Times New Roman"/>
                <w:sz w:val="24"/>
                <w:szCs w:val="24"/>
                <w:lang w:eastAsia="ru-RU"/>
              </w:rPr>
              <w:t xml:space="preserve">Номер казначейского счета 03211643000000013232 </w:t>
            </w:r>
          </w:p>
          <w:p w:rsidR="00B35D24" w:rsidRPr="00B35D24" w:rsidRDefault="00B35D24" w:rsidP="00B35D24">
            <w:pPr>
              <w:spacing w:after="0" w:line="240" w:lineRule="auto"/>
              <w:rPr>
                <w:rFonts w:ascii="Times New Roman" w:eastAsia="Times New Roman" w:hAnsi="Times New Roman" w:cs="Times New Roman"/>
                <w:color w:val="333333"/>
                <w:sz w:val="24"/>
                <w:szCs w:val="24"/>
                <w:lang w:eastAsia="ru-RU"/>
              </w:rPr>
            </w:pPr>
            <w:r w:rsidRPr="00B35D24">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 БИК 012202102</w:t>
            </w:r>
            <w:proofErr w:type="gramStart"/>
            <w:r w:rsidRPr="00B35D24">
              <w:rPr>
                <w:rFonts w:ascii="Times New Roman" w:eastAsia="Times New Roman" w:hAnsi="Times New Roman" w:cs="Times New Roman"/>
                <w:sz w:val="24"/>
                <w:szCs w:val="24"/>
                <w:lang w:eastAsia="ru-RU"/>
              </w:rPr>
              <w:t xml:space="preserve">   (</w:t>
            </w:r>
            <w:proofErr w:type="gramEnd"/>
            <w:r w:rsidRPr="00B35D24">
              <w:rPr>
                <w:rFonts w:ascii="Times New Roman" w:eastAsia="Times New Roman" w:hAnsi="Times New Roman" w:cs="Times New Roman"/>
                <w:sz w:val="24"/>
                <w:szCs w:val="24"/>
                <w:lang w:eastAsia="ru-RU"/>
              </w:rPr>
              <w:t xml:space="preserve">ФКУ ЛИУ-3 УФСИН России по Республике Мордовия, л/с </w:t>
            </w:r>
            <w:r w:rsidRPr="00B35D24">
              <w:rPr>
                <w:rFonts w:ascii="Times New Roman" w:eastAsia="Times New Roman" w:hAnsi="Times New Roman" w:cs="Times New Roman"/>
                <w:color w:val="333333"/>
                <w:lang w:eastAsia="ru-RU"/>
              </w:rPr>
              <w:t>03091717770</w:t>
            </w:r>
            <w:r w:rsidRPr="00B35D24">
              <w:rPr>
                <w:rFonts w:ascii="Times New Roman" w:eastAsia="Times New Roman" w:hAnsi="Times New Roman" w:cs="Times New Roman"/>
                <w:sz w:val="24"/>
                <w:szCs w:val="24"/>
                <w:lang w:eastAsia="ru-RU"/>
              </w:rPr>
              <w:t xml:space="preserve">) </w:t>
            </w:r>
            <w:r w:rsidRPr="00B35D24">
              <w:rPr>
                <w:rFonts w:ascii="Times New Roman" w:eastAsia="Times New Roman" w:hAnsi="Times New Roman" w:cs="Times New Roman"/>
                <w:color w:val="333333"/>
                <w:lang w:eastAsia="ru-RU"/>
              </w:rPr>
              <w:t xml:space="preserve"> </w:t>
            </w:r>
          </w:p>
          <w:p w:rsidR="00B35D24" w:rsidRPr="00B35D24" w:rsidRDefault="00B35D24" w:rsidP="00B35D24">
            <w:pPr>
              <w:spacing w:after="0" w:line="240" w:lineRule="auto"/>
              <w:rPr>
                <w:rFonts w:ascii="Times New Roman" w:eastAsia="Times New Roman" w:hAnsi="Times New Roman" w:cs="Times New Roman"/>
                <w:sz w:val="24"/>
                <w:szCs w:val="24"/>
                <w:lang w:eastAsia="ru-RU"/>
              </w:rPr>
            </w:pPr>
            <w:r w:rsidRPr="00B35D24">
              <w:rPr>
                <w:rFonts w:ascii="Times New Roman" w:eastAsia="Times New Roman" w:hAnsi="Times New Roman" w:cs="Times New Roman"/>
                <w:sz w:val="24"/>
                <w:szCs w:val="24"/>
                <w:lang w:eastAsia="ru-RU"/>
              </w:rPr>
              <w:t>ЕКС 40102810745370000024</w:t>
            </w:r>
          </w:p>
          <w:p w:rsidR="00B35D24" w:rsidRPr="00B35D24" w:rsidRDefault="00B35D24" w:rsidP="00B35D24">
            <w:pPr>
              <w:widowControl w:val="0"/>
              <w:spacing w:after="0" w:line="240" w:lineRule="auto"/>
              <w:ind w:firstLine="709"/>
              <w:jc w:val="both"/>
              <w:rPr>
                <w:rFonts w:ascii="Times New Roman" w:eastAsia="Times New Roman" w:hAnsi="Times New Roman" w:cs="Times New Roman"/>
                <w:color w:val="333333"/>
                <w:sz w:val="20"/>
                <w:szCs w:val="20"/>
                <w:lang w:eastAsia="ru-RU"/>
              </w:rPr>
            </w:pPr>
          </w:p>
          <w:p w:rsidR="00B35D24" w:rsidRPr="00B35D24" w:rsidRDefault="00B35D24" w:rsidP="00B35D24">
            <w:pPr>
              <w:tabs>
                <w:tab w:val="left" w:pos="-3265"/>
                <w:tab w:val="center" w:pos="3312"/>
              </w:tabs>
              <w:spacing w:after="0" w:line="240" w:lineRule="auto"/>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 xml:space="preserve">_______________________/А.В. Яковлев   </w:t>
            </w:r>
          </w:p>
          <w:p w:rsidR="00B35D24" w:rsidRPr="00B35D24" w:rsidRDefault="00B35D24" w:rsidP="00B35D24">
            <w:pPr>
              <w:tabs>
                <w:tab w:val="left" w:pos="-3265"/>
                <w:tab w:val="center" w:pos="3312"/>
              </w:tabs>
              <w:spacing w:after="0" w:line="240" w:lineRule="auto"/>
              <w:ind w:left="-4"/>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«__</w:t>
            </w:r>
            <w:proofErr w:type="gramStart"/>
            <w:r w:rsidRPr="00B35D24">
              <w:rPr>
                <w:rFonts w:ascii="Times New Roman" w:eastAsia="Times New Roman" w:hAnsi="Times New Roman" w:cs="Times New Roman"/>
                <w:sz w:val="20"/>
                <w:szCs w:val="20"/>
                <w:lang w:eastAsia="ru-RU"/>
              </w:rPr>
              <w:t>_»_</w:t>
            </w:r>
            <w:proofErr w:type="gramEnd"/>
            <w:r w:rsidRPr="00B35D24">
              <w:rPr>
                <w:rFonts w:ascii="Times New Roman" w:eastAsia="Times New Roman" w:hAnsi="Times New Roman" w:cs="Times New Roman"/>
                <w:sz w:val="20"/>
                <w:szCs w:val="20"/>
                <w:lang w:eastAsia="ru-RU"/>
              </w:rPr>
              <w:t>______________2026 г.</w:t>
            </w:r>
          </w:p>
          <w:p w:rsidR="00B35D24" w:rsidRPr="00B35D24" w:rsidRDefault="00B35D24" w:rsidP="00B35D24">
            <w:pPr>
              <w:tabs>
                <w:tab w:val="left" w:pos="-3265"/>
                <w:tab w:val="center" w:pos="3312"/>
              </w:tabs>
              <w:spacing w:after="0" w:line="240" w:lineRule="auto"/>
              <w:ind w:left="-4"/>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ЭЦП</w:t>
            </w:r>
          </w:p>
          <w:p w:rsidR="00B35D24" w:rsidRPr="00B35D24" w:rsidRDefault="00B35D24" w:rsidP="00B35D24">
            <w:pPr>
              <w:tabs>
                <w:tab w:val="left" w:pos="-3265"/>
                <w:tab w:val="center" w:pos="3312"/>
              </w:tabs>
              <w:spacing w:after="0" w:line="240" w:lineRule="auto"/>
              <w:ind w:left="-4"/>
              <w:rPr>
                <w:rFonts w:ascii="Times New Roman" w:eastAsia="Times New Roman" w:hAnsi="Times New Roman" w:cs="Times New Roman"/>
                <w:sz w:val="20"/>
                <w:szCs w:val="20"/>
                <w:lang w:eastAsia="ru-RU"/>
              </w:rPr>
            </w:pPr>
          </w:p>
        </w:tc>
        <w:tc>
          <w:tcPr>
            <w:tcW w:w="4731" w:type="dxa"/>
            <w:shd w:val="clear" w:color="auto" w:fill="auto"/>
          </w:tcPr>
          <w:p w:rsidR="00B35D24" w:rsidRPr="00B35D24" w:rsidRDefault="00B35D24" w:rsidP="00B35D24">
            <w:pPr>
              <w:spacing w:after="0" w:line="240" w:lineRule="auto"/>
              <w:ind w:left="-108"/>
              <w:rPr>
                <w:rFonts w:ascii="Times New Roman" w:eastAsia="Times New Roman" w:hAnsi="Times New Roman" w:cs="Times New Roman"/>
                <w:b/>
                <w:sz w:val="20"/>
                <w:szCs w:val="20"/>
                <w:lang w:eastAsia="ru-RU"/>
              </w:rPr>
            </w:pPr>
            <w:r w:rsidRPr="00B35D24">
              <w:rPr>
                <w:rFonts w:ascii="Times New Roman" w:eastAsia="Times New Roman" w:hAnsi="Times New Roman" w:cs="Times New Roman"/>
                <w:b/>
                <w:sz w:val="20"/>
                <w:szCs w:val="20"/>
                <w:lang w:eastAsia="ru-RU"/>
              </w:rPr>
              <w:t>Адрес почтовый /юридический:</w:t>
            </w: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spacing w:after="0" w:line="240" w:lineRule="auto"/>
              <w:rPr>
                <w:rFonts w:ascii="Times New Roman" w:eastAsia="Times New Roman" w:hAnsi="Times New Roman" w:cs="Times New Roman"/>
                <w:sz w:val="20"/>
                <w:szCs w:val="20"/>
                <w:lang w:eastAsia="ru-RU"/>
              </w:rPr>
            </w:pPr>
          </w:p>
          <w:p w:rsidR="00B35D24" w:rsidRPr="00B35D24" w:rsidRDefault="00B35D24" w:rsidP="00B35D24">
            <w:pPr>
              <w:tabs>
                <w:tab w:val="left" w:pos="-3265"/>
                <w:tab w:val="center" w:pos="3312"/>
              </w:tabs>
              <w:spacing w:after="0" w:line="240" w:lineRule="auto"/>
              <w:rPr>
                <w:rFonts w:ascii="Times New Roman" w:eastAsia="Times New Roman" w:hAnsi="Times New Roman" w:cs="Times New Roman"/>
                <w:sz w:val="20"/>
                <w:szCs w:val="20"/>
                <w:lang w:eastAsia="ru-RU"/>
              </w:rPr>
            </w:pPr>
          </w:p>
          <w:p w:rsidR="00B35D24" w:rsidRPr="00B35D24" w:rsidRDefault="00B35D24" w:rsidP="00B35D24">
            <w:pPr>
              <w:tabs>
                <w:tab w:val="left" w:pos="-3265"/>
                <w:tab w:val="center" w:pos="3312"/>
              </w:tabs>
              <w:spacing w:after="0" w:line="240" w:lineRule="auto"/>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___________________________/___________</w:t>
            </w:r>
          </w:p>
          <w:p w:rsidR="00B35D24" w:rsidRPr="00B35D24" w:rsidRDefault="00B35D24" w:rsidP="00B35D24">
            <w:pPr>
              <w:tabs>
                <w:tab w:val="left" w:pos="-3265"/>
                <w:tab w:val="center" w:pos="3312"/>
              </w:tabs>
              <w:spacing w:after="0" w:line="240" w:lineRule="auto"/>
              <w:ind w:left="-4"/>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«__</w:t>
            </w:r>
            <w:proofErr w:type="gramStart"/>
            <w:r w:rsidRPr="00B35D24">
              <w:rPr>
                <w:rFonts w:ascii="Times New Roman" w:eastAsia="Times New Roman" w:hAnsi="Times New Roman" w:cs="Times New Roman"/>
                <w:sz w:val="20"/>
                <w:szCs w:val="20"/>
                <w:lang w:eastAsia="ru-RU"/>
              </w:rPr>
              <w:t>_»_</w:t>
            </w:r>
            <w:proofErr w:type="gramEnd"/>
            <w:r w:rsidRPr="00B35D24">
              <w:rPr>
                <w:rFonts w:ascii="Times New Roman" w:eastAsia="Times New Roman" w:hAnsi="Times New Roman" w:cs="Times New Roman"/>
                <w:sz w:val="20"/>
                <w:szCs w:val="20"/>
                <w:lang w:eastAsia="ru-RU"/>
              </w:rPr>
              <w:t>______________2026 г.</w:t>
            </w:r>
          </w:p>
          <w:p w:rsidR="00B35D24" w:rsidRPr="00B35D24" w:rsidRDefault="00B35D24" w:rsidP="00B35D24">
            <w:pPr>
              <w:tabs>
                <w:tab w:val="left" w:pos="-3265"/>
                <w:tab w:val="center" w:pos="3312"/>
              </w:tabs>
              <w:spacing w:after="0" w:line="240" w:lineRule="auto"/>
              <w:ind w:left="-4"/>
              <w:rPr>
                <w:rFonts w:ascii="Times New Roman" w:eastAsia="Times New Roman" w:hAnsi="Times New Roman" w:cs="Times New Roman"/>
                <w:sz w:val="20"/>
                <w:szCs w:val="20"/>
                <w:lang w:eastAsia="ru-RU"/>
              </w:rPr>
            </w:pPr>
            <w:r w:rsidRPr="00B35D24">
              <w:rPr>
                <w:rFonts w:ascii="Times New Roman" w:eastAsia="Times New Roman" w:hAnsi="Times New Roman" w:cs="Times New Roman"/>
                <w:sz w:val="20"/>
                <w:szCs w:val="20"/>
                <w:lang w:eastAsia="ru-RU"/>
              </w:rPr>
              <w:t>ЭЦП</w:t>
            </w:r>
          </w:p>
          <w:p w:rsidR="00B35D24" w:rsidRPr="00B35D24" w:rsidRDefault="00B35D24" w:rsidP="00B35D24">
            <w:pPr>
              <w:spacing w:after="0" w:line="240" w:lineRule="auto"/>
              <w:ind w:left="72" w:hanging="72"/>
              <w:rPr>
                <w:rFonts w:ascii="Times New Roman" w:eastAsia="Times New Roman" w:hAnsi="Times New Roman" w:cs="Times New Roman"/>
                <w:sz w:val="20"/>
                <w:szCs w:val="20"/>
                <w:lang w:eastAsia="ru-RU"/>
              </w:rPr>
            </w:pPr>
          </w:p>
          <w:p w:rsidR="00B35D24" w:rsidRPr="00B35D24" w:rsidRDefault="00B35D24" w:rsidP="00B35D24">
            <w:pPr>
              <w:spacing w:after="0" w:line="240" w:lineRule="auto"/>
              <w:ind w:left="72" w:hanging="72"/>
              <w:rPr>
                <w:rFonts w:ascii="Times New Roman" w:eastAsia="Times New Roman" w:hAnsi="Times New Roman" w:cs="Times New Roman"/>
                <w:sz w:val="20"/>
                <w:szCs w:val="20"/>
                <w:lang w:eastAsia="ru-RU"/>
              </w:rPr>
            </w:pPr>
          </w:p>
        </w:tc>
      </w:tr>
    </w:tbl>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bookmarkStart w:id="0" w:name="_GoBack"/>
      <w:bookmarkEnd w:id="0"/>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ind w:firstLine="720"/>
        <w:jc w:val="right"/>
        <w:outlineLvl w:val="1"/>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lastRenderedPageBreak/>
        <w:t>Приложение N 1</w:t>
      </w:r>
    </w:p>
    <w:p w:rsidR="00B35D24" w:rsidRPr="00B35D24" w:rsidRDefault="00B35D24" w:rsidP="00B35D24">
      <w:pPr>
        <w:autoSpaceDE w:val="0"/>
        <w:autoSpaceDN w:val="0"/>
        <w:adjustRightInd w:val="0"/>
        <w:spacing w:after="0" w:line="240" w:lineRule="auto"/>
        <w:ind w:firstLine="720"/>
        <w:jc w:val="right"/>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к Контракту</w:t>
      </w:r>
    </w:p>
    <w:p w:rsidR="00B35D24" w:rsidRPr="00B35D24" w:rsidRDefault="00B35D24" w:rsidP="00B35D24">
      <w:pPr>
        <w:autoSpaceDE w:val="0"/>
        <w:autoSpaceDN w:val="0"/>
        <w:adjustRightInd w:val="0"/>
        <w:spacing w:after="0" w:line="240" w:lineRule="auto"/>
        <w:ind w:firstLine="720"/>
        <w:jc w:val="right"/>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от "__" ____ 20__ г.</w:t>
      </w:r>
    </w:p>
    <w:p w:rsidR="00B35D24" w:rsidRPr="00B35D24" w:rsidRDefault="00B35D24" w:rsidP="00B35D24">
      <w:pPr>
        <w:autoSpaceDE w:val="0"/>
        <w:autoSpaceDN w:val="0"/>
        <w:adjustRightInd w:val="0"/>
        <w:spacing w:after="0" w:line="240" w:lineRule="auto"/>
        <w:ind w:firstLine="720"/>
        <w:jc w:val="right"/>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N _________________________________/_____</w:t>
      </w:r>
    </w:p>
    <w:p w:rsidR="00B35D24" w:rsidRPr="00B35D24" w:rsidRDefault="00B35D24" w:rsidP="00B35D24">
      <w:pPr>
        <w:autoSpaceDE w:val="0"/>
        <w:autoSpaceDN w:val="0"/>
        <w:adjustRightInd w:val="0"/>
        <w:spacing w:after="0" w:line="240" w:lineRule="auto"/>
        <w:ind w:firstLine="720"/>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bookmarkStart w:id="1" w:name="P399"/>
      <w:bookmarkEnd w:id="1"/>
      <w:r w:rsidRPr="00B35D24">
        <w:rPr>
          <w:rFonts w:ascii="Times New Roman" w:eastAsia="Times New Roman" w:hAnsi="Times New Roman" w:cs="Times New Roman"/>
          <w:sz w:val="21"/>
          <w:szCs w:val="21"/>
          <w:lang w:eastAsia="ru-RU"/>
        </w:rPr>
        <w:t>ФОРМА АКТА СДАЧИ-ПРИЕМКИ ТОВАРА</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АКТ СДАЧИ-ПРИЕМКИ ТОВАРА</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по состоянию на ________ года</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w:t>
      </w:r>
      <w:proofErr w:type="gramStart"/>
      <w:r w:rsidRPr="00B35D24">
        <w:rPr>
          <w:rFonts w:ascii="Times New Roman" w:eastAsia="Times New Roman" w:hAnsi="Times New Roman" w:cs="Times New Roman"/>
          <w:sz w:val="21"/>
          <w:szCs w:val="21"/>
          <w:lang w:eastAsia="ru-RU"/>
        </w:rPr>
        <w:t>Поставщик  _</w:t>
      </w:r>
      <w:proofErr w:type="gramEnd"/>
      <w:r w:rsidRPr="00B35D24">
        <w:rPr>
          <w:rFonts w:ascii="Times New Roman" w:eastAsia="Times New Roman" w:hAnsi="Times New Roman" w:cs="Times New Roman"/>
          <w:sz w:val="21"/>
          <w:szCs w:val="21"/>
          <w:lang w:eastAsia="ru-RU"/>
        </w:rPr>
        <w:t>_____  в лице _______, действующего на основании ________, с одной стороны, и Заказчик _________  в лице ________ ,   действующего  на  основании  ________  ,  с  другой  стороны,</w:t>
      </w:r>
    </w:p>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составили настоящий Акт о следующем:</w:t>
      </w:r>
    </w:p>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В соответствии с Контрактом от __________ г. N _____ Поставщик выполнил</w:t>
      </w:r>
    </w:p>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обязанности по поставке </w:t>
      </w:r>
      <w:r w:rsidRPr="00B35D24">
        <w:rPr>
          <w:rFonts w:ascii="Times New Roman" w:eastAsia="Times New Roman" w:hAnsi="Times New Roman" w:cs="Times New Roman"/>
          <w:bCs/>
          <w:sz w:val="21"/>
          <w:szCs w:val="21"/>
          <w:lang w:eastAsia="ru-RU"/>
        </w:rPr>
        <w:t>гербицидов</w:t>
      </w:r>
      <w:proofErr w:type="gramStart"/>
      <w:r w:rsidRPr="00B35D24">
        <w:rPr>
          <w:rFonts w:ascii="Times New Roman" w:eastAsia="Times New Roman" w:hAnsi="Times New Roman" w:cs="Times New Roman"/>
          <w:bCs/>
          <w:sz w:val="21"/>
          <w:szCs w:val="21"/>
          <w:lang w:eastAsia="ru-RU"/>
        </w:rPr>
        <w:t xml:space="preserve">  </w:t>
      </w:r>
      <w:r w:rsidRPr="00B35D24">
        <w:rPr>
          <w:rFonts w:ascii="Times New Roman" w:eastAsia="Times New Roman" w:hAnsi="Times New Roman" w:cs="Times New Roman"/>
          <w:sz w:val="21"/>
          <w:szCs w:val="21"/>
          <w:lang w:eastAsia="ru-RU"/>
        </w:rPr>
        <w:t xml:space="preserve"> (</w:t>
      </w:r>
      <w:proofErr w:type="gramEnd"/>
      <w:r w:rsidRPr="00B35D24">
        <w:rPr>
          <w:rFonts w:ascii="Times New Roman" w:eastAsia="Times New Roman" w:hAnsi="Times New Roman" w:cs="Times New Roman"/>
          <w:sz w:val="21"/>
          <w:szCs w:val="21"/>
          <w:lang w:eastAsia="ru-RU"/>
        </w:rPr>
        <w:t>далее - Товар).</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1137"/>
        <w:gridCol w:w="2268"/>
        <w:gridCol w:w="2268"/>
      </w:tblGrid>
      <w:tr w:rsidR="00B35D24" w:rsidRPr="00B35D24" w:rsidTr="004B1251">
        <w:tc>
          <w:tcPr>
            <w:tcW w:w="1077"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Наименование получателя</w:t>
            </w:r>
          </w:p>
        </w:tc>
        <w:tc>
          <w:tcPr>
            <w:tcW w:w="854"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Наименование Товара</w:t>
            </w:r>
          </w:p>
        </w:tc>
        <w:tc>
          <w:tcPr>
            <w:tcW w:w="1417"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Описание внешнего вида Товара</w:t>
            </w:r>
          </w:p>
        </w:tc>
        <w:tc>
          <w:tcPr>
            <w:tcW w:w="964"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Объем поставки</w:t>
            </w:r>
          </w:p>
        </w:tc>
        <w:tc>
          <w:tcPr>
            <w:tcW w:w="1137"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Ед. изм.</w:t>
            </w:r>
          </w:p>
        </w:tc>
        <w:tc>
          <w:tcPr>
            <w:tcW w:w="2268"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Цена за единицу измерения, руб. (включая НДС)</w:t>
            </w:r>
          </w:p>
        </w:tc>
        <w:tc>
          <w:tcPr>
            <w:tcW w:w="2268" w:type="dxa"/>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Стоимость, руб. (включая НДС) (если облагается НДС)</w:t>
            </w:r>
          </w:p>
        </w:tc>
      </w:tr>
      <w:tr w:rsidR="00B35D24" w:rsidRPr="00B35D24" w:rsidTr="004B1251">
        <w:tc>
          <w:tcPr>
            <w:tcW w:w="1077"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854"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1417"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964"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1137"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268"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268" w:type="dxa"/>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r>
    </w:tbl>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Соблюдение условий перевозки _____________ Товара </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w:t>
      </w:r>
      <w:proofErr w:type="gramStart"/>
      <w:r w:rsidRPr="00B35D24">
        <w:rPr>
          <w:rFonts w:ascii="Times New Roman" w:eastAsia="Times New Roman" w:hAnsi="Times New Roman" w:cs="Times New Roman"/>
          <w:sz w:val="21"/>
          <w:szCs w:val="21"/>
          <w:lang w:eastAsia="ru-RU"/>
        </w:rPr>
        <w:t>Итого  поставлено</w:t>
      </w:r>
      <w:proofErr w:type="gramEnd"/>
      <w:r w:rsidRPr="00B35D24">
        <w:rPr>
          <w:rFonts w:ascii="Times New Roman" w:eastAsia="Times New Roman" w:hAnsi="Times New Roman" w:cs="Times New Roman"/>
          <w:sz w:val="21"/>
          <w:szCs w:val="21"/>
          <w:lang w:eastAsia="ru-RU"/>
        </w:rPr>
        <w:t xml:space="preserve"> Товара на общую сумму _____, в том числе НДС ____/НДС</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не облагается на основании _____.</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Следует получить по настоящему Акту _____ </w:t>
      </w:r>
      <w:proofErr w:type="gramStart"/>
      <w:r w:rsidRPr="00B35D24">
        <w:rPr>
          <w:rFonts w:ascii="Times New Roman" w:eastAsia="Times New Roman" w:hAnsi="Times New Roman" w:cs="Times New Roman"/>
          <w:sz w:val="21"/>
          <w:szCs w:val="21"/>
          <w:lang w:eastAsia="ru-RU"/>
        </w:rPr>
        <w:t xml:space="preserve">(  </w:t>
      </w:r>
      <w:proofErr w:type="gramEnd"/>
      <w:r w:rsidRPr="00B35D24">
        <w:rPr>
          <w:rFonts w:ascii="Times New Roman" w:eastAsia="Times New Roman" w:hAnsi="Times New Roman" w:cs="Times New Roman"/>
          <w:sz w:val="21"/>
          <w:szCs w:val="21"/>
          <w:lang w:eastAsia="ru-RU"/>
        </w:rPr>
        <w:t xml:space="preserve">    ) рублей.</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К настоящему Акту прилагаются подтверждающие документы на __ листах.</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Копии товарных накладных от ________</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 xml:space="preserve">    Стороны друг к другу претензий не имеют/имеют: ______ </w:t>
      </w:r>
      <w:hyperlink w:anchor="P783" w:history="1">
        <w:r w:rsidRPr="00B35D24">
          <w:rPr>
            <w:rFonts w:ascii="Times New Roman" w:eastAsia="Times New Roman" w:hAnsi="Times New Roman" w:cs="Times New Roman"/>
            <w:sz w:val="21"/>
            <w:szCs w:val="21"/>
            <w:lang w:eastAsia="ru-RU"/>
          </w:rPr>
          <w:t>&lt;144&gt;</w:t>
        </w:r>
      </w:hyperlink>
      <w:r w:rsidRPr="00B35D24">
        <w:rPr>
          <w:rFonts w:ascii="Times New Roman" w:eastAsia="Times New Roman" w:hAnsi="Times New Roman" w:cs="Times New Roman"/>
          <w:sz w:val="21"/>
          <w:szCs w:val="21"/>
          <w:lang w:eastAsia="ru-RU"/>
        </w:rPr>
        <w:t>.</w:t>
      </w: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B35D24" w:rsidRPr="00B35D24" w:rsidTr="004B1251">
        <w:tc>
          <w:tcPr>
            <w:tcW w:w="454" w:type="dxa"/>
            <w:vMerge w:val="restart"/>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400"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От Заказчика:</w:t>
            </w:r>
          </w:p>
        </w:tc>
        <w:tc>
          <w:tcPr>
            <w:tcW w:w="510"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510"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1531"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324"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От Поставщика</w:t>
            </w:r>
          </w:p>
        </w:tc>
        <w:tc>
          <w:tcPr>
            <w:tcW w:w="624"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624"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r>
      <w:tr w:rsidR="00B35D24" w:rsidRPr="00B35D24" w:rsidTr="004B1251">
        <w:tc>
          <w:tcPr>
            <w:tcW w:w="454" w:type="dxa"/>
            <w:vMerge/>
            <w:tcBorders>
              <w:top w:val="nil"/>
              <w:left w:val="nil"/>
              <w:bottom w:val="nil"/>
              <w:right w:val="nil"/>
            </w:tcBorders>
          </w:tcPr>
          <w:p w:rsidR="00B35D24" w:rsidRPr="00B35D24" w:rsidRDefault="00B35D24" w:rsidP="00B35D24">
            <w:pPr>
              <w:spacing w:after="0" w:line="240" w:lineRule="auto"/>
              <w:rPr>
                <w:rFonts w:ascii="Times New Roman" w:eastAsia="Times New Roman" w:hAnsi="Times New Roman" w:cs="Times New Roman"/>
                <w:sz w:val="21"/>
                <w:szCs w:val="21"/>
                <w:lang w:eastAsia="ru-RU"/>
              </w:rPr>
            </w:pPr>
          </w:p>
        </w:tc>
        <w:tc>
          <w:tcPr>
            <w:tcW w:w="2400" w:type="dxa"/>
            <w:tcBorders>
              <w:top w:val="nil"/>
              <w:left w:val="nil"/>
              <w:bottom w:val="single" w:sz="4" w:space="0" w:color="auto"/>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510" w:type="dxa"/>
            <w:tcBorders>
              <w:top w:val="nil"/>
              <w:left w:val="nil"/>
              <w:bottom w:val="nil"/>
              <w:right w:val="nil"/>
            </w:tcBorders>
            <w:vAlign w:val="bottom"/>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w:t>
            </w:r>
          </w:p>
        </w:tc>
        <w:tc>
          <w:tcPr>
            <w:tcW w:w="510" w:type="dxa"/>
            <w:tcBorders>
              <w:top w:val="nil"/>
              <w:left w:val="nil"/>
              <w:bottom w:val="nil"/>
              <w:right w:val="nil"/>
            </w:tcBorders>
            <w:vAlign w:val="bottom"/>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w:t>
            </w:r>
          </w:p>
        </w:tc>
        <w:tc>
          <w:tcPr>
            <w:tcW w:w="1531"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324" w:type="dxa"/>
            <w:tcBorders>
              <w:top w:val="nil"/>
              <w:left w:val="nil"/>
              <w:bottom w:val="single" w:sz="4" w:space="0" w:color="auto"/>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624" w:type="dxa"/>
            <w:tcBorders>
              <w:top w:val="nil"/>
              <w:left w:val="nil"/>
              <w:bottom w:val="nil"/>
              <w:right w:val="nil"/>
            </w:tcBorders>
            <w:vAlign w:val="bottom"/>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w:t>
            </w:r>
          </w:p>
        </w:tc>
        <w:tc>
          <w:tcPr>
            <w:tcW w:w="624" w:type="dxa"/>
            <w:tcBorders>
              <w:top w:val="nil"/>
              <w:left w:val="nil"/>
              <w:bottom w:val="nil"/>
              <w:right w:val="nil"/>
            </w:tcBorders>
            <w:vAlign w:val="bottom"/>
          </w:tcPr>
          <w:p w:rsidR="00B35D24" w:rsidRPr="00B35D24" w:rsidRDefault="00B35D24" w:rsidP="00B35D24">
            <w:pPr>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w:t>
            </w:r>
          </w:p>
        </w:tc>
      </w:tr>
      <w:tr w:rsidR="00B35D24" w:rsidRPr="00B35D24" w:rsidTr="004B1251">
        <w:tc>
          <w:tcPr>
            <w:tcW w:w="454" w:type="dxa"/>
            <w:vMerge/>
            <w:tcBorders>
              <w:top w:val="nil"/>
              <w:left w:val="nil"/>
              <w:bottom w:val="nil"/>
              <w:right w:val="nil"/>
            </w:tcBorders>
          </w:tcPr>
          <w:p w:rsidR="00B35D24" w:rsidRPr="00B35D24" w:rsidRDefault="00B35D24" w:rsidP="00B35D24">
            <w:pPr>
              <w:spacing w:after="0" w:line="240" w:lineRule="auto"/>
              <w:rPr>
                <w:rFonts w:ascii="Times New Roman" w:eastAsia="Times New Roman" w:hAnsi="Times New Roman" w:cs="Times New Roman"/>
                <w:sz w:val="21"/>
                <w:szCs w:val="21"/>
                <w:lang w:eastAsia="ru-RU"/>
              </w:rPr>
            </w:pPr>
          </w:p>
        </w:tc>
        <w:tc>
          <w:tcPr>
            <w:tcW w:w="2400" w:type="dxa"/>
            <w:tcBorders>
              <w:top w:val="single" w:sz="4" w:space="0" w:color="auto"/>
              <w:left w:val="nil"/>
              <w:bottom w:val="nil"/>
              <w:right w:val="nil"/>
            </w:tcBorders>
            <w:vAlign w:val="center"/>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М.П. (при наличии)</w:t>
            </w:r>
          </w:p>
        </w:tc>
        <w:tc>
          <w:tcPr>
            <w:tcW w:w="510"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510"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1531"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2324" w:type="dxa"/>
            <w:tcBorders>
              <w:top w:val="single" w:sz="4" w:space="0" w:color="auto"/>
              <w:left w:val="nil"/>
              <w:bottom w:val="nil"/>
              <w:right w:val="nil"/>
            </w:tcBorders>
            <w:vAlign w:val="center"/>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r w:rsidRPr="00B35D24">
              <w:rPr>
                <w:rFonts w:ascii="Times New Roman" w:eastAsia="Times New Roman" w:hAnsi="Times New Roman" w:cs="Times New Roman"/>
                <w:sz w:val="21"/>
                <w:szCs w:val="21"/>
                <w:lang w:eastAsia="ru-RU"/>
              </w:rPr>
              <w:t>М.П. (при наличии)</w:t>
            </w:r>
          </w:p>
        </w:tc>
        <w:tc>
          <w:tcPr>
            <w:tcW w:w="624" w:type="dxa"/>
            <w:tcBorders>
              <w:top w:val="nil"/>
              <w:left w:val="nil"/>
              <w:bottom w:val="nil"/>
              <w:right w:val="nil"/>
            </w:tcBorders>
            <w:vAlign w:val="center"/>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c>
          <w:tcPr>
            <w:tcW w:w="624" w:type="dxa"/>
            <w:tcBorders>
              <w:top w:val="nil"/>
              <w:left w:val="nil"/>
              <w:bottom w:val="nil"/>
              <w:right w:val="nil"/>
            </w:tcBorders>
          </w:tcPr>
          <w:p w:rsidR="00B35D24" w:rsidRPr="00B35D24" w:rsidRDefault="00B35D24" w:rsidP="00B35D24">
            <w:pPr>
              <w:autoSpaceDE w:val="0"/>
              <w:autoSpaceDN w:val="0"/>
              <w:adjustRightInd w:val="0"/>
              <w:spacing w:after="0" w:line="240" w:lineRule="auto"/>
              <w:rPr>
                <w:rFonts w:ascii="Times New Roman" w:eastAsia="Times New Roman" w:hAnsi="Times New Roman" w:cs="Times New Roman"/>
                <w:sz w:val="21"/>
                <w:szCs w:val="21"/>
                <w:lang w:eastAsia="ru-RU"/>
              </w:rPr>
            </w:pPr>
          </w:p>
        </w:tc>
      </w:tr>
    </w:tbl>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B35D24" w:rsidRPr="00B35D24" w:rsidRDefault="00B35D24" w:rsidP="00B35D24">
      <w:pPr>
        <w:tabs>
          <w:tab w:val="left" w:pos="-3265"/>
          <w:tab w:val="center" w:pos="4675"/>
        </w:tabs>
        <w:spacing w:after="0" w:line="240" w:lineRule="auto"/>
        <w:ind w:left="-4"/>
        <w:rPr>
          <w:rFonts w:ascii="Times New Roman" w:eastAsia="Times New Roman" w:hAnsi="Times New Roman" w:cs="Times New Roman"/>
          <w:sz w:val="20"/>
          <w:szCs w:val="20"/>
          <w:lang w:eastAsia="ru-RU"/>
        </w:rPr>
      </w:pPr>
      <w:r w:rsidRPr="00B35D24">
        <w:rPr>
          <w:rFonts w:ascii="Times New Roman" w:eastAsia="Times New Roman" w:hAnsi="Times New Roman" w:cs="Times New Roman"/>
          <w:b/>
          <w:color w:val="000000"/>
          <w:sz w:val="20"/>
          <w:szCs w:val="20"/>
          <w:lang w:eastAsia="ru-RU"/>
        </w:rPr>
        <w:t xml:space="preserve">                   </w:t>
      </w:r>
    </w:p>
    <w:p w:rsidR="00B35D24" w:rsidRPr="00B35D24" w:rsidRDefault="00B35D24" w:rsidP="00B35D24">
      <w:pPr>
        <w:widowControl w:val="0"/>
        <w:spacing w:after="0" w:line="240" w:lineRule="auto"/>
        <w:rPr>
          <w:rFonts w:ascii="Times New Roman" w:eastAsia="Times New Roman" w:hAnsi="Times New Roman" w:cs="Times New Roman"/>
          <w:sz w:val="20"/>
          <w:szCs w:val="20"/>
          <w:lang w:eastAsia="ru-RU"/>
        </w:rPr>
      </w:pPr>
    </w:p>
    <w:p w:rsidR="00730D23" w:rsidRDefault="00B35D24"/>
    <w:sectPr w:rsidR="00730D23" w:rsidSect="00BA0051">
      <w:pgSz w:w="11906" w:h="16838"/>
      <w:pgMar w:top="709" w:right="851"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19"/>
    <w:rsid w:val="003E0519"/>
    <w:rsid w:val="00700698"/>
    <w:rsid w:val="008E56B3"/>
    <w:rsid w:val="00B3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5296"/>
  <w15:chartTrackingRefBased/>
  <w15:docId w15:val="{897AB9A7-FE67-40E5-B2A8-521E4310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D24"/>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3948</Words>
  <Characters>22506</Characters>
  <Application>Microsoft Office Word</Application>
  <DocSecurity>0</DocSecurity>
  <Lines>187</Lines>
  <Paragraphs>52</Paragraphs>
  <ScaleCrop>false</ScaleCrop>
  <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2026-05-25T11:05:00Z</dcterms:created>
  <dcterms:modified xsi:type="dcterms:W3CDTF">2026-05-25T11:05:00Z</dcterms:modified>
</cp:coreProperties>
</file>