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6B9D" w:rsidRPr="007E2B6B" w:rsidRDefault="006F6B9D" w:rsidP="006F6B9D">
      <w:pPr>
        <w:autoSpaceDE w:val="0"/>
        <w:autoSpaceDN w:val="0"/>
        <w:adjustRightInd w:val="0"/>
        <w:spacing w:after="0"/>
        <w:rPr>
          <w:rFonts w:ascii="Times New Roman" w:hAnsi="Times New Roman"/>
          <w:b/>
          <w:sz w:val="20"/>
          <w:szCs w:val="20"/>
        </w:rPr>
      </w:pPr>
    </w:p>
    <w:p w:rsidR="006F6B9D" w:rsidRPr="00E9610C" w:rsidRDefault="006F6B9D" w:rsidP="006F6B9D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E9610C">
        <w:rPr>
          <w:rFonts w:ascii="Times New Roman" w:hAnsi="Times New Roman"/>
          <w:b/>
          <w:sz w:val="20"/>
          <w:szCs w:val="20"/>
        </w:rPr>
        <w:t xml:space="preserve">    ТЕХНИЧЕСКОЕ ЗАДАНИЕ</w:t>
      </w:r>
    </w:p>
    <w:p w:rsidR="006F6B9D" w:rsidRDefault="006F6B9D" w:rsidP="006F6B9D">
      <w:pPr>
        <w:spacing w:after="0"/>
        <w:jc w:val="center"/>
        <w:rPr>
          <w:rFonts w:ascii="Times New Roman" w:hAnsi="Times New Roman"/>
          <w:b/>
          <w:bCs/>
          <w:sz w:val="20"/>
          <w:szCs w:val="20"/>
        </w:rPr>
      </w:pPr>
      <w:r w:rsidRPr="00E9610C">
        <w:rPr>
          <w:rFonts w:ascii="Times New Roman" w:hAnsi="Times New Roman"/>
          <w:b/>
          <w:bCs/>
          <w:sz w:val="20"/>
          <w:szCs w:val="20"/>
        </w:rPr>
        <w:t>на оказание услуг</w:t>
      </w:r>
      <w:r w:rsidR="00B47622">
        <w:rPr>
          <w:rFonts w:ascii="Times New Roman" w:hAnsi="Times New Roman"/>
          <w:b/>
          <w:bCs/>
          <w:sz w:val="20"/>
          <w:szCs w:val="20"/>
        </w:rPr>
        <w:t xml:space="preserve"> по</w:t>
      </w:r>
      <w:r w:rsidRPr="00E9610C">
        <w:rPr>
          <w:rFonts w:ascii="Times New Roman" w:hAnsi="Times New Roman"/>
          <w:b/>
          <w:bCs/>
          <w:sz w:val="20"/>
          <w:szCs w:val="20"/>
        </w:rPr>
        <w:t xml:space="preserve"> </w:t>
      </w:r>
      <w:r w:rsidR="00966DF9">
        <w:rPr>
          <w:rFonts w:ascii="Times New Roman" w:hAnsi="Times New Roman"/>
          <w:b/>
          <w:bCs/>
          <w:sz w:val="20"/>
          <w:szCs w:val="20"/>
        </w:rPr>
        <w:t xml:space="preserve">ремонту </w:t>
      </w:r>
      <w:r w:rsidR="005C6E71">
        <w:rPr>
          <w:rFonts w:ascii="Times New Roman" w:hAnsi="Times New Roman"/>
          <w:b/>
          <w:bCs/>
          <w:sz w:val="20"/>
          <w:szCs w:val="20"/>
        </w:rPr>
        <w:t>медицинского изделия</w:t>
      </w:r>
    </w:p>
    <w:p w:rsidR="00C6432E" w:rsidRDefault="007E2B6B" w:rsidP="00EB6C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  <w:shd w:val="clear" w:color="auto" w:fill="FFFFFF"/>
        </w:rPr>
      </w:pPr>
      <w:r w:rsidRPr="00C52C67">
        <w:rPr>
          <w:rFonts w:ascii="Times New Roman" w:hAnsi="Times New Roman"/>
          <w:bCs/>
          <w:i/>
          <w:sz w:val="20"/>
          <w:szCs w:val="20"/>
        </w:rPr>
        <w:t>(</w:t>
      </w:r>
      <w:r w:rsidR="00EB6CF5" w:rsidRPr="00EB6CF5">
        <w:rPr>
          <w:rFonts w:ascii="Times New Roman" w:hAnsi="Times New Roman" w:cs="Times New Roman"/>
          <w:i/>
          <w:sz w:val="20"/>
          <w:szCs w:val="20"/>
        </w:rPr>
        <w:t>Р</w:t>
      </w:r>
      <w:r w:rsidR="00D207E3" w:rsidRPr="00EB6CF5">
        <w:rPr>
          <w:rFonts w:ascii="Times New Roman" w:hAnsi="Times New Roman" w:cs="Times New Roman"/>
          <w:i/>
          <w:sz w:val="20"/>
          <w:szCs w:val="20"/>
        </w:rPr>
        <w:t>емонт</w:t>
      </w:r>
      <w:r w:rsidR="00D207E3" w:rsidRPr="00C52C67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C52C67" w:rsidRPr="00C52C67">
        <w:rPr>
          <w:rFonts w:ascii="Times New Roman" w:hAnsi="Times New Roman" w:cs="Times New Roman"/>
          <w:i/>
          <w:sz w:val="20"/>
          <w:szCs w:val="20"/>
          <w:shd w:val="clear" w:color="auto" w:fill="FFFFFF"/>
        </w:rPr>
        <w:t>анализатора биохимического автоматического СА-270 с принадлежностями (Япония),</w:t>
      </w:r>
    </w:p>
    <w:p w:rsidR="00360A4B" w:rsidRPr="00C52C67" w:rsidRDefault="00C52C67" w:rsidP="00EB6C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hd w:val="clear" w:color="auto" w:fill="FFFFFF"/>
        </w:rPr>
      </w:pPr>
      <w:r w:rsidRPr="00C52C67">
        <w:rPr>
          <w:rFonts w:ascii="Times New Roman" w:hAnsi="Times New Roman" w:cs="Times New Roman"/>
          <w:i/>
          <w:sz w:val="20"/>
          <w:szCs w:val="20"/>
          <w:shd w:val="clear" w:color="auto" w:fill="FFFFFF"/>
        </w:rPr>
        <w:t xml:space="preserve"> серийный №7229-0629, П23780110478, инв.№ 101242000015</w:t>
      </w:r>
      <w:r w:rsidR="00EB6CF5" w:rsidRPr="00C52C67">
        <w:rPr>
          <w:rFonts w:ascii="Times New Roman" w:hAnsi="Times New Roman" w:cs="Times New Roman"/>
          <w:i/>
          <w:shd w:val="clear" w:color="auto" w:fill="FFFFFF"/>
        </w:rPr>
        <w:t>)</w:t>
      </w:r>
    </w:p>
    <w:p w:rsidR="00EB6CF5" w:rsidRPr="00C52C67" w:rsidRDefault="00EB6CF5" w:rsidP="00EB6C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  <w:sz w:val="20"/>
          <w:szCs w:val="20"/>
        </w:rPr>
      </w:pPr>
    </w:p>
    <w:p w:rsidR="007C27EE" w:rsidRPr="007C27EE" w:rsidRDefault="007C27EE" w:rsidP="007C27EE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7C27EE">
        <w:rPr>
          <w:rFonts w:ascii="Times New Roman" w:hAnsi="Times New Roman" w:cs="Times New Roman"/>
          <w:b/>
          <w:sz w:val="20"/>
          <w:szCs w:val="20"/>
        </w:rPr>
        <w:t>Место выполнения услуги:</w:t>
      </w:r>
      <w:r w:rsidRPr="007C27EE">
        <w:rPr>
          <w:rFonts w:ascii="Times New Roman" w:hAnsi="Times New Roman" w:cs="Times New Roman"/>
          <w:sz w:val="20"/>
          <w:szCs w:val="20"/>
        </w:rPr>
        <w:t xml:space="preserve"> г. Са</w:t>
      </w:r>
      <w:r w:rsidR="007E2B6B">
        <w:rPr>
          <w:rFonts w:ascii="Times New Roman" w:hAnsi="Times New Roman" w:cs="Times New Roman"/>
          <w:sz w:val="20"/>
          <w:szCs w:val="20"/>
        </w:rPr>
        <w:t>нкт-Петербург, ул</w:t>
      </w:r>
      <w:r w:rsidR="00360A4B">
        <w:rPr>
          <w:rFonts w:ascii="Times New Roman" w:hAnsi="Times New Roman" w:cs="Times New Roman"/>
          <w:sz w:val="20"/>
          <w:szCs w:val="20"/>
        </w:rPr>
        <w:t xml:space="preserve">. </w:t>
      </w:r>
      <w:r w:rsidR="007E2B6B">
        <w:rPr>
          <w:rFonts w:ascii="Times New Roman" w:hAnsi="Times New Roman" w:cs="Times New Roman"/>
          <w:sz w:val="20"/>
          <w:szCs w:val="20"/>
        </w:rPr>
        <w:t xml:space="preserve">Мира 14, лит </w:t>
      </w:r>
      <w:r w:rsidR="00C52C67">
        <w:rPr>
          <w:rFonts w:ascii="Times New Roman" w:hAnsi="Times New Roman" w:cs="Times New Roman"/>
          <w:sz w:val="20"/>
          <w:szCs w:val="20"/>
        </w:rPr>
        <w:t>А</w:t>
      </w:r>
      <w:r w:rsidRPr="007C27EE">
        <w:rPr>
          <w:rFonts w:ascii="Times New Roman" w:hAnsi="Times New Roman" w:cs="Times New Roman"/>
          <w:sz w:val="20"/>
          <w:szCs w:val="20"/>
        </w:rPr>
        <w:t>.</w:t>
      </w:r>
    </w:p>
    <w:p w:rsidR="007E2B6B" w:rsidRDefault="007E2B6B" w:rsidP="007E2B6B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 w:cs="Times New Roman"/>
          <w:sz w:val="20"/>
          <w:lang w:eastAsia="ar-SA"/>
        </w:rPr>
      </w:pPr>
      <w:r>
        <w:rPr>
          <w:rFonts w:ascii="Times New Roman" w:hAnsi="Times New Roman" w:cs="Times New Roman"/>
          <w:b/>
          <w:sz w:val="20"/>
        </w:rPr>
        <w:t>Условия оказания услуги:</w:t>
      </w:r>
      <w:r>
        <w:rPr>
          <w:rFonts w:ascii="Times New Roman" w:hAnsi="Times New Roman" w:cs="Times New Roman"/>
          <w:sz w:val="20"/>
        </w:rPr>
        <w:t xml:space="preserve"> Услуги оказываются в соответствии с заявкой Заказчика в период с момента заключе</w:t>
      </w:r>
      <w:r w:rsidR="00081189">
        <w:rPr>
          <w:rFonts w:ascii="Times New Roman" w:hAnsi="Times New Roman" w:cs="Times New Roman"/>
          <w:sz w:val="20"/>
        </w:rPr>
        <w:t>ния Контракта по 20 декабря 2026</w:t>
      </w:r>
      <w:r>
        <w:rPr>
          <w:rFonts w:ascii="Times New Roman" w:hAnsi="Times New Roman" w:cs="Times New Roman"/>
          <w:sz w:val="20"/>
        </w:rPr>
        <w:t xml:space="preserve"> года. Заявки направляются исполнителю по электронной почте, указанной в разделе Контракта «Реквизиты и подписи Сторон». Исполнитель должен приступ</w:t>
      </w:r>
      <w:r w:rsidR="009E0CF5">
        <w:rPr>
          <w:rFonts w:ascii="Times New Roman" w:hAnsi="Times New Roman" w:cs="Times New Roman"/>
          <w:sz w:val="20"/>
        </w:rPr>
        <w:t xml:space="preserve">ить к оказанию услуг в течение </w:t>
      </w:r>
      <w:r w:rsidR="00F821E1">
        <w:rPr>
          <w:rFonts w:ascii="Times New Roman" w:hAnsi="Times New Roman" w:cs="Times New Roman"/>
          <w:sz w:val="20"/>
        </w:rPr>
        <w:t>5</w:t>
      </w:r>
      <w:r>
        <w:rPr>
          <w:rFonts w:ascii="Times New Roman" w:hAnsi="Times New Roman" w:cs="Times New Roman"/>
          <w:sz w:val="20"/>
        </w:rPr>
        <w:t xml:space="preserve"> рабочих дней с момента получения заявки от Заказчика.</w:t>
      </w:r>
    </w:p>
    <w:p w:rsidR="006041EF" w:rsidRDefault="006041EF" w:rsidP="002B7E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bookmarkStart w:id="0" w:name="_GoBack"/>
      <w:bookmarkEnd w:id="0"/>
    </w:p>
    <w:p w:rsidR="002B7EA1" w:rsidRDefault="002B7EA1" w:rsidP="002B7E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  <w:r>
        <w:rPr>
          <w:rFonts w:ascii="Times New Roman" w:hAnsi="Times New Roman"/>
          <w:b/>
          <w:sz w:val="20"/>
          <w:szCs w:val="20"/>
        </w:rPr>
        <w:t>Перечень р</w:t>
      </w:r>
      <w:r w:rsidRPr="00796CDF">
        <w:rPr>
          <w:rFonts w:ascii="Times New Roman" w:hAnsi="Times New Roman"/>
          <w:b/>
          <w:sz w:val="20"/>
          <w:szCs w:val="20"/>
        </w:rPr>
        <w:t>абот по ремонту оборудования</w:t>
      </w:r>
      <w:r>
        <w:rPr>
          <w:rFonts w:ascii="Times New Roman" w:hAnsi="Times New Roman"/>
          <w:b/>
          <w:sz w:val="20"/>
          <w:szCs w:val="20"/>
          <w:lang w:eastAsia="ru-RU"/>
        </w:rPr>
        <w:t>:</w:t>
      </w:r>
    </w:p>
    <w:p w:rsidR="00B573F5" w:rsidRDefault="00B573F5" w:rsidP="00B573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1. </w:t>
      </w:r>
      <w:r w:rsidRPr="00B573F5">
        <w:rPr>
          <w:rFonts w:ascii="Times New Roman" w:hAnsi="Times New Roman" w:cs="Times New Roman"/>
          <w:b/>
          <w:bCs/>
          <w:sz w:val="20"/>
          <w:szCs w:val="20"/>
        </w:rPr>
        <w:t>Предварительный осмотр прибора</w:t>
      </w:r>
    </w:p>
    <w:p w:rsidR="00B573F5" w:rsidRDefault="00B573F5" w:rsidP="00B573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573F5">
        <w:rPr>
          <w:rFonts w:ascii="Times New Roman" w:hAnsi="Times New Roman" w:cs="Times New Roman"/>
          <w:sz w:val="20"/>
          <w:szCs w:val="20"/>
        </w:rPr>
        <w:t>Внешний осмотр прибора</w:t>
      </w:r>
      <w:r w:rsidR="00087221">
        <w:rPr>
          <w:rFonts w:ascii="Times New Roman" w:hAnsi="Times New Roman" w:cs="Times New Roman"/>
          <w:sz w:val="20"/>
          <w:szCs w:val="20"/>
        </w:rPr>
        <w:t>;</w:t>
      </w:r>
    </w:p>
    <w:p w:rsidR="00B573F5" w:rsidRDefault="00B573F5" w:rsidP="00B573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Тестовый запуск</w:t>
      </w:r>
      <w:r w:rsidR="00087221">
        <w:rPr>
          <w:rFonts w:ascii="Times New Roman" w:hAnsi="Times New Roman" w:cs="Times New Roman"/>
          <w:sz w:val="20"/>
          <w:szCs w:val="20"/>
        </w:rPr>
        <w:t>.</w:t>
      </w:r>
    </w:p>
    <w:p w:rsidR="00B573F5" w:rsidRDefault="00C52C67" w:rsidP="00B573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2</w:t>
      </w:r>
      <w:r w:rsidR="00B573F5" w:rsidRPr="00B573F5">
        <w:rPr>
          <w:rFonts w:ascii="Times New Roman" w:hAnsi="Times New Roman" w:cs="Times New Roman"/>
          <w:b/>
          <w:sz w:val="20"/>
          <w:szCs w:val="20"/>
        </w:rPr>
        <w:t>. Разборка прибора и проверка всех узлов</w:t>
      </w:r>
    </w:p>
    <w:p w:rsidR="00B573F5" w:rsidRPr="002F64D8" w:rsidRDefault="00B573F5" w:rsidP="00B573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573F5">
        <w:rPr>
          <w:rFonts w:ascii="Times New Roman" w:hAnsi="Times New Roman" w:cs="Times New Roman"/>
          <w:sz w:val="20"/>
          <w:szCs w:val="20"/>
        </w:rPr>
        <w:t>Замена блока</w:t>
      </w:r>
      <w:r w:rsidR="00C52C67">
        <w:rPr>
          <w:rFonts w:ascii="Times New Roman" w:hAnsi="Times New Roman" w:cs="Times New Roman"/>
          <w:sz w:val="20"/>
          <w:szCs w:val="20"/>
        </w:rPr>
        <w:t xml:space="preserve"> </w:t>
      </w:r>
      <w:r w:rsidR="00C52C67">
        <w:rPr>
          <w:rFonts w:ascii="Times New Roman" w:hAnsi="Times New Roman" w:cs="Times New Roman"/>
          <w:sz w:val="20"/>
          <w:szCs w:val="20"/>
          <w:lang w:val="en-US"/>
        </w:rPr>
        <w:t>MGW</w:t>
      </w:r>
      <w:r w:rsidR="00C52C67" w:rsidRPr="00C52C67">
        <w:rPr>
          <w:rFonts w:ascii="Times New Roman" w:hAnsi="Times New Roman" w:cs="Times New Roman"/>
          <w:sz w:val="20"/>
          <w:szCs w:val="20"/>
        </w:rPr>
        <w:t>9</w:t>
      </w:r>
      <w:r w:rsidR="00C52C67">
        <w:rPr>
          <w:rFonts w:ascii="Times New Roman" w:hAnsi="Times New Roman" w:cs="Times New Roman"/>
          <w:sz w:val="20"/>
          <w:szCs w:val="20"/>
          <w:lang w:val="en-US"/>
        </w:rPr>
        <w:t>CZ</w:t>
      </w:r>
      <w:r w:rsidR="00C52C67" w:rsidRPr="00C52C67">
        <w:rPr>
          <w:rFonts w:ascii="Times New Roman" w:hAnsi="Times New Roman" w:cs="Times New Roman"/>
          <w:sz w:val="20"/>
          <w:szCs w:val="20"/>
        </w:rPr>
        <w:t>0</w:t>
      </w:r>
      <w:r w:rsidR="00C52C67">
        <w:rPr>
          <w:rFonts w:ascii="Times New Roman" w:hAnsi="Times New Roman" w:cs="Times New Roman"/>
          <w:sz w:val="20"/>
          <w:szCs w:val="20"/>
          <w:lang w:val="en-US"/>
        </w:rPr>
        <w:t>HM</w:t>
      </w:r>
      <w:r w:rsidR="00087221">
        <w:rPr>
          <w:rFonts w:ascii="Times New Roman" w:hAnsi="Times New Roman" w:cs="Times New Roman"/>
          <w:sz w:val="20"/>
          <w:szCs w:val="20"/>
        </w:rPr>
        <w:t>;</w:t>
      </w:r>
    </w:p>
    <w:p w:rsidR="00B573F5" w:rsidRDefault="00B573F5" w:rsidP="00B573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B573F5">
        <w:rPr>
          <w:rFonts w:ascii="Times New Roman" w:hAnsi="Times New Roman" w:cs="Times New Roman"/>
          <w:b/>
          <w:sz w:val="20"/>
          <w:szCs w:val="20"/>
        </w:rPr>
        <w:t>4. Сборка и тестовый запуск</w:t>
      </w:r>
    </w:p>
    <w:p w:rsidR="00C52C67" w:rsidRPr="00C52C67" w:rsidRDefault="00C52C67" w:rsidP="00B573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52C67">
        <w:rPr>
          <w:rFonts w:ascii="Times New Roman" w:hAnsi="Times New Roman" w:cs="Times New Roman"/>
          <w:sz w:val="20"/>
          <w:szCs w:val="20"/>
        </w:rPr>
        <w:t>Сборка</w:t>
      </w:r>
    </w:p>
    <w:p w:rsidR="00C52C67" w:rsidRDefault="00C52C67" w:rsidP="00B573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52C67">
        <w:rPr>
          <w:rFonts w:ascii="Times New Roman" w:hAnsi="Times New Roman" w:cs="Times New Roman"/>
          <w:sz w:val="20"/>
          <w:szCs w:val="20"/>
        </w:rPr>
        <w:t>Калибровка</w:t>
      </w:r>
    </w:p>
    <w:p w:rsidR="00C52C67" w:rsidRPr="00C52C67" w:rsidRDefault="00C52C67" w:rsidP="00B573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Контроль качества</w:t>
      </w:r>
    </w:p>
    <w:p w:rsidR="00B573F5" w:rsidRPr="002F64D8" w:rsidRDefault="00B573F5" w:rsidP="00B573F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FF0000"/>
        </w:rPr>
      </w:pPr>
      <w:r w:rsidRPr="00B573F5">
        <w:rPr>
          <w:rFonts w:ascii="Times New Roman" w:hAnsi="Times New Roman" w:cs="Times New Roman"/>
          <w:b/>
          <w:sz w:val="20"/>
          <w:szCs w:val="20"/>
        </w:rPr>
        <w:t xml:space="preserve">5. Проверка прибора </w:t>
      </w:r>
      <w:r w:rsidR="00C52C67">
        <w:rPr>
          <w:rFonts w:ascii="Times New Roman" w:hAnsi="Times New Roman" w:cs="Times New Roman"/>
          <w:b/>
          <w:sz w:val="20"/>
          <w:szCs w:val="20"/>
        </w:rPr>
        <w:t>в реальном времени</w:t>
      </w:r>
      <w:r w:rsidR="002F64D8">
        <w:rPr>
          <w:rFonts w:ascii="Times New Roman" w:hAnsi="Times New Roman" w:cs="Times New Roman"/>
          <w:b/>
          <w:sz w:val="20"/>
          <w:szCs w:val="20"/>
        </w:rPr>
        <w:t>.</w:t>
      </w:r>
    </w:p>
    <w:p w:rsidR="00B573F5" w:rsidRDefault="00B573F5" w:rsidP="002B7E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FF0000"/>
        </w:rPr>
      </w:pPr>
    </w:p>
    <w:p w:rsidR="002B7EA1" w:rsidRPr="00770278" w:rsidRDefault="002B7EA1" w:rsidP="00BB7394">
      <w:pPr>
        <w:spacing w:after="0" w:line="240" w:lineRule="auto"/>
        <w:ind w:left="-426"/>
        <w:contextualSpacing/>
        <w:jc w:val="center"/>
        <w:rPr>
          <w:rFonts w:ascii="Times New Roman" w:hAnsi="Times New Roman" w:cs="Times New Roman"/>
          <w:sz w:val="16"/>
          <w:szCs w:val="16"/>
        </w:rPr>
      </w:pPr>
      <w:r w:rsidRPr="00796CDF">
        <w:rPr>
          <w:rFonts w:ascii="Times New Roman" w:hAnsi="Times New Roman"/>
          <w:b/>
          <w:sz w:val="20"/>
          <w:szCs w:val="20"/>
        </w:rPr>
        <w:t>Используемые материалы и комплектующие для проведения ремонтных работ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62"/>
        <w:gridCol w:w="5529"/>
        <w:gridCol w:w="2409"/>
        <w:gridCol w:w="845"/>
      </w:tblGrid>
      <w:tr w:rsidR="00BB7394" w:rsidRPr="00BB7394" w:rsidTr="00BB7394">
        <w:tc>
          <w:tcPr>
            <w:tcW w:w="562" w:type="dxa"/>
          </w:tcPr>
          <w:p w:rsidR="00BB7394" w:rsidRPr="00BB7394" w:rsidRDefault="00BB7394" w:rsidP="006F6B9D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B7394">
              <w:rPr>
                <w:rFonts w:ascii="Times New Roman" w:hAnsi="Times New Roman"/>
                <w:b/>
                <w:sz w:val="18"/>
                <w:szCs w:val="18"/>
              </w:rPr>
              <w:t>№</w:t>
            </w:r>
          </w:p>
        </w:tc>
        <w:tc>
          <w:tcPr>
            <w:tcW w:w="5529" w:type="dxa"/>
          </w:tcPr>
          <w:p w:rsidR="00BB7394" w:rsidRPr="00BB7394" w:rsidRDefault="00BB7394" w:rsidP="006F6B9D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B7394">
              <w:rPr>
                <w:rFonts w:ascii="Times New Roman" w:hAnsi="Times New Roman"/>
                <w:b/>
                <w:sz w:val="18"/>
                <w:szCs w:val="18"/>
              </w:rPr>
              <w:t>Н</w:t>
            </w:r>
            <w:r w:rsidR="00081189">
              <w:rPr>
                <w:rFonts w:ascii="Times New Roman" w:hAnsi="Times New Roman"/>
                <w:b/>
                <w:sz w:val="18"/>
                <w:szCs w:val="18"/>
              </w:rPr>
              <w:t>а</w:t>
            </w:r>
            <w:r w:rsidRPr="00BB7394">
              <w:rPr>
                <w:rFonts w:ascii="Times New Roman" w:hAnsi="Times New Roman"/>
                <w:b/>
                <w:sz w:val="18"/>
                <w:szCs w:val="18"/>
              </w:rPr>
              <w:t>именование</w:t>
            </w:r>
          </w:p>
        </w:tc>
        <w:tc>
          <w:tcPr>
            <w:tcW w:w="2409" w:type="dxa"/>
          </w:tcPr>
          <w:p w:rsidR="00BB7394" w:rsidRPr="00BB7394" w:rsidRDefault="00BB7394" w:rsidP="006F6B9D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B7394">
              <w:rPr>
                <w:rFonts w:ascii="Times New Roman" w:hAnsi="Times New Roman"/>
                <w:b/>
                <w:sz w:val="18"/>
                <w:szCs w:val="18"/>
              </w:rPr>
              <w:t>Артикул</w:t>
            </w:r>
          </w:p>
        </w:tc>
        <w:tc>
          <w:tcPr>
            <w:tcW w:w="845" w:type="dxa"/>
          </w:tcPr>
          <w:p w:rsidR="00BB7394" w:rsidRPr="00BB7394" w:rsidRDefault="00BB7394" w:rsidP="006F6B9D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B7394">
              <w:rPr>
                <w:rFonts w:ascii="Times New Roman" w:hAnsi="Times New Roman"/>
                <w:b/>
                <w:sz w:val="18"/>
                <w:szCs w:val="18"/>
              </w:rPr>
              <w:t>Кол-во</w:t>
            </w:r>
          </w:p>
        </w:tc>
      </w:tr>
      <w:tr w:rsidR="00BB7394" w:rsidRPr="00BB7394" w:rsidTr="00BB7394">
        <w:tc>
          <w:tcPr>
            <w:tcW w:w="562" w:type="dxa"/>
          </w:tcPr>
          <w:p w:rsidR="00BB7394" w:rsidRPr="00BB7394" w:rsidRDefault="00BB7394" w:rsidP="006F6B9D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B7394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5529" w:type="dxa"/>
          </w:tcPr>
          <w:p w:rsidR="00BB7394" w:rsidRPr="00C52C67" w:rsidRDefault="00C52C67" w:rsidP="002F64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="002F64D8">
              <w:rPr>
                <w:rFonts w:ascii="Times New Roman" w:hAnsi="Times New Roman" w:cs="Times New Roman"/>
                <w:sz w:val="20"/>
                <w:szCs w:val="20"/>
              </w:rPr>
              <w:t>лок</w:t>
            </w:r>
            <w:r w:rsidR="002F64D8" w:rsidRPr="00C52C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C52C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MGW9CZ0HM (Hiwin, C/CO:2,75/4, 12 </w:t>
            </w:r>
            <w:r w:rsidRPr="00C52C67">
              <w:rPr>
                <w:rFonts w:ascii="Times New Roman" w:hAnsi="Times New Roman" w:cs="Times New Roman"/>
                <w:sz w:val="20"/>
                <w:szCs w:val="20"/>
              </w:rPr>
              <w:t>кН</w:t>
            </w:r>
            <w:r w:rsidRPr="00C52C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2409" w:type="dxa"/>
          </w:tcPr>
          <w:p w:rsidR="00BB7394" w:rsidRPr="00087221" w:rsidRDefault="00C52C67" w:rsidP="006F6B9D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C67">
              <w:rPr>
                <w:rFonts w:ascii="Times New Roman" w:hAnsi="Times New Roman"/>
                <w:sz w:val="20"/>
                <w:szCs w:val="20"/>
                <w:lang w:val="en-US"/>
              </w:rPr>
              <w:t>MGW9CZ0HM</w:t>
            </w:r>
          </w:p>
        </w:tc>
        <w:tc>
          <w:tcPr>
            <w:tcW w:w="845" w:type="dxa"/>
          </w:tcPr>
          <w:p w:rsidR="00BB7394" w:rsidRPr="00BB7394" w:rsidRDefault="00BB7394" w:rsidP="006F6B9D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</w:p>
        </w:tc>
      </w:tr>
    </w:tbl>
    <w:p w:rsidR="00BB7394" w:rsidRDefault="00BB7394" w:rsidP="006F6B9D">
      <w:pPr>
        <w:spacing w:after="0" w:line="0" w:lineRule="atLeast"/>
        <w:jc w:val="center"/>
        <w:rPr>
          <w:rFonts w:ascii="Times New Roman" w:hAnsi="Times New Roman"/>
          <w:b/>
          <w:sz w:val="20"/>
          <w:szCs w:val="20"/>
        </w:rPr>
      </w:pPr>
    </w:p>
    <w:p w:rsidR="006F6B9D" w:rsidRPr="005A7925" w:rsidRDefault="006F6B9D" w:rsidP="006F6B9D">
      <w:pPr>
        <w:spacing w:after="0" w:line="0" w:lineRule="atLeast"/>
        <w:jc w:val="center"/>
        <w:rPr>
          <w:rFonts w:ascii="Times New Roman" w:hAnsi="Times New Roman"/>
          <w:b/>
          <w:sz w:val="20"/>
          <w:szCs w:val="20"/>
          <w:lang w:eastAsia="ru-RU"/>
        </w:rPr>
      </w:pPr>
      <w:r>
        <w:rPr>
          <w:rFonts w:ascii="Times New Roman" w:hAnsi="Times New Roman"/>
          <w:b/>
          <w:sz w:val="20"/>
          <w:szCs w:val="20"/>
        </w:rPr>
        <w:t>Т</w:t>
      </w:r>
      <w:r w:rsidRPr="005A7925">
        <w:rPr>
          <w:rFonts w:ascii="Times New Roman" w:hAnsi="Times New Roman"/>
          <w:b/>
          <w:sz w:val="20"/>
          <w:szCs w:val="20"/>
        </w:rPr>
        <w:t xml:space="preserve">ребования к обеспечению качества выполнения </w:t>
      </w:r>
      <w:r w:rsidR="00910F27">
        <w:rPr>
          <w:rFonts w:ascii="Times New Roman" w:hAnsi="Times New Roman"/>
          <w:b/>
          <w:sz w:val="20"/>
          <w:szCs w:val="20"/>
        </w:rPr>
        <w:t>услуги</w:t>
      </w:r>
    </w:p>
    <w:p w:rsidR="006F6B9D" w:rsidRDefault="006F6B9D" w:rsidP="006F6B9D">
      <w:pPr>
        <w:spacing w:after="0" w:line="0" w:lineRule="atLeast"/>
        <w:jc w:val="both"/>
        <w:rPr>
          <w:rFonts w:ascii="Times New Roman" w:hAnsi="Times New Roman"/>
          <w:b/>
          <w:i/>
          <w:sz w:val="20"/>
          <w:szCs w:val="20"/>
        </w:rPr>
      </w:pPr>
      <w:r w:rsidRPr="00D93C2B">
        <w:rPr>
          <w:rFonts w:ascii="Times New Roman" w:hAnsi="Times New Roman"/>
          <w:b/>
          <w:i/>
          <w:sz w:val="20"/>
          <w:szCs w:val="20"/>
        </w:rPr>
        <w:t>Исполнитель обязан:</w:t>
      </w:r>
    </w:p>
    <w:p w:rsidR="006F6B9D" w:rsidRPr="005A7925" w:rsidRDefault="006F6B9D" w:rsidP="006F6B9D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/>
          <w:sz w:val="20"/>
          <w:szCs w:val="20"/>
        </w:rPr>
      </w:pPr>
      <w:r w:rsidRPr="005A7925">
        <w:rPr>
          <w:rFonts w:ascii="Times New Roman" w:hAnsi="Times New Roman"/>
          <w:sz w:val="20"/>
          <w:szCs w:val="20"/>
        </w:rPr>
        <w:t>- использовать квалифицированный персонал. Специалист должен пройти</w:t>
      </w:r>
      <w:r w:rsidR="00B25B26" w:rsidRPr="00B25B26">
        <w:rPr>
          <w:rFonts w:ascii="Times New Roman" w:hAnsi="Times New Roman"/>
          <w:sz w:val="20"/>
          <w:szCs w:val="20"/>
        </w:rPr>
        <w:t xml:space="preserve"> </w:t>
      </w:r>
      <w:r w:rsidR="00B25B26">
        <w:rPr>
          <w:rFonts w:ascii="Times New Roman" w:hAnsi="Times New Roman"/>
          <w:sz w:val="20"/>
          <w:szCs w:val="20"/>
        </w:rPr>
        <w:t>соответствующее</w:t>
      </w:r>
      <w:r w:rsidRPr="005A7925">
        <w:rPr>
          <w:rFonts w:ascii="Times New Roman" w:hAnsi="Times New Roman"/>
          <w:sz w:val="20"/>
          <w:szCs w:val="20"/>
        </w:rPr>
        <w:t xml:space="preserve"> обучение </w:t>
      </w:r>
      <w:r w:rsidR="00B25B26">
        <w:rPr>
          <w:rFonts w:ascii="Times New Roman" w:hAnsi="Times New Roman"/>
          <w:sz w:val="20"/>
          <w:szCs w:val="20"/>
        </w:rPr>
        <w:t xml:space="preserve">для осуществления </w:t>
      </w:r>
      <w:r w:rsidR="00910F27">
        <w:rPr>
          <w:rFonts w:ascii="Times New Roman" w:hAnsi="Times New Roman"/>
          <w:sz w:val="20"/>
          <w:szCs w:val="20"/>
        </w:rPr>
        <w:t>диагностики</w:t>
      </w:r>
      <w:r w:rsidRPr="005A7925">
        <w:rPr>
          <w:rFonts w:ascii="Times New Roman" w:hAnsi="Times New Roman"/>
          <w:sz w:val="20"/>
          <w:szCs w:val="20"/>
        </w:rPr>
        <w:t xml:space="preserve"> оборудования, указанног</w:t>
      </w:r>
      <w:r w:rsidR="007E2B6B">
        <w:rPr>
          <w:rFonts w:ascii="Times New Roman" w:hAnsi="Times New Roman"/>
          <w:sz w:val="20"/>
          <w:szCs w:val="20"/>
        </w:rPr>
        <w:t>о в данном техническом задании;</w:t>
      </w:r>
    </w:p>
    <w:p w:rsidR="006F6B9D" w:rsidRDefault="006F6B9D" w:rsidP="006F6B9D">
      <w:pPr>
        <w:spacing w:after="0" w:line="0" w:lineRule="atLeast"/>
        <w:jc w:val="both"/>
        <w:rPr>
          <w:rFonts w:ascii="Times New Roman" w:hAnsi="Times New Roman"/>
          <w:sz w:val="20"/>
          <w:szCs w:val="20"/>
        </w:rPr>
      </w:pPr>
      <w:r w:rsidRPr="005A7925">
        <w:rPr>
          <w:rFonts w:ascii="Times New Roman" w:hAnsi="Times New Roman"/>
          <w:sz w:val="20"/>
          <w:szCs w:val="20"/>
        </w:rPr>
        <w:t>– специалист Исполнителя должен иметь в наличии собственный специализированный инструмент и материалы в соответствии с требованием производителя;</w:t>
      </w:r>
    </w:p>
    <w:p w:rsidR="00B33C6E" w:rsidRPr="005A7925" w:rsidRDefault="00D93C2B" w:rsidP="00B33C6E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 запасные части и комплектующие,</w:t>
      </w:r>
      <w:r w:rsidR="00B33C6E" w:rsidRPr="005A7925">
        <w:rPr>
          <w:rFonts w:ascii="Times New Roman" w:hAnsi="Times New Roman"/>
          <w:sz w:val="20"/>
          <w:szCs w:val="20"/>
        </w:rPr>
        <w:t xml:space="preserve"> необходимые для выполнения работ, входят в стоимость контракта. При проведении работ допускается использование только новых, не восстановленных, не бывших в употреблении, заменяемых запасных частей</w:t>
      </w:r>
      <w:r>
        <w:rPr>
          <w:rFonts w:ascii="Times New Roman" w:hAnsi="Times New Roman"/>
          <w:sz w:val="20"/>
          <w:szCs w:val="20"/>
        </w:rPr>
        <w:t xml:space="preserve"> и комплектующих</w:t>
      </w:r>
      <w:r w:rsidR="00B33C6E" w:rsidRPr="005A7925">
        <w:rPr>
          <w:rFonts w:ascii="Times New Roman" w:hAnsi="Times New Roman"/>
          <w:sz w:val="20"/>
          <w:szCs w:val="20"/>
        </w:rPr>
        <w:t xml:space="preserve">, полностью совместимых с обслуживаемыми аппаратами. При проведении </w:t>
      </w:r>
      <w:r w:rsidR="00910F27">
        <w:rPr>
          <w:rFonts w:ascii="Times New Roman" w:hAnsi="Times New Roman"/>
          <w:sz w:val="20"/>
          <w:szCs w:val="20"/>
        </w:rPr>
        <w:t>диагностики, если потребуются,</w:t>
      </w:r>
      <w:r w:rsidR="00B33C6E" w:rsidRPr="005A7925">
        <w:rPr>
          <w:rFonts w:ascii="Times New Roman" w:hAnsi="Times New Roman"/>
          <w:sz w:val="20"/>
          <w:szCs w:val="20"/>
        </w:rPr>
        <w:t xml:space="preserve"> должны применяться запасные части</w:t>
      </w:r>
      <w:r>
        <w:rPr>
          <w:rFonts w:ascii="Times New Roman" w:hAnsi="Times New Roman"/>
          <w:sz w:val="20"/>
          <w:szCs w:val="20"/>
        </w:rPr>
        <w:t>, комплектующие и</w:t>
      </w:r>
      <w:r w:rsidR="00B33C6E" w:rsidRPr="005A7925">
        <w:rPr>
          <w:rFonts w:ascii="Times New Roman" w:hAnsi="Times New Roman"/>
          <w:sz w:val="20"/>
          <w:szCs w:val="20"/>
        </w:rPr>
        <w:t xml:space="preserve"> расходные материалы, предусмотренные действующей технической и эксплуатационной документацией изготовителя;</w:t>
      </w:r>
    </w:p>
    <w:p w:rsidR="006F6B9D" w:rsidRPr="005A7925" w:rsidRDefault="006F6B9D" w:rsidP="006F6B9D">
      <w:pPr>
        <w:widowControl w:val="0"/>
        <w:spacing w:after="0" w:line="0" w:lineRule="atLeast"/>
        <w:jc w:val="both"/>
        <w:rPr>
          <w:rFonts w:ascii="Times New Roman" w:hAnsi="Times New Roman"/>
          <w:sz w:val="20"/>
          <w:szCs w:val="20"/>
          <w:lang w:eastAsia="ru-RU"/>
        </w:rPr>
      </w:pPr>
      <w:r w:rsidRPr="005A7925">
        <w:rPr>
          <w:rFonts w:ascii="Times New Roman" w:hAnsi="Times New Roman"/>
          <w:sz w:val="20"/>
          <w:szCs w:val="20"/>
        </w:rPr>
        <w:t xml:space="preserve">- </w:t>
      </w:r>
      <w:r w:rsidRPr="005A7925">
        <w:rPr>
          <w:rFonts w:ascii="Times New Roman" w:hAnsi="Times New Roman"/>
          <w:sz w:val="20"/>
          <w:szCs w:val="20"/>
          <w:lang w:eastAsia="ru-RU"/>
        </w:rPr>
        <w:t>при несоответствии качества выполнен</w:t>
      </w:r>
      <w:r w:rsidR="00D93C2B">
        <w:rPr>
          <w:rFonts w:ascii="Times New Roman" w:hAnsi="Times New Roman"/>
          <w:sz w:val="20"/>
          <w:szCs w:val="20"/>
          <w:lang w:eastAsia="ru-RU"/>
        </w:rPr>
        <w:t>ных работ требованиям Заказчика</w:t>
      </w:r>
      <w:r w:rsidRPr="005A7925">
        <w:rPr>
          <w:rFonts w:ascii="Times New Roman" w:hAnsi="Times New Roman"/>
          <w:sz w:val="20"/>
          <w:szCs w:val="20"/>
          <w:lang w:eastAsia="ru-RU"/>
        </w:rPr>
        <w:t xml:space="preserve"> Исполнитель устраняет все нарушения своими силами и за свой счет, а также возмещает все убытки, причиненные Заказчику в результате этого нарушения;</w:t>
      </w:r>
    </w:p>
    <w:p w:rsidR="006F6B9D" w:rsidRPr="00B62200" w:rsidRDefault="006F6B9D" w:rsidP="006F6B9D">
      <w:pPr>
        <w:widowControl w:val="0"/>
        <w:spacing w:after="0" w:line="0" w:lineRule="atLeast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- </w:t>
      </w:r>
      <w:r w:rsidRPr="00B62200">
        <w:rPr>
          <w:rFonts w:ascii="Times New Roman" w:eastAsia="Times New Roman" w:hAnsi="Times New Roman"/>
          <w:sz w:val="20"/>
          <w:szCs w:val="20"/>
          <w:lang w:eastAsia="ru-RU"/>
        </w:rPr>
        <w:t>при обнаружении недостатков, связанных с оказанными услугами и замененными деталями, которые не позволят продолжить нормальную эксплуатацию оборудования, Исполнитель должен устранить недостатки в гарантийный период за свой счет в течение 5 (пяти) рабочих дней с момента поступления претензии от Заказчика любым средством связи. При этом гарантийный срок продлевается на период устранения недостатков. </w:t>
      </w:r>
    </w:p>
    <w:p w:rsidR="006F6B9D" w:rsidRPr="00D93C2B" w:rsidRDefault="006F6B9D" w:rsidP="006F6B9D">
      <w:pPr>
        <w:spacing w:after="0" w:line="0" w:lineRule="atLeast"/>
        <w:jc w:val="both"/>
        <w:rPr>
          <w:rFonts w:ascii="Times New Roman" w:hAnsi="Times New Roman"/>
          <w:b/>
          <w:i/>
          <w:sz w:val="20"/>
          <w:szCs w:val="20"/>
        </w:rPr>
      </w:pPr>
      <w:r w:rsidRPr="00D93C2B">
        <w:rPr>
          <w:rFonts w:ascii="Times New Roman" w:hAnsi="Times New Roman"/>
          <w:b/>
          <w:i/>
          <w:sz w:val="20"/>
          <w:szCs w:val="20"/>
        </w:rPr>
        <w:t>Результатом оказанных услуг должны являться:</w:t>
      </w:r>
    </w:p>
    <w:p w:rsidR="006F6B9D" w:rsidRPr="00B07AD9" w:rsidRDefault="006F6B9D" w:rsidP="006F6B9D">
      <w:pPr>
        <w:spacing w:after="0" w:line="0" w:lineRule="atLeast"/>
        <w:jc w:val="both"/>
        <w:rPr>
          <w:rFonts w:ascii="Times New Roman" w:hAnsi="Times New Roman"/>
          <w:sz w:val="20"/>
          <w:szCs w:val="20"/>
        </w:rPr>
      </w:pPr>
      <w:r w:rsidRPr="00B07AD9">
        <w:rPr>
          <w:rFonts w:ascii="Times New Roman" w:hAnsi="Times New Roman"/>
          <w:sz w:val="20"/>
          <w:szCs w:val="20"/>
        </w:rPr>
        <w:t>- оценка статуса работоспособности оборудования, задокументированная в виде технического акта.</w:t>
      </w:r>
    </w:p>
    <w:p w:rsidR="006F6B9D" w:rsidRPr="00D93C2B" w:rsidRDefault="006F6B9D" w:rsidP="006F6B9D">
      <w:pPr>
        <w:spacing w:after="0" w:line="0" w:lineRule="atLeast"/>
        <w:rPr>
          <w:rFonts w:ascii="Times New Roman" w:hAnsi="Times New Roman"/>
          <w:b/>
          <w:i/>
          <w:sz w:val="20"/>
          <w:szCs w:val="20"/>
        </w:rPr>
      </w:pPr>
      <w:r w:rsidRPr="00D93C2B">
        <w:rPr>
          <w:rFonts w:ascii="Times New Roman" w:hAnsi="Times New Roman"/>
          <w:b/>
          <w:i/>
          <w:sz w:val="20"/>
          <w:szCs w:val="20"/>
        </w:rPr>
        <w:t>Требования к оказанию услуги:</w:t>
      </w:r>
    </w:p>
    <w:p w:rsidR="00226A96" w:rsidRPr="00226A96" w:rsidRDefault="00226A96" w:rsidP="00226A96">
      <w:pPr>
        <w:spacing w:after="0" w:line="0" w:lineRule="atLeast"/>
        <w:rPr>
          <w:rFonts w:ascii="Times New Roman" w:eastAsia="Calibri" w:hAnsi="Times New Roman"/>
          <w:sz w:val="20"/>
          <w:szCs w:val="20"/>
        </w:rPr>
      </w:pPr>
      <w:r w:rsidRPr="00226A96">
        <w:rPr>
          <w:rFonts w:ascii="Times New Roman" w:eastAsia="Calibri" w:hAnsi="Times New Roman"/>
          <w:sz w:val="20"/>
          <w:szCs w:val="20"/>
        </w:rPr>
        <w:t xml:space="preserve">Гарантия </w:t>
      </w:r>
      <w:r w:rsidRPr="00226A96">
        <w:rPr>
          <w:rFonts w:ascii="Times New Roman" w:eastAsia="Times New Roman" w:hAnsi="Times New Roman"/>
          <w:sz w:val="20"/>
          <w:szCs w:val="20"/>
          <w:lang w:eastAsia="ru-RU"/>
        </w:rPr>
        <w:t>на оказанные услуги</w:t>
      </w:r>
      <w:r w:rsidRPr="00226A96">
        <w:rPr>
          <w:rFonts w:ascii="Times New Roman" w:eastAsia="Calibri" w:hAnsi="Times New Roman"/>
          <w:sz w:val="20"/>
          <w:szCs w:val="20"/>
        </w:rPr>
        <w:t xml:space="preserve"> – 3 месяца</w:t>
      </w:r>
    </w:p>
    <w:p w:rsidR="00226A96" w:rsidRPr="00226A96" w:rsidRDefault="00226A96" w:rsidP="00226A96">
      <w:pPr>
        <w:spacing w:after="0" w:line="0" w:lineRule="atLeast"/>
        <w:rPr>
          <w:rFonts w:ascii="Times New Roman" w:eastAsia="Calibri" w:hAnsi="Times New Roman"/>
          <w:sz w:val="20"/>
          <w:szCs w:val="20"/>
        </w:rPr>
      </w:pPr>
      <w:r w:rsidRPr="00226A96">
        <w:rPr>
          <w:rFonts w:ascii="Times New Roman" w:eastAsia="Calibri" w:hAnsi="Times New Roman"/>
          <w:sz w:val="20"/>
          <w:szCs w:val="20"/>
        </w:rPr>
        <w:t>Гарантия на замененные запчасти – 6 месяцев</w:t>
      </w:r>
    </w:p>
    <w:p w:rsidR="006041EF" w:rsidRDefault="006041EF" w:rsidP="006F6B9D">
      <w:pPr>
        <w:pStyle w:val="a9"/>
        <w:spacing w:after="0" w:line="0" w:lineRule="atLeast"/>
        <w:ind w:left="0"/>
        <w:jc w:val="center"/>
        <w:rPr>
          <w:rFonts w:ascii="Times New Roman" w:hAnsi="Times New Roman"/>
          <w:b/>
          <w:sz w:val="20"/>
        </w:rPr>
      </w:pPr>
    </w:p>
    <w:p w:rsidR="00087221" w:rsidRDefault="00087221" w:rsidP="006F6B9D">
      <w:pPr>
        <w:pStyle w:val="a9"/>
        <w:spacing w:after="0" w:line="0" w:lineRule="atLeast"/>
        <w:ind w:left="0"/>
        <w:jc w:val="center"/>
        <w:rPr>
          <w:rFonts w:ascii="Times New Roman" w:hAnsi="Times New Roman"/>
          <w:b/>
          <w:sz w:val="20"/>
        </w:rPr>
      </w:pPr>
    </w:p>
    <w:p w:rsidR="006F6B9D" w:rsidRPr="004C58A0" w:rsidRDefault="006F6B9D" w:rsidP="006F6B9D">
      <w:pPr>
        <w:pStyle w:val="a9"/>
        <w:spacing w:after="0" w:line="0" w:lineRule="atLeast"/>
        <w:ind w:left="0"/>
        <w:jc w:val="center"/>
        <w:rPr>
          <w:rFonts w:ascii="Times New Roman" w:hAnsi="Times New Roman"/>
          <w:b/>
          <w:sz w:val="20"/>
        </w:rPr>
      </w:pPr>
      <w:r w:rsidRPr="004C58A0">
        <w:rPr>
          <w:rFonts w:ascii="Times New Roman" w:hAnsi="Times New Roman"/>
          <w:b/>
          <w:sz w:val="20"/>
        </w:rPr>
        <w:t xml:space="preserve">Порядок и условия </w:t>
      </w:r>
      <w:r>
        <w:rPr>
          <w:rFonts w:ascii="Times New Roman" w:hAnsi="Times New Roman"/>
          <w:b/>
          <w:sz w:val="20"/>
        </w:rPr>
        <w:t>оказания услуг по контракту</w:t>
      </w:r>
    </w:p>
    <w:p w:rsidR="006F6B9D" w:rsidRPr="004C58A0" w:rsidRDefault="006F6B9D" w:rsidP="006F6B9D">
      <w:pPr>
        <w:pStyle w:val="a9"/>
        <w:spacing w:after="0" w:line="0" w:lineRule="atLeast"/>
        <w:ind w:left="0" w:firstLine="567"/>
        <w:jc w:val="both"/>
        <w:rPr>
          <w:rFonts w:ascii="Times New Roman" w:hAnsi="Times New Roman"/>
          <w:sz w:val="20"/>
        </w:rPr>
      </w:pPr>
      <w:r w:rsidRPr="004C58A0">
        <w:rPr>
          <w:rFonts w:ascii="Times New Roman" w:hAnsi="Times New Roman"/>
          <w:sz w:val="20"/>
        </w:rPr>
        <w:t>В целях обеспечения допуска сотрудников Исполнителя на объект Заказчика Исполнитель не позже, чем за 5</w:t>
      </w:r>
      <w:r>
        <w:rPr>
          <w:rFonts w:ascii="Times New Roman" w:hAnsi="Times New Roman"/>
          <w:sz w:val="20"/>
        </w:rPr>
        <w:t xml:space="preserve"> (пять)</w:t>
      </w:r>
      <w:r w:rsidRPr="004C58A0">
        <w:rPr>
          <w:rFonts w:ascii="Times New Roman" w:hAnsi="Times New Roman"/>
          <w:sz w:val="20"/>
        </w:rPr>
        <w:t xml:space="preserve"> рабочих дней до срока начала исполнения обязательств</w:t>
      </w:r>
      <w:r>
        <w:rPr>
          <w:rFonts w:ascii="Times New Roman" w:hAnsi="Times New Roman"/>
          <w:sz w:val="20"/>
        </w:rPr>
        <w:t xml:space="preserve"> по контракту</w:t>
      </w:r>
      <w:r w:rsidRPr="004C58A0">
        <w:rPr>
          <w:rFonts w:ascii="Times New Roman" w:hAnsi="Times New Roman"/>
          <w:sz w:val="20"/>
        </w:rPr>
        <w:t xml:space="preserve">, направляет в адрес Заказчика официальный список сотрудников, обеспечивающих проведение </w:t>
      </w:r>
      <w:r w:rsidR="00255AA5">
        <w:rPr>
          <w:rFonts w:ascii="Times New Roman" w:hAnsi="Times New Roman"/>
          <w:sz w:val="20"/>
        </w:rPr>
        <w:t>ремонтных работ</w:t>
      </w:r>
      <w:r w:rsidRPr="004C58A0">
        <w:rPr>
          <w:rFonts w:ascii="Times New Roman" w:hAnsi="Times New Roman"/>
          <w:sz w:val="20"/>
        </w:rPr>
        <w:t xml:space="preserve"> оборудования</w:t>
      </w:r>
      <w:r w:rsidR="00F86413">
        <w:rPr>
          <w:rFonts w:ascii="Times New Roman" w:hAnsi="Times New Roman"/>
          <w:sz w:val="20"/>
        </w:rPr>
        <w:t>.</w:t>
      </w:r>
    </w:p>
    <w:p w:rsidR="006F6B9D" w:rsidRPr="004C58A0" w:rsidRDefault="006F6B9D" w:rsidP="006F6B9D">
      <w:pPr>
        <w:pStyle w:val="a9"/>
        <w:spacing w:after="0" w:line="0" w:lineRule="atLeast"/>
        <w:ind w:left="0" w:firstLine="567"/>
        <w:jc w:val="both"/>
        <w:rPr>
          <w:rFonts w:ascii="Times New Roman" w:hAnsi="Times New Roman"/>
          <w:sz w:val="20"/>
        </w:rPr>
      </w:pPr>
      <w:r w:rsidRPr="004C58A0">
        <w:rPr>
          <w:rFonts w:ascii="Times New Roman" w:hAnsi="Times New Roman"/>
          <w:sz w:val="20"/>
        </w:rPr>
        <w:t xml:space="preserve">Перед началом оказания услуг Исполнитель проходит инструктаж по охране труда и техники безопасности на территории Заказчика. При проведении </w:t>
      </w:r>
      <w:r w:rsidR="00D37421">
        <w:rPr>
          <w:rFonts w:ascii="Times New Roman" w:hAnsi="Times New Roman"/>
          <w:sz w:val="20"/>
        </w:rPr>
        <w:t xml:space="preserve">ремонтных </w:t>
      </w:r>
      <w:r w:rsidRPr="004C58A0">
        <w:rPr>
          <w:rFonts w:ascii="Times New Roman" w:hAnsi="Times New Roman"/>
          <w:sz w:val="20"/>
        </w:rPr>
        <w:t xml:space="preserve">работ </w:t>
      </w:r>
      <w:r w:rsidR="00D37421">
        <w:rPr>
          <w:rFonts w:ascii="Times New Roman" w:hAnsi="Times New Roman"/>
          <w:sz w:val="20"/>
        </w:rPr>
        <w:t xml:space="preserve">оборудования </w:t>
      </w:r>
      <w:r w:rsidRPr="004C58A0">
        <w:rPr>
          <w:rFonts w:ascii="Times New Roman" w:hAnsi="Times New Roman"/>
          <w:sz w:val="20"/>
        </w:rPr>
        <w:t>Исполнитель соблюдает правила техники безопасности, действующие на объекте, правила пожарной безопасности, а также исполняет требования службы безопасности.</w:t>
      </w:r>
    </w:p>
    <w:p w:rsidR="006F6B9D" w:rsidRDefault="006F6B9D" w:rsidP="006F6B9D">
      <w:pPr>
        <w:pStyle w:val="a9"/>
        <w:spacing w:after="0" w:line="0" w:lineRule="atLeast"/>
        <w:ind w:left="0"/>
        <w:jc w:val="both"/>
        <w:rPr>
          <w:rFonts w:ascii="Times New Roman" w:hAnsi="Times New Roman"/>
          <w:sz w:val="20"/>
          <w:szCs w:val="20"/>
        </w:rPr>
      </w:pPr>
    </w:p>
    <w:p w:rsidR="00D06BCF" w:rsidRPr="009F6D44" w:rsidRDefault="00D06BCF" w:rsidP="00D06BCF">
      <w:pPr>
        <w:spacing w:after="0" w:line="0" w:lineRule="atLeast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F6D44">
        <w:rPr>
          <w:rFonts w:ascii="Times New Roman" w:hAnsi="Times New Roman" w:cs="Times New Roman"/>
          <w:b/>
          <w:sz w:val="20"/>
          <w:szCs w:val="20"/>
        </w:rPr>
        <w:t>Требованиям следующих нормативных документов:</w:t>
      </w:r>
    </w:p>
    <w:p w:rsidR="00D06BCF" w:rsidRPr="003B7804" w:rsidRDefault="00D06BCF" w:rsidP="00D06BCF">
      <w:pPr>
        <w:spacing w:after="0" w:line="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3B7804">
        <w:rPr>
          <w:rFonts w:ascii="Times New Roman" w:hAnsi="Times New Roman" w:cs="Times New Roman"/>
          <w:sz w:val="20"/>
          <w:szCs w:val="20"/>
        </w:rPr>
        <w:t>- Федеральный закон № 99-ФЗ от 04.05.11 «О лицензировании отдельных видов деятельности» (с изменениями, внесенными законом от 27.12.2019 года № 478-ФЗ «О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деятельности»;</w:t>
      </w:r>
    </w:p>
    <w:p w:rsidR="00D06BCF" w:rsidRPr="003B7804" w:rsidRDefault="00D06BCF" w:rsidP="00D06BCF">
      <w:pPr>
        <w:spacing w:after="0" w:line="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3B7804">
        <w:rPr>
          <w:rFonts w:ascii="Times New Roman" w:hAnsi="Times New Roman" w:cs="Times New Roman"/>
          <w:sz w:val="20"/>
          <w:szCs w:val="20"/>
        </w:rPr>
        <w:t>- ГОСТ 18322-2016 Система технического обслуживания и ремонта техники;</w:t>
      </w:r>
    </w:p>
    <w:p w:rsidR="00D06BCF" w:rsidRPr="003B7804" w:rsidRDefault="00D06BCF" w:rsidP="00D06BCF">
      <w:pPr>
        <w:spacing w:after="0" w:line="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3B7804">
        <w:rPr>
          <w:rFonts w:ascii="Times New Roman" w:hAnsi="Times New Roman" w:cs="Times New Roman"/>
          <w:sz w:val="20"/>
          <w:szCs w:val="20"/>
        </w:rPr>
        <w:t xml:space="preserve">- ГОСТ </w:t>
      </w:r>
      <w:hyperlink r:id="rId7" w:history="1">
        <w:r w:rsidRPr="003B7804">
          <w:rPr>
            <w:rStyle w:val="ad"/>
            <w:rFonts w:ascii="Times New Roman" w:hAnsi="Times New Roman"/>
            <w:sz w:val="20"/>
            <w:szCs w:val="20"/>
          </w:rPr>
          <w:t>Р 58451-2019</w:t>
        </w:r>
      </w:hyperlink>
      <w:r w:rsidRPr="003B7804">
        <w:rPr>
          <w:rFonts w:ascii="Times New Roman" w:hAnsi="Times New Roman" w:cs="Times New Roman"/>
          <w:sz w:val="20"/>
          <w:szCs w:val="20"/>
        </w:rPr>
        <w:t xml:space="preserve"> Изделия медицинские. Обслуживание техническое. Основные положения;</w:t>
      </w:r>
    </w:p>
    <w:p w:rsidR="00D06BCF" w:rsidRPr="003B7804" w:rsidRDefault="00D06BCF" w:rsidP="00D06BCF">
      <w:pPr>
        <w:spacing w:after="0" w:line="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3B7804">
        <w:rPr>
          <w:rFonts w:ascii="Times New Roman" w:hAnsi="Times New Roman" w:cs="Times New Roman"/>
          <w:sz w:val="20"/>
          <w:szCs w:val="20"/>
        </w:rPr>
        <w:t>- ГОСТ Р 57501-2017 «Техническое обслуживание медицинских изделий. Требования для государственных закупок»;</w:t>
      </w:r>
    </w:p>
    <w:p w:rsidR="00D06BCF" w:rsidRPr="003B7804" w:rsidRDefault="00D06BCF" w:rsidP="00D06BCF">
      <w:pPr>
        <w:widowControl w:val="0"/>
        <w:snapToGrid w:val="0"/>
        <w:spacing w:after="0" w:line="195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3B7804">
        <w:rPr>
          <w:rFonts w:ascii="Times New Roman" w:hAnsi="Times New Roman" w:cs="Times New Roman"/>
          <w:sz w:val="20"/>
          <w:szCs w:val="20"/>
        </w:rPr>
        <w:t xml:space="preserve">- Федеральный Закон </w:t>
      </w:r>
      <w:hyperlink r:id="rId8" w:tooltip="&quot;Об основах охраны здоровья граждан в Российской Федерации (с изменениями на 13 июля 2022 года) (редакция, действующая с 1 сентября 2022 года)&quot;&#10;Федеральный закон от 21.11.2011 N 323-ФЗ&#10;Статус: действующая редакция (действ. с 01.09.2022)" w:history="1">
        <w:r w:rsidRPr="003B7804">
          <w:rPr>
            <w:rStyle w:val="ad"/>
            <w:rFonts w:ascii="Times New Roman" w:hAnsi="Times New Roman"/>
            <w:color w:val="0000AA"/>
            <w:sz w:val="20"/>
            <w:szCs w:val="20"/>
          </w:rPr>
          <w:t>№323-Ф3 от 21.11.2011</w:t>
        </w:r>
      </w:hyperlink>
      <w:r w:rsidRPr="003B7804">
        <w:rPr>
          <w:rFonts w:ascii="Times New Roman" w:hAnsi="Times New Roman" w:cs="Times New Roman"/>
          <w:sz w:val="20"/>
          <w:szCs w:val="20"/>
        </w:rPr>
        <w:t xml:space="preserve"> «Об основах охраны здоровья граждан Российской Федерации»;</w:t>
      </w:r>
    </w:p>
    <w:p w:rsidR="00D06BCF" w:rsidRPr="003B7804" w:rsidRDefault="00D06BCF" w:rsidP="00D06BCF">
      <w:pPr>
        <w:spacing w:after="0" w:line="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3B7804">
        <w:rPr>
          <w:rFonts w:ascii="Times New Roman" w:hAnsi="Times New Roman" w:cs="Times New Roman"/>
          <w:sz w:val="20"/>
          <w:szCs w:val="20"/>
        </w:rPr>
        <w:t>- Приказ Минтруда России от 18.12.2020 № 928н «Об утверждении Правил по охране труда в медицинских организациях»;</w:t>
      </w:r>
    </w:p>
    <w:p w:rsidR="00D06BCF" w:rsidRPr="003B7804" w:rsidRDefault="00D06BCF" w:rsidP="00D06BCF">
      <w:pPr>
        <w:spacing w:after="0" w:line="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3B7804">
        <w:rPr>
          <w:rFonts w:ascii="Times New Roman" w:hAnsi="Times New Roman" w:cs="Times New Roman"/>
          <w:sz w:val="20"/>
          <w:szCs w:val="20"/>
        </w:rPr>
        <w:t>- Приказ Минтруда России от 15.12.2020 №903н «Об утверждении правил по охране труда при эксплуатации электроустановок».</w:t>
      </w:r>
    </w:p>
    <w:p w:rsidR="00D06BCF" w:rsidRPr="003B7804" w:rsidRDefault="00D06BCF" w:rsidP="00D06BCF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D06BCF" w:rsidRPr="00D06BCF" w:rsidRDefault="00D06BCF" w:rsidP="00D06BCF">
      <w:pPr>
        <w:pStyle w:val="a9"/>
        <w:spacing w:line="0" w:lineRule="atLeast"/>
        <w:ind w:left="0"/>
        <w:jc w:val="both"/>
        <w:rPr>
          <w:rFonts w:ascii="Times New Roman" w:hAnsi="Times New Roman"/>
          <w:bCs/>
          <w:sz w:val="20"/>
          <w:szCs w:val="20"/>
        </w:rPr>
      </w:pPr>
      <w:r w:rsidRPr="00D06BCF">
        <w:rPr>
          <w:rFonts w:ascii="Times New Roman" w:hAnsi="Times New Roman"/>
          <w:b/>
          <w:bCs/>
          <w:sz w:val="20"/>
          <w:szCs w:val="20"/>
        </w:rPr>
        <w:t xml:space="preserve">Перечень необходимых разрешительных документов для оказания услуг, предусмотренных Техническим заданием: </w:t>
      </w:r>
      <w:r w:rsidRPr="00D06BCF">
        <w:rPr>
          <w:rFonts w:ascii="Times New Roman" w:hAnsi="Times New Roman"/>
          <w:bCs/>
          <w:sz w:val="20"/>
          <w:szCs w:val="20"/>
        </w:rPr>
        <w:t>выписка из реестра лицензий на осуществление деятельности по техническому обслуживанию медицинских изделий (за исключением случая, если техническое обслуживание осуществляется для обеспечения собственных нужд юридического лица или индивидуального предпринимателя, а также случая технического обслуживания медицинских изделий с низкой степенью потенциального риска их применения)</w:t>
      </w:r>
    </w:p>
    <w:p w:rsidR="00D06BCF" w:rsidRPr="00D06BCF" w:rsidRDefault="00D06BCF" w:rsidP="00D06BCF">
      <w:pPr>
        <w:spacing w:after="0"/>
        <w:jc w:val="both"/>
        <w:rPr>
          <w:rFonts w:ascii="Times New Roman" w:hAnsi="Times New Roman" w:cs="Times New Roman"/>
          <w:b/>
          <w:sz w:val="20"/>
          <w:szCs w:val="20"/>
          <w:lang w:val="x-none"/>
        </w:rPr>
      </w:pPr>
    </w:p>
    <w:p w:rsidR="00F7116D" w:rsidRPr="00D06BCF" w:rsidRDefault="00F7116D" w:rsidP="00F7116D">
      <w:pPr>
        <w:tabs>
          <w:tab w:val="left" w:pos="6480"/>
        </w:tabs>
        <w:ind w:left="-142"/>
        <w:jc w:val="center"/>
        <w:rPr>
          <w:sz w:val="28"/>
          <w:lang w:val="x-none"/>
        </w:rPr>
      </w:pPr>
    </w:p>
    <w:sectPr w:rsidR="00F7116D" w:rsidRPr="00D06BCF" w:rsidSect="00F7116D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037F" w:rsidRDefault="00D1037F" w:rsidP="00F7116D">
      <w:pPr>
        <w:spacing w:after="0" w:line="240" w:lineRule="auto"/>
      </w:pPr>
      <w:r>
        <w:separator/>
      </w:r>
    </w:p>
  </w:endnote>
  <w:endnote w:type="continuationSeparator" w:id="0">
    <w:p w:rsidR="00D1037F" w:rsidRDefault="00D1037F" w:rsidP="00F711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037F" w:rsidRDefault="00D1037F" w:rsidP="00F7116D">
      <w:pPr>
        <w:spacing w:after="0" w:line="240" w:lineRule="auto"/>
      </w:pPr>
      <w:r>
        <w:separator/>
      </w:r>
    </w:p>
  </w:footnote>
  <w:footnote w:type="continuationSeparator" w:id="0">
    <w:p w:rsidR="00D1037F" w:rsidRDefault="00D1037F" w:rsidP="00F711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F87D7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F321824"/>
    <w:multiLevelType w:val="hybridMultilevel"/>
    <w:tmpl w:val="9F1EC130"/>
    <w:lvl w:ilvl="0" w:tplc="7C6802C6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937D1A"/>
    <w:multiLevelType w:val="hybridMultilevel"/>
    <w:tmpl w:val="DB4A3286"/>
    <w:lvl w:ilvl="0" w:tplc="A3686006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05D"/>
    <w:rsid w:val="00017AFB"/>
    <w:rsid w:val="00081189"/>
    <w:rsid w:val="00087221"/>
    <w:rsid w:val="000F5386"/>
    <w:rsid w:val="001A55E0"/>
    <w:rsid w:val="001B535A"/>
    <w:rsid w:val="00206B1E"/>
    <w:rsid w:val="00226A96"/>
    <w:rsid w:val="00255AA5"/>
    <w:rsid w:val="002B4114"/>
    <w:rsid w:val="002B4E05"/>
    <w:rsid w:val="002B7EA1"/>
    <w:rsid w:val="002F2D68"/>
    <w:rsid w:val="002F57C3"/>
    <w:rsid w:val="002F64D8"/>
    <w:rsid w:val="003477B6"/>
    <w:rsid w:val="00360A4B"/>
    <w:rsid w:val="003679A3"/>
    <w:rsid w:val="003951EF"/>
    <w:rsid w:val="003A644A"/>
    <w:rsid w:val="003D7E09"/>
    <w:rsid w:val="003E1E82"/>
    <w:rsid w:val="003E4439"/>
    <w:rsid w:val="00432C56"/>
    <w:rsid w:val="0051240E"/>
    <w:rsid w:val="00525632"/>
    <w:rsid w:val="00550196"/>
    <w:rsid w:val="0057527B"/>
    <w:rsid w:val="00592BC9"/>
    <w:rsid w:val="00595668"/>
    <w:rsid w:val="005C6E71"/>
    <w:rsid w:val="005C7F28"/>
    <w:rsid w:val="006041EF"/>
    <w:rsid w:val="0062242D"/>
    <w:rsid w:val="0062675E"/>
    <w:rsid w:val="006339EE"/>
    <w:rsid w:val="00641E3E"/>
    <w:rsid w:val="00682DB6"/>
    <w:rsid w:val="00684B09"/>
    <w:rsid w:val="006C5198"/>
    <w:rsid w:val="006C7DC4"/>
    <w:rsid w:val="006D057A"/>
    <w:rsid w:val="006E1F64"/>
    <w:rsid w:val="006F6B9D"/>
    <w:rsid w:val="007315BE"/>
    <w:rsid w:val="00761A88"/>
    <w:rsid w:val="007B5A28"/>
    <w:rsid w:val="007C27EE"/>
    <w:rsid w:val="007D20F9"/>
    <w:rsid w:val="007E2B6B"/>
    <w:rsid w:val="00876541"/>
    <w:rsid w:val="008B4682"/>
    <w:rsid w:val="008E7838"/>
    <w:rsid w:val="00910F27"/>
    <w:rsid w:val="009113BE"/>
    <w:rsid w:val="009550EB"/>
    <w:rsid w:val="00966DF9"/>
    <w:rsid w:val="0096705D"/>
    <w:rsid w:val="00974C26"/>
    <w:rsid w:val="009A6CB3"/>
    <w:rsid w:val="009C4651"/>
    <w:rsid w:val="009D5F4C"/>
    <w:rsid w:val="009D6647"/>
    <w:rsid w:val="009E0CF5"/>
    <w:rsid w:val="00A015D7"/>
    <w:rsid w:val="00A46AFC"/>
    <w:rsid w:val="00A66AD9"/>
    <w:rsid w:val="00A81C41"/>
    <w:rsid w:val="00AC6011"/>
    <w:rsid w:val="00AF794F"/>
    <w:rsid w:val="00B07AD9"/>
    <w:rsid w:val="00B25B26"/>
    <w:rsid w:val="00B33C6E"/>
    <w:rsid w:val="00B47622"/>
    <w:rsid w:val="00B55CA9"/>
    <w:rsid w:val="00B573F5"/>
    <w:rsid w:val="00B60A6D"/>
    <w:rsid w:val="00B83ACE"/>
    <w:rsid w:val="00BB7394"/>
    <w:rsid w:val="00BD227A"/>
    <w:rsid w:val="00C52C67"/>
    <w:rsid w:val="00C6432E"/>
    <w:rsid w:val="00D06BCF"/>
    <w:rsid w:val="00D1037F"/>
    <w:rsid w:val="00D14439"/>
    <w:rsid w:val="00D207E3"/>
    <w:rsid w:val="00D37421"/>
    <w:rsid w:val="00D73A6D"/>
    <w:rsid w:val="00D851BE"/>
    <w:rsid w:val="00D93C2B"/>
    <w:rsid w:val="00EB6CF5"/>
    <w:rsid w:val="00F13858"/>
    <w:rsid w:val="00F7116D"/>
    <w:rsid w:val="00F821E1"/>
    <w:rsid w:val="00F86413"/>
    <w:rsid w:val="00F92F0E"/>
    <w:rsid w:val="00F953B9"/>
    <w:rsid w:val="00FD0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C6CC3E-EBA8-49B5-AEBE-CAEDB85AF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644A"/>
    <w:pPr>
      <w:spacing w:after="200" w:line="276" w:lineRule="auto"/>
    </w:pPr>
  </w:style>
  <w:style w:type="paragraph" w:styleId="1">
    <w:name w:val="heading 1"/>
    <w:basedOn w:val="a"/>
    <w:link w:val="10"/>
    <w:uiPriority w:val="9"/>
    <w:qFormat/>
    <w:rsid w:val="002B7EA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A64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F711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7116D"/>
  </w:style>
  <w:style w:type="paragraph" w:styleId="a6">
    <w:name w:val="footer"/>
    <w:basedOn w:val="a"/>
    <w:link w:val="a7"/>
    <w:uiPriority w:val="99"/>
    <w:unhideWhenUsed/>
    <w:rsid w:val="00F711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7116D"/>
  </w:style>
  <w:style w:type="table" w:styleId="a8">
    <w:name w:val="Table Grid"/>
    <w:basedOn w:val="a1"/>
    <w:uiPriority w:val="39"/>
    <w:rsid w:val="003E44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aliases w:val="Bullet List,FooterText,numbered,Paragraphe de liste1,lp1,it_List1,Абзац списка литеральный,Абзац основного текста,Table-Normal,RSHB_Table-Normal,ТЗ список,Bullet 1,Use Case List Paragraph,Маркер,GOST_TableList,Обычный текст,UL,Предусловия"/>
    <w:basedOn w:val="a"/>
    <w:link w:val="aa"/>
    <w:uiPriority w:val="34"/>
    <w:qFormat/>
    <w:rsid w:val="006F6B9D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a">
    <w:name w:val="Абзац списка Знак"/>
    <w:aliases w:val="Bullet List Знак,FooterText Знак,numbered Знак,Paragraphe de liste1 Знак,lp1 Знак,it_List1 Знак,Абзац списка литеральный Знак,Абзац основного текста Знак,Table-Normal Знак,RSHB_Table-Normal Знак,ТЗ список Знак,Bullet 1 Знак,Маркер Знак"/>
    <w:link w:val="a9"/>
    <w:uiPriority w:val="34"/>
    <w:qFormat/>
    <w:locked/>
    <w:rsid w:val="006F6B9D"/>
    <w:rPr>
      <w:rFonts w:ascii="Calibri" w:eastAsia="Calibri" w:hAnsi="Calibri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7C27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7C27EE"/>
    <w:rPr>
      <w:rFonts w:ascii="Segoe UI" w:hAnsi="Segoe UI" w:cs="Segoe UI"/>
      <w:sz w:val="18"/>
      <w:szCs w:val="18"/>
    </w:rPr>
  </w:style>
  <w:style w:type="character" w:styleId="ad">
    <w:name w:val="Hyperlink"/>
    <w:uiPriority w:val="99"/>
    <w:rsid w:val="00D06BCF"/>
    <w:rPr>
      <w:rFonts w:cs="Times New Roman"/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2B7EA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951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0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kodeks://link/d?nd=902312609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rotect.gost.ru/v.aspx?control=7&amp;id=23324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804</Words>
  <Characters>4583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Konstantin</dc:creator>
  <cp:keywords/>
  <dc:description/>
  <cp:lastModifiedBy>Фомичева Гульфия Нурфаязовна</cp:lastModifiedBy>
  <cp:revision>3</cp:revision>
  <cp:lastPrinted>2026-05-19T05:57:00Z</cp:lastPrinted>
  <dcterms:created xsi:type="dcterms:W3CDTF">2026-05-25T08:25:00Z</dcterms:created>
  <dcterms:modified xsi:type="dcterms:W3CDTF">2026-05-25T12:15:00Z</dcterms:modified>
</cp:coreProperties>
</file>