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0A0B" w:rsidRPr="008A7893" w:rsidRDefault="007A0A0B" w:rsidP="007A0A0B">
      <w:pPr>
        <w:ind w:right="-13"/>
        <w:jc w:val="center"/>
        <w:textAlignment w:val="baseline"/>
        <w:rPr>
          <w:rFonts w:ascii="Segoe UI" w:hAnsi="Segoe UI" w:cs="Segoe UI"/>
          <w:sz w:val="15"/>
          <w:szCs w:val="15"/>
        </w:rPr>
      </w:pPr>
      <w:bookmarkStart w:id="0" w:name="_GoBack"/>
      <w:bookmarkEnd w:id="0"/>
      <w:r>
        <w:rPr>
          <w:b/>
          <w:bCs/>
          <w:sz w:val="26"/>
        </w:rPr>
        <w:t xml:space="preserve">           </w:t>
      </w:r>
      <w:r w:rsidR="003D6842" w:rsidRPr="008A7893">
        <w:rPr>
          <w:b/>
          <w:bCs/>
          <w:sz w:val="26"/>
        </w:rPr>
        <w:t>ГОСУДАРСТВЕННЫЙ КОНТРАКТ</w:t>
      </w:r>
      <w:r w:rsidR="003D6842" w:rsidRPr="008A7893">
        <w:rPr>
          <w:b/>
          <w:bCs/>
          <w:sz w:val="26"/>
          <w:lang w:val="en-US"/>
        </w:rPr>
        <w:t> </w:t>
      </w:r>
      <w:r>
        <w:rPr>
          <w:b/>
          <w:sz w:val="26"/>
          <w:szCs w:val="26"/>
        </w:rPr>
        <w:t>№_________</w:t>
      </w:r>
    </w:p>
    <w:p w:rsidR="003C73C8" w:rsidRDefault="00281285" w:rsidP="00281285">
      <w:pPr>
        <w:jc w:val="center"/>
      </w:pPr>
      <w:r>
        <w:t xml:space="preserve">на </w:t>
      </w:r>
      <w:r w:rsidR="003C73C8">
        <w:t>о</w:t>
      </w:r>
      <w:r w:rsidR="003C73C8" w:rsidRPr="003C73C8">
        <w:t>казание услуги по оформлению отчета об оценке рыночной стоимости объекта недвижимости «Магазин для осужденных»</w:t>
      </w:r>
    </w:p>
    <w:p w:rsidR="007A0A0B" w:rsidRDefault="007A0A0B" w:rsidP="003C73C8">
      <w:pPr>
        <w:ind w:right="-13"/>
        <w:textAlignment w:val="baseline"/>
        <w:rPr>
          <w:sz w:val="26"/>
        </w:rPr>
      </w:pPr>
    </w:p>
    <w:p w:rsidR="003D6842" w:rsidRDefault="008D019B" w:rsidP="003C73C8">
      <w:pPr>
        <w:ind w:right="-13"/>
        <w:jc w:val="center"/>
        <w:textAlignment w:val="baseline"/>
        <w:rPr>
          <w:sz w:val="28"/>
          <w:szCs w:val="28"/>
        </w:rPr>
      </w:pPr>
      <w:r>
        <w:rPr>
          <w:b/>
          <w:sz w:val="26"/>
          <w:szCs w:val="26"/>
        </w:rPr>
        <w:t>ИКЗ </w:t>
      </w:r>
      <w:r w:rsidR="00C32B52" w:rsidRPr="00C32B52">
        <w:rPr>
          <w:b/>
          <w:sz w:val="26"/>
          <w:szCs w:val="26"/>
        </w:rPr>
        <w:t xml:space="preserve">26 1 3317001263 331701001 0012 </w:t>
      </w:r>
      <w:r w:rsidR="00C32B52">
        <w:rPr>
          <w:b/>
          <w:sz w:val="26"/>
          <w:szCs w:val="26"/>
        </w:rPr>
        <w:t>209</w:t>
      </w:r>
      <w:r w:rsidR="00C32B52" w:rsidRPr="00C32B52">
        <w:rPr>
          <w:b/>
          <w:sz w:val="26"/>
          <w:szCs w:val="26"/>
        </w:rPr>
        <w:t xml:space="preserve"> 0000 </w:t>
      </w:r>
      <w:r w:rsidR="00C32B52">
        <w:rPr>
          <w:b/>
          <w:sz w:val="26"/>
          <w:szCs w:val="26"/>
        </w:rPr>
        <w:t>244</w:t>
      </w:r>
      <w:r w:rsidR="003C73C8" w:rsidRPr="003C73C8">
        <w:rPr>
          <w:b/>
          <w:sz w:val="26"/>
          <w:szCs w:val="26"/>
        </w:rPr>
        <w:tab/>
      </w:r>
    </w:p>
    <w:p w:rsidR="007A0A0B" w:rsidRPr="008A7893" w:rsidRDefault="007A0A0B" w:rsidP="006B5DD6">
      <w:pPr>
        <w:ind w:right="-13"/>
        <w:jc w:val="center"/>
        <w:textAlignment w:val="baseline"/>
        <w:rPr>
          <w:rFonts w:ascii="Segoe UI" w:hAnsi="Segoe UI" w:cs="Segoe UI"/>
          <w:sz w:val="15"/>
          <w:szCs w:val="15"/>
        </w:rPr>
      </w:pPr>
    </w:p>
    <w:p w:rsidR="003D6842" w:rsidRPr="008A7893" w:rsidRDefault="003D6842" w:rsidP="003D6842">
      <w:pPr>
        <w:ind w:right="-13"/>
        <w:textAlignment w:val="baseline"/>
        <w:rPr>
          <w:rFonts w:ascii="Segoe UI" w:hAnsi="Segoe UI" w:cs="Segoe UI"/>
          <w:sz w:val="15"/>
          <w:szCs w:val="15"/>
        </w:rPr>
      </w:pPr>
      <w:r w:rsidRPr="008A7893">
        <w:rPr>
          <w:sz w:val="26"/>
        </w:rPr>
        <w:t>п.</w:t>
      </w:r>
      <w:r w:rsidR="003C73C8">
        <w:rPr>
          <w:sz w:val="26"/>
        </w:rPr>
        <w:t xml:space="preserve"> </w:t>
      </w:r>
      <w:r w:rsidRPr="008A7893">
        <w:rPr>
          <w:sz w:val="26"/>
        </w:rPr>
        <w:t>Пакино                                                                                «____» __________ 202</w:t>
      </w:r>
      <w:r w:rsidR="009F096A">
        <w:rPr>
          <w:sz w:val="26"/>
        </w:rPr>
        <w:t>6</w:t>
      </w:r>
      <w:r w:rsidRPr="008A7893">
        <w:rPr>
          <w:sz w:val="26"/>
        </w:rPr>
        <w:t xml:space="preserve"> г. </w:t>
      </w:r>
    </w:p>
    <w:p w:rsidR="003D6842" w:rsidRPr="008A7893" w:rsidRDefault="003D6842" w:rsidP="003D6842">
      <w:pPr>
        <w:ind w:right="-13" w:firstLine="851"/>
        <w:textAlignment w:val="baseline"/>
        <w:rPr>
          <w:rFonts w:ascii="Segoe UI" w:hAnsi="Segoe UI" w:cs="Segoe UI"/>
          <w:sz w:val="15"/>
          <w:szCs w:val="15"/>
        </w:rPr>
      </w:pPr>
      <w:r w:rsidRPr="008A7893">
        <w:rPr>
          <w:sz w:val="26"/>
        </w:rPr>
        <w:t> </w:t>
      </w:r>
    </w:p>
    <w:p w:rsidR="0087063F" w:rsidRPr="001555DF" w:rsidRDefault="0087063F" w:rsidP="0087063F">
      <w:pPr>
        <w:widowControl w:val="0"/>
        <w:autoSpaceDE w:val="0"/>
        <w:autoSpaceDN w:val="0"/>
        <w:adjustRightInd w:val="0"/>
        <w:ind w:firstLine="567"/>
        <w:jc w:val="both"/>
        <w:rPr>
          <w:bCs/>
          <w:noProof/>
        </w:rPr>
      </w:pPr>
      <w:proofErr w:type="gramStart"/>
      <w:r w:rsidRPr="001555DF">
        <w:rPr>
          <w:b/>
          <w:bCs/>
          <w:noProof/>
        </w:rPr>
        <w:t xml:space="preserve">Федеральное казенное учреждение «Исправительная колония № 7 Управления Федеральной службы исполнения наказаний по Владимирской области» (ФКУ ИК-7 УФСИН России по Владимирской области) </w:t>
      </w:r>
      <w:r w:rsidRPr="001555DF">
        <w:rPr>
          <w:bCs/>
          <w:noProof/>
        </w:rPr>
        <w:t xml:space="preserve">от имени Российской Федерации, </w:t>
      </w:r>
      <w:r w:rsidRPr="001555DF">
        <w:t>в целях обеспечения государственных нужд,</w:t>
      </w:r>
      <w:r w:rsidRPr="001555DF">
        <w:rPr>
          <w:bCs/>
          <w:noProof/>
        </w:rPr>
        <w:t xml:space="preserve"> именуемое в дальнейшем  </w:t>
      </w:r>
      <w:r w:rsidRPr="001555DF">
        <w:rPr>
          <w:b/>
          <w:bCs/>
          <w:noProof/>
        </w:rPr>
        <w:t>«Государственный заказчик»</w:t>
      </w:r>
      <w:r w:rsidRPr="001555DF">
        <w:rPr>
          <w:bCs/>
          <w:noProof/>
        </w:rPr>
        <w:t xml:space="preserve">, </w:t>
      </w:r>
      <w:r w:rsidRPr="001555DF">
        <w:t xml:space="preserve">в лице заместителя начальника учреждения Емельянова Сергея Александровича, действующего на основании доверенности № </w:t>
      </w:r>
      <w:r w:rsidR="009F096A">
        <w:t>36</w:t>
      </w:r>
      <w:r>
        <w:t xml:space="preserve"> от </w:t>
      </w:r>
      <w:r w:rsidR="009F096A">
        <w:t>18</w:t>
      </w:r>
      <w:r>
        <w:t>.05.202</w:t>
      </w:r>
      <w:r w:rsidR="009F096A">
        <w:t>6</w:t>
      </w:r>
      <w:r w:rsidRPr="001555DF">
        <w:t>г, с одной стороны</w:t>
      </w:r>
      <w:r w:rsidRPr="001555DF">
        <w:rPr>
          <w:bCs/>
          <w:noProof/>
        </w:rPr>
        <w:t>, и</w:t>
      </w:r>
      <w:bookmarkStart w:id="1" w:name="OCRUncertain005"/>
      <w:bookmarkEnd w:id="1"/>
      <w:r w:rsidRPr="001555DF">
        <w:rPr>
          <w:bCs/>
          <w:noProof/>
        </w:rPr>
        <w:t xml:space="preserve"> </w:t>
      </w:r>
      <w:r w:rsidRPr="001555DF">
        <w:rPr>
          <w:b/>
        </w:rPr>
        <w:t>______________________________</w:t>
      </w:r>
      <w:r w:rsidRPr="001555DF">
        <w:rPr>
          <w:bCs/>
          <w:noProof/>
        </w:rPr>
        <w:t xml:space="preserve">, именуемое в дальнейшем </w:t>
      </w:r>
      <w:r w:rsidRPr="001555DF">
        <w:rPr>
          <w:b/>
          <w:bCs/>
          <w:noProof/>
        </w:rPr>
        <w:t>«Поставщик»</w:t>
      </w:r>
      <w:r w:rsidRPr="001555DF">
        <w:rPr>
          <w:bCs/>
          <w:noProof/>
        </w:rPr>
        <w:t>, в</w:t>
      </w:r>
      <w:proofErr w:type="gramEnd"/>
      <w:r w:rsidRPr="001555DF">
        <w:rPr>
          <w:bCs/>
          <w:noProof/>
        </w:rPr>
        <w:t xml:space="preserve"> </w:t>
      </w:r>
      <w:proofErr w:type="gramStart"/>
      <w:r w:rsidRPr="001555DF">
        <w:rPr>
          <w:bCs/>
          <w:noProof/>
        </w:rPr>
        <w:t xml:space="preserve">лице _________________, действующей на основании _________________, с другой стороны, совместно именуемы </w:t>
      </w:r>
      <w:r w:rsidRPr="001555DF">
        <w:rPr>
          <w:b/>
          <w:bCs/>
          <w:noProof/>
        </w:rPr>
        <w:t>«Стороны»,</w:t>
      </w:r>
      <w:r w:rsidRPr="001555DF">
        <w:rPr>
          <w:bCs/>
          <w:noProof/>
        </w:rPr>
        <w:t xml:space="preserve"> </w:t>
      </w:r>
      <w:r w:rsidRPr="001555DF">
        <w:t>руководствуясь  пункт</w:t>
      </w:r>
      <w:r>
        <w:t xml:space="preserve">ом </w:t>
      </w:r>
      <w:r w:rsidRPr="001555DF">
        <w:t xml:space="preserve"> 4 части 1 статьи 93 Федерального закона  от 05.04.2013 № 44-ФЗ «О контрактной системе в сфере закупок товаров, работ и услуг для обеспечения государственных и муниципальных нужд», заключили настоящий Государственный контракт (далее Контракт) о нижеследующем</w:t>
      </w:r>
      <w:r w:rsidRPr="001555DF">
        <w:rPr>
          <w:bCs/>
          <w:noProof/>
        </w:rPr>
        <w:t>:</w:t>
      </w:r>
      <w:proofErr w:type="gramEnd"/>
    </w:p>
    <w:p w:rsidR="003D6842" w:rsidRPr="000D37A0" w:rsidRDefault="003D6842" w:rsidP="003D6842">
      <w:pPr>
        <w:jc w:val="both"/>
        <w:textAlignment w:val="baseline"/>
        <w:rPr>
          <w:rFonts w:ascii="Segoe UI" w:hAnsi="Segoe UI" w:cs="Segoe UI"/>
          <w:sz w:val="26"/>
          <w:szCs w:val="26"/>
        </w:rPr>
      </w:pPr>
      <w:r w:rsidRPr="000D37A0">
        <w:rPr>
          <w:sz w:val="26"/>
          <w:szCs w:val="26"/>
        </w:rPr>
        <w:t> </w:t>
      </w:r>
    </w:p>
    <w:p w:rsidR="003D6842" w:rsidRPr="000D37A0" w:rsidRDefault="003D6842" w:rsidP="003D6842">
      <w:pPr>
        <w:numPr>
          <w:ilvl w:val="0"/>
          <w:numId w:val="1"/>
        </w:numPr>
        <w:ind w:left="301" w:firstLine="0"/>
        <w:jc w:val="center"/>
        <w:textAlignment w:val="baseline"/>
        <w:rPr>
          <w:sz w:val="26"/>
          <w:szCs w:val="26"/>
        </w:rPr>
      </w:pPr>
      <w:r w:rsidRPr="000D37A0">
        <w:rPr>
          <w:b/>
          <w:bCs/>
          <w:sz w:val="26"/>
          <w:szCs w:val="26"/>
        </w:rPr>
        <w:t>Предмет государственного контракта</w:t>
      </w:r>
      <w:r w:rsidRPr="000D37A0">
        <w:rPr>
          <w:sz w:val="26"/>
          <w:szCs w:val="26"/>
        </w:rPr>
        <w:t> </w:t>
      </w:r>
    </w:p>
    <w:p w:rsidR="00281285" w:rsidRDefault="00A22679" w:rsidP="00281285">
      <w:pPr>
        <w:jc w:val="both"/>
      </w:pPr>
      <w:r w:rsidRPr="00023A3D">
        <w:rPr>
          <w:b/>
          <w:szCs w:val="26"/>
        </w:rPr>
        <w:t xml:space="preserve">    </w:t>
      </w:r>
      <w:r w:rsidR="00281285">
        <w:rPr>
          <w:b/>
          <w:szCs w:val="26"/>
        </w:rPr>
        <w:tab/>
      </w:r>
      <w:r w:rsidR="003D6842" w:rsidRPr="00281285">
        <w:rPr>
          <w:szCs w:val="26"/>
        </w:rPr>
        <w:t>1.1</w:t>
      </w:r>
      <w:r w:rsidR="003D6842" w:rsidRPr="00023A3D">
        <w:rPr>
          <w:b/>
          <w:szCs w:val="26"/>
        </w:rPr>
        <w:t>.</w:t>
      </w:r>
      <w:r w:rsidR="003D6842" w:rsidRPr="00023A3D">
        <w:rPr>
          <w:b/>
          <w:bCs/>
          <w:szCs w:val="26"/>
        </w:rPr>
        <w:t> </w:t>
      </w:r>
      <w:r w:rsidR="00281285">
        <w:t>Исполнитель</w:t>
      </w:r>
      <w:r w:rsidR="00281285" w:rsidRPr="00B868A4">
        <w:t xml:space="preserve"> обязуется выполнить работы </w:t>
      </w:r>
      <w:r w:rsidR="00281285" w:rsidRPr="00CE362A">
        <w:t>по определению размера платежа</w:t>
      </w:r>
      <w:r w:rsidR="00281285">
        <w:t xml:space="preserve"> (арендной платы)</w:t>
      </w:r>
      <w:r w:rsidR="00281285" w:rsidRPr="00CE362A">
        <w:t xml:space="preserve"> </w:t>
      </w:r>
      <w:r w:rsidR="00281285">
        <w:t>з</w:t>
      </w:r>
      <w:r w:rsidR="00281285" w:rsidRPr="00CE362A">
        <w:t xml:space="preserve">а </w:t>
      </w:r>
      <w:r w:rsidR="00281285" w:rsidRPr="00281285">
        <w:rPr>
          <w:rFonts w:eastAsia="Calibri"/>
          <w:lang w:eastAsia="en-US"/>
        </w:rPr>
        <w:t xml:space="preserve">право временного (1 год) владения и пользования частью нежилого здания на условиях аренды, расположенного по адресу: </w:t>
      </w:r>
      <w:proofErr w:type="gramStart"/>
      <w:r w:rsidR="00281285">
        <w:rPr>
          <w:rFonts w:eastAsia="Calibri"/>
          <w:lang w:eastAsia="en-US"/>
        </w:rPr>
        <w:t>Владимирская область, поселок Пакино</w:t>
      </w:r>
      <w:r w:rsidR="00281285" w:rsidRPr="00281285">
        <w:rPr>
          <w:rFonts w:eastAsia="Calibri"/>
          <w:lang w:eastAsia="en-US"/>
        </w:rPr>
        <w:t xml:space="preserve">, ул. </w:t>
      </w:r>
      <w:r w:rsidR="003C73C8">
        <w:rPr>
          <w:rFonts w:eastAsia="Calibri"/>
          <w:lang w:eastAsia="en-US"/>
        </w:rPr>
        <w:t>Центральная</w:t>
      </w:r>
      <w:r w:rsidR="00281285" w:rsidRPr="00281285">
        <w:rPr>
          <w:rFonts w:eastAsia="Calibri"/>
          <w:lang w:eastAsia="en-US"/>
        </w:rPr>
        <w:t>, д.</w:t>
      </w:r>
      <w:r w:rsidR="00281285">
        <w:rPr>
          <w:rFonts w:eastAsia="Calibri"/>
          <w:lang w:eastAsia="en-US"/>
        </w:rPr>
        <w:t>1А</w:t>
      </w:r>
      <w:r w:rsidR="00281285" w:rsidRPr="00281285">
        <w:rPr>
          <w:rFonts w:eastAsia="Calibri"/>
          <w:lang w:eastAsia="en-US"/>
        </w:rPr>
        <w:t xml:space="preserve">, общей площадью </w:t>
      </w:r>
      <w:r w:rsidR="001B481F" w:rsidRPr="001B481F">
        <w:rPr>
          <w:rFonts w:eastAsia="Calibri"/>
          <w:b/>
          <w:bCs/>
          <w:u w:val="single"/>
          <w:lang w:eastAsia="en-US"/>
        </w:rPr>
        <w:t>19,9</w:t>
      </w:r>
      <w:r w:rsidR="00281285" w:rsidRPr="001B481F">
        <w:rPr>
          <w:rFonts w:eastAsia="Calibri"/>
          <w:b/>
          <w:bCs/>
          <w:u w:val="single"/>
          <w:lang w:eastAsia="en-US"/>
        </w:rPr>
        <w:t xml:space="preserve"> кв.м.</w:t>
      </w:r>
      <w:r w:rsidR="00281285" w:rsidRPr="00281285">
        <w:rPr>
          <w:rFonts w:eastAsia="Calibri"/>
          <w:lang w:eastAsia="en-US"/>
        </w:rPr>
        <w:t xml:space="preserve"> (номер 1 на поэтажном плане 1 этажа), </w:t>
      </w:r>
      <w:r w:rsidR="00281285" w:rsidRPr="009F4484">
        <w:t>в виде</w:t>
      </w:r>
      <w:r w:rsidR="00281285" w:rsidRPr="00FC0661">
        <w:t xml:space="preserve"> письменного отчета об оценке рыночной стоимости, а Заказчик обязуется принять результат работ и оплатить выполненные работы в соответствии</w:t>
      </w:r>
      <w:r w:rsidR="00281285" w:rsidRPr="000A45EB">
        <w:t xml:space="preserve"> с условиями настоящего контракта и приложени</w:t>
      </w:r>
      <w:r w:rsidR="00281285">
        <w:t xml:space="preserve">ем </w:t>
      </w:r>
      <w:r w:rsidR="00281285" w:rsidRPr="000A45EB">
        <w:t>№ 1, являющи</w:t>
      </w:r>
      <w:r w:rsidR="00281285">
        <w:t>м</w:t>
      </w:r>
      <w:r w:rsidR="00281285" w:rsidRPr="000A45EB">
        <w:t>ся неотъемлемой частью настоящего контракта.</w:t>
      </w:r>
      <w:proofErr w:type="gramEnd"/>
    </w:p>
    <w:p w:rsidR="00281285" w:rsidRDefault="00281285" w:rsidP="00281285">
      <w:pPr>
        <w:jc w:val="both"/>
      </w:pPr>
      <w:r>
        <w:tab/>
        <w:t>1.2 Исполнитель</w:t>
      </w:r>
      <w:r w:rsidRPr="000A45EB">
        <w:t xml:space="preserve"> обязуется выполнить работы, указанные в пункте 1.1.</w:t>
      </w:r>
      <w:r>
        <w:t xml:space="preserve"> </w:t>
      </w:r>
      <w:r w:rsidRPr="000A45EB">
        <w:t>контракта, своими силами или с привлечением по мере необходимости на договорной основе иных оценщиков либо других специалистов</w:t>
      </w:r>
      <w:r>
        <w:t>.</w:t>
      </w:r>
    </w:p>
    <w:p w:rsidR="00281285" w:rsidRPr="00C103D2" w:rsidRDefault="00281285" w:rsidP="00281285">
      <w:pPr>
        <w:pBdr>
          <w:top w:val="nil"/>
          <w:left w:val="nil"/>
          <w:bottom w:val="nil"/>
          <w:right w:val="nil"/>
          <w:between w:val="nil"/>
        </w:pBdr>
        <w:jc w:val="both"/>
        <w:rPr>
          <w:color w:val="000000"/>
        </w:rPr>
      </w:pPr>
      <w:r>
        <w:tab/>
        <w:t>1.3</w:t>
      </w:r>
      <w:proofErr w:type="gramStart"/>
      <w:r>
        <w:t xml:space="preserve"> </w:t>
      </w:r>
      <w:r w:rsidRPr="00C103D2">
        <w:rPr>
          <w:color w:val="000000"/>
        </w:rPr>
        <w:t>П</w:t>
      </w:r>
      <w:proofErr w:type="gramEnd"/>
      <w:r w:rsidRPr="00C103D2">
        <w:rPr>
          <w:color w:val="000000"/>
        </w:rPr>
        <w:t xml:space="preserve">ри проведении оценки применяются федеральные стандарты оценочной деятельности (ФСО </w:t>
      </w:r>
      <w:r w:rsidRPr="00C103D2">
        <w:rPr>
          <w:color w:val="000000"/>
          <w:lang w:val="en-US"/>
        </w:rPr>
        <w:t>I</w:t>
      </w:r>
      <w:r w:rsidRPr="00C103D2">
        <w:rPr>
          <w:color w:val="000000"/>
        </w:rPr>
        <w:t>-</w:t>
      </w:r>
      <w:r w:rsidRPr="00C103D2">
        <w:rPr>
          <w:color w:val="000000"/>
          <w:lang w:val="en-US"/>
        </w:rPr>
        <w:t>VI</w:t>
      </w:r>
      <w:r w:rsidRPr="00C103D2">
        <w:rPr>
          <w:color w:val="000000"/>
        </w:rPr>
        <w:t>, №7).</w:t>
      </w:r>
    </w:p>
    <w:p w:rsidR="0009797A" w:rsidRPr="009C6058" w:rsidRDefault="00023A3D" w:rsidP="00023A3D">
      <w:pPr>
        <w:pStyle w:val="1"/>
        <w:shd w:val="clear" w:color="auto" w:fill="FFFFFF"/>
        <w:spacing w:before="0" w:beforeAutospacing="0" w:after="0" w:afterAutospacing="0" w:line="219" w:lineRule="atLeast"/>
        <w:ind w:firstLine="301"/>
        <w:jc w:val="both"/>
        <w:rPr>
          <w:b w:val="0"/>
          <w:sz w:val="24"/>
          <w:szCs w:val="26"/>
          <w:lang w:val="ru-RU"/>
        </w:rPr>
      </w:pPr>
      <w:r>
        <w:rPr>
          <w:b w:val="0"/>
          <w:sz w:val="24"/>
          <w:szCs w:val="26"/>
          <w:lang w:val="ru-RU"/>
        </w:rPr>
        <w:t xml:space="preserve">    </w:t>
      </w:r>
      <w:r w:rsidRPr="00023A3D">
        <w:rPr>
          <w:b w:val="0"/>
          <w:sz w:val="24"/>
          <w:szCs w:val="26"/>
          <w:lang w:val="ru-RU"/>
        </w:rPr>
        <w:t>1.</w:t>
      </w:r>
      <w:r w:rsidR="00281285">
        <w:rPr>
          <w:b w:val="0"/>
          <w:sz w:val="24"/>
          <w:szCs w:val="26"/>
          <w:lang w:val="ru-RU"/>
        </w:rPr>
        <w:t>4</w:t>
      </w:r>
      <w:r w:rsidRPr="00023A3D">
        <w:rPr>
          <w:b w:val="0"/>
          <w:sz w:val="24"/>
          <w:szCs w:val="26"/>
          <w:lang w:val="ru-RU"/>
        </w:rPr>
        <w:t>. ОКПД 2</w:t>
      </w:r>
      <w:r w:rsidR="00281285">
        <w:rPr>
          <w:b w:val="0"/>
          <w:sz w:val="24"/>
          <w:szCs w:val="26"/>
          <w:lang w:val="ru-RU"/>
        </w:rPr>
        <w:t>:</w:t>
      </w:r>
      <w:r w:rsidRPr="00023A3D">
        <w:rPr>
          <w:sz w:val="44"/>
        </w:rPr>
        <w:t xml:space="preserve"> </w:t>
      </w:r>
      <w:r w:rsidR="009C6058">
        <w:rPr>
          <w:b w:val="0"/>
          <w:sz w:val="24"/>
          <w:szCs w:val="24"/>
          <w:lang w:val="ru-RU"/>
        </w:rPr>
        <w:t>74.90.12.125</w:t>
      </w:r>
    </w:p>
    <w:p w:rsidR="00023A3D" w:rsidRDefault="00023A3D" w:rsidP="00023A3D">
      <w:pPr>
        <w:pStyle w:val="1"/>
        <w:shd w:val="clear" w:color="auto" w:fill="FFFFFF"/>
        <w:spacing w:before="0" w:beforeAutospacing="0" w:after="0" w:afterAutospacing="0" w:line="219" w:lineRule="atLeast"/>
        <w:ind w:firstLine="301"/>
        <w:jc w:val="both"/>
        <w:rPr>
          <w:b w:val="0"/>
          <w:sz w:val="24"/>
          <w:shd w:val="clear" w:color="auto" w:fill="FFFFFF"/>
          <w:lang w:val="ru-RU"/>
        </w:rPr>
      </w:pPr>
      <w:r w:rsidRPr="00023A3D">
        <w:rPr>
          <w:b w:val="0"/>
          <w:sz w:val="24"/>
          <w:szCs w:val="26"/>
          <w:lang w:val="ru-RU"/>
        </w:rPr>
        <w:t xml:space="preserve">    1.</w:t>
      </w:r>
      <w:r w:rsidR="00281285">
        <w:rPr>
          <w:b w:val="0"/>
          <w:sz w:val="24"/>
          <w:szCs w:val="26"/>
          <w:lang w:val="ru-RU"/>
        </w:rPr>
        <w:t>5</w:t>
      </w:r>
      <w:r w:rsidRPr="00023A3D">
        <w:rPr>
          <w:b w:val="0"/>
          <w:sz w:val="24"/>
          <w:szCs w:val="26"/>
          <w:lang w:val="ru-RU"/>
        </w:rPr>
        <w:t xml:space="preserve">. КТРУ: </w:t>
      </w:r>
      <w:r w:rsidR="00281285">
        <w:rPr>
          <w:b w:val="0"/>
          <w:sz w:val="24"/>
          <w:shd w:val="clear" w:color="auto" w:fill="FFFFFF"/>
          <w:lang w:val="ru-RU"/>
        </w:rPr>
        <w:t>нет</w:t>
      </w:r>
    </w:p>
    <w:p w:rsidR="003C73C8" w:rsidRPr="00281285" w:rsidRDefault="003C73C8" w:rsidP="00023A3D">
      <w:pPr>
        <w:pStyle w:val="1"/>
        <w:shd w:val="clear" w:color="auto" w:fill="FFFFFF"/>
        <w:spacing w:before="0" w:beforeAutospacing="0" w:after="0" w:afterAutospacing="0" w:line="219" w:lineRule="atLeast"/>
        <w:ind w:firstLine="301"/>
        <w:jc w:val="both"/>
        <w:rPr>
          <w:b w:val="0"/>
          <w:sz w:val="24"/>
          <w:szCs w:val="26"/>
          <w:lang w:val="ru-RU"/>
        </w:rPr>
      </w:pPr>
    </w:p>
    <w:p w:rsidR="00281285" w:rsidRDefault="003D6842" w:rsidP="00281285">
      <w:pPr>
        <w:pStyle w:val="ab"/>
        <w:suppressAutoHyphens/>
        <w:spacing w:after="0"/>
        <w:ind w:left="0"/>
        <w:jc w:val="center"/>
        <w:rPr>
          <w:b/>
          <w:color w:val="000000"/>
        </w:rPr>
      </w:pPr>
      <w:r w:rsidRPr="000D37A0">
        <w:rPr>
          <w:sz w:val="26"/>
          <w:szCs w:val="26"/>
        </w:rPr>
        <w:t> </w:t>
      </w:r>
      <w:r w:rsidR="00281285" w:rsidRPr="000A45EB">
        <w:rPr>
          <w:b/>
          <w:color w:val="000000"/>
        </w:rPr>
        <w:t>2. ЦЕНА РАБОТ ПО КОНТРАКТУ И ПОРЯДОК ИХ ОПЛАТЫ</w:t>
      </w:r>
    </w:p>
    <w:p w:rsidR="00281285" w:rsidRPr="00BE06B1" w:rsidRDefault="00281285" w:rsidP="00281285">
      <w:pPr>
        <w:pStyle w:val="ab"/>
        <w:suppressAutoHyphens/>
        <w:spacing w:after="0"/>
        <w:ind w:left="0"/>
        <w:jc w:val="center"/>
        <w:rPr>
          <w:b/>
          <w:color w:val="000000"/>
          <w:sz w:val="18"/>
          <w:szCs w:val="18"/>
        </w:rPr>
      </w:pPr>
    </w:p>
    <w:p w:rsidR="00281285" w:rsidRPr="0066103C" w:rsidRDefault="00281285" w:rsidP="00281285">
      <w:pPr>
        <w:jc w:val="both"/>
        <w:rPr>
          <w:color w:val="000000"/>
        </w:rPr>
      </w:pPr>
      <w:r>
        <w:t xml:space="preserve">2.1. </w:t>
      </w:r>
      <w:r w:rsidRPr="00F83586">
        <w:t xml:space="preserve">Стоимость работ по настоящему контракту составляет </w:t>
      </w:r>
      <w:r>
        <w:t xml:space="preserve">________ </w:t>
      </w:r>
      <w:r w:rsidRPr="00F83586">
        <w:t>рублей.</w:t>
      </w:r>
      <w:r>
        <w:rPr>
          <w:color w:val="000000"/>
        </w:rPr>
        <w:t xml:space="preserve"> </w:t>
      </w:r>
      <w:r w:rsidRPr="0066103C">
        <w:rPr>
          <w:color w:val="000000"/>
        </w:rPr>
        <w:t xml:space="preserve">Цена Контракта включает в себя расходы на уплату налогов, сборов и других обязательных платежей, в соответствии с законодательством Российской Федерации. </w:t>
      </w:r>
    </w:p>
    <w:p w:rsidR="00281285" w:rsidRPr="00F83586" w:rsidRDefault="00281285" w:rsidP="00281285">
      <w:pPr>
        <w:jc w:val="both"/>
      </w:pPr>
      <w:r w:rsidRPr="00F83586">
        <w:t xml:space="preserve">2.2. Указанная в п. 2.1 стоимость работ является </w:t>
      </w:r>
      <w:r>
        <w:t>твердой и определяется на весь срок исполнения контракта</w:t>
      </w:r>
      <w:r w:rsidRPr="00F83586">
        <w:t>.</w:t>
      </w:r>
    </w:p>
    <w:p w:rsidR="00281285" w:rsidRDefault="00281285" w:rsidP="00281285">
      <w:pPr>
        <w:jc w:val="both"/>
        <w:rPr>
          <w:color w:val="000000"/>
        </w:rPr>
      </w:pPr>
      <w:r w:rsidRPr="00F83586">
        <w:t xml:space="preserve">2.3. Оплата работ производится безналичным путем перечисления денежных средств на расчетный счет </w:t>
      </w:r>
      <w:r>
        <w:t>Исполнителя</w:t>
      </w:r>
      <w:r w:rsidRPr="00F83586">
        <w:t xml:space="preserve">. Расчет производится в течение </w:t>
      </w:r>
      <w:r>
        <w:t>10</w:t>
      </w:r>
      <w:r w:rsidRPr="00F83586">
        <w:t xml:space="preserve"> </w:t>
      </w:r>
      <w:r>
        <w:t>рабочих</w:t>
      </w:r>
      <w:r w:rsidRPr="00F83586">
        <w:t xml:space="preserve"> дней с </w:t>
      </w:r>
      <w:r w:rsidRPr="0066103C">
        <w:t xml:space="preserve">момента получения </w:t>
      </w:r>
      <w:r w:rsidRPr="0066103C">
        <w:rPr>
          <w:color w:val="000000"/>
        </w:rPr>
        <w:t xml:space="preserve">надлежаще оформленных первичных учетных документов, на основании которых ведется бухгалтерский учет, в том числе акта приемки выполненных работ, подготовленного  </w:t>
      </w:r>
      <w:r>
        <w:rPr>
          <w:color w:val="000000"/>
        </w:rPr>
        <w:t>Исполнителем</w:t>
      </w:r>
      <w:r w:rsidRPr="0066103C">
        <w:rPr>
          <w:color w:val="000000"/>
        </w:rPr>
        <w:t xml:space="preserve"> и подписанного Сторонами, счета.</w:t>
      </w:r>
    </w:p>
    <w:p w:rsidR="00281285" w:rsidRPr="00F83586" w:rsidRDefault="00281285" w:rsidP="00281285">
      <w:pPr>
        <w:jc w:val="both"/>
      </w:pPr>
      <w:r w:rsidRPr="00F83586">
        <w:t xml:space="preserve">2.4. Оплата работ осуществляется Заказчиком из средств </w:t>
      </w:r>
      <w:r>
        <w:t xml:space="preserve">федерального </w:t>
      </w:r>
      <w:r w:rsidRPr="00F83586">
        <w:t>бюджета.</w:t>
      </w:r>
    </w:p>
    <w:p w:rsidR="00281285" w:rsidRDefault="00281285" w:rsidP="00281285">
      <w:pPr>
        <w:jc w:val="both"/>
      </w:pPr>
      <w:r w:rsidRPr="00F83586">
        <w:t>2.5. Заказчик не оплачивает расходы, не предусмотренные контрактом.</w:t>
      </w:r>
    </w:p>
    <w:p w:rsidR="006E6970" w:rsidRDefault="006E6970" w:rsidP="006E6970">
      <w:pPr>
        <w:jc w:val="both"/>
      </w:pPr>
      <w:r>
        <w:lastRenderedPageBreak/>
        <w:t>2.6. Бюджетные обязательства по настоящему государственному контракту принимаются за счет лимитов бюджетных обязательств.</w:t>
      </w:r>
    </w:p>
    <w:p w:rsidR="006E6970" w:rsidRPr="00F83586" w:rsidRDefault="006E6970" w:rsidP="006E6970">
      <w:pPr>
        <w:jc w:val="both"/>
      </w:pPr>
      <w:r>
        <w:t>КБК: 32003054240690049</w:t>
      </w:r>
      <w:r w:rsidRPr="006E6970">
        <w:t>244</w:t>
      </w:r>
      <w:r>
        <w:t>.</w:t>
      </w:r>
    </w:p>
    <w:p w:rsidR="00281285" w:rsidRDefault="00281285" w:rsidP="00281285">
      <w:pPr>
        <w:jc w:val="center"/>
        <w:rPr>
          <w:b/>
        </w:rPr>
      </w:pPr>
    </w:p>
    <w:p w:rsidR="00281285" w:rsidRDefault="00281285" w:rsidP="00281285">
      <w:pPr>
        <w:jc w:val="center"/>
        <w:rPr>
          <w:b/>
        </w:rPr>
      </w:pPr>
      <w:r w:rsidRPr="000A45EB">
        <w:rPr>
          <w:b/>
        </w:rPr>
        <w:t>3. СРОКИ ВЫПОЛНЕНИЯ РАБОТ</w:t>
      </w:r>
    </w:p>
    <w:p w:rsidR="00281285" w:rsidRPr="00BE06B1" w:rsidRDefault="00281285" w:rsidP="00281285">
      <w:pPr>
        <w:jc w:val="center"/>
        <w:rPr>
          <w:b/>
          <w:sz w:val="18"/>
          <w:szCs w:val="18"/>
        </w:rPr>
      </w:pPr>
    </w:p>
    <w:p w:rsidR="00281285" w:rsidRPr="00F83586" w:rsidRDefault="00281285" w:rsidP="00281285">
      <w:pPr>
        <w:pStyle w:val="ConsNormal"/>
        <w:suppressAutoHyphens/>
        <w:ind w:left="0" w:right="0" w:firstLine="0"/>
        <w:rPr>
          <w:rFonts w:ascii="Times New Roman" w:hAnsi="Times New Roman" w:cs="Times New Roman"/>
          <w:sz w:val="24"/>
          <w:szCs w:val="24"/>
        </w:rPr>
      </w:pPr>
      <w:r w:rsidRPr="000A45EB">
        <w:rPr>
          <w:rFonts w:ascii="Times New Roman" w:hAnsi="Times New Roman" w:cs="Times New Roman"/>
          <w:sz w:val="24"/>
          <w:szCs w:val="24"/>
        </w:rPr>
        <w:t>3.1. Сроки выполнения работ по настоящему контракту:</w:t>
      </w:r>
      <w:r>
        <w:rPr>
          <w:rFonts w:ascii="Times New Roman" w:hAnsi="Times New Roman" w:cs="Times New Roman"/>
          <w:sz w:val="24"/>
          <w:szCs w:val="24"/>
        </w:rPr>
        <w:t xml:space="preserve"> </w:t>
      </w:r>
      <w:r w:rsidR="00895997" w:rsidRPr="00EE0DBE">
        <w:rPr>
          <w:rFonts w:ascii="Times New Roman" w:hAnsi="Times New Roman" w:cs="Times New Roman"/>
          <w:b/>
          <w:sz w:val="24"/>
          <w:szCs w:val="24"/>
        </w:rPr>
        <w:t xml:space="preserve">до </w:t>
      </w:r>
      <w:r w:rsidR="00EE0DBE" w:rsidRPr="00EE0DBE">
        <w:rPr>
          <w:rFonts w:ascii="Times New Roman" w:hAnsi="Times New Roman" w:cs="Times New Roman"/>
          <w:b/>
          <w:sz w:val="24"/>
          <w:szCs w:val="24"/>
        </w:rPr>
        <w:t>07</w:t>
      </w:r>
      <w:r w:rsidR="00895997" w:rsidRPr="00EE0DBE">
        <w:rPr>
          <w:rFonts w:ascii="Times New Roman" w:hAnsi="Times New Roman" w:cs="Times New Roman"/>
          <w:b/>
          <w:sz w:val="24"/>
          <w:szCs w:val="24"/>
        </w:rPr>
        <w:t>.</w:t>
      </w:r>
      <w:r w:rsidR="009F096A" w:rsidRPr="00EE0DBE">
        <w:rPr>
          <w:rFonts w:ascii="Times New Roman" w:hAnsi="Times New Roman" w:cs="Times New Roman"/>
          <w:b/>
          <w:sz w:val="24"/>
          <w:szCs w:val="24"/>
        </w:rPr>
        <w:t>08</w:t>
      </w:r>
      <w:r w:rsidR="00895997" w:rsidRPr="00EE0DBE">
        <w:rPr>
          <w:rFonts w:ascii="Times New Roman" w:hAnsi="Times New Roman" w:cs="Times New Roman"/>
          <w:b/>
          <w:sz w:val="24"/>
          <w:szCs w:val="24"/>
        </w:rPr>
        <w:t>.202</w:t>
      </w:r>
      <w:r w:rsidR="009F096A" w:rsidRPr="00EE0DBE">
        <w:rPr>
          <w:rFonts w:ascii="Times New Roman" w:hAnsi="Times New Roman" w:cs="Times New Roman"/>
          <w:b/>
          <w:sz w:val="24"/>
          <w:szCs w:val="24"/>
        </w:rPr>
        <w:t>6</w:t>
      </w:r>
      <w:r w:rsidR="00895997" w:rsidRPr="00EE0DBE">
        <w:rPr>
          <w:rFonts w:ascii="Times New Roman" w:hAnsi="Times New Roman" w:cs="Times New Roman"/>
          <w:b/>
          <w:sz w:val="24"/>
          <w:szCs w:val="24"/>
        </w:rPr>
        <w:t xml:space="preserve"> года.</w:t>
      </w:r>
    </w:p>
    <w:p w:rsidR="00281285" w:rsidRPr="000A45EB" w:rsidRDefault="00281285" w:rsidP="00281285">
      <w:pPr>
        <w:pStyle w:val="ConsNormal"/>
        <w:suppressAutoHyphens/>
        <w:ind w:left="0" w:right="0" w:firstLine="0"/>
        <w:rPr>
          <w:rFonts w:ascii="Times New Roman" w:hAnsi="Times New Roman" w:cs="Times New Roman"/>
          <w:bCs/>
          <w:sz w:val="24"/>
          <w:szCs w:val="24"/>
        </w:rPr>
      </w:pPr>
      <w:r w:rsidRPr="000A45EB">
        <w:rPr>
          <w:rFonts w:ascii="Times New Roman" w:hAnsi="Times New Roman" w:cs="Times New Roman"/>
          <w:bCs/>
          <w:sz w:val="24"/>
          <w:szCs w:val="24"/>
        </w:rPr>
        <w:t>3.2. На момент заключения настоящего контракта дата окончания работ является исходной для имущественных санкций в случаях нарушения сроков выполнения работ.</w:t>
      </w:r>
    </w:p>
    <w:p w:rsidR="00281285" w:rsidRPr="000A45EB" w:rsidRDefault="00281285" w:rsidP="00281285">
      <w:pPr>
        <w:pStyle w:val="ConsPlusNormal"/>
        <w:suppressAutoHyphens/>
        <w:ind w:firstLine="0"/>
        <w:jc w:val="both"/>
        <w:rPr>
          <w:rFonts w:ascii="Times New Roman" w:hAnsi="Times New Roman"/>
        </w:rPr>
      </w:pPr>
      <w:r w:rsidRPr="000A45EB">
        <w:rPr>
          <w:rFonts w:ascii="Times New Roman" w:hAnsi="Times New Roman"/>
          <w:bCs/>
        </w:rPr>
        <w:t xml:space="preserve">3.3. </w:t>
      </w:r>
      <w:r>
        <w:rPr>
          <w:rFonts w:ascii="Times New Roman" w:hAnsi="Times New Roman"/>
        </w:rPr>
        <w:t>Исполнитель</w:t>
      </w:r>
      <w:r w:rsidRPr="000A45EB">
        <w:rPr>
          <w:rFonts w:ascii="Times New Roman" w:hAnsi="Times New Roman"/>
        </w:rPr>
        <w:t xml:space="preserve"> вправе досрочно выполнить работы</w:t>
      </w:r>
      <w:r>
        <w:rPr>
          <w:rFonts w:ascii="Times New Roman" w:hAnsi="Times New Roman"/>
        </w:rPr>
        <w:t>.</w:t>
      </w:r>
    </w:p>
    <w:p w:rsidR="00281285" w:rsidRDefault="00281285" w:rsidP="00281285">
      <w:pPr>
        <w:pStyle w:val="ConsNormal"/>
        <w:suppressAutoHyphens/>
        <w:ind w:left="0" w:right="0" w:firstLine="0"/>
        <w:jc w:val="center"/>
        <w:rPr>
          <w:rFonts w:ascii="Times New Roman" w:hAnsi="Times New Roman" w:cs="Times New Roman"/>
          <w:b/>
          <w:sz w:val="24"/>
          <w:szCs w:val="24"/>
        </w:rPr>
      </w:pPr>
    </w:p>
    <w:p w:rsidR="00281285" w:rsidRDefault="00281285" w:rsidP="00281285">
      <w:pPr>
        <w:pStyle w:val="ConsNormal"/>
        <w:suppressAutoHyphens/>
        <w:ind w:left="0" w:right="0" w:firstLine="0"/>
        <w:jc w:val="center"/>
        <w:rPr>
          <w:rFonts w:ascii="Times New Roman" w:hAnsi="Times New Roman" w:cs="Times New Roman"/>
          <w:b/>
          <w:sz w:val="24"/>
          <w:szCs w:val="24"/>
        </w:rPr>
      </w:pPr>
      <w:r w:rsidRPr="000A45EB">
        <w:rPr>
          <w:rFonts w:ascii="Times New Roman" w:hAnsi="Times New Roman" w:cs="Times New Roman"/>
          <w:b/>
          <w:sz w:val="24"/>
          <w:szCs w:val="24"/>
        </w:rPr>
        <w:t>4. ПРАВА И ОБЯЗАННОСТИ СТОРОН</w:t>
      </w:r>
    </w:p>
    <w:p w:rsidR="00281285" w:rsidRPr="00BE06B1" w:rsidRDefault="00281285" w:rsidP="00281285">
      <w:pPr>
        <w:pStyle w:val="ConsNormal"/>
        <w:suppressAutoHyphens/>
        <w:ind w:left="0" w:right="0" w:firstLine="0"/>
        <w:jc w:val="center"/>
        <w:rPr>
          <w:rFonts w:ascii="Times New Roman" w:hAnsi="Times New Roman" w:cs="Times New Roman"/>
          <w:b/>
          <w:sz w:val="18"/>
          <w:szCs w:val="18"/>
        </w:rPr>
      </w:pPr>
    </w:p>
    <w:p w:rsidR="00281285" w:rsidRDefault="00281285" w:rsidP="00281285">
      <w:pPr>
        <w:pStyle w:val="ConsPlusNormal"/>
        <w:suppressAutoHyphens/>
        <w:ind w:firstLine="0"/>
        <w:jc w:val="both"/>
        <w:rPr>
          <w:rFonts w:ascii="Times New Roman" w:hAnsi="Times New Roman"/>
          <w:b/>
        </w:rPr>
      </w:pPr>
      <w:r w:rsidRPr="000A45EB">
        <w:rPr>
          <w:rFonts w:ascii="Times New Roman" w:hAnsi="Times New Roman"/>
          <w:b/>
        </w:rPr>
        <w:t xml:space="preserve">4.1. </w:t>
      </w:r>
      <w:r>
        <w:rPr>
          <w:rFonts w:ascii="Times New Roman" w:hAnsi="Times New Roman"/>
          <w:b/>
        </w:rPr>
        <w:t>Исполнитель</w:t>
      </w:r>
      <w:r w:rsidRPr="000A45EB">
        <w:rPr>
          <w:rFonts w:ascii="Times New Roman" w:hAnsi="Times New Roman"/>
          <w:b/>
        </w:rPr>
        <w:t xml:space="preserve"> обязуется:</w:t>
      </w:r>
    </w:p>
    <w:p w:rsidR="00281285" w:rsidRPr="000A45EB" w:rsidRDefault="00281285" w:rsidP="00281285">
      <w:pPr>
        <w:pStyle w:val="ConsPlusNormal"/>
        <w:suppressAutoHyphens/>
        <w:ind w:firstLine="0"/>
        <w:jc w:val="both"/>
        <w:rPr>
          <w:rFonts w:ascii="Times New Roman" w:hAnsi="Times New Roman"/>
          <w:b/>
        </w:rPr>
      </w:pPr>
    </w:p>
    <w:p w:rsidR="00281285" w:rsidRPr="0070081F" w:rsidRDefault="00281285" w:rsidP="00281285">
      <w:pPr>
        <w:pStyle w:val="ad"/>
        <w:tabs>
          <w:tab w:val="left" w:pos="8400"/>
        </w:tabs>
        <w:suppressAutoHyphens/>
        <w:jc w:val="both"/>
        <w:rPr>
          <w:rFonts w:ascii="Times New Roman" w:hAnsi="Times New Roman"/>
          <w:sz w:val="24"/>
        </w:rPr>
      </w:pPr>
      <w:r w:rsidRPr="0070081F">
        <w:rPr>
          <w:rFonts w:ascii="Times New Roman" w:hAnsi="Times New Roman"/>
          <w:sz w:val="24"/>
        </w:rPr>
        <w:t xml:space="preserve">4.1.1. Выполнить работы, указанные в пункте 1.1, в объеме, надлежащего качества, в сроки и по ценам, предусмотренным настоящим контрактом. </w:t>
      </w:r>
    </w:p>
    <w:p w:rsidR="00281285" w:rsidRPr="0070081F" w:rsidRDefault="00281285" w:rsidP="00281285">
      <w:pPr>
        <w:suppressAutoHyphens/>
        <w:jc w:val="both"/>
        <w:rPr>
          <w:color w:val="000000"/>
        </w:rPr>
      </w:pPr>
      <w:r w:rsidRPr="0070081F">
        <w:rPr>
          <w:color w:val="000000"/>
        </w:rPr>
        <w:t>4.1.2. Обеспечить:</w:t>
      </w:r>
    </w:p>
    <w:p w:rsidR="00281285" w:rsidRPr="000A45EB" w:rsidRDefault="00281285" w:rsidP="00281285">
      <w:pPr>
        <w:suppressAutoHyphens/>
        <w:jc w:val="both"/>
      </w:pPr>
      <w:r w:rsidRPr="000A45EB">
        <w:rPr>
          <w:color w:val="000000"/>
        </w:rPr>
        <w:t xml:space="preserve">а) выполнение работ в полном соответствии с </w:t>
      </w:r>
      <w:r w:rsidRPr="000A45EB">
        <w:t>Приложени</w:t>
      </w:r>
      <w:r>
        <w:t>ем</w:t>
      </w:r>
      <w:r w:rsidRPr="000A45EB">
        <w:t xml:space="preserve"> № 1  к настоящему </w:t>
      </w:r>
      <w:r>
        <w:t>к</w:t>
      </w:r>
      <w:r w:rsidRPr="000A45EB">
        <w:t>онтракту и действующим законодательством и нормативными правовыми актами об оценочной деятельности;</w:t>
      </w:r>
    </w:p>
    <w:p w:rsidR="00281285" w:rsidRPr="000A45EB" w:rsidRDefault="00281285" w:rsidP="00281285">
      <w:pPr>
        <w:jc w:val="both"/>
      </w:pPr>
      <w:r w:rsidRPr="000A45EB">
        <w:t>б) устранение недостатков и дефектов, выявленных при приемке работ.</w:t>
      </w:r>
    </w:p>
    <w:p w:rsidR="00281285" w:rsidRPr="000A45EB" w:rsidRDefault="00281285" w:rsidP="00281285">
      <w:pPr>
        <w:suppressAutoHyphens/>
        <w:jc w:val="both"/>
      </w:pPr>
      <w:r w:rsidRPr="000A45EB">
        <w:t>4.1.3. Сообщить заказчику о невозможности проведения оценки объекта оценки вследствие возникновения обстоятельств, препятствующих проведению объективной оценки объекта оценки.</w:t>
      </w:r>
    </w:p>
    <w:p w:rsidR="00281285" w:rsidRPr="000A45EB" w:rsidRDefault="00281285" w:rsidP="00281285">
      <w:pPr>
        <w:pStyle w:val="13"/>
        <w:jc w:val="both"/>
        <w:rPr>
          <w:rFonts w:ascii="Times New Roman" w:hAnsi="Times New Roman" w:cs="Times New Roman"/>
          <w:sz w:val="24"/>
          <w:szCs w:val="24"/>
        </w:rPr>
      </w:pPr>
      <w:r w:rsidRPr="000A45EB">
        <w:rPr>
          <w:rFonts w:ascii="Times New Roman" w:hAnsi="Times New Roman" w:cs="Times New Roman"/>
          <w:sz w:val="24"/>
          <w:szCs w:val="24"/>
        </w:rPr>
        <w:t>4.1.4. Предоставить по требованию заказчика документы, подтверждающие членство оценщиков в одной из саморегулируемых организаций оценщиков, а также документов об образовании, подтверждающих получение оценщиками профессиональных знаний в области оценочной деятельности, договоров обязательного страхования ответственности оценщиков</w:t>
      </w:r>
    </w:p>
    <w:p w:rsidR="00281285" w:rsidRPr="00281285" w:rsidRDefault="00281285" w:rsidP="00281285">
      <w:pPr>
        <w:pStyle w:val="13"/>
        <w:jc w:val="both"/>
        <w:rPr>
          <w:rStyle w:val="FontStyle29"/>
          <w:rFonts w:cs="Times New Roman"/>
          <w:sz w:val="24"/>
        </w:rPr>
      </w:pPr>
      <w:r w:rsidRPr="00281285">
        <w:rPr>
          <w:rStyle w:val="FontStyle29"/>
          <w:rFonts w:cs="Times New Roman"/>
          <w:sz w:val="24"/>
        </w:rPr>
        <w:t>4.1.5. Провести работы, указанные в пункте 1.1 настоящего контракта, на основании предоставленных заказчиком данных и документов и с учетом рыночной информации, полученной от третьих лиц и из открытых источников.</w:t>
      </w:r>
    </w:p>
    <w:p w:rsidR="00281285" w:rsidRPr="00281285" w:rsidRDefault="00281285" w:rsidP="00281285">
      <w:pPr>
        <w:pStyle w:val="13"/>
        <w:jc w:val="both"/>
        <w:rPr>
          <w:rFonts w:ascii="Times New Roman" w:hAnsi="Times New Roman" w:cs="Times New Roman"/>
          <w:sz w:val="32"/>
          <w:szCs w:val="24"/>
        </w:rPr>
      </w:pPr>
      <w:r w:rsidRPr="00281285">
        <w:rPr>
          <w:rStyle w:val="FontStyle29"/>
          <w:rFonts w:cs="Times New Roman"/>
          <w:sz w:val="24"/>
        </w:rPr>
        <w:t>4.1.6. Сохранять конфиденциальность полученной от заказчика информации, связанной с исполнением настоящего контракта, и не раскрывать ее третьим лицам, без предварительного письменного согласия заказчика в период действия настоящего контракта и до момента, когда указанная информация станет общедоступной.</w:t>
      </w:r>
    </w:p>
    <w:p w:rsidR="00281285" w:rsidRPr="000A45EB" w:rsidRDefault="00281285" w:rsidP="00281285">
      <w:pPr>
        <w:pStyle w:val="13"/>
        <w:jc w:val="both"/>
        <w:rPr>
          <w:rFonts w:ascii="Times New Roman" w:hAnsi="Times New Roman" w:cs="Times New Roman"/>
          <w:sz w:val="24"/>
          <w:szCs w:val="24"/>
        </w:rPr>
      </w:pPr>
      <w:r w:rsidRPr="000A45EB">
        <w:rPr>
          <w:rFonts w:ascii="Times New Roman" w:hAnsi="Times New Roman" w:cs="Times New Roman"/>
          <w:sz w:val="24"/>
          <w:szCs w:val="24"/>
        </w:rPr>
        <w:t>4.1.7. В случае полного или частичного невыполнения условий настоящего контракта по вине заказчика вправе требовать у него соответствующего возмещения затрат.</w:t>
      </w:r>
    </w:p>
    <w:p w:rsidR="00281285" w:rsidRPr="000A45EB" w:rsidRDefault="00281285" w:rsidP="00281285">
      <w:pPr>
        <w:pStyle w:val="13"/>
        <w:jc w:val="both"/>
        <w:rPr>
          <w:rFonts w:ascii="Times New Roman" w:hAnsi="Times New Roman" w:cs="Times New Roman"/>
          <w:sz w:val="24"/>
          <w:szCs w:val="24"/>
        </w:rPr>
      </w:pPr>
      <w:r w:rsidRPr="000A45EB">
        <w:rPr>
          <w:rFonts w:ascii="Times New Roman" w:hAnsi="Times New Roman" w:cs="Times New Roman"/>
          <w:sz w:val="24"/>
          <w:szCs w:val="24"/>
        </w:rPr>
        <w:t>4.1.8. Хранить копии составленных отчетов в течение общего срока исковой давности, установленного законодательством Российской Федерации.</w:t>
      </w:r>
    </w:p>
    <w:p w:rsidR="00281285" w:rsidRDefault="00281285" w:rsidP="00281285">
      <w:pPr>
        <w:pStyle w:val="13"/>
        <w:jc w:val="both"/>
        <w:rPr>
          <w:rFonts w:ascii="Times New Roman" w:hAnsi="Times New Roman" w:cs="Times New Roman"/>
          <w:b/>
          <w:sz w:val="24"/>
          <w:szCs w:val="24"/>
        </w:rPr>
      </w:pPr>
      <w:r w:rsidRPr="000A45EB">
        <w:rPr>
          <w:rFonts w:ascii="Times New Roman" w:hAnsi="Times New Roman" w:cs="Times New Roman"/>
          <w:b/>
          <w:sz w:val="24"/>
          <w:szCs w:val="24"/>
        </w:rPr>
        <w:t xml:space="preserve">4.2. </w:t>
      </w:r>
      <w:r>
        <w:rPr>
          <w:rFonts w:ascii="Times New Roman" w:hAnsi="Times New Roman" w:cs="Times New Roman"/>
          <w:b/>
          <w:sz w:val="24"/>
          <w:szCs w:val="24"/>
        </w:rPr>
        <w:t>Исполнитель</w:t>
      </w:r>
      <w:r w:rsidRPr="000A45EB">
        <w:rPr>
          <w:rFonts w:ascii="Times New Roman" w:hAnsi="Times New Roman" w:cs="Times New Roman"/>
          <w:b/>
          <w:sz w:val="24"/>
          <w:szCs w:val="24"/>
        </w:rPr>
        <w:t xml:space="preserve"> имеет право:</w:t>
      </w:r>
    </w:p>
    <w:p w:rsidR="00281285" w:rsidRPr="000A45EB" w:rsidRDefault="00281285" w:rsidP="00281285">
      <w:pPr>
        <w:pStyle w:val="13"/>
        <w:jc w:val="both"/>
        <w:rPr>
          <w:rFonts w:ascii="Times New Roman" w:hAnsi="Times New Roman" w:cs="Times New Roman"/>
          <w:b/>
          <w:sz w:val="24"/>
          <w:szCs w:val="24"/>
        </w:rPr>
      </w:pPr>
    </w:p>
    <w:p w:rsidR="00281285" w:rsidRPr="000A45EB" w:rsidRDefault="00281285" w:rsidP="00281285">
      <w:pPr>
        <w:pStyle w:val="13"/>
        <w:jc w:val="both"/>
        <w:rPr>
          <w:rFonts w:ascii="Times New Roman" w:hAnsi="Times New Roman" w:cs="Times New Roman"/>
          <w:sz w:val="24"/>
          <w:szCs w:val="24"/>
        </w:rPr>
      </w:pPr>
      <w:r w:rsidRPr="000A45EB">
        <w:rPr>
          <w:rFonts w:ascii="Times New Roman" w:hAnsi="Times New Roman" w:cs="Times New Roman"/>
          <w:sz w:val="24"/>
          <w:szCs w:val="24"/>
        </w:rPr>
        <w:t>4.2.1. Получать разъяснения и дополнительные сведения, необходимые для осуществления данной оценки.</w:t>
      </w:r>
    </w:p>
    <w:p w:rsidR="00281285" w:rsidRPr="000A45EB" w:rsidRDefault="00281285" w:rsidP="00281285">
      <w:pPr>
        <w:pStyle w:val="13"/>
        <w:jc w:val="both"/>
        <w:rPr>
          <w:rFonts w:ascii="Times New Roman" w:hAnsi="Times New Roman" w:cs="Times New Roman"/>
          <w:sz w:val="24"/>
          <w:szCs w:val="24"/>
        </w:rPr>
      </w:pPr>
      <w:r w:rsidRPr="000A45EB">
        <w:rPr>
          <w:rFonts w:ascii="Times New Roman" w:hAnsi="Times New Roman" w:cs="Times New Roman"/>
          <w:sz w:val="24"/>
          <w:szCs w:val="24"/>
        </w:rPr>
        <w:t xml:space="preserve">4.2.2. Запрашивать в письменной или устной форме у третьих лиц информацию, необходимую для проведения оценки объекта оценки, за исключением информации, являющейся государственной или коммерческой тайной, в случае, если отказ в предоставлении указанной информации существенным образом влияет на достоверность оценки объекта оценки, </w:t>
      </w:r>
      <w:r>
        <w:rPr>
          <w:rFonts w:ascii="Times New Roman" w:hAnsi="Times New Roman" w:cs="Times New Roman"/>
          <w:sz w:val="24"/>
          <w:szCs w:val="24"/>
        </w:rPr>
        <w:t>Подрядчик</w:t>
      </w:r>
      <w:r w:rsidRPr="000A45EB">
        <w:rPr>
          <w:rFonts w:ascii="Times New Roman" w:hAnsi="Times New Roman" w:cs="Times New Roman"/>
          <w:sz w:val="24"/>
          <w:szCs w:val="24"/>
        </w:rPr>
        <w:t xml:space="preserve"> указывает это в отчете.</w:t>
      </w:r>
    </w:p>
    <w:p w:rsidR="00281285" w:rsidRDefault="00281285" w:rsidP="00281285">
      <w:pPr>
        <w:pStyle w:val="13"/>
        <w:jc w:val="both"/>
        <w:rPr>
          <w:rFonts w:ascii="Times New Roman" w:hAnsi="Times New Roman" w:cs="Times New Roman"/>
          <w:b/>
          <w:sz w:val="24"/>
          <w:szCs w:val="24"/>
        </w:rPr>
      </w:pPr>
      <w:r w:rsidRPr="000A45EB">
        <w:rPr>
          <w:rFonts w:ascii="Times New Roman" w:hAnsi="Times New Roman" w:cs="Times New Roman"/>
          <w:b/>
          <w:sz w:val="24"/>
          <w:szCs w:val="24"/>
        </w:rPr>
        <w:t xml:space="preserve"> 4.3. Заказчик обязуется:</w:t>
      </w:r>
    </w:p>
    <w:p w:rsidR="00281285" w:rsidRPr="000A45EB" w:rsidRDefault="00281285" w:rsidP="00281285">
      <w:pPr>
        <w:pStyle w:val="13"/>
        <w:jc w:val="both"/>
        <w:rPr>
          <w:rFonts w:ascii="Times New Roman" w:hAnsi="Times New Roman" w:cs="Times New Roman"/>
          <w:b/>
          <w:sz w:val="24"/>
          <w:szCs w:val="24"/>
        </w:rPr>
      </w:pPr>
    </w:p>
    <w:p w:rsidR="00281285" w:rsidRPr="000A45EB" w:rsidRDefault="00281285" w:rsidP="00281285">
      <w:pPr>
        <w:suppressAutoHyphens/>
        <w:jc w:val="both"/>
      </w:pPr>
      <w:r w:rsidRPr="000A45EB">
        <w:lastRenderedPageBreak/>
        <w:t xml:space="preserve">4.3.1. Передать </w:t>
      </w:r>
      <w:r>
        <w:t>Исполнителю</w:t>
      </w:r>
      <w:r w:rsidRPr="000A45EB">
        <w:t xml:space="preserve"> информацию, необходимую для выполнения работ. Способствовать в получении </w:t>
      </w:r>
      <w:r>
        <w:t>Исполнителем</w:t>
      </w:r>
      <w:r w:rsidRPr="000A45EB">
        <w:t xml:space="preserve"> дополнительной информации об объекте оценки, которая </w:t>
      </w:r>
      <w:r>
        <w:t>Подрядчику</w:t>
      </w:r>
      <w:r w:rsidRPr="000A45EB">
        <w:t xml:space="preserve"> может потребоваться в ходе проведения оценки.</w:t>
      </w:r>
    </w:p>
    <w:p w:rsidR="00281285" w:rsidRPr="000A45EB" w:rsidRDefault="00281285" w:rsidP="00281285">
      <w:pPr>
        <w:suppressAutoHyphens/>
        <w:jc w:val="both"/>
      </w:pPr>
      <w:r w:rsidRPr="000A45EB">
        <w:t xml:space="preserve">4.3.2. Осуществлять </w:t>
      </w:r>
      <w:proofErr w:type="gramStart"/>
      <w:r w:rsidRPr="000A45EB">
        <w:t>контроль за</w:t>
      </w:r>
      <w:proofErr w:type="gramEnd"/>
      <w:r w:rsidRPr="000A45EB">
        <w:t xml:space="preserve"> ходом и качеством выполняемых работ, проверку фактически выполненных объемов, не вмешиваясь в оперативно-хозяйственную деятельность </w:t>
      </w:r>
      <w:r>
        <w:t>Подрядчика</w:t>
      </w:r>
      <w:r w:rsidRPr="000A45EB">
        <w:t>.</w:t>
      </w:r>
    </w:p>
    <w:p w:rsidR="00281285" w:rsidRPr="000A45EB" w:rsidRDefault="00281285" w:rsidP="00281285">
      <w:pPr>
        <w:suppressAutoHyphens/>
        <w:jc w:val="both"/>
        <w:rPr>
          <w:color w:val="000000"/>
        </w:rPr>
      </w:pPr>
      <w:r w:rsidRPr="000A45EB">
        <w:rPr>
          <w:color w:val="000000"/>
        </w:rPr>
        <w:t>4.3.3. Оплатить выполненные работы по настоящему контр</w:t>
      </w:r>
      <w:r>
        <w:rPr>
          <w:color w:val="000000"/>
        </w:rPr>
        <w:t xml:space="preserve">акту в соответствии с разделом </w:t>
      </w:r>
      <w:r w:rsidRPr="000A45EB">
        <w:rPr>
          <w:color w:val="000000"/>
        </w:rPr>
        <w:t>2 настоящего Контракта.</w:t>
      </w:r>
    </w:p>
    <w:p w:rsidR="00281285" w:rsidRDefault="00281285" w:rsidP="00281285">
      <w:pPr>
        <w:pStyle w:val="13"/>
        <w:jc w:val="both"/>
        <w:rPr>
          <w:rFonts w:ascii="Times New Roman" w:hAnsi="Times New Roman" w:cs="Times New Roman"/>
          <w:b/>
          <w:sz w:val="24"/>
          <w:szCs w:val="24"/>
        </w:rPr>
      </w:pPr>
      <w:r w:rsidRPr="000A45EB">
        <w:rPr>
          <w:rFonts w:ascii="Times New Roman" w:hAnsi="Times New Roman" w:cs="Times New Roman"/>
          <w:b/>
          <w:sz w:val="24"/>
          <w:szCs w:val="24"/>
        </w:rPr>
        <w:t>4.4. Заказчик имеет право:</w:t>
      </w:r>
    </w:p>
    <w:p w:rsidR="00281285" w:rsidRPr="000A45EB" w:rsidRDefault="00281285" w:rsidP="00281285">
      <w:pPr>
        <w:pStyle w:val="13"/>
        <w:jc w:val="both"/>
        <w:rPr>
          <w:rFonts w:ascii="Times New Roman" w:hAnsi="Times New Roman" w:cs="Times New Roman"/>
          <w:b/>
          <w:sz w:val="24"/>
          <w:szCs w:val="24"/>
        </w:rPr>
      </w:pPr>
    </w:p>
    <w:p w:rsidR="00281285" w:rsidRPr="000A45EB" w:rsidRDefault="00281285" w:rsidP="00281285">
      <w:pPr>
        <w:pStyle w:val="13"/>
        <w:jc w:val="both"/>
        <w:rPr>
          <w:rFonts w:ascii="Times New Roman" w:hAnsi="Times New Roman" w:cs="Times New Roman"/>
          <w:sz w:val="24"/>
          <w:szCs w:val="24"/>
        </w:rPr>
      </w:pPr>
      <w:r w:rsidRPr="000A45EB">
        <w:rPr>
          <w:rFonts w:ascii="Times New Roman" w:hAnsi="Times New Roman" w:cs="Times New Roman"/>
          <w:sz w:val="24"/>
          <w:szCs w:val="24"/>
        </w:rPr>
        <w:t xml:space="preserve">4.4.1. Потребовать предоставления </w:t>
      </w:r>
      <w:r>
        <w:rPr>
          <w:rFonts w:ascii="Times New Roman" w:hAnsi="Times New Roman" w:cs="Times New Roman"/>
          <w:sz w:val="24"/>
          <w:szCs w:val="24"/>
        </w:rPr>
        <w:t xml:space="preserve">Исполнителем </w:t>
      </w:r>
      <w:r w:rsidRPr="000A45EB">
        <w:rPr>
          <w:rFonts w:ascii="Times New Roman" w:hAnsi="Times New Roman" w:cs="Times New Roman"/>
          <w:sz w:val="24"/>
          <w:szCs w:val="24"/>
        </w:rPr>
        <w:t>документов, подтверждающих членство Оценщиков в одной из саморегулируемых организаций оценщиков, а также документов об образовании, подтверждающих получение оценщиками профессиональных знаний в области оценочной деятельности, договоров обязательного страхования ответственности оценщиков.</w:t>
      </w:r>
    </w:p>
    <w:p w:rsidR="00281285" w:rsidRPr="000A45EB" w:rsidRDefault="00281285" w:rsidP="00281285">
      <w:pPr>
        <w:suppressAutoHyphens/>
        <w:jc w:val="both"/>
      </w:pPr>
      <w:r w:rsidRPr="000A45EB">
        <w:t xml:space="preserve">4.4.2. Произвести приемку и оплату досрочно выполненных работ. </w:t>
      </w:r>
    </w:p>
    <w:p w:rsidR="00281285" w:rsidRDefault="00281285" w:rsidP="00281285">
      <w:pPr>
        <w:suppressAutoHyphens/>
        <w:jc w:val="center"/>
        <w:rPr>
          <w:b/>
        </w:rPr>
      </w:pPr>
    </w:p>
    <w:p w:rsidR="00281285" w:rsidRDefault="00281285" w:rsidP="00281285">
      <w:pPr>
        <w:suppressAutoHyphens/>
        <w:jc w:val="center"/>
        <w:rPr>
          <w:b/>
        </w:rPr>
      </w:pPr>
      <w:r w:rsidRPr="000A45EB">
        <w:rPr>
          <w:b/>
        </w:rPr>
        <w:t>5. ПОРЯДОК СДАЧИ И ПРИЕМКИ РАБОТ</w:t>
      </w:r>
    </w:p>
    <w:p w:rsidR="00281285" w:rsidRPr="000A45EB" w:rsidRDefault="00281285" w:rsidP="00281285">
      <w:pPr>
        <w:suppressAutoHyphens/>
        <w:jc w:val="center"/>
        <w:rPr>
          <w:b/>
        </w:rPr>
      </w:pPr>
    </w:p>
    <w:p w:rsidR="00281285" w:rsidRPr="00281285" w:rsidRDefault="00281285" w:rsidP="00281285">
      <w:pPr>
        <w:pStyle w:val="aa"/>
        <w:jc w:val="both"/>
        <w:rPr>
          <w:rFonts w:ascii="Times New Roman" w:hAnsi="Times New Roman"/>
        </w:rPr>
      </w:pPr>
      <w:r w:rsidRPr="00281285">
        <w:rPr>
          <w:rFonts w:ascii="Times New Roman" w:hAnsi="Times New Roman"/>
        </w:rPr>
        <w:t>5.1. Исполнитель обязан в письменной форме уведомить Заказчика о выполнении работ.</w:t>
      </w:r>
    </w:p>
    <w:p w:rsidR="00281285" w:rsidRPr="00281285" w:rsidRDefault="00281285" w:rsidP="00281285">
      <w:pPr>
        <w:pStyle w:val="aa"/>
        <w:jc w:val="both"/>
        <w:rPr>
          <w:rFonts w:ascii="Times New Roman" w:hAnsi="Times New Roman"/>
        </w:rPr>
      </w:pPr>
      <w:r w:rsidRPr="00281285">
        <w:rPr>
          <w:rFonts w:ascii="Times New Roman" w:hAnsi="Times New Roman"/>
        </w:rPr>
        <w:t>5.2.</w:t>
      </w:r>
      <w:r w:rsidRPr="00281285">
        <w:rPr>
          <w:rFonts w:ascii="Times New Roman" w:hAnsi="Times New Roman"/>
          <w:bCs/>
        </w:rPr>
        <w:t xml:space="preserve"> </w:t>
      </w:r>
      <w:r w:rsidRPr="00281285">
        <w:rPr>
          <w:rFonts w:ascii="Times New Roman" w:hAnsi="Times New Roman"/>
        </w:rPr>
        <w:t xml:space="preserve"> </w:t>
      </w:r>
      <w:proofErr w:type="gramStart"/>
      <w:r w:rsidRPr="00281285">
        <w:rPr>
          <w:rFonts w:ascii="Times New Roman" w:hAnsi="Times New Roman"/>
        </w:rPr>
        <w:t>Не позднее дня, следующего за днем окончания выполнения работ, Исполнитель обязан передать Заказчику акт приемки выполненных работ, составленный в двух оригинальных экземплярах</w:t>
      </w:r>
      <w:r w:rsidR="006E6970">
        <w:rPr>
          <w:rFonts w:ascii="Times New Roman" w:hAnsi="Times New Roman"/>
        </w:rPr>
        <w:t xml:space="preserve"> и подписанный со своей стороны </w:t>
      </w:r>
      <w:r w:rsidR="006E6970" w:rsidRPr="006E6970">
        <w:rPr>
          <w:rFonts w:ascii="Times New Roman" w:hAnsi="Times New Roman"/>
        </w:rPr>
        <w:t>(ОКУД 0510452) в соответствии с приказом Минфина России от 30.10.2023 N 174н.).</w:t>
      </w:r>
      <w:proofErr w:type="gramEnd"/>
    </w:p>
    <w:p w:rsidR="00281285" w:rsidRDefault="00281285" w:rsidP="00281285">
      <w:pPr>
        <w:tabs>
          <w:tab w:val="left" w:pos="0"/>
        </w:tabs>
        <w:jc w:val="both"/>
      </w:pPr>
      <w:r>
        <w:t>5</w:t>
      </w:r>
      <w:r w:rsidRPr="0066103C">
        <w:t>.3. Передача отчет</w:t>
      </w:r>
      <w:r>
        <w:t>а</w:t>
      </w:r>
      <w:r w:rsidRPr="0066103C">
        <w:t xml:space="preserve"> об оценке </w:t>
      </w:r>
      <w:r>
        <w:t>рыночной</w:t>
      </w:r>
      <w:r w:rsidRPr="0066103C">
        <w:t xml:space="preserve"> стоимости </w:t>
      </w:r>
      <w:r w:rsidRPr="00CE362A">
        <w:t>прав</w:t>
      </w:r>
      <w:r>
        <w:t>а</w:t>
      </w:r>
      <w:r w:rsidRPr="00CE362A">
        <w:t xml:space="preserve"> </w:t>
      </w:r>
      <w:r>
        <w:t>временного владения и пользования на условиях аренды</w:t>
      </w:r>
      <w:r w:rsidRPr="00CE362A">
        <w:t xml:space="preserve"> </w:t>
      </w:r>
      <w:r>
        <w:t>государственным</w:t>
      </w:r>
      <w:r w:rsidRPr="00CE362A">
        <w:t xml:space="preserve"> имуществом</w:t>
      </w:r>
      <w:r w:rsidRPr="0066103C">
        <w:t xml:space="preserve"> осуществляется с актом приемки выполненных работ путем его вручения </w:t>
      </w:r>
      <w:r>
        <w:t xml:space="preserve">через электронную почту с подписью ЭЦП или </w:t>
      </w:r>
      <w:r w:rsidRPr="0066103C">
        <w:t>лично Заказчику.</w:t>
      </w:r>
    </w:p>
    <w:p w:rsidR="00281285" w:rsidRPr="0066103C" w:rsidRDefault="00281285" w:rsidP="00281285">
      <w:pPr>
        <w:tabs>
          <w:tab w:val="left" w:pos="0"/>
        </w:tabs>
        <w:jc w:val="both"/>
      </w:pPr>
      <w:r>
        <w:t>5</w:t>
      </w:r>
      <w:r w:rsidRPr="0066103C">
        <w:t xml:space="preserve">.4. Заказчик в течение 5 рабочих дней со дня получения акта выполненных работ от </w:t>
      </w:r>
      <w:r>
        <w:t xml:space="preserve">Исполнителя </w:t>
      </w:r>
      <w:r w:rsidRPr="0066103C">
        <w:t>обязан подписать акт выполненных работ со своей стороны и передать один экземпляр акта выполненных работ</w:t>
      </w:r>
      <w:r w:rsidRPr="00E04C23">
        <w:t xml:space="preserve"> </w:t>
      </w:r>
      <w:r>
        <w:t>Исполнителю</w:t>
      </w:r>
      <w:r w:rsidRPr="0066103C">
        <w:t>.</w:t>
      </w:r>
    </w:p>
    <w:p w:rsidR="00281285" w:rsidRPr="0066103C" w:rsidRDefault="00281285" w:rsidP="00281285">
      <w:pPr>
        <w:widowControl w:val="0"/>
        <w:autoSpaceDE w:val="0"/>
        <w:jc w:val="both"/>
      </w:pPr>
      <w:r>
        <w:t>5</w:t>
      </w:r>
      <w:r w:rsidRPr="0066103C">
        <w:t xml:space="preserve">.5. Заказчик, в случае обнаружения отступления со стороны </w:t>
      </w:r>
      <w:r>
        <w:t xml:space="preserve">Исполнителя </w:t>
      </w:r>
      <w:r w:rsidRPr="0066103C">
        <w:t>от условий настоящего</w:t>
      </w:r>
      <w:r>
        <w:t xml:space="preserve"> к</w:t>
      </w:r>
      <w:r w:rsidRPr="0066103C">
        <w:t xml:space="preserve">онтракта при приемке выполненных работ составляет мотивированный отказ и направляет его </w:t>
      </w:r>
      <w:r>
        <w:t>Исполнителю</w:t>
      </w:r>
      <w:r w:rsidRPr="0066103C">
        <w:t xml:space="preserve"> в течение 5 рабочих дней, с указанием сроков устранения недостатков, с подробным описанием, какие требования контракта не были выполнены или должны быть доработаны. Обнаруженные недостатки устраняются </w:t>
      </w:r>
      <w:r>
        <w:t>Исполнителем</w:t>
      </w:r>
      <w:r w:rsidRPr="0066103C">
        <w:t xml:space="preserve"> за свой счет. При устранении недостатков </w:t>
      </w:r>
      <w:r>
        <w:t>Исполнитель</w:t>
      </w:r>
      <w:r w:rsidRPr="0066103C">
        <w:t xml:space="preserve"> повторно должен направить Заказчику акт приемки выполненных работ для подписания.</w:t>
      </w:r>
    </w:p>
    <w:p w:rsidR="00281285" w:rsidRPr="0066103C" w:rsidRDefault="00281285" w:rsidP="00281285">
      <w:pPr>
        <w:widowControl w:val="0"/>
        <w:autoSpaceDE w:val="0"/>
        <w:jc w:val="both"/>
      </w:pPr>
      <w:r>
        <w:t>5</w:t>
      </w:r>
      <w:r w:rsidRPr="0066103C">
        <w:t>.6. Работы считаются принятыми после подписания акта приемки выполненных работ</w:t>
      </w:r>
      <w:r>
        <w:t xml:space="preserve"> или по истечению срока указанного в п. 5.4</w:t>
      </w:r>
      <w:r w:rsidRPr="0066103C">
        <w:t>.</w:t>
      </w:r>
    </w:p>
    <w:p w:rsidR="00281285" w:rsidRPr="000A45EB" w:rsidRDefault="00281285" w:rsidP="00281285">
      <w:pPr>
        <w:pStyle w:val="13"/>
        <w:jc w:val="both"/>
        <w:rPr>
          <w:rFonts w:ascii="Times New Roman" w:hAnsi="Times New Roman" w:cs="Times New Roman"/>
          <w:b/>
          <w:sz w:val="24"/>
          <w:szCs w:val="24"/>
        </w:rPr>
      </w:pPr>
    </w:p>
    <w:p w:rsidR="00281285" w:rsidRDefault="00281285" w:rsidP="00281285">
      <w:pPr>
        <w:suppressAutoHyphens/>
        <w:jc w:val="center"/>
        <w:rPr>
          <w:b/>
        </w:rPr>
      </w:pPr>
      <w:r w:rsidRPr="000A45EB">
        <w:rPr>
          <w:b/>
        </w:rPr>
        <w:t>6. ГАРАНТИИ КАЧЕСТВА РАБОТ</w:t>
      </w:r>
    </w:p>
    <w:p w:rsidR="00281285" w:rsidRPr="000A45EB" w:rsidRDefault="00281285" w:rsidP="00281285">
      <w:pPr>
        <w:suppressAutoHyphens/>
        <w:jc w:val="center"/>
        <w:rPr>
          <w:b/>
        </w:rPr>
      </w:pPr>
    </w:p>
    <w:p w:rsidR="00281285" w:rsidRPr="000A45EB" w:rsidRDefault="00281285" w:rsidP="00281285">
      <w:pPr>
        <w:suppressAutoHyphens/>
        <w:jc w:val="both"/>
      </w:pPr>
      <w:r w:rsidRPr="000A45EB">
        <w:t xml:space="preserve">6.1. </w:t>
      </w:r>
      <w:r>
        <w:t>Исполнитель</w:t>
      </w:r>
      <w:r w:rsidRPr="000A45EB">
        <w:t xml:space="preserve"> гарантирует:</w:t>
      </w:r>
    </w:p>
    <w:p w:rsidR="00281285" w:rsidRPr="000A45EB" w:rsidRDefault="00281285" w:rsidP="00281285">
      <w:pPr>
        <w:suppressAutoHyphens/>
        <w:jc w:val="both"/>
        <w:rPr>
          <w:b/>
        </w:rPr>
      </w:pPr>
      <w:r w:rsidRPr="000A45EB">
        <w:t xml:space="preserve">а) выполнение работ в полном соответствии </w:t>
      </w:r>
      <w:proofErr w:type="gramStart"/>
      <w:r w:rsidRPr="000A45EB">
        <w:t>с</w:t>
      </w:r>
      <w:proofErr w:type="gramEnd"/>
      <w:r w:rsidRPr="000A45EB">
        <w:t>:</w:t>
      </w:r>
      <w:r w:rsidRPr="000A45EB">
        <w:rPr>
          <w:b/>
        </w:rPr>
        <w:t xml:space="preserve"> </w:t>
      </w:r>
    </w:p>
    <w:p w:rsidR="00281285" w:rsidRPr="000A45EB" w:rsidRDefault="00281285" w:rsidP="00281285">
      <w:pPr>
        <w:jc w:val="both"/>
      </w:pPr>
      <w:r w:rsidRPr="000A45EB">
        <w:t>- приложением № 1 к настоящему контракту;</w:t>
      </w:r>
    </w:p>
    <w:p w:rsidR="00281285" w:rsidRPr="000A45EB" w:rsidRDefault="00281285" w:rsidP="00281285">
      <w:pPr>
        <w:jc w:val="both"/>
      </w:pPr>
      <w:r w:rsidRPr="000A45EB">
        <w:rPr>
          <w:i/>
        </w:rPr>
        <w:t xml:space="preserve">- </w:t>
      </w:r>
      <w:r w:rsidRPr="000A45EB">
        <w:t>действующим законодательством и нормативными правовыми актами в сфере оценочной деятельности.</w:t>
      </w:r>
    </w:p>
    <w:p w:rsidR="00281285" w:rsidRPr="000A45EB" w:rsidRDefault="00281285" w:rsidP="00281285">
      <w:pPr>
        <w:jc w:val="both"/>
      </w:pPr>
      <w:r w:rsidRPr="000A45EB">
        <w:t>б) устранение недостатков и дефектов, выявленных при приемке работ.</w:t>
      </w:r>
    </w:p>
    <w:p w:rsidR="00281285" w:rsidRDefault="00281285" w:rsidP="00281285">
      <w:pPr>
        <w:jc w:val="center"/>
        <w:rPr>
          <w:b/>
        </w:rPr>
      </w:pPr>
    </w:p>
    <w:p w:rsidR="00281285" w:rsidRDefault="00281285" w:rsidP="00281285">
      <w:pPr>
        <w:jc w:val="center"/>
        <w:rPr>
          <w:b/>
        </w:rPr>
      </w:pPr>
      <w:r w:rsidRPr="00A761E4">
        <w:rPr>
          <w:b/>
        </w:rPr>
        <w:t>7. ОТВЕТСТВЕННОСТЬ СТОРОН</w:t>
      </w:r>
    </w:p>
    <w:p w:rsidR="00281285" w:rsidRPr="00A761E4" w:rsidRDefault="00281285" w:rsidP="00281285"/>
    <w:p w:rsidR="00281285" w:rsidRPr="00A761E4" w:rsidRDefault="00281285" w:rsidP="00281285">
      <w:pPr>
        <w:jc w:val="both"/>
      </w:pPr>
      <w:r>
        <w:t>7</w:t>
      </w:r>
      <w:r w:rsidRPr="00A761E4">
        <w:t>.1. Стороны несут ответственность за неисполнение или ненадлежащее исполнение своих обязательств по Контракту в соответствии с законодательством РФ.</w:t>
      </w:r>
    </w:p>
    <w:p w:rsidR="00281285" w:rsidRPr="00A761E4" w:rsidRDefault="00281285" w:rsidP="00281285">
      <w:pPr>
        <w:jc w:val="both"/>
      </w:pPr>
      <w:r>
        <w:t>7</w:t>
      </w:r>
      <w:r w:rsidRPr="00A761E4">
        <w:t>.2. Неустойка по Контракту выплачивается только на основании обоснованного письменного требования Стороны.</w:t>
      </w:r>
    </w:p>
    <w:p w:rsidR="00281285" w:rsidRPr="00CA3874" w:rsidRDefault="00281285" w:rsidP="00281285">
      <w:pPr>
        <w:ind w:firstLine="709"/>
        <w:jc w:val="both"/>
        <w:rPr>
          <w:b/>
        </w:rPr>
      </w:pPr>
    </w:p>
    <w:p w:rsidR="00281285" w:rsidRDefault="00281285" w:rsidP="00281285">
      <w:pPr>
        <w:jc w:val="both"/>
        <w:rPr>
          <w:b/>
        </w:rPr>
      </w:pPr>
      <w:r>
        <w:rPr>
          <w:b/>
        </w:rPr>
        <w:t>7</w:t>
      </w:r>
      <w:r w:rsidRPr="00CA3874">
        <w:rPr>
          <w:b/>
        </w:rPr>
        <w:t>.3. Ответственность Заказчика:</w:t>
      </w:r>
    </w:p>
    <w:p w:rsidR="00281285" w:rsidRDefault="00281285" w:rsidP="00281285">
      <w:pPr>
        <w:jc w:val="both"/>
        <w:rPr>
          <w:b/>
        </w:rPr>
      </w:pPr>
    </w:p>
    <w:p w:rsidR="00281285" w:rsidRPr="00CA3874" w:rsidRDefault="00281285" w:rsidP="00281285">
      <w:pPr>
        <w:jc w:val="both"/>
      </w:pPr>
      <w:r>
        <w:t>7</w:t>
      </w:r>
      <w:r w:rsidRPr="00CA3874">
        <w:t xml:space="preserve">.3.1.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t>Исполнитель</w:t>
      </w:r>
      <w:r w:rsidRPr="00CA3874">
        <w:t xml:space="preserve"> вправе потребовать уплаты неустоек (штрафов, пеней). </w:t>
      </w:r>
    </w:p>
    <w:p w:rsidR="00281285" w:rsidRPr="00CA3874" w:rsidRDefault="00281285" w:rsidP="00281285">
      <w:pPr>
        <w:jc w:val="both"/>
      </w:pPr>
      <w:r>
        <w:t>7</w:t>
      </w:r>
      <w:r w:rsidRPr="00CA3874">
        <w:t xml:space="preserve">.3.2.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 уплаченной в срок суммы. </w:t>
      </w:r>
    </w:p>
    <w:p w:rsidR="00281285" w:rsidRPr="00CA3874" w:rsidRDefault="00281285" w:rsidP="00281285">
      <w:pPr>
        <w:jc w:val="both"/>
      </w:pPr>
      <w:r>
        <w:t>7</w:t>
      </w:r>
      <w:r w:rsidRPr="00CA3874">
        <w:t xml:space="preserve">.3.3.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281285" w:rsidRPr="00CA3874" w:rsidRDefault="00281285" w:rsidP="00281285">
      <w:pPr>
        <w:jc w:val="both"/>
      </w:pPr>
      <w:r>
        <w:t>7</w:t>
      </w:r>
      <w:r w:rsidRPr="00CA3874">
        <w:t>.3.4. Размер штрафа устанавливается Контрактом в порядке, установленном постановлением Правительства Российской Федерации от 30.08.2017 № 1042.</w:t>
      </w:r>
    </w:p>
    <w:p w:rsidR="00281285" w:rsidRPr="00CA3874" w:rsidRDefault="00281285" w:rsidP="00281285">
      <w:pPr>
        <w:ind w:firstLine="709"/>
        <w:jc w:val="both"/>
        <w:rPr>
          <w:b/>
        </w:rPr>
      </w:pPr>
    </w:p>
    <w:p w:rsidR="00281285" w:rsidRDefault="00281285" w:rsidP="00281285">
      <w:pPr>
        <w:jc w:val="both"/>
        <w:rPr>
          <w:b/>
        </w:rPr>
      </w:pPr>
      <w:r>
        <w:rPr>
          <w:b/>
        </w:rPr>
        <w:t>7</w:t>
      </w:r>
      <w:r w:rsidRPr="00CA3874">
        <w:rPr>
          <w:b/>
        </w:rPr>
        <w:t xml:space="preserve">.4. Ответственность </w:t>
      </w:r>
      <w:r>
        <w:rPr>
          <w:b/>
        </w:rPr>
        <w:t>Исполнителя</w:t>
      </w:r>
      <w:r w:rsidRPr="00CA3874">
        <w:rPr>
          <w:b/>
        </w:rPr>
        <w:t>:</w:t>
      </w:r>
    </w:p>
    <w:p w:rsidR="00281285" w:rsidRDefault="00281285" w:rsidP="00281285">
      <w:pPr>
        <w:jc w:val="both"/>
        <w:rPr>
          <w:b/>
        </w:rPr>
      </w:pPr>
    </w:p>
    <w:p w:rsidR="00281285" w:rsidRPr="00CA3874" w:rsidRDefault="00281285" w:rsidP="00281285">
      <w:pPr>
        <w:jc w:val="both"/>
      </w:pPr>
      <w:r>
        <w:t>7</w:t>
      </w:r>
      <w:r w:rsidRPr="00CA3874">
        <w:t xml:space="preserve">.4.1. В случае просрочки исполнения </w:t>
      </w:r>
      <w:r>
        <w:t>Исполнителем</w:t>
      </w:r>
      <w:r w:rsidRPr="00CA3874">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t>Исполнителем</w:t>
      </w:r>
      <w:r w:rsidRPr="00CA3874">
        <w:t xml:space="preserve"> обязательств, предусмотренных Контрактом, Заказчик направляет </w:t>
      </w:r>
      <w:r>
        <w:t>Исполнителю</w:t>
      </w:r>
      <w:r w:rsidRPr="00CA3874">
        <w:t xml:space="preserve"> требование об уплате неустоек (штрафов, пеней).</w:t>
      </w:r>
    </w:p>
    <w:p w:rsidR="00281285" w:rsidRPr="00CA3874" w:rsidRDefault="00281285" w:rsidP="00281285">
      <w:pPr>
        <w:jc w:val="both"/>
      </w:pPr>
      <w:r>
        <w:t>7</w:t>
      </w:r>
      <w:r w:rsidRPr="00CA3874">
        <w:t xml:space="preserve">.4.2. </w:t>
      </w:r>
      <w:proofErr w:type="gramStart"/>
      <w:r w:rsidRPr="00CA3874">
        <w:t xml:space="preserve">Пеня начисляется за каждый день просрочки исполнения </w:t>
      </w:r>
      <w:r>
        <w:t>Исполнителем</w:t>
      </w:r>
      <w:r w:rsidRPr="00CA3874">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roofErr w:type="gramEnd"/>
    </w:p>
    <w:p w:rsidR="00281285" w:rsidRPr="00CA3874" w:rsidRDefault="00281285" w:rsidP="00281285">
      <w:pPr>
        <w:jc w:val="both"/>
      </w:pPr>
      <w:r>
        <w:t>7</w:t>
      </w:r>
      <w:r w:rsidRPr="00CA3874">
        <w:t xml:space="preserve">.4.3. Штрафы начисляются за неисполнение или ненадлежащее исполнение </w:t>
      </w:r>
      <w:r>
        <w:t>Исполнителем</w:t>
      </w:r>
      <w:r w:rsidRPr="00CA3874">
        <w:t xml:space="preserve"> обязательств, предусмотренных Контрактом, за исключением просрочки исполнения </w:t>
      </w:r>
      <w:r>
        <w:t>Исполнителем</w:t>
      </w:r>
      <w:r w:rsidRPr="00CA3874">
        <w:t xml:space="preserve"> обязательств (в том числе гарантийного обязательства), предусмотренных Контрактом. </w:t>
      </w:r>
    </w:p>
    <w:p w:rsidR="00281285" w:rsidRPr="00CA3874" w:rsidRDefault="00281285" w:rsidP="00281285">
      <w:pPr>
        <w:jc w:val="both"/>
      </w:pPr>
      <w:r>
        <w:t>7</w:t>
      </w:r>
      <w:r w:rsidRPr="00CA3874">
        <w:t>.5.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81285" w:rsidRPr="00CA3874" w:rsidRDefault="00281285" w:rsidP="00281285">
      <w:pPr>
        <w:jc w:val="both"/>
      </w:pPr>
      <w:r>
        <w:t>7</w:t>
      </w:r>
      <w:r w:rsidRPr="00CA3874">
        <w:t>.6. Меры ответственности Сторон, не предусмотренные настоящим Контрактом, применяются в соответствии с законодательством Российской Федерации.</w:t>
      </w:r>
    </w:p>
    <w:p w:rsidR="00281285" w:rsidRPr="00CA3874" w:rsidRDefault="00281285" w:rsidP="00281285">
      <w:pPr>
        <w:jc w:val="both"/>
      </w:pPr>
      <w:r>
        <w:t>7</w:t>
      </w:r>
      <w:r w:rsidRPr="00CA3874">
        <w:t xml:space="preserve">.7. Уплата неустойки (пени), штрафных санкций не освобождает </w:t>
      </w:r>
      <w:r>
        <w:t>Исполнителя</w:t>
      </w:r>
      <w:r w:rsidRPr="00CA3874">
        <w:t xml:space="preserve"> от выполнения обязательств по Контракту.</w:t>
      </w:r>
    </w:p>
    <w:p w:rsidR="00281285" w:rsidRPr="00CA3874" w:rsidRDefault="00281285" w:rsidP="00281285">
      <w:pPr>
        <w:jc w:val="both"/>
      </w:pPr>
      <w:r>
        <w:t>7</w:t>
      </w:r>
      <w:r w:rsidRPr="00CA3874">
        <w:t xml:space="preserve">.8. В случае каких-либо претензий или иска, предъявленных Заказчику третьей стороной, вызванных нарушением прав в связи с выполнением </w:t>
      </w:r>
      <w:r>
        <w:t>Исполнителем</w:t>
      </w:r>
      <w:r w:rsidRPr="00CA3874">
        <w:t xml:space="preserve"> обязательств по Контракту,  Заказчик:</w:t>
      </w:r>
    </w:p>
    <w:p w:rsidR="00281285" w:rsidRPr="00CA3874" w:rsidRDefault="00281285" w:rsidP="00281285">
      <w:pPr>
        <w:ind w:firstLine="709"/>
        <w:jc w:val="both"/>
      </w:pPr>
      <w:r w:rsidRPr="00CA3874">
        <w:t xml:space="preserve">- немедленно информирует об этом </w:t>
      </w:r>
      <w:r>
        <w:t>Исполнителя</w:t>
      </w:r>
      <w:r w:rsidRPr="00CA3874">
        <w:t>;</w:t>
      </w:r>
    </w:p>
    <w:p w:rsidR="00281285" w:rsidRPr="00CA3874" w:rsidRDefault="00281285" w:rsidP="00281285">
      <w:pPr>
        <w:ind w:firstLine="709"/>
        <w:jc w:val="both"/>
      </w:pPr>
      <w:r w:rsidRPr="00CA3874">
        <w:lastRenderedPageBreak/>
        <w:t xml:space="preserve">- обеспечивает возможность </w:t>
      </w:r>
      <w:r>
        <w:t>Исполнителю</w:t>
      </w:r>
      <w:r w:rsidRPr="00CA3874">
        <w:t xml:space="preserve"> провести любые мероприятия по урегулированию претензий, исков и судебных расходов.</w:t>
      </w:r>
    </w:p>
    <w:p w:rsidR="00281285" w:rsidRPr="00CA3874" w:rsidRDefault="00281285" w:rsidP="00281285">
      <w:pPr>
        <w:jc w:val="both"/>
      </w:pPr>
      <w:r>
        <w:t>7</w:t>
      </w:r>
      <w:r w:rsidRPr="00CA3874">
        <w:t xml:space="preserve">.9. Все расходы Заказчика, связанные с удовлетворением претензий третьих лиц, предъявленных Заказчику в связи с невыполнением, некачественным или несвоевременным выполнением </w:t>
      </w:r>
      <w:r>
        <w:t>Исполнителем</w:t>
      </w:r>
      <w:r w:rsidRPr="00CA3874">
        <w:t xml:space="preserve"> его обязательств, предусмотренных настоящим Контрактом, относятся на счет </w:t>
      </w:r>
      <w:r>
        <w:t>Исполнителя</w:t>
      </w:r>
      <w:r w:rsidRPr="00CA3874">
        <w:t>.</w:t>
      </w:r>
    </w:p>
    <w:p w:rsidR="00281285" w:rsidRPr="00CA3874" w:rsidRDefault="00281285" w:rsidP="00281285">
      <w:pPr>
        <w:pStyle w:val="ConsPlusNormal"/>
        <w:ind w:firstLine="0"/>
        <w:jc w:val="both"/>
        <w:rPr>
          <w:rFonts w:ascii="Times New Roman" w:hAnsi="Times New Roman"/>
        </w:rPr>
      </w:pPr>
      <w:r>
        <w:rPr>
          <w:rFonts w:ascii="Times New Roman" w:hAnsi="Times New Roman"/>
        </w:rPr>
        <w:t>7</w:t>
      </w:r>
      <w:r w:rsidRPr="00CA3874">
        <w:rPr>
          <w:rFonts w:ascii="Times New Roman" w:hAnsi="Times New Roman"/>
        </w:rPr>
        <w:t xml:space="preserve">.10. Общая сумма начисленных штрафов за неисполнение или ненадлежащее исполнение </w:t>
      </w:r>
      <w:r>
        <w:rPr>
          <w:rFonts w:ascii="Times New Roman" w:hAnsi="Times New Roman"/>
        </w:rPr>
        <w:t>Исполнителем</w:t>
      </w:r>
      <w:r w:rsidRPr="00CA3874">
        <w:rPr>
          <w:rFonts w:ascii="Times New Roman" w:hAnsi="Times New Roman"/>
        </w:rPr>
        <w:t xml:space="preserve"> обязательств, предусмотренных Контрактом, не может превышать цену Контракта.</w:t>
      </w:r>
    </w:p>
    <w:p w:rsidR="00281285" w:rsidRPr="00CA3874" w:rsidRDefault="00281285" w:rsidP="00281285">
      <w:pPr>
        <w:pStyle w:val="ConsPlusNormal"/>
        <w:ind w:firstLine="0"/>
        <w:jc w:val="both"/>
        <w:rPr>
          <w:rFonts w:ascii="Times New Roman" w:hAnsi="Times New Roman"/>
          <w:caps/>
        </w:rPr>
      </w:pPr>
      <w:r>
        <w:rPr>
          <w:rFonts w:ascii="Times New Roman" w:hAnsi="Times New Roman"/>
        </w:rPr>
        <w:t>7</w:t>
      </w:r>
      <w:r w:rsidRPr="00CA3874">
        <w:rPr>
          <w:rFonts w:ascii="Times New Roman" w:hAnsi="Times New Roman"/>
        </w:rPr>
        <w:t>.11.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81285" w:rsidRPr="00F14B10" w:rsidRDefault="00281285" w:rsidP="00281285">
      <w:pPr>
        <w:jc w:val="center"/>
        <w:rPr>
          <w:b/>
          <w:sz w:val="16"/>
          <w:szCs w:val="16"/>
        </w:rPr>
      </w:pPr>
    </w:p>
    <w:p w:rsidR="00281285" w:rsidRDefault="00281285" w:rsidP="00281285">
      <w:pPr>
        <w:jc w:val="center"/>
        <w:rPr>
          <w:b/>
        </w:rPr>
      </w:pPr>
      <w:r w:rsidRPr="000A45EB">
        <w:rPr>
          <w:b/>
        </w:rPr>
        <w:t>8. ДЕЙСТВИЕ ОБСТОЯТЕЛЬСТВ НЕПРЕОДОЛИМОЙ СИЛЫ</w:t>
      </w:r>
    </w:p>
    <w:p w:rsidR="00281285" w:rsidRPr="00F14B10" w:rsidRDefault="00281285" w:rsidP="00281285">
      <w:pPr>
        <w:jc w:val="center"/>
        <w:rPr>
          <w:b/>
          <w:sz w:val="16"/>
          <w:szCs w:val="16"/>
        </w:rPr>
      </w:pPr>
    </w:p>
    <w:p w:rsidR="00281285" w:rsidRPr="000A45EB" w:rsidRDefault="00281285" w:rsidP="00281285">
      <w:pPr>
        <w:tabs>
          <w:tab w:val="center" w:pos="4677"/>
          <w:tab w:val="right" w:pos="9355"/>
        </w:tabs>
        <w:jc w:val="both"/>
        <w:rPr>
          <w:rFonts w:eastAsia="MS Mincho"/>
        </w:rPr>
      </w:pPr>
      <w:r w:rsidRPr="000A45EB">
        <w:rPr>
          <w:rFonts w:eastAsia="MS Mincho"/>
        </w:rPr>
        <w:t xml:space="preserve">8.1. </w:t>
      </w:r>
      <w:proofErr w:type="gramStart"/>
      <w:r w:rsidRPr="000A45EB">
        <w:rPr>
          <w:rFonts w:eastAsia="MS Mincho"/>
        </w:rPr>
        <w:t>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w:t>
      </w:r>
      <w:proofErr w:type="gramEnd"/>
      <w:r w:rsidRPr="000A45EB">
        <w:rPr>
          <w:rFonts w:eastAsia="MS Mincho"/>
        </w:rPr>
        <w:t xml:space="preserve"> предвидеть или предотвратить.</w:t>
      </w:r>
    </w:p>
    <w:p w:rsidR="00281285" w:rsidRPr="000A45EB" w:rsidRDefault="00281285" w:rsidP="00281285">
      <w:pPr>
        <w:tabs>
          <w:tab w:val="center" w:pos="4677"/>
          <w:tab w:val="right" w:pos="9355"/>
        </w:tabs>
        <w:jc w:val="both"/>
        <w:rPr>
          <w:rFonts w:eastAsia="MS Mincho"/>
        </w:rPr>
      </w:pPr>
      <w:r w:rsidRPr="000A45EB">
        <w:rPr>
          <w:rFonts w:eastAsia="MS Mincho"/>
        </w:rPr>
        <w:t>8.2. 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rsidR="00281285" w:rsidRPr="000A45EB" w:rsidRDefault="00281285" w:rsidP="00281285">
      <w:pPr>
        <w:jc w:val="both"/>
      </w:pPr>
      <w:r w:rsidRPr="000A45EB">
        <w:t>8.3.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rsidR="00281285" w:rsidRPr="000A45EB" w:rsidRDefault="00281285" w:rsidP="00281285">
      <w:pPr>
        <w:jc w:val="both"/>
      </w:pPr>
      <w:r w:rsidRPr="000A45EB">
        <w:t>8.4.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281285" w:rsidRPr="00FC7101" w:rsidRDefault="00281285" w:rsidP="00281285">
      <w:pPr>
        <w:tabs>
          <w:tab w:val="center" w:pos="4677"/>
          <w:tab w:val="right" w:pos="9355"/>
        </w:tabs>
        <w:jc w:val="both"/>
        <w:rPr>
          <w:rFonts w:eastAsia="MS Mincho"/>
        </w:rPr>
      </w:pPr>
      <w:r w:rsidRPr="000A45EB">
        <w:rPr>
          <w:rFonts w:eastAsia="MS Mincho"/>
        </w:rPr>
        <w:t xml:space="preserve">8.5. В случае, когда обязательства действия непреодолимой силы и их последствия продолжают или </w:t>
      </w:r>
      <w:r w:rsidRPr="00FC7101">
        <w:rPr>
          <w:rFonts w:eastAsia="MS Mincho"/>
        </w:rPr>
        <w:t>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p>
    <w:p w:rsidR="00281285" w:rsidRPr="00F14B10" w:rsidRDefault="00281285" w:rsidP="00281285">
      <w:pPr>
        <w:tabs>
          <w:tab w:val="center" w:pos="4677"/>
          <w:tab w:val="right" w:pos="9355"/>
        </w:tabs>
        <w:jc w:val="center"/>
        <w:rPr>
          <w:rFonts w:eastAsia="MS Mincho"/>
          <w:b/>
          <w:bCs/>
          <w:sz w:val="16"/>
          <w:szCs w:val="16"/>
        </w:rPr>
      </w:pPr>
    </w:p>
    <w:p w:rsidR="00281285" w:rsidRDefault="00281285" w:rsidP="00281285">
      <w:pPr>
        <w:tabs>
          <w:tab w:val="center" w:pos="4677"/>
          <w:tab w:val="right" w:pos="9355"/>
        </w:tabs>
        <w:jc w:val="center"/>
        <w:rPr>
          <w:rFonts w:eastAsia="MS Mincho"/>
          <w:b/>
          <w:bCs/>
        </w:rPr>
      </w:pPr>
      <w:r w:rsidRPr="00FC7101">
        <w:rPr>
          <w:rFonts w:eastAsia="MS Mincho"/>
          <w:b/>
          <w:bCs/>
        </w:rPr>
        <w:t>9. ПОРЯДОК УРЕГУЛИРОВАНИЯ СПОРОВ И ПРОВЕДЕНИЕ ЭКСПЕРТИЗ</w:t>
      </w:r>
    </w:p>
    <w:p w:rsidR="00281285" w:rsidRPr="00F14B10" w:rsidRDefault="00281285" w:rsidP="00281285">
      <w:pPr>
        <w:tabs>
          <w:tab w:val="center" w:pos="4677"/>
          <w:tab w:val="right" w:pos="9355"/>
        </w:tabs>
        <w:jc w:val="center"/>
        <w:rPr>
          <w:rFonts w:eastAsia="MS Mincho"/>
          <w:b/>
          <w:bCs/>
          <w:sz w:val="16"/>
          <w:szCs w:val="16"/>
        </w:rPr>
      </w:pPr>
    </w:p>
    <w:p w:rsidR="00281285" w:rsidRPr="00FC7101" w:rsidRDefault="00281285" w:rsidP="00281285">
      <w:pPr>
        <w:widowControl w:val="0"/>
        <w:autoSpaceDE w:val="0"/>
        <w:autoSpaceDN w:val="0"/>
        <w:adjustRightInd w:val="0"/>
        <w:jc w:val="both"/>
      </w:pPr>
      <w:r w:rsidRPr="00FC7101">
        <w:t xml:space="preserve">9.1. Стороны принимают все меры к тому, чтобы любые спорные вопросы, разногласия либо претензии, касающиеся исполнения настоящего контракта </w:t>
      </w:r>
      <w:r w:rsidRPr="00FC7101">
        <w:rPr>
          <w:rFonts w:eastAsia="MS Mincho"/>
        </w:rPr>
        <w:t>или в связи с ним, были урегулированы путем переговоров.</w:t>
      </w:r>
    </w:p>
    <w:p w:rsidR="00281285" w:rsidRPr="00FC7101" w:rsidRDefault="00281285" w:rsidP="00281285">
      <w:pPr>
        <w:widowControl w:val="0"/>
        <w:autoSpaceDE w:val="0"/>
        <w:autoSpaceDN w:val="0"/>
        <w:adjustRightInd w:val="0"/>
        <w:jc w:val="both"/>
      </w:pPr>
      <w:r w:rsidRPr="00FC7101">
        <w:t>9.2. В случае наличия претензий, споров, разногласий относительно исполнения одной из сторон своих обязатель</w:t>
      </w:r>
      <w:proofErr w:type="gramStart"/>
      <w:r w:rsidRPr="00FC7101">
        <w:t>ств др</w:t>
      </w:r>
      <w:proofErr w:type="gramEnd"/>
      <w:r w:rsidRPr="00FC7101">
        <w:t xml:space="preserve">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w:t>
      </w:r>
      <w:proofErr w:type="gramStart"/>
      <w:r w:rsidRPr="00FC7101">
        <w:t>с даты</w:t>
      </w:r>
      <w:proofErr w:type="gramEnd"/>
      <w:r w:rsidRPr="00FC7101">
        <w:t xml:space="preserve"> ее получения.</w:t>
      </w:r>
    </w:p>
    <w:p w:rsidR="00281285" w:rsidRPr="00FC7101" w:rsidRDefault="00281285" w:rsidP="00281285">
      <w:pPr>
        <w:widowControl w:val="0"/>
        <w:autoSpaceDE w:val="0"/>
        <w:autoSpaceDN w:val="0"/>
        <w:adjustRightInd w:val="0"/>
        <w:jc w:val="both"/>
      </w:pPr>
      <w:r w:rsidRPr="00FC7101">
        <w:t>9.</w:t>
      </w:r>
      <w:r>
        <w:t>3</w:t>
      </w:r>
      <w:r w:rsidRPr="00FC7101">
        <w:t>. Любые споры, не урегулированные во внесудебном порядке, разрешаются Арбитражным судом Владимирской области.</w:t>
      </w:r>
    </w:p>
    <w:p w:rsidR="00281285" w:rsidRDefault="00281285" w:rsidP="00281285">
      <w:pPr>
        <w:jc w:val="center"/>
        <w:rPr>
          <w:b/>
        </w:rPr>
      </w:pPr>
      <w:r w:rsidRPr="000A45EB">
        <w:rPr>
          <w:b/>
        </w:rPr>
        <w:t>10. ОСОБЫЕ УСЛОВИЯ</w:t>
      </w:r>
    </w:p>
    <w:p w:rsidR="00281285" w:rsidRPr="00F14B10" w:rsidRDefault="00281285" w:rsidP="00281285">
      <w:pPr>
        <w:jc w:val="center"/>
        <w:rPr>
          <w:b/>
          <w:sz w:val="16"/>
          <w:szCs w:val="16"/>
        </w:rPr>
      </w:pPr>
    </w:p>
    <w:p w:rsidR="00281285" w:rsidRPr="000A45EB" w:rsidRDefault="00281285" w:rsidP="00281285">
      <w:pPr>
        <w:jc w:val="both"/>
        <w:rPr>
          <w:rFonts w:eastAsia="MS Mincho"/>
        </w:rPr>
      </w:pPr>
      <w:r w:rsidRPr="000A45EB">
        <w:rPr>
          <w:rFonts w:eastAsia="MS Mincho"/>
        </w:rPr>
        <w:t>10.1. Сро</w:t>
      </w:r>
      <w:r>
        <w:rPr>
          <w:rFonts w:eastAsia="MS Mincho"/>
        </w:rPr>
        <w:t xml:space="preserve">к действия настоящего контракта: </w:t>
      </w:r>
      <w:proofErr w:type="gramStart"/>
      <w:r w:rsidRPr="000A45EB">
        <w:rPr>
          <w:rFonts w:eastAsia="MS Mincho"/>
        </w:rPr>
        <w:t>с даты</w:t>
      </w:r>
      <w:proofErr w:type="gramEnd"/>
      <w:r w:rsidRPr="000A45EB">
        <w:rPr>
          <w:rFonts w:eastAsia="MS Mincho"/>
        </w:rPr>
        <w:t xml:space="preserve"> его подписания сторонами </w:t>
      </w:r>
      <w:r>
        <w:rPr>
          <w:bCs/>
        </w:rPr>
        <w:t>и до</w:t>
      </w:r>
      <w:r w:rsidRPr="00C27129">
        <w:rPr>
          <w:bCs/>
          <w:lang w:eastAsia="en-US"/>
        </w:rPr>
        <w:t xml:space="preserve"> </w:t>
      </w:r>
      <w:r>
        <w:rPr>
          <w:bCs/>
          <w:lang w:eastAsia="en-US"/>
        </w:rPr>
        <w:t>31.</w:t>
      </w:r>
      <w:r w:rsidR="009F096A">
        <w:rPr>
          <w:bCs/>
          <w:lang w:eastAsia="en-US"/>
        </w:rPr>
        <w:t>08</w:t>
      </w:r>
      <w:r>
        <w:rPr>
          <w:bCs/>
          <w:lang w:eastAsia="en-US"/>
        </w:rPr>
        <w:t>.202</w:t>
      </w:r>
      <w:r w:rsidR="009F096A">
        <w:rPr>
          <w:bCs/>
          <w:lang w:eastAsia="en-US"/>
        </w:rPr>
        <w:t>6</w:t>
      </w:r>
      <w:r>
        <w:rPr>
          <w:bCs/>
          <w:lang w:eastAsia="en-US"/>
        </w:rPr>
        <w:t xml:space="preserve"> года</w:t>
      </w:r>
      <w:r w:rsidRPr="000A45EB">
        <w:rPr>
          <w:rFonts w:eastAsia="MS Mincho"/>
        </w:rPr>
        <w:t xml:space="preserve">. </w:t>
      </w:r>
    </w:p>
    <w:p w:rsidR="00281285" w:rsidRPr="000A45EB" w:rsidRDefault="00281285" w:rsidP="00281285">
      <w:pPr>
        <w:jc w:val="both"/>
        <w:rPr>
          <w:rFonts w:eastAsia="MS Mincho"/>
        </w:rPr>
      </w:pPr>
      <w:r w:rsidRPr="000A45EB">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81285" w:rsidRPr="000A45EB" w:rsidRDefault="00281285" w:rsidP="00281285">
      <w:pPr>
        <w:jc w:val="both"/>
      </w:pPr>
      <w:r w:rsidRPr="000A45EB">
        <w:lastRenderedPageBreak/>
        <w:t xml:space="preserve">10.2. </w:t>
      </w:r>
      <w:r>
        <w:t>Исполнитель</w:t>
      </w:r>
      <w:r w:rsidRPr="000A45EB">
        <w:t xml:space="preserve"> представляет по запросу, заказчика в сроки, указанные в таком запросе, информацию о ходе исполнения обязательств по настоящему контракту.</w:t>
      </w:r>
    </w:p>
    <w:p w:rsidR="00281285" w:rsidRPr="000A45EB" w:rsidRDefault="00281285" w:rsidP="00281285">
      <w:pPr>
        <w:jc w:val="both"/>
      </w:pPr>
      <w:r w:rsidRPr="000A45EB">
        <w:t>10.3. Любое уведомление, которое одна сторона направляет другой стороне в соответствии с контрактом, направляется в письменной форме почтой</w:t>
      </w:r>
      <w:r>
        <w:t xml:space="preserve">, </w:t>
      </w:r>
      <w:r w:rsidRPr="000A45EB">
        <w:t>факсимильной связью</w:t>
      </w:r>
      <w:r>
        <w:t xml:space="preserve"> или по электронной почте</w:t>
      </w:r>
      <w:r w:rsidRPr="000A45EB">
        <w:t xml:space="preserve">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281285" w:rsidRPr="000A45EB" w:rsidRDefault="00281285" w:rsidP="00281285">
      <w:pPr>
        <w:jc w:val="both"/>
      </w:pPr>
      <w:r w:rsidRPr="000A45EB">
        <w:t>10.4.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281285" w:rsidRPr="000A45EB" w:rsidRDefault="00281285" w:rsidP="00281285">
      <w:pPr>
        <w:jc w:val="both"/>
      </w:pPr>
      <w:r w:rsidRPr="000A45EB">
        <w:t>10.5. Во всем, что не предусмотрено настоящим контрактом, стороны руководствуются действующим законодательством Российской Федерации.</w:t>
      </w:r>
    </w:p>
    <w:p w:rsidR="00281285" w:rsidRDefault="00281285" w:rsidP="00281285">
      <w:pPr>
        <w:suppressAutoHyphens/>
        <w:jc w:val="both"/>
        <w:rPr>
          <w:i/>
        </w:rPr>
      </w:pPr>
      <w:r w:rsidRPr="000A45EB">
        <w:t>10.6. Приложения, указанные в настоящем</w:t>
      </w:r>
      <w:r w:rsidRPr="000A45EB">
        <w:rPr>
          <w:rFonts w:eastAsia="MS Mincho"/>
        </w:rPr>
        <w:t xml:space="preserve"> к</w:t>
      </w:r>
      <w:r w:rsidRPr="000A45EB">
        <w:t>онтракте, являются его неотъемлемой частью:</w:t>
      </w:r>
      <w:r>
        <w:t xml:space="preserve"> </w:t>
      </w:r>
      <w:r w:rsidRPr="000A45EB">
        <w:rPr>
          <w:i/>
        </w:rPr>
        <w:t xml:space="preserve">приложение  № 1 – </w:t>
      </w:r>
      <w:r>
        <w:rPr>
          <w:i/>
        </w:rPr>
        <w:t>Задание на оценку.</w:t>
      </w:r>
    </w:p>
    <w:p w:rsidR="003D6842" w:rsidRPr="00090043" w:rsidRDefault="003D6842" w:rsidP="004E018B">
      <w:pPr>
        <w:ind w:firstLine="708"/>
        <w:jc w:val="both"/>
        <w:textAlignment w:val="baseline"/>
        <w:rPr>
          <w:rFonts w:ascii="Segoe UI" w:hAnsi="Segoe UI" w:cs="Segoe UI"/>
          <w:sz w:val="26"/>
          <w:szCs w:val="26"/>
        </w:rPr>
      </w:pPr>
      <w:r w:rsidRPr="00090043">
        <w:rPr>
          <w:sz w:val="26"/>
          <w:szCs w:val="26"/>
        </w:rPr>
        <w:t> </w:t>
      </w:r>
    </w:p>
    <w:p w:rsidR="009A7165" w:rsidRDefault="009A7165" w:rsidP="003D6842">
      <w:pPr>
        <w:ind w:firstLine="2003"/>
        <w:jc w:val="both"/>
        <w:textAlignment w:val="baseline"/>
        <w:rPr>
          <w:b/>
          <w:bCs/>
          <w:sz w:val="26"/>
        </w:rPr>
      </w:pPr>
    </w:p>
    <w:p w:rsidR="009A7165" w:rsidRDefault="009A7165" w:rsidP="003D6842">
      <w:pPr>
        <w:ind w:firstLine="2003"/>
        <w:jc w:val="both"/>
        <w:textAlignment w:val="baseline"/>
        <w:rPr>
          <w:b/>
          <w:bCs/>
          <w:sz w:val="26"/>
        </w:rPr>
      </w:pPr>
    </w:p>
    <w:p w:rsidR="009A7165" w:rsidRDefault="009A7165" w:rsidP="003D6842">
      <w:pPr>
        <w:ind w:firstLine="2003"/>
        <w:jc w:val="both"/>
        <w:textAlignment w:val="baseline"/>
        <w:rPr>
          <w:b/>
          <w:bCs/>
          <w:sz w:val="26"/>
        </w:rPr>
      </w:pPr>
    </w:p>
    <w:p w:rsidR="009A7165" w:rsidRDefault="009A7165" w:rsidP="003D6842">
      <w:pPr>
        <w:ind w:firstLine="2003"/>
        <w:jc w:val="both"/>
        <w:textAlignment w:val="baseline"/>
        <w:rPr>
          <w:b/>
          <w:bCs/>
          <w:sz w:val="26"/>
        </w:rPr>
      </w:pPr>
    </w:p>
    <w:p w:rsidR="009A7165" w:rsidRDefault="009A7165" w:rsidP="003D6842">
      <w:pPr>
        <w:ind w:firstLine="2003"/>
        <w:jc w:val="both"/>
        <w:textAlignment w:val="baseline"/>
        <w:rPr>
          <w:b/>
          <w:bCs/>
          <w:sz w:val="26"/>
        </w:rPr>
      </w:pPr>
    </w:p>
    <w:p w:rsidR="009A7165" w:rsidRDefault="009A7165" w:rsidP="003D6842">
      <w:pPr>
        <w:ind w:firstLine="2003"/>
        <w:jc w:val="both"/>
        <w:textAlignment w:val="baseline"/>
        <w:rPr>
          <w:b/>
          <w:bCs/>
          <w:sz w:val="26"/>
        </w:rPr>
      </w:pPr>
    </w:p>
    <w:p w:rsidR="009A7165" w:rsidRDefault="009A7165" w:rsidP="003D6842">
      <w:pPr>
        <w:ind w:firstLine="2003"/>
        <w:jc w:val="both"/>
        <w:textAlignment w:val="baseline"/>
        <w:rPr>
          <w:b/>
          <w:bCs/>
          <w:sz w:val="26"/>
        </w:rPr>
      </w:pPr>
    </w:p>
    <w:p w:rsidR="009A7165" w:rsidRDefault="009A7165" w:rsidP="003D6842">
      <w:pPr>
        <w:ind w:firstLine="2003"/>
        <w:jc w:val="both"/>
        <w:textAlignment w:val="baseline"/>
        <w:rPr>
          <w:b/>
          <w:bCs/>
          <w:sz w:val="26"/>
        </w:rPr>
      </w:pPr>
    </w:p>
    <w:p w:rsidR="009A7165" w:rsidRDefault="009A7165" w:rsidP="003D6842">
      <w:pPr>
        <w:ind w:firstLine="2003"/>
        <w:jc w:val="both"/>
        <w:textAlignment w:val="baseline"/>
        <w:rPr>
          <w:b/>
          <w:bCs/>
          <w:sz w:val="26"/>
        </w:rPr>
      </w:pPr>
    </w:p>
    <w:p w:rsidR="009A7165" w:rsidRDefault="009A7165" w:rsidP="003D6842">
      <w:pPr>
        <w:ind w:firstLine="2003"/>
        <w:jc w:val="both"/>
        <w:textAlignment w:val="baseline"/>
        <w:rPr>
          <w:b/>
          <w:bCs/>
          <w:sz w:val="26"/>
        </w:rPr>
      </w:pPr>
    </w:p>
    <w:p w:rsidR="009A7165" w:rsidRDefault="009A7165" w:rsidP="003D6842">
      <w:pPr>
        <w:ind w:firstLine="2003"/>
        <w:jc w:val="both"/>
        <w:textAlignment w:val="baseline"/>
        <w:rPr>
          <w:b/>
          <w:bCs/>
          <w:sz w:val="26"/>
        </w:rPr>
      </w:pPr>
    </w:p>
    <w:p w:rsidR="009A7165" w:rsidRDefault="009A7165" w:rsidP="003D6842">
      <w:pPr>
        <w:ind w:firstLine="2003"/>
        <w:jc w:val="both"/>
        <w:textAlignment w:val="baseline"/>
        <w:rPr>
          <w:b/>
          <w:bCs/>
          <w:sz w:val="26"/>
        </w:rPr>
      </w:pPr>
    </w:p>
    <w:p w:rsidR="009A7165" w:rsidRDefault="009A7165" w:rsidP="003D6842">
      <w:pPr>
        <w:ind w:firstLine="2003"/>
        <w:jc w:val="both"/>
        <w:textAlignment w:val="baseline"/>
        <w:rPr>
          <w:b/>
          <w:bCs/>
          <w:sz w:val="26"/>
        </w:rPr>
      </w:pPr>
    </w:p>
    <w:p w:rsidR="009A7165" w:rsidRDefault="009A7165" w:rsidP="003D6842">
      <w:pPr>
        <w:ind w:firstLine="2003"/>
        <w:jc w:val="both"/>
        <w:textAlignment w:val="baseline"/>
        <w:rPr>
          <w:b/>
          <w:bCs/>
          <w:sz w:val="26"/>
        </w:rPr>
      </w:pPr>
    </w:p>
    <w:p w:rsidR="00810D4E" w:rsidRDefault="00810D4E" w:rsidP="003D6842">
      <w:pPr>
        <w:ind w:firstLine="2003"/>
        <w:jc w:val="both"/>
        <w:textAlignment w:val="baseline"/>
        <w:rPr>
          <w:b/>
          <w:bCs/>
          <w:sz w:val="26"/>
        </w:rPr>
      </w:pPr>
    </w:p>
    <w:p w:rsidR="00810D4E" w:rsidRDefault="00810D4E" w:rsidP="003D6842">
      <w:pPr>
        <w:ind w:firstLine="2003"/>
        <w:jc w:val="both"/>
        <w:textAlignment w:val="baseline"/>
        <w:rPr>
          <w:b/>
          <w:bCs/>
          <w:sz w:val="26"/>
        </w:rPr>
      </w:pPr>
    </w:p>
    <w:p w:rsidR="00810D4E" w:rsidRDefault="00810D4E" w:rsidP="003D6842">
      <w:pPr>
        <w:ind w:firstLine="2003"/>
        <w:jc w:val="both"/>
        <w:textAlignment w:val="baseline"/>
        <w:rPr>
          <w:b/>
          <w:bCs/>
          <w:sz w:val="26"/>
        </w:rPr>
      </w:pPr>
    </w:p>
    <w:p w:rsidR="00810D4E" w:rsidRDefault="00810D4E" w:rsidP="003D6842">
      <w:pPr>
        <w:ind w:firstLine="2003"/>
        <w:jc w:val="both"/>
        <w:textAlignment w:val="baseline"/>
        <w:rPr>
          <w:b/>
          <w:bCs/>
          <w:sz w:val="26"/>
        </w:rPr>
      </w:pPr>
    </w:p>
    <w:p w:rsidR="00810D4E" w:rsidRDefault="00810D4E" w:rsidP="003D6842">
      <w:pPr>
        <w:ind w:firstLine="2003"/>
        <w:jc w:val="both"/>
        <w:textAlignment w:val="baseline"/>
        <w:rPr>
          <w:b/>
          <w:bCs/>
          <w:sz w:val="26"/>
        </w:rPr>
      </w:pPr>
    </w:p>
    <w:p w:rsidR="00810D4E" w:rsidRDefault="00810D4E" w:rsidP="003D6842">
      <w:pPr>
        <w:ind w:firstLine="2003"/>
        <w:jc w:val="both"/>
        <w:textAlignment w:val="baseline"/>
        <w:rPr>
          <w:b/>
          <w:bCs/>
          <w:sz w:val="26"/>
        </w:rPr>
      </w:pPr>
    </w:p>
    <w:p w:rsidR="00810D4E" w:rsidRDefault="00810D4E" w:rsidP="003D6842">
      <w:pPr>
        <w:ind w:firstLine="2003"/>
        <w:jc w:val="both"/>
        <w:textAlignment w:val="baseline"/>
        <w:rPr>
          <w:b/>
          <w:bCs/>
          <w:sz w:val="26"/>
        </w:rPr>
      </w:pPr>
    </w:p>
    <w:p w:rsidR="00810D4E" w:rsidRDefault="00810D4E" w:rsidP="003D6842">
      <w:pPr>
        <w:ind w:firstLine="2003"/>
        <w:jc w:val="both"/>
        <w:textAlignment w:val="baseline"/>
        <w:rPr>
          <w:b/>
          <w:bCs/>
          <w:sz w:val="26"/>
        </w:rPr>
      </w:pPr>
    </w:p>
    <w:p w:rsidR="00810D4E" w:rsidRDefault="00810D4E" w:rsidP="003D6842">
      <w:pPr>
        <w:ind w:firstLine="2003"/>
        <w:jc w:val="both"/>
        <w:textAlignment w:val="baseline"/>
        <w:rPr>
          <w:b/>
          <w:bCs/>
          <w:sz w:val="26"/>
        </w:rPr>
      </w:pPr>
    </w:p>
    <w:p w:rsidR="00810D4E" w:rsidRDefault="00810D4E" w:rsidP="003D6842">
      <w:pPr>
        <w:ind w:firstLine="2003"/>
        <w:jc w:val="both"/>
        <w:textAlignment w:val="baseline"/>
        <w:rPr>
          <w:b/>
          <w:bCs/>
          <w:sz w:val="26"/>
        </w:rPr>
      </w:pPr>
    </w:p>
    <w:p w:rsidR="00810D4E" w:rsidRDefault="00810D4E" w:rsidP="003D6842">
      <w:pPr>
        <w:ind w:firstLine="2003"/>
        <w:jc w:val="both"/>
        <w:textAlignment w:val="baseline"/>
        <w:rPr>
          <w:b/>
          <w:bCs/>
          <w:sz w:val="26"/>
        </w:rPr>
      </w:pPr>
    </w:p>
    <w:p w:rsidR="00810D4E" w:rsidRDefault="00810D4E" w:rsidP="003D6842">
      <w:pPr>
        <w:ind w:firstLine="2003"/>
        <w:jc w:val="both"/>
        <w:textAlignment w:val="baseline"/>
        <w:rPr>
          <w:b/>
          <w:bCs/>
          <w:sz w:val="26"/>
        </w:rPr>
      </w:pPr>
    </w:p>
    <w:p w:rsidR="00810D4E" w:rsidRDefault="00810D4E" w:rsidP="003D6842">
      <w:pPr>
        <w:ind w:firstLine="2003"/>
        <w:jc w:val="both"/>
        <w:textAlignment w:val="baseline"/>
        <w:rPr>
          <w:b/>
          <w:bCs/>
          <w:sz w:val="26"/>
        </w:rPr>
      </w:pPr>
    </w:p>
    <w:p w:rsidR="00810D4E" w:rsidRDefault="00810D4E" w:rsidP="003D6842">
      <w:pPr>
        <w:ind w:firstLine="2003"/>
        <w:jc w:val="both"/>
        <w:textAlignment w:val="baseline"/>
        <w:rPr>
          <w:b/>
          <w:bCs/>
          <w:sz w:val="26"/>
        </w:rPr>
      </w:pPr>
    </w:p>
    <w:p w:rsidR="00810D4E" w:rsidRDefault="00810D4E" w:rsidP="003D6842">
      <w:pPr>
        <w:ind w:firstLine="2003"/>
        <w:jc w:val="both"/>
        <w:textAlignment w:val="baseline"/>
        <w:rPr>
          <w:b/>
          <w:bCs/>
          <w:sz w:val="26"/>
        </w:rPr>
      </w:pPr>
    </w:p>
    <w:p w:rsidR="00810D4E" w:rsidRDefault="00810D4E" w:rsidP="003D6842">
      <w:pPr>
        <w:ind w:firstLine="2003"/>
        <w:jc w:val="both"/>
        <w:textAlignment w:val="baseline"/>
        <w:rPr>
          <w:b/>
          <w:bCs/>
          <w:sz w:val="26"/>
        </w:rPr>
      </w:pPr>
    </w:p>
    <w:p w:rsidR="00B654BE" w:rsidRDefault="00B654BE" w:rsidP="003D6842">
      <w:pPr>
        <w:ind w:firstLine="2003"/>
        <w:jc w:val="both"/>
        <w:textAlignment w:val="baseline"/>
        <w:rPr>
          <w:b/>
          <w:bCs/>
          <w:sz w:val="26"/>
        </w:rPr>
      </w:pPr>
    </w:p>
    <w:p w:rsidR="00B654BE" w:rsidRDefault="00B654BE" w:rsidP="003D6842">
      <w:pPr>
        <w:ind w:firstLine="2003"/>
        <w:jc w:val="both"/>
        <w:textAlignment w:val="baseline"/>
        <w:rPr>
          <w:b/>
          <w:bCs/>
          <w:sz w:val="26"/>
        </w:rPr>
      </w:pPr>
    </w:p>
    <w:p w:rsidR="00B654BE" w:rsidRDefault="00B654BE" w:rsidP="003D6842">
      <w:pPr>
        <w:ind w:firstLine="2003"/>
        <w:jc w:val="both"/>
        <w:textAlignment w:val="baseline"/>
        <w:rPr>
          <w:b/>
          <w:bCs/>
          <w:sz w:val="26"/>
        </w:rPr>
      </w:pPr>
    </w:p>
    <w:p w:rsidR="00281285" w:rsidRDefault="00281285" w:rsidP="003D6842">
      <w:pPr>
        <w:ind w:firstLine="2003"/>
        <w:jc w:val="both"/>
        <w:textAlignment w:val="baseline"/>
        <w:rPr>
          <w:b/>
          <w:bCs/>
          <w:sz w:val="26"/>
        </w:rPr>
      </w:pPr>
    </w:p>
    <w:p w:rsidR="003D6842" w:rsidRPr="008A7893" w:rsidRDefault="00087036" w:rsidP="003D6842">
      <w:pPr>
        <w:ind w:firstLine="2003"/>
        <w:jc w:val="both"/>
        <w:textAlignment w:val="baseline"/>
        <w:rPr>
          <w:rFonts w:ascii="Segoe UI" w:hAnsi="Segoe UI" w:cs="Segoe UI"/>
          <w:sz w:val="15"/>
          <w:szCs w:val="15"/>
        </w:rPr>
      </w:pPr>
      <w:r>
        <w:rPr>
          <w:b/>
          <w:bCs/>
          <w:sz w:val="26"/>
        </w:rPr>
        <w:lastRenderedPageBreak/>
        <w:t>11.</w:t>
      </w:r>
      <w:r w:rsidR="003D6842" w:rsidRPr="008A7893">
        <w:rPr>
          <w:b/>
          <w:bCs/>
          <w:sz w:val="26"/>
        </w:rPr>
        <w:t xml:space="preserve"> Юридические адреса, банковские реквизиты</w:t>
      </w:r>
      <w:r w:rsidR="003D6842" w:rsidRPr="008A7893">
        <w:rPr>
          <w:sz w:val="26"/>
        </w:rPr>
        <w:t> </w:t>
      </w:r>
    </w:p>
    <w:p w:rsidR="003D6842" w:rsidRPr="008A7893" w:rsidRDefault="003D6842" w:rsidP="006A04B2">
      <w:pPr>
        <w:ind w:right="-13"/>
        <w:jc w:val="center"/>
        <w:textAlignment w:val="baseline"/>
        <w:rPr>
          <w:rFonts w:ascii="Segoe UI" w:hAnsi="Segoe UI" w:cs="Segoe UI"/>
          <w:sz w:val="15"/>
          <w:szCs w:val="15"/>
        </w:rPr>
      </w:pPr>
      <w:r w:rsidRPr="008A7893">
        <w:rPr>
          <w:b/>
          <w:bCs/>
          <w:sz w:val="26"/>
        </w:rPr>
        <w:t>Сторон на момент заключения Контракта</w:t>
      </w:r>
      <w:r w:rsidRPr="008A7893">
        <w:rPr>
          <w:sz w:val="26"/>
        </w:rPr>
        <w:t>  </w:t>
      </w:r>
    </w:p>
    <w:p w:rsidR="0087063F" w:rsidRDefault="0087063F" w:rsidP="0004543E">
      <w:pPr>
        <w:pStyle w:val="a4"/>
        <w:ind w:firstLine="567"/>
        <w:jc w:val="center"/>
        <w:rPr>
          <w:rFonts w:ascii="Times New Roman" w:hAnsi="Times New Roman"/>
          <w:b/>
          <w:sz w:val="28"/>
          <w:szCs w:val="28"/>
        </w:rPr>
      </w:pPr>
    </w:p>
    <w:tbl>
      <w:tblPr>
        <w:tblW w:w="5151" w:type="pct"/>
        <w:tblLook w:val="01E0" w:firstRow="1" w:lastRow="1" w:firstColumn="1" w:lastColumn="1" w:noHBand="0" w:noVBand="0"/>
      </w:tblPr>
      <w:tblGrid>
        <w:gridCol w:w="5072"/>
        <w:gridCol w:w="4788"/>
      </w:tblGrid>
      <w:tr w:rsidR="0087063F" w:rsidRPr="00EE0DBE" w:rsidTr="0087063F">
        <w:tc>
          <w:tcPr>
            <w:tcW w:w="2572" w:type="pct"/>
          </w:tcPr>
          <w:p w:rsidR="0087063F" w:rsidRPr="00EE0DBE" w:rsidRDefault="0087063F" w:rsidP="0087063F">
            <w:pPr>
              <w:ind w:left="108"/>
              <w:rPr>
                <w:b/>
                <w:color w:val="000000"/>
              </w:rPr>
            </w:pPr>
            <w:r w:rsidRPr="00EE0DBE">
              <w:rPr>
                <w:b/>
                <w:color w:val="000000"/>
              </w:rPr>
              <w:t>Государственный заказчик:</w:t>
            </w:r>
          </w:p>
          <w:p w:rsidR="0087063F" w:rsidRPr="00EE0DBE" w:rsidRDefault="0087063F" w:rsidP="0087063F">
            <w:pPr>
              <w:ind w:left="108"/>
              <w:rPr>
                <w:bCs/>
                <w:color w:val="000000"/>
              </w:rPr>
            </w:pPr>
            <w:r w:rsidRPr="00EE0DBE">
              <w:rPr>
                <w:bCs/>
                <w:color w:val="000000"/>
              </w:rPr>
              <w:t>Сокращенное наименование:</w:t>
            </w:r>
          </w:p>
          <w:p w:rsidR="0087063F" w:rsidRPr="00EE0DBE" w:rsidRDefault="0087063F" w:rsidP="0087063F">
            <w:pPr>
              <w:ind w:left="108"/>
              <w:rPr>
                <w:bCs/>
                <w:color w:val="000000"/>
              </w:rPr>
            </w:pPr>
            <w:r w:rsidRPr="00EE0DBE">
              <w:rPr>
                <w:bCs/>
                <w:color w:val="000000"/>
              </w:rPr>
              <w:t>ФКУ ИК-7 УФСИН России</w:t>
            </w:r>
          </w:p>
          <w:p w:rsidR="0087063F" w:rsidRPr="00EE0DBE" w:rsidRDefault="0087063F" w:rsidP="0087063F">
            <w:pPr>
              <w:ind w:left="108"/>
              <w:rPr>
                <w:bCs/>
                <w:color w:val="000000"/>
              </w:rPr>
            </w:pPr>
            <w:r w:rsidRPr="00EE0DBE">
              <w:rPr>
                <w:bCs/>
                <w:color w:val="000000"/>
              </w:rPr>
              <w:t>по Владимирской области</w:t>
            </w:r>
          </w:p>
          <w:p w:rsidR="0087063F" w:rsidRPr="00EE0DBE" w:rsidRDefault="0087063F" w:rsidP="0087063F">
            <w:pPr>
              <w:ind w:left="108"/>
              <w:rPr>
                <w:bCs/>
                <w:color w:val="000000"/>
              </w:rPr>
            </w:pPr>
            <w:r w:rsidRPr="00EE0DBE">
              <w:rPr>
                <w:bCs/>
                <w:color w:val="000000"/>
              </w:rPr>
              <w:t xml:space="preserve">Юридический/почтовый адрес: </w:t>
            </w:r>
          </w:p>
          <w:p w:rsidR="0087063F" w:rsidRPr="00EE0DBE" w:rsidRDefault="0087063F" w:rsidP="0087063F">
            <w:pPr>
              <w:ind w:left="108"/>
              <w:rPr>
                <w:bCs/>
                <w:color w:val="000000"/>
              </w:rPr>
            </w:pPr>
            <w:r w:rsidRPr="00EE0DBE">
              <w:rPr>
                <w:bCs/>
                <w:color w:val="000000"/>
              </w:rPr>
              <w:t xml:space="preserve">601960, Владимирская область, </w:t>
            </w:r>
          </w:p>
          <w:p w:rsidR="0087063F" w:rsidRPr="00EE0DBE" w:rsidRDefault="0087063F" w:rsidP="0087063F">
            <w:pPr>
              <w:ind w:left="108"/>
              <w:rPr>
                <w:bCs/>
                <w:color w:val="000000"/>
              </w:rPr>
            </w:pPr>
            <w:r w:rsidRPr="00EE0DBE">
              <w:rPr>
                <w:bCs/>
                <w:color w:val="000000"/>
              </w:rPr>
              <w:t xml:space="preserve">Ковровский район, п. Пакино, </w:t>
            </w:r>
          </w:p>
          <w:p w:rsidR="0087063F" w:rsidRPr="00EE0DBE" w:rsidRDefault="0087063F" w:rsidP="0087063F">
            <w:pPr>
              <w:ind w:left="108"/>
              <w:rPr>
                <w:bCs/>
                <w:color w:val="000000"/>
              </w:rPr>
            </w:pPr>
            <w:r w:rsidRPr="00EE0DBE">
              <w:rPr>
                <w:bCs/>
                <w:color w:val="000000"/>
              </w:rPr>
              <w:t xml:space="preserve">ул. Центральная, д. 1А </w:t>
            </w:r>
          </w:p>
          <w:p w:rsidR="0087063F" w:rsidRPr="00EE0DBE" w:rsidRDefault="0087063F" w:rsidP="0087063F">
            <w:pPr>
              <w:ind w:left="108"/>
              <w:rPr>
                <w:bCs/>
                <w:color w:val="000000"/>
              </w:rPr>
            </w:pPr>
            <w:r w:rsidRPr="00EE0DBE">
              <w:rPr>
                <w:bCs/>
                <w:color w:val="000000"/>
              </w:rPr>
              <w:t>тел/факс: (49232) 2-52-03, 2-52-11</w:t>
            </w:r>
          </w:p>
          <w:p w:rsidR="0087063F" w:rsidRPr="00EE0DBE" w:rsidRDefault="0087063F" w:rsidP="0087063F">
            <w:pPr>
              <w:shd w:val="clear" w:color="auto" w:fill="FFFFFF"/>
              <w:tabs>
                <w:tab w:val="left" w:pos="1055"/>
              </w:tabs>
              <w:ind w:left="108"/>
              <w:rPr>
                <w:bCs/>
                <w:color w:val="000000"/>
              </w:rPr>
            </w:pPr>
            <w:r w:rsidRPr="00EE0DBE">
              <w:rPr>
                <w:bCs/>
                <w:color w:val="000000"/>
              </w:rPr>
              <w:t>ИНН 3317001263 от 26.09.1995</w:t>
            </w:r>
          </w:p>
          <w:p w:rsidR="0087063F" w:rsidRPr="00EE0DBE" w:rsidRDefault="0087063F" w:rsidP="0087063F">
            <w:pPr>
              <w:shd w:val="clear" w:color="auto" w:fill="FFFFFF"/>
              <w:tabs>
                <w:tab w:val="left" w:pos="1055"/>
              </w:tabs>
              <w:ind w:left="108"/>
              <w:rPr>
                <w:bCs/>
                <w:color w:val="000000"/>
              </w:rPr>
            </w:pPr>
            <w:r w:rsidRPr="00EE0DBE">
              <w:rPr>
                <w:bCs/>
                <w:color w:val="000000"/>
              </w:rPr>
              <w:t>КПП 331701001</w:t>
            </w:r>
          </w:p>
          <w:p w:rsidR="0087063F" w:rsidRPr="00EE0DBE" w:rsidRDefault="0087063F" w:rsidP="0087063F">
            <w:pPr>
              <w:shd w:val="clear" w:color="auto" w:fill="FFFFFF"/>
              <w:tabs>
                <w:tab w:val="left" w:pos="1055"/>
              </w:tabs>
              <w:ind w:left="108"/>
              <w:rPr>
                <w:bCs/>
                <w:color w:val="000000"/>
              </w:rPr>
            </w:pPr>
            <w:r w:rsidRPr="00EE0DBE">
              <w:rPr>
                <w:bCs/>
                <w:color w:val="000000"/>
              </w:rPr>
              <w:t>ОГРН 1023301955269</w:t>
            </w:r>
          </w:p>
          <w:p w:rsidR="0087063F" w:rsidRPr="00EE0DBE" w:rsidRDefault="0087063F" w:rsidP="0087063F">
            <w:pPr>
              <w:shd w:val="clear" w:color="auto" w:fill="FFFFFF"/>
              <w:tabs>
                <w:tab w:val="left" w:pos="1055"/>
              </w:tabs>
              <w:ind w:left="108"/>
              <w:rPr>
                <w:bCs/>
                <w:color w:val="000000"/>
              </w:rPr>
            </w:pPr>
            <w:r w:rsidRPr="00EE0DBE">
              <w:rPr>
                <w:bCs/>
                <w:color w:val="000000"/>
              </w:rPr>
              <w:t>ОКАТО 17235008110</w:t>
            </w:r>
          </w:p>
          <w:p w:rsidR="0087063F" w:rsidRPr="00EE0DBE" w:rsidRDefault="0087063F" w:rsidP="0087063F">
            <w:pPr>
              <w:shd w:val="clear" w:color="auto" w:fill="FFFFFF"/>
              <w:tabs>
                <w:tab w:val="left" w:pos="1055"/>
              </w:tabs>
              <w:ind w:left="108"/>
              <w:rPr>
                <w:bCs/>
                <w:color w:val="000000"/>
              </w:rPr>
            </w:pPr>
            <w:r w:rsidRPr="00EE0DBE">
              <w:rPr>
                <w:bCs/>
                <w:color w:val="000000"/>
              </w:rPr>
              <w:t>ОКТМО 17635415216</w:t>
            </w:r>
          </w:p>
          <w:p w:rsidR="0087063F" w:rsidRPr="00EE0DBE" w:rsidRDefault="0087063F" w:rsidP="0087063F">
            <w:pPr>
              <w:shd w:val="clear" w:color="auto" w:fill="FFFFFF"/>
              <w:tabs>
                <w:tab w:val="left" w:pos="1055"/>
              </w:tabs>
              <w:ind w:left="108"/>
              <w:rPr>
                <w:bCs/>
                <w:color w:val="000000"/>
              </w:rPr>
            </w:pPr>
            <w:r w:rsidRPr="00EE0DBE">
              <w:rPr>
                <w:bCs/>
                <w:color w:val="000000"/>
              </w:rPr>
              <w:t>ОКОПФ 20904</w:t>
            </w:r>
          </w:p>
          <w:p w:rsidR="0087063F" w:rsidRPr="00EE0DBE" w:rsidRDefault="0087063F" w:rsidP="0087063F">
            <w:pPr>
              <w:shd w:val="clear" w:color="auto" w:fill="FFFFFF"/>
              <w:tabs>
                <w:tab w:val="left" w:pos="1055"/>
              </w:tabs>
              <w:ind w:left="108"/>
              <w:rPr>
                <w:bCs/>
                <w:color w:val="000000"/>
              </w:rPr>
            </w:pPr>
            <w:r w:rsidRPr="00EE0DBE">
              <w:rPr>
                <w:bCs/>
                <w:color w:val="000000"/>
              </w:rPr>
              <w:t>ОКФС 12</w:t>
            </w:r>
          </w:p>
          <w:p w:rsidR="0087063F" w:rsidRPr="00EE0DBE" w:rsidRDefault="0087063F" w:rsidP="0087063F">
            <w:pPr>
              <w:shd w:val="clear" w:color="auto" w:fill="FFFFFF"/>
              <w:tabs>
                <w:tab w:val="left" w:pos="1055"/>
              </w:tabs>
              <w:ind w:left="108"/>
              <w:rPr>
                <w:bCs/>
                <w:color w:val="000000"/>
              </w:rPr>
            </w:pPr>
            <w:r w:rsidRPr="00EE0DBE">
              <w:rPr>
                <w:bCs/>
                <w:color w:val="000000"/>
              </w:rPr>
              <w:t>ОКОГУ 1318010</w:t>
            </w:r>
          </w:p>
          <w:p w:rsidR="0087063F" w:rsidRPr="00EE0DBE" w:rsidRDefault="0087063F" w:rsidP="0087063F">
            <w:pPr>
              <w:shd w:val="clear" w:color="auto" w:fill="FFFFFF"/>
              <w:tabs>
                <w:tab w:val="left" w:pos="1055"/>
              </w:tabs>
              <w:ind w:left="108"/>
              <w:rPr>
                <w:bCs/>
                <w:color w:val="000000"/>
              </w:rPr>
            </w:pPr>
            <w:proofErr w:type="gramStart"/>
            <w:r w:rsidRPr="00EE0DBE">
              <w:rPr>
                <w:bCs/>
                <w:color w:val="000000"/>
              </w:rPr>
              <w:t>р</w:t>
            </w:r>
            <w:proofErr w:type="gramEnd"/>
            <w:r w:rsidRPr="00EE0DBE">
              <w:rPr>
                <w:bCs/>
                <w:color w:val="000000"/>
              </w:rPr>
              <w:t>/с 03211643000000013236</w:t>
            </w:r>
          </w:p>
          <w:p w:rsidR="0087063F" w:rsidRPr="00EE0DBE" w:rsidRDefault="0087063F" w:rsidP="0087063F">
            <w:pPr>
              <w:shd w:val="clear" w:color="auto" w:fill="FFFFFF"/>
              <w:tabs>
                <w:tab w:val="left" w:pos="1055"/>
              </w:tabs>
              <w:ind w:left="108"/>
              <w:rPr>
                <w:bCs/>
                <w:color w:val="000000"/>
              </w:rPr>
            </w:pPr>
            <w:r w:rsidRPr="00EE0DBE">
              <w:rPr>
                <w:bCs/>
                <w:color w:val="000000"/>
              </w:rPr>
              <w:t xml:space="preserve">ОКЦ №1 Волго-Вятского ГУ Банка России // УФК по Нижегородской области, г. </w:t>
            </w:r>
            <w:proofErr w:type="gramStart"/>
            <w:r w:rsidRPr="00EE0DBE">
              <w:rPr>
                <w:bCs/>
                <w:color w:val="000000"/>
              </w:rPr>
              <w:t>Нижний-Новгород</w:t>
            </w:r>
            <w:proofErr w:type="gramEnd"/>
            <w:r w:rsidRPr="00EE0DBE">
              <w:rPr>
                <w:bCs/>
                <w:color w:val="000000"/>
              </w:rPr>
              <w:t xml:space="preserve"> </w:t>
            </w:r>
          </w:p>
          <w:p w:rsidR="0087063F" w:rsidRPr="00EE0DBE" w:rsidRDefault="0087063F" w:rsidP="0087063F">
            <w:pPr>
              <w:shd w:val="clear" w:color="auto" w:fill="FFFFFF"/>
              <w:tabs>
                <w:tab w:val="left" w:pos="1055"/>
              </w:tabs>
              <w:ind w:left="108"/>
              <w:rPr>
                <w:bCs/>
                <w:color w:val="000000"/>
              </w:rPr>
            </w:pPr>
            <w:proofErr w:type="gramStart"/>
            <w:r w:rsidRPr="00EE0DBE">
              <w:rPr>
                <w:bCs/>
                <w:color w:val="000000"/>
              </w:rPr>
              <w:t>л</w:t>
            </w:r>
            <w:proofErr w:type="gramEnd"/>
            <w:r w:rsidRPr="00EE0DBE">
              <w:rPr>
                <w:bCs/>
                <w:color w:val="000000"/>
              </w:rPr>
              <w:t>/с 03281194790</w:t>
            </w:r>
          </w:p>
          <w:p w:rsidR="0087063F" w:rsidRPr="00EE0DBE" w:rsidRDefault="0087063F" w:rsidP="0087063F">
            <w:pPr>
              <w:shd w:val="clear" w:color="auto" w:fill="FFFFFF"/>
              <w:tabs>
                <w:tab w:val="left" w:pos="1055"/>
              </w:tabs>
              <w:ind w:left="108"/>
              <w:rPr>
                <w:bCs/>
                <w:color w:val="000000"/>
              </w:rPr>
            </w:pPr>
            <w:r w:rsidRPr="00EE0DBE">
              <w:rPr>
                <w:bCs/>
                <w:color w:val="000000"/>
              </w:rPr>
              <w:t>БИК 012202102</w:t>
            </w:r>
          </w:p>
          <w:p w:rsidR="0087063F" w:rsidRPr="00EE0DBE" w:rsidRDefault="0087063F" w:rsidP="0087063F">
            <w:pPr>
              <w:shd w:val="clear" w:color="auto" w:fill="FFFFFF"/>
              <w:tabs>
                <w:tab w:val="left" w:pos="1055"/>
              </w:tabs>
              <w:ind w:left="108"/>
              <w:rPr>
                <w:bCs/>
                <w:color w:val="000000"/>
              </w:rPr>
            </w:pPr>
            <w:proofErr w:type="spellStart"/>
            <w:r w:rsidRPr="00EE0DBE">
              <w:rPr>
                <w:bCs/>
                <w:color w:val="000000"/>
              </w:rPr>
              <w:t>кор</w:t>
            </w:r>
            <w:proofErr w:type="spellEnd"/>
            <w:r w:rsidRPr="00EE0DBE">
              <w:rPr>
                <w:bCs/>
                <w:color w:val="000000"/>
              </w:rPr>
              <w:t>/</w:t>
            </w:r>
            <w:proofErr w:type="spellStart"/>
            <w:r w:rsidRPr="00EE0DBE">
              <w:rPr>
                <w:bCs/>
                <w:color w:val="000000"/>
              </w:rPr>
              <w:t>сч</w:t>
            </w:r>
            <w:proofErr w:type="spellEnd"/>
            <w:r w:rsidRPr="00EE0DBE">
              <w:rPr>
                <w:bCs/>
                <w:color w:val="000000"/>
              </w:rPr>
              <w:t xml:space="preserve"> 40102810745370000024</w:t>
            </w:r>
          </w:p>
          <w:p w:rsidR="0087063F" w:rsidRPr="00EE0DBE" w:rsidRDefault="0087063F" w:rsidP="0087063F">
            <w:pPr>
              <w:shd w:val="clear" w:color="auto" w:fill="FFFFFF"/>
              <w:tabs>
                <w:tab w:val="left" w:pos="1055"/>
              </w:tabs>
              <w:ind w:left="108"/>
              <w:rPr>
                <w:bCs/>
                <w:color w:val="000000"/>
              </w:rPr>
            </w:pPr>
            <w:proofErr w:type="spellStart"/>
            <w:r w:rsidRPr="00EE0DBE">
              <w:rPr>
                <w:bCs/>
                <w:color w:val="000000"/>
              </w:rPr>
              <w:t>Email</w:t>
            </w:r>
            <w:proofErr w:type="spellEnd"/>
            <w:r w:rsidRPr="00EE0DBE">
              <w:rPr>
                <w:bCs/>
                <w:color w:val="000000"/>
              </w:rPr>
              <w:t xml:space="preserve">: </w:t>
            </w:r>
            <w:hyperlink r:id="rId6" w:history="1">
              <w:r w:rsidRPr="00EE0DBE">
                <w:rPr>
                  <w:rStyle w:val="a3"/>
                  <w:bCs/>
                  <w:color w:val="000000"/>
                </w:rPr>
                <w:t>f</w:t>
              </w:r>
              <w:r w:rsidRPr="00EE0DBE">
                <w:rPr>
                  <w:rStyle w:val="a3"/>
                  <w:bCs/>
                  <w:color w:val="000000"/>
                  <w:u w:val="none"/>
                </w:rPr>
                <w:t>gu-ik7@yandex.ru</w:t>
              </w:r>
            </w:hyperlink>
          </w:p>
          <w:p w:rsidR="0087063F" w:rsidRPr="00EE0DBE" w:rsidRDefault="0087063F" w:rsidP="0087063F">
            <w:pPr>
              <w:pStyle w:val="a4"/>
              <w:ind w:firstLine="567"/>
              <w:jc w:val="center"/>
              <w:rPr>
                <w:rFonts w:ascii="Times New Roman" w:hAnsi="Times New Roman"/>
                <w:b/>
                <w:sz w:val="28"/>
                <w:szCs w:val="28"/>
              </w:rPr>
            </w:pPr>
            <w:r w:rsidRPr="00EE0DBE">
              <w:rPr>
                <w:rFonts w:ascii="Times New Roman" w:hAnsi="Times New Roman"/>
                <w:b/>
                <w:sz w:val="28"/>
                <w:szCs w:val="28"/>
              </w:rPr>
              <w:t xml:space="preserve">                             </w:t>
            </w:r>
          </w:p>
          <w:p w:rsidR="0087063F" w:rsidRPr="00EE0DBE" w:rsidRDefault="0087063F" w:rsidP="0087063F">
            <w:pPr>
              <w:pStyle w:val="a4"/>
              <w:ind w:firstLine="567"/>
              <w:jc w:val="center"/>
              <w:rPr>
                <w:rFonts w:ascii="Times New Roman" w:hAnsi="Times New Roman"/>
                <w:b/>
                <w:sz w:val="28"/>
                <w:szCs w:val="28"/>
              </w:rPr>
            </w:pPr>
          </w:p>
          <w:p w:rsidR="0087063F" w:rsidRPr="00EE0DBE" w:rsidRDefault="009F096A" w:rsidP="0087063F">
            <w:pPr>
              <w:pStyle w:val="a4"/>
              <w:ind w:firstLine="567"/>
              <w:jc w:val="center"/>
              <w:rPr>
                <w:rFonts w:ascii="Times New Roman" w:hAnsi="Times New Roman"/>
                <w:b/>
                <w:sz w:val="28"/>
                <w:szCs w:val="28"/>
              </w:rPr>
            </w:pPr>
            <w:r w:rsidRPr="00EE0DBE">
              <w:rPr>
                <w:rFonts w:ascii="Times New Roman" w:hAnsi="Times New Roman"/>
                <w:b/>
                <w:sz w:val="28"/>
                <w:szCs w:val="28"/>
              </w:rPr>
              <w:t xml:space="preserve">                             </w:t>
            </w:r>
            <w:r w:rsidR="0087063F" w:rsidRPr="00EE0DBE">
              <w:rPr>
                <w:rFonts w:ascii="Times New Roman" w:hAnsi="Times New Roman"/>
                <w:b/>
                <w:sz w:val="28"/>
                <w:szCs w:val="28"/>
              </w:rPr>
              <w:t>Подписи Сторон:</w:t>
            </w:r>
          </w:p>
          <w:p w:rsidR="0087063F" w:rsidRPr="00EE0DBE" w:rsidRDefault="0087063F" w:rsidP="0087063F">
            <w:pPr>
              <w:shd w:val="clear" w:color="auto" w:fill="FFFFFF"/>
              <w:tabs>
                <w:tab w:val="left" w:pos="1055"/>
              </w:tabs>
              <w:ind w:left="108"/>
              <w:rPr>
                <w:bCs/>
                <w:color w:val="000000"/>
              </w:rPr>
            </w:pPr>
          </w:p>
          <w:p w:rsidR="0087063F" w:rsidRPr="00EE0DBE" w:rsidRDefault="0087063F" w:rsidP="0087063F">
            <w:pPr>
              <w:shd w:val="clear" w:color="auto" w:fill="FFFFFF"/>
              <w:tabs>
                <w:tab w:val="left" w:pos="1055"/>
              </w:tabs>
              <w:ind w:left="108"/>
              <w:rPr>
                <w:bCs/>
                <w:color w:val="000000"/>
              </w:rPr>
            </w:pPr>
          </w:p>
        </w:tc>
        <w:tc>
          <w:tcPr>
            <w:tcW w:w="2428" w:type="pct"/>
          </w:tcPr>
          <w:p w:rsidR="0087063F" w:rsidRPr="00EE0DBE" w:rsidRDefault="0087063F" w:rsidP="0087063F">
            <w:pPr>
              <w:shd w:val="clear" w:color="auto" w:fill="FFFFFF"/>
              <w:tabs>
                <w:tab w:val="left" w:pos="1055"/>
              </w:tabs>
              <w:ind w:left="108"/>
              <w:rPr>
                <w:b/>
                <w:color w:val="000000"/>
              </w:rPr>
            </w:pPr>
            <w:r w:rsidRPr="00EE0DBE">
              <w:rPr>
                <w:b/>
                <w:color w:val="000000"/>
              </w:rPr>
              <w:t>Исполнитель:</w:t>
            </w:r>
          </w:p>
          <w:p w:rsidR="0087063F" w:rsidRPr="00EE0DBE" w:rsidRDefault="0087063F" w:rsidP="0087063F">
            <w:pPr>
              <w:shd w:val="clear" w:color="auto" w:fill="FFFFFF"/>
              <w:tabs>
                <w:tab w:val="left" w:pos="1055"/>
              </w:tabs>
              <w:ind w:left="108"/>
              <w:rPr>
                <w:bCs/>
                <w:color w:val="000000"/>
              </w:rPr>
            </w:pPr>
            <w:r w:rsidRPr="00EE0DBE">
              <w:rPr>
                <w:bCs/>
                <w:color w:val="000000"/>
              </w:rPr>
              <w:t>Сокращенное наименование:</w:t>
            </w:r>
          </w:p>
          <w:p w:rsidR="0087063F" w:rsidRPr="00EE0DBE" w:rsidRDefault="0087063F" w:rsidP="0087063F">
            <w:pPr>
              <w:shd w:val="clear" w:color="auto" w:fill="FFFFFF"/>
              <w:tabs>
                <w:tab w:val="left" w:pos="1055"/>
              </w:tabs>
              <w:ind w:left="108"/>
              <w:rPr>
                <w:bCs/>
                <w:color w:val="000000"/>
              </w:rPr>
            </w:pPr>
            <w:r w:rsidRPr="00EE0DBE">
              <w:rPr>
                <w:bCs/>
                <w:color w:val="000000"/>
              </w:rPr>
              <w:t>Юридический адрес:</w:t>
            </w:r>
          </w:p>
          <w:p w:rsidR="0087063F" w:rsidRPr="00EE0DBE" w:rsidRDefault="0087063F" w:rsidP="0087063F">
            <w:pPr>
              <w:shd w:val="clear" w:color="auto" w:fill="FFFFFF"/>
              <w:tabs>
                <w:tab w:val="left" w:pos="1055"/>
              </w:tabs>
              <w:ind w:left="108"/>
              <w:rPr>
                <w:bCs/>
                <w:color w:val="000000"/>
              </w:rPr>
            </w:pPr>
            <w:r w:rsidRPr="00EE0DBE">
              <w:rPr>
                <w:bCs/>
                <w:color w:val="000000"/>
              </w:rPr>
              <w:t>Почтовый адрес:</w:t>
            </w:r>
          </w:p>
          <w:p w:rsidR="0087063F" w:rsidRPr="00EE0DBE" w:rsidRDefault="0087063F" w:rsidP="0087063F">
            <w:pPr>
              <w:shd w:val="clear" w:color="auto" w:fill="FFFFFF"/>
              <w:tabs>
                <w:tab w:val="left" w:pos="1055"/>
              </w:tabs>
              <w:ind w:left="108"/>
              <w:rPr>
                <w:bCs/>
                <w:color w:val="000000"/>
              </w:rPr>
            </w:pPr>
            <w:r w:rsidRPr="00EE0DBE">
              <w:rPr>
                <w:bCs/>
                <w:color w:val="000000"/>
              </w:rPr>
              <w:t xml:space="preserve">тел./факс: </w:t>
            </w:r>
          </w:p>
          <w:p w:rsidR="0087063F" w:rsidRPr="00EE0DBE" w:rsidRDefault="0087063F" w:rsidP="0087063F">
            <w:pPr>
              <w:shd w:val="clear" w:color="auto" w:fill="FFFFFF"/>
              <w:tabs>
                <w:tab w:val="left" w:pos="1055"/>
              </w:tabs>
              <w:ind w:left="108"/>
              <w:rPr>
                <w:bCs/>
                <w:color w:val="000000"/>
              </w:rPr>
            </w:pPr>
            <w:r w:rsidRPr="00EE0DBE">
              <w:rPr>
                <w:bCs/>
                <w:color w:val="000000"/>
              </w:rPr>
              <w:t xml:space="preserve">Банковские реквизиты: </w:t>
            </w:r>
          </w:p>
          <w:p w:rsidR="0087063F" w:rsidRPr="00EE0DBE" w:rsidRDefault="0087063F" w:rsidP="0087063F">
            <w:pPr>
              <w:shd w:val="clear" w:color="auto" w:fill="FFFFFF"/>
              <w:tabs>
                <w:tab w:val="left" w:pos="1055"/>
              </w:tabs>
              <w:ind w:left="108"/>
              <w:rPr>
                <w:bCs/>
                <w:color w:val="000000"/>
              </w:rPr>
            </w:pPr>
            <w:r w:rsidRPr="00EE0DBE">
              <w:rPr>
                <w:bCs/>
                <w:color w:val="000000"/>
              </w:rPr>
              <w:t xml:space="preserve">ИНН </w:t>
            </w:r>
          </w:p>
          <w:p w:rsidR="0087063F" w:rsidRPr="00EE0DBE" w:rsidRDefault="0087063F" w:rsidP="0087063F">
            <w:pPr>
              <w:shd w:val="clear" w:color="auto" w:fill="FFFFFF"/>
              <w:tabs>
                <w:tab w:val="left" w:pos="1055"/>
              </w:tabs>
              <w:ind w:left="108"/>
              <w:rPr>
                <w:bCs/>
                <w:color w:val="000000"/>
              </w:rPr>
            </w:pPr>
            <w:r w:rsidRPr="00EE0DBE">
              <w:rPr>
                <w:bCs/>
                <w:color w:val="000000"/>
              </w:rPr>
              <w:t xml:space="preserve">КПП </w:t>
            </w:r>
          </w:p>
          <w:p w:rsidR="0087063F" w:rsidRPr="00EE0DBE" w:rsidRDefault="0087063F" w:rsidP="0087063F">
            <w:pPr>
              <w:shd w:val="clear" w:color="auto" w:fill="FFFFFF"/>
              <w:tabs>
                <w:tab w:val="left" w:pos="1055"/>
              </w:tabs>
              <w:ind w:left="108"/>
              <w:rPr>
                <w:bCs/>
                <w:color w:val="000000"/>
              </w:rPr>
            </w:pPr>
            <w:r w:rsidRPr="00EE0DBE">
              <w:rPr>
                <w:bCs/>
                <w:color w:val="000000"/>
              </w:rPr>
              <w:t xml:space="preserve">ОГРН </w:t>
            </w:r>
          </w:p>
          <w:p w:rsidR="0087063F" w:rsidRPr="00EE0DBE" w:rsidRDefault="0087063F" w:rsidP="0087063F">
            <w:pPr>
              <w:shd w:val="clear" w:color="auto" w:fill="FFFFFF"/>
              <w:tabs>
                <w:tab w:val="left" w:pos="1055"/>
              </w:tabs>
              <w:ind w:left="108"/>
              <w:rPr>
                <w:bCs/>
                <w:color w:val="000000"/>
              </w:rPr>
            </w:pPr>
            <w:r w:rsidRPr="00EE0DBE">
              <w:rPr>
                <w:bCs/>
                <w:color w:val="000000"/>
              </w:rPr>
              <w:t xml:space="preserve">ОКПО </w:t>
            </w:r>
          </w:p>
          <w:p w:rsidR="0087063F" w:rsidRPr="00EE0DBE" w:rsidRDefault="0087063F" w:rsidP="0087063F">
            <w:pPr>
              <w:shd w:val="clear" w:color="auto" w:fill="FFFFFF"/>
              <w:tabs>
                <w:tab w:val="left" w:pos="1055"/>
              </w:tabs>
              <w:ind w:left="108"/>
              <w:rPr>
                <w:bCs/>
                <w:color w:val="000000"/>
              </w:rPr>
            </w:pPr>
            <w:r w:rsidRPr="00EE0DBE">
              <w:rPr>
                <w:bCs/>
                <w:color w:val="000000"/>
              </w:rPr>
              <w:t xml:space="preserve">ОКТМО </w:t>
            </w:r>
          </w:p>
          <w:p w:rsidR="0087063F" w:rsidRPr="00EE0DBE" w:rsidRDefault="0087063F" w:rsidP="0087063F">
            <w:pPr>
              <w:shd w:val="clear" w:color="auto" w:fill="FFFFFF"/>
              <w:tabs>
                <w:tab w:val="left" w:pos="1055"/>
              </w:tabs>
              <w:ind w:left="108"/>
              <w:rPr>
                <w:bCs/>
                <w:color w:val="000000"/>
              </w:rPr>
            </w:pPr>
            <w:proofErr w:type="gramStart"/>
            <w:r w:rsidRPr="00EE0DBE">
              <w:rPr>
                <w:bCs/>
                <w:color w:val="000000"/>
              </w:rPr>
              <w:t>р</w:t>
            </w:r>
            <w:proofErr w:type="gramEnd"/>
            <w:r w:rsidRPr="00EE0DBE">
              <w:rPr>
                <w:bCs/>
                <w:color w:val="000000"/>
              </w:rPr>
              <w:t xml:space="preserve">/с </w:t>
            </w:r>
          </w:p>
          <w:p w:rsidR="0087063F" w:rsidRPr="00EE0DBE" w:rsidRDefault="0087063F" w:rsidP="0087063F">
            <w:pPr>
              <w:shd w:val="clear" w:color="auto" w:fill="FFFFFF"/>
              <w:tabs>
                <w:tab w:val="left" w:pos="1055"/>
              </w:tabs>
              <w:ind w:left="108"/>
              <w:rPr>
                <w:bCs/>
                <w:color w:val="000000"/>
              </w:rPr>
            </w:pPr>
            <w:r w:rsidRPr="00EE0DBE">
              <w:rPr>
                <w:bCs/>
                <w:color w:val="000000"/>
              </w:rPr>
              <w:t xml:space="preserve">к/с </w:t>
            </w:r>
          </w:p>
          <w:p w:rsidR="0087063F" w:rsidRPr="00EE0DBE" w:rsidRDefault="0087063F" w:rsidP="0087063F">
            <w:pPr>
              <w:shd w:val="clear" w:color="auto" w:fill="FFFFFF"/>
              <w:tabs>
                <w:tab w:val="left" w:pos="1055"/>
              </w:tabs>
              <w:ind w:left="108"/>
              <w:rPr>
                <w:bCs/>
                <w:color w:val="000000"/>
              </w:rPr>
            </w:pPr>
            <w:r w:rsidRPr="00EE0DBE">
              <w:rPr>
                <w:bCs/>
                <w:color w:val="000000"/>
              </w:rPr>
              <w:t xml:space="preserve">БИК </w:t>
            </w:r>
          </w:p>
          <w:p w:rsidR="0087063F" w:rsidRPr="00EE0DBE" w:rsidRDefault="0087063F" w:rsidP="0087063F">
            <w:pPr>
              <w:shd w:val="clear" w:color="auto" w:fill="FFFFFF"/>
              <w:tabs>
                <w:tab w:val="left" w:pos="1055"/>
              </w:tabs>
              <w:ind w:left="108"/>
              <w:rPr>
                <w:bCs/>
                <w:color w:val="000000"/>
                <w:lang w:val="en-US"/>
              </w:rPr>
            </w:pPr>
            <w:r w:rsidRPr="00EE0DBE">
              <w:rPr>
                <w:bCs/>
                <w:color w:val="000000"/>
                <w:lang w:val="en-US"/>
              </w:rPr>
              <w:t xml:space="preserve">Email: </w:t>
            </w:r>
          </w:p>
          <w:p w:rsidR="0087063F" w:rsidRPr="00EE0DBE" w:rsidRDefault="0087063F" w:rsidP="0087063F">
            <w:pPr>
              <w:shd w:val="clear" w:color="auto" w:fill="FFFFFF"/>
              <w:tabs>
                <w:tab w:val="left" w:pos="1055"/>
              </w:tabs>
              <w:ind w:left="108"/>
              <w:rPr>
                <w:bCs/>
                <w:color w:val="000000"/>
                <w:lang w:val="en-US"/>
              </w:rPr>
            </w:pPr>
          </w:p>
          <w:p w:rsidR="0087063F" w:rsidRPr="00EE0DBE" w:rsidRDefault="0087063F" w:rsidP="0087063F">
            <w:pPr>
              <w:shd w:val="clear" w:color="auto" w:fill="FFFFFF"/>
              <w:tabs>
                <w:tab w:val="left" w:pos="1055"/>
              </w:tabs>
              <w:ind w:left="108"/>
              <w:rPr>
                <w:bCs/>
                <w:color w:val="000000"/>
                <w:lang w:val="en-US"/>
              </w:rPr>
            </w:pPr>
          </w:p>
        </w:tc>
      </w:tr>
      <w:tr w:rsidR="00810D4E" w:rsidRPr="00EE0DBE" w:rsidTr="00C00BAC">
        <w:tc>
          <w:tcPr>
            <w:tcW w:w="2572" w:type="pct"/>
          </w:tcPr>
          <w:p w:rsidR="00810D4E" w:rsidRPr="00EE0DBE" w:rsidRDefault="00810D4E" w:rsidP="00087036">
            <w:pPr>
              <w:shd w:val="clear" w:color="auto" w:fill="FFFFFF"/>
              <w:tabs>
                <w:tab w:val="left" w:pos="1055"/>
              </w:tabs>
              <w:ind w:left="108"/>
              <w:rPr>
                <w:b/>
                <w:color w:val="000000"/>
              </w:rPr>
            </w:pPr>
            <w:r w:rsidRPr="00EE0DBE">
              <w:rPr>
                <w:b/>
                <w:color w:val="000000"/>
              </w:rPr>
              <w:t>от «Заказчика»:</w:t>
            </w:r>
          </w:p>
        </w:tc>
        <w:tc>
          <w:tcPr>
            <w:tcW w:w="2428" w:type="pct"/>
          </w:tcPr>
          <w:p w:rsidR="00810D4E" w:rsidRPr="00EE0DBE" w:rsidRDefault="00810D4E" w:rsidP="00087036">
            <w:pPr>
              <w:shd w:val="clear" w:color="auto" w:fill="FFFFFF"/>
              <w:tabs>
                <w:tab w:val="left" w:pos="1055"/>
              </w:tabs>
              <w:ind w:left="108"/>
              <w:rPr>
                <w:b/>
                <w:color w:val="000000"/>
              </w:rPr>
            </w:pPr>
            <w:r w:rsidRPr="00EE0DBE">
              <w:rPr>
                <w:b/>
                <w:color w:val="000000"/>
              </w:rPr>
              <w:t>от «</w:t>
            </w:r>
            <w:r w:rsidR="00087036" w:rsidRPr="00EE0DBE">
              <w:rPr>
                <w:b/>
                <w:color w:val="000000"/>
              </w:rPr>
              <w:t>Исполнителя</w:t>
            </w:r>
            <w:r w:rsidRPr="00EE0DBE">
              <w:rPr>
                <w:b/>
                <w:color w:val="000000"/>
              </w:rPr>
              <w:t>»:</w:t>
            </w:r>
          </w:p>
        </w:tc>
      </w:tr>
      <w:tr w:rsidR="00810D4E" w:rsidRPr="00EE0DBE" w:rsidTr="00C00BAC">
        <w:tc>
          <w:tcPr>
            <w:tcW w:w="2572" w:type="pct"/>
          </w:tcPr>
          <w:p w:rsidR="00810D4E" w:rsidRPr="00EE0DBE" w:rsidRDefault="00810D4E" w:rsidP="00810D4E">
            <w:pPr>
              <w:pStyle w:val="7"/>
              <w:tabs>
                <w:tab w:val="left" w:pos="1055"/>
              </w:tabs>
              <w:spacing w:before="0" w:line="240" w:lineRule="auto"/>
              <w:ind w:left="108"/>
              <w:jc w:val="left"/>
              <w:rPr>
                <w:color w:val="000000"/>
                <w:sz w:val="24"/>
                <w:szCs w:val="24"/>
                <w:lang w:val="ru-RU" w:eastAsia="ru-RU"/>
              </w:rPr>
            </w:pPr>
            <w:r w:rsidRPr="00EE0DBE">
              <w:rPr>
                <w:color w:val="000000"/>
                <w:sz w:val="24"/>
                <w:szCs w:val="24"/>
                <w:lang w:val="ru-RU" w:eastAsia="ru-RU"/>
              </w:rPr>
              <w:t>Заместитель начальника ФКУ ИК-7 УФСИН России по Владимирской области</w:t>
            </w:r>
          </w:p>
          <w:p w:rsidR="00810D4E" w:rsidRPr="00EE0DBE" w:rsidRDefault="00810D4E" w:rsidP="00810D4E">
            <w:pPr>
              <w:shd w:val="clear" w:color="auto" w:fill="FFFFFF"/>
              <w:tabs>
                <w:tab w:val="left" w:pos="1055"/>
              </w:tabs>
              <w:ind w:left="108"/>
              <w:rPr>
                <w:color w:val="000000"/>
              </w:rPr>
            </w:pPr>
          </w:p>
        </w:tc>
        <w:tc>
          <w:tcPr>
            <w:tcW w:w="2428" w:type="pct"/>
          </w:tcPr>
          <w:tbl>
            <w:tblPr>
              <w:tblW w:w="5000" w:type="pct"/>
              <w:tblLook w:val="01E0" w:firstRow="1" w:lastRow="1" w:firstColumn="1" w:lastColumn="1" w:noHBand="0" w:noVBand="0"/>
            </w:tblPr>
            <w:tblGrid>
              <w:gridCol w:w="4572"/>
            </w:tblGrid>
            <w:tr w:rsidR="00810D4E" w:rsidRPr="00EE0DBE" w:rsidTr="00B33BBC">
              <w:tc>
                <w:tcPr>
                  <w:tcW w:w="2464" w:type="pct"/>
                </w:tcPr>
                <w:p w:rsidR="00810D4E" w:rsidRPr="00EE0DBE" w:rsidRDefault="00810D4E" w:rsidP="00810D4E">
                  <w:pPr>
                    <w:shd w:val="clear" w:color="auto" w:fill="FFFFFF"/>
                    <w:tabs>
                      <w:tab w:val="left" w:pos="1055"/>
                    </w:tabs>
                    <w:ind w:left="108"/>
                    <w:rPr>
                      <w:color w:val="000000"/>
                    </w:rPr>
                  </w:pPr>
                </w:p>
              </w:tc>
            </w:tr>
            <w:tr w:rsidR="00810D4E" w:rsidRPr="00EE0DBE" w:rsidTr="00B33BBC">
              <w:tc>
                <w:tcPr>
                  <w:tcW w:w="2464" w:type="pct"/>
                </w:tcPr>
                <w:p w:rsidR="00810D4E" w:rsidRPr="00EE0DBE" w:rsidRDefault="00810D4E" w:rsidP="00810D4E">
                  <w:pPr>
                    <w:shd w:val="clear" w:color="auto" w:fill="FFFFFF"/>
                    <w:tabs>
                      <w:tab w:val="left" w:pos="1055"/>
                    </w:tabs>
                    <w:ind w:left="108"/>
                    <w:rPr>
                      <w:color w:val="000000"/>
                    </w:rPr>
                  </w:pPr>
                </w:p>
              </w:tc>
            </w:tr>
          </w:tbl>
          <w:p w:rsidR="00810D4E" w:rsidRPr="00EE0DBE" w:rsidRDefault="00810D4E" w:rsidP="00810D4E">
            <w:pPr>
              <w:shd w:val="clear" w:color="auto" w:fill="FFFFFF"/>
              <w:tabs>
                <w:tab w:val="left" w:pos="1055"/>
              </w:tabs>
              <w:ind w:left="108"/>
              <w:rPr>
                <w:color w:val="000000"/>
              </w:rPr>
            </w:pPr>
          </w:p>
        </w:tc>
      </w:tr>
      <w:tr w:rsidR="00810D4E" w:rsidRPr="00F12445" w:rsidTr="00C00BAC">
        <w:tc>
          <w:tcPr>
            <w:tcW w:w="2572" w:type="pct"/>
          </w:tcPr>
          <w:p w:rsidR="00810D4E" w:rsidRPr="00EE0DBE" w:rsidRDefault="00810D4E" w:rsidP="00810D4E">
            <w:pPr>
              <w:shd w:val="clear" w:color="auto" w:fill="FFFFFF"/>
              <w:tabs>
                <w:tab w:val="left" w:pos="1055"/>
              </w:tabs>
              <w:ind w:left="108"/>
              <w:rPr>
                <w:color w:val="000000"/>
              </w:rPr>
            </w:pPr>
            <w:r w:rsidRPr="00EE0DBE">
              <w:rPr>
                <w:color w:val="000000"/>
              </w:rPr>
              <w:t>__________________/С.А. Емельянов /</w:t>
            </w:r>
          </w:p>
          <w:p w:rsidR="00810D4E" w:rsidRPr="00EE0DBE" w:rsidRDefault="00810D4E" w:rsidP="00810D4E">
            <w:pPr>
              <w:shd w:val="clear" w:color="auto" w:fill="FFFFFF"/>
              <w:tabs>
                <w:tab w:val="left" w:pos="1055"/>
              </w:tabs>
              <w:ind w:left="108"/>
              <w:rPr>
                <w:color w:val="000000"/>
              </w:rPr>
            </w:pPr>
            <w:r w:rsidRPr="00EE0DBE">
              <w:rPr>
                <w:color w:val="000000"/>
              </w:rPr>
              <w:t>М.П.</w:t>
            </w:r>
          </w:p>
          <w:p w:rsidR="00810D4E" w:rsidRPr="00EE0DBE" w:rsidRDefault="00810D4E" w:rsidP="009F096A">
            <w:pPr>
              <w:shd w:val="clear" w:color="auto" w:fill="FFFFFF"/>
              <w:tabs>
                <w:tab w:val="left" w:pos="1055"/>
              </w:tabs>
              <w:ind w:left="108"/>
              <w:rPr>
                <w:color w:val="000000"/>
              </w:rPr>
            </w:pPr>
            <w:r w:rsidRPr="00EE0DBE">
              <w:rPr>
                <w:color w:val="000000"/>
              </w:rPr>
              <w:t>«_____» _________________ 202</w:t>
            </w:r>
            <w:r w:rsidR="009F096A" w:rsidRPr="00EE0DBE">
              <w:rPr>
                <w:color w:val="000000"/>
              </w:rPr>
              <w:t>6</w:t>
            </w:r>
            <w:r w:rsidRPr="00EE0DBE">
              <w:rPr>
                <w:color w:val="000000"/>
              </w:rPr>
              <w:t>г</w:t>
            </w:r>
            <w:r w:rsidR="009F096A" w:rsidRPr="00EE0DBE">
              <w:rPr>
                <w:color w:val="000000"/>
              </w:rPr>
              <w:t>.</w:t>
            </w:r>
          </w:p>
        </w:tc>
        <w:tc>
          <w:tcPr>
            <w:tcW w:w="2428" w:type="pct"/>
          </w:tcPr>
          <w:tbl>
            <w:tblPr>
              <w:tblW w:w="5000" w:type="pct"/>
              <w:tblLook w:val="01E0" w:firstRow="1" w:lastRow="1" w:firstColumn="1" w:lastColumn="1" w:noHBand="0" w:noVBand="0"/>
            </w:tblPr>
            <w:tblGrid>
              <w:gridCol w:w="4572"/>
            </w:tblGrid>
            <w:tr w:rsidR="00810D4E" w:rsidRPr="00EE0DBE" w:rsidTr="00B33BBC">
              <w:tc>
                <w:tcPr>
                  <w:tcW w:w="5000" w:type="pct"/>
                </w:tcPr>
                <w:p w:rsidR="00810D4E" w:rsidRPr="00EE0DBE" w:rsidRDefault="00810D4E" w:rsidP="00810D4E">
                  <w:pPr>
                    <w:shd w:val="clear" w:color="auto" w:fill="FFFFFF"/>
                    <w:tabs>
                      <w:tab w:val="left" w:pos="1055"/>
                    </w:tabs>
                    <w:ind w:left="108"/>
                    <w:rPr>
                      <w:color w:val="000000"/>
                    </w:rPr>
                  </w:pPr>
                  <w:r w:rsidRPr="00EE0DBE">
                    <w:rPr>
                      <w:color w:val="000000"/>
                    </w:rPr>
                    <w:t>_________________ /                    /</w:t>
                  </w:r>
                </w:p>
                <w:p w:rsidR="00810D4E" w:rsidRPr="00EE0DBE" w:rsidRDefault="00810D4E" w:rsidP="00810D4E">
                  <w:pPr>
                    <w:shd w:val="clear" w:color="auto" w:fill="FFFFFF"/>
                    <w:tabs>
                      <w:tab w:val="left" w:pos="1055"/>
                    </w:tabs>
                    <w:ind w:left="108"/>
                    <w:rPr>
                      <w:color w:val="000000"/>
                    </w:rPr>
                  </w:pPr>
                  <w:r w:rsidRPr="00EE0DBE">
                    <w:rPr>
                      <w:color w:val="000000"/>
                    </w:rPr>
                    <w:t>М.П.</w:t>
                  </w:r>
                </w:p>
                <w:p w:rsidR="00810D4E" w:rsidRPr="00EE0DBE" w:rsidRDefault="00810D4E" w:rsidP="00810D4E">
                  <w:pPr>
                    <w:shd w:val="clear" w:color="auto" w:fill="FFFFFF"/>
                    <w:tabs>
                      <w:tab w:val="left" w:pos="1055"/>
                    </w:tabs>
                    <w:ind w:left="108"/>
                    <w:rPr>
                      <w:color w:val="000000"/>
                    </w:rPr>
                  </w:pPr>
                  <w:r w:rsidRPr="00EE0DBE">
                    <w:rPr>
                      <w:color w:val="000000"/>
                    </w:rPr>
                    <w:t>«_______» ______________ 202</w:t>
                  </w:r>
                  <w:r w:rsidR="009F096A" w:rsidRPr="00EE0DBE">
                    <w:rPr>
                      <w:color w:val="000000"/>
                    </w:rPr>
                    <w:t>6</w:t>
                  </w:r>
                  <w:r w:rsidRPr="00EE0DBE">
                    <w:rPr>
                      <w:color w:val="000000"/>
                    </w:rPr>
                    <w:t>г.</w:t>
                  </w:r>
                </w:p>
                <w:p w:rsidR="00810D4E" w:rsidRPr="00EE0DBE" w:rsidRDefault="00810D4E" w:rsidP="00810D4E">
                  <w:pPr>
                    <w:shd w:val="clear" w:color="auto" w:fill="FFFFFF"/>
                    <w:tabs>
                      <w:tab w:val="left" w:pos="1055"/>
                    </w:tabs>
                    <w:ind w:left="108"/>
                    <w:rPr>
                      <w:color w:val="000000"/>
                    </w:rPr>
                  </w:pPr>
                </w:p>
              </w:tc>
            </w:tr>
          </w:tbl>
          <w:p w:rsidR="00810D4E" w:rsidRPr="00EE0DBE" w:rsidRDefault="00810D4E" w:rsidP="00810D4E">
            <w:pPr>
              <w:shd w:val="clear" w:color="auto" w:fill="FFFFFF"/>
              <w:tabs>
                <w:tab w:val="left" w:pos="1055"/>
              </w:tabs>
              <w:ind w:left="108"/>
              <w:rPr>
                <w:color w:val="000000"/>
              </w:rPr>
            </w:pPr>
          </w:p>
        </w:tc>
      </w:tr>
    </w:tbl>
    <w:p w:rsidR="009A7165" w:rsidRDefault="003D6842" w:rsidP="003D6842">
      <w:pPr>
        <w:shd w:val="clear" w:color="000000" w:fill="FFFFFF"/>
        <w:tabs>
          <w:tab w:val="left" w:pos="1145"/>
        </w:tabs>
        <w:rPr>
          <w:sz w:val="26"/>
          <w:szCs w:val="26"/>
        </w:rPr>
      </w:pPr>
      <w:r w:rsidRPr="008A7893">
        <w:rPr>
          <w:sz w:val="26"/>
          <w:szCs w:val="26"/>
        </w:rPr>
        <w:t xml:space="preserve">                                                                                      </w:t>
      </w:r>
    </w:p>
    <w:p w:rsidR="009A7165" w:rsidRDefault="009A7165" w:rsidP="003D6842">
      <w:pPr>
        <w:shd w:val="clear" w:color="000000" w:fill="FFFFFF"/>
        <w:tabs>
          <w:tab w:val="left" w:pos="1145"/>
        </w:tabs>
        <w:rPr>
          <w:sz w:val="26"/>
          <w:szCs w:val="26"/>
        </w:rPr>
      </w:pPr>
    </w:p>
    <w:p w:rsidR="009A7165" w:rsidRDefault="009A7165" w:rsidP="003D6842">
      <w:pPr>
        <w:shd w:val="clear" w:color="000000" w:fill="FFFFFF"/>
        <w:tabs>
          <w:tab w:val="left" w:pos="1145"/>
        </w:tabs>
        <w:rPr>
          <w:sz w:val="26"/>
          <w:szCs w:val="26"/>
        </w:rPr>
      </w:pPr>
    </w:p>
    <w:p w:rsidR="009A7165" w:rsidRDefault="009A7165" w:rsidP="003D6842">
      <w:pPr>
        <w:shd w:val="clear" w:color="000000" w:fill="FFFFFF"/>
        <w:tabs>
          <w:tab w:val="left" w:pos="1145"/>
        </w:tabs>
        <w:rPr>
          <w:sz w:val="26"/>
          <w:szCs w:val="26"/>
        </w:rPr>
      </w:pPr>
    </w:p>
    <w:p w:rsidR="009A7165" w:rsidRDefault="009A7165" w:rsidP="003D6842">
      <w:pPr>
        <w:shd w:val="clear" w:color="000000" w:fill="FFFFFF"/>
        <w:tabs>
          <w:tab w:val="left" w:pos="1145"/>
        </w:tabs>
        <w:rPr>
          <w:sz w:val="26"/>
          <w:szCs w:val="26"/>
        </w:rPr>
      </w:pPr>
    </w:p>
    <w:p w:rsidR="009A7165" w:rsidRDefault="009A7165" w:rsidP="003D6842">
      <w:pPr>
        <w:shd w:val="clear" w:color="000000" w:fill="FFFFFF"/>
        <w:tabs>
          <w:tab w:val="left" w:pos="1145"/>
        </w:tabs>
        <w:rPr>
          <w:sz w:val="26"/>
          <w:szCs w:val="26"/>
        </w:rPr>
      </w:pPr>
    </w:p>
    <w:p w:rsidR="009A7165" w:rsidRDefault="009A7165" w:rsidP="003D6842">
      <w:pPr>
        <w:shd w:val="clear" w:color="000000" w:fill="FFFFFF"/>
        <w:tabs>
          <w:tab w:val="left" w:pos="1145"/>
        </w:tabs>
        <w:rPr>
          <w:sz w:val="26"/>
          <w:szCs w:val="26"/>
        </w:rPr>
      </w:pPr>
    </w:p>
    <w:p w:rsidR="009F096A" w:rsidRDefault="009F096A" w:rsidP="003D6842">
      <w:pPr>
        <w:shd w:val="clear" w:color="000000" w:fill="FFFFFF"/>
        <w:tabs>
          <w:tab w:val="left" w:pos="1145"/>
        </w:tabs>
        <w:rPr>
          <w:sz w:val="26"/>
          <w:szCs w:val="26"/>
        </w:rPr>
      </w:pPr>
    </w:p>
    <w:p w:rsidR="009A7165" w:rsidRDefault="009A7165" w:rsidP="003D6842">
      <w:pPr>
        <w:shd w:val="clear" w:color="000000" w:fill="FFFFFF"/>
        <w:tabs>
          <w:tab w:val="left" w:pos="1145"/>
        </w:tabs>
        <w:rPr>
          <w:sz w:val="26"/>
          <w:szCs w:val="26"/>
        </w:rPr>
      </w:pPr>
    </w:p>
    <w:p w:rsidR="00810D4E" w:rsidRDefault="009A7165" w:rsidP="003D6842">
      <w:pPr>
        <w:shd w:val="clear" w:color="000000" w:fill="FFFFFF"/>
        <w:tabs>
          <w:tab w:val="left" w:pos="1145"/>
        </w:tabs>
        <w:rPr>
          <w:sz w:val="26"/>
          <w:szCs w:val="26"/>
        </w:rPr>
      </w:pPr>
      <w:r>
        <w:rPr>
          <w:sz w:val="26"/>
          <w:szCs w:val="26"/>
        </w:rPr>
        <w:t xml:space="preserve">                                                                                       </w:t>
      </w:r>
      <w:r w:rsidR="003D6842" w:rsidRPr="008A7893">
        <w:rPr>
          <w:sz w:val="26"/>
          <w:szCs w:val="26"/>
        </w:rPr>
        <w:t xml:space="preserve"> </w:t>
      </w:r>
    </w:p>
    <w:p w:rsidR="00281285" w:rsidRPr="00F41B4B" w:rsidRDefault="00281285" w:rsidP="00281285">
      <w:pPr>
        <w:widowControl w:val="0"/>
        <w:autoSpaceDE w:val="0"/>
        <w:autoSpaceDN w:val="0"/>
        <w:adjustRightInd w:val="0"/>
        <w:jc w:val="right"/>
      </w:pPr>
      <w:r w:rsidRPr="00F41B4B">
        <w:lastRenderedPageBreak/>
        <w:t xml:space="preserve">Приложение № 1 </w:t>
      </w:r>
    </w:p>
    <w:p w:rsidR="00281285" w:rsidRPr="00F41B4B" w:rsidRDefault="00281285" w:rsidP="00281285">
      <w:pPr>
        <w:widowControl w:val="0"/>
        <w:autoSpaceDE w:val="0"/>
        <w:autoSpaceDN w:val="0"/>
        <w:adjustRightInd w:val="0"/>
        <w:jc w:val="right"/>
      </w:pPr>
      <w:r w:rsidRPr="00F41B4B">
        <w:t>к Государственному контракту № ____</w:t>
      </w:r>
    </w:p>
    <w:p w:rsidR="00281285" w:rsidRPr="00F41B4B" w:rsidRDefault="00281285" w:rsidP="00281285">
      <w:pPr>
        <w:widowControl w:val="0"/>
        <w:autoSpaceDE w:val="0"/>
        <w:autoSpaceDN w:val="0"/>
        <w:adjustRightInd w:val="0"/>
        <w:jc w:val="right"/>
      </w:pPr>
      <w:r w:rsidRPr="00F41B4B">
        <w:t xml:space="preserve">от "__" </w:t>
      </w:r>
      <w:r w:rsidR="0087063F">
        <w:t>___________</w:t>
      </w:r>
      <w:r w:rsidRPr="00F41B4B">
        <w:t>202</w:t>
      </w:r>
      <w:r w:rsidR="009F096A">
        <w:t>6</w:t>
      </w:r>
      <w:r w:rsidRPr="00F41B4B">
        <w:t xml:space="preserve"> года</w:t>
      </w:r>
    </w:p>
    <w:p w:rsidR="00281285" w:rsidRPr="00C103D2" w:rsidRDefault="00281285" w:rsidP="00281285">
      <w:pPr>
        <w:spacing w:before="120" w:after="120"/>
        <w:jc w:val="center"/>
        <w:rPr>
          <w:b/>
        </w:rPr>
      </w:pPr>
      <w:r w:rsidRPr="00C103D2">
        <w:rPr>
          <w:b/>
        </w:rPr>
        <w:t>Задание на оценку</w:t>
      </w:r>
    </w:p>
    <w:tbl>
      <w:tblPr>
        <w:tblW w:w="0" w:type="auto"/>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0"/>
        <w:gridCol w:w="5971"/>
      </w:tblGrid>
      <w:tr w:rsidR="00281285" w:rsidRPr="00C103D2" w:rsidTr="004C5D6A">
        <w:trPr>
          <w:trHeight w:val="80"/>
          <w:tblCellSpacing w:w="0" w:type="dxa"/>
          <w:jc w:val="center"/>
        </w:trPr>
        <w:tc>
          <w:tcPr>
            <w:tcW w:w="3659" w:type="dxa"/>
            <w:vAlign w:val="center"/>
            <w:hideMark/>
          </w:tcPr>
          <w:p w:rsidR="00281285" w:rsidRPr="00C103D2" w:rsidRDefault="00281285" w:rsidP="004C5D6A">
            <w:pPr>
              <w:widowControl w:val="0"/>
              <w:autoSpaceDE w:val="0"/>
              <w:autoSpaceDN w:val="0"/>
              <w:adjustRightInd w:val="0"/>
              <w:ind w:right="64"/>
              <w:rPr>
                <w:sz w:val="20"/>
                <w:szCs w:val="20"/>
              </w:rPr>
            </w:pPr>
            <w:r w:rsidRPr="00C103D2">
              <w:rPr>
                <w:b/>
                <w:bCs/>
                <w:color w:val="000000"/>
                <w:sz w:val="20"/>
                <w:szCs w:val="20"/>
              </w:rPr>
              <w:t>Объект оценки, включая права на объект оценки</w:t>
            </w:r>
          </w:p>
        </w:tc>
        <w:tc>
          <w:tcPr>
            <w:tcW w:w="6061" w:type="dxa"/>
            <w:vAlign w:val="center"/>
            <w:hideMark/>
          </w:tcPr>
          <w:p w:rsidR="00281285" w:rsidRDefault="00281285" w:rsidP="004C5D6A">
            <w:pPr>
              <w:widowControl w:val="0"/>
              <w:autoSpaceDE w:val="0"/>
              <w:autoSpaceDN w:val="0"/>
              <w:adjustRightInd w:val="0"/>
              <w:jc w:val="both"/>
              <w:rPr>
                <w:bCs/>
                <w:color w:val="000000"/>
                <w:sz w:val="20"/>
                <w:szCs w:val="20"/>
              </w:rPr>
            </w:pPr>
            <w:r>
              <w:rPr>
                <w:bCs/>
                <w:color w:val="000000"/>
                <w:sz w:val="20"/>
                <w:szCs w:val="20"/>
              </w:rPr>
              <w:t>П</w:t>
            </w:r>
            <w:r w:rsidRPr="00C103D2">
              <w:rPr>
                <w:bCs/>
                <w:color w:val="000000"/>
                <w:sz w:val="20"/>
                <w:szCs w:val="20"/>
              </w:rPr>
              <w:t xml:space="preserve">раво временного (1 год) владения и пользования частью нежилого здания на условиях аренды, расположенного по адресу: </w:t>
            </w:r>
            <w:r w:rsidRPr="00281285">
              <w:rPr>
                <w:rFonts w:eastAsia="Calibri"/>
                <w:sz w:val="20"/>
                <w:szCs w:val="20"/>
                <w:lang w:eastAsia="en-US"/>
              </w:rPr>
              <w:t>Владимирская область, поселок Пакино, ул. Центральная</w:t>
            </w:r>
            <w:proofErr w:type="gramStart"/>
            <w:r w:rsidRPr="00281285">
              <w:rPr>
                <w:rFonts w:eastAsia="Calibri"/>
                <w:sz w:val="20"/>
                <w:szCs w:val="20"/>
                <w:lang w:eastAsia="en-US"/>
              </w:rPr>
              <w:t xml:space="preserve"> ,</w:t>
            </w:r>
            <w:proofErr w:type="gramEnd"/>
            <w:r w:rsidRPr="00281285">
              <w:rPr>
                <w:rFonts w:eastAsia="Calibri"/>
                <w:sz w:val="20"/>
                <w:szCs w:val="20"/>
                <w:lang w:eastAsia="en-US"/>
              </w:rPr>
              <w:t xml:space="preserve"> д.1А</w:t>
            </w:r>
            <w:r w:rsidRPr="00281285">
              <w:rPr>
                <w:bCs/>
                <w:color w:val="000000"/>
                <w:sz w:val="20"/>
                <w:szCs w:val="20"/>
              </w:rPr>
              <w:t xml:space="preserve"> </w:t>
            </w:r>
            <w:r w:rsidR="001B481F" w:rsidRPr="001B481F">
              <w:rPr>
                <w:b/>
                <w:color w:val="000000"/>
                <w:sz w:val="20"/>
                <w:szCs w:val="20"/>
              </w:rPr>
              <w:t>19,9</w:t>
            </w:r>
            <w:r w:rsidRPr="001B481F">
              <w:rPr>
                <w:b/>
                <w:color w:val="000000"/>
                <w:sz w:val="20"/>
                <w:szCs w:val="20"/>
              </w:rPr>
              <w:t xml:space="preserve"> кв.м.</w:t>
            </w:r>
            <w:r w:rsidRPr="009F4484">
              <w:rPr>
                <w:bCs/>
                <w:color w:val="000000"/>
                <w:sz w:val="20"/>
                <w:szCs w:val="20"/>
              </w:rPr>
              <w:t xml:space="preserve"> (номер 1 на поэтажном плане 1 этажа).</w:t>
            </w:r>
          </w:p>
          <w:p w:rsidR="00281285" w:rsidRPr="00C103D2" w:rsidRDefault="00281285" w:rsidP="004C5D6A">
            <w:pPr>
              <w:widowControl w:val="0"/>
              <w:autoSpaceDE w:val="0"/>
              <w:autoSpaceDN w:val="0"/>
              <w:adjustRightInd w:val="0"/>
              <w:jc w:val="both"/>
              <w:rPr>
                <w:bCs/>
                <w:color w:val="000000"/>
                <w:sz w:val="20"/>
                <w:szCs w:val="20"/>
              </w:rPr>
            </w:pPr>
            <w:r w:rsidRPr="00C103D2">
              <w:rPr>
                <w:bCs/>
                <w:color w:val="000000"/>
                <w:sz w:val="20"/>
                <w:szCs w:val="20"/>
              </w:rPr>
              <w:t>(Право оперативного управления)</w:t>
            </w:r>
          </w:p>
        </w:tc>
      </w:tr>
      <w:tr w:rsidR="00281285" w:rsidRPr="00C103D2" w:rsidTr="004C5D6A">
        <w:trPr>
          <w:trHeight w:val="80"/>
          <w:tblCellSpacing w:w="0" w:type="dxa"/>
          <w:jc w:val="center"/>
        </w:trPr>
        <w:tc>
          <w:tcPr>
            <w:tcW w:w="3659" w:type="dxa"/>
            <w:vAlign w:val="center"/>
            <w:hideMark/>
          </w:tcPr>
          <w:p w:rsidR="00281285" w:rsidRPr="00C103D2" w:rsidRDefault="00281285" w:rsidP="004C5D6A">
            <w:pPr>
              <w:widowControl w:val="0"/>
              <w:autoSpaceDE w:val="0"/>
              <w:autoSpaceDN w:val="0"/>
              <w:adjustRightInd w:val="0"/>
              <w:ind w:right="64"/>
              <w:rPr>
                <w:sz w:val="20"/>
                <w:szCs w:val="20"/>
              </w:rPr>
            </w:pPr>
            <w:r w:rsidRPr="00C103D2">
              <w:rPr>
                <w:b/>
                <w:bCs/>
                <w:color w:val="000000"/>
                <w:sz w:val="20"/>
                <w:szCs w:val="20"/>
              </w:rPr>
              <w:t>Состав объекта оценки с указанием сведений, достаточных для идентификации каждой из его частей (при наличии):</w:t>
            </w:r>
          </w:p>
        </w:tc>
        <w:tc>
          <w:tcPr>
            <w:tcW w:w="6061" w:type="dxa"/>
            <w:vAlign w:val="center"/>
            <w:hideMark/>
          </w:tcPr>
          <w:p w:rsidR="00281285" w:rsidRDefault="00281285" w:rsidP="004C5D6A">
            <w:pPr>
              <w:widowControl w:val="0"/>
              <w:autoSpaceDE w:val="0"/>
              <w:autoSpaceDN w:val="0"/>
              <w:adjustRightInd w:val="0"/>
              <w:jc w:val="both"/>
              <w:rPr>
                <w:bCs/>
                <w:color w:val="000000"/>
                <w:sz w:val="20"/>
                <w:szCs w:val="20"/>
              </w:rPr>
            </w:pPr>
            <w:r>
              <w:rPr>
                <w:bCs/>
                <w:color w:val="000000"/>
                <w:sz w:val="20"/>
                <w:szCs w:val="20"/>
              </w:rPr>
              <w:t>П</w:t>
            </w:r>
            <w:r w:rsidRPr="00C103D2">
              <w:rPr>
                <w:bCs/>
                <w:color w:val="000000"/>
                <w:sz w:val="20"/>
                <w:szCs w:val="20"/>
              </w:rPr>
              <w:t xml:space="preserve">раво временного (1 год) владения и пользования частью нежилого здания на условиях аренды, расположенного по адресу: </w:t>
            </w:r>
            <w:r w:rsidRPr="00281285">
              <w:rPr>
                <w:rFonts w:eastAsia="Calibri"/>
                <w:sz w:val="20"/>
                <w:szCs w:val="20"/>
                <w:lang w:eastAsia="en-US"/>
              </w:rPr>
              <w:t>Владимирская область, поселок Пакино, ул. Центральная</w:t>
            </w:r>
            <w:proofErr w:type="gramStart"/>
            <w:r w:rsidRPr="00281285">
              <w:rPr>
                <w:rFonts w:eastAsia="Calibri"/>
                <w:sz w:val="20"/>
                <w:szCs w:val="20"/>
                <w:lang w:eastAsia="en-US"/>
              </w:rPr>
              <w:t xml:space="preserve"> ,</w:t>
            </w:r>
            <w:proofErr w:type="gramEnd"/>
            <w:r w:rsidRPr="00281285">
              <w:rPr>
                <w:rFonts w:eastAsia="Calibri"/>
                <w:sz w:val="20"/>
                <w:szCs w:val="20"/>
                <w:lang w:eastAsia="en-US"/>
              </w:rPr>
              <w:t xml:space="preserve"> д.1А</w:t>
            </w:r>
            <w:r w:rsidRPr="009F4484">
              <w:rPr>
                <w:bCs/>
                <w:color w:val="000000"/>
                <w:sz w:val="20"/>
                <w:szCs w:val="20"/>
              </w:rPr>
              <w:t xml:space="preserve">, общей площадью </w:t>
            </w:r>
            <w:r w:rsidR="001B481F" w:rsidRPr="001B481F">
              <w:rPr>
                <w:b/>
                <w:color w:val="000000"/>
                <w:sz w:val="20"/>
                <w:szCs w:val="20"/>
              </w:rPr>
              <w:t>19,9</w:t>
            </w:r>
            <w:r w:rsidRPr="001B481F">
              <w:rPr>
                <w:b/>
                <w:color w:val="000000"/>
                <w:sz w:val="20"/>
                <w:szCs w:val="20"/>
              </w:rPr>
              <w:t xml:space="preserve"> кв.м.</w:t>
            </w:r>
            <w:r w:rsidRPr="009F4484">
              <w:rPr>
                <w:bCs/>
                <w:color w:val="000000"/>
                <w:sz w:val="20"/>
                <w:szCs w:val="20"/>
              </w:rPr>
              <w:t xml:space="preserve"> (номер 1 на поэтажном плане 1 этажа).</w:t>
            </w:r>
          </w:p>
          <w:p w:rsidR="00281285" w:rsidRPr="00C103D2" w:rsidRDefault="00281285" w:rsidP="004C5D6A">
            <w:pPr>
              <w:widowControl w:val="0"/>
              <w:autoSpaceDE w:val="0"/>
              <w:autoSpaceDN w:val="0"/>
              <w:adjustRightInd w:val="0"/>
              <w:jc w:val="both"/>
              <w:rPr>
                <w:bCs/>
                <w:color w:val="000000"/>
                <w:sz w:val="20"/>
                <w:szCs w:val="20"/>
              </w:rPr>
            </w:pPr>
            <w:r w:rsidRPr="00C103D2">
              <w:rPr>
                <w:bCs/>
                <w:color w:val="000000"/>
                <w:sz w:val="20"/>
                <w:szCs w:val="20"/>
              </w:rPr>
              <w:t>(Право оперативного управления)</w:t>
            </w:r>
          </w:p>
        </w:tc>
      </w:tr>
      <w:tr w:rsidR="00281285" w:rsidRPr="00C103D2" w:rsidTr="004C5D6A">
        <w:trPr>
          <w:trHeight w:val="80"/>
          <w:tblCellSpacing w:w="0" w:type="dxa"/>
          <w:jc w:val="center"/>
        </w:trPr>
        <w:tc>
          <w:tcPr>
            <w:tcW w:w="3659" w:type="dxa"/>
            <w:vAlign w:val="center"/>
            <w:hideMark/>
          </w:tcPr>
          <w:p w:rsidR="00281285" w:rsidRPr="00C103D2" w:rsidRDefault="00281285" w:rsidP="004C5D6A">
            <w:pPr>
              <w:widowControl w:val="0"/>
              <w:autoSpaceDE w:val="0"/>
              <w:autoSpaceDN w:val="0"/>
              <w:adjustRightInd w:val="0"/>
              <w:ind w:right="64"/>
              <w:rPr>
                <w:sz w:val="20"/>
                <w:szCs w:val="20"/>
              </w:rPr>
            </w:pPr>
            <w:r w:rsidRPr="00C103D2">
              <w:rPr>
                <w:b/>
                <w:bCs/>
                <w:color w:val="000000"/>
                <w:sz w:val="20"/>
                <w:szCs w:val="20"/>
              </w:rPr>
              <w:t>Права на объект оценки, учитываемые при определении стоимости объекта оценки</w:t>
            </w:r>
          </w:p>
        </w:tc>
        <w:tc>
          <w:tcPr>
            <w:tcW w:w="6061" w:type="dxa"/>
            <w:vAlign w:val="center"/>
            <w:hideMark/>
          </w:tcPr>
          <w:p w:rsidR="00281285" w:rsidRPr="00C103D2" w:rsidRDefault="00281285" w:rsidP="004C5D6A">
            <w:pPr>
              <w:widowControl w:val="0"/>
              <w:tabs>
                <w:tab w:val="left" w:pos="9638"/>
              </w:tabs>
              <w:autoSpaceDE w:val="0"/>
              <w:autoSpaceDN w:val="0"/>
              <w:adjustRightInd w:val="0"/>
              <w:spacing w:before="120" w:after="120"/>
              <w:ind w:right="-2"/>
              <w:jc w:val="both"/>
              <w:rPr>
                <w:sz w:val="20"/>
                <w:szCs w:val="20"/>
              </w:rPr>
            </w:pPr>
            <w:r w:rsidRPr="00C103D2">
              <w:rPr>
                <w:color w:val="000000"/>
                <w:sz w:val="20"/>
                <w:szCs w:val="20"/>
              </w:rPr>
              <w:t>Право временного владения и пользования объектом аренды на условиях аренды</w:t>
            </w:r>
          </w:p>
        </w:tc>
      </w:tr>
      <w:tr w:rsidR="00281285" w:rsidRPr="00C103D2" w:rsidTr="004C5D6A">
        <w:trPr>
          <w:trHeight w:val="601"/>
          <w:tblCellSpacing w:w="0" w:type="dxa"/>
          <w:jc w:val="center"/>
        </w:trPr>
        <w:tc>
          <w:tcPr>
            <w:tcW w:w="3659" w:type="dxa"/>
            <w:vAlign w:val="center"/>
            <w:hideMark/>
          </w:tcPr>
          <w:p w:rsidR="00281285" w:rsidRPr="00C103D2" w:rsidRDefault="00281285" w:rsidP="004C5D6A">
            <w:pPr>
              <w:widowControl w:val="0"/>
              <w:autoSpaceDE w:val="0"/>
              <w:autoSpaceDN w:val="0"/>
              <w:adjustRightInd w:val="0"/>
              <w:ind w:right="64"/>
              <w:rPr>
                <w:sz w:val="20"/>
                <w:szCs w:val="20"/>
              </w:rPr>
            </w:pPr>
            <w:r w:rsidRPr="00C103D2">
              <w:rPr>
                <w:b/>
                <w:bCs/>
                <w:color w:val="000000"/>
                <w:sz w:val="20"/>
                <w:szCs w:val="20"/>
              </w:rPr>
              <w:t>Цель оценки</w:t>
            </w:r>
          </w:p>
        </w:tc>
        <w:tc>
          <w:tcPr>
            <w:tcW w:w="6061" w:type="dxa"/>
            <w:vAlign w:val="center"/>
            <w:hideMark/>
          </w:tcPr>
          <w:p w:rsidR="00281285" w:rsidRPr="00C103D2" w:rsidRDefault="00281285" w:rsidP="004C5D6A">
            <w:pPr>
              <w:widowControl w:val="0"/>
              <w:tabs>
                <w:tab w:val="left" w:pos="9638"/>
              </w:tabs>
              <w:autoSpaceDE w:val="0"/>
              <w:autoSpaceDN w:val="0"/>
              <w:adjustRightInd w:val="0"/>
              <w:ind w:right="-2"/>
              <w:jc w:val="both"/>
              <w:rPr>
                <w:sz w:val="20"/>
                <w:szCs w:val="20"/>
              </w:rPr>
            </w:pPr>
            <w:r w:rsidRPr="00C103D2">
              <w:rPr>
                <w:color w:val="000000"/>
                <w:sz w:val="20"/>
                <w:szCs w:val="20"/>
              </w:rPr>
              <w:t>Определение рыночной стоимости Объекта оценки для заключения договора аренды в соответствии со ст. 8 Федерального закона от 29.07.1998 № 135-ФЗ «Об оценочной деятельности в Российской Федерации»</w:t>
            </w:r>
          </w:p>
        </w:tc>
      </w:tr>
      <w:tr w:rsidR="00281285" w:rsidRPr="00C103D2" w:rsidTr="004C5D6A">
        <w:trPr>
          <w:trHeight w:val="607"/>
          <w:tblCellSpacing w:w="0" w:type="dxa"/>
          <w:jc w:val="center"/>
        </w:trPr>
        <w:tc>
          <w:tcPr>
            <w:tcW w:w="3659" w:type="dxa"/>
            <w:vAlign w:val="center"/>
            <w:hideMark/>
          </w:tcPr>
          <w:p w:rsidR="00281285" w:rsidRPr="00C103D2" w:rsidRDefault="00281285" w:rsidP="004C5D6A">
            <w:pPr>
              <w:widowControl w:val="0"/>
              <w:autoSpaceDE w:val="0"/>
              <w:autoSpaceDN w:val="0"/>
              <w:adjustRightInd w:val="0"/>
              <w:ind w:right="64"/>
              <w:rPr>
                <w:sz w:val="20"/>
                <w:szCs w:val="20"/>
              </w:rPr>
            </w:pPr>
            <w:r w:rsidRPr="00C103D2">
              <w:rPr>
                <w:b/>
                <w:bCs/>
                <w:color w:val="000000"/>
                <w:sz w:val="20"/>
                <w:szCs w:val="20"/>
              </w:rPr>
              <w:t>Указание на то, что оценка проводится в соответствии</w:t>
            </w:r>
          </w:p>
          <w:p w:rsidR="00281285" w:rsidRPr="00C103D2" w:rsidRDefault="00281285" w:rsidP="004C5D6A">
            <w:pPr>
              <w:widowControl w:val="0"/>
              <w:autoSpaceDE w:val="0"/>
              <w:autoSpaceDN w:val="0"/>
              <w:adjustRightInd w:val="0"/>
              <w:ind w:right="64"/>
              <w:rPr>
                <w:sz w:val="20"/>
                <w:szCs w:val="20"/>
              </w:rPr>
            </w:pPr>
            <w:r w:rsidRPr="00C103D2">
              <w:rPr>
                <w:b/>
                <w:bCs/>
                <w:color w:val="000000"/>
                <w:sz w:val="20"/>
                <w:szCs w:val="20"/>
              </w:rPr>
              <w:t>с Законом об оценке</w:t>
            </w:r>
          </w:p>
        </w:tc>
        <w:tc>
          <w:tcPr>
            <w:tcW w:w="6061" w:type="dxa"/>
            <w:vAlign w:val="center"/>
            <w:hideMark/>
          </w:tcPr>
          <w:p w:rsidR="00281285" w:rsidRPr="00C103D2" w:rsidRDefault="00281285" w:rsidP="004C5D6A">
            <w:pPr>
              <w:widowControl w:val="0"/>
              <w:tabs>
                <w:tab w:val="left" w:pos="9638"/>
              </w:tabs>
              <w:autoSpaceDE w:val="0"/>
              <w:autoSpaceDN w:val="0"/>
              <w:adjustRightInd w:val="0"/>
              <w:ind w:right="-2"/>
              <w:jc w:val="both"/>
              <w:rPr>
                <w:sz w:val="20"/>
                <w:szCs w:val="20"/>
              </w:rPr>
            </w:pPr>
            <w:r w:rsidRPr="00C103D2">
              <w:rPr>
                <w:color w:val="000000"/>
                <w:sz w:val="20"/>
                <w:szCs w:val="20"/>
              </w:rPr>
              <w:t>Оценка проводится в соответствии с требованиями Федерального закона от 29.07.1998 № 135-ФЗ «Об оценочной деятельности в Российской Федерации»</w:t>
            </w:r>
          </w:p>
        </w:tc>
      </w:tr>
      <w:tr w:rsidR="00281285" w:rsidRPr="00C103D2" w:rsidTr="004C5D6A">
        <w:trPr>
          <w:trHeight w:val="58"/>
          <w:tblCellSpacing w:w="0" w:type="dxa"/>
          <w:jc w:val="center"/>
        </w:trPr>
        <w:tc>
          <w:tcPr>
            <w:tcW w:w="3659" w:type="dxa"/>
            <w:vAlign w:val="center"/>
            <w:hideMark/>
          </w:tcPr>
          <w:p w:rsidR="00281285" w:rsidRPr="00C103D2" w:rsidRDefault="00281285" w:rsidP="004C5D6A">
            <w:pPr>
              <w:widowControl w:val="0"/>
              <w:autoSpaceDE w:val="0"/>
              <w:autoSpaceDN w:val="0"/>
              <w:adjustRightInd w:val="0"/>
              <w:ind w:right="64"/>
              <w:rPr>
                <w:sz w:val="20"/>
                <w:szCs w:val="20"/>
              </w:rPr>
            </w:pPr>
            <w:r w:rsidRPr="00C103D2">
              <w:rPr>
                <w:b/>
                <w:bCs/>
                <w:color w:val="000000"/>
                <w:sz w:val="20"/>
                <w:szCs w:val="20"/>
              </w:rPr>
              <w:t>Вид стоимости </w:t>
            </w:r>
          </w:p>
        </w:tc>
        <w:tc>
          <w:tcPr>
            <w:tcW w:w="6061" w:type="dxa"/>
            <w:vAlign w:val="center"/>
            <w:hideMark/>
          </w:tcPr>
          <w:p w:rsidR="00281285" w:rsidRPr="00C103D2" w:rsidRDefault="00281285" w:rsidP="004C5D6A">
            <w:pPr>
              <w:widowControl w:val="0"/>
              <w:tabs>
                <w:tab w:val="left" w:pos="9638"/>
              </w:tabs>
              <w:autoSpaceDE w:val="0"/>
              <w:autoSpaceDN w:val="0"/>
              <w:adjustRightInd w:val="0"/>
              <w:ind w:right="-2"/>
              <w:jc w:val="both"/>
              <w:rPr>
                <w:sz w:val="20"/>
                <w:szCs w:val="20"/>
              </w:rPr>
            </w:pPr>
            <w:r w:rsidRPr="00C103D2">
              <w:rPr>
                <w:color w:val="000000"/>
                <w:sz w:val="20"/>
                <w:szCs w:val="20"/>
              </w:rPr>
              <w:t xml:space="preserve">Рыночная </w:t>
            </w:r>
          </w:p>
        </w:tc>
      </w:tr>
      <w:tr w:rsidR="00281285" w:rsidRPr="00C103D2" w:rsidTr="004C5D6A">
        <w:trPr>
          <w:trHeight w:val="80"/>
          <w:tblCellSpacing w:w="0" w:type="dxa"/>
          <w:jc w:val="center"/>
        </w:trPr>
        <w:tc>
          <w:tcPr>
            <w:tcW w:w="3659" w:type="dxa"/>
            <w:vAlign w:val="center"/>
            <w:hideMark/>
          </w:tcPr>
          <w:p w:rsidR="00281285" w:rsidRPr="00C103D2" w:rsidRDefault="00281285" w:rsidP="004C5D6A">
            <w:pPr>
              <w:widowControl w:val="0"/>
              <w:autoSpaceDE w:val="0"/>
              <w:autoSpaceDN w:val="0"/>
              <w:adjustRightInd w:val="0"/>
              <w:ind w:right="64"/>
              <w:rPr>
                <w:sz w:val="20"/>
                <w:szCs w:val="20"/>
              </w:rPr>
            </w:pPr>
            <w:r w:rsidRPr="00C103D2">
              <w:rPr>
                <w:b/>
                <w:bCs/>
                <w:color w:val="000000"/>
                <w:sz w:val="20"/>
                <w:szCs w:val="20"/>
              </w:rPr>
              <w:t>Предпосылки стоимости</w:t>
            </w:r>
          </w:p>
        </w:tc>
        <w:tc>
          <w:tcPr>
            <w:tcW w:w="6061" w:type="dxa"/>
            <w:vAlign w:val="center"/>
            <w:hideMark/>
          </w:tcPr>
          <w:p w:rsidR="00281285" w:rsidRPr="00C103D2" w:rsidRDefault="00281285" w:rsidP="00281285">
            <w:pPr>
              <w:widowControl w:val="0"/>
              <w:numPr>
                <w:ilvl w:val="0"/>
                <w:numId w:val="5"/>
              </w:numPr>
              <w:autoSpaceDE w:val="0"/>
              <w:autoSpaceDN w:val="0"/>
              <w:adjustRightInd w:val="0"/>
              <w:ind w:left="131" w:hanging="142"/>
              <w:contextualSpacing/>
              <w:jc w:val="both"/>
              <w:rPr>
                <w:sz w:val="20"/>
                <w:szCs w:val="20"/>
              </w:rPr>
            </w:pPr>
            <w:r w:rsidRPr="00C103D2">
              <w:rPr>
                <w:sz w:val="20"/>
                <w:szCs w:val="20"/>
              </w:rPr>
              <w:t>предполагается сделка с объектом оценки;</w:t>
            </w:r>
          </w:p>
          <w:p w:rsidR="00281285" w:rsidRPr="00C103D2" w:rsidRDefault="00281285" w:rsidP="00281285">
            <w:pPr>
              <w:widowControl w:val="0"/>
              <w:numPr>
                <w:ilvl w:val="0"/>
                <w:numId w:val="5"/>
              </w:numPr>
              <w:autoSpaceDE w:val="0"/>
              <w:autoSpaceDN w:val="0"/>
              <w:adjustRightInd w:val="0"/>
              <w:ind w:left="131" w:hanging="142"/>
              <w:contextualSpacing/>
              <w:jc w:val="both"/>
              <w:rPr>
                <w:sz w:val="20"/>
                <w:szCs w:val="20"/>
              </w:rPr>
            </w:pPr>
            <w:r w:rsidRPr="00C103D2">
              <w:rPr>
                <w:sz w:val="20"/>
                <w:szCs w:val="20"/>
              </w:rPr>
              <w:t>участники сделки или пользователи объекта являются неопределенными лицами (гипотетические участники);</w:t>
            </w:r>
          </w:p>
          <w:p w:rsidR="00281285" w:rsidRPr="00C103D2" w:rsidRDefault="00281285" w:rsidP="00281285">
            <w:pPr>
              <w:widowControl w:val="0"/>
              <w:numPr>
                <w:ilvl w:val="0"/>
                <w:numId w:val="5"/>
              </w:numPr>
              <w:autoSpaceDE w:val="0"/>
              <w:autoSpaceDN w:val="0"/>
              <w:adjustRightInd w:val="0"/>
              <w:ind w:left="131" w:hanging="142"/>
              <w:contextualSpacing/>
              <w:jc w:val="both"/>
              <w:rPr>
                <w:sz w:val="20"/>
                <w:szCs w:val="20"/>
              </w:rPr>
            </w:pPr>
            <w:r w:rsidRPr="00C103D2">
              <w:rPr>
                <w:sz w:val="20"/>
                <w:szCs w:val="20"/>
              </w:rPr>
              <w:t>предполагаемое использование объекта – торговое назначение;</w:t>
            </w:r>
          </w:p>
        </w:tc>
      </w:tr>
      <w:tr w:rsidR="00281285" w:rsidRPr="00C103D2" w:rsidTr="004C5D6A">
        <w:trPr>
          <w:trHeight w:val="80"/>
          <w:tblCellSpacing w:w="0" w:type="dxa"/>
          <w:jc w:val="center"/>
        </w:trPr>
        <w:tc>
          <w:tcPr>
            <w:tcW w:w="3659" w:type="dxa"/>
            <w:vAlign w:val="center"/>
            <w:hideMark/>
          </w:tcPr>
          <w:p w:rsidR="00281285" w:rsidRPr="00C103D2" w:rsidRDefault="00281285" w:rsidP="004C5D6A">
            <w:pPr>
              <w:widowControl w:val="0"/>
              <w:autoSpaceDE w:val="0"/>
              <w:autoSpaceDN w:val="0"/>
              <w:adjustRightInd w:val="0"/>
              <w:ind w:right="64"/>
              <w:rPr>
                <w:sz w:val="20"/>
                <w:szCs w:val="20"/>
              </w:rPr>
            </w:pPr>
            <w:r w:rsidRPr="00C103D2">
              <w:rPr>
                <w:b/>
                <w:bCs/>
                <w:color w:val="000000"/>
                <w:sz w:val="20"/>
                <w:szCs w:val="20"/>
              </w:rPr>
              <w:t>Основания</w:t>
            </w:r>
          </w:p>
          <w:p w:rsidR="00281285" w:rsidRPr="00C103D2" w:rsidRDefault="00281285" w:rsidP="004C5D6A">
            <w:pPr>
              <w:widowControl w:val="0"/>
              <w:autoSpaceDE w:val="0"/>
              <w:autoSpaceDN w:val="0"/>
              <w:adjustRightInd w:val="0"/>
              <w:ind w:right="64"/>
              <w:rPr>
                <w:sz w:val="20"/>
                <w:szCs w:val="20"/>
              </w:rPr>
            </w:pPr>
            <w:r w:rsidRPr="00C103D2">
              <w:rPr>
                <w:b/>
                <w:bCs/>
                <w:color w:val="000000"/>
                <w:sz w:val="20"/>
                <w:szCs w:val="20"/>
              </w:rPr>
              <w:t>для установления предпосылок стоимости</w:t>
            </w:r>
          </w:p>
        </w:tc>
        <w:tc>
          <w:tcPr>
            <w:tcW w:w="6061" w:type="dxa"/>
            <w:vAlign w:val="center"/>
            <w:hideMark/>
          </w:tcPr>
          <w:p w:rsidR="00281285" w:rsidRPr="00C103D2" w:rsidRDefault="00281285" w:rsidP="004C5D6A">
            <w:pPr>
              <w:widowControl w:val="0"/>
              <w:autoSpaceDE w:val="0"/>
              <w:autoSpaceDN w:val="0"/>
              <w:adjustRightInd w:val="0"/>
              <w:ind w:right="64"/>
              <w:jc w:val="both"/>
              <w:rPr>
                <w:sz w:val="20"/>
                <w:szCs w:val="20"/>
              </w:rPr>
            </w:pPr>
            <w:r w:rsidRPr="00C103D2">
              <w:rPr>
                <w:sz w:val="20"/>
                <w:szCs w:val="20"/>
              </w:rPr>
              <w:t>Основания для установления предпосылок: вид стоимости «рыночная» подлежит установлению в соответствии с целями оценки (для целей заключения договора аренды).</w:t>
            </w:r>
          </w:p>
        </w:tc>
      </w:tr>
      <w:tr w:rsidR="00281285" w:rsidRPr="00C103D2" w:rsidTr="004C5D6A">
        <w:trPr>
          <w:trHeight w:val="80"/>
          <w:tblCellSpacing w:w="0" w:type="dxa"/>
          <w:jc w:val="center"/>
        </w:trPr>
        <w:tc>
          <w:tcPr>
            <w:tcW w:w="3659" w:type="dxa"/>
            <w:vAlign w:val="center"/>
            <w:hideMark/>
          </w:tcPr>
          <w:p w:rsidR="00281285" w:rsidRPr="00C103D2" w:rsidRDefault="00281285" w:rsidP="004C5D6A">
            <w:pPr>
              <w:widowControl w:val="0"/>
              <w:autoSpaceDE w:val="0"/>
              <w:autoSpaceDN w:val="0"/>
              <w:adjustRightInd w:val="0"/>
              <w:ind w:right="64"/>
              <w:rPr>
                <w:sz w:val="20"/>
                <w:szCs w:val="20"/>
              </w:rPr>
            </w:pPr>
            <w:r w:rsidRPr="00C103D2">
              <w:rPr>
                <w:b/>
                <w:bCs/>
                <w:color w:val="000000"/>
                <w:sz w:val="20"/>
                <w:szCs w:val="20"/>
              </w:rPr>
              <w:t>Дата оценки</w:t>
            </w:r>
          </w:p>
        </w:tc>
        <w:tc>
          <w:tcPr>
            <w:tcW w:w="6061" w:type="dxa"/>
            <w:vAlign w:val="center"/>
            <w:hideMark/>
          </w:tcPr>
          <w:p w:rsidR="00281285" w:rsidRPr="00C103D2" w:rsidRDefault="00F41B4B" w:rsidP="004C5D6A">
            <w:pPr>
              <w:widowControl w:val="0"/>
              <w:autoSpaceDE w:val="0"/>
              <w:autoSpaceDN w:val="0"/>
              <w:adjustRightInd w:val="0"/>
              <w:ind w:right="64"/>
              <w:rPr>
                <w:sz w:val="20"/>
                <w:szCs w:val="20"/>
              </w:rPr>
            </w:pPr>
            <w:r>
              <w:rPr>
                <w:sz w:val="20"/>
                <w:szCs w:val="20"/>
              </w:rPr>
              <w:t>«__» _____ ____</w:t>
            </w:r>
            <w:proofErr w:type="gramStart"/>
            <w:r>
              <w:rPr>
                <w:sz w:val="20"/>
                <w:szCs w:val="20"/>
              </w:rPr>
              <w:t>г</w:t>
            </w:r>
            <w:proofErr w:type="gramEnd"/>
            <w:r>
              <w:rPr>
                <w:sz w:val="20"/>
                <w:szCs w:val="20"/>
              </w:rPr>
              <w:t>.</w:t>
            </w:r>
          </w:p>
        </w:tc>
      </w:tr>
      <w:tr w:rsidR="00281285" w:rsidRPr="00C103D2" w:rsidTr="004C5D6A">
        <w:trPr>
          <w:trHeight w:val="80"/>
          <w:tblCellSpacing w:w="0" w:type="dxa"/>
          <w:jc w:val="center"/>
        </w:trPr>
        <w:tc>
          <w:tcPr>
            <w:tcW w:w="3659" w:type="dxa"/>
            <w:vAlign w:val="center"/>
          </w:tcPr>
          <w:p w:rsidR="00281285" w:rsidRPr="00C103D2" w:rsidRDefault="00281285" w:rsidP="004C5D6A">
            <w:pPr>
              <w:widowControl w:val="0"/>
              <w:autoSpaceDE w:val="0"/>
              <w:autoSpaceDN w:val="0"/>
              <w:adjustRightInd w:val="0"/>
              <w:ind w:right="64"/>
              <w:rPr>
                <w:b/>
                <w:bCs/>
                <w:color w:val="000000"/>
                <w:sz w:val="20"/>
                <w:szCs w:val="20"/>
              </w:rPr>
            </w:pPr>
            <w:r w:rsidRPr="00C103D2">
              <w:rPr>
                <w:b/>
                <w:bCs/>
                <w:color w:val="000000"/>
                <w:sz w:val="20"/>
                <w:szCs w:val="20"/>
              </w:rPr>
              <w:t>Дата осмотра</w:t>
            </w:r>
          </w:p>
        </w:tc>
        <w:tc>
          <w:tcPr>
            <w:tcW w:w="6061" w:type="dxa"/>
            <w:vAlign w:val="center"/>
          </w:tcPr>
          <w:p w:rsidR="00281285" w:rsidRPr="00C103D2" w:rsidRDefault="00F41B4B" w:rsidP="004C5D6A">
            <w:pPr>
              <w:widowControl w:val="0"/>
              <w:autoSpaceDE w:val="0"/>
              <w:autoSpaceDN w:val="0"/>
              <w:adjustRightInd w:val="0"/>
              <w:ind w:right="64"/>
              <w:rPr>
                <w:color w:val="000000"/>
                <w:sz w:val="20"/>
                <w:szCs w:val="20"/>
              </w:rPr>
            </w:pPr>
            <w:r>
              <w:rPr>
                <w:sz w:val="20"/>
                <w:szCs w:val="20"/>
              </w:rPr>
              <w:t>«__» _____ ____г.</w:t>
            </w:r>
            <w:r w:rsidR="00281285" w:rsidRPr="00C103D2">
              <w:rPr>
                <w:color w:val="000000"/>
                <w:sz w:val="20"/>
                <w:szCs w:val="20"/>
              </w:rPr>
              <w:t xml:space="preserve"> фотофиксация объекта оценки </w:t>
            </w:r>
            <w:proofErr w:type="gramStart"/>
            <w:r w:rsidR="00281285" w:rsidRPr="00C103D2">
              <w:rPr>
                <w:color w:val="000000"/>
                <w:sz w:val="20"/>
                <w:szCs w:val="20"/>
              </w:rPr>
              <w:t>предоставлена</w:t>
            </w:r>
            <w:proofErr w:type="gramEnd"/>
            <w:r w:rsidR="00281285" w:rsidRPr="00C103D2">
              <w:rPr>
                <w:color w:val="000000"/>
                <w:sz w:val="20"/>
                <w:szCs w:val="20"/>
              </w:rPr>
              <w:t xml:space="preserve"> Заказчиком</w:t>
            </w:r>
          </w:p>
        </w:tc>
      </w:tr>
      <w:tr w:rsidR="00281285" w:rsidRPr="00C103D2" w:rsidTr="004C5D6A">
        <w:trPr>
          <w:trHeight w:val="1446"/>
          <w:tblCellSpacing w:w="0" w:type="dxa"/>
          <w:jc w:val="center"/>
        </w:trPr>
        <w:tc>
          <w:tcPr>
            <w:tcW w:w="3659" w:type="dxa"/>
            <w:vAlign w:val="center"/>
            <w:hideMark/>
          </w:tcPr>
          <w:p w:rsidR="00281285" w:rsidRPr="00C103D2" w:rsidRDefault="00281285" w:rsidP="004C5D6A">
            <w:pPr>
              <w:widowControl w:val="0"/>
              <w:autoSpaceDE w:val="0"/>
              <w:autoSpaceDN w:val="0"/>
              <w:adjustRightInd w:val="0"/>
              <w:ind w:right="64"/>
              <w:rPr>
                <w:sz w:val="20"/>
                <w:szCs w:val="20"/>
              </w:rPr>
            </w:pPr>
            <w:r w:rsidRPr="00C103D2">
              <w:rPr>
                <w:b/>
                <w:bCs/>
                <w:color w:val="000000"/>
                <w:sz w:val="20"/>
                <w:szCs w:val="20"/>
              </w:rPr>
              <w:t>Специальные допущения</w:t>
            </w:r>
          </w:p>
        </w:tc>
        <w:tc>
          <w:tcPr>
            <w:tcW w:w="6061" w:type="dxa"/>
            <w:vAlign w:val="center"/>
            <w:hideMark/>
          </w:tcPr>
          <w:p w:rsidR="00281285" w:rsidRPr="00C103D2" w:rsidRDefault="00281285" w:rsidP="004C5D6A">
            <w:pPr>
              <w:widowControl w:val="0"/>
              <w:autoSpaceDE w:val="0"/>
              <w:autoSpaceDN w:val="0"/>
              <w:adjustRightInd w:val="0"/>
              <w:ind w:right="62"/>
              <w:jc w:val="both"/>
              <w:rPr>
                <w:sz w:val="20"/>
                <w:szCs w:val="20"/>
              </w:rPr>
            </w:pPr>
            <w:r w:rsidRPr="00C103D2">
              <w:rPr>
                <w:sz w:val="20"/>
                <w:szCs w:val="20"/>
              </w:rPr>
              <w:t>– Оплата коммунальных услуг и эксплуатационных расходов осуществляется по отдельному договору;</w:t>
            </w:r>
          </w:p>
          <w:p w:rsidR="00281285" w:rsidRPr="00C103D2" w:rsidRDefault="00281285" w:rsidP="004C5D6A">
            <w:pPr>
              <w:widowControl w:val="0"/>
              <w:autoSpaceDE w:val="0"/>
              <w:autoSpaceDN w:val="0"/>
              <w:adjustRightInd w:val="0"/>
              <w:ind w:right="62"/>
              <w:jc w:val="both"/>
              <w:rPr>
                <w:sz w:val="20"/>
                <w:szCs w:val="20"/>
              </w:rPr>
            </w:pPr>
            <w:r w:rsidRPr="00C103D2">
              <w:rPr>
                <w:sz w:val="20"/>
                <w:szCs w:val="20"/>
              </w:rPr>
              <w:t>- Т.к. заказчиком не предоставлен проект договора аренды объекта аренды, оценщиками предполагается, что выплаты по договору аренды будут производиться один раз в месяц. Договор аренды будет заключен на 11 месяцев, с возможность пролонгации;</w:t>
            </w:r>
          </w:p>
          <w:p w:rsidR="00281285" w:rsidRPr="00C103D2" w:rsidRDefault="00281285" w:rsidP="004C5D6A">
            <w:pPr>
              <w:widowControl w:val="0"/>
              <w:autoSpaceDE w:val="0"/>
              <w:autoSpaceDN w:val="0"/>
              <w:adjustRightInd w:val="0"/>
              <w:ind w:right="62"/>
              <w:jc w:val="both"/>
              <w:rPr>
                <w:sz w:val="20"/>
                <w:szCs w:val="20"/>
              </w:rPr>
            </w:pPr>
            <w:r w:rsidRPr="00C103D2">
              <w:rPr>
                <w:sz w:val="20"/>
                <w:szCs w:val="20"/>
              </w:rPr>
              <w:t>- Арендная плата, может быть, во всякое время изменена по письменному соглашению Арендодателя и Арендатора, но не чаще одного раза в год для арендуемого объекта;</w:t>
            </w:r>
          </w:p>
          <w:p w:rsidR="00281285" w:rsidRPr="00C103D2" w:rsidRDefault="00281285" w:rsidP="004C5D6A">
            <w:pPr>
              <w:widowControl w:val="0"/>
              <w:autoSpaceDE w:val="0"/>
              <w:autoSpaceDN w:val="0"/>
              <w:adjustRightInd w:val="0"/>
              <w:ind w:right="62"/>
              <w:jc w:val="both"/>
              <w:rPr>
                <w:sz w:val="20"/>
                <w:szCs w:val="20"/>
              </w:rPr>
            </w:pPr>
            <w:r w:rsidRPr="00C103D2">
              <w:rPr>
                <w:sz w:val="20"/>
                <w:szCs w:val="20"/>
              </w:rPr>
              <w:t>- По предоставленному анализу рынка, как правило, оперативные расходы уже включены в арендную плату</w:t>
            </w:r>
          </w:p>
        </w:tc>
      </w:tr>
      <w:tr w:rsidR="00281285" w:rsidRPr="00C103D2" w:rsidTr="004C5D6A">
        <w:trPr>
          <w:trHeight w:val="1446"/>
          <w:tblCellSpacing w:w="0" w:type="dxa"/>
          <w:jc w:val="center"/>
        </w:trPr>
        <w:tc>
          <w:tcPr>
            <w:tcW w:w="3659" w:type="dxa"/>
            <w:vAlign w:val="center"/>
          </w:tcPr>
          <w:p w:rsidR="00281285" w:rsidRPr="00C103D2" w:rsidRDefault="00281285" w:rsidP="004C5D6A">
            <w:pPr>
              <w:widowControl w:val="0"/>
              <w:autoSpaceDE w:val="0"/>
              <w:autoSpaceDN w:val="0"/>
              <w:adjustRightInd w:val="0"/>
              <w:ind w:right="64"/>
              <w:rPr>
                <w:b/>
                <w:bCs/>
                <w:color w:val="000000"/>
                <w:sz w:val="20"/>
                <w:szCs w:val="20"/>
              </w:rPr>
            </w:pPr>
            <w:r w:rsidRPr="00C103D2">
              <w:rPr>
                <w:b/>
                <w:bCs/>
                <w:color w:val="000000"/>
                <w:sz w:val="20"/>
                <w:szCs w:val="20"/>
              </w:rPr>
              <w:t>Иные существенные допущения</w:t>
            </w:r>
          </w:p>
        </w:tc>
        <w:tc>
          <w:tcPr>
            <w:tcW w:w="6061" w:type="dxa"/>
            <w:vAlign w:val="center"/>
          </w:tcPr>
          <w:p w:rsidR="00281285" w:rsidRPr="00C103D2" w:rsidRDefault="00281285" w:rsidP="00281285">
            <w:pPr>
              <w:widowControl w:val="0"/>
              <w:numPr>
                <w:ilvl w:val="0"/>
                <w:numId w:val="6"/>
              </w:numPr>
              <w:autoSpaceDE w:val="0"/>
              <w:autoSpaceDN w:val="0"/>
              <w:adjustRightInd w:val="0"/>
              <w:ind w:left="239" w:right="62" w:hanging="284"/>
              <w:contextualSpacing/>
              <w:jc w:val="both"/>
              <w:rPr>
                <w:color w:val="000000"/>
                <w:sz w:val="20"/>
                <w:szCs w:val="20"/>
              </w:rPr>
            </w:pPr>
            <w:r w:rsidRPr="00C103D2">
              <w:rPr>
                <w:color w:val="000000"/>
                <w:sz w:val="20"/>
                <w:szCs w:val="20"/>
              </w:rPr>
              <w:t>Все исходные данные по объекту оценки, использованные Оценщиком при подготовке Отчета, предоставлены Заказчиком и считаются достоверными</w:t>
            </w:r>
          </w:p>
          <w:p w:rsidR="00281285" w:rsidRPr="00C103D2" w:rsidRDefault="00281285" w:rsidP="00281285">
            <w:pPr>
              <w:widowControl w:val="0"/>
              <w:numPr>
                <w:ilvl w:val="0"/>
                <w:numId w:val="6"/>
              </w:numPr>
              <w:autoSpaceDE w:val="0"/>
              <w:autoSpaceDN w:val="0"/>
              <w:adjustRightInd w:val="0"/>
              <w:ind w:left="239" w:right="62" w:hanging="284"/>
              <w:contextualSpacing/>
              <w:jc w:val="both"/>
              <w:rPr>
                <w:color w:val="000000"/>
                <w:sz w:val="20"/>
                <w:szCs w:val="20"/>
              </w:rPr>
            </w:pPr>
            <w:r w:rsidRPr="00C103D2">
              <w:rPr>
                <w:color w:val="000000"/>
                <w:sz w:val="20"/>
                <w:szCs w:val="20"/>
              </w:rPr>
              <w:t>Представленное к оценке имущество не участвует в судебных разбирательствах, спорах, и на него нет притязаний со стороны третьих лиц</w:t>
            </w:r>
          </w:p>
          <w:p w:rsidR="00281285" w:rsidRPr="00C103D2" w:rsidRDefault="00281285" w:rsidP="00281285">
            <w:pPr>
              <w:widowControl w:val="0"/>
              <w:numPr>
                <w:ilvl w:val="0"/>
                <w:numId w:val="6"/>
              </w:numPr>
              <w:autoSpaceDE w:val="0"/>
              <w:autoSpaceDN w:val="0"/>
              <w:adjustRightInd w:val="0"/>
              <w:ind w:left="239" w:right="62" w:hanging="284"/>
              <w:contextualSpacing/>
              <w:jc w:val="both"/>
              <w:rPr>
                <w:color w:val="000000"/>
                <w:sz w:val="20"/>
                <w:szCs w:val="20"/>
              </w:rPr>
            </w:pPr>
            <w:r w:rsidRPr="00C103D2">
              <w:rPr>
                <w:color w:val="000000"/>
                <w:sz w:val="20"/>
                <w:szCs w:val="20"/>
              </w:rPr>
              <w:t>Оценка производится в предположении о том, что все необходимые для эксплуатации по предполагаемому назначению решения законодательных и исполнительных органов власти РФ, а также органов местного самоуправления существуют, либо могут быть получены, или обновлены</w:t>
            </w:r>
          </w:p>
          <w:p w:rsidR="00281285" w:rsidRPr="00C103D2" w:rsidRDefault="00281285" w:rsidP="00281285">
            <w:pPr>
              <w:widowControl w:val="0"/>
              <w:numPr>
                <w:ilvl w:val="0"/>
                <w:numId w:val="6"/>
              </w:numPr>
              <w:autoSpaceDE w:val="0"/>
              <w:autoSpaceDN w:val="0"/>
              <w:adjustRightInd w:val="0"/>
              <w:ind w:left="239" w:right="62" w:hanging="284"/>
              <w:contextualSpacing/>
              <w:jc w:val="both"/>
              <w:rPr>
                <w:color w:val="000000"/>
                <w:sz w:val="20"/>
                <w:szCs w:val="20"/>
              </w:rPr>
            </w:pPr>
            <w:r w:rsidRPr="00C103D2">
              <w:rPr>
                <w:color w:val="000000"/>
                <w:sz w:val="20"/>
                <w:szCs w:val="20"/>
              </w:rPr>
              <w:lastRenderedPageBreak/>
              <w:t>Предоставленный официальный окончательный отчет об оценке должен рассматриваться как единое целое</w:t>
            </w:r>
          </w:p>
          <w:p w:rsidR="00281285" w:rsidRPr="00C103D2" w:rsidRDefault="00281285" w:rsidP="00281285">
            <w:pPr>
              <w:widowControl w:val="0"/>
              <w:numPr>
                <w:ilvl w:val="0"/>
                <w:numId w:val="6"/>
              </w:numPr>
              <w:autoSpaceDE w:val="0"/>
              <w:autoSpaceDN w:val="0"/>
              <w:adjustRightInd w:val="0"/>
              <w:ind w:left="239" w:right="62" w:hanging="284"/>
              <w:contextualSpacing/>
              <w:jc w:val="both"/>
              <w:rPr>
                <w:color w:val="000000"/>
                <w:sz w:val="20"/>
                <w:szCs w:val="20"/>
              </w:rPr>
            </w:pPr>
            <w:proofErr w:type="gramStart"/>
            <w:r w:rsidRPr="00C103D2">
              <w:rPr>
                <w:color w:val="000000"/>
                <w:sz w:val="20"/>
                <w:szCs w:val="20"/>
              </w:rPr>
              <w:t>Несмотря на то, что официальный окончательный отчет содержит профессиональное заключение Исполнителя о рыночно обоснованной величины арендной платы за пользование Имуществом, такой отчет не может считаться гарантией того, что сделка с долей Имущества будет осуществляться в безусловном порядке за денежное удовлетворение, равное указанной в официальном окончательном отчете цене.</w:t>
            </w:r>
            <w:proofErr w:type="gramEnd"/>
          </w:p>
          <w:p w:rsidR="00281285" w:rsidRPr="00C103D2" w:rsidRDefault="00281285" w:rsidP="00281285">
            <w:pPr>
              <w:widowControl w:val="0"/>
              <w:numPr>
                <w:ilvl w:val="0"/>
                <w:numId w:val="6"/>
              </w:numPr>
              <w:autoSpaceDE w:val="0"/>
              <w:autoSpaceDN w:val="0"/>
              <w:adjustRightInd w:val="0"/>
              <w:ind w:left="239" w:right="62" w:hanging="284"/>
              <w:contextualSpacing/>
              <w:jc w:val="both"/>
              <w:rPr>
                <w:color w:val="000000"/>
                <w:sz w:val="20"/>
                <w:szCs w:val="20"/>
              </w:rPr>
            </w:pPr>
            <w:r w:rsidRPr="00C103D2">
              <w:rPr>
                <w:color w:val="000000"/>
                <w:sz w:val="20"/>
                <w:szCs w:val="20"/>
              </w:rPr>
              <w:t xml:space="preserve">Отчет об оценке останется в силе в течение 6 месяцев </w:t>
            </w:r>
            <w:proofErr w:type="gramStart"/>
            <w:r w:rsidRPr="00C103D2">
              <w:rPr>
                <w:color w:val="000000"/>
                <w:sz w:val="20"/>
                <w:szCs w:val="20"/>
              </w:rPr>
              <w:t>с даты составления</w:t>
            </w:r>
            <w:proofErr w:type="gramEnd"/>
            <w:r w:rsidRPr="00C103D2">
              <w:rPr>
                <w:color w:val="000000"/>
                <w:sz w:val="20"/>
                <w:szCs w:val="20"/>
              </w:rPr>
              <w:t>.</w:t>
            </w:r>
          </w:p>
          <w:p w:rsidR="00281285" w:rsidRPr="00C103D2" w:rsidRDefault="00281285" w:rsidP="004C5D6A">
            <w:pPr>
              <w:widowControl w:val="0"/>
              <w:autoSpaceDE w:val="0"/>
              <w:autoSpaceDN w:val="0"/>
              <w:adjustRightInd w:val="0"/>
              <w:ind w:right="62"/>
              <w:jc w:val="both"/>
              <w:rPr>
                <w:sz w:val="20"/>
                <w:szCs w:val="20"/>
              </w:rPr>
            </w:pPr>
            <w:r w:rsidRPr="00C103D2">
              <w:rPr>
                <w:color w:val="000000"/>
                <w:sz w:val="20"/>
                <w:szCs w:val="20"/>
              </w:rPr>
              <w:t>После даты оценки определенная в отчете итоговая величина стоимости может существенно измениться в силу высокой неопределенности внешних обстоятельств</w:t>
            </w:r>
          </w:p>
        </w:tc>
      </w:tr>
      <w:tr w:rsidR="00281285" w:rsidRPr="00C103D2" w:rsidTr="004C5D6A">
        <w:trPr>
          <w:trHeight w:val="80"/>
          <w:tblCellSpacing w:w="0" w:type="dxa"/>
          <w:jc w:val="center"/>
        </w:trPr>
        <w:tc>
          <w:tcPr>
            <w:tcW w:w="3659" w:type="dxa"/>
            <w:vAlign w:val="center"/>
            <w:hideMark/>
          </w:tcPr>
          <w:p w:rsidR="00281285" w:rsidRPr="00C103D2" w:rsidRDefault="00281285" w:rsidP="004C5D6A">
            <w:pPr>
              <w:widowControl w:val="0"/>
              <w:autoSpaceDE w:val="0"/>
              <w:autoSpaceDN w:val="0"/>
              <w:adjustRightInd w:val="0"/>
              <w:ind w:right="64"/>
              <w:rPr>
                <w:sz w:val="20"/>
                <w:szCs w:val="20"/>
              </w:rPr>
            </w:pPr>
            <w:r w:rsidRPr="00C103D2">
              <w:rPr>
                <w:b/>
                <w:bCs/>
                <w:color w:val="000000"/>
                <w:sz w:val="20"/>
                <w:szCs w:val="20"/>
              </w:rPr>
              <w:lastRenderedPageBreak/>
              <w:t xml:space="preserve">Ограничения оценки </w:t>
            </w:r>
          </w:p>
        </w:tc>
        <w:tc>
          <w:tcPr>
            <w:tcW w:w="6061" w:type="dxa"/>
            <w:vAlign w:val="center"/>
            <w:hideMark/>
          </w:tcPr>
          <w:p w:rsidR="00281285" w:rsidRPr="00C103D2" w:rsidRDefault="00281285" w:rsidP="004C5D6A">
            <w:pPr>
              <w:widowControl w:val="0"/>
              <w:autoSpaceDE w:val="0"/>
              <w:autoSpaceDN w:val="0"/>
              <w:adjustRightInd w:val="0"/>
              <w:ind w:right="64"/>
              <w:rPr>
                <w:sz w:val="20"/>
                <w:szCs w:val="20"/>
              </w:rPr>
            </w:pPr>
            <w:r w:rsidRPr="00C103D2">
              <w:rPr>
                <w:sz w:val="20"/>
                <w:szCs w:val="20"/>
              </w:rPr>
              <w:t>Отсутствуют</w:t>
            </w:r>
          </w:p>
        </w:tc>
      </w:tr>
      <w:tr w:rsidR="00281285" w:rsidRPr="00C103D2" w:rsidTr="004C5D6A">
        <w:trPr>
          <w:trHeight w:val="80"/>
          <w:tblCellSpacing w:w="0" w:type="dxa"/>
          <w:jc w:val="center"/>
        </w:trPr>
        <w:tc>
          <w:tcPr>
            <w:tcW w:w="3659" w:type="dxa"/>
            <w:vAlign w:val="center"/>
            <w:hideMark/>
          </w:tcPr>
          <w:p w:rsidR="00281285" w:rsidRPr="00C103D2" w:rsidRDefault="00281285" w:rsidP="004C5D6A">
            <w:pPr>
              <w:widowControl w:val="0"/>
              <w:autoSpaceDE w:val="0"/>
              <w:autoSpaceDN w:val="0"/>
              <w:adjustRightInd w:val="0"/>
              <w:ind w:right="64"/>
              <w:rPr>
                <w:sz w:val="20"/>
                <w:szCs w:val="20"/>
              </w:rPr>
            </w:pPr>
            <w:r w:rsidRPr="00C103D2">
              <w:rPr>
                <w:b/>
                <w:bCs/>
                <w:color w:val="000000"/>
                <w:sz w:val="20"/>
                <w:szCs w:val="20"/>
              </w:rPr>
              <w:t>Ограничения на использование, распространение и публикацию отчета об оценке объекта оценки</w:t>
            </w:r>
          </w:p>
        </w:tc>
        <w:tc>
          <w:tcPr>
            <w:tcW w:w="6061" w:type="dxa"/>
            <w:vAlign w:val="center"/>
            <w:hideMark/>
          </w:tcPr>
          <w:p w:rsidR="00281285" w:rsidRPr="00C103D2" w:rsidRDefault="00281285" w:rsidP="004C5D6A">
            <w:pPr>
              <w:widowControl w:val="0"/>
              <w:autoSpaceDE w:val="0"/>
              <w:autoSpaceDN w:val="0"/>
              <w:adjustRightInd w:val="0"/>
              <w:ind w:right="64"/>
              <w:jc w:val="both"/>
              <w:rPr>
                <w:sz w:val="20"/>
                <w:szCs w:val="20"/>
              </w:rPr>
            </w:pPr>
            <w:r w:rsidRPr="00C103D2">
              <w:rPr>
                <w:color w:val="000000"/>
                <w:sz w:val="20"/>
                <w:szCs w:val="20"/>
              </w:rPr>
              <w:t>Отчет полностью или частично, а также выдержки из отчета не могут копироваться, распространяться и/или публиковаться без письменного согласия оценщика</w:t>
            </w:r>
          </w:p>
        </w:tc>
      </w:tr>
      <w:tr w:rsidR="00281285" w:rsidRPr="00C103D2" w:rsidTr="004C5D6A">
        <w:trPr>
          <w:trHeight w:val="80"/>
          <w:tblCellSpacing w:w="0" w:type="dxa"/>
          <w:jc w:val="center"/>
        </w:trPr>
        <w:tc>
          <w:tcPr>
            <w:tcW w:w="3659" w:type="dxa"/>
            <w:vAlign w:val="center"/>
            <w:hideMark/>
          </w:tcPr>
          <w:p w:rsidR="00281285" w:rsidRPr="00C103D2" w:rsidRDefault="00281285" w:rsidP="004C5D6A">
            <w:pPr>
              <w:widowControl w:val="0"/>
              <w:autoSpaceDE w:val="0"/>
              <w:autoSpaceDN w:val="0"/>
              <w:adjustRightInd w:val="0"/>
              <w:ind w:right="64"/>
              <w:rPr>
                <w:sz w:val="20"/>
                <w:szCs w:val="20"/>
              </w:rPr>
            </w:pPr>
            <w:r w:rsidRPr="00C103D2">
              <w:rPr>
                <w:b/>
                <w:bCs/>
                <w:color w:val="000000"/>
                <w:sz w:val="20"/>
                <w:szCs w:val="20"/>
              </w:rPr>
              <w:t>Указание на форму составления отчета об оценке</w:t>
            </w:r>
          </w:p>
        </w:tc>
        <w:tc>
          <w:tcPr>
            <w:tcW w:w="6061" w:type="dxa"/>
            <w:vAlign w:val="center"/>
            <w:hideMark/>
          </w:tcPr>
          <w:p w:rsidR="00281285" w:rsidRPr="00C103D2" w:rsidRDefault="00281285" w:rsidP="004C5D6A">
            <w:pPr>
              <w:widowControl w:val="0"/>
              <w:autoSpaceDE w:val="0"/>
              <w:autoSpaceDN w:val="0"/>
              <w:adjustRightInd w:val="0"/>
              <w:ind w:right="64"/>
              <w:jc w:val="both"/>
              <w:rPr>
                <w:sz w:val="20"/>
                <w:szCs w:val="20"/>
              </w:rPr>
            </w:pPr>
            <w:r w:rsidRPr="00C103D2">
              <w:rPr>
                <w:color w:val="000000"/>
                <w:sz w:val="20"/>
                <w:szCs w:val="20"/>
              </w:rPr>
              <w:t>В форме бумажного носителя и электронного документа</w:t>
            </w:r>
          </w:p>
        </w:tc>
      </w:tr>
      <w:tr w:rsidR="00281285" w:rsidRPr="00C103D2" w:rsidTr="004C5D6A">
        <w:trPr>
          <w:trHeight w:val="80"/>
          <w:tblCellSpacing w:w="0" w:type="dxa"/>
          <w:jc w:val="center"/>
        </w:trPr>
        <w:tc>
          <w:tcPr>
            <w:tcW w:w="3659" w:type="dxa"/>
            <w:vAlign w:val="center"/>
            <w:hideMark/>
          </w:tcPr>
          <w:p w:rsidR="00281285" w:rsidRPr="00C103D2" w:rsidRDefault="00281285" w:rsidP="004C5D6A">
            <w:pPr>
              <w:widowControl w:val="0"/>
              <w:autoSpaceDE w:val="0"/>
              <w:autoSpaceDN w:val="0"/>
              <w:adjustRightInd w:val="0"/>
              <w:ind w:right="64"/>
              <w:rPr>
                <w:sz w:val="20"/>
                <w:szCs w:val="20"/>
              </w:rPr>
            </w:pPr>
            <w:r w:rsidRPr="00C103D2">
              <w:rPr>
                <w:b/>
                <w:bCs/>
                <w:color w:val="000000"/>
                <w:sz w:val="20"/>
                <w:szCs w:val="20"/>
              </w:rPr>
              <w:t>Иная информация, предусмотренная федеральными стандартами оценки для отражения в задании на оценку</w:t>
            </w:r>
          </w:p>
        </w:tc>
        <w:tc>
          <w:tcPr>
            <w:tcW w:w="6061" w:type="dxa"/>
            <w:vAlign w:val="center"/>
            <w:hideMark/>
          </w:tcPr>
          <w:p w:rsidR="00281285" w:rsidRPr="00C103D2" w:rsidRDefault="00281285" w:rsidP="004C5D6A">
            <w:pPr>
              <w:widowControl w:val="0"/>
              <w:autoSpaceDE w:val="0"/>
              <w:autoSpaceDN w:val="0"/>
              <w:adjustRightInd w:val="0"/>
              <w:ind w:right="64"/>
              <w:rPr>
                <w:sz w:val="20"/>
                <w:szCs w:val="20"/>
              </w:rPr>
            </w:pPr>
            <w:r w:rsidRPr="00C103D2">
              <w:rPr>
                <w:color w:val="000000"/>
                <w:sz w:val="20"/>
                <w:szCs w:val="20"/>
              </w:rPr>
              <w:t>-</w:t>
            </w:r>
          </w:p>
        </w:tc>
      </w:tr>
      <w:tr w:rsidR="00281285" w:rsidRPr="00C103D2" w:rsidTr="004C5D6A">
        <w:trPr>
          <w:trHeight w:val="1735"/>
          <w:tblCellSpacing w:w="0" w:type="dxa"/>
          <w:jc w:val="center"/>
        </w:trPr>
        <w:tc>
          <w:tcPr>
            <w:tcW w:w="3659" w:type="dxa"/>
            <w:vAlign w:val="center"/>
            <w:hideMark/>
          </w:tcPr>
          <w:p w:rsidR="00281285" w:rsidRPr="00C103D2" w:rsidRDefault="00281285" w:rsidP="004C5D6A">
            <w:pPr>
              <w:widowControl w:val="0"/>
              <w:autoSpaceDE w:val="0"/>
              <w:autoSpaceDN w:val="0"/>
              <w:adjustRightInd w:val="0"/>
              <w:ind w:right="64"/>
              <w:rPr>
                <w:sz w:val="20"/>
                <w:szCs w:val="20"/>
              </w:rPr>
            </w:pPr>
            <w:r w:rsidRPr="00C103D2">
              <w:rPr>
                <w:b/>
                <w:bCs/>
                <w:color w:val="000000"/>
                <w:sz w:val="20"/>
                <w:szCs w:val="20"/>
              </w:rPr>
              <w:t>Характеристики объекта оценки и его оцениваемых частей или ссылки на доступные для Оценщика документы, содержащие такие характеристики</w:t>
            </w:r>
          </w:p>
          <w:p w:rsidR="00281285" w:rsidRPr="00C103D2" w:rsidRDefault="00281285" w:rsidP="004C5D6A">
            <w:pPr>
              <w:widowControl w:val="0"/>
              <w:autoSpaceDE w:val="0"/>
              <w:autoSpaceDN w:val="0"/>
              <w:adjustRightInd w:val="0"/>
              <w:ind w:right="64"/>
              <w:rPr>
                <w:sz w:val="20"/>
                <w:szCs w:val="20"/>
              </w:rPr>
            </w:pPr>
            <w:r w:rsidRPr="00C103D2">
              <w:rPr>
                <w:b/>
                <w:bCs/>
                <w:color w:val="000000"/>
                <w:sz w:val="20"/>
                <w:szCs w:val="20"/>
              </w:rPr>
              <w:t>(Состав и объем документов и материалов, представляемых заказчиком оценки)</w:t>
            </w:r>
          </w:p>
        </w:tc>
        <w:tc>
          <w:tcPr>
            <w:tcW w:w="6061" w:type="dxa"/>
            <w:vAlign w:val="center"/>
            <w:hideMark/>
          </w:tcPr>
          <w:p w:rsidR="00281285" w:rsidRPr="00203DD1" w:rsidRDefault="00281285" w:rsidP="004C5D6A">
            <w:pPr>
              <w:widowControl w:val="0"/>
              <w:tabs>
                <w:tab w:val="left" w:pos="0"/>
                <w:tab w:val="left" w:pos="683"/>
              </w:tabs>
              <w:autoSpaceDE w:val="0"/>
              <w:autoSpaceDN w:val="0"/>
              <w:adjustRightInd w:val="0"/>
              <w:spacing w:line="273" w:lineRule="auto"/>
              <w:jc w:val="both"/>
              <w:rPr>
                <w:sz w:val="20"/>
                <w:szCs w:val="20"/>
              </w:rPr>
            </w:pPr>
            <w:r w:rsidRPr="00203DD1">
              <w:rPr>
                <w:color w:val="000000"/>
                <w:sz w:val="20"/>
                <w:szCs w:val="20"/>
              </w:rPr>
              <w:t>Характеристики объекта оценки содержаться в следующих доступных для оценщика документах:</w:t>
            </w:r>
          </w:p>
          <w:p w:rsidR="00281285" w:rsidRPr="00C103D2" w:rsidRDefault="00281285" w:rsidP="004C5D6A">
            <w:pPr>
              <w:widowControl w:val="0"/>
              <w:tabs>
                <w:tab w:val="left" w:pos="0"/>
                <w:tab w:val="left" w:pos="683"/>
              </w:tabs>
              <w:autoSpaceDE w:val="0"/>
              <w:autoSpaceDN w:val="0"/>
              <w:adjustRightInd w:val="0"/>
              <w:spacing w:line="273" w:lineRule="auto"/>
              <w:ind w:left="-57" w:right="-57"/>
              <w:jc w:val="both"/>
              <w:rPr>
                <w:color w:val="000000"/>
                <w:sz w:val="20"/>
                <w:szCs w:val="20"/>
              </w:rPr>
            </w:pPr>
            <w:r w:rsidRPr="00203DD1">
              <w:rPr>
                <w:color w:val="000000"/>
                <w:sz w:val="20"/>
                <w:szCs w:val="20"/>
              </w:rPr>
              <w:t>- Выписка из ЕГРН на нежилое здание №</w:t>
            </w:r>
            <w:r w:rsidR="00F41B4B">
              <w:rPr>
                <w:color w:val="000000"/>
                <w:sz w:val="20"/>
                <w:szCs w:val="20"/>
              </w:rPr>
              <w:t>33-33-01/087/2013-311 от 07.11.2013 года.</w:t>
            </w:r>
          </w:p>
          <w:p w:rsidR="00281285" w:rsidRPr="00C103D2" w:rsidRDefault="00281285" w:rsidP="004C5D6A">
            <w:pPr>
              <w:widowControl w:val="0"/>
              <w:tabs>
                <w:tab w:val="left" w:pos="0"/>
                <w:tab w:val="left" w:pos="683"/>
              </w:tabs>
              <w:autoSpaceDE w:val="0"/>
              <w:autoSpaceDN w:val="0"/>
              <w:adjustRightInd w:val="0"/>
              <w:spacing w:line="273" w:lineRule="auto"/>
              <w:ind w:left="-57" w:right="-57"/>
              <w:jc w:val="both"/>
              <w:rPr>
                <w:color w:val="000000"/>
                <w:sz w:val="20"/>
                <w:szCs w:val="20"/>
              </w:rPr>
            </w:pPr>
            <w:r w:rsidRPr="00203DD1">
              <w:rPr>
                <w:sz w:val="20"/>
                <w:szCs w:val="20"/>
              </w:rPr>
              <w:t>- Экспликация и поэтажный план 1 этажа.</w:t>
            </w:r>
          </w:p>
        </w:tc>
      </w:tr>
      <w:tr w:rsidR="00281285" w:rsidRPr="00C103D2" w:rsidTr="004C5D6A">
        <w:trPr>
          <w:trHeight w:val="80"/>
          <w:tblCellSpacing w:w="0" w:type="dxa"/>
          <w:jc w:val="center"/>
        </w:trPr>
        <w:tc>
          <w:tcPr>
            <w:tcW w:w="3659" w:type="dxa"/>
            <w:vAlign w:val="center"/>
            <w:hideMark/>
          </w:tcPr>
          <w:p w:rsidR="00281285" w:rsidRPr="00C103D2" w:rsidRDefault="00281285" w:rsidP="004C5D6A">
            <w:pPr>
              <w:widowControl w:val="0"/>
              <w:autoSpaceDE w:val="0"/>
              <w:autoSpaceDN w:val="0"/>
              <w:adjustRightInd w:val="0"/>
              <w:ind w:right="64"/>
              <w:rPr>
                <w:sz w:val="20"/>
                <w:szCs w:val="20"/>
              </w:rPr>
            </w:pPr>
            <w:r w:rsidRPr="00C103D2">
              <w:rPr>
                <w:b/>
                <w:bCs/>
                <w:color w:val="000000"/>
                <w:sz w:val="20"/>
                <w:szCs w:val="20"/>
              </w:rPr>
              <w:t>Формы представления итоговой стоимости</w:t>
            </w:r>
          </w:p>
        </w:tc>
        <w:tc>
          <w:tcPr>
            <w:tcW w:w="6061" w:type="dxa"/>
            <w:vAlign w:val="center"/>
            <w:hideMark/>
          </w:tcPr>
          <w:p w:rsidR="00281285" w:rsidRPr="00C103D2" w:rsidRDefault="00281285" w:rsidP="004C5D6A">
            <w:pPr>
              <w:widowControl w:val="0"/>
              <w:autoSpaceDE w:val="0"/>
              <w:autoSpaceDN w:val="0"/>
              <w:adjustRightInd w:val="0"/>
              <w:ind w:right="64"/>
              <w:jc w:val="both"/>
              <w:rPr>
                <w:sz w:val="20"/>
                <w:szCs w:val="20"/>
              </w:rPr>
            </w:pPr>
            <w:r w:rsidRPr="00C103D2">
              <w:rPr>
                <w:color w:val="000000"/>
                <w:sz w:val="20"/>
                <w:szCs w:val="20"/>
              </w:rPr>
              <w:t>Итоговый результат оценки стоимости объекта оценки указывается в виде конкретной округленной величины/числа без приведения суждений и расчетов оценщика о возможных границах интервала, в котором может находиться стоимость</w:t>
            </w:r>
          </w:p>
        </w:tc>
      </w:tr>
      <w:tr w:rsidR="00281285" w:rsidRPr="00C103D2" w:rsidTr="004C5D6A">
        <w:trPr>
          <w:trHeight w:val="80"/>
          <w:tblCellSpacing w:w="0" w:type="dxa"/>
          <w:jc w:val="center"/>
        </w:trPr>
        <w:tc>
          <w:tcPr>
            <w:tcW w:w="3659" w:type="dxa"/>
            <w:vAlign w:val="center"/>
            <w:hideMark/>
          </w:tcPr>
          <w:p w:rsidR="00281285" w:rsidRPr="00C103D2" w:rsidRDefault="00281285" w:rsidP="004C5D6A">
            <w:pPr>
              <w:widowControl w:val="0"/>
              <w:autoSpaceDE w:val="0"/>
              <w:autoSpaceDN w:val="0"/>
              <w:adjustRightInd w:val="0"/>
              <w:ind w:right="64"/>
              <w:rPr>
                <w:sz w:val="20"/>
                <w:szCs w:val="20"/>
              </w:rPr>
            </w:pPr>
            <w:r w:rsidRPr="00C103D2">
              <w:rPr>
                <w:b/>
                <w:bCs/>
                <w:color w:val="000000"/>
                <w:sz w:val="20"/>
                <w:szCs w:val="20"/>
              </w:rPr>
              <w:t>Специфические требования к отчету об оценке</w:t>
            </w:r>
          </w:p>
        </w:tc>
        <w:tc>
          <w:tcPr>
            <w:tcW w:w="6061" w:type="dxa"/>
            <w:vAlign w:val="center"/>
            <w:hideMark/>
          </w:tcPr>
          <w:p w:rsidR="00281285" w:rsidRPr="00C103D2" w:rsidRDefault="00281285" w:rsidP="004C5D6A">
            <w:pPr>
              <w:widowControl w:val="0"/>
              <w:autoSpaceDE w:val="0"/>
              <w:autoSpaceDN w:val="0"/>
              <w:adjustRightInd w:val="0"/>
              <w:ind w:right="64"/>
              <w:rPr>
                <w:sz w:val="20"/>
                <w:szCs w:val="20"/>
              </w:rPr>
            </w:pPr>
            <w:r w:rsidRPr="00C103D2">
              <w:rPr>
                <w:color w:val="000000"/>
                <w:sz w:val="20"/>
                <w:szCs w:val="20"/>
              </w:rPr>
              <w:t xml:space="preserve">Отсутствуют </w:t>
            </w:r>
          </w:p>
        </w:tc>
      </w:tr>
      <w:tr w:rsidR="00281285" w:rsidRPr="00C103D2" w:rsidTr="004C5D6A">
        <w:trPr>
          <w:trHeight w:val="70"/>
          <w:tblCellSpacing w:w="0" w:type="dxa"/>
          <w:jc w:val="center"/>
        </w:trPr>
        <w:tc>
          <w:tcPr>
            <w:tcW w:w="3659" w:type="dxa"/>
            <w:vAlign w:val="center"/>
            <w:hideMark/>
          </w:tcPr>
          <w:p w:rsidR="00281285" w:rsidRPr="00C103D2" w:rsidRDefault="00281285" w:rsidP="004C5D6A">
            <w:pPr>
              <w:widowControl w:val="0"/>
              <w:autoSpaceDE w:val="0"/>
              <w:autoSpaceDN w:val="0"/>
              <w:adjustRightInd w:val="0"/>
              <w:ind w:right="64"/>
              <w:rPr>
                <w:sz w:val="20"/>
                <w:szCs w:val="20"/>
              </w:rPr>
            </w:pPr>
            <w:r w:rsidRPr="00C103D2">
              <w:rPr>
                <w:b/>
                <w:bCs/>
                <w:color w:val="000000"/>
                <w:sz w:val="20"/>
                <w:szCs w:val="20"/>
              </w:rPr>
              <w:t>Указание на необходимость проведения дополнительных исследований и определения иных расчетных величин, которые не являются результатами оценки в соответствии с ФСО</w:t>
            </w:r>
          </w:p>
        </w:tc>
        <w:tc>
          <w:tcPr>
            <w:tcW w:w="6061" w:type="dxa"/>
            <w:vAlign w:val="center"/>
            <w:hideMark/>
          </w:tcPr>
          <w:p w:rsidR="00281285" w:rsidRPr="00C103D2" w:rsidRDefault="00281285" w:rsidP="004C5D6A">
            <w:pPr>
              <w:widowControl w:val="0"/>
              <w:autoSpaceDE w:val="0"/>
              <w:autoSpaceDN w:val="0"/>
              <w:adjustRightInd w:val="0"/>
              <w:ind w:right="64"/>
              <w:rPr>
                <w:sz w:val="20"/>
                <w:szCs w:val="20"/>
              </w:rPr>
            </w:pPr>
            <w:r w:rsidRPr="00C103D2">
              <w:rPr>
                <w:color w:val="000000"/>
                <w:sz w:val="20"/>
                <w:szCs w:val="20"/>
              </w:rPr>
              <w:t>Не требуются</w:t>
            </w:r>
          </w:p>
        </w:tc>
      </w:tr>
    </w:tbl>
    <w:p w:rsidR="003D6842" w:rsidRPr="008A7893" w:rsidRDefault="003D6842" w:rsidP="003D6842">
      <w:pPr>
        <w:shd w:val="clear" w:color="000000" w:fill="FFFFFF"/>
        <w:tabs>
          <w:tab w:val="left" w:pos="1145"/>
        </w:tabs>
        <w:ind w:firstLine="547"/>
        <w:jc w:val="both"/>
        <w:rPr>
          <w:b/>
          <w:sz w:val="28"/>
          <w:szCs w:val="28"/>
        </w:rPr>
      </w:pPr>
    </w:p>
    <w:p w:rsidR="003D6842" w:rsidRPr="008A7893" w:rsidRDefault="003D6842" w:rsidP="003D6842">
      <w:pPr>
        <w:shd w:val="clear" w:color="000000" w:fill="FFFFFF"/>
        <w:tabs>
          <w:tab w:val="left" w:pos="1145"/>
        </w:tabs>
        <w:ind w:firstLine="547"/>
        <w:jc w:val="center"/>
        <w:rPr>
          <w:b/>
          <w:bCs/>
          <w:sz w:val="26"/>
          <w:szCs w:val="26"/>
        </w:rPr>
      </w:pPr>
      <w:r w:rsidRPr="008A7893">
        <w:rPr>
          <w:b/>
          <w:bCs/>
          <w:sz w:val="28"/>
          <w:szCs w:val="28"/>
        </w:rPr>
        <w:t xml:space="preserve"> </w:t>
      </w:r>
      <w:r w:rsidRPr="008A7893">
        <w:rPr>
          <w:b/>
          <w:bCs/>
          <w:sz w:val="26"/>
          <w:szCs w:val="26"/>
        </w:rPr>
        <w:t>ПОДПИСИ СТОРОН:</w:t>
      </w:r>
    </w:p>
    <w:p w:rsidR="003D6842" w:rsidRPr="008A7893" w:rsidRDefault="003D6842" w:rsidP="003D6842">
      <w:pPr>
        <w:shd w:val="clear" w:color="000000" w:fill="FFFFFF"/>
        <w:tabs>
          <w:tab w:val="left" w:pos="1145"/>
        </w:tabs>
        <w:ind w:firstLine="547"/>
        <w:jc w:val="center"/>
        <w:rPr>
          <w:sz w:val="26"/>
          <w:szCs w:val="26"/>
        </w:rPr>
      </w:pPr>
    </w:p>
    <w:tbl>
      <w:tblPr>
        <w:tblW w:w="10450" w:type="pct"/>
        <w:tblLook w:val="01E0" w:firstRow="1" w:lastRow="1" w:firstColumn="1" w:lastColumn="1" w:noHBand="0" w:noVBand="0"/>
      </w:tblPr>
      <w:tblGrid>
        <w:gridCol w:w="4856"/>
        <w:gridCol w:w="216"/>
        <w:gridCol w:w="4641"/>
        <w:gridCol w:w="432"/>
        <w:gridCol w:w="4425"/>
        <w:gridCol w:w="648"/>
        <w:gridCol w:w="4209"/>
        <w:gridCol w:w="576"/>
      </w:tblGrid>
      <w:tr w:rsidR="00810D4E" w:rsidRPr="00F12445" w:rsidTr="003C73C8">
        <w:tc>
          <w:tcPr>
            <w:tcW w:w="1268" w:type="pct"/>
            <w:gridSpan w:val="2"/>
          </w:tcPr>
          <w:p w:rsidR="00810D4E" w:rsidRPr="005B7DD3" w:rsidRDefault="00810D4E" w:rsidP="00087036">
            <w:pPr>
              <w:shd w:val="clear" w:color="auto" w:fill="FFFFFF"/>
              <w:tabs>
                <w:tab w:val="left" w:pos="1055"/>
              </w:tabs>
              <w:ind w:left="108"/>
              <w:rPr>
                <w:b/>
                <w:color w:val="000000"/>
              </w:rPr>
            </w:pPr>
            <w:r w:rsidRPr="005B7DD3">
              <w:rPr>
                <w:b/>
                <w:color w:val="000000"/>
              </w:rPr>
              <w:t>от «Заказчика»:</w:t>
            </w:r>
          </w:p>
        </w:tc>
        <w:tc>
          <w:tcPr>
            <w:tcW w:w="1268" w:type="pct"/>
            <w:gridSpan w:val="2"/>
          </w:tcPr>
          <w:p w:rsidR="00810D4E" w:rsidRPr="005B7DD3" w:rsidRDefault="00810D4E" w:rsidP="00087036">
            <w:pPr>
              <w:shd w:val="clear" w:color="auto" w:fill="FFFFFF"/>
              <w:tabs>
                <w:tab w:val="left" w:pos="1055"/>
              </w:tabs>
              <w:ind w:left="108"/>
              <w:rPr>
                <w:b/>
                <w:color w:val="000000"/>
              </w:rPr>
            </w:pPr>
            <w:r w:rsidRPr="005B7DD3">
              <w:rPr>
                <w:b/>
                <w:color w:val="000000"/>
              </w:rPr>
              <w:t>от «</w:t>
            </w:r>
            <w:r w:rsidR="00087036">
              <w:rPr>
                <w:b/>
                <w:color w:val="000000"/>
              </w:rPr>
              <w:t>Исполнителя</w:t>
            </w:r>
            <w:r w:rsidRPr="005B7DD3">
              <w:rPr>
                <w:b/>
                <w:color w:val="000000"/>
              </w:rPr>
              <w:t>»:</w:t>
            </w:r>
          </w:p>
        </w:tc>
        <w:tc>
          <w:tcPr>
            <w:tcW w:w="1268" w:type="pct"/>
            <w:gridSpan w:val="2"/>
          </w:tcPr>
          <w:p w:rsidR="00810D4E" w:rsidRPr="00F12445" w:rsidRDefault="00810D4E" w:rsidP="00810D4E">
            <w:pPr>
              <w:shd w:val="clear" w:color="auto" w:fill="FFFFFF"/>
              <w:tabs>
                <w:tab w:val="left" w:pos="1055"/>
              </w:tabs>
              <w:ind w:left="108"/>
              <w:rPr>
                <w:b/>
                <w:color w:val="000000"/>
                <w:sz w:val="28"/>
              </w:rPr>
            </w:pPr>
          </w:p>
        </w:tc>
        <w:tc>
          <w:tcPr>
            <w:tcW w:w="1196" w:type="pct"/>
            <w:gridSpan w:val="2"/>
          </w:tcPr>
          <w:p w:rsidR="00810D4E" w:rsidRPr="00F12445" w:rsidRDefault="00810D4E" w:rsidP="00810D4E">
            <w:pPr>
              <w:shd w:val="clear" w:color="auto" w:fill="FFFFFF"/>
              <w:tabs>
                <w:tab w:val="left" w:pos="1055"/>
              </w:tabs>
              <w:ind w:left="108"/>
              <w:rPr>
                <w:b/>
                <w:color w:val="000000"/>
                <w:sz w:val="28"/>
              </w:rPr>
            </w:pPr>
          </w:p>
        </w:tc>
      </w:tr>
      <w:tr w:rsidR="00810D4E" w:rsidRPr="00F12445" w:rsidTr="003C73C8">
        <w:tc>
          <w:tcPr>
            <w:tcW w:w="1268" w:type="pct"/>
            <w:gridSpan w:val="2"/>
          </w:tcPr>
          <w:p w:rsidR="00810D4E" w:rsidRPr="005B7DD3" w:rsidRDefault="00810D4E" w:rsidP="00810D4E">
            <w:pPr>
              <w:pStyle w:val="7"/>
              <w:tabs>
                <w:tab w:val="left" w:pos="1055"/>
              </w:tabs>
              <w:spacing w:before="0" w:line="240" w:lineRule="auto"/>
              <w:ind w:left="108"/>
              <w:jc w:val="left"/>
              <w:rPr>
                <w:color w:val="000000"/>
                <w:sz w:val="24"/>
                <w:szCs w:val="24"/>
                <w:lang w:val="ru-RU" w:eastAsia="ru-RU"/>
              </w:rPr>
            </w:pPr>
            <w:r>
              <w:rPr>
                <w:color w:val="000000"/>
                <w:sz w:val="24"/>
                <w:szCs w:val="24"/>
                <w:lang w:val="ru-RU" w:eastAsia="ru-RU"/>
              </w:rPr>
              <w:t>Заместитель начальника</w:t>
            </w:r>
            <w:r w:rsidRPr="005B7DD3">
              <w:rPr>
                <w:color w:val="000000"/>
                <w:sz w:val="24"/>
                <w:szCs w:val="24"/>
                <w:lang w:val="ru-RU" w:eastAsia="ru-RU"/>
              </w:rPr>
              <w:t xml:space="preserve"> ФКУ ИК-7 УФСИН России по Владимирской области</w:t>
            </w:r>
          </w:p>
          <w:p w:rsidR="00810D4E" w:rsidRPr="005B7DD3" w:rsidRDefault="00810D4E" w:rsidP="00810D4E">
            <w:pPr>
              <w:shd w:val="clear" w:color="auto" w:fill="FFFFFF"/>
              <w:tabs>
                <w:tab w:val="left" w:pos="1055"/>
              </w:tabs>
              <w:ind w:left="108"/>
              <w:rPr>
                <w:color w:val="000000"/>
              </w:rPr>
            </w:pPr>
          </w:p>
        </w:tc>
        <w:tc>
          <w:tcPr>
            <w:tcW w:w="1268" w:type="pct"/>
            <w:gridSpan w:val="2"/>
          </w:tcPr>
          <w:tbl>
            <w:tblPr>
              <w:tblW w:w="5000" w:type="pct"/>
              <w:tblLook w:val="01E0" w:firstRow="1" w:lastRow="1" w:firstColumn="1" w:lastColumn="1" w:noHBand="0" w:noVBand="0"/>
            </w:tblPr>
            <w:tblGrid>
              <w:gridCol w:w="4857"/>
            </w:tblGrid>
            <w:tr w:rsidR="00810D4E" w:rsidRPr="005B7DD3" w:rsidTr="00B33BBC">
              <w:tc>
                <w:tcPr>
                  <w:tcW w:w="2464" w:type="pct"/>
                </w:tcPr>
                <w:p w:rsidR="00810D4E" w:rsidRPr="005B7DD3" w:rsidRDefault="00810D4E" w:rsidP="00810D4E">
                  <w:pPr>
                    <w:shd w:val="clear" w:color="auto" w:fill="FFFFFF"/>
                    <w:tabs>
                      <w:tab w:val="left" w:pos="1055"/>
                    </w:tabs>
                    <w:ind w:left="108"/>
                    <w:rPr>
                      <w:color w:val="000000"/>
                    </w:rPr>
                  </w:pPr>
                </w:p>
              </w:tc>
            </w:tr>
            <w:tr w:rsidR="00810D4E" w:rsidRPr="005B7DD3" w:rsidTr="00B33BBC">
              <w:tc>
                <w:tcPr>
                  <w:tcW w:w="2464" w:type="pct"/>
                </w:tcPr>
                <w:p w:rsidR="00810D4E" w:rsidRPr="005B7DD3" w:rsidRDefault="00810D4E" w:rsidP="00810D4E">
                  <w:pPr>
                    <w:shd w:val="clear" w:color="auto" w:fill="FFFFFF"/>
                    <w:tabs>
                      <w:tab w:val="left" w:pos="1055"/>
                    </w:tabs>
                    <w:ind w:left="108"/>
                    <w:rPr>
                      <w:color w:val="000000"/>
                    </w:rPr>
                  </w:pPr>
                </w:p>
              </w:tc>
            </w:tr>
          </w:tbl>
          <w:p w:rsidR="00810D4E" w:rsidRPr="005B7DD3" w:rsidRDefault="00810D4E" w:rsidP="00810D4E">
            <w:pPr>
              <w:shd w:val="clear" w:color="auto" w:fill="FFFFFF"/>
              <w:tabs>
                <w:tab w:val="left" w:pos="1055"/>
              </w:tabs>
              <w:ind w:left="108"/>
              <w:rPr>
                <w:color w:val="000000"/>
              </w:rPr>
            </w:pPr>
          </w:p>
        </w:tc>
        <w:tc>
          <w:tcPr>
            <w:tcW w:w="1268" w:type="pct"/>
            <w:gridSpan w:val="2"/>
          </w:tcPr>
          <w:p w:rsidR="00810D4E" w:rsidRPr="00F12445" w:rsidRDefault="00810D4E" w:rsidP="00810D4E">
            <w:pPr>
              <w:shd w:val="clear" w:color="auto" w:fill="FFFFFF"/>
              <w:tabs>
                <w:tab w:val="left" w:pos="1055"/>
              </w:tabs>
              <w:ind w:left="108"/>
              <w:rPr>
                <w:color w:val="000000"/>
                <w:sz w:val="28"/>
              </w:rPr>
            </w:pPr>
          </w:p>
        </w:tc>
        <w:tc>
          <w:tcPr>
            <w:tcW w:w="1196" w:type="pct"/>
            <w:gridSpan w:val="2"/>
          </w:tcPr>
          <w:p w:rsidR="00810D4E" w:rsidRPr="00F12445" w:rsidRDefault="00810D4E" w:rsidP="00810D4E">
            <w:pPr>
              <w:shd w:val="clear" w:color="auto" w:fill="FFFFFF"/>
              <w:tabs>
                <w:tab w:val="left" w:pos="1055"/>
              </w:tabs>
              <w:ind w:left="108"/>
              <w:rPr>
                <w:color w:val="000000"/>
                <w:sz w:val="28"/>
              </w:rPr>
            </w:pPr>
          </w:p>
        </w:tc>
      </w:tr>
      <w:tr w:rsidR="00810D4E" w:rsidRPr="00F12445" w:rsidTr="003C73C8">
        <w:tc>
          <w:tcPr>
            <w:tcW w:w="1268" w:type="pct"/>
            <w:gridSpan w:val="2"/>
          </w:tcPr>
          <w:p w:rsidR="00810D4E" w:rsidRPr="005B7DD3" w:rsidRDefault="00810D4E" w:rsidP="00810D4E">
            <w:pPr>
              <w:shd w:val="clear" w:color="auto" w:fill="FFFFFF"/>
              <w:tabs>
                <w:tab w:val="left" w:pos="1055"/>
              </w:tabs>
              <w:ind w:left="108"/>
              <w:rPr>
                <w:color w:val="000000"/>
              </w:rPr>
            </w:pPr>
            <w:r w:rsidRPr="005B7DD3">
              <w:rPr>
                <w:color w:val="000000"/>
              </w:rPr>
              <w:t>__________________/</w:t>
            </w:r>
            <w:r>
              <w:rPr>
                <w:color w:val="000000"/>
              </w:rPr>
              <w:t>С.А. Емельянов</w:t>
            </w:r>
            <w:r w:rsidRPr="005B7DD3">
              <w:rPr>
                <w:color w:val="000000"/>
              </w:rPr>
              <w:t xml:space="preserve"> /</w:t>
            </w:r>
          </w:p>
          <w:p w:rsidR="00810D4E" w:rsidRPr="005B7DD3" w:rsidRDefault="00810D4E" w:rsidP="00810D4E">
            <w:pPr>
              <w:shd w:val="clear" w:color="auto" w:fill="FFFFFF"/>
              <w:tabs>
                <w:tab w:val="left" w:pos="1055"/>
              </w:tabs>
              <w:ind w:left="108"/>
              <w:rPr>
                <w:color w:val="000000"/>
              </w:rPr>
            </w:pPr>
            <w:r w:rsidRPr="005B7DD3">
              <w:rPr>
                <w:color w:val="000000"/>
              </w:rPr>
              <w:t>М.П.</w:t>
            </w:r>
          </w:p>
          <w:p w:rsidR="00810D4E" w:rsidRPr="005B7DD3" w:rsidRDefault="00810D4E" w:rsidP="009F096A">
            <w:pPr>
              <w:shd w:val="clear" w:color="auto" w:fill="FFFFFF"/>
              <w:tabs>
                <w:tab w:val="left" w:pos="1055"/>
              </w:tabs>
              <w:ind w:left="108"/>
              <w:rPr>
                <w:color w:val="000000"/>
              </w:rPr>
            </w:pPr>
            <w:r w:rsidRPr="005B7DD3">
              <w:rPr>
                <w:color w:val="000000"/>
              </w:rPr>
              <w:t>«_____» _________________ 202</w:t>
            </w:r>
            <w:r w:rsidR="009F096A">
              <w:rPr>
                <w:color w:val="000000"/>
              </w:rPr>
              <w:t>6</w:t>
            </w:r>
            <w:r w:rsidRPr="005B7DD3">
              <w:rPr>
                <w:color w:val="000000"/>
              </w:rPr>
              <w:t xml:space="preserve"> г</w:t>
            </w:r>
          </w:p>
        </w:tc>
        <w:tc>
          <w:tcPr>
            <w:tcW w:w="1268" w:type="pct"/>
            <w:gridSpan w:val="2"/>
          </w:tcPr>
          <w:tbl>
            <w:tblPr>
              <w:tblW w:w="5000" w:type="pct"/>
              <w:tblLook w:val="01E0" w:firstRow="1" w:lastRow="1" w:firstColumn="1" w:lastColumn="1" w:noHBand="0" w:noVBand="0"/>
            </w:tblPr>
            <w:tblGrid>
              <w:gridCol w:w="4857"/>
            </w:tblGrid>
            <w:tr w:rsidR="00810D4E" w:rsidRPr="005B7DD3" w:rsidTr="00B33BBC">
              <w:tc>
                <w:tcPr>
                  <w:tcW w:w="5000" w:type="pct"/>
                </w:tcPr>
                <w:p w:rsidR="00810D4E" w:rsidRPr="005B7DD3" w:rsidRDefault="00810D4E" w:rsidP="00810D4E">
                  <w:pPr>
                    <w:shd w:val="clear" w:color="auto" w:fill="FFFFFF"/>
                    <w:tabs>
                      <w:tab w:val="left" w:pos="1055"/>
                    </w:tabs>
                    <w:ind w:left="108"/>
                    <w:rPr>
                      <w:color w:val="000000"/>
                    </w:rPr>
                  </w:pPr>
                  <w:r w:rsidRPr="005B7DD3">
                    <w:rPr>
                      <w:color w:val="000000"/>
                    </w:rPr>
                    <w:t>_________________ /                    /</w:t>
                  </w:r>
                </w:p>
                <w:p w:rsidR="00810D4E" w:rsidRPr="005B7DD3" w:rsidRDefault="00810D4E" w:rsidP="00810D4E">
                  <w:pPr>
                    <w:shd w:val="clear" w:color="auto" w:fill="FFFFFF"/>
                    <w:tabs>
                      <w:tab w:val="left" w:pos="1055"/>
                    </w:tabs>
                    <w:ind w:left="108"/>
                    <w:rPr>
                      <w:color w:val="000000"/>
                    </w:rPr>
                  </w:pPr>
                  <w:r w:rsidRPr="005B7DD3">
                    <w:rPr>
                      <w:color w:val="000000"/>
                    </w:rPr>
                    <w:t>М.П.</w:t>
                  </w:r>
                </w:p>
                <w:p w:rsidR="00810D4E" w:rsidRPr="005B7DD3" w:rsidRDefault="00810D4E" w:rsidP="00810D4E">
                  <w:pPr>
                    <w:shd w:val="clear" w:color="auto" w:fill="FFFFFF"/>
                    <w:tabs>
                      <w:tab w:val="left" w:pos="1055"/>
                    </w:tabs>
                    <w:ind w:left="108"/>
                    <w:rPr>
                      <w:color w:val="000000"/>
                    </w:rPr>
                  </w:pPr>
                  <w:r w:rsidRPr="005B7DD3">
                    <w:rPr>
                      <w:color w:val="000000"/>
                    </w:rPr>
                    <w:t>«_______» ______________ 202</w:t>
                  </w:r>
                  <w:r w:rsidR="009F096A">
                    <w:rPr>
                      <w:color w:val="000000"/>
                    </w:rPr>
                    <w:t>6</w:t>
                  </w:r>
                  <w:r w:rsidRPr="005B7DD3">
                    <w:rPr>
                      <w:color w:val="000000"/>
                    </w:rPr>
                    <w:t>г.</w:t>
                  </w:r>
                </w:p>
                <w:p w:rsidR="00810D4E" w:rsidRPr="005B7DD3" w:rsidRDefault="00810D4E" w:rsidP="00810D4E">
                  <w:pPr>
                    <w:shd w:val="clear" w:color="auto" w:fill="FFFFFF"/>
                    <w:tabs>
                      <w:tab w:val="left" w:pos="1055"/>
                    </w:tabs>
                    <w:ind w:left="108"/>
                    <w:rPr>
                      <w:color w:val="000000"/>
                    </w:rPr>
                  </w:pPr>
                </w:p>
              </w:tc>
            </w:tr>
          </w:tbl>
          <w:p w:rsidR="00810D4E" w:rsidRPr="005B7DD3" w:rsidRDefault="00810D4E" w:rsidP="00810D4E">
            <w:pPr>
              <w:shd w:val="clear" w:color="auto" w:fill="FFFFFF"/>
              <w:tabs>
                <w:tab w:val="left" w:pos="1055"/>
              </w:tabs>
              <w:ind w:left="108"/>
              <w:rPr>
                <w:color w:val="000000"/>
              </w:rPr>
            </w:pPr>
          </w:p>
        </w:tc>
        <w:tc>
          <w:tcPr>
            <w:tcW w:w="1268" w:type="pct"/>
            <w:gridSpan w:val="2"/>
          </w:tcPr>
          <w:p w:rsidR="00810D4E" w:rsidRPr="00F12445" w:rsidRDefault="00810D4E" w:rsidP="00810D4E">
            <w:pPr>
              <w:shd w:val="clear" w:color="auto" w:fill="FFFFFF"/>
              <w:tabs>
                <w:tab w:val="left" w:pos="1055"/>
              </w:tabs>
              <w:ind w:left="108"/>
              <w:rPr>
                <w:color w:val="000000"/>
                <w:sz w:val="28"/>
              </w:rPr>
            </w:pPr>
          </w:p>
        </w:tc>
        <w:tc>
          <w:tcPr>
            <w:tcW w:w="1196" w:type="pct"/>
            <w:gridSpan w:val="2"/>
          </w:tcPr>
          <w:p w:rsidR="00810D4E" w:rsidRPr="00F12445" w:rsidRDefault="00810D4E" w:rsidP="00810D4E">
            <w:pPr>
              <w:shd w:val="clear" w:color="auto" w:fill="FFFFFF"/>
              <w:tabs>
                <w:tab w:val="left" w:pos="1055"/>
              </w:tabs>
              <w:ind w:left="108"/>
              <w:rPr>
                <w:color w:val="000000"/>
                <w:sz w:val="28"/>
              </w:rPr>
            </w:pPr>
          </w:p>
        </w:tc>
      </w:tr>
      <w:tr w:rsidR="00810D4E" w:rsidRPr="008A7893" w:rsidTr="00810D4E">
        <w:tblPrEx>
          <w:tblLook w:val="0000" w:firstRow="0" w:lastRow="0" w:firstColumn="0" w:lastColumn="0" w:noHBand="0" w:noVBand="0"/>
        </w:tblPrEx>
        <w:trPr>
          <w:gridAfter w:val="1"/>
          <w:wAfter w:w="144" w:type="pct"/>
        </w:trPr>
        <w:tc>
          <w:tcPr>
            <w:tcW w:w="1214" w:type="pct"/>
          </w:tcPr>
          <w:p w:rsidR="00810D4E" w:rsidRPr="008A7893" w:rsidRDefault="00810D4E" w:rsidP="00810D4E">
            <w:pPr>
              <w:rPr>
                <w:b/>
                <w:sz w:val="26"/>
                <w:szCs w:val="26"/>
              </w:rPr>
            </w:pPr>
          </w:p>
        </w:tc>
        <w:tc>
          <w:tcPr>
            <w:tcW w:w="1214" w:type="pct"/>
            <w:gridSpan w:val="2"/>
          </w:tcPr>
          <w:p w:rsidR="00810D4E" w:rsidRPr="008A7893" w:rsidRDefault="00810D4E" w:rsidP="00810D4E">
            <w:pPr>
              <w:rPr>
                <w:b/>
                <w:sz w:val="26"/>
                <w:szCs w:val="26"/>
              </w:rPr>
            </w:pPr>
          </w:p>
        </w:tc>
        <w:tc>
          <w:tcPr>
            <w:tcW w:w="1214" w:type="pct"/>
            <w:gridSpan w:val="2"/>
          </w:tcPr>
          <w:p w:rsidR="00810D4E" w:rsidRPr="008A7893" w:rsidRDefault="00810D4E" w:rsidP="00810D4E">
            <w:pPr>
              <w:rPr>
                <w:b/>
                <w:sz w:val="26"/>
                <w:szCs w:val="26"/>
              </w:rPr>
            </w:pPr>
          </w:p>
        </w:tc>
        <w:tc>
          <w:tcPr>
            <w:tcW w:w="1214" w:type="pct"/>
            <w:gridSpan w:val="2"/>
          </w:tcPr>
          <w:p w:rsidR="00810D4E" w:rsidRPr="008A7893" w:rsidRDefault="00810D4E" w:rsidP="00810D4E">
            <w:pPr>
              <w:ind w:left="104"/>
              <w:rPr>
                <w:b/>
                <w:sz w:val="26"/>
                <w:szCs w:val="26"/>
              </w:rPr>
            </w:pPr>
          </w:p>
        </w:tc>
      </w:tr>
    </w:tbl>
    <w:p w:rsidR="008F5EE8" w:rsidRDefault="008F5EE8" w:rsidP="003C73C8">
      <w:pPr>
        <w:shd w:val="clear" w:color="000000" w:fill="FFFFFF"/>
        <w:tabs>
          <w:tab w:val="left" w:pos="1145"/>
        </w:tabs>
      </w:pPr>
    </w:p>
    <w:sectPr w:rsidR="008F5EE8" w:rsidSect="00B654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DA848D6"/>
    <w:name w:val="WW8Num1"/>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1">
    <w:nsid w:val="25B012A7"/>
    <w:multiLevelType w:val="multilevel"/>
    <w:tmpl w:val="A6DE2C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3375C0D"/>
    <w:multiLevelType w:val="hybridMultilevel"/>
    <w:tmpl w:val="2B1C2D60"/>
    <w:lvl w:ilvl="0" w:tplc="9FB6AA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AAA1766"/>
    <w:multiLevelType w:val="hybridMultilevel"/>
    <w:tmpl w:val="61AA1AE0"/>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6883146"/>
    <w:multiLevelType w:val="multilevel"/>
    <w:tmpl w:val="F9249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1B5425"/>
    <w:multiLevelType w:val="hybridMultilevel"/>
    <w:tmpl w:val="9DD4455A"/>
    <w:lvl w:ilvl="0" w:tplc="9FB6AAC2">
      <w:start w:val="1"/>
      <w:numFmt w:val="bullet"/>
      <w:lvlText w:val=""/>
      <w:lvlJc w:val="left"/>
      <w:pPr>
        <w:ind w:left="643" w:hanging="360"/>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num w:numId="1">
    <w:abstractNumId w:val="4"/>
  </w:num>
  <w:num w:numId="2">
    <w:abstractNumId w:val="1"/>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6842"/>
    <w:rsid w:val="00023A3D"/>
    <w:rsid w:val="0004543E"/>
    <w:rsid w:val="00057120"/>
    <w:rsid w:val="00087036"/>
    <w:rsid w:val="00090043"/>
    <w:rsid w:val="0009797A"/>
    <w:rsid w:val="000D37A0"/>
    <w:rsid w:val="001B481F"/>
    <w:rsid w:val="00234A22"/>
    <w:rsid w:val="00281285"/>
    <w:rsid w:val="00284E6F"/>
    <w:rsid w:val="002F2223"/>
    <w:rsid w:val="003669E1"/>
    <w:rsid w:val="00390045"/>
    <w:rsid w:val="00397BCE"/>
    <w:rsid w:val="003B74E6"/>
    <w:rsid w:val="003C73C8"/>
    <w:rsid w:val="003D6842"/>
    <w:rsid w:val="00417DD5"/>
    <w:rsid w:val="00455AB7"/>
    <w:rsid w:val="00457579"/>
    <w:rsid w:val="0049510F"/>
    <w:rsid w:val="00496D6B"/>
    <w:rsid w:val="004B4B5F"/>
    <w:rsid w:val="004C5D6A"/>
    <w:rsid w:val="004E018B"/>
    <w:rsid w:val="005148B1"/>
    <w:rsid w:val="005172BB"/>
    <w:rsid w:val="005654E3"/>
    <w:rsid w:val="005B2E57"/>
    <w:rsid w:val="006058D8"/>
    <w:rsid w:val="0064236E"/>
    <w:rsid w:val="00694AAF"/>
    <w:rsid w:val="006A04B2"/>
    <w:rsid w:val="006B2FBF"/>
    <w:rsid w:val="006B3AB3"/>
    <w:rsid w:val="006B5DD6"/>
    <w:rsid w:val="006C65A4"/>
    <w:rsid w:val="006E6970"/>
    <w:rsid w:val="006F7A2D"/>
    <w:rsid w:val="00730975"/>
    <w:rsid w:val="007A0A0B"/>
    <w:rsid w:val="007B25C4"/>
    <w:rsid w:val="007C14D1"/>
    <w:rsid w:val="007E3828"/>
    <w:rsid w:val="00810D4E"/>
    <w:rsid w:val="00824D79"/>
    <w:rsid w:val="0087063F"/>
    <w:rsid w:val="00873712"/>
    <w:rsid w:val="00895997"/>
    <w:rsid w:val="008B33D4"/>
    <w:rsid w:val="008D019B"/>
    <w:rsid w:val="008F5EE8"/>
    <w:rsid w:val="009A7165"/>
    <w:rsid w:val="009C6058"/>
    <w:rsid w:val="009D33A1"/>
    <w:rsid w:val="009F096A"/>
    <w:rsid w:val="009F5636"/>
    <w:rsid w:val="00A22679"/>
    <w:rsid w:val="00A34630"/>
    <w:rsid w:val="00A36536"/>
    <w:rsid w:val="00AA7533"/>
    <w:rsid w:val="00B33BBC"/>
    <w:rsid w:val="00B36F0F"/>
    <w:rsid w:val="00B3741F"/>
    <w:rsid w:val="00B61327"/>
    <w:rsid w:val="00B654BE"/>
    <w:rsid w:val="00B96734"/>
    <w:rsid w:val="00C00BAC"/>
    <w:rsid w:val="00C32B52"/>
    <w:rsid w:val="00C700DF"/>
    <w:rsid w:val="00C74DD1"/>
    <w:rsid w:val="00C86D9E"/>
    <w:rsid w:val="00C9605A"/>
    <w:rsid w:val="00D00C28"/>
    <w:rsid w:val="00D45386"/>
    <w:rsid w:val="00E711A8"/>
    <w:rsid w:val="00E85A76"/>
    <w:rsid w:val="00E8636A"/>
    <w:rsid w:val="00EE0DBE"/>
    <w:rsid w:val="00F41B4B"/>
    <w:rsid w:val="00F57D1C"/>
    <w:rsid w:val="00FD20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6842"/>
    <w:rPr>
      <w:rFonts w:ascii="Times New Roman" w:eastAsia="Times New Roman" w:hAnsi="Times New Roman"/>
      <w:sz w:val="24"/>
      <w:szCs w:val="24"/>
    </w:rPr>
  </w:style>
  <w:style w:type="paragraph" w:styleId="1">
    <w:name w:val="heading 1"/>
    <w:basedOn w:val="a"/>
    <w:link w:val="10"/>
    <w:uiPriority w:val="9"/>
    <w:qFormat/>
    <w:rsid w:val="00A22679"/>
    <w:pPr>
      <w:spacing w:before="100" w:beforeAutospacing="1" w:after="100" w:afterAutospacing="1"/>
      <w:outlineLvl w:val="0"/>
    </w:pPr>
    <w:rPr>
      <w:b/>
      <w:bCs/>
      <w:kern w:val="36"/>
      <w:sz w:val="48"/>
      <w:szCs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3D6842"/>
    <w:rPr>
      <w:color w:val="0000FF"/>
      <w:u w:val="single"/>
    </w:rPr>
  </w:style>
  <w:style w:type="paragraph" w:customStyle="1" w:styleId="ConsPlusNormal">
    <w:name w:val="ConsPlusNormal"/>
    <w:link w:val="ConsPlusNormal0"/>
    <w:rsid w:val="003D6842"/>
    <w:pPr>
      <w:autoSpaceDE w:val="0"/>
      <w:autoSpaceDN w:val="0"/>
      <w:adjustRightInd w:val="0"/>
      <w:ind w:firstLine="720"/>
    </w:pPr>
    <w:rPr>
      <w:rFonts w:ascii="Arial" w:eastAsia="Times New Roman" w:hAnsi="Arial"/>
      <w:sz w:val="24"/>
      <w:szCs w:val="24"/>
    </w:rPr>
  </w:style>
  <w:style w:type="character" w:customStyle="1" w:styleId="ConsPlusNormal0">
    <w:name w:val="ConsPlusNormal Знак"/>
    <w:link w:val="ConsPlusNormal"/>
    <w:locked/>
    <w:rsid w:val="003D6842"/>
    <w:rPr>
      <w:rFonts w:ascii="Arial" w:eastAsia="Times New Roman" w:hAnsi="Arial"/>
      <w:sz w:val="24"/>
      <w:szCs w:val="24"/>
      <w:lang w:eastAsia="ru-RU" w:bidi="ar-SA"/>
    </w:rPr>
  </w:style>
  <w:style w:type="paragraph" w:styleId="a4">
    <w:name w:val="No Spacing"/>
    <w:link w:val="a5"/>
    <w:uiPriority w:val="1"/>
    <w:qFormat/>
    <w:rsid w:val="003D6842"/>
    <w:rPr>
      <w:rFonts w:eastAsia="Times New Roman"/>
      <w:sz w:val="22"/>
      <w:szCs w:val="22"/>
    </w:rPr>
  </w:style>
  <w:style w:type="paragraph" w:customStyle="1" w:styleId="11">
    <w:name w:val="Обычный1"/>
    <w:uiPriority w:val="99"/>
    <w:qFormat/>
    <w:rsid w:val="003D6842"/>
    <w:pPr>
      <w:widowControl w:val="0"/>
      <w:spacing w:line="300" w:lineRule="auto"/>
      <w:ind w:firstLine="720"/>
      <w:jc w:val="both"/>
    </w:pPr>
    <w:rPr>
      <w:rFonts w:ascii="Times New Roman" w:eastAsia="Times New Roman" w:hAnsi="Times New Roman"/>
      <w:sz w:val="24"/>
    </w:rPr>
  </w:style>
  <w:style w:type="character" w:customStyle="1" w:styleId="a5">
    <w:name w:val="Без интервала Знак"/>
    <w:link w:val="a4"/>
    <w:uiPriority w:val="1"/>
    <w:locked/>
    <w:rsid w:val="003D6842"/>
    <w:rPr>
      <w:rFonts w:eastAsia="Times New Roman"/>
      <w:sz w:val="22"/>
      <w:szCs w:val="22"/>
      <w:lang w:eastAsia="ru-RU" w:bidi="ar-SA"/>
    </w:rPr>
  </w:style>
  <w:style w:type="character" w:customStyle="1" w:styleId="10">
    <w:name w:val="Заголовок 1 Знак"/>
    <w:link w:val="1"/>
    <w:uiPriority w:val="9"/>
    <w:rsid w:val="00A22679"/>
    <w:rPr>
      <w:rFonts w:ascii="Times New Roman" w:eastAsia="Times New Roman" w:hAnsi="Times New Roman"/>
      <w:b/>
      <w:bCs/>
      <w:kern w:val="36"/>
      <w:sz w:val="48"/>
      <w:szCs w:val="48"/>
    </w:rPr>
  </w:style>
  <w:style w:type="character" w:customStyle="1" w:styleId="a6">
    <w:name w:val="Основной текст_"/>
    <w:link w:val="7"/>
    <w:locked/>
    <w:rsid w:val="0004543E"/>
    <w:rPr>
      <w:rFonts w:ascii="Times New Roman" w:hAnsi="Times New Roman"/>
      <w:sz w:val="21"/>
      <w:szCs w:val="21"/>
      <w:shd w:val="clear" w:color="auto" w:fill="FFFFFF"/>
    </w:rPr>
  </w:style>
  <w:style w:type="paragraph" w:customStyle="1" w:styleId="7">
    <w:name w:val="Основной текст7"/>
    <w:basedOn w:val="a"/>
    <w:link w:val="a6"/>
    <w:rsid w:val="0004543E"/>
    <w:pPr>
      <w:shd w:val="clear" w:color="auto" w:fill="FFFFFF"/>
      <w:spacing w:before="6660" w:line="254" w:lineRule="exact"/>
      <w:jc w:val="center"/>
    </w:pPr>
    <w:rPr>
      <w:rFonts w:eastAsia="Calibri"/>
      <w:sz w:val="21"/>
      <w:szCs w:val="21"/>
      <w:lang w:val="x-none" w:eastAsia="x-none"/>
    </w:rPr>
  </w:style>
  <w:style w:type="paragraph" w:styleId="a7">
    <w:name w:val="List Paragraph"/>
    <w:aliases w:val="Нумерованый список,Bullet List,FooterText,numbered,SL_Абзац списка,Paragraphe de liste1,lp1,Абзац списка литеральный,ПС - Нумерованный,A_маркированный_список,ТЗ список,Dash,Table-Normal,RSHB_Table-Normal,List Paragraph"/>
    <w:basedOn w:val="a"/>
    <w:link w:val="a8"/>
    <w:uiPriority w:val="34"/>
    <w:qFormat/>
    <w:rsid w:val="000D37A0"/>
    <w:pPr>
      <w:suppressAutoHyphens/>
      <w:ind w:left="720"/>
      <w:contextualSpacing/>
    </w:pPr>
    <w:rPr>
      <w:sz w:val="28"/>
      <w:szCs w:val="28"/>
      <w:lang w:val="x-none" w:eastAsia="ar-SA"/>
    </w:rPr>
  </w:style>
  <w:style w:type="character" w:customStyle="1" w:styleId="a8">
    <w:name w:val="Абзац списка Знак"/>
    <w:aliases w:val="Нумерованый список Знак,Bullet List Знак,FooterText Знак,numbered Знак,SL_Абзац списка Знак,Paragraphe de liste1 Знак,lp1 Знак,Абзац списка литеральный Знак,ПС - Нумерованный Знак,A_маркированный_список Знак,ТЗ список Знак,Dash Знак"/>
    <w:link w:val="a7"/>
    <w:uiPriority w:val="34"/>
    <w:rsid w:val="000D37A0"/>
    <w:rPr>
      <w:rFonts w:ascii="Times New Roman" w:eastAsia="Times New Roman" w:hAnsi="Times New Roman"/>
      <w:sz w:val="28"/>
      <w:szCs w:val="28"/>
      <w:lang w:val="x-none" w:eastAsia="ar-SA"/>
    </w:rPr>
  </w:style>
  <w:style w:type="paragraph" w:customStyle="1" w:styleId="2">
    <w:name w:val="Обычный2"/>
    <w:rsid w:val="006058D8"/>
    <w:pPr>
      <w:widowControl w:val="0"/>
      <w:spacing w:line="300" w:lineRule="auto"/>
      <w:ind w:firstLine="720"/>
      <w:jc w:val="both"/>
    </w:pPr>
    <w:rPr>
      <w:rFonts w:ascii="Times New Roman" w:eastAsia="Times New Roman" w:hAnsi="Times New Roman"/>
      <w:color w:val="000000"/>
      <w:sz w:val="24"/>
    </w:rPr>
  </w:style>
  <w:style w:type="character" w:customStyle="1" w:styleId="4">
    <w:name w:val="Основной текст (4)_"/>
    <w:link w:val="40"/>
    <w:rsid w:val="006058D8"/>
    <w:rPr>
      <w:shd w:val="clear" w:color="auto" w:fill="FFFFFF"/>
    </w:rPr>
  </w:style>
  <w:style w:type="character" w:customStyle="1" w:styleId="15">
    <w:name w:val="Основной текст15"/>
    <w:rsid w:val="006058D8"/>
    <w:rPr>
      <w:rFonts w:ascii="Times New Roman" w:eastAsia="Times New Roman" w:hAnsi="Times New Roman" w:cs="Times New Roman"/>
      <w:b w:val="0"/>
      <w:bCs w:val="0"/>
      <w:i w:val="0"/>
      <w:iCs w:val="0"/>
      <w:smallCaps w:val="0"/>
      <w:strike w:val="0"/>
      <w:spacing w:val="0"/>
      <w:shd w:val="clear" w:color="auto" w:fill="FFFFFF"/>
    </w:rPr>
  </w:style>
  <w:style w:type="paragraph" w:customStyle="1" w:styleId="40">
    <w:name w:val="Основной текст (4)"/>
    <w:basedOn w:val="a"/>
    <w:link w:val="4"/>
    <w:rsid w:val="006058D8"/>
    <w:pPr>
      <w:shd w:val="clear" w:color="auto" w:fill="FFFFFF"/>
      <w:spacing w:after="120" w:line="0" w:lineRule="atLeast"/>
    </w:pPr>
    <w:rPr>
      <w:rFonts w:ascii="Calibri" w:eastAsia="Calibri" w:hAnsi="Calibri"/>
      <w:sz w:val="20"/>
      <w:szCs w:val="20"/>
    </w:rPr>
  </w:style>
  <w:style w:type="character" w:customStyle="1" w:styleId="a9">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link w:val="aa"/>
    <w:locked/>
    <w:rsid w:val="00810D4E"/>
    <w:rPr>
      <w:sz w:val="24"/>
      <w:szCs w:val="24"/>
    </w:rPr>
  </w:style>
  <w:style w:type="paragraph" w:styleId="aa">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9"/>
    <w:rsid w:val="00810D4E"/>
    <w:pPr>
      <w:spacing w:after="120"/>
    </w:pPr>
    <w:rPr>
      <w:rFonts w:ascii="Calibri" w:eastAsia="Calibri" w:hAnsi="Calibri"/>
    </w:rPr>
  </w:style>
  <w:style w:type="character" w:customStyle="1" w:styleId="12">
    <w:name w:val="Основной текст Знак1"/>
    <w:uiPriority w:val="99"/>
    <w:semiHidden/>
    <w:rsid w:val="00810D4E"/>
    <w:rPr>
      <w:rFonts w:ascii="Times New Roman" w:eastAsia="Times New Roman" w:hAnsi="Times New Roman"/>
      <w:sz w:val="24"/>
      <w:szCs w:val="24"/>
    </w:rPr>
  </w:style>
  <w:style w:type="character" w:customStyle="1" w:styleId="typography">
    <w:name w:val="typography"/>
    <w:rsid w:val="00457579"/>
  </w:style>
  <w:style w:type="paragraph" w:styleId="ab">
    <w:name w:val="Body Text Indent"/>
    <w:basedOn w:val="a"/>
    <w:link w:val="ac"/>
    <w:uiPriority w:val="99"/>
    <w:semiHidden/>
    <w:unhideWhenUsed/>
    <w:rsid w:val="00281285"/>
    <w:pPr>
      <w:spacing w:after="120"/>
      <w:ind w:left="283"/>
    </w:pPr>
  </w:style>
  <w:style w:type="character" w:customStyle="1" w:styleId="ac">
    <w:name w:val="Основной текст с отступом Знак"/>
    <w:link w:val="ab"/>
    <w:uiPriority w:val="99"/>
    <w:semiHidden/>
    <w:rsid w:val="00281285"/>
    <w:rPr>
      <w:rFonts w:ascii="Times New Roman" w:eastAsia="Times New Roman" w:hAnsi="Times New Roman"/>
      <w:sz w:val="24"/>
      <w:szCs w:val="24"/>
    </w:rPr>
  </w:style>
  <w:style w:type="paragraph" w:customStyle="1" w:styleId="ConsNormal">
    <w:name w:val="ConsNormal"/>
    <w:link w:val="ConsNormal0"/>
    <w:rsid w:val="00281285"/>
    <w:pPr>
      <w:widowControl w:val="0"/>
      <w:autoSpaceDE w:val="0"/>
      <w:autoSpaceDN w:val="0"/>
      <w:adjustRightInd w:val="0"/>
      <w:ind w:left="709" w:right="19772" w:firstLine="720"/>
      <w:jc w:val="both"/>
    </w:pPr>
    <w:rPr>
      <w:rFonts w:ascii="Arial" w:eastAsia="Times New Roman" w:hAnsi="Arial" w:cs="Arial"/>
    </w:rPr>
  </w:style>
  <w:style w:type="paragraph" w:styleId="ad">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 Знак Знак1, Зна,Знак2 Знак"/>
    <w:basedOn w:val="a"/>
    <w:link w:val="3"/>
    <w:uiPriority w:val="99"/>
    <w:rsid w:val="00281285"/>
    <w:rPr>
      <w:rFonts w:ascii="Courier New" w:hAnsi="Courier New"/>
      <w:sz w:val="20"/>
    </w:rPr>
  </w:style>
  <w:style w:type="character" w:customStyle="1" w:styleId="ae">
    <w:name w:val="Текст Знак"/>
    <w:uiPriority w:val="99"/>
    <w:semiHidden/>
    <w:rsid w:val="00281285"/>
    <w:rPr>
      <w:rFonts w:ascii="Courier New" w:eastAsia="Times New Roman" w:hAnsi="Courier New" w:cs="Courier New"/>
    </w:rPr>
  </w:style>
  <w:style w:type="character" w:customStyle="1" w:styleId="3">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d"/>
    <w:uiPriority w:val="99"/>
    <w:locked/>
    <w:rsid w:val="00281285"/>
    <w:rPr>
      <w:rFonts w:ascii="Courier New" w:eastAsia="Times New Roman" w:hAnsi="Courier New"/>
      <w:szCs w:val="24"/>
    </w:rPr>
  </w:style>
  <w:style w:type="character" w:customStyle="1" w:styleId="ConsNormal0">
    <w:name w:val="ConsNormal Знак"/>
    <w:link w:val="ConsNormal"/>
    <w:rsid w:val="00281285"/>
    <w:rPr>
      <w:rFonts w:ascii="Arial" w:eastAsia="Times New Roman" w:hAnsi="Arial" w:cs="Arial"/>
    </w:rPr>
  </w:style>
  <w:style w:type="character" w:customStyle="1" w:styleId="FontStyle29">
    <w:name w:val="Font Style29"/>
    <w:rsid w:val="00281285"/>
    <w:rPr>
      <w:rFonts w:ascii="Times New Roman" w:hAnsi="Times New Roman"/>
      <w:sz w:val="20"/>
    </w:rPr>
  </w:style>
  <w:style w:type="paragraph" w:customStyle="1" w:styleId="13">
    <w:name w:val="Без интервала1"/>
    <w:rsid w:val="00281285"/>
    <w:rPr>
      <w:rFonts w:eastAsia="Times New Roman" w:cs="Calibri"/>
      <w:sz w:val="22"/>
      <w:szCs w:val="22"/>
    </w:rPr>
  </w:style>
  <w:style w:type="character" w:customStyle="1" w:styleId="af">
    <w:name w:val="Неразрешенное упоминание"/>
    <w:uiPriority w:val="99"/>
    <w:semiHidden/>
    <w:unhideWhenUsed/>
    <w:rsid w:val="0087063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6842"/>
    <w:rPr>
      <w:rFonts w:ascii="Times New Roman" w:eastAsia="Times New Roman" w:hAnsi="Times New Roman"/>
      <w:sz w:val="24"/>
      <w:szCs w:val="24"/>
    </w:rPr>
  </w:style>
  <w:style w:type="paragraph" w:styleId="1">
    <w:name w:val="heading 1"/>
    <w:basedOn w:val="a"/>
    <w:link w:val="10"/>
    <w:uiPriority w:val="9"/>
    <w:qFormat/>
    <w:rsid w:val="00A22679"/>
    <w:pPr>
      <w:spacing w:before="100" w:beforeAutospacing="1" w:after="100" w:afterAutospacing="1"/>
      <w:outlineLvl w:val="0"/>
    </w:pPr>
    <w:rPr>
      <w:b/>
      <w:bCs/>
      <w:kern w:val="36"/>
      <w:sz w:val="48"/>
      <w:szCs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3D6842"/>
    <w:rPr>
      <w:color w:val="0000FF"/>
      <w:u w:val="single"/>
    </w:rPr>
  </w:style>
  <w:style w:type="paragraph" w:customStyle="1" w:styleId="ConsPlusNormal">
    <w:name w:val="ConsPlusNormal"/>
    <w:link w:val="ConsPlusNormal0"/>
    <w:rsid w:val="003D6842"/>
    <w:pPr>
      <w:autoSpaceDE w:val="0"/>
      <w:autoSpaceDN w:val="0"/>
      <w:adjustRightInd w:val="0"/>
      <w:ind w:firstLine="720"/>
    </w:pPr>
    <w:rPr>
      <w:rFonts w:ascii="Arial" w:eastAsia="Times New Roman" w:hAnsi="Arial"/>
      <w:sz w:val="24"/>
      <w:szCs w:val="24"/>
    </w:rPr>
  </w:style>
  <w:style w:type="character" w:customStyle="1" w:styleId="ConsPlusNormal0">
    <w:name w:val="ConsPlusNormal Знак"/>
    <w:link w:val="ConsPlusNormal"/>
    <w:locked/>
    <w:rsid w:val="003D6842"/>
    <w:rPr>
      <w:rFonts w:ascii="Arial" w:eastAsia="Times New Roman" w:hAnsi="Arial"/>
      <w:sz w:val="24"/>
      <w:szCs w:val="24"/>
      <w:lang w:eastAsia="ru-RU" w:bidi="ar-SA"/>
    </w:rPr>
  </w:style>
  <w:style w:type="paragraph" w:styleId="a4">
    <w:name w:val="No Spacing"/>
    <w:link w:val="a5"/>
    <w:uiPriority w:val="1"/>
    <w:qFormat/>
    <w:rsid w:val="003D6842"/>
    <w:rPr>
      <w:rFonts w:eastAsia="Times New Roman"/>
      <w:sz w:val="22"/>
      <w:szCs w:val="22"/>
    </w:rPr>
  </w:style>
  <w:style w:type="paragraph" w:customStyle="1" w:styleId="11">
    <w:name w:val="Обычный1"/>
    <w:uiPriority w:val="99"/>
    <w:qFormat/>
    <w:rsid w:val="003D6842"/>
    <w:pPr>
      <w:widowControl w:val="0"/>
      <w:spacing w:line="300" w:lineRule="auto"/>
      <w:ind w:firstLine="720"/>
      <w:jc w:val="both"/>
    </w:pPr>
    <w:rPr>
      <w:rFonts w:ascii="Times New Roman" w:eastAsia="Times New Roman" w:hAnsi="Times New Roman"/>
      <w:sz w:val="24"/>
    </w:rPr>
  </w:style>
  <w:style w:type="character" w:customStyle="1" w:styleId="a5">
    <w:name w:val="Без интервала Знак"/>
    <w:link w:val="a4"/>
    <w:uiPriority w:val="1"/>
    <w:locked/>
    <w:rsid w:val="003D6842"/>
    <w:rPr>
      <w:rFonts w:eastAsia="Times New Roman"/>
      <w:sz w:val="22"/>
      <w:szCs w:val="22"/>
      <w:lang w:eastAsia="ru-RU" w:bidi="ar-SA"/>
    </w:rPr>
  </w:style>
  <w:style w:type="character" w:customStyle="1" w:styleId="10">
    <w:name w:val="Заголовок 1 Знак"/>
    <w:link w:val="1"/>
    <w:uiPriority w:val="9"/>
    <w:rsid w:val="00A22679"/>
    <w:rPr>
      <w:rFonts w:ascii="Times New Roman" w:eastAsia="Times New Roman" w:hAnsi="Times New Roman"/>
      <w:b/>
      <w:bCs/>
      <w:kern w:val="36"/>
      <w:sz w:val="48"/>
      <w:szCs w:val="48"/>
    </w:rPr>
  </w:style>
  <w:style w:type="character" w:customStyle="1" w:styleId="a6">
    <w:name w:val="Основной текст_"/>
    <w:link w:val="7"/>
    <w:locked/>
    <w:rsid w:val="0004543E"/>
    <w:rPr>
      <w:rFonts w:ascii="Times New Roman" w:hAnsi="Times New Roman"/>
      <w:sz w:val="21"/>
      <w:szCs w:val="21"/>
      <w:shd w:val="clear" w:color="auto" w:fill="FFFFFF"/>
    </w:rPr>
  </w:style>
  <w:style w:type="paragraph" w:customStyle="1" w:styleId="7">
    <w:name w:val="Основной текст7"/>
    <w:basedOn w:val="a"/>
    <w:link w:val="a6"/>
    <w:rsid w:val="0004543E"/>
    <w:pPr>
      <w:shd w:val="clear" w:color="auto" w:fill="FFFFFF"/>
      <w:spacing w:before="6660" w:line="254" w:lineRule="exact"/>
      <w:jc w:val="center"/>
    </w:pPr>
    <w:rPr>
      <w:rFonts w:eastAsia="Calibri"/>
      <w:sz w:val="21"/>
      <w:szCs w:val="21"/>
      <w:lang w:val="x-none" w:eastAsia="x-none"/>
    </w:rPr>
  </w:style>
  <w:style w:type="paragraph" w:styleId="a7">
    <w:name w:val="List Paragraph"/>
    <w:aliases w:val="Нумерованый список,Bullet List,FooterText,numbered,SL_Абзац списка,Paragraphe de liste1,lp1,Абзац списка литеральный,ПС - Нумерованный,A_маркированный_список,ТЗ список,Dash,Table-Normal,RSHB_Table-Normal,List Paragraph"/>
    <w:basedOn w:val="a"/>
    <w:link w:val="a8"/>
    <w:uiPriority w:val="34"/>
    <w:qFormat/>
    <w:rsid w:val="000D37A0"/>
    <w:pPr>
      <w:suppressAutoHyphens/>
      <w:ind w:left="720"/>
      <w:contextualSpacing/>
    </w:pPr>
    <w:rPr>
      <w:sz w:val="28"/>
      <w:szCs w:val="28"/>
      <w:lang w:val="x-none" w:eastAsia="ar-SA"/>
    </w:rPr>
  </w:style>
  <w:style w:type="character" w:customStyle="1" w:styleId="a8">
    <w:name w:val="Абзац списка Знак"/>
    <w:aliases w:val="Нумерованый список Знак,Bullet List Знак,FooterText Знак,numbered Знак,SL_Абзац списка Знак,Paragraphe de liste1 Знак,lp1 Знак,Абзац списка литеральный Знак,ПС - Нумерованный Знак,A_маркированный_список Знак,ТЗ список Знак,Dash Знак"/>
    <w:link w:val="a7"/>
    <w:uiPriority w:val="34"/>
    <w:rsid w:val="000D37A0"/>
    <w:rPr>
      <w:rFonts w:ascii="Times New Roman" w:eastAsia="Times New Roman" w:hAnsi="Times New Roman"/>
      <w:sz w:val="28"/>
      <w:szCs w:val="28"/>
      <w:lang w:val="x-none" w:eastAsia="ar-SA"/>
    </w:rPr>
  </w:style>
  <w:style w:type="paragraph" w:customStyle="1" w:styleId="2">
    <w:name w:val="Обычный2"/>
    <w:rsid w:val="006058D8"/>
    <w:pPr>
      <w:widowControl w:val="0"/>
      <w:spacing w:line="300" w:lineRule="auto"/>
      <w:ind w:firstLine="720"/>
      <w:jc w:val="both"/>
    </w:pPr>
    <w:rPr>
      <w:rFonts w:ascii="Times New Roman" w:eastAsia="Times New Roman" w:hAnsi="Times New Roman"/>
      <w:color w:val="000000"/>
      <w:sz w:val="24"/>
    </w:rPr>
  </w:style>
  <w:style w:type="character" w:customStyle="1" w:styleId="4">
    <w:name w:val="Основной текст (4)_"/>
    <w:link w:val="40"/>
    <w:rsid w:val="006058D8"/>
    <w:rPr>
      <w:shd w:val="clear" w:color="auto" w:fill="FFFFFF"/>
    </w:rPr>
  </w:style>
  <w:style w:type="character" w:customStyle="1" w:styleId="15">
    <w:name w:val="Основной текст15"/>
    <w:rsid w:val="006058D8"/>
    <w:rPr>
      <w:rFonts w:ascii="Times New Roman" w:eastAsia="Times New Roman" w:hAnsi="Times New Roman" w:cs="Times New Roman"/>
      <w:b w:val="0"/>
      <w:bCs w:val="0"/>
      <w:i w:val="0"/>
      <w:iCs w:val="0"/>
      <w:smallCaps w:val="0"/>
      <w:strike w:val="0"/>
      <w:spacing w:val="0"/>
      <w:shd w:val="clear" w:color="auto" w:fill="FFFFFF"/>
    </w:rPr>
  </w:style>
  <w:style w:type="paragraph" w:customStyle="1" w:styleId="40">
    <w:name w:val="Основной текст (4)"/>
    <w:basedOn w:val="a"/>
    <w:link w:val="4"/>
    <w:rsid w:val="006058D8"/>
    <w:pPr>
      <w:shd w:val="clear" w:color="auto" w:fill="FFFFFF"/>
      <w:spacing w:after="120" w:line="0" w:lineRule="atLeast"/>
    </w:pPr>
    <w:rPr>
      <w:rFonts w:ascii="Calibri" w:eastAsia="Calibri" w:hAnsi="Calibri"/>
      <w:sz w:val="20"/>
      <w:szCs w:val="20"/>
    </w:rPr>
  </w:style>
  <w:style w:type="character" w:customStyle="1" w:styleId="a9">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link w:val="aa"/>
    <w:locked/>
    <w:rsid w:val="00810D4E"/>
    <w:rPr>
      <w:sz w:val="24"/>
      <w:szCs w:val="24"/>
    </w:rPr>
  </w:style>
  <w:style w:type="paragraph" w:styleId="aa">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9"/>
    <w:rsid w:val="00810D4E"/>
    <w:pPr>
      <w:spacing w:after="120"/>
    </w:pPr>
    <w:rPr>
      <w:rFonts w:ascii="Calibri" w:eastAsia="Calibri" w:hAnsi="Calibri"/>
    </w:rPr>
  </w:style>
  <w:style w:type="character" w:customStyle="1" w:styleId="12">
    <w:name w:val="Основной текст Знак1"/>
    <w:uiPriority w:val="99"/>
    <w:semiHidden/>
    <w:rsid w:val="00810D4E"/>
    <w:rPr>
      <w:rFonts w:ascii="Times New Roman" w:eastAsia="Times New Roman" w:hAnsi="Times New Roman"/>
      <w:sz w:val="24"/>
      <w:szCs w:val="24"/>
    </w:rPr>
  </w:style>
  <w:style w:type="character" w:customStyle="1" w:styleId="typography">
    <w:name w:val="typography"/>
    <w:rsid w:val="00457579"/>
  </w:style>
  <w:style w:type="paragraph" w:styleId="ab">
    <w:name w:val="Body Text Indent"/>
    <w:basedOn w:val="a"/>
    <w:link w:val="ac"/>
    <w:uiPriority w:val="99"/>
    <w:semiHidden/>
    <w:unhideWhenUsed/>
    <w:rsid w:val="00281285"/>
    <w:pPr>
      <w:spacing w:after="120"/>
      <w:ind w:left="283"/>
    </w:pPr>
  </w:style>
  <w:style w:type="character" w:customStyle="1" w:styleId="ac">
    <w:name w:val="Основной текст с отступом Знак"/>
    <w:link w:val="ab"/>
    <w:uiPriority w:val="99"/>
    <w:semiHidden/>
    <w:rsid w:val="00281285"/>
    <w:rPr>
      <w:rFonts w:ascii="Times New Roman" w:eastAsia="Times New Roman" w:hAnsi="Times New Roman"/>
      <w:sz w:val="24"/>
      <w:szCs w:val="24"/>
    </w:rPr>
  </w:style>
  <w:style w:type="paragraph" w:customStyle="1" w:styleId="ConsNormal">
    <w:name w:val="ConsNormal"/>
    <w:link w:val="ConsNormal0"/>
    <w:rsid w:val="00281285"/>
    <w:pPr>
      <w:widowControl w:val="0"/>
      <w:autoSpaceDE w:val="0"/>
      <w:autoSpaceDN w:val="0"/>
      <w:adjustRightInd w:val="0"/>
      <w:ind w:left="709" w:right="19772" w:firstLine="720"/>
      <w:jc w:val="both"/>
    </w:pPr>
    <w:rPr>
      <w:rFonts w:ascii="Arial" w:eastAsia="Times New Roman" w:hAnsi="Arial" w:cs="Arial"/>
    </w:rPr>
  </w:style>
  <w:style w:type="paragraph" w:styleId="ad">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 Знак Знак1, Зна,Знак2 Знак"/>
    <w:basedOn w:val="a"/>
    <w:link w:val="3"/>
    <w:uiPriority w:val="99"/>
    <w:rsid w:val="00281285"/>
    <w:rPr>
      <w:rFonts w:ascii="Courier New" w:hAnsi="Courier New"/>
      <w:sz w:val="20"/>
    </w:rPr>
  </w:style>
  <w:style w:type="character" w:customStyle="1" w:styleId="ae">
    <w:name w:val="Текст Знак"/>
    <w:uiPriority w:val="99"/>
    <w:semiHidden/>
    <w:rsid w:val="00281285"/>
    <w:rPr>
      <w:rFonts w:ascii="Courier New" w:eastAsia="Times New Roman" w:hAnsi="Courier New" w:cs="Courier New"/>
    </w:rPr>
  </w:style>
  <w:style w:type="character" w:customStyle="1" w:styleId="3">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d"/>
    <w:uiPriority w:val="99"/>
    <w:locked/>
    <w:rsid w:val="00281285"/>
    <w:rPr>
      <w:rFonts w:ascii="Courier New" w:eastAsia="Times New Roman" w:hAnsi="Courier New"/>
      <w:szCs w:val="24"/>
    </w:rPr>
  </w:style>
  <w:style w:type="character" w:customStyle="1" w:styleId="ConsNormal0">
    <w:name w:val="ConsNormal Знак"/>
    <w:link w:val="ConsNormal"/>
    <w:rsid w:val="00281285"/>
    <w:rPr>
      <w:rFonts w:ascii="Arial" w:eastAsia="Times New Roman" w:hAnsi="Arial" w:cs="Arial"/>
    </w:rPr>
  </w:style>
  <w:style w:type="character" w:customStyle="1" w:styleId="FontStyle29">
    <w:name w:val="Font Style29"/>
    <w:rsid w:val="00281285"/>
    <w:rPr>
      <w:rFonts w:ascii="Times New Roman" w:hAnsi="Times New Roman"/>
      <w:sz w:val="20"/>
    </w:rPr>
  </w:style>
  <w:style w:type="paragraph" w:customStyle="1" w:styleId="13">
    <w:name w:val="Без интервала1"/>
    <w:rsid w:val="00281285"/>
    <w:rPr>
      <w:rFonts w:eastAsia="Times New Roman" w:cs="Calibri"/>
      <w:sz w:val="22"/>
      <w:szCs w:val="22"/>
    </w:rPr>
  </w:style>
  <w:style w:type="character" w:customStyle="1" w:styleId="af">
    <w:name w:val="Неразрешенное упоминание"/>
    <w:uiPriority w:val="99"/>
    <w:semiHidden/>
    <w:unhideWhenUsed/>
    <w:rsid w:val="008706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559233">
      <w:bodyDiv w:val="1"/>
      <w:marLeft w:val="0"/>
      <w:marRight w:val="0"/>
      <w:marTop w:val="0"/>
      <w:marBottom w:val="0"/>
      <w:divBdr>
        <w:top w:val="none" w:sz="0" w:space="0" w:color="auto"/>
        <w:left w:val="none" w:sz="0" w:space="0" w:color="auto"/>
        <w:bottom w:val="none" w:sz="0" w:space="0" w:color="auto"/>
        <w:right w:val="none" w:sz="0" w:space="0" w:color="auto"/>
      </w:divBdr>
    </w:div>
    <w:div w:id="1917862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gu-ik7@yandex.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3450</Words>
  <Characters>19669</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23073</CharactersWithSpaces>
  <SharedDoc>false</SharedDoc>
  <HLinks>
    <vt:vector size="6" baseType="variant">
      <vt:variant>
        <vt:i4>393252</vt:i4>
      </vt:variant>
      <vt:variant>
        <vt:i4>0</vt:i4>
      </vt:variant>
      <vt:variant>
        <vt:i4>0</vt:i4>
      </vt:variant>
      <vt:variant>
        <vt:i4>5</vt:i4>
      </vt:variant>
      <vt:variant>
        <vt:lpwstr>mailto:fgu-ik7@yandex.ru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Надя</cp:lastModifiedBy>
  <cp:revision>2</cp:revision>
  <cp:lastPrinted>2021-04-13T15:27:00Z</cp:lastPrinted>
  <dcterms:created xsi:type="dcterms:W3CDTF">2026-08-03T08:53:00Z</dcterms:created>
  <dcterms:modified xsi:type="dcterms:W3CDTF">2026-08-03T08:53:00Z</dcterms:modified>
</cp:coreProperties>
</file>