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6FD63" w14:textId="6433F1F4" w:rsidR="00C206D8" w:rsidRDefault="00C206D8" w:rsidP="00C206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</w:p>
    <w:p w14:paraId="5B6F8973" w14:textId="77777777" w:rsidR="00810785" w:rsidRDefault="00810785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</w:p>
    <w:p w14:paraId="269D0231" w14:textId="6037E596" w:rsidR="00E8197E" w:rsidRDefault="00E8197E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  <w:r w:rsidRPr="00D031DA">
        <w:rPr>
          <w:rFonts w:ascii="Times New Roman" w:eastAsia="Calibri" w:hAnsi="Times New Roman"/>
          <w:b/>
          <w:sz w:val="20"/>
          <w:szCs w:val="20"/>
        </w:rPr>
        <w:t xml:space="preserve">Приложение №1 </w:t>
      </w:r>
      <w:r w:rsidR="00A817FA">
        <w:rPr>
          <w:rFonts w:ascii="Times New Roman" w:eastAsia="Calibri" w:hAnsi="Times New Roman"/>
          <w:b/>
          <w:sz w:val="20"/>
          <w:szCs w:val="20"/>
        </w:rPr>
        <w:t>к Контракту</w:t>
      </w:r>
    </w:p>
    <w:p w14:paraId="3F455531" w14:textId="77777777" w:rsidR="00E8197E" w:rsidRDefault="00E8197E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p w14:paraId="61E20706" w14:textId="742E1A05" w:rsidR="003F5A0C" w:rsidRPr="00D031DA" w:rsidRDefault="003F5A0C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Поставка </w:t>
      </w:r>
      <w:r w:rsidR="009B25B8">
        <w:rPr>
          <w:rFonts w:ascii="Times New Roman" w:hAnsi="Times New Roman"/>
          <w:b/>
          <w:sz w:val="20"/>
          <w:szCs w:val="20"/>
        </w:rPr>
        <w:t>нагревательной плиты</w:t>
      </w:r>
    </w:p>
    <w:p w14:paraId="3734634C" w14:textId="77777777" w:rsidR="00E8197E" w:rsidRPr="00D031DA" w:rsidRDefault="00E8197E" w:rsidP="00D031DA">
      <w:pPr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EDDF951" w14:textId="5C05DAE1" w:rsidR="00B32A2E" w:rsidRPr="00D7444D" w:rsidRDefault="00EB7E30" w:rsidP="00D7444D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Х</w:t>
      </w:r>
      <w:r w:rsidR="00E8197E" w:rsidRPr="00D031DA">
        <w:rPr>
          <w:rFonts w:ascii="Times New Roman" w:hAnsi="Times New Roman"/>
          <w:b/>
          <w:sz w:val="20"/>
          <w:szCs w:val="20"/>
        </w:rPr>
        <w:t>арактеристики объекта закупки:</w:t>
      </w:r>
    </w:p>
    <w:p w14:paraId="51F81146" w14:textId="77777777" w:rsidR="00B32A2E" w:rsidRPr="007C6537" w:rsidRDefault="00B32A2E" w:rsidP="00B32A2E">
      <w:pPr>
        <w:pStyle w:val="a4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843"/>
        <w:gridCol w:w="2693"/>
        <w:gridCol w:w="2274"/>
        <w:gridCol w:w="1411"/>
        <w:gridCol w:w="1134"/>
      </w:tblGrid>
      <w:tr w:rsidR="007C320F" w:rsidRPr="007C320F" w14:paraId="1677E564" w14:textId="77777777" w:rsidTr="007C320F">
        <w:trPr>
          <w:trHeight w:val="19"/>
          <w:jc w:val="center"/>
        </w:trPr>
        <w:tc>
          <w:tcPr>
            <w:tcW w:w="1413" w:type="dxa"/>
            <w:vAlign w:val="center"/>
          </w:tcPr>
          <w:p w14:paraId="5D8862D7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5444C472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товара</w:t>
            </w: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работы, услуги</w:t>
            </w:r>
          </w:p>
        </w:tc>
        <w:tc>
          <w:tcPr>
            <w:tcW w:w="2693" w:type="dxa"/>
            <w:vAlign w:val="center"/>
          </w:tcPr>
          <w:p w14:paraId="6D312A4B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Наименование характеристики</w:t>
            </w:r>
          </w:p>
        </w:tc>
        <w:tc>
          <w:tcPr>
            <w:tcW w:w="2274" w:type="dxa"/>
            <w:vAlign w:val="center"/>
          </w:tcPr>
          <w:p w14:paraId="12307A22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411" w:type="dxa"/>
            <w:vAlign w:val="center"/>
          </w:tcPr>
          <w:p w14:paraId="68CA19A1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Измерения характеристики</w:t>
            </w:r>
          </w:p>
        </w:tc>
        <w:tc>
          <w:tcPr>
            <w:tcW w:w="1134" w:type="dxa"/>
            <w:vAlign w:val="center"/>
          </w:tcPr>
          <w:p w14:paraId="1A505274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</w:tr>
      <w:tr w:rsidR="007C320F" w:rsidRPr="007C320F" w14:paraId="67FAD539" w14:textId="77777777" w:rsidTr="007C320F">
        <w:trPr>
          <w:trHeight w:val="19"/>
          <w:jc w:val="center"/>
        </w:trPr>
        <w:tc>
          <w:tcPr>
            <w:tcW w:w="1413" w:type="dxa"/>
            <w:vMerge w:val="restart"/>
            <w:vAlign w:val="center"/>
          </w:tcPr>
          <w:p w14:paraId="10A7D81E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2" w:colLast="4"/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121A9F83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нагревательная</w:t>
            </w:r>
          </w:p>
        </w:tc>
        <w:tc>
          <w:tcPr>
            <w:tcW w:w="2693" w:type="dxa"/>
            <w:vAlign w:val="center"/>
          </w:tcPr>
          <w:p w14:paraId="2266294D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платформы</w:t>
            </w:r>
          </w:p>
        </w:tc>
        <w:tc>
          <w:tcPr>
            <w:tcW w:w="2274" w:type="dxa"/>
            <w:vAlign w:val="center"/>
          </w:tcPr>
          <w:p w14:paraId="444B381A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300х300</w:t>
            </w:r>
          </w:p>
        </w:tc>
        <w:tc>
          <w:tcPr>
            <w:tcW w:w="1411" w:type="dxa"/>
          </w:tcPr>
          <w:p w14:paraId="14B42214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vMerge w:val="restart"/>
            <w:vAlign w:val="center"/>
          </w:tcPr>
          <w:p w14:paraId="607E4A72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штука</w:t>
            </w:r>
          </w:p>
        </w:tc>
      </w:tr>
      <w:tr w:rsidR="007C320F" w:rsidRPr="007C320F" w14:paraId="1D2BC997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1CD2D56F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F52C21D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04EDB49F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корпуса</w:t>
            </w:r>
          </w:p>
        </w:tc>
        <w:tc>
          <w:tcPr>
            <w:tcW w:w="2274" w:type="dxa"/>
            <w:vAlign w:val="center"/>
          </w:tcPr>
          <w:p w14:paraId="2E36E253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 покрытая порошковой краской</w:t>
            </w:r>
          </w:p>
        </w:tc>
        <w:tc>
          <w:tcPr>
            <w:tcW w:w="1411" w:type="dxa"/>
            <w:vAlign w:val="center"/>
          </w:tcPr>
          <w:p w14:paraId="0A95443A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BD533A9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32E1928B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33E16E9D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A5D3ED2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163FEA90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рабочей поверхности</w:t>
            </w:r>
          </w:p>
        </w:tc>
        <w:tc>
          <w:tcPr>
            <w:tcW w:w="2274" w:type="dxa"/>
            <w:vAlign w:val="center"/>
          </w:tcPr>
          <w:p w14:paraId="2D165BD9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алюминиевый сплав с керамическим покрытием</w:t>
            </w:r>
          </w:p>
        </w:tc>
        <w:tc>
          <w:tcPr>
            <w:tcW w:w="1411" w:type="dxa"/>
            <w:vAlign w:val="center"/>
          </w:tcPr>
          <w:p w14:paraId="4DCE5CE3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597FD6B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495CE717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12BFA4F7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D285056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6E9EE910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Температура нагрева рабочей поверхности</w:t>
            </w:r>
          </w:p>
        </w:tc>
        <w:tc>
          <w:tcPr>
            <w:tcW w:w="2274" w:type="dxa"/>
            <w:vAlign w:val="center"/>
          </w:tcPr>
          <w:p w14:paraId="61601009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комнатной +10 до +350-400</w:t>
            </w:r>
          </w:p>
        </w:tc>
        <w:tc>
          <w:tcPr>
            <w:tcW w:w="1411" w:type="dxa"/>
            <w:vAlign w:val="center"/>
          </w:tcPr>
          <w:p w14:paraId="3D54019C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°С</w:t>
            </w:r>
          </w:p>
        </w:tc>
        <w:tc>
          <w:tcPr>
            <w:tcW w:w="1134" w:type="dxa"/>
            <w:vMerge/>
            <w:vAlign w:val="center"/>
          </w:tcPr>
          <w:p w14:paraId="437A640C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571A89D0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0C1A492E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7762BCC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3B7B12E4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Контроллер </w:t>
            </w:r>
          </w:p>
        </w:tc>
        <w:tc>
          <w:tcPr>
            <w:tcW w:w="2274" w:type="dxa"/>
            <w:vAlign w:val="center"/>
          </w:tcPr>
          <w:p w14:paraId="7B90903D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цифровой</w:t>
            </w:r>
          </w:p>
        </w:tc>
        <w:tc>
          <w:tcPr>
            <w:tcW w:w="1411" w:type="dxa"/>
            <w:vAlign w:val="center"/>
          </w:tcPr>
          <w:p w14:paraId="73FA6513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FAC1126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7334148C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3025D471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653D1C3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48A2F018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Точность поддержания температуры</w:t>
            </w:r>
          </w:p>
        </w:tc>
        <w:tc>
          <w:tcPr>
            <w:tcW w:w="2274" w:type="dxa"/>
            <w:vAlign w:val="center"/>
          </w:tcPr>
          <w:p w14:paraId="2DE1A2C9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 1,0</w:t>
            </w:r>
          </w:p>
        </w:tc>
        <w:tc>
          <w:tcPr>
            <w:tcW w:w="1411" w:type="dxa"/>
            <w:vAlign w:val="center"/>
          </w:tcPr>
          <w:p w14:paraId="442EB93C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°С</w:t>
            </w:r>
          </w:p>
        </w:tc>
        <w:tc>
          <w:tcPr>
            <w:tcW w:w="1134" w:type="dxa"/>
            <w:vMerge/>
            <w:vAlign w:val="center"/>
          </w:tcPr>
          <w:p w14:paraId="3C571101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16C47ECD" w14:textId="77777777" w:rsidTr="007C320F">
        <w:trPr>
          <w:trHeight w:val="19"/>
          <w:jc w:val="center"/>
        </w:trPr>
        <w:tc>
          <w:tcPr>
            <w:tcW w:w="1413" w:type="dxa"/>
            <w:vMerge/>
            <w:vAlign w:val="center"/>
          </w:tcPr>
          <w:p w14:paraId="3005401D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47958BF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4E4E8AC7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Неравномерность нагрева по поверхности</w:t>
            </w:r>
          </w:p>
        </w:tc>
        <w:tc>
          <w:tcPr>
            <w:tcW w:w="2274" w:type="dxa"/>
            <w:vAlign w:val="center"/>
          </w:tcPr>
          <w:p w14:paraId="362EC3A5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 5</w:t>
            </w:r>
          </w:p>
        </w:tc>
        <w:tc>
          <w:tcPr>
            <w:tcW w:w="1411" w:type="dxa"/>
            <w:vAlign w:val="center"/>
          </w:tcPr>
          <w:p w14:paraId="3B145221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14:paraId="266BF5E1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398BACA8" w14:textId="77777777" w:rsidTr="007C320F">
        <w:trPr>
          <w:trHeight w:val="623"/>
          <w:jc w:val="center"/>
        </w:trPr>
        <w:tc>
          <w:tcPr>
            <w:tcW w:w="1413" w:type="dxa"/>
            <w:vMerge/>
            <w:vAlign w:val="center"/>
          </w:tcPr>
          <w:p w14:paraId="0B412B95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E31B3F1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33D102F6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</w:t>
            </w:r>
          </w:p>
        </w:tc>
        <w:tc>
          <w:tcPr>
            <w:tcW w:w="2274" w:type="dxa"/>
            <w:vAlign w:val="center"/>
          </w:tcPr>
          <w:p w14:paraId="746B6C1C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411" w:type="dxa"/>
            <w:vAlign w:val="center"/>
          </w:tcPr>
          <w:p w14:paraId="581F58B8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</w:t>
            </w:r>
          </w:p>
        </w:tc>
        <w:tc>
          <w:tcPr>
            <w:tcW w:w="1134" w:type="dxa"/>
            <w:vMerge/>
            <w:vAlign w:val="center"/>
          </w:tcPr>
          <w:p w14:paraId="77274B96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5C663978" w14:textId="77777777" w:rsidTr="007C320F">
        <w:trPr>
          <w:trHeight w:val="623"/>
          <w:jc w:val="center"/>
        </w:trPr>
        <w:tc>
          <w:tcPr>
            <w:tcW w:w="1413" w:type="dxa"/>
            <w:vMerge/>
            <w:vAlign w:val="center"/>
          </w:tcPr>
          <w:p w14:paraId="3E6B89EA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96AA87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3518D2B0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Таймер</w:t>
            </w:r>
          </w:p>
        </w:tc>
        <w:tc>
          <w:tcPr>
            <w:tcW w:w="2274" w:type="dxa"/>
            <w:vAlign w:val="center"/>
          </w:tcPr>
          <w:p w14:paraId="14577505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0-9999</w:t>
            </w:r>
          </w:p>
        </w:tc>
        <w:tc>
          <w:tcPr>
            <w:tcW w:w="1411" w:type="dxa"/>
            <w:vAlign w:val="center"/>
          </w:tcPr>
          <w:p w14:paraId="7A30F470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1134" w:type="dxa"/>
            <w:vMerge/>
            <w:vAlign w:val="center"/>
          </w:tcPr>
          <w:p w14:paraId="02218E8C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4D2E953E" w14:textId="77777777" w:rsidTr="007C320F">
        <w:trPr>
          <w:trHeight w:val="623"/>
          <w:jc w:val="center"/>
        </w:trPr>
        <w:tc>
          <w:tcPr>
            <w:tcW w:w="1413" w:type="dxa"/>
            <w:vMerge/>
            <w:vAlign w:val="center"/>
          </w:tcPr>
          <w:p w14:paraId="58B79BAB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16DBCF42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09AACC2E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</w:t>
            </w:r>
          </w:p>
        </w:tc>
        <w:tc>
          <w:tcPr>
            <w:tcW w:w="2274" w:type="dxa"/>
            <w:vAlign w:val="center"/>
          </w:tcPr>
          <w:p w14:paraId="7867B2D6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16-19</w:t>
            </w:r>
          </w:p>
        </w:tc>
        <w:tc>
          <w:tcPr>
            <w:tcW w:w="1411" w:type="dxa"/>
            <w:vAlign w:val="center"/>
          </w:tcPr>
          <w:p w14:paraId="3D44A970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134" w:type="dxa"/>
            <w:vMerge/>
            <w:vAlign w:val="center"/>
          </w:tcPr>
          <w:p w14:paraId="3D2B9CE3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291A9DF7" w14:textId="77777777" w:rsidTr="007C320F">
        <w:trPr>
          <w:trHeight w:val="623"/>
          <w:jc w:val="center"/>
        </w:trPr>
        <w:tc>
          <w:tcPr>
            <w:tcW w:w="1413" w:type="dxa"/>
            <w:vMerge/>
            <w:vAlign w:val="center"/>
          </w:tcPr>
          <w:p w14:paraId="0F205121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5D51E27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3BF29CBA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Внешние размеры</w:t>
            </w:r>
          </w:p>
        </w:tc>
        <w:tc>
          <w:tcPr>
            <w:tcW w:w="2274" w:type="dxa"/>
            <w:vAlign w:val="center"/>
          </w:tcPr>
          <w:p w14:paraId="65736E40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300х430х190</w:t>
            </w:r>
          </w:p>
        </w:tc>
        <w:tc>
          <w:tcPr>
            <w:tcW w:w="1411" w:type="dxa"/>
            <w:vAlign w:val="center"/>
          </w:tcPr>
          <w:p w14:paraId="18596F8F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vMerge/>
            <w:vAlign w:val="center"/>
          </w:tcPr>
          <w:p w14:paraId="7F603693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20F" w:rsidRPr="007C320F" w14:paraId="3817A7D2" w14:textId="77777777" w:rsidTr="007C320F">
        <w:trPr>
          <w:trHeight w:val="623"/>
          <w:jc w:val="center"/>
        </w:trPr>
        <w:tc>
          <w:tcPr>
            <w:tcW w:w="1413" w:type="dxa"/>
            <w:vMerge/>
            <w:vAlign w:val="center"/>
          </w:tcPr>
          <w:p w14:paraId="7D2ACA3E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D9DB198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5B304D6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Электропитание</w:t>
            </w:r>
          </w:p>
        </w:tc>
        <w:tc>
          <w:tcPr>
            <w:tcW w:w="2274" w:type="dxa"/>
            <w:vAlign w:val="center"/>
          </w:tcPr>
          <w:p w14:paraId="4FCD5FE1" w14:textId="77777777" w:rsidR="007C320F" w:rsidRPr="007C320F" w:rsidRDefault="007C320F" w:rsidP="007C3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 50/60</w:t>
            </w:r>
          </w:p>
        </w:tc>
        <w:tc>
          <w:tcPr>
            <w:tcW w:w="1411" w:type="dxa"/>
            <w:vAlign w:val="center"/>
          </w:tcPr>
          <w:p w14:paraId="14E42849" w14:textId="77777777" w:rsidR="007C320F" w:rsidRPr="007C320F" w:rsidRDefault="007C320F" w:rsidP="007C3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2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В, Гц</w:t>
            </w:r>
          </w:p>
        </w:tc>
        <w:tc>
          <w:tcPr>
            <w:tcW w:w="1134" w:type="dxa"/>
            <w:vMerge/>
            <w:vAlign w:val="center"/>
          </w:tcPr>
          <w:p w14:paraId="28DCC253" w14:textId="77777777" w:rsidR="007C320F" w:rsidRPr="007C320F" w:rsidRDefault="007C320F" w:rsidP="007C3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14:paraId="70B5E901" w14:textId="77777777" w:rsidR="00BF1505" w:rsidRPr="00D031DA" w:rsidRDefault="00BF1505" w:rsidP="00E8197E">
      <w:pPr>
        <w:tabs>
          <w:tab w:val="left" w:pos="648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2838CBD" w14:textId="77777777" w:rsidR="00E8197E" w:rsidRPr="00B221DE" w:rsidRDefault="00E8197E" w:rsidP="00E8197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BAE091" w14:textId="77777777" w:rsidR="00E8197E" w:rsidRPr="008C0256" w:rsidRDefault="00E8197E" w:rsidP="00E8197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C02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условия исполнения контракта</w:t>
      </w:r>
    </w:p>
    <w:p w14:paraId="1B45CD1C" w14:textId="77777777" w:rsidR="00E8197E" w:rsidRPr="008C0256" w:rsidRDefault="00E8197E" w:rsidP="00E8197E">
      <w:pPr>
        <w:pStyle w:val="a4"/>
        <w:spacing w:after="0" w:line="240" w:lineRule="auto"/>
        <w:ind w:left="92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DA58A4" w14:textId="77777777" w:rsidR="00E8197E" w:rsidRPr="008C0256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025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Срок поставки товара:</w:t>
      </w:r>
    </w:p>
    <w:p w14:paraId="56878659" w14:textId="77777777" w:rsidR="00E8197E" w:rsidRPr="008C0256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14:paraId="5CCD2DFA" w14:textId="725C5C26" w:rsidR="008C0256" w:rsidRPr="008C0256" w:rsidRDefault="00877A0D" w:rsidP="008C02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В</w:t>
      </w:r>
      <w:r w:rsidR="008C0256" w:rsidRPr="008C025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течение 30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(Тридцати)</w:t>
      </w:r>
      <w:r w:rsidR="008C0256" w:rsidRPr="008C025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рабочих дней с момента заключения Контракта.</w:t>
      </w:r>
    </w:p>
    <w:p w14:paraId="4FBC67C4" w14:textId="77777777" w:rsidR="00E8197E" w:rsidRPr="008C0256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E5B4C1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товара:</w:t>
      </w:r>
      <w:r w:rsidRPr="00D031D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14:paraId="4C540ED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C9B621" w14:textId="28AF22F3" w:rsidR="00E8197E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Санкт-Петербург, наб. реки Мойки, д. 12</w:t>
      </w:r>
      <w:r w:rsidR="00864F5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лит. А</w:t>
      </w:r>
      <w:r w:rsidR="00864F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проходная.</w:t>
      </w:r>
    </w:p>
    <w:p w14:paraId="2BAC2924" w14:textId="77777777" w:rsidR="00FA1639" w:rsidRPr="00FA1639" w:rsidRDefault="00FA1639" w:rsidP="00FA163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14:paraId="06B317EF" w14:textId="53B58679" w:rsidR="00FA1639" w:rsidRDefault="00FA1639" w:rsidP="00FA1639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75F4AB11" w14:textId="380BC27E" w:rsidR="00B32A2E" w:rsidRPr="00FA1639" w:rsidRDefault="00B32A2E" w:rsidP="00FA1639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1E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Для осуществления допуска на территорию Заказчика Поставщик не позднее 1 (Одного)</w:t>
      </w:r>
      <w:r w:rsidRPr="006173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рабочего дня до даты поставки Товара обязан предоставить Заказчику паспортные данные водителя, марку и госномер автомашины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6ECB43F6" w14:textId="77777777" w:rsidR="000314E0" w:rsidRPr="00D031DA" w:rsidRDefault="000314E0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535FD6" w14:textId="19FD662D" w:rsidR="00E8197E" w:rsidRPr="00D031DA" w:rsidRDefault="00A817FA" w:rsidP="0016467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817FA">
        <w:rPr>
          <w:rFonts w:ascii="Times New Roman" w:hAnsi="Times New Roman" w:cs="Times New Roman"/>
          <w:b/>
          <w:sz w:val="20"/>
          <w:szCs w:val="20"/>
        </w:rPr>
        <w:t>2.3.</w:t>
      </w:r>
      <w:r w:rsidR="00E8197E" w:rsidRPr="00A817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8197E" w:rsidRPr="00A817F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Требования</w:t>
      </w:r>
      <w:r w:rsidR="00E8197E" w:rsidRPr="00D03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к гарантийному сроку</w:t>
      </w:r>
      <w:r w:rsidR="00E8197E" w:rsidRPr="00D031D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: </w:t>
      </w:r>
    </w:p>
    <w:p w14:paraId="32908908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6DE5CE25" w14:textId="58143D6E" w:rsidR="00E8197E" w:rsidRPr="00D031DA" w:rsidRDefault="00A817FA" w:rsidP="0012578D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 поставляемый Т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овар (оборудование) предоставляет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 xml:space="preserve">ся гарантия сроком не менее чем 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на 12</w:t>
      </w:r>
      <w:r w:rsidR="00877A0D">
        <w:rPr>
          <w:rFonts w:ascii="Times New Roman" w:hAnsi="Times New Roman" w:cs="Times New Roman"/>
          <w:bCs/>
          <w:sz w:val="20"/>
          <w:szCs w:val="20"/>
        </w:rPr>
        <w:t xml:space="preserve"> (Двенадцать)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 xml:space="preserve"> месяцев. Предоставление га</w:t>
      </w:r>
      <w:r w:rsidR="00877A0D">
        <w:rPr>
          <w:rFonts w:ascii="Times New Roman" w:hAnsi="Times New Roman" w:cs="Times New Roman"/>
          <w:bCs/>
          <w:sz w:val="20"/>
          <w:szCs w:val="20"/>
        </w:rPr>
        <w:t>рантии осуществляется вместе с Т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оваром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>.</w:t>
      </w:r>
    </w:p>
    <w:p w14:paraId="2422644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567" w:hanging="414"/>
        <w:jc w:val="both"/>
        <w:rPr>
          <w:rFonts w:ascii="Times New Roman" w:hAnsi="Times New Roman" w:cs="Times New Roman"/>
          <w:sz w:val="20"/>
          <w:szCs w:val="20"/>
        </w:rPr>
      </w:pPr>
    </w:p>
    <w:p w14:paraId="566D643C" w14:textId="0AA6256A" w:rsidR="00E8197E" w:rsidRPr="00D031DA" w:rsidRDefault="00A817FA" w:rsidP="00A817FA">
      <w:pPr>
        <w:pStyle w:val="a4"/>
        <w:tabs>
          <w:tab w:val="left" w:pos="1060"/>
          <w:tab w:val="left" w:pos="6520"/>
        </w:tabs>
        <w:spacing w:after="0" w:line="24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2.4. </w:t>
      </w:r>
      <w:r w:rsidR="00E8197E" w:rsidRPr="00D031DA">
        <w:rPr>
          <w:rFonts w:ascii="Times New Roman" w:hAnsi="Times New Roman" w:cs="Times New Roman"/>
          <w:b/>
          <w:sz w:val="20"/>
          <w:szCs w:val="20"/>
        </w:rPr>
        <w:t>Требование к товару:</w:t>
      </w:r>
      <w:r w:rsidR="00E8197E" w:rsidRPr="00D031D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AB425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0"/>
          <w:szCs w:val="20"/>
        </w:rPr>
      </w:pPr>
    </w:p>
    <w:p w14:paraId="6E1CD6B3" w14:textId="3825EF6E" w:rsidR="00E8197E" w:rsidRDefault="00A817FA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225F2A13" w14:textId="436B8266" w:rsidR="00877A0D" w:rsidRPr="00D031DA" w:rsidRDefault="00877A0D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877A0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Поставляемый Товар должен быть работоспособным, должен обеспечивать предусмотренную производителем функциональность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</w:p>
    <w:p w14:paraId="63657BB9" w14:textId="501E2AE6" w:rsidR="00E8197E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5184D9E0" w14:textId="5D976551" w:rsidR="00877A0D" w:rsidRPr="00D031DA" w:rsidRDefault="00877A0D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877A0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использовании. Поставщик гарантирует, что в отношении Товара отсутствуют требования третьих лиц.</w:t>
      </w:r>
    </w:p>
    <w:p w14:paraId="47485B39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3DE06C94" w14:textId="49A56B3F" w:rsidR="00E8197E" w:rsidRPr="00D031DA" w:rsidRDefault="00E8197E" w:rsidP="00A817FA">
      <w:pPr>
        <w:pStyle w:val="a4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Дополнительные условия поставки:</w:t>
      </w:r>
    </w:p>
    <w:p w14:paraId="65B23F8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3D29F8" w14:textId="28418800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</w:t>
      </w:r>
      <w:r w:rsidR="00E8197E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оваром Поставщик передает Заказчику:</w:t>
      </w:r>
    </w:p>
    <w:p w14:paraId="7F7FBA79" w14:textId="69FCBC31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полный комплект документов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подтверждающих факт поставки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овара: товарную накладную и счет-фактуру (при наличии) и\или универсальный передаточный документ,</w:t>
      </w:r>
      <w:r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акта приемки товаров, работ, услуг (ф. 05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10452), а также счет на оплату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овара;</w:t>
      </w:r>
    </w:p>
    <w:p w14:paraId="0777AD26" w14:textId="77777777" w:rsidR="00A817F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копи</w:t>
      </w:r>
      <w:r w:rsidR="00A817F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и сертификатов соответствия на Т</w:t>
      </w: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овар, заверенные подписью Поставщика и печатью Поставщика в случае их наличия (если наличие сертификатов необходимо)</w:t>
      </w:r>
      <w:r w:rsidR="00A817F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</w:p>
    <w:p w14:paraId="6221BAAE" w14:textId="5AA2EE6B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A817F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4303866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9479AB8" w14:textId="77777777" w:rsidR="00E8197E" w:rsidRPr="00D031DA" w:rsidRDefault="00E8197E" w:rsidP="00A817FA">
      <w:pPr>
        <w:pStyle w:val="a4"/>
        <w:numPr>
          <w:ilvl w:val="1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оплаты:</w:t>
      </w:r>
    </w:p>
    <w:p w14:paraId="4B07705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76E92CC" w14:textId="2EAB8E11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плата производится в течен</w:t>
      </w:r>
      <w:r w:rsidR="0012578D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ие 10 (Десяти) рабочих дней за т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</w:t>
      </w:r>
      <w:r w:rsidR="00E8197E"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акта приемки товаров, работ, услуг (ф. 0510452), на основании счета. Ава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нсирование не предусматривается.</w:t>
      </w:r>
    </w:p>
    <w:p w14:paraId="68029557" w14:textId="55416927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сточник финансирования – средства бюджетных учреждений на финансовое обеспечение выполнения государственного задания на выполнение работ.</w:t>
      </w:r>
    </w:p>
    <w:p w14:paraId="462826E9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699F99" w14:textId="356B1CA0" w:rsidR="00E8197E" w:rsidRPr="00D031DA" w:rsidRDefault="00E8197E" w:rsidP="00A817FA">
      <w:pPr>
        <w:pStyle w:val="a4"/>
        <w:numPr>
          <w:ilvl w:val="1"/>
          <w:numId w:val="7"/>
        </w:numPr>
        <w:tabs>
          <w:tab w:val="left" w:pos="567"/>
          <w:tab w:val="left" w:pos="65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приемки</w:t>
      </w:r>
    </w:p>
    <w:p w14:paraId="281C7A1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847F19" w14:textId="675700C9" w:rsidR="00E8197E" w:rsidRPr="00D031DA" w:rsidRDefault="00A817FA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Приемка 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овара осуществляется Заказчиком в срок не более 5 (Пят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и) рабочих дней с даты поставки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</w:p>
    <w:p w14:paraId="610CCB81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E80382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2.8. Ответственность сторон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59DB5E6D" w14:textId="5E0FE081" w:rsidR="00E8197E" w:rsidRPr="00D031DA" w:rsidRDefault="00A817FA" w:rsidP="00E8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З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4FC27162" w14:textId="229BEC2E" w:rsidR="00E8197E" w:rsidRPr="00D031DA" w:rsidRDefault="00A817FA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Р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азмер штрафа, начисляемого в случае ненадлежащего исполнения Заказчиком, неисполнения или ненадлежащего исполнения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Поставщиком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обязательств, предусмотренных Контрактом (за исключением просрочки исполнения обязательств Заказчиком,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Поставщиком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) утвержден Постановлением Правительства Российской Федерации от 30.08.2017 № 1042. </w:t>
      </w:r>
    </w:p>
    <w:p w14:paraId="7184AB1E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A59B08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 Арбитраж:</w:t>
      </w:r>
    </w:p>
    <w:p w14:paraId="31394292" w14:textId="601F0CDC" w:rsidR="00E8197E" w:rsidRPr="00D031DA" w:rsidRDefault="00A817FA" w:rsidP="00E8197E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В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7CBBAB82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46AF9D93" w14:textId="77777777" w:rsidR="00E8197E" w:rsidRPr="00B33FE9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hAnsi="Times New Roman" w:cs="Times New Roman"/>
          <w:b/>
          <w:sz w:val="20"/>
          <w:szCs w:val="20"/>
        </w:rPr>
        <w:t>2.</w:t>
      </w:r>
      <w:r w:rsidRPr="00B33FE9">
        <w:rPr>
          <w:rFonts w:ascii="Times New Roman" w:hAnsi="Times New Roman" w:cs="Times New Roman"/>
          <w:b/>
          <w:sz w:val="20"/>
          <w:szCs w:val="20"/>
        </w:rPr>
        <w:t>10.</w:t>
      </w:r>
      <w:r w:rsidRPr="00B33FE9">
        <w:rPr>
          <w:rFonts w:ascii="Times New Roman" w:hAnsi="Times New Roman" w:cs="Times New Roman"/>
          <w:sz w:val="20"/>
          <w:szCs w:val="20"/>
        </w:rPr>
        <w:t xml:space="preserve"> </w:t>
      </w:r>
      <w:r w:rsidRPr="00B33F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условия: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A3CFA46" w14:textId="3233855A" w:rsidR="00E8197E" w:rsidRPr="00B33FE9" w:rsidRDefault="00A817FA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E8197E"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0F856627" w14:textId="5E986ECE" w:rsidR="00F9460B" w:rsidRPr="00D031DA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осуществления допуска в помещения Заказчика не позднее 1 (Одного) рабоч</w:t>
      </w:r>
      <w:r w:rsidR="00164678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дня до даты поставки Товара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предоставить Заказчику список персонала, который будет осуществлять поставку Товара.</w:t>
      </w:r>
    </w:p>
    <w:p w14:paraId="0BACB06D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14:paraId="7AF8F94B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</w:t>
      </w:r>
      <w:r w:rsidR="00EB7E30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ург, Набережная реки Мойки д.12</w:t>
      </w:r>
      <w:r w:rsidR="00D031DA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литера А</w:t>
      </w:r>
    </w:p>
    <w:p w14:paraId="615B6E60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Телефон, факс: (812) 244 0000 </w:t>
      </w:r>
    </w:p>
    <w:p w14:paraId="0BA6308B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E-mail: a.kil@vniio.ru</w:t>
      </w:r>
    </w:p>
    <w:p w14:paraId="01A10BE8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Контактное лицо: Ведущий инженер Киль Анна Олеговна</w:t>
      </w:r>
    </w:p>
    <w:p w14:paraId="1A527ABB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33618A" w14:textId="2D8BAA17" w:rsidR="007C6537" w:rsidRPr="00261701" w:rsidRDefault="007C6537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C6537" w:rsidRPr="00261701" w:rsidSect="007D05B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96E"/>
    <w:multiLevelType w:val="multilevel"/>
    <w:tmpl w:val="D512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77700"/>
    <w:multiLevelType w:val="multilevel"/>
    <w:tmpl w:val="3C82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F6DBC"/>
    <w:multiLevelType w:val="multilevel"/>
    <w:tmpl w:val="09C2B7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03" w:hanging="540"/>
      </w:pPr>
      <w:rPr>
        <w:color w:val="auto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color w:val="auto"/>
      </w:rPr>
    </w:lvl>
  </w:abstractNum>
  <w:abstractNum w:abstractNumId="3" w15:restartNumberingAfterBreak="0">
    <w:nsid w:val="31C047E0"/>
    <w:multiLevelType w:val="multilevel"/>
    <w:tmpl w:val="1D5C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876420"/>
    <w:multiLevelType w:val="multilevel"/>
    <w:tmpl w:val="A6A45AE0"/>
    <w:styleLink w:val="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480" w:hanging="48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5" w15:restartNumberingAfterBreak="0">
    <w:nsid w:val="6A0F0B2E"/>
    <w:multiLevelType w:val="multilevel"/>
    <w:tmpl w:val="236A08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6" w15:restartNumberingAfterBreak="0">
    <w:nsid w:val="76590191"/>
    <w:multiLevelType w:val="multilevel"/>
    <w:tmpl w:val="A6A45AE0"/>
    <w:numStyleLink w:val="1"/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FD"/>
    <w:rsid w:val="00012D1C"/>
    <w:rsid w:val="000314E0"/>
    <w:rsid w:val="0007492F"/>
    <w:rsid w:val="00085F4D"/>
    <w:rsid w:val="000B0DB6"/>
    <w:rsid w:val="000B62CF"/>
    <w:rsid w:val="000F7AB3"/>
    <w:rsid w:val="001103E7"/>
    <w:rsid w:val="0012578D"/>
    <w:rsid w:val="00156993"/>
    <w:rsid w:val="00162783"/>
    <w:rsid w:val="00164678"/>
    <w:rsid w:val="0016759C"/>
    <w:rsid w:val="001B5918"/>
    <w:rsid w:val="001C66B5"/>
    <w:rsid w:val="001E739C"/>
    <w:rsid w:val="001F0AB5"/>
    <w:rsid w:val="0022760C"/>
    <w:rsid w:val="002311D8"/>
    <w:rsid w:val="00261701"/>
    <w:rsid w:val="00271B23"/>
    <w:rsid w:val="00297A19"/>
    <w:rsid w:val="002B7B32"/>
    <w:rsid w:val="002E046C"/>
    <w:rsid w:val="002E235C"/>
    <w:rsid w:val="00320222"/>
    <w:rsid w:val="00371D41"/>
    <w:rsid w:val="003F5A0C"/>
    <w:rsid w:val="004011DC"/>
    <w:rsid w:val="00453D00"/>
    <w:rsid w:val="0045794B"/>
    <w:rsid w:val="005344B2"/>
    <w:rsid w:val="00567F8F"/>
    <w:rsid w:val="00573B93"/>
    <w:rsid w:val="00577B75"/>
    <w:rsid w:val="005958FC"/>
    <w:rsid w:val="006175D0"/>
    <w:rsid w:val="00672BAD"/>
    <w:rsid w:val="00684251"/>
    <w:rsid w:val="006B15A3"/>
    <w:rsid w:val="006D29DE"/>
    <w:rsid w:val="00754C73"/>
    <w:rsid w:val="007901B3"/>
    <w:rsid w:val="007930FB"/>
    <w:rsid w:val="007A280B"/>
    <w:rsid w:val="007C320F"/>
    <w:rsid w:val="007C6537"/>
    <w:rsid w:val="007D05B8"/>
    <w:rsid w:val="00810785"/>
    <w:rsid w:val="00822266"/>
    <w:rsid w:val="008234F2"/>
    <w:rsid w:val="008404B1"/>
    <w:rsid w:val="0084174D"/>
    <w:rsid w:val="00845330"/>
    <w:rsid w:val="00863828"/>
    <w:rsid w:val="00864F57"/>
    <w:rsid w:val="00877A0D"/>
    <w:rsid w:val="008821AF"/>
    <w:rsid w:val="008C0256"/>
    <w:rsid w:val="008C3933"/>
    <w:rsid w:val="008D57B1"/>
    <w:rsid w:val="008E1A77"/>
    <w:rsid w:val="008E7412"/>
    <w:rsid w:val="009169FA"/>
    <w:rsid w:val="00920E1A"/>
    <w:rsid w:val="00924E91"/>
    <w:rsid w:val="00985494"/>
    <w:rsid w:val="009A1979"/>
    <w:rsid w:val="009A702E"/>
    <w:rsid w:val="009B25B8"/>
    <w:rsid w:val="009B3868"/>
    <w:rsid w:val="009E3388"/>
    <w:rsid w:val="009E3DB0"/>
    <w:rsid w:val="00A34D0F"/>
    <w:rsid w:val="00A4422C"/>
    <w:rsid w:val="00A56905"/>
    <w:rsid w:val="00A8043C"/>
    <w:rsid w:val="00A817FA"/>
    <w:rsid w:val="00AC0803"/>
    <w:rsid w:val="00AD65F3"/>
    <w:rsid w:val="00B221DE"/>
    <w:rsid w:val="00B32A2E"/>
    <w:rsid w:val="00B33FE9"/>
    <w:rsid w:val="00B77DDD"/>
    <w:rsid w:val="00B82393"/>
    <w:rsid w:val="00B90378"/>
    <w:rsid w:val="00BA0261"/>
    <w:rsid w:val="00BA1EE7"/>
    <w:rsid w:val="00BA2766"/>
    <w:rsid w:val="00BD02FD"/>
    <w:rsid w:val="00BF1505"/>
    <w:rsid w:val="00C06BA5"/>
    <w:rsid w:val="00C206D8"/>
    <w:rsid w:val="00C42AEE"/>
    <w:rsid w:val="00C43E0F"/>
    <w:rsid w:val="00C86BC7"/>
    <w:rsid w:val="00CB232E"/>
    <w:rsid w:val="00CF342A"/>
    <w:rsid w:val="00D031DA"/>
    <w:rsid w:val="00D609D4"/>
    <w:rsid w:val="00D7444D"/>
    <w:rsid w:val="00D877EA"/>
    <w:rsid w:val="00D91CE8"/>
    <w:rsid w:val="00DE3FB8"/>
    <w:rsid w:val="00DF75F1"/>
    <w:rsid w:val="00E327FD"/>
    <w:rsid w:val="00E35711"/>
    <w:rsid w:val="00E8197E"/>
    <w:rsid w:val="00EB7E30"/>
    <w:rsid w:val="00F43F54"/>
    <w:rsid w:val="00F624F7"/>
    <w:rsid w:val="00F933C7"/>
    <w:rsid w:val="00F93DBE"/>
    <w:rsid w:val="00F9460B"/>
    <w:rsid w:val="00FA1639"/>
    <w:rsid w:val="00FC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3334"/>
  <w15:chartTrackingRefBased/>
  <w15:docId w15:val="{9B269EF8-3746-45C1-A251-FE2A8F3F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97E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8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E8197E"/>
  </w:style>
  <w:style w:type="paragraph" w:styleId="a4">
    <w:name w:val="List Paragraph"/>
    <w:basedOn w:val="a"/>
    <w:link w:val="a3"/>
    <w:uiPriority w:val="34"/>
    <w:qFormat/>
    <w:rsid w:val="00E8197E"/>
    <w:pPr>
      <w:ind w:left="720"/>
      <w:contextualSpacing/>
    </w:pPr>
  </w:style>
  <w:style w:type="table" w:customStyle="1" w:styleId="6">
    <w:name w:val="Сетка таблицы6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320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D5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57B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59"/>
    <w:rsid w:val="00B90378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C653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C08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5344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344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344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44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344B2"/>
    <w:rPr>
      <w:b/>
      <w:bCs/>
      <w:sz w:val="20"/>
      <w:szCs w:val="20"/>
    </w:rPr>
  </w:style>
  <w:style w:type="numbering" w:customStyle="1" w:styleId="1">
    <w:name w:val="Стиль1"/>
    <w:uiPriority w:val="99"/>
    <w:rsid w:val="009A702E"/>
    <w:pPr>
      <w:numPr>
        <w:numId w:val="6"/>
      </w:numPr>
    </w:pPr>
  </w:style>
  <w:style w:type="table" w:customStyle="1" w:styleId="7">
    <w:name w:val="Сетка таблицы7"/>
    <w:basedOn w:val="a1"/>
    <w:next w:val="a5"/>
    <w:uiPriority w:val="59"/>
    <w:rsid w:val="00FA1639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2B7B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3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582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470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4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2641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39716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3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6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47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4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79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0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1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10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5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6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3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91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99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7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75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74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48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18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9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67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00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84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0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20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6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1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7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84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6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Русина Александра Николаевна</dc:creator>
  <cp:keywords/>
  <dc:description/>
  <cp:lastModifiedBy>Сараева Анастасия Владимировна</cp:lastModifiedBy>
  <cp:revision>34</cp:revision>
  <cp:lastPrinted>2026-09-15T05:45:00Z</cp:lastPrinted>
  <dcterms:created xsi:type="dcterms:W3CDTF">2026-03-13T07:26:00Z</dcterms:created>
  <dcterms:modified xsi:type="dcterms:W3CDTF">2026-10-15T05:51:00Z</dcterms:modified>
</cp:coreProperties>
</file>