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цены контракта,</w:t>
      </w:r>
      <w:r w:rsidR="006E005A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заключаемого с единственным поставщиком (подрядчиком, исполнителем)</w:t>
      </w: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:rsidTr="00FE3028">
        <w:tc>
          <w:tcPr>
            <w:tcW w:w="3050" w:type="dxa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:rsidR="00FA37B7" w:rsidRPr="00670C1A" w:rsidRDefault="009E3781" w:rsidP="00FA755B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9E3781">
              <w:rPr>
                <w:kern w:val="2"/>
                <w:sz w:val="18"/>
                <w:szCs w:val="18"/>
                <w:highlight w:val="yellow"/>
                <w:lang w:eastAsia="zh-CN"/>
              </w:rPr>
              <w:t>Поставка лючка приемного</w:t>
            </w:r>
          </w:p>
        </w:tc>
      </w:tr>
      <w:tr w:rsidR="00FA37B7" w:rsidRPr="00FA37B7" w:rsidTr="00FE3028">
        <w:tc>
          <w:tcPr>
            <w:tcW w:w="3050" w:type="dxa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:rsidR="00FA37B7" w:rsidRPr="00FA37B7" w:rsidRDefault="006E005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иной</w:t>
            </w:r>
          </w:p>
        </w:tc>
      </w:tr>
    </w:tbl>
    <w:p w:rsidR="00FA37B7" w:rsidRPr="00FA37B7" w:rsidRDefault="009E3781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V - количество (объем) закупаемого 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товара;n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количество значений, используемых в 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расчете;i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номер источника ценовой 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информации</w:t>
      </w:r>
      <w:proofErr w:type="gram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;Ц</w:t>
      </w:r>
      <w:proofErr w:type="gram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962"/>
        <w:gridCol w:w="1551"/>
        <w:gridCol w:w="792"/>
        <w:gridCol w:w="604"/>
        <w:gridCol w:w="2180"/>
        <w:gridCol w:w="1093"/>
        <w:gridCol w:w="1410"/>
        <w:gridCol w:w="1686"/>
        <w:gridCol w:w="1911"/>
        <w:gridCol w:w="2018"/>
      </w:tblGrid>
      <w:tr w:rsidR="00FA37B7" w:rsidRPr="00FA37B7" w:rsidTr="009E3781">
        <w:trPr>
          <w:cantSplit/>
        </w:trPr>
        <w:tc>
          <w:tcPr>
            <w:tcW w:w="407" w:type="dxa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/>
              </w:rPr>
              <w:t>№</w:t>
            </w:r>
          </w:p>
        </w:tc>
        <w:tc>
          <w:tcPr>
            <w:tcW w:w="1962" w:type="dxa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/>
              </w:rPr>
              <w:t>Наименование</w:t>
            </w:r>
            <w:proofErr w:type="spellEnd"/>
            <w:r w:rsidRPr="00FA37B7">
              <w:rPr>
                <w:lang w:val="en-US" w:eastAsia="zh-CN"/>
              </w:rPr>
              <w:t xml:space="preserve"> </w:t>
            </w:r>
            <w:proofErr w:type="spellStart"/>
            <w:r w:rsidRPr="00FA37B7">
              <w:rPr>
                <w:lang w:val="en-US" w:eastAsia="zh-CN"/>
              </w:rPr>
              <w:t>товара</w:t>
            </w:r>
            <w:proofErr w:type="spellEnd"/>
            <w:r w:rsidRPr="00FA37B7">
              <w:rPr>
                <w:lang w:val="en-US" w:eastAsia="zh-CN"/>
              </w:rPr>
              <w:t xml:space="preserve">, </w:t>
            </w:r>
            <w:proofErr w:type="spellStart"/>
            <w:r w:rsidRPr="00FA37B7">
              <w:rPr>
                <w:lang w:val="en-US" w:eastAsia="zh-CN"/>
              </w:rPr>
              <w:t>услуги</w:t>
            </w:r>
            <w:proofErr w:type="spellEnd"/>
            <w:r w:rsidRPr="00FA37B7">
              <w:rPr>
                <w:lang w:val="en-US" w:eastAsia="zh-CN"/>
              </w:rPr>
              <w:t xml:space="preserve"> (</w:t>
            </w:r>
            <w:proofErr w:type="spellStart"/>
            <w:r w:rsidRPr="00FA37B7">
              <w:rPr>
                <w:lang w:val="en-US" w:eastAsia="zh-CN"/>
              </w:rPr>
              <w:t>работы</w:t>
            </w:r>
            <w:proofErr w:type="spellEnd"/>
            <w:r w:rsidRPr="00FA37B7">
              <w:rPr>
                <w:lang w:val="en-US" w:eastAsia="zh-CN"/>
              </w:rPr>
              <w:t>)</w:t>
            </w:r>
          </w:p>
        </w:tc>
        <w:tc>
          <w:tcPr>
            <w:tcW w:w="1551" w:type="dxa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/>
              </w:rPr>
              <w:t>ОКПД2/КТРУ</w:t>
            </w:r>
          </w:p>
        </w:tc>
        <w:tc>
          <w:tcPr>
            <w:tcW w:w="792" w:type="dxa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/>
              </w:rPr>
              <w:t>Ед</w:t>
            </w:r>
            <w:proofErr w:type="spellEnd"/>
            <w:r w:rsidRPr="00FA37B7">
              <w:rPr>
                <w:lang w:val="en-US" w:eastAsia="zh-CN"/>
              </w:rPr>
              <w:t>. изм.</w:t>
            </w:r>
          </w:p>
        </w:tc>
        <w:tc>
          <w:tcPr>
            <w:tcW w:w="2180" w:type="dxa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/>
              </w:rPr>
              <w:t>Источники</w:t>
            </w:r>
            <w:proofErr w:type="spellEnd"/>
          </w:p>
        </w:tc>
        <w:tc>
          <w:tcPr>
            <w:tcW w:w="1093" w:type="dxa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/>
              </w:rPr>
              <w:t>Цена</w:t>
            </w:r>
            <w:proofErr w:type="spellEnd"/>
            <w:r w:rsidRPr="00FA37B7">
              <w:rPr>
                <w:lang w:val="en-US" w:eastAsia="zh-CN"/>
              </w:rPr>
              <w:t xml:space="preserve">, </w:t>
            </w:r>
            <w:proofErr w:type="spellStart"/>
            <w:r w:rsidRPr="00FA37B7">
              <w:rPr>
                <w:lang w:val="en-US" w:eastAsia="zh-CN"/>
              </w:rPr>
              <w:t>руб</w:t>
            </w:r>
            <w:proofErr w:type="spellEnd"/>
          </w:p>
        </w:tc>
        <w:tc>
          <w:tcPr>
            <w:tcW w:w="1410" w:type="dxa"/>
            <w:vAlign w:val="center"/>
          </w:tcPr>
          <w:p w:rsidR="00FA37B7" w:rsidRPr="00FA37B7" w:rsidRDefault="009E3781" w:rsidP="009E3781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r>
                  <w:rPr>
                    <w:lang w:eastAsia="zh-CN"/>
                  </w:rPr>
                  <w:t xml:space="preserve">Минимальная </w:t>
                </w:r>
                <w:r w:rsidR="00FA37B7" w:rsidRPr="00FA37B7">
                  <w:rPr>
                    <w:lang w:val="en-US" w:eastAsia="zh-CN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/>
              </w:rPr>
              <w:t xml:space="preserve"> (</w:t>
            </w:r>
            <w:proofErr w:type="spellStart"/>
            <w:r w:rsidR="00FA37B7" w:rsidRPr="00FA37B7">
              <w:rPr>
                <w:lang w:val="en-US" w:eastAsia="zh-CN"/>
              </w:rPr>
              <w:t>руб</w:t>
            </w:r>
            <w:proofErr w:type="spellEnd"/>
            <w:r w:rsidR="00FA37B7" w:rsidRPr="00FA37B7">
              <w:rPr>
                <w:lang w:val="en-US" w:eastAsia="zh-CN"/>
              </w:rPr>
              <w:t>.)</w:t>
            </w:r>
          </w:p>
        </w:tc>
        <w:tc>
          <w:tcPr>
            <w:tcW w:w="1686" w:type="dxa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/>
              </w:rPr>
              <w:t>Среднее</w:t>
            </w:r>
            <w:proofErr w:type="spellEnd"/>
            <w:r w:rsidRPr="00FA37B7">
              <w:rPr>
                <w:lang w:val="en-US" w:eastAsia="zh-CN"/>
              </w:rPr>
              <w:t xml:space="preserve"> </w:t>
            </w:r>
            <w:proofErr w:type="spellStart"/>
            <w:r w:rsidRPr="00FA37B7">
              <w:rPr>
                <w:lang w:val="en-US" w:eastAsia="zh-CN"/>
              </w:rPr>
              <w:t>квадратичное</w:t>
            </w:r>
            <w:proofErr w:type="spellEnd"/>
            <w:r w:rsidRPr="00FA37B7">
              <w:rPr>
                <w:lang w:val="en-US" w:eastAsia="zh-CN"/>
              </w:rPr>
              <w:t xml:space="preserve"> </w:t>
            </w:r>
            <w:proofErr w:type="spellStart"/>
            <w:r w:rsidRPr="00FA37B7">
              <w:rPr>
                <w:lang w:val="en-US" w:eastAsia="zh-CN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33AA3D1E" wp14:editId="24F775D3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/>
              </w:rPr>
              <w:t>Коэффициент</w:t>
            </w:r>
            <w:proofErr w:type="spellEnd"/>
            <w:r w:rsidRPr="00FA37B7">
              <w:rPr>
                <w:lang w:val="en-US" w:eastAsia="zh-CN"/>
              </w:rPr>
              <w:t xml:space="preserve"> </w:t>
            </w:r>
            <w:proofErr w:type="spellStart"/>
            <w:r w:rsidRPr="00FA37B7">
              <w:rPr>
                <w:lang w:val="en-US" w:eastAsia="zh-CN"/>
              </w:rPr>
              <w:t>вариации</w:t>
            </w:r>
            <w:proofErr w:type="spellEnd"/>
            <w:r w:rsidRPr="00FA37B7">
              <w:rPr>
                <w:lang w:val="en-US" w:eastAsia="zh-CN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446FF5E5" wp14:editId="16392EA8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:rsidR="00FA37B7" w:rsidRPr="00FA37B7" w:rsidRDefault="00FA37B7" w:rsidP="00FA37B7">
            <w:pPr>
              <w:jc w:val="center"/>
              <w:textAlignment w:val="bottom"/>
              <w:rPr>
                <w:lang w:val="en-US" w:eastAsia="zh-CN"/>
              </w:rPr>
            </w:pPr>
            <w:r w:rsidRPr="00FA37B7">
              <w:rPr>
                <w:lang w:val="en-US" w:eastAsia="zh-CN"/>
              </w:rPr>
              <w:t>НМЦК (</w:t>
            </w:r>
            <w:proofErr w:type="spellStart"/>
            <w:r w:rsidRPr="00FA37B7">
              <w:rPr>
                <w:lang w:val="en-US" w:eastAsia="zh-CN"/>
              </w:rPr>
              <w:t>рын</w:t>
            </w:r>
            <w:proofErr w:type="spellEnd"/>
            <w:r w:rsidRPr="00FA37B7">
              <w:rPr>
                <w:lang w:val="en-US" w:eastAsia="zh-CN"/>
              </w:rPr>
              <w:t>)</w:t>
            </w:r>
          </w:p>
          <w:p w:rsidR="00FA37B7" w:rsidRPr="00FA37B7" w:rsidRDefault="00FA37B7" w:rsidP="00FA37B7">
            <w:pPr>
              <w:jc w:val="center"/>
              <w:textAlignment w:val="bottom"/>
              <w:rPr>
                <w:lang w:val="en-US" w:eastAsia="zh-CN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2ABF9C0E" wp14:editId="13D28155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3781" w:rsidRPr="00FA37B7" w:rsidTr="009E3781">
        <w:trPr>
          <w:cantSplit/>
          <w:trHeight w:val="414"/>
        </w:trPr>
        <w:tc>
          <w:tcPr>
            <w:tcW w:w="407" w:type="dxa"/>
            <w:vMerge w:val="restart"/>
            <w:vAlign w:val="center"/>
          </w:tcPr>
          <w:p w:rsidR="009E3781" w:rsidRPr="00FA37B7" w:rsidRDefault="009E3781" w:rsidP="00FA755B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962" w:type="dxa"/>
            <w:vMerge w:val="restart"/>
            <w:vAlign w:val="center"/>
          </w:tcPr>
          <w:p w:rsidR="009E3781" w:rsidRPr="007D16AF" w:rsidRDefault="009E3781" w:rsidP="002D6B1F">
            <w:pPr>
              <w:jc w:val="center"/>
              <w:textAlignment w:val="bottom"/>
              <w:rPr>
                <w:sz w:val="18"/>
                <w:szCs w:val="18"/>
                <w:lang w:val="en-US" w:eastAsia="zh-CN"/>
              </w:rPr>
            </w:pPr>
            <w:proofErr w:type="spellStart"/>
            <w:r w:rsidRPr="007D16AF">
              <w:rPr>
                <w:sz w:val="18"/>
                <w:szCs w:val="18"/>
                <w:lang w:val="en-US" w:eastAsia="zh-CN"/>
              </w:rPr>
              <w:t>Лючок</w:t>
            </w:r>
            <w:proofErr w:type="spellEnd"/>
            <w:r w:rsidRPr="007D16AF">
              <w:rPr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7D16AF">
              <w:rPr>
                <w:sz w:val="18"/>
                <w:szCs w:val="18"/>
                <w:lang w:val="en-US" w:eastAsia="zh-CN"/>
              </w:rPr>
              <w:t>приемный</w:t>
            </w:r>
            <w:proofErr w:type="spellEnd"/>
            <w:r w:rsidRPr="007D16AF">
              <w:rPr>
                <w:sz w:val="18"/>
                <w:szCs w:val="18"/>
                <w:lang w:val="en-US" w:eastAsia="zh-CN"/>
              </w:rPr>
              <w:t xml:space="preserve"> КО-503 </w:t>
            </w:r>
          </w:p>
        </w:tc>
        <w:tc>
          <w:tcPr>
            <w:tcW w:w="1551" w:type="dxa"/>
            <w:vMerge w:val="restart"/>
            <w:vAlign w:val="center"/>
          </w:tcPr>
          <w:p w:rsidR="009E3781" w:rsidRPr="007D16AF" w:rsidRDefault="009E3781" w:rsidP="002D6B1F">
            <w:pPr>
              <w:autoSpaceDE w:val="0"/>
              <w:autoSpaceDN w:val="0"/>
              <w:adjustRightInd w:val="0"/>
              <w:spacing w:line="252" w:lineRule="auto"/>
              <w:textAlignment w:val="bottom"/>
              <w:rPr>
                <w:sz w:val="18"/>
                <w:szCs w:val="18"/>
                <w:lang w:val="en-US" w:eastAsia="zh-CN"/>
              </w:rPr>
            </w:pPr>
            <w:r w:rsidRPr="007D16AF">
              <w:rPr>
                <w:sz w:val="18"/>
                <w:szCs w:val="18"/>
                <w:lang w:val="en-US" w:eastAsia="zh-CN"/>
              </w:rPr>
              <w:t>29.32.30.390</w:t>
            </w:r>
          </w:p>
        </w:tc>
        <w:tc>
          <w:tcPr>
            <w:tcW w:w="792" w:type="dxa"/>
            <w:vMerge w:val="restart"/>
            <w:vAlign w:val="center"/>
          </w:tcPr>
          <w:p w:rsidR="009E3781" w:rsidRPr="00FA755B" w:rsidRDefault="009E3781" w:rsidP="00FA755B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1</w:t>
            </w:r>
          </w:p>
        </w:tc>
        <w:tc>
          <w:tcPr>
            <w:tcW w:w="604" w:type="dxa"/>
            <w:vMerge w:val="restart"/>
            <w:vAlign w:val="center"/>
          </w:tcPr>
          <w:p w:rsidR="009E3781" w:rsidRPr="00FA755B" w:rsidRDefault="009E3781" w:rsidP="00FA755B">
            <w:pPr>
              <w:jc w:val="center"/>
              <w:rPr>
                <w:color w:val="333333"/>
                <w:sz w:val="18"/>
                <w:szCs w:val="18"/>
              </w:rPr>
            </w:pPr>
            <w:proofErr w:type="spellStart"/>
            <w:proofErr w:type="gramStart"/>
            <w:r w:rsidRPr="00FA755B">
              <w:rPr>
                <w:color w:val="333333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180" w:type="dxa"/>
            <w:tcMar>
              <w:left w:w="0" w:type="dxa"/>
              <w:right w:w="0" w:type="dxa"/>
            </w:tcMar>
            <w:vAlign w:val="center"/>
          </w:tcPr>
          <w:p w:rsidR="009E3781" w:rsidRPr="00FA755B" w:rsidRDefault="009E3781" w:rsidP="00FA755B">
            <w:pPr>
              <w:jc w:val="center"/>
              <w:rPr>
                <w:color w:val="333333"/>
                <w:sz w:val="18"/>
                <w:szCs w:val="18"/>
              </w:rPr>
            </w:pPr>
            <w:r w:rsidRPr="00FA755B">
              <w:rPr>
                <w:color w:val="333333"/>
                <w:sz w:val="18"/>
                <w:szCs w:val="18"/>
              </w:rPr>
              <w:t>Поставщик 1</w:t>
            </w:r>
          </w:p>
        </w:tc>
        <w:tc>
          <w:tcPr>
            <w:tcW w:w="1093" w:type="dxa"/>
            <w:vAlign w:val="center"/>
          </w:tcPr>
          <w:p w:rsidR="009E3781" w:rsidRPr="005B0DB9" w:rsidRDefault="009E3781" w:rsidP="002D6B1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19500,00</w:t>
            </w:r>
          </w:p>
        </w:tc>
        <w:tc>
          <w:tcPr>
            <w:tcW w:w="1410" w:type="dxa"/>
            <w:vMerge w:val="restart"/>
            <w:vAlign w:val="center"/>
          </w:tcPr>
          <w:p w:rsidR="009E3781" w:rsidRPr="00FA755B" w:rsidRDefault="009E3781" w:rsidP="00970BE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19500,00</w:t>
            </w:r>
          </w:p>
        </w:tc>
        <w:tc>
          <w:tcPr>
            <w:tcW w:w="1686" w:type="dxa"/>
            <w:vMerge w:val="restart"/>
            <w:vAlign w:val="center"/>
          </w:tcPr>
          <w:p w:rsidR="009E3781" w:rsidRPr="004C5D2C" w:rsidRDefault="009E3781" w:rsidP="002D6B1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750,533</w:t>
            </w:r>
          </w:p>
        </w:tc>
        <w:tc>
          <w:tcPr>
            <w:tcW w:w="1911" w:type="dxa"/>
            <w:vMerge w:val="restart"/>
            <w:vAlign w:val="center"/>
          </w:tcPr>
          <w:p w:rsidR="009E3781" w:rsidRPr="004C5D2C" w:rsidRDefault="009E3781" w:rsidP="009E3781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3,7</w:t>
            </w:r>
          </w:p>
        </w:tc>
        <w:tc>
          <w:tcPr>
            <w:tcW w:w="2018" w:type="dxa"/>
            <w:vMerge w:val="restart"/>
            <w:vAlign w:val="center"/>
          </w:tcPr>
          <w:p w:rsidR="009E3781" w:rsidRPr="00634205" w:rsidRDefault="009E3781" w:rsidP="002D6B1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7D16AF">
              <w:rPr>
                <w:kern w:val="2"/>
                <w:sz w:val="18"/>
                <w:szCs w:val="18"/>
                <w:lang w:eastAsia="zh-CN"/>
              </w:rPr>
              <w:t>20 266,67</w:t>
            </w:r>
          </w:p>
        </w:tc>
      </w:tr>
      <w:tr w:rsidR="009E3781" w:rsidRPr="00FA37B7" w:rsidTr="009E3781">
        <w:trPr>
          <w:cantSplit/>
          <w:trHeight w:val="430"/>
        </w:trPr>
        <w:tc>
          <w:tcPr>
            <w:tcW w:w="407" w:type="dxa"/>
            <w:vMerge/>
            <w:vAlign w:val="center"/>
          </w:tcPr>
          <w:p w:rsidR="009E3781" w:rsidRPr="00FA37B7" w:rsidRDefault="009E3781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62" w:type="dxa"/>
            <w:vMerge/>
            <w:vAlign w:val="center"/>
          </w:tcPr>
          <w:p w:rsidR="009E3781" w:rsidRPr="00FA37B7" w:rsidRDefault="009E3781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51" w:type="dxa"/>
            <w:vMerge/>
            <w:vAlign w:val="center"/>
          </w:tcPr>
          <w:p w:rsidR="009E3781" w:rsidRPr="00FA755B" w:rsidRDefault="009E3781" w:rsidP="00FA755B">
            <w:pPr>
              <w:autoSpaceDE w:val="0"/>
              <w:autoSpaceDN w:val="0"/>
              <w:adjustRightInd w:val="0"/>
              <w:spacing w:line="252" w:lineRule="auto"/>
              <w:rPr>
                <w:color w:val="333333"/>
                <w:sz w:val="18"/>
                <w:szCs w:val="18"/>
              </w:rPr>
            </w:pPr>
          </w:p>
        </w:tc>
        <w:tc>
          <w:tcPr>
            <w:tcW w:w="792" w:type="dxa"/>
            <w:vMerge/>
            <w:vAlign w:val="center"/>
          </w:tcPr>
          <w:p w:rsidR="009E3781" w:rsidRPr="00FA755B" w:rsidRDefault="009E3781" w:rsidP="00FA755B">
            <w:pPr>
              <w:autoSpaceDE w:val="0"/>
              <w:autoSpaceDN w:val="0"/>
              <w:adjustRightInd w:val="0"/>
              <w:spacing w:line="252" w:lineRule="auto"/>
              <w:rPr>
                <w:color w:val="333333"/>
                <w:sz w:val="18"/>
                <w:szCs w:val="18"/>
              </w:rPr>
            </w:pPr>
          </w:p>
        </w:tc>
        <w:tc>
          <w:tcPr>
            <w:tcW w:w="604" w:type="dxa"/>
            <w:vMerge/>
            <w:vAlign w:val="center"/>
          </w:tcPr>
          <w:p w:rsidR="009E3781" w:rsidRPr="00FA755B" w:rsidRDefault="009E3781" w:rsidP="00FA755B">
            <w:pPr>
              <w:autoSpaceDE w:val="0"/>
              <w:autoSpaceDN w:val="0"/>
              <w:adjustRightInd w:val="0"/>
              <w:spacing w:line="252" w:lineRule="auto"/>
              <w:rPr>
                <w:color w:val="333333"/>
                <w:sz w:val="18"/>
                <w:szCs w:val="18"/>
              </w:rPr>
            </w:pPr>
          </w:p>
        </w:tc>
        <w:tc>
          <w:tcPr>
            <w:tcW w:w="2180" w:type="dxa"/>
            <w:tcMar>
              <w:left w:w="0" w:type="dxa"/>
              <w:right w:w="0" w:type="dxa"/>
            </w:tcMar>
            <w:vAlign w:val="center"/>
          </w:tcPr>
          <w:p w:rsidR="009E3781" w:rsidRPr="00FA755B" w:rsidRDefault="009E3781" w:rsidP="00FA755B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333333"/>
                <w:sz w:val="18"/>
                <w:szCs w:val="18"/>
              </w:rPr>
            </w:pPr>
            <w:r w:rsidRPr="00FA755B">
              <w:rPr>
                <w:color w:val="333333"/>
                <w:sz w:val="18"/>
                <w:szCs w:val="18"/>
              </w:rPr>
              <w:t>Поставщик 2</w:t>
            </w:r>
          </w:p>
        </w:tc>
        <w:tc>
          <w:tcPr>
            <w:tcW w:w="1093" w:type="dxa"/>
            <w:vAlign w:val="center"/>
          </w:tcPr>
          <w:p w:rsidR="009E3781" w:rsidRPr="005B0DB9" w:rsidRDefault="009E3781" w:rsidP="002D6B1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21000,00</w:t>
            </w:r>
          </w:p>
        </w:tc>
        <w:tc>
          <w:tcPr>
            <w:tcW w:w="1410" w:type="dxa"/>
            <w:vMerge/>
            <w:vAlign w:val="center"/>
          </w:tcPr>
          <w:p w:rsidR="009E3781" w:rsidRPr="00FA755B" w:rsidRDefault="009E3781" w:rsidP="00FA755B">
            <w:pPr>
              <w:autoSpaceDE w:val="0"/>
              <w:autoSpaceDN w:val="0"/>
              <w:adjustRightInd w:val="0"/>
              <w:spacing w:line="252" w:lineRule="auto"/>
              <w:rPr>
                <w:color w:val="333333"/>
                <w:sz w:val="18"/>
                <w:szCs w:val="18"/>
              </w:rPr>
            </w:pPr>
          </w:p>
        </w:tc>
        <w:tc>
          <w:tcPr>
            <w:tcW w:w="1686" w:type="dxa"/>
            <w:vMerge/>
            <w:vAlign w:val="center"/>
          </w:tcPr>
          <w:p w:rsidR="009E3781" w:rsidRPr="00FA755B" w:rsidRDefault="009E3781" w:rsidP="00FA755B">
            <w:pPr>
              <w:autoSpaceDE w:val="0"/>
              <w:autoSpaceDN w:val="0"/>
              <w:adjustRightInd w:val="0"/>
              <w:spacing w:line="252" w:lineRule="auto"/>
              <w:rPr>
                <w:color w:val="333333"/>
                <w:sz w:val="18"/>
                <w:szCs w:val="18"/>
              </w:rPr>
            </w:pPr>
          </w:p>
        </w:tc>
        <w:tc>
          <w:tcPr>
            <w:tcW w:w="1911" w:type="dxa"/>
            <w:vMerge/>
            <w:vAlign w:val="center"/>
          </w:tcPr>
          <w:p w:rsidR="009E3781" w:rsidRPr="00FA755B" w:rsidRDefault="009E3781" w:rsidP="00970BE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2018" w:type="dxa"/>
            <w:vMerge/>
            <w:vAlign w:val="center"/>
          </w:tcPr>
          <w:p w:rsidR="009E3781" w:rsidRPr="00FA755B" w:rsidRDefault="009E3781" w:rsidP="00970BE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333333"/>
                <w:sz w:val="18"/>
                <w:szCs w:val="18"/>
              </w:rPr>
            </w:pPr>
          </w:p>
        </w:tc>
      </w:tr>
      <w:tr w:rsidR="009E3781" w:rsidRPr="00FA37B7" w:rsidTr="00B031CF">
        <w:trPr>
          <w:cantSplit/>
          <w:trHeight w:val="416"/>
        </w:trPr>
        <w:tc>
          <w:tcPr>
            <w:tcW w:w="407" w:type="dxa"/>
            <w:vMerge/>
            <w:tcBorders>
              <w:bottom w:val="single" w:sz="4" w:space="0" w:color="auto"/>
            </w:tcBorders>
            <w:vAlign w:val="center"/>
          </w:tcPr>
          <w:p w:rsidR="009E3781" w:rsidRPr="00FA37B7" w:rsidRDefault="009E3781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62" w:type="dxa"/>
            <w:vMerge/>
            <w:tcBorders>
              <w:bottom w:val="single" w:sz="4" w:space="0" w:color="auto"/>
            </w:tcBorders>
            <w:vAlign w:val="center"/>
          </w:tcPr>
          <w:p w:rsidR="009E3781" w:rsidRPr="00FA37B7" w:rsidRDefault="009E3781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51" w:type="dxa"/>
            <w:vMerge/>
            <w:tcBorders>
              <w:bottom w:val="single" w:sz="4" w:space="0" w:color="auto"/>
            </w:tcBorders>
            <w:vAlign w:val="center"/>
          </w:tcPr>
          <w:p w:rsidR="009E3781" w:rsidRPr="00FA755B" w:rsidRDefault="009E3781" w:rsidP="00FA755B">
            <w:pPr>
              <w:autoSpaceDE w:val="0"/>
              <w:autoSpaceDN w:val="0"/>
              <w:adjustRightInd w:val="0"/>
              <w:spacing w:line="252" w:lineRule="auto"/>
              <w:rPr>
                <w:color w:val="333333"/>
                <w:sz w:val="18"/>
                <w:szCs w:val="18"/>
              </w:rPr>
            </w:pPr>
          </w:p>
        </w:tc>
        <w:tc>
          <w:tcPr>
            <w:tcW w:w="792" w:type="dxa"/>
            <w:vMerge/>
            <w:tcBorders>
              <w:bottom w:val="single" w:sz="4" w:space="0" w:color="auto"/>
            </w:tcBorders>
            <w:vAlign w:val="center"/>
          </w:tcPr>
          <w:p w:rsidR="009E3781" w:rsidRPr="00FA755B" w:rsidRDefault="009E3781" w:rsidP="00FA755B">
            <w:pPr>
              <w:autoSpaceDE w:val="0"/>
              <w:autoSpaceDN w:val="0"/>
              <w:adjustRightInd w:val="0"/>
              <w:spacing w:line="252" w:lineRule="auto"/>
              <w:rPr>
                <w:color w:val="333333"/>
                <w:sz w:val="18"/>
                <w:szCs w:val="18"/>
              </w:rPr>
            </w:pPr>
          </w:p>
        </w:tc>
        <w:tc>
          <w:tcPr>
            <w:tcW w:w="604" w:type="dxa"/>
            <w:vMerge/>
            <w:tcBorders>
              <w:bottom w:val="single" w:sz="4" w:space="0" w:color="auto"/>
            </w:tcBorders>
            <w:vAlign w:val="center"/>
          </w:tcPr>
          <w:p w:rsidR="009E3781" w:rsidRPr="00FA755B" w:rsidRDefault="009E3781" w:rsidP="00FA755B">
            <w:pPr>
              <w:autoSpaceDE w:val="0"/>
              <w:autoSpaceDN w:val="0"/>
              <w:adjustRightInd w:val="0"/>
              <w:spacing w:line="252" w:lineRule="auto"/>
              <w:rPr>
                <w:color w:val="333333"/>
                <w:sz w:val="18"/>
                <w:szCs w:val="18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E3781" w:rsidRPr="00FA755B" w:rsidRDefault="009E3781" w:rsidP="00FA755B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333333"/>
                <w:sz w:val="18"/>
                <w:szCs w:val="18"/>
              </w:rPr>
            </w:pPr>
            <w:r w:rsidRPr="00FA755B">
              <w:rPr>
                <w:color w:val="333333"/>
                <w:sz w:val="18"/>
                <w:szCs w:val="18"/>
              </w:rPr>
              <w:t>Поставщик 3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vAlign w:val="center"/>
          </w:tcPr>
          <w:p w:rsidR="009E3781" w:rsidRPr="005B0DB9" w:rsidRDefault="009E3781" w:rsidP="002D6B1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20300,00</w:t>
            </w:r>
          </w:p>
        </w:tc>
        <w:tc>
          <w:tcPr>
            <w:tcW w:w="1410" w:type="dxa"/>
            <w:vMerge/>
            <w:tcBorders>
              <w:bottom w:val="single" w:sz="4" w:space="0" w:color="auto"/>
            </w:tcBorders>
            <w:vAlign w:val="center"/>
          </w:tcPr>
          <w:p w:rsidR="009E3781" w:rsidRPr="00FA755B" w:rsidRDefault="009E3781" w:rsidP="00FA755B">
            <w:pPr>
              <w:autoSpaceDE w:val="0"/>
              <w:autoSpaceDN w:val="0"/>
              <w:adjustRightInd w:val="0"/>
              <w:spacing w:line="252" w:lineRule="auto"/>
              <w:rPr>
                <w:color w:val="333333"/>
                <w:sz w:val="18"/>
                <w:szCs w:val="18"/>
              </w:rPr>
            </w:pPr>
          </w:p>
        </w:tc>
        <w:tc>
          <w:tcPr>
            <w:tcW w:w="1686" w:type="dxa"/>
            <w:vMerge/>
            <w:tcBorders>
              <w:bottom w:val="single" w:sz="4" w:space="0" w:color="auto"/>
            </w:tcBorders>
            <w:vAlign w:val="center"/>
          </w:tcPr>
          <w:p w:rsidR="009E3781" w:rsidRPr="00FA755B" w:rsidRDefault="009E3781" w:rsidP="00FA755B">
            <w:pPr>
              <w:autoSpaceDE w:val="0"/>
              <w:autoSpaceDN w:val="0"/>
              <w:adjustRightInd w:val="0"/>
              <w:spacing w:line="252" w:lineRule="auto"/>
              <w:rPr>
                <w:color w:val="333333"/>
                <w:sz w:val="18"/>
                <w:szCs w:val="18"/>
              </w:rPr>
            </w:pPr>
          </w:p>
        </w:tc>
        <w:tc>
          <w:tcPr>
            <w:tcW w:w="1911" w:type="dxa"/>
            <w:vMerge/>
            <w:tcBorders>
              <w:bottom w:val="single" w:sz="4" w:space="0" w:color="auto"/>
            </w:tcBorders>
            <w:vAlign w:val="center"/>
          </w:tcPr>
          <w:p w:rsidR="009E3781" w:rsidRPr="00FA755B" w:rsidRDefault="009E3781" w:rsidP="00970BE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2018" w:type="dxa"/>
            <w:vMerge/>
            <w:tcBorders>
              <w:bottom w:val="single" w:sz="4" w:space="0" w:color="auto"/>
            </w:tcBorders>
            <w:vAlign w:val="center"/>
          </w:tcPr>
          <w:p w:rsidR="009E3781" w:rsidRPr="00FA755B" w:rsidRDefault="009E3781" w:rsidP="00970BE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333333"/>
                <w:sz w:val="18"/>
                <w:szCs w:val="18"/>
              </w:rPr>
            </w:pPr>
          </w:p>
        </w:tc>
      </w:tr>
      <w:tr w:rsidR="00FA37B7" w:rsidRPr="00FA37B7" w:rsidTr="009E3781">
        <w:trPr>
          <w:cantSplit/>
        </w:trPr>
        <w:tc>
          <w:tcPr>
            <w:tcW w:w="15614" w:type="dxa"/>
            <w:gridSpan w:val="11"/>
            <w:vAlign w:val="center"/>
          </w:tcPr>
          <w:p w:rsidR="00FA37B7" w:rsidRPr="00FA37B7" w:rsidRDefault="00FA37B7" w:rsidP="009E3781">
            <w:pPr>
              <w:jc w:val="center"/>
              <w:textAlignment w:val="bottom"/>
              <w:rPr>
                <w:lang w:eastAsia="zh-CN"/>
              </w:rPr>
            </w:pPr>
            <w:r w:rsidRPr="00FA37B7">
              <w:rPr>
                <w:lang w:eastAsia="zh-CN"/>
              </w:rPr>
              <w:t>На основании проведенного анализа рынка и расчетов, НМЦК составля</w:t>
            </w:r>
            <w:r w:rsidRPr="00970BEA">
              <w:rPr>
                <w:color w:val="333333"/>
                <w:sz w:val="18"/>
                <w:szCs w:val="18"/>
              </w:rPr>
              <w:t>ет:</w:t>
            </w:r>
            <w:r w:rsidR="00704A9B" w:rsidRPr="00970BEA">
              <w:rPr>
                <w:color w:val="333333"/>
                <w:sz w:val="18"/>
                <w:szCs w:val="18"/>
              </w:rPr>
              <w:t xml:space="preserve"> </w:t>
            </w:r>
            <w:sdt>
              <w:sdtPr>
                <w:rPr>
                  <w:color w:val="333333"/>
                  <w:sz w:val="18"/>
                  <w:szCs w:val="18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>
                <w:rPr>
                  <w:color w:val="auto"/>
                  <w:sz w:val="20"/>
                  <w:szCs w:val="20"/>
                  <w:lang w:eastAsia="zh-CN"/>
                </w:rPr>
              </w:sdtEndPr>
              <w:sdtContent>
                <w:r w:rsidR="009E3781">
                  <w:rPr>
                    <w:color w:val="333333"/>
                    <w:sz w:val="18"/>
                    <w:szCs w:val="18"/>
                  </w:rPr>
                  <w:t>20 266,67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:rsidR="00076E7F" w:rsidRPr="00076E7F" w:rsidRDefault="00076E7F" w:rsidP="00076E7F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076E7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Заказчик не указывает сведения о потенциальных исполнителях, сделавших коммерческое предложение во избежание нарушения Статьи 11 Федерального закона от 26.07.2006. № 135-ФЗ «О защите конкуренции» и сговора участников закупки. Коммерческие предложения хранятся у Государственного заказчика.</w:t>
      </w:r>
    </w:p>
    <w:p w:rsidR="00076E7F" w:rsidRPr="00FA755B" w:rsidRDefault="00076E7F" w:rsidP="00076E7F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076E7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Государственным заказчиком определена цена контракта для проведения торгов на ЕАТ «Березка», представленная источником (Поставщик) №</w:t>
      </w:r>
      <w:r w:rsidR="009E3781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1</w:t>
      </w:r>
      <w:r w:rsidRPr="00076E7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, которая является</w:t>
      </w:r>
      <w:r w:rsidRPr="00076E7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br/>
      </w:r>
      <w:r w:rsidRPr="00FA755B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минимальной и составляет: </w:t>
      </w:r>
      <w:sdt>
        <w:sdtPr>
          <w:rPr>
            <w:rFonts w:ascii="Times New Roman" w:eastAsia="SimSun" w:hAnsi="Times New Roman" w:cs="Times New Roman"/>
            <w:kern w:val="2"/>
            <w:sz w:val="18"/>
            <w:szCs w:val="18"/>
            <w:lang w:eastAsia="zh-CN"/>
          </w:rPr>
          <w:alias w:val="total"/>
          <w:tag w:val="total"/>
          <w:id w:val="-1803064025"/>
          <w:placeholder>
            <w:docPart w:val="7077954A858D400A8BA2398581C30BFA"/>
          </w:placeholder>
        </w:sdtPr>
        <w:sdtEndPr/>
        <w:sdtContent>
          <w:r w:rsidR="009E3781">
            <w:rPr>
              <w:rFonts w:ascii="Times New Roman" w:eastAsia="SimSun" w:hAnsi="Times New Roman" w:cs="Times New Roman"/>
              <w:kern w:val="2"/>
              <w:sz w:val="18"/>
              <w:szCs w:val="18"/>
              <w:lang w:eastAsia="zh-CN"/>
            </w:rPr>
            <w:t>19500</w:t>
          </w:r>
          <w:r w:rsidR="00BE4DB5" w:rsidRPr="00FA755B">
            <w:rPr>
              <w:rFonts w:ascii="Times New Roman" w:eastAsia="SimSun" w:hAnsi="Times New Roman" w:cs="Times New Roman"/>
              <w:kern w:val="2"/>
              <w:sz w:val="18"/>
              <w:szCs w:val="18"/>
              <w:lang w:eastAsia="zh-CN"/>
            </w:rPr>
            <w:t xml:space="preserve"> </w:t>
          </w:r>
        </w:sdtContent>
      </w:sdt>
      <w:r w:rsidR="00BE4DB5" w:rsidRPr="00FA755B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</w:t>
      </w:r>
      <w:r w:rsidRPr="00FA755B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руб.</w:t>
      </w:r>
      <w:r w:rsidR="00FA755B" w:rsidRPr="00FA755B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00 коп.</w:t>
      </w:r>
    </w:p>
    <w:tbl>
      <w:tblPr>
        <w:tblpPr w:leftFromText="180" w:rightFromText="180" w:vertAnchor="text" w:horzAnchor="page" w:tblpX="6028" w:tblpY="506"/>
        <w:tblW w:w="8175" w:type="dxa"/>
        <w:tblLook w:val="04A0" w:firstRow="1" w:lastRow="0" w:firstColumn="1" w:lastColumn="0" w:noHBand="0" w:noVBand="1"/>
      </w:tblPr>
      <w:tblGrid>
        <w:gridCol w:w="8175"/>
      </w:tblGrid>
      <w:tr w:rsidR="00076E7F" w:rsidRPr="00FA37B7" w:rsidTr="00076E7F">
        <w:trPr>
          <w:trHeight w:val="300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E7F" w:rsidRPr="00FA37B7" w:rsidRDefault="00076E7F" w:rsidP="00076E7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Работник контрактной службы/контрактный управляющий:</w:t>
            </w:r>
          </w:p>
        </w:tc>
      </w:tr>
      <w:tr w:rsidR="00076E7F" w:rsidRPr="00FA37B7" w:rsidTr="00076E7F">
        <w:trPr>
          <w:trHeight w:val="280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E7F" w:rsidRPr="00FA37B7" w:rsidRDefault="009E3781" w:rsidP="009E3781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/>
                </w:rPr>
                <w:alias w:val="responsible-position"/>
                <w:tag w:val="responsible-position"/>
                <w:id w:val="685093745"/>
                <w:placeholder>
                  <w:docPart w:val="5059B4808DB94C3B8DA9FA601BC22278"/>
                </w:placeholder>
              </w:sdtPr>
              <w:sdtEndPr/>
              <w:sdtContent>
                <w:r w:rsidR="00076E7F">
                  <w:rPr>
                    <w:rFonts w:ascii="Times New Roman" w:eastAsia="SimSun" w:hAnsi="Times New Roman" w:cs="Times New Roman"/>
                    <w:sz w:val="20"/>
                    <w:szCs w:val="20"/>
                    <w:lang w:eastAsia="zh-CN"/>
                  </w:rPr>
                  <w:t xml:space="preserve">Зам. начальника </w:t>
                </w:r>
                <w:r>
                  <w:rPr>
                    <w:rFonts w:ascii="Times New Roman" w:eastAsia="SimSun" w:hAnsi="Times New Roman" w:cs="Times New Roman"/>
                    <w:sz w:val="20"/>
                    <w:szCs w:val="20"/>
                    <w:lang w:eastAsia="zh-CN"/>
                  </w:rPr>
                  <w:t>Фролов Л.С.</w:t>
                </w:r>
                <w:bookmarkStart w:id="0" w:name="_GoBack"/>
                <w:bookmarkEnd w:id="0"/>
                <w:r w:rsidR="00076E7F">
                  <w:rPr>
                    <w:rFonts w:ascii="Times New Roman" w:eastAsia="SimSun" w:hAnsi="Times New Roman" w:cs="Times New Roman"/>
                    <w:sz w:val="20"/>
                    <w:szCs w:val="20"/>
                    <w:lang w:eastAsia="zh-CN"/>
                  </w:rPr>
                  <w:t>.</w:t>
                </w:r>
              </w:sdtContent>
            </w:sdt>
          </w:p>
        </w:tc>
      </w:tr>
    </w:tbl>
    <w:p w:rsidR="00B86847" w:rsidRDefault="00B86847" w:rsidP="00D17D78"/>
    <w:sectPr w:rsidR="00B86847" w:rsidSect="00076E7F">
      <w:pgSz w:w="16838" w:h="11906" w:orient="landscape"/>
      <w:pgMar w:top="426" w:right="720" w:bottom="426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556" w:rsidRDefault="004E3556" w:rsidP="00D17D78">
      <w:pPr>
        <w:spacing w:after="0" w:line="240" w:lineRule="auto"/>
      </w:pPr>
      <w:r>
        <w:separator/>
      </w:r>
    </w:p>
  </w:endnote>
  <w:endnote w:type="continuationSeparator" w:id="0">
    <w:p w:rsidR="004E3556" w:rsidRDefault="004E3556" w:rsidP="00D17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556" w:rsidRDefault="004E3556" w:rsidP="00D17D78">
      <w:pPr>
        <w:spacing w:after="0" w:line="240" w:lineRule="auto"/>
      </w:pPr>
      <w:r>
        <w:separator/>
      </w:r>
    </w:p>
  </w:footnote>
  <w:footnote w:type="continuationSeparator" w:id="0">
    <w:p w:rsidR="004E3556" w:rsidRDefault="004E3556" w:rsidP="00D17D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261"/>
    <w:rsid w:val="00030296"/>
    <w:rsid w:val="00076E7F"/>
    <w:rsid w:val="003F66D7"/>
    <w:rsid w:val="00476338"/>
    <w:rsid w:val="004E3556"/>
    <w:rsid w:val="00500590"/>
    <w:rsid w:val="00622261"/>
    <w:rsid w:val="00670C1A"/>
    <w:rsid w:val="006E005A"/>
    <w:rsid w:val="00704A9B"/>
    <w:rsid w:val="00724B6E"/>
    <w:rsid w:val="007632C3"/>
    <w:rsid w:val="0083065F"/>
    <w:rsid w:val="008B7191"/>
    <w:rsid w:val="00970BEA"/>
    <w:rsid w:val="009E3781"/>
    <w:rsid w:val="00B86847"/>
    <w:rsid w:val="00BC3941"/>
    <w:rsid w:val="00BE4DB5"/>
    <w:rsid w:val="00BE6ADC"/>
    <w:rsid w:val="00C33A91"/>
    <w:rsid w:val="00C855EB"/>
    <w:rsid w:val="00D17D78"/>
    <w:rsid w:val="00FA37B7"/>
    <w:rsid w:val="00FA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17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7D7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17D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7D78"/>
  </w:style>
  <w:style w:type="paragraph" w:styleId="a8">
    <w:name w:val="footer"/>
    <w:basedOn w:val="a"/>
    <w:link w:val="a9"/>
    <w:uiPriority w:val="99"/>
    <w:unhideWhenUsed/>
    <w:rsid w:val="00D17D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7D78"/>
  </w:style>
  <w:style w:type="character" w:styleId="aa">
    <w:name w:val="Placeholder Text"/>
    <w:basedOn w:val="a0"/>
    <w:uiPriority w:val="99"/>
    <w:semiHidden/>
    <w:rsid w:val="00FA755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17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7D7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17D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7D78"/>
  </w:style>
  <w:style w:type="paragraph" w:styleId="a8">
    <w:name w:val="footer"/>
    <w:basedOn w:val="a"/>
    <w:link w:val="a9"/>
    <w:uiPriority w:val="99"/>
    <w:unhideWhenUsed/>
    <w:rsid w:val="00D17D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7D78"/>
  </w:style>
  <w:style w:type="character" w:styleId="aa">
    <w:name w:val="Placeholder Text"/>
    <w:basedOn w:val="a0"/>
    <w:uiPriority w:val="99"/>
    <w:semiHidden/>
    <w:rsid w:val="00FA755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3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5059B4808DB94C3B8DA9FA601BC222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CADA26-D924-45BE-9121-222D3C86E2EA}"/>
      </w:docPartPr>
      <w:docPartBody>
        <w:p w:rsidR="00EB4F38" w:rsidRDefault="007777C0" w:rsidP="007777C0">
          <w:pPr>
            <w:pStyle w:val="5059B4808DB94C3B8DA9FA601BC2227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7077954A858D400A8BA2398581C30B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E156D7-FBBC-4B8F-82EB-5F5976D23433}"/>
      </w:docPartPr>
      <w:docPartBody>
        <w:p w:rsidR="00C80DD5" w:rsidRDefault="00EB4F38" w:rsidP="00EB4F38">
          <w:pPr>
            <w:pStyle w:val="7077954A858D400A8BA2398581C30BFA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D4F0A"/>
    <w:rsid w:val="00002EEB"/>
    <w:rsid w:val="00071468"/>
    <w:rsid w:val="001D4F0A"/>
    <w:rsid w:val="00225509"/>
    <w:rsid w:val="00351FA8"/>
    <w:rsid w:val="003E770A"/>
    <w:rsid w:val="0046591E"/>
    <w:rsid w:val="005239F4"/>
    <w:rsid w:val="006146C0"/>
    <w:rsid w:val="00661E81"/>
    <w:rsid w:val="007777C0"/>
    <w:rsid w:val="00AD1756"/>
    <w:rsid w:val="00BA5335"/>
    <w:rsid w:val="00C80DD5"/>
    <w:rsid w:val="00C93561"/>
    <w:rsid w:val="00D02C57"/>
    <w:rsid w:val="00D70B1E"/>
    <w:rsid w:val="00E61BE9"/>
    <w:rsid w:val="00EB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B4F38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  <w:style w:type="paragraph" w:customStyle="1" w:styleId="3719DFD5E7D24B80A5AD3A39448C63B9">
    <w:name w:val="3719DFD5E7D24B80A5AD3A39448C63B9"/>
    <w:rsid w:val="007777C0"/>
    <w:pPr>
      <w:spacing w:after="200" w:line="276" w:lineRule="auto"/>
    </w:pPr>
  </w:style>
  <w:style w:type="paragraph" w:customStyle="1" w:styleId="910D9E1127384F74947D49E4A7ED8C7A">
    <w:name w:val="910D9E1127384F74947D49E4A7ED8C7A"/>
    <w:rsid w:val="007777C0"/>
    <w:pPr>
      <w:spacing w:after="200" w:line="276" w:lineRule="auto"/>
    </w:pPr>
  </w:style>
  <w:style w:type="paragraph" w:customStyle="1" w:styleId="A768302D1786451EA968B26974D2442D">
    <w:name w:val="A768302D1786451EA968B26974D2442D"/>
    <w:rsid w:val="007777C0"/>
    <w:pPr>
      <w:spacing w:after="200" w:line="276" w:lineRule="auto"/>
    </w:pPr>
  </w:style>
  <w:style w:type="paragraph" w:customStyle="1" w:styleId="5059B4808DB94C3B8DA9FA601BC22278">
    <w:name w:val="5059B4808DB94C3B8DA9FA601BC22278"/>
    <w:rsid w:val="007777C0"/>
    <w:pPr>
      <w:spacing w:after="200" w:line="276" w:lineRule="auto"/>
    </w:pPr>
  </w:style>
  <w:style w:type="paragraph" w:customStyle="1" w:styleId="7077954A858D400A8BA2398581C30BFA">
    <w:name w:val="7077954A858D400A8BA2398581C30BFA"/>
    <w:rsid w:val="00EB4F38"/>
    <w:pPr>
      <w:spacing w:after="200" w:line="276" w:lineRule="auto"/>
    </w:pPr>
  </w:style>
  <w:style w:type="paragraph" w:customStyle="1" w:styleId="C6824AA1B7AE49C09990CB4895EBA8D0">
    <w:name w:val="C6824AA1B7AE49C09990CB4895EBA8D0"/>
    <w:rsid w:val="00EB4F38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Эконом-Эксперт</dc:creator>
  <cp:lastModifiedBy>Игорь</cp:lastModifiedBy>
  <cp:revision>3</cp:revision>
  <cp:lastPrinted>2026-06-25T09:24:00Z</cp:lastPrinted>
  <dcterms:created xsi:type="dcterms:W3CDTF">2026-10-08T18:44:00Z</dcterms:created>
  <dcterms:modified xsi:type="dcterms:W3CDTF">2026-10-08T18:46:00Z</dcterms:modified>
</cp:coreProperties>
</file>