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04244" w14:textId="77777777" w:rsidR="00EF3F14" w:rsidRDefault="00000000">
      <w:pPr>
        <w:ind w:firstLine="540"/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КОНТРАКТ НА ОКАЗАНИЕ УСЛУГ № _</w:t>
      </w:r>
      <w:sdt>
        <w:sdtPr>
          <w:id w:val="-834989891"/>
          <w:placeholder>
            <w:docPart w:val="DefaultPlaceholder_-1854013440"/>
          </w:placeholder>
        </w:sdtPr>
        <w:sdtContent>
          <w:r>
            <w:rPr>
              <w:color w:val="000000"/>
              <w:sz w:val="23"/>
              <w:szCs w:val="23"/>
            </w:rPr>
            <w:t>__________</w:t>
          </w:r>
        </w:sdtContent>
      </w:sdt>
    </w:p>
    <w:p w14:paraId="1BFB249D" w14:textId="77777777" w:rsidR="00EF3F14" w:rsidRDefault="00EF3F14">
      <w:pPr>
        <w:jc w:val="center"/>
        <w:rPr>
          <w:color w:val="000000"/>
          <w:sz w:val="23"/>
          <w:szCs w:val="23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4680"/>
        <w:gridCol w:w="5918"/>
      </w:tblGrid>
      <w:tr w:rsidR="00EF3F14" w14:paraId="6ADF031B" w14:textId="77777777">
        <w:trPr>
          <w:trHeight w:val="180"/>
        </w:trPr>
        <w:tc>
          <w:tcPr>
            <w:tcW w:w="4680" w:type="dxa"/>
          </w:tcPr>
          <w:p w14:paraId="0CB862D2" w14:textId="77777777" w:rsidR="00EF3F14" w:rsidRDefault="00000000">
            <w:pPr>
              <w:jc w:val="both"/>
            </w:pPr>
            <w:r>
              <w:rPr>
                <w:color w:val="000000"/>
                <w:sz w:val="23"/>
                <w:szCs w:val="23"/>
              </w:rPr>
              <w:t>г. Барнаул</w:t>
            </w:r>
          </w:p>
        </w:tc>
        <w:tc>
          <w:tcPr>
            <w:tcW w:w="5918" w:type="dxa"/>
          </w:tcPr>
          <w:p w14:paraId="18B3C638" w14:textId="77777777" w:rsidR="00EF3F14" w:rsidRDefault="00000000">
            <w:pPr>
              <w:jc w:val="right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                                 </w:t>
            </w:r>
            <w:sdt>
              <w:sdtPr>
                <w:id w:val="739288757"/>
                <w:placeholder>
                  <w:docPart w:val="DefaultPlaceholder_-1854013440"/>
                </w:placeholder>
              </w:sdtPr>
              <w:sdtContent>
                <w:r>
                  <w:rPr>
                    <w:color w:val="000000"/>
                    <w:sz w:val="23"/>
                    <w:szCs w:val="23"/>
                  </w:rPr>
                  <w:t>«____» _____________202__</w:t>
                </w:r>
              </w:sdtContent>
            </w:sdt>
            <w:r>
              <w:rPr>
                <w:color w:val="000000"/>
                <w:sz w:val="23"/>
                <w:szCs w:val="23"/>
              </w:rPr>
              <w:t> г.</w:t>
            </w:r>
          </w:p>
          <w:p w14:paraId="43C80119" w14:textId="77777777" w:rsidR="00EF3F14" w:rsidRDefault="00EF3F14">
            <w:pPr>
              <w:jc w:val="both"/>
              <w:rPr>
                <w:color w:val="000000"/>
                <w:sz w:val="23"/>
                <w:szCs w:val="23"/>
              </w:rPr>
            </w:pPr>
          </w:p>
        </w:tc>
      </w:tr>
    </w:tbl>
    <w:p w14:paraId="088719A6" w14:textId="1A84D5DB" w:rsidR="00EF3F14" w:rsidRDefault="00000000">
      <w:pPr>
        <w:pStyle w:val="Normal1"/>
        <w:ind w:firstLine="851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pacing w:val="-8"/>
          <w:sz w:val="23"/>
          <w:szCs w:val="23"/>
        </w:rPr>
        <w:t>Федеральное государственное бюджетное образовательное учреждение высшего образования «Алтайский государственный педагогический университет»</w:t>
      </w:r>
      <w:r>
        <w:rPr>
          <w:rFonts w:ascii="Times New Roman" w:hAnsi="Times New Roman" w:cs="Times New Roman"/>
          <w:b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8"/>
          <w:sz w:val="23"/>
          <w:szCs w:val="23"/>
        </w:rPr>
        <w:t>(ФГБОУ ВО «АлтГПУ»)</w:t>
      </w:r>
      <w:r>
        <w:rPr>
          <w:rFonts w:ascii="Times New Roman" w:hAnsi="Times New Roman" w:cs="Times New Roman"/>
          <w:color w:val="000000"/>
          <w:sz w:val="23"/>
          <w:szCs w:val="23"/>
        </w:rPr>
        <w:t>, именуемое в дальнейшем «</w:t>
      </w:r>
      <w:r>
        <w:rPr>
          <w:rFonts w:ascii="Times New Roman" w:hAnsi="Times New Roman" w:cs="Times New Roman"/>
          <w:color w:val="000000"/>
          <w:spacing w:val="-6"/>
          <w:sz w:val="23"/>
          <w:szCs w:val="23"/>
        </w:rPr>
        <w:t xml:space="preserve">Заказчик»,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в лице </w:t>
      </w:r>
      <w:sdt>
        <w:sdtPr>
          <w:id w:val="-638268484"/>
          <w:placeholder>
            <w:docPart w:val="DefaultPlaceholder_-1854013440"/>
          </w:placeholder>
        </w:sdtPr>
        <w:sdtContent>
          <w:r w:rsidR="006C71AB" w:rsidRPr="006C71AB">
            <w:rPr>
              <w:rFonts w:ascii="Times New Roman" w:hAnsi="Times New Roman" w:cs="Times New Roman"/>
              <w:color w:val="000000"/>
              <w:sz w:val="23"/>
              <w:szCs w:val="23"/>
            </w:rPr>
            <w:t>и.о. ректора Лисутина Олега Александровича, действующего на основании Устава, на основании Приказа от 29.09.2026 № 149ЛС</w:t>
          </w:r>
        </w:sdtContent>
      </w:sdt>
      <w:r>
        <w:rPr>
          <w:rFonts w:ascii="Times New Roman" w:hAnsi="Times New Roman" w:cs="Times New Roman"/>
          <w:color w:val="000000"/>
          <w:sz w:val="23"/>
          <w:szCs w:val="23"/>
        </w:rPr>
        <w:t xml:space="preserve">, с одной стороны, и </w:t>
      </w:r>
      <w:sdt>
        <w:sdtPr>
          <w:alias w:val="Полное наименование"/>
          <w:tag w:val="Полное наименование"/>
          <w:id w:val="162751781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  <w:color w:val="000000"/>
              <w:sz w:val="23"/>
              <w:szCs w:val="23"/>
            </w:rPr>
            <w:t>____________________________</w:t>
          </w:r>
        </w:sdtContent>
      </w:sdt>
      <w:r>
        <w:rPr>
          <w:rFonts w:ascii="Times New Roman" w:hAnsi="Times New Roman" w:cs="Times New Roman"/>
          <w:color w:val="000000"/>
          <w:sz w:val="23"/>
          <w:szCs w:val="23"/>
        </w:rPr>
        <w:t xml:space="preserve"> (</w:t>
      </w:r>
      <w:sdt>
        <w:sdtPr>
          <w:alias w:val="Сокращенное наименование"/>
          <w:tag w:val="Сокращенное наименование"/>
          <w:id w:val="1032231978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  <w:color w:val="000000"/>
              <w:sz w:val="23"/>
              <w:szCs w:val="23"/>
            </w:rPr>
            <w:t>______________________________</w:t>
          </w:r>
        </w:sdtContent>
      </w:sdt>
      <w:r>
        <w:rPr>
          <w:rFonts w:ascii="Times New Roman" w:hAnsi="Times New Roman" w:cs="Times New Roman"/>
          <w:color w:val="000000"/>
          <w:sz w:val="23"/>
          <w:szCs w:val="23"/>
        </w:rPr>
        <w:t xml:space="preserve">), </w:t>
      </w:r>
      <w:r>
        <w:rPr>
          <w:rFonts w:ascii="Times New Roman" w:hAnsi="Times New Roman" w:cs="Times New Roman"/>
          <w:color w:val="000000"/>
          <w:spacing w:val="-6"/>
          <w:sz w:val="23"/>
          <w:szCs w:val="23"/>
        </w:rPr>
        <w:t>именуем</w:t>
      </w:r>
      <w:sdt>
        <w:sdtPr>
          <w:id w:val="1964616760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  <w:color w:val="000000"/>
              <w:spacing w:val="-6"/>
              <w:sz w:val="23"/>
              <w:szCs w:val="23"/>
            </w:rPr>
            <w:t>__</w:t>
          </w:r>
        </w:sdtContent>
      </w:sdt>
      <w:r>
        <w:rPr>
          <w:rFonts w:ascii="Times New Roman" w:hAnsi="Times New Roman" w:cs="Times New Roman"/>
          <w:color w:val="000000"/>
          <w:spacing w:val="-6"/>
          <w:sz w:val="23"/>
          <w:szCs w:val="23"/>
        </w:rPr>
        <w:t xml:space="preserve"> в дальнейшем «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Исполнитель», </w:t>
      </w:r>
      <w:sdt>
        <w:sdtPr>
          <w:id w:val="360170937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  <w:color w:val="000000"/>
              <w:sz w:val="23"/>
              <w:szCs w:val="23"/>
            </w:rPr>
            <w:t xml:space="preserve">в лице __________________________________________________, </w:t>
          </w:r>
          <w:r>
            <w:rPr>
              <w:rFonts w:ascii="Times New Roman" w:hAnsi="Times New Roman" w:cs="Times New Roman"/>
              <w:color w:val="000000"/>
              <w:spacing w:val="-6"/>
              <w:sz w:val="23"/>
              <w:szCs w:val="23"/>
            </w:rPr>
            <w:t>действующ__ на основании _____________________________________</w:t>
          </w:r>
        </w:sdtContent>
      </w:sdt>
      <w:r>
        <w:rPr>
          <w:rFonts w:ascii="Times New Roman" w:hAnsi="Times New Roman" w:cs="Times New Roman"/>
          <w:color w:val="000000"/>
          <w:spacing w:val="-6"/>
          <w:sz w:val="23"/>
          <w:szCs w:val="23"/>
        </w:rPr>
        <w:t xml:space="preserve">, с другой стороны, совместно именуемые «Стороны», руководствуясь пунктом </w:t>
      </w:r>
      <w:sdt>
        <w:sdtPr>
          <w:id w:val="2098820873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  <w:color w:val="000000"/>
              <w:spacing w:val="-6"/>
              <w:sz w:val="23"/>
              <w:szCs w:val="23"/>
            </w:rPr>
            <w:t>___</w:t>
          </w:r>
        </w:sdtContent>
      </w:sdt>
      <w:r>
        <w:rPr>
          <w:rFonts w:ascii="Times New Roman" w:hAnsi="Times New Roman" w:cs="Times New Roman"/>
          <w:color w:val="000000"/>
          <w:spacing w:val="-6"/>
          <w:sz w:val="23"/>
          <w:szCs w:val="23"/>
        </w:rPr>
        <w:t xml:space="preserve"> части 1 статьи 93 Федерального закона от </w:t>
      </w:r>
      <w:r>
        <w:rPr>
          <w:rFonts w:ascii="Times New Roman" w:hAnsi="Times New Roman" w:cs="Times New Roman"/>
          <w:color w:val="000000"/>
          <w:sz w:val="23"/>
          <w:szCs w:val="23"/>
        </w:rPr>
        <w:t>05.04.2013 г. № 44-ФЗ, идентификационный код закупки 2612221014125222101001000</w:t>
      </w:r>
      <w:sdt>
        <w:sdtPr>
          <w:id w:val="338743594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  <w:color w:val="000000"/>
              <w:sz w:val="23"/>
              <w:szCs w:val="23"/>
            </w:rPr>
            <w:t>___</w:t>
          </w:r>
        </w:sdtContent>
      </w:sdt>
      <w:r>
        <w:rPr>
          <w:rFonts w:ascii="Times New Roman" w:hAnsi="Times New Roman" w:cs="Times New Roman"/>
          <w:color w:val="000000"/>
          <w:sz w:val="23"/>
          <w:szCs w:val="23"/>
        </w:rPr>
        <w:t xml:space="preserve">0000000244, номер закупки на ЕАТ </w:t>
      </w:r>
      <w:sdt>
        <w:sdtPr>
          <w:id w:val="1508325603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  <w:color w:val="000000"/>
              <w:sz w:val="23"/>
              <w:szCs w:val="23"/>
            </w:rPr>
            <w:t>____________</w:t>
          </w:r>
        </w:sdtContent>
      </w:sdt>
      <w:r>
        <w:rPr>
          <w:rFonts w:ascii="Times New Roman" w:hAnsi="Times New Roman" w:cs="Times New Roman"/>
          <w:color w:val="000000"/>
          <w:sz w:val="23"/>
          <w:szCs w:val="23"/>
        </w:rPr>
        <w:t xml:space="preserve">, заключили настоящий Контракт о нижеследующем: </w:t>
      </w:r>
    </w:p>
    <w:p w14:paraId="41EFAC14" w14:textId="77777777" w:rsidR="00EF3F14" w:rsidRDefault="00EF3F14">
      <w:pPr>
        <w:pStyle w:val="Normal1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2A94CA4" w14:textId="77777777" w:rsidR="00EF3F14" w:rsidRDefault="00000000">
      <w:pPr>
        <w:pStyle w:val="Normal1"/>
        <w:shd w:val="clear" w:color="auto" w:fill="FFFFFF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1.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 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ПРЕДМЕТ КОНТРАКТА </w:t>
      </w:r>
    </w:p>
    <w:p w14:paraId="53EDED18" w14:textId="13626792" w:rsidR="00EF3F14" w:rsidRDefault="00000000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1.1. Исполнитель обязуется по заданию Заказчика оказать услуги </w:t>
      </w:r>
      <w:sdt>
        <w:sdtPr>
          <w:alias w:val="Краткое наименование"/>
          <w:tag w:val="Краткое наименование"/>
          <w:id w:val="-1818404713"/>
          <w:placeholder>
            <w:docPart w:val="DefaultPlaceholder_-1854013440"/>
          </w:placeholder>
        </w:sdtPr>
        <w:sdtContent>
          <w:r w:rsidR="006C71AB">
            <w:rPr>
              <w:sz w:val="22"/>
              <w:szCs w:val="22"/>
            </w:rPr>
            <w:t xml:space="preserve">по </w:t>
          </w:r>
          <w:r w:rsidR="00384809">
            <w:rPr>
              <w:sz w:val="22"/>
              <w:szCs w:val="22"/>
            </w:rPr>
            <w:t xml:space="preserve">обеспечению мероприятия </w:t>
          </w:r>
          <w:r w:rsidR="006C71AB">
            <w:rPr>
              <w:color w:val="000000"/>
              <w:sz w:val="22"/>
              <w:szCs w:val="22"/>
            </w:rPr>
            <w:t>пиротехнически</w:t>
          </w:r>
          <w:r w:rsidR="00384809">
            <w:rPr>
              <w:color w:val="000000"/>
              <w:sz w:val="22"/>
              <w:szCs w:val="22"/>
            </w:rPr>
            <w:t>ми спецэффектами</w:t>
          </w:r>
        </w:sdtContent>
      </w:sdt>
      <w:r>
        <w:rPr>
          <w:color w:val="000000"/>
          <w:sz w:val="22"/>
          <w:szCs w:val="22"/>
        </w:rPr>
        <w:t xml:space="preserve"> (далее – услуги), согласно Перечню (Приложение № 1), являющимся неотъемлемой частью Контракта, а Заказчик обязуется оплатить оказанные услуги на условиях настоящего Контракта.</w:t>
      </w:r>
    </w:p>
    <w:p w14:paraId="69AD906D" w14:textId="77777777" w:rsidR="00EF3F14" w:rsidRDefault="00000000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1.2. Перечень, объемы оказываемых услуг приведены в Приложении № 1.</w:t>
      </w:r>
    </w:p>
    <w:p w14:paraId="1CE2FFCF" w14:textId="61747E32" w:rsidR="006C71AB" w:rsidRDefault="006C71AB" w:rsidP="006C71AB">
      <w:pPr>
        <w:pStyle w:val="1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1.3. Срок оказания услуг с </w:t>
      </w:r>
      <w:r w:rsidRPr="00553BAC">
        <w:rPr>
          <w:rFonts w:ascii="Times New Roman" w:hAnsi="Times New Roman"/>
          <w:color w:val="000000"/>
          <w:sz w:val="22"/>
          <w:szCs w:val="22"/>
        </w:rPr>
        <w:t xml:space="preserve">момента заключения контракта по </w:t>
      </w:r>
      <w:r>
        <w:rPr>
          <w:rFonts w:ascii="Times New Roman" w:hAnsi="Times New Roman"/>
          <w:color w:val="000000"/>
          <w:sz w:val="22"/>
          <w:szCs w:val="22"/>
        </w:rPr>
        <w:t>15</w:t>
      </w:r>
      <w:r w:rsidRPr="00553BAC">
        <w:rPr>
          <w:rFonts w:ascii="Times New Roman" w:hAnsi="Times New Roman"/>
          <w:color w:val="000000"/>
          <w:sz w:val="22"/>
          <w:szCs w:val="22"/>
        </w:rPr>
        <w:t>.1</w:t>
      </w:r>
      <w:r>
        <w:rPr>
          <w:rFonts w:ascii="Times New Roman" w:hAnsi="Times New Roman"/>
          <w:color w:val="000000"/>
          <w:sz w:val="22"/>
          <w:szCs w:val="22"/>
        </w:rPr>
        <w:t>2</w:t>
      </w:r>
      <w:r w:rsidRPr="00553BAC">
        <w:rPr>
          <w:rFonts w:ascii="Times New Roman" w:hAnsi="Times New Roman"/>
          <w:color w:val="000000"/>
          <w:sz w:val="22"/>
          <w:szCs w:val="22"/>
        </w:rPr>
        <w:t>.2026 г.</w:t>
      </w:r>
      <w:r w:rsidR="00E970AC">
        <w:rPr>
          <w:rFonts w:ascii="Times New Roman" w:hAnsi="Times New Roman"/>
          <w:color w:val="000000"/>
          <w:sz w:val="22"/>
          <w:szCs w:val="22"/>
        </w:rPr>
        <w:t xml:space="preserve"> в два этапа:</w:t>
      </w:r>
    </w:p>
    <w:p w14:paraId="4B7C7899" w14:textId="70E6DE1A" w:rsidR="006C71AB" w:rsidRDefault="006C71AB" w:rsidP="006C71AB">
      <w:pPr>
        <w:pStyle w:val="1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1.3.1. </w:t>
      </w:r>
      <w:r w:rsidRPr="008050C8">
        <w:rPr>
          <w:rFonts w:ascii="Times New Roman" w:hAnsi="Times New Roman"/>
          <w:color w:val="000000"/>
          <w:sz w:val="22"/>
          <w:szCs w:val="22"/>
        </w:rPr>
        <w:t>Услуга по запуску пушки-конфетти</w:t>
      </w:r>
      <w:r>
        <w:rPr>
          <w:rFonts w:ascii="Times New Roman" w:hAnsi="Times New Roman"/>
          <w:color w:val="000000"/>
          <w:sz w:val="22"/>
          <w:szCs w:val="22"/>
        </w:rPr>
        <w:t xml:space="preserve"> (1 шт.) – 23.10.2026 г.</w:t>
      </w:r>
    </w:p>
    <w:p w14:paraId="012B5B9B" w14:textId="110C7635" w:rsidR="006C71AB" w:rsidRDefault="006C71AB" w:rsidP="006C71AB">
      <w:pPr>
        <w:pStyle w:val="1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1.3.2. </w:t>
      </w:r>
      <w:r w:rsidRPr="008050C8">
        <w:rPr>
          <w:rFonts w:ascii="Times New Roman" w:hAnsi="Times New Roman"/>
          <w:color w:val="000000"/>
          <w:sz w:val="22"/>
          <w:szCs w:val="22"/>
        </w:rPr>
        <w:t>Услуга по запуску пушки-конфетти</w:t>
      </w:r>
      <w:r>
        <w:rPr>
          <w:rFonts w:ascii="Times New Roman" w:hAnsi="Times New Roman"/>
          <w:color w:val="000000"/>
          <w:sz w:val="22"/>
          <w:szCs w:val="22"/>
        </w:rPr>
        <w:t xml:space="preserve"> (1 шт.) – 15.12.2026 г.</w:t>
      </w:r>
    </w:p>
    <w:p w14:paraId="7765EA80" w14:textId="77777777" w:rsidR="006C71AB" w:rsidRDefault="006C71AB" w:rsidP="006C71AB">
      <w:pPr>
        <w:pStyle w:val="1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1.3.3. Услуга </w:t>
      </w:r>
      <w:r w:rsidRPr="008050C8">
        <w:rPr>
          <w:rFonts w:ascii="Times New Roman" w:hAnsi="Times New Roman"/>
          <w:color w:val="000000"/>
          <w:sz w:val="22"/>
          <w:szCs w:val="22"/>
        </w:rPr>
        <w:t>по генерации вертикальных потоков холодного дыма</w:t>
      </w:r>
      <w:r>
        <w:rPr>
          <w:rFonts w:ascii="Times New Roman" w:hAnsi="Times New Roman"/>
          <w:color w:val="000000"/>
          <w:sz w:val="22"/>
          <w:szCs w:val="22"/>
        </w:rPr>
        <w:t xml:space="preserve"> (10 шт.) – 15.12.2026 г.</w:t>
      </w:r>
    </w:p>
    <w:p w14:paraId="59B1960B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1.4. Услуги считаются оказанными и подлежащими оплате после подписания акта оказанных услуг по настоящему Контракту Заказчиком или его уполномоченным представителем.</w:t>
      </w:r>
    </w:p>
    <w:p w14:paraId="0CD60A94" w14:textId="77777777" w:rsidR="00EF3F14" w:rsidRDefault="00000000">
      <w:pPr>
        <w:pStyle w:val="Normal1"/>
        <w:shd w:val="clear" w:color="auto" w:fill="FFFFFF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 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ЦЕНА КОНТРАКТА И ПОРЯДОК РАСЧЕТОВ</w:t>
      </w:r>
    </w:p>
    <w:p w14:paraId="391DC561" w14:textId="6BCDC282" w:rsidR="006C71AB" w:rsidRDefault="00000000" w:rsidP="006C71AB">
      <w:pPr>
        <w:pStyle w:val="Normal1"/>
        <w:shd w:val="clear" w:color="auto" w:fill="FFFFFF"/>
        <w:ind w:firstLine="567"/>
        <w:jc w:val="both"/>
        <w:rPr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2.1. Цена Контракта составляет: </w:t>
      </w:r>
      <w:r w:rsidR="009F706F">
        <w:rPr>
          <w:rFonts w:ascii="Times New Roman" w:hAnsi="Times New Roman" w:cs="Times New Roman"/>
          <w:sz w:val="22"/>
          <w:szCs w:val="22"/>
        </w:rPr>
        <w:t>___________</w:t>
      </w:r>
      <w:r w:rsidR="006C71AB" w:rsidRPr="006C71AB">
        <w:rPr>
          <w:rFonts w:ascii="Times New Roman" w:hAnsi="Times New Roman" w:cs="Times New Roman"/>
          <w:sz w:val="22"/>
          <w:szCs w:val="22"/>
        </w:rPr>
        <w:t xml:space="preserve"> (</w:t>
      </w:r>
      <w:r w:rsidR="009F706F">
        <w:rPr>
          <w:rFonts w:ascii="Times New Roman" w:hAnsi="Times New Roman" w:cs="Times New Roman"/>
          <w:sz w:val="22"/>
          <w:szCs w:val="22"/>
        </w:rPr>
        <w:t>_______________</w:t>
      </w:r>
      <w:r w:rsidR="006C71AB" w:rsidRPr="006C71AB">
        <w:rPr>
          <w:rFonts w:ascii="Times New Roman" w:hAnsi="Times New Roman" w:cs="Times New Roman"/>
          <w:sz w:val="22"/>
          <w:szCs w:val="22"/>
        </w:rPr>
        <w:t xml:space="preserve">) рублей </w:t>
      </w:r>
      <w:r w:rsidR="009F706F">
        <w:rPr>
          <w:rFonts w:ascii="Times New Roman" w:hAnsi="Times New Roman" w:cs="Times New Roman"/>
          <w:sz w:val="22"/>
          <w:szCs w:val="22"/>
        </w:rPr>
        <w:t>__</w:t>
      </w:r>
      <w:r w:rsidR="006C71AB" w:rsidRPr="006C71AB">
        <w:rPr>
          <w:rFonts w:ascii="Times New Roman" w:hAnsi="Times New Roman" w:cs="Times New Roman"/>
          <w:sz w:val="22"/>
          <w:szCs w:val="22"/>
        </w:rPr>
        <w:t xml:space="preserve"> коп.</w:t>
      </w:r>
      <w:r w:rsidR="009F706F">
        <w:rPr>
          <w:rFonts w:ascii="Times New Roman" w:hAnsi="Times New Roman" w:cs="Times New Roman"/>
          <w:sz w:val="22"/>
          <w:szCs w:val="22"/>
        </w:rPr>
        <w:t xml:space="preserve">, </w:t>
      </w:r>
      <w:r w:rsidR="009F706F" w:rsidRPr="009F706F">
        <w:rPr>
          <w:rFonts w:ascii="Times New Roman" w:hAnsi="Times New Roman" w:cs="Times New Roman"/>
          <w:sz w:val="22"/>
          <w:szCs w:val="22"/>
        </w:rPr>
        <w:t>в том числе НДС ___</w:t>
      </w:r>
      <w:r w:rsidR="009F706F">
        <w:rPr>
          <w:rFonts w:ascii="Times New Roman" w:hAnsi="Times New Roman" w:cs="Times New Roman"/>
          <w:sz w:val="22"/>
          <w:szCs w:val="22"/>
        </w:rPr>
        <w:t>%</w:t>
      </w:r>
      <w:r w:rsidR="009F706F" w:rsidRPr="009F706F">
        <w:rPr>
          <w:rFonts w:ascii="Times New Roman" w:hAnsi="Times New Roman" w:cs="Times New Roman"/>
          <w:sz w:val="22"/>
          <w:szCs w:val="22"/>
        </w:rPr>
        <w:t xml:space="preserve"> в размере _______________ (__________________________) рублей __ коп.</w:t>
      </w:r>
      <w:r w:rsidR="009F706F">
        <w:rPr>
          <w:rFonts w:ascii="Times New Roman" w:hAnsi="Times New Roman" w:cs="Times New Roman"/>
          <w:sz w:val="22"/>
          <w:szCs w:val="22"/>
        </w:rPr>
        <w:t xml:space="preserve"> </w:t>
      </w:r>
      <w:r w:rsidR="00E970AC" w:rsidRPr="00E970AC">
        <w:rPr>
          <w:rFonts w:ascii="Times New Roman" w:hAnsi="Times New Roman" w:cs="Times New Roman"/>
          <w:sz w:val="22"/>
          <w:szCs w:val="22"/>
        </w:rPr>
        <w:t>/</w:t>
      </w:r>
      <w:r w:rsidR="00E970AC">
        <w:rPr>
          <w:rFonts w:ascii="Times New Roman" w:hAnsi="Times New Roman" w:cs="Times New Roman"/>
          <w:sz w:val="22"/>
          <w:szCs w:val="22"/>
        </w:rPr>
        <w:t xml:space="preserve"> </w:t>
      </w:r>
      <w:r w:rsidR="00E970AC" w:rsidRPr="00E970AC">
        <w:rPr>
          <w:rFonts w:ascii="Times New Roman" w:hAnsi="Times New Roman" w:cs="Times New Roman"/>
          <w:sz w:val="22"/>
          <w:szCs w:val="22"/>
        </w:rPr>
        <w:t>НДС не облагается (выбрать нужное)</w:t>
      </w:r>
      <w:r w:rsidR="00E970AC">
        <w:rPr>
          <w:rFonts w:ascii="Times New Roman" w:hAnsi="Times New Roman" w:cs="Times New Roman"/>
          <w:sz w:val="22"/>
          <w:szCs w:val="22"/>
        </w:rPr>
        <w:t>.</w:t>
      </w:r>
    </w:p>
    <w:p w14:paraId="31AC2950" w14:textId="5ADF0709" w:rsidR="00EF3F14" w:rsidRDefault="00000000" w:rsidP="006C71AB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Цена Контракта является твердой на весь срок исполнения Контракта. 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34B9A340" w14:textId="77777777" w:rsidR="00EF3F14" w:rsidRDefault="00000000">
      <w:pPr>
        <w:ind w:firstLine="567"/>
        <w:jc w:val="both"/>
        <w:rPr>
          <w:color w:val="000000"/>
          <w:sz w:val="22"/>
          <w:szCs w:val="22"/>
        </w:rPr>
      </w:pPr>
      <w:bookmarkStart w:id="0" w:name="_Hlk93483981"/>
      <w:r>
        <w:rPr>
          <w:color w:val="000000"/>
          <w:sz w:val="22"/>
          <w:szCs w:val="22"/>
        </w:rPr>
        <w:t xml:space="preserve">2.2.  Оплата производится в российских рублях за счет </w:t>
      </w:r>
      <w:sdt>
        <w:sdtPr>
          <w:id w:val="1414970456"/>
          <w:placeholder>
            <w:docPart w:val="DefaultPlaceholder_-1854013440"/>
          </w:placeholder>
        </w:sdtPr>
        <w:sdtContent>
          <w:r>
            <w:rPr>
              <w:color w:val="000000"/>
              <w:sz w:val="22"/>
              <w:szCs w:val="22"/>
            </w:rPr>
            <w:t>субсидий из средств федерального бюджета на финансовое обеспечение выполнения государственного задания на оказание государственных услуг (выполнения работ)</w:t>
          </w:r>
        </w:sdtContent>
      </w:sdt>
      <w:r>
        <w:rPr>
          <w:color w:val="000000"/>
          <w:sz w:val="22"/>
          <w:szCs w:val="22"/>
        </w:rPr>
        <w:t xml:space="preserve"> путем перечисления на расчетный счет Исполнителя, указанный в разделе 8 Контракта </w:t>
      </w:r>
      <w:sdt>
        <w:sdtPr>
          <w:id w:val="10807479"/>
          <w:placeholder>
            <w:docPart w:val="DefaultPlaceholder_-1854013440"/>
          </w:placeholder>
        </w:sdtPr>
        <w:sdtContent>
          <w:r>
            <w:rPr>
              <w:color w:val="000000"/>
              <w:sz w:val="22"/>
              <w:szCs w:val="22"/>
            </w:rPr>
            <w:t>в течение 10 (десяти) рабочих дней после подписания акта оказанных услуг</w:t>
          </w:r>
        </w:sdtContent>
      </w:sdt>
      <w:r>
        <w:rPr>
          <w:color w:val="000000"/>
          <w:sz w:val="22"/>
          <w:szCs w:val="22"/>
        </w:rPr>
        <w:t>.</w:t>
      </w:r>
      <w:bookmarkEnd w:id="0"/>
    </w:p>
    <w:p w14:paraId="50B8A923" w14:textId="77777777" w:rsidR="00EF3F14" w:rsidRDefault="00000000">
      <w:pPr>
        <w:pStyle w:val="Normal1"/>
        <w:shd w:val="clear" w:color="auto" w:fill="FFFFFF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 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ПРАВА И ОБЯЗАННОСТИ СТОРОН</w:t>
      </w:r>
    </w:p>
    <w:p w14:paraId="573D8A37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3.1. Исполнитель обязан:</w:t>
      </w:r>
    </w:p>
    <w:p w14:paraId="6EEC4C66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3.1.1. Оказать услуги надлежащего качества.</w:t>
      </w:r>
    </w:p>
    <w:p w14:paraId="7A3BDEE3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3.1.2. Оказать услуги в полном объеме в срок, указанный в настоящем Контракте.</w:t>
      </w:r>
    </w:p>
    <w:p w14:paraId="65E291CA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3.1.3. Соответствовать требованиям части 1 статьи 31 Федерального закона от 05.04.2013 № 44-ФЗ.</w:t>
      </w:r>
    </w:p>
    <w:p w14:paraId="3FFFDECE" w14:textId="77777777" w:rsidR="00EF3F14" w:rsidRDefault="00000000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 Исполнитель вправе:</w:t>
      </w:r>
    </w:p>
    <w:p w14:paraId="5613584E" w14:textId="77777777" w:rsidR="00EF3F14" w:rsidRDefault="00000000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3.2.1. Отказаться от исполнения обязательств по Контракту лишь при условии полного возмещения Заказчику убытков.</w:t>
      </w:r>
    </w:p>
    <w:p w14:paraId="3F2F8F83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3.3.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 </w:t>
      </w:r>
      <w:r>
        <w:rPr>
          <w:rFonts w:ascii="Times New Roman" w:hAnsi="Times New Roman" w:cs="Times New Roman"/>
          <w:color w:val="000000"/>
          <w:sz w:val="22"/>
          <w:szCs w:val="22"/>
        </w:rPr>
        <w:t>Заказчик обязан:</w:t>
      </w:r>
    </w:p>
    <w:p w14:paraId="1EA17300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3.3.1. Осуществить приемку результатов Контракта (оказанных услуг) в срок, не превышающий 10 (десять) рабочих дней с момента надлежащего уведомления Заказчика об оказании услуг.</w:t>
      </w:r>
    </w:p>
    <w:p w14:paraId="32C59BBF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3.3.2. Оплатить услуги по цене и в порядке, указанном в разделе 2 настоящего Контракта.</w:t>
      </w:r>
    </w:p>
    <w:p w14:paraId="61F4B292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3.4. Заказчик вправе:</w:t>
      </w:r>
    </w:p>
    <w:p w14:paraId="0373701F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3.4.1. В одностороннем порядке отказаться от исполнения настоящего Контракта при условии оплаты Исполнителю фактически понесенных им расходов.</w:t>
      </w:r>
    </w:p>
    <w:p w14:paraId="7EA10A02" w14:textId="77777777" w:rsidR="00EF3F14" w:rsidRDefault="00000000">
      <w:pPr>
        <w:pStyle w:val="Normal1"/>
        <w:shd w:val="clear" w:color="auto" w:fill="FFFFFF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 </w:t>
      </w:r>
      <w:r>
        <w:rPr>
          <w:rFonts w:ascii="Times New Roman" w:hAnsi="Times New Roman" w:cs="Times New Roman"/>
          <w:color w:val="000000"/>
          <w:sz w:val="22"/>
          <w:szCs w:val="22"/>
        </w:rPr>
        <w:t>ОТВЕТСТВЕННОСТЬ СТОРОН</w:t>
      </w:r>
    </w:p>
    <w:p w14:paraId="0309EA23" w14:textId="77777777" w:rsidR="00EF3F14" w:rsidRDefault="00000000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4.1. Стороны несут ответственность за неисполнение или ненадлежащее исполнение обязательств, предусмотренных Контрактом в порядке и в соответствии с действующим законодательством РФ.</w:t>
      </w:r>
    </w:p>
    <w:p w14:paraId="2E67FA7C" w14:textId="77777777" w:rsidR="00EF3F14" w:rsidRDefault="00000000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Пеня начисляется за каждый день просрочки исполнения обязательств Стороной в размере 1/300, действующей на дату уплаты пени ключевой ставки Банка России от цены Контракта, уменьшенной на сумму, пропорциональную объему обязательств, предусмотренных контрактом и фактически исполненных виновной Стороной. Штраф начисляется в соответствии с постановлением Правительства Российской Федерации от 30.08.2017 г. № 1042. </w:t>
      </w:r>
    </w:p>
    <w:p w14:paraId="6601429C" w14:textId="77777777" w:rsidR="00EF3F14" w:rsidRDefault="00000000">
      <w:pPr>
        <w:ind w:right="141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4.2. Стороны освобождаются от ответственности за частичное или полное неисполнение своих обязательств по настоящему Контракту, если оно является следствием обстоятельств непреодолимой силы, возникших после заключения Контракта и непосредственно повлиявших на исполнение Контракта. При этом срок исполнения обязательств по Контракту отодвигается соразмерно времени, в течение которого действовали обстоятельства непреодолимой силы.</w:t>
      </w:r>
    </w:p>
    <w:p w14:paraId="59654A2A" w14:textId="77777777" w:rsidR="00EF3F14" w:rsidRDefault="00000000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4.3. В случае действия обстоятельств непреодолимой силы в течение 3 (трех) последовательных месяцев, настоящий Контракт, может быть, расторгнут любой из Сторон путем направления письменного уведомления другой Стороне.</w:t>
      </w:r>
    </w:p>
    <w:p w14:paraId="1DDB11E4" w14:textId="77777777" w:rsidR="00EF3F14" w:rsidRDefault="00000000">
      <w:pPr>
        <w:pStyle w:val="Normal1"/>
        <w:shd w:val="clear" w:color="auto" w:fill="FFFFFF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 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ПОРЯДОК РАЗРЕШЕНИЯ СПОРОВ</w:t>
      </w:r>
    </w:p>
    <w:p w14:paraId="784A0921" w14:textId="77777777" w:rsidR="00EF3F14" w:rsidRDefault="00000000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5.1. В случае возникновения между Сторонами споров и/или разногласий, вытекающих из настоящего Контракта или связанных с ним, Стороны примут все меры к разрешению их путем переговоров.</w:t>
      </w:r>
    </w:p>
    <w:p w14:paraId="4B4D24C2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5.2. В случае невозможности разрешения разногласий путем переговоров они подлежат рассмотрению в Арбитражном суде Алтайского края в порядке, установленном законодательством Российской Федерации.</w:t>
      </w:r>
    </w:p>
    <w:p w14:paraId="6988045C" w14:textId="77777777" w:rsidR="00EF3F14" w:rsidRDefault="00000000">
      <w:pPr>
        <w:pStyle w:val="Normal1"/>
        <w:shd w:val="clear" w:color="auto" w:fill="FFFFFF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6.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 </w:t>
      </w:r>
      <w:r>
        <w:rPr>
          <w:rFonts w:ascii="Times New Roman" w:hAnsi="Times New Roman" w:cs="Times New Roman"/>
          <w:color w:val="000000"/>
          <w:sz w:val="22"/>
          <w:szCs w:val="22"/>
        </w:rPr>
        <w:t>ПОРЯДОК ИЗМЕНЕНИЯ И РАСТОРЖЕНИЯ КОНТРАКТА</w:t>
      </w:r>
    </w:p>
    <w:p w14:paraId="221C2E1E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6.1. Любые изменения и дополнения к настоящему Контракту имеют силу только в том случае, если они оформлены в письменном виде и подписаны обеими Сторонами.</w:t>
      </w:r>
    </w:p>
    <w:p w14:paraId="2E21EF92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6.2. Расторжение Контракта допускается по соглашению сторон, по решению суда, в случае одностороннего отказа от исполнения Контракта по основаниям, предусмотренным Гражданским кодексом Российской Федерации.</w:t>
      </w:r>
    </w:p>
    <w:p w14:paraId="66F07021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6.3.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 </w:t>
      </w:r>
      <w:r>
        <w:rPr>
          <w:rFonts w:ascii="Times New Roman" w:hAnsi="Times New Roman" w:cs="Times New Roman"/>
          <w:color w:val="000000"/>
          <w:sz w:val="22"/>
          <w:szCs w:val="22"/>
        </w:rPr>
        <w:t>Сторона, решившая расторгнуть настоящий Контракт, должна направить письменное уведомление другой Стороне не позднее чем за 5 (пять) дней до предполагаемого дня расторжения настоящего Контракта.</w:t>
      </w:r>
    </w:p>
    <w:p w14:paraId="310A95C1" w14:textId="77777777" w:rsidR="00EF3F14" w:rsidRDefault="00000000">
      <w:pPr>
        <w:pStyle w:val="Normal1"/>
        <w:shd w:val="clear" w:color="auto" w:fill="FFFFFF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7.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 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ПРОЧИЕ УСЛОВИЯ</w:t>
      </w:r>
    </w:p>
    <w:p w14:paraId="7E1FD8F0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7.1. Настоящий Контракт вступает в силу со дня его подписания Сторонами и действует до полного исполнения обязательств Сторонами.</w:t>
      </w:r>
    </w:p>
    <w:p w14:paraId="26D26880" w14:textId="77777777" w:rsidR="00EF3F14" w:rsidRDefault="00000000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7.2. В случае изменения у Стороны местонахождения, названия, банковских реквизитов она обязана в течение 5 (пяти) рабочих дней письменно уведомить об этом другую Сторону.</w:t>
      </w:r>
    </w:p>
    <w:p w14:paraId="70FFACF8" w14:textId="77777777" w:rsidR="00EF3F14" w:rsidRDefault="00000000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7.3. Стороны обязуются не использовать и не разглашать полученную при оказании услуг по настоящему Контракту информацию, носящую конфиденциальный характер.</w:t>
      </w:r>
    </w:p>
    <w:p w14:paraId="1B9BA852" w14:textId="77777777" w:rsidR="00EF3F14" w:rsidRDefault="00000000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7.4. При исполнении своих обязательств по Контракту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действующего законодательства РФ и международных актов о противодействии коррупции.</w:t>
      </w:r>
    </w:p>
    <w:p w14:paraId="3D951FF1" w14:textId="77777777" w:rsidR="00EF3F14" w:rsidRDefault="00000000">
      <w:pPr>
        <w:pStyle w:val="Normal1"/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7.5. Настоящий Контракт составлен в 2 (двух) экземплярах, имеющих одинаковую юридическую силу, по одному экземпляру для каждой из Сторон.</w:t>
      </w:r>
    </w:p>
    <w:p w14:paraId="1CF72556" w14:textId="77777777" w:rsidR="00EF3F14" w:rsidRDefault="00000000">
      <w:pPr>
        <w:pStyle w:val="Normal1"/>
        <w:shd w:val="clear" w:color="auto" w:fill="FFFFFF"/>
        <w:ind w:firstLine="567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8. АДРЕСА, РЕКВИЗИТЫ И ПОДПИСИ СТОРОН</w:t>
      </w:r>
    </w:p>
    <w:tbl>
      <w:tblPr>
        <w:tblW w:w="10509" w:type="dxa"/>
        <w:tblLayout w:type="fixed"/>
        <w:tblLook w:val="0000" w:firstRow="0" w:lastRow="0" w:firstColumn="0" w:lastColumn="0" w:noHBand="0" w:noVBand="0"/>
      </w:tblPr>
      <w:tblGrid>
        <w:gridCol w:w="4820"/>
        <w:gridCol w:w="5100"/>
        <w:gridCol w:w="350"/>
        <w:gridCol w:w="239"/>
      </w:tblGrid>
      <w:tr w:rsidR="00EF3F14" w14:paraId="1FF9C8A4" w14:textId="77777777">
        <w:trPr>
          <w:trHeight w:val="2362"/>
        </w:trPr>
        <w:tc>
          <w:tcPr>
            <w:tcW w:w="4821" w:type="dxa"/>
          </w:tcPr>
          <w:p w14:paraId="50602457" w14:textId="77777777" w:rsidR="00EF3F14" w:rsidRDefault="00000000">
            <w:pPr>
              <w:tabs>
                <w:tab w:val="right" w:pos="5562"/>
              </w:tabs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Заказчик:</w:t>
            </w:r>
          </w:p>
          <w:p w14:paraId="135EFE1E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ФГБОУ ВО «АлтГПУ»</w:t>
            </w:r>
          </w:p>
          <w:p w14:paraId="3E477694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656031, Алтайский край, г. Барнаул,</w:t>
            </w:r>
          </w:p>
          <w:p w14:paraId="569CCFA6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Молодежная , 55</w:t>
            </w:r>
          </w:p>
          <w:p w14:paraId="58D702DF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ИНН 2221014125, УФК по Новосибирской области (ФГБОУ ВО «Алтайский государственный педагогический университет» л/с 20176X18900)</w:t>
            </w:r>
          </w:p>
          <w:p w14:paraId="4B96109C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КПП 222101001</w:t>
            </w:r>
          </w:p>
          <w:p w14:paraId="57080437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Расч.счет № 03214643000000015104</w:t>
            </w:r>
          </w:p>
          <w:p w14:paraId="6996A01F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ОКЦ №1 СибГУ Банка России//УФК по Новосибирской области, г. Новосибирск</w:t>
            </w:r>
          </w:p>
          <w:p w14:paraId="5289C5EA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ЕКС(кор.счет) №40102810445370000043</w:t>
            </w:r>
          </w:p>
          <w:p w14:paraId="0A7A7721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БИК 015004950, ОГРН 1022200907288,</w:t>
            </w:r>
          </w:p>
          <w:p w14:paraId="1738EDA7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ОКПО 02079106, ОКТМО 01701000</w:t>
            </w:r>
          </w:p>
        </w:tc>
        <w:tc>
          <w:tcPr>
            <w:tcW w:w="5688" w:type="dxa"/>
            <w:gridSpan w:val="3"/>
          </w:tcPr>
          <w:p w14:paraId="7E01F023" w14:textId="77777777" w:rsidR="00EF3F14" w:rsidRDefault="00000000">
            <w:pPr>
              <w:tabs>
                <w:tab w:val="left" w:pos="307"/>
                <w:tab w:val="center" w:pos="2348"/>
              </w:tabs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Исполнитель:</w:t>
            </w:r>
          </w:p>
          <w:p w14:paraId="2B667211" w14:textId="77777777" w:rsidR="00EF3F14" w:rsidRDefault="00000000">
            <w:pPr>
              <w:rPr>
                <w:b/>
                <w:color w:val="000000"/>
                <w:sz w:val="22"/>
                <w:szCs w:val="22"/>
              </w:rPr>
            </w:pPr>
            <w:sdt>
              <w:sdtPr>
                <w:id w:val="1261491268"/>
                <w:placeholder>
                  <w:docPart w:val="6E3A97DC0DCB42239F57808352B9FD9C"/>
                </w:placeholder>
                <w:showingPlcHdr/>
                <w:text/>
              </w:sdtPr>
              <w:sdtContent>
                <w:r>
                  <w:rPr>
                    <w:b/>
                    <w:color w:val="000000"/>
                    <w:sz w:val="22"/>
                    <w:szCs w:val="22"/>
                  </w:rPr>
                  <w:t>_____________</w:t>
                </w:r>
              </w:sdtContent>
            </w:sdt>
          </w:p>
          <w:p w14:paraId="1432B9B0" w14:textId="77777777" w:rsidR="00EF3F14" w:rsidRDefault="00EF3F14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  <w:p w14:paraId="790A61A9" w14:textId="77777777" w:rsidR="00EF3F14" w:rsidRDefault="00EF3F14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  <w:p w14:paraId="1E519099" w14:textId="77777777" w:rsidR="00EF3F14" w:rsidRDefault="0000000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sdt>
              <w:sdtPr>
                <w:id w:val="-825055489"/>
                <w:text/>
              </w:sdtPr>
              <w:sdtContent>
                <w:r>
                  <w:rPr>
                    <w:rFonts w:ascii="Times New Roman" w:hAnsi="Times New Roman"/>
                    <w:sz w:val="24"/>
                    <w:szCs w:val="24"/>
                  </w:rPr>
                  <w:t>_____________</w:t>
                </w:r>
              </w:sdtContent>
            </w:sdt>
          </w:p>
          <w:p w14:paraId="3A250F54" w14:textId="77777777" w:rsidR="00EF3F14" w:rsidRDefault="0000000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sdt>
              <w:sdtPr>
                <w:id w:val="2030529429"/>
                <w:text/>
              </w:sdtPr>
              <w:sdtContent>
                <w:r>
                  <w:rPr>
                    <w:rFonts w:ascii="Times New Roman" w:hAnsi="Times New Roman"/>
                    <w:sz w:val="24"/>
                    <w:szCs w:val="24"/>
                  </w:rPr>
                  <w:t>_____________</w:t>
                </w:r>
              </w:sdtContent>
            </w:sdt>
          </w:p>
          <w:p w14:paraId="3AC9E9E0" w14:textId="77777777" w:rsidR="00EF3F14" w:rsidRPr="006C71AB" w:rsidRDefault="00000000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крупнейшего налогоплательщика</w:t>
            </w:r>
            <w:sdt>
              <w:sdtPr>
                <w:alias w:val="При наличии КПП крупнейшего налогоплательщика"/>
                <w:tag w:val="При наличии КПП крупнейшего налогоплательщика"/>
                <w:id w:val="1287786484"/>
              </w:sdtPr>
              <w:sdtContent>
                <w:r>
                  <w:rPr>
                    <w:rFonts w:ascii="Times New Roman" w:hAnsi="Times New Roman"/>
                    <w:color w:val="000000"/>
                    <w:sz w:val="24"/>
                    <w:szCs w:val="24"/>
                  </w:rPr>
                  <w:t>___________________</w:t>
                </w:r>
              </w:sdtContent>
            </w:sdt>
            <w:sdt>
              <w:sdtPr>
                <w:id w:val="-1645574370"/>
                <w:text/>
              </w:sdtPr>
              <w:sdtContent/>
            </w:sdt>
          </w:p>
          <w:p w14:paraId="6F1E007A" w14:textId="77777777" w:rsidR="00EF3F14" w:rsidRDefault="00EF3F14">
            <w:pPr>
              <w:rPr>
                <w:b/>
                <w:color w:val="000000"/>
                <w:sz w:val="22"/>
                <w:szCs w:val="22"/>
              </w:rPr>
            </w:pPr>
          </w:p>
          <w:p w14:paraId="6D053ACF" w14:textId="77777777" w:rsidR="00EF3F14" w:rsidRDefault="00EF3F14">
            <w:pPr>
              <w:rPr>
                <w:b/>
                <w:color w:val="000000"/>
                <w:sz w:val="22"/>
                <w:szCs w:val="22"/>
              </w:rPr>
            </w:pPr>
          </w:p>
          <w:p w14:paraId="7CAE0604" w14:textId="77777777" w:rsidR="00EF3F14" w:rsidRDefault="00EF3F14">
            <w:pPr>
              <w:rPr>
                <w:b/>
                <w:color w:val="000000"/>
                <w:sz w:val="22"/>
                <w:szCs w:val="22"/>
              </w:rPr>
            </w:pPr>
          </w:p>
          <w:p w14:paraId="3B29BA2B" w14:textId="77777777" w:rsidR="00EF3F14" w:rsidRDefault="00EF3F14">
            <w:pPr>
              <w:rPr>
                <w:b/>
                <w:color w:val="000000"/>
                <w:sz w:val="22"/>
                <w:szCs w:val="22"/>
              </w:rPr>
            </w:pPr>
          </w:p>
          <w:p w14:paraId="4AD7E10E" w14:textId="77777777" w:rsidR="00EF3F14" w:rsidRDefault="00EF3F14">
            <w:pPr>
              <w:rPr>
                <w:b/>
                <w:color w:val="000000"/>
                <w:sz w:val="22"/>
                <w:szCs w:val="22"/>
              </w:rPr>
            </w:pPr>
          </w:p>
          <w:p w14:paraId="56E1C355" w14:textId="77777777" w:rsidR="00EF3F14" w:rsidRDefault="00EF3F14">
            <w:pPr>
              <w:rPr>
                <w:b/>
                <w:color w:val="000000"/>
                <w:sz w:val="22"/>
                <w:szCs w:val="22"/>
              </w:rPr>
            </w:pPr>
          </w:p>
          <w:p w14:paraId="2E0F6747" w14:textId="77777777" w:rsidR="00EF3F14" w:rsidRDefault="00EF3F14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EF3F14" w14:paraId="2BD83510" w14:textId="77777777">
        <w:trPr>
          <w:trHeight w:val="415"/>
        </w:trPr>
        <w:tc>
          <w:tcPr>
            <w:tcW w:w="4820" w:type="dxa"/>
          </w:tcPr>
          <w:p w14:paraId="4C92F7BF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sdt>
              <w:sdtPr>
                <w:id w:val="-945162246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00"/>
                    <w:sz w:val="22"/>
                    <w:szCs w:val="22"/>
                  </w:rPr>
                  <w:t>_________________</w:t>
                </w:r>
              </w:sdtContent>
            </w:sdt>
          </w:p>
          <w:p w14:paraId="3D372EC2" w14:textId="77777777" w:rsidR="00EF3F14" w:rsidRDefault="00EF3F14">
            <w:pPr>
              <w:rPr>
                <w:color w:val="000000"/>
                <w:sz w:val="22"/>
                <w:szCs w:val="22"/>
              </w:rPr>
            </w:pPr>
          </w:p>
          <w:p w14:paraId="09099030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sdt>
              <w:sdtPr>
                <w:id w:val="744305328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00"/>
                    <w:sz w:val="22"/>
                    <w:szCs w:val="22"/>
                  </w:rPr>
                  <w:t>_________________/_______________/</w:t>
                </w:r>
              </w:sdtContent>
            </w:sdt>
          </w:p>
          <w:p w14:paraId="4EED2E65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м.п.</w:t>
            </w:r>
          </w:p>
          <w:p w14:paraId="7C19B1ED" w14:textId="77777777" w:rsidR="00EF3F14" w:rsidRDefault="00000000">
            <w:sdt>
              <w:sdtPr>
                <w:id w:val="825017375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00"/>
                    <w:sz w:val="22"/>
                    <w:szCs w:val="22"/>
                  </w:rPr>
                  <w:t>«____» __________________________202__ г.</w:t>
                </w:r>
              </w:sdtContent>
            </w:sdt>
          </w:p>
        </w:tc>
        <w:tc>
          <w:tcPr>
            <w:tcW w:w="5100" w:type="dxa"/>
          </w:tcPr>
          <w:p w14:paraId="00CBDE1E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sdt>
              <w:sdtPr>
                <w:id w:val="1398942289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00"/>
                    <w:sz w:val="22"/>
                    <w:szCs w:val="22"/>
                  </w:rPr>
                  <w:t>_________________</w:t>
                </w:r>
              </w:sdtContent>
            </w:sdt>
          </w:p>
          <w:p w14:paraId="2814D2AE" w14:textId="77777777" w:rsidR="00EF3F14" w:rsidRDefault="00EF3F14">
            <w:pPr>
              <w:rPr>
                <w:color w:val="000000"/>
                <w:sz w:val="22"/>
                <w:szCs w:val="22"/>
              </w:rPr>
            </w:pPr>
          </w:p>
          <w:p w14:paraId="41E33661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sdt>
              <w:sdtPr>
                <w:id w:val="2132047651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00"/>
                    <w:sz w:val="22"/>
                    <w:szCs w:val="22"/>
                  </w:rPr>
                  <w:t>_________________/_________________/</w:t>
                </w:r>
              </w:sdtContent>
            </w:sdt>
          </w:p>
          <w:p w14:paraId="44A9EC0F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м.п.</w:t>
            </w:r>
          </w:p>
          <w:p w14:paraId="45D1E240" w14:textId="77777777" w:rsidR="00EF3F14" w:rsidRDefault="00000000">
            <w:sdt>
              <w:sdtPr>
                <w:id w:val="-365449169"/>
                <w:placeholder>
                  <w:docPart w:val="DefaultPlaceholder_-1854013440"/>
                </w:placeholder>
              </w:sdtPr>
              <w:sdtContent>
                <w:r>
                  <w:rPr>
                    <w:color w:val="000000"/>
                    <w:sz w:val="22"/>
                    <w:szCs w:val="22"/>
                  </w:rPr>
                  <w:t>«____» __________________________202__ г</w:t>
                </w:r>
              </w:sdtContent>
            </w:sdt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89" w:type="dxa"/>
            <w:gridSpan w:val="2"/>
          </w:tcPr>
          <w:p w14:paraId="1FE1932F" w14:textId="77777777" w:rsidR="00EF3F14" w:rsidRDefault="00EF3F14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</w:tr>
      <w:tr w:rsidR="00EF3F14" w14:paraId="6F14D731" w14:textId="77777777">
        <w:trPr>
          <w:trHeight w:val="410"/>
        </w:trPr>
        <w:tc>
          <w:tcPr>
            <w:tcW w:w="4821" w:type="dxa"/>
          </w:tcPr>
          <w:p w14:paraId="20786920" w14:textId="77777777" w:rsidR="00EF3F14" w:rsidRDefault="00EF3F14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450" w:type="dxa"/>
            <w:gridSpan w:val="2"/>
          </w:tcPr>
          <w:p w14:paraId="4665C0F3" w14:textId="77777777" w:rsidR="00EF3F14" w:rsidRDefault="00EF3F14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38" w:type="dxa"/>
          </w:tcPr>
          <w:p w14:paraId="48A7F954" w14:textId="77777777" w:rsidR="00EF3F14" w:rsidRDefault="00EF3F14">
            <w:pPr>
              <w:snapToGrid w:val="0"/>
              <w:rPr>
                <w:b/>
                <w:color w:val="000000"/>
                <w:sz w:val="23"/>
                <w:szCs w:val="23"/>
              </w:rPr>
            </w:pPr>
          </w:p>
        </w:tc>
      </w:tr>
    </w:tbl>
    <w:p w14:paraId="337177ED" w14:textId="30CFFFBA" w:rsidR="00EF3F14" w:rsidRDefault="00000000" w:rsidP="00E970AC">
      <w:pPr>
        <w:suppressAutoHyphens w:val="0"/>
        <w:jc w:val="right"/>
        <w:rPr>
          <w:bCs/>
          <w:color w:val="000000"/>
          <w:sz w:val="24"/>
          <w:szCs w:val="24"/>
        </w:rPr>
      </w:pPr>
      <w:r>
        <w:br w:type="page"/>
      </w:r>
      <w:r>
        <w:rPr>
          <w:bCs/>
          <w:color w:val="000000"/>
          <w:sz w:val="23"/>
          <w:szCs w:val="23"/>
        </w:rPr>
        <w:lastRenderedPageBreak/>
        <w:t xml:space="preserve">                                                </w:t>
      </w:r>
      <w:r>
        <w:rPr>
          <w:bCs/>
          <w:color w:val="000000"/>
          <w:sz w:val="24"/>
          <w:szCs w:val="24"/>
        </w:rPr>
        <w:t>Приложение № 1</w:t>
      </w:r>
    </w:p>
    <w:p w14:paraId="23129425" w14:textId="77777777" w:rsidR="00EF3F14" w:rsidRDefault="00000000">
      <w:pPr>
        <w:widowControl w:val="0"/>
        <w:shd w:val="clear" w:color="auto" w:fill="FFFFFF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к </w:t>
      </w:r>
      <w:r>
        <w:rPr>
          <w:color w:val="000000"/>
          <w:sz w:val="24"/>
          <w:szCs w:val="24"/>
        </w:rPr>
        <w:t xml:space="preserve">Контракту на оказание услуг  </w:t>
      </w:r>
    </w:p>
    <w:p w14:paraId="1ACA0924" w14:textId="77777777" w:rsidR="00EF3F14" w:rsidRDefault="00000000">
      <w:pPr>
        <w:widowControl w:val="0"/>
        <w:shd w:val="clear" w:color="auto" w:fill="FFFFFF"/>
        <w:jc w:val="right"/>
        <w:rPr>
          <w:b/>
          <w:bCs/>
          <w:color w:val="000000"/>
          <w:sz w:val="24"/>
          <w:szCs w:val="24"/>
        </w:rPr>
      </w:pPr>
      <w:sdt>
        <w:sdtPr>
          <w:id w:val="-316575966"/>
          <w:placeholder>
            <w:docPart w:val="DefaultPlaceholder_-1854013440"/>
          </w:placeholder>
          <w:text/>
        </w:sdtPr>
        <w:sdtContent>
          <w:r>
            <w:rPr>
              <w:bCs/>
              <w:color w:val="000000"/>
              <w:sz w:val="24"/>
              <w:szCs w:val="24"/>
            </w:rPr>
            <w:t xml:space="preserve">№ _____ от «___» ________ 202__ г. </w:t>
          </w:r>
        </w:sdtContent>
      </w:sdt>
    </w:p>
    <w:p w14:paraId="53CD584F" w14:textId="77777777" w:rsidR="00EF3F14" w:rsidRDefault="00EF3F14">
      <w:pPr>
        <w:widowControl w:val="0"/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14:paraId="07C1AB50" w14:textId="77777777" w:rsidR="00EF3F14" w:rsidRDefault="00000000">
      <w:pPr>
        <w:widowControl w:val="0"/>
        <w:shd w:val="clear" w:color="auto" w:fill="FFFFFF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Перечень</w:t>
      </w:r>
    </w:p>
    <w:p w14:paraId="2BD5E305" w14:textId="77777777" w:rsidR="00EF3F14" w:rsidRDefault="00000000">
      <w:pPr>
        <w:widowControl w:val="0"/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оказываемых услуг</w:t>
      </w:r>
    </w:p>
    <w:p w14:paraId="4773112E" w14:textId="77777777" w:rsidR="00EF3F14" w:rsidRDefault="00EF3F14">
      <w:pPr>
        <w:widowControl w:val="0"/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5"/>
        <w:gridCol w:w="3108"/>
        <w:gridCol w:w="1467"/>
        <w:gridCol w:w="1912"/>
        <w:gridCol w:w="1516"/>
        <w:gridCol w:w="1596"/>
      </w:tblGrid>
      <w:tr w:rsidR="006C71AB" w14:paraId="6FBEEE2E" w14:textId="77777777" w:rsidTr="005877C1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C44E" w14:textId="77777777" w:rsidR="006C71AB" w:rsidRDefault="006C71AB" w:rsidP="005877C1">
            <w:pPr>
              <w:widowControl w:val="0"/>
              <w:jc w:val="center"/>
            </w:pPr>
            <w:r>
              <w:rPr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3E1EB" w14:textId="77777777" w:rsidR="006C71AB" w:rsidRDefault="006C71AB" w:rsidP="005877C1">
            <w:pPr>
              <w:widowControl w:val="0"/>
              <w:jc w:val="center"/>
            </w:pPr>
            <w:r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EB856" w14:textId="77777777" w:rsidR="006C71AB" w:rsidRDefault="006C71AB" w:rsidP="005877C1">
            <w:pPr>
              <w:widowControl w:val="0"/>
              <w:jc w:val="center"/>
            </w:pPr>
            <w:r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650D" w14:textId="77777777" w:rsidR="006C71AB" w:rsidRDefault="006C71AB" w:rsidP="005877C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</w:t>
            </w:r>
          </w:p>
          <w:p w14:paraId="057B8B34" w14:textId="77777777" w:rsidR="006C71AB" w:rsidRDefault="006C71AB" w:rsidP="005877C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7F772" w14:textId="77777777" w:rsidR="006C71AB" w:rsidRDefault="006C71AB" w:rsidP="005877C1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Цена за единицу</w:t>
            </w:r>
          </w:p>
          <w:p w14:paraId="33FCBB0A" w14:textId="77777777" w:rsidR="006C71AB" w:rsidRDefault="006C71AB" w:rsidP="005877C1">
            <w:pPr>
              <w:widowControl w:val="0"/>
              <w:jc w:val="center"/>
            </w:pPr>
            <w:r>
              <w:rPr>
                <w:bCs/>
                <w:sz w:val="24"/>
                <w:szCs w:val="24"/>
              </w:rPr>
              <w:t>(руб.)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3465" w14:textId="77777777" w:rsidR="006C71AB" w:rsidRDefault="006C71AB" w:rsidP="005877C1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Сумма</w:t>
            </w:r>
          </w:p>
          <w:p w14:paraId="7A06BE49" w14:textId="77777777" w:rsidR="006C71AB" w:rsidRDefault="006C71AB" w:rsidP="005877C1">
            <w:pPr>
              <w:widowControl w:val="0"/>
              <w:jc w:val="center"/>
            </w:pPr>
            <w:r>
              <w:rPr>
                <w:bCs/>
                <w:sz w:val="24"/>
                <w:szCs w:val="24"/>
              </w:rPr>
              <w:t>(руб.)</w:t>
            </w:r>
          </w:p>
        </w:tc>
      </w:tr>
      <w:tr w:rsidR="006C71AB" w14:paraId="51391B32" w14:textId="77777777" w:rsidTr="005877C1">
        <w:trPr>
          <w:trHeight w:val="18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4433D" w14:textId="77777777" w:rsidR="006C71AB" w:rsidRDefault="006C71AB" w:rsidP="005877C1">
            <w:pPr>
              <w:widowControl w:val="0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43DA0" w14:textId="0B0FC33A" w:rsidR="006C71AB" w:rsidRPr="00553BAC" w:rsidRDefault="006C71AB" w:rsidP="005877C1">
            <w:pPr>
              <w:widowControl w:val="0"/>
              <w:snapToGrid w:val="0"/>
              <w:jc w:val="both"/>
              <w:rPr>
                <w:bCs/>
                <w:sz w:val="24"/>
                <w:szCs w:val="24"/>
              </w:rPr>
            </w:pPr>
            <w:r w:rsidRPr="00553BAC">
              <w:rPr>
                <w:bCs/>
                <w:sz w:val="24"/>
                <w:szCs w:val="24"/>
              </w:rPr>
              <w:t xml:space="preserve">Услуга по </w:t>
            </w:r>
            <w:r>
              <w:rPr>
                <w:bCs/>
                <w:sz w:val="24"/>
                <w:szCs w:val="24"/>
              </w:rPr>
              <w:t>запуску пушки-конфетти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CDB06" w14:textId="77777777" w:rsidR="006C71AB" w:rsidRDefault="006C71AB" w:rsidP="005877C1">
            <w:pPr>
              <w:widowControl w:val="0"/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DC51B9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B3BFD" w14:textId="77777777" w:rsidR="006C71AB" w:rsidRPr="00553BAC" w:rsidRDefault="006C71AB" w:rsidP="005877C1">
            <w:pPr>
              <w:widowControl w:val="0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92557" w14:textId="422FA704" w:rsidR="006C71AB" w:rsidRPr="00553BAC" w:rsidRDefault="006C71AB" w:rsidP="005877C1">
            <w:pPr>
              <w:widowControl w:val="0"/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A3892" w14:textId="6B12901D" w:rsidR="006C71AB" w:rsidRPr="00553BAC" w:rsidRDefault="006C71AB" w:rsidP="005877C1">
            <w:pPr>
              <w:widowControl w:val="0"/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6C71AB" w14:paraId="3FA092BF" w14:textId="77777777" w:rsidTr="005877C1">
        <w:trPr>
          <w:trHeight w:val="2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53C10" w14:textId="77777777" w:rsidR="006C71AB" w:rsidRDefault="006C71AB" w:rsidP="005877C1">
            <w:pPr>
              <w:widowControl w:val="0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DDEB3" w14:textId="77777777" w:rsidR="006C71AB" w:rsidRPr="00553BAC" w:rsidRDefault="006C71AB" w:rsidP="005877C1">
            <w:pPr>
              <w:widowControl w:val="0"/>
              <w:snapToGrid w:val="0"/>
              <w:jc w:val="both"/>
              <w:rPr>
                <w:bCs/>
                <w:sz w:val="24"/>
                <w:szCs w:val="24"/>
              </w:rPr>
            </w:pPr>
            <w:r w:rsidRPr="00DC51B9">
              <w:rPr>
                <w:bCs/>
                <w:sz w:val="24"/>
                <w:szCs w:val="24"/>
              </w:rPr>
              <w:t xml:space="preserve">Услуга по </w:t>
            </w:r>
            <w:r>
              <w:rPr>
                <w:bCs/>
                <w:sz w:val="24"/>
                <w:szCs w:val="24"/>
              </w:rPr>
              <w:t>г</w:t>
            </w:r>
            <w:r w:rsidRPr="00F16FBA">
              <w:rPr>
                <w:bCs/>
                <w:sz w:val="24"/>
                <w:szCs w:val="24"/>
              </w:rPr>
              <w:t>енераци</w:t>
            </w:r>
            <w:r>
              <w:rPr>
                <w:bCs/>
                <w:sz w:val="24"/>
                <w:szCs w:val="24"/>
              </w:rPr>
              <w:t>и</w:t>
            </w:r>
            <w:r w:rsidRPr="00F16FBA">
              <w:rPr>
                <w:bCs/>
                <w:sz w:val="24"/>
                <w:szCs w:val="24"/>
              </w:rPr>
              <w:t xml:space="preserve"> вертикальных потоков холодного дыма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524EF" w14:textId="77777777" w:rsidR="006C71AB" w:rsidRDefault="006C71AB" w:rsidP="005877C1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DC51B9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6CF99" w14:textId="77777777" w:rsidR="006C71AB" w:rsidRPr="00553BAC" w:rsidRDefault="006C71AB" w:rsidP="005877C1">
            <w:pPr>
              <w:widowControl w:val="0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6F434" w14:textId="2A830EC9" w:rsidR="006C71AB" w:rsidRPr="00553BAC" w:rsidRDefault="006C71AB" w:rsidP="005877C1">
            <w:pPr>
              <w:widowControl w:val="0"/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33DA4" w14:textId="39270F4F" w:rsidR="006C71AB" w:rsidRPr="00553BAC" w:rsidRDefault="006C71AB" w:rsidP="005877C1">
            <w:pPr>
              <w:widowControl w:val="0"/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6C71AB" w14:paraId="666969C1" w14:textId="77777777" w:rsidTr="005877C1">
        <w:trPr>
          <w:trHeight w:val="375"/>
        </w:trPr>
        <w:tc>
          <w:tcPr>
            <w:tcW w:w="8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A7EE2" w14:textId="77777777" w:rsidR="006C71AB" w:rsidRDefault="006C71AB" w:rsidP="005877C1">
            <w:pPr>
              <w:widowControl w:val="0"/>
            </w:pPr>
            <w:r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613F" w14:textId="00DAFAA2" w:rsidR="006C71AB" w:rsidRDefault="006C71AB" w:rsidP="005877C1">
            <w:pPr>
              <w:widowControl w:val="0"/>
              <w:snapToGrid w:val="0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7ADC16B5" w14:textId="77777777" w:rsidR="00EF3F14" w:rsidRDefault="00EF3F14">
      <w:pPr>
        <w:widowControl w:val="0"/>
        <w:shd w:val="clear" w:color="auto" w:fill="FFFFFF"/>
        <w:rPr>
          <w:bCs/>
          <w:color w:val="000000"/>
          <w:sz w:val="24"/>
          <w:szCs w:val="24"/>
        </w:rPr>
      </w:pPr>
    </w:p>
    <w:p w14:paraId="4DDD03EB" w14:textId="77777777" w:rsidR="006C71AB" w:rsidRDefault="006C71AB">
      <w:pPr>
        <w:widowControl w:val="0"/>
        <w:shd w:val="clear" w:color="auto" w:fill="FFFFFF"/>
        <w:rPr>
          <w:bCs/>
          <w:color w:val="000000"/>
          <w:sz w:val="24"/>
          <w:szCs w:val="24"/>
        </w:rPr>
      </w:pPr>
    </w:p>
    <w:p w14:paraId="686009B9" w14:textId="33F6F184" w:rsidR="00EF3F14" w:rsidRDefault="006C71AB">
      <w:pPr>
        <w:widowControl w:val="0"/>
        <w:shd w:val="clear" w:color="auto" w:fill="FFFFFF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Место оказания услуг </w:t>
      </w:r>
      <w:sdt>
        <w:sdtPr>
          <w:id w:val="1083099709"/>
          <w:placeholder>
            <w:docPart w:val="50DD705B3A0642939990A675D3ED7B0D"/>
          </w:placeholder>
        </w:sdtPr>
        <w:sdtContent>
          <w:r>
            <w:rPr>
              <w:bCs/>
              <w:color w:val="000000"/>
              <w:sz w:val="24"/>
              <w:szCs w:val="24"/>
            </w:rPr>
            <w:t xml:space="preserve">(передачи результата услуг): </w:t>
          </w:r>
          <w:r w:rsidRPr="00DC51B9">
            <w:rPr>
              <w:color w:val="000000"/>
              <w:sz w:val="24"/>
              <w:szCs w:val="24"/>
            </w:rPr>
            <w:t>656031, Алтайский край, г. Барнаул, ул. Молодежная, 55.</w:t>
          </w:r>
        </w:sdtContent>
      </w:sdt>
    </w:p>
    <w:p w14:paraId="4761F4AB" w14:textId="77777777" w:rsidR="00EF3F14" w:rsidRDefault="00EF3F14">
      <w:pPr>
        <w:widowControl w:val="0"/>
        <w:shd w:val="clear" w:color="auto" w:fill="FFFFFF"/>
        <w:rPr>
          <w:bCs/>
          <w:color w:val="000000"/>
          <w:sz w:val="24"/>
          <w:szCs w:val="24"/>
        </w:rPr>
      </w:pPr>
    </w:p>
    <w:p w14:paraId="13F424A2" w14:textId="77777777" w:rsidR="00EF3F14" w:rsidRDefault="00000000">
      <w:pPr>
        <w:widowControl w:val="0"/>
        <w:shd w:val="clear" w:color="auto" w:fill="FFFFFF"/>
        <w:rPr>
          <w:bCs/>
          <w:color w:val="000000"/>
          <w:sz w:val="24"/>
          <w:szCs w:val="24"/>
        </w:rPr>
      </w:pPr>
      <w:sdt>
        <w:sdtPr>
          <w:alias w:val="Характеристики услуг или иные существенные условия"/>
          <w:tag w:val="Характеристики услуг или иные существенные условия"/>
          <w:id w:val="957374329"/>
          <w:placeholder>
            <w:docPart w:val="DefaultPlaceholder_-1854013440"/>
          </w:placeholder>
          <w:text/>
        </w:sdtPr>
        <w:sdtContent>
          <w:r>
            <w:rPr>
              <w:bCs/>
              <w:color w:val="000000"/>
              <w:sz w:val="24"/>
              <w:szCs w:val="24"/>
            </w:rPr>
            <w:t>Характеристики услуг:</w:t>
          </w:r>
        </w:sdtContent>
      </w:sdt>
    </w:p>
    <w:p w14:paraId="0F841729" w14:textId="2B153B5A" w:rsidR="006C71AB" w:rsidRPr="00CD3744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1. Услуга по запуску пушки-конфетти</w:t>
      </w:r>
      <w:r>
        <w:rPr>
          <w:color w:val="000000"/>
          <w:sz w:val="24"/>
          <w:szCs w:val="24"/>
        </w:rPr>
        <w:t xml:space="preserve">: </w:t>
      </w:r>
      <w:r w:rsidRPr="00CD3744">
        <w:rPr>
          <w:color w:val="000000"/>
          <w:sz w:val="24"/>
          <w:szCs w:val="24"/>
        </w:rPr>
        <w:t>комплексное обеспечение визуальных спецэффектов для торжественн</w:t>
      </w:r>
      <w:r>
        <w:rPr>
          <w:color w:val="000000"/>
          <w:sz w:val="24"/>
          <w:szCs w:val="24"/>
        </w:rPr>
        <w:t>ого</w:t>
      </w:r>
      <w:r w:rsidRPr="00CD3744">
        <w:rPr>
          <w:color w:val="000000"/>
          <w:sz w:val="24"/>
          <w:szCs w:val="24"/>
        </w:rPr>
        <w:t xml:space="preserve"> мероприяти</w:t>
      </w:r>
      <w:r>
        <w:rPr>
          <w:color w:val="000000"/>
          <w:sz w:val="24"/>
          <w:szCs w:val="24"/>
        </w:rPr>
        <w:t>я.</w:t>
      </w:r>
    </w:p>
    <w:p w14:paraId="59793DC9" w14:textId="77777777" w:rsidR="006C71AB" w:rsidRPr="00CD3744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F16FBA">
        <w:rPr>
          <w:b/>
          <w:bCs/>
          <w:color w:val="000000"/>
          <w:sz w:val="24"/>
          <w:szCs w:val="24"/>
        </w:rPr>
        <w:t>Техническое обеспечение</w:t>
      </w:r>
      <w:r w:rsidRPr="00CD3744">
        <w:rPr>
          <w:color w:val="000000"/>
          <w:sz w:val="24"/>
          <w:szCs w:val="24"/>
        </w:rPr>
        <w:t>: Предоставление профессиональной пневматической пушки (выдувной или ствольной системы), обеспечивающей выброс конфетти на высоту от 5 до 12 метров в зависимости от конфигурации зала.</w:t>
      </w:r>
    </w:p>
    <w:p w14:paraId="1B442336" w14:textId="77777777" w:rsidR="006C71AB" w:rsidRPr="00CD3744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F16FBA">
        <w:rPr>
          <w:b/>
          <w:bCs/>
          <w:color w:val="000000"/>
          <w:sz w:val="24"/>
          <w:szCs w:val="24"/>
        </w:rPr>
        <w:t>Расходные материалы</w:t>
      </w:r>
      <w:r w:rsidRPr="00CD3744">
        <w:rPr>
          <w:color w:val="000000"/>
          <w:sz w:val="24"/>
          <w:szCs w:val="24"/>
        </w:rPr>
        <w:t>: Использование сертифицированных, огнестойких материалов (металлизированная пленка или бумага тишью), соответствующих требованиям пожарной безопасности университета.</w:t>
      </w:r>
    </w:p>
    <w:p w14:paraId="20078445" w14:textId="77777777" w:rsidR="006C71AB" w:rsidRPr="00CD3744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F16FBA">
        <w:rPr>
          <w:b/>
          <w:bCs/>
          <w:color w:val="000000"/>
          <w:sz w:val="24"/>
          <w:szCs w:val="24"/>
        </w:rPr>
        <w:t>Операционное сопровождение</w:t>
      </w:r>
      <w:r w:rsidRPr="00CD3744">
        <w:rPr>
          <w:color w:val="000000"/>
          <w:sz w:val="24"/>
          <w:szCs w:val="24"/>
        </w:rPr>
        <w:t>: Монтаж оборудования на сценических конструкциях, настройка угла распыления для охвата целевой зоны (сцена или партер), а также синхронизация запуска с музыкальным сопровождением или световым сценарием мероприятия.</w:t>
      </w:r>
    </w:p>
    <w:p w14:paraId="5B6A00A4" w14:textId="77777777" w:rsidR="006C71AB" w:rsidRPr="00CD3744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F16FBA">
        <w:rPr>
          <w:b/>
          <w:bCs/>
          <w:color w:val="000000"/>
          <w:sz w:val="24"/>
          <w:szCs w:val="24"/>
        </w:rPr>
        <w:t>Пост-обслуживание</w:t>
      </w:r>
      <w:r w:rsidRPr="00CD3744">
        <w:rPr>
          <w:color w:val="000000"/>
          <w:sz w:val="24"/>
          <w:szCs w:val="24"/>
        </w:rPr>
        <w:t>: Обеспечение оперативной уборки сценического пространства после завершения работы оборудования.</w:t>
      </w:r>
    </w:p>
    <w:p w14:paraId="0CA7688D" w14:textId="77777777" w:rsidR="006C71AB" w:rsidRPr="00CD3744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 xml:space="preserve">2. </w:t>
      </w:r>
      <w:r w:rsidRPr="00B1550A">
        <w:rPr>
          <w:b/>
          <w:bCs/>
          <w:sz w:val="24"/>
          <w:szCs w:val="24"/>
        </w:rPr>
        <w:t>Услуга по генерации вертикальных потоков холодного дыма:</w:t>
      </w:r>
      <w:r>
        <w:rPr>
          <w:bCs/>
          <w:sz w:val="24"/>
          <w:szCs w:val="24"/>
        </w:rPr>
        <w:t xml:space="preserve"> </w:t>
      </w:r>
      <w:r w:rsidRPr="00F16FBA">
        <w:rPr>
          <w:bCs/>
          <w:sz w:val="24"/>
          <w:szCs w:val="24"/>
        </w:rPr>
        <w:t>услуга представляет собой интеграцию профессиональных сценических спецэффектов, имитирующих динамику пиротехнических фонтанов, но при этом полностью исключающих использование открытого огня или горючих материалов</w:t>
      </w:r>
      <w:r>
        <w:rPr>
          <w:bCs/>
          <w:sz w:val="24"/>
          <w:szCs w:val="24"/>
        </w:rPr>
        <w:t>.</w:t>
      </w:r>
    </w:p>
    <w:p w14:paraId="0D629BF4" w14:textId="77777777" w:rsidR="006C71AB" w:rsidRPr="00B1550A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Техническое обеспечение</w:t>
      </w:r>
      <w:r>
        <w:rPr>
          <w:color w:val="000000"/>
          <w:sz w:val="24"/>
          <w:szCs w:val="24"/>
        </w:rPr>
        <w:t>.</w:t>
      </w:r>
    </w:p>
    <w:p w14:paraId="1B0591FF" w14:textId="2C35E85B" w:rsidR="006C71AB" w:rsidRPr="00B1550A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Оборудование</w:t>
      </w:r>
      <w:r w:rsidRPr="00B1550A">
        <w:rPr>
          <w:color w:val="000000"/>
          <w:sz w:val="24"/>
          <w:szCs w:val="24"/>
        </w:rPr>
        <w:t>: Использование профессиональных вертикальных генераторов дыма</w:t>
      </w:r>
      <w:r w:rsidR="00932F25">
        <w:rPr>
          <w:color w:val="000000"/>
          <w:sz w:val="24"/>
          <w:szCs w:val="24"/>
        </w:rPr>
        <w:t xml:space="preserve"> 2 шт. по 10 залпов </w:t>
      </w:r>
      <w:r w:rsidRPr="00B1550A">
        <w:rPr>
          <w:color w:val="000000"/>
          <w:sz w:val="24"/>
          <w:szCs w:val="24"/>
        </w:rPr>
        <w:t>(типа Jet Fog) с высокой скоростью выброса. Устройства оснащены встроенными LED-модулями, которые в данном случае деактивируются для создания строго «чистого» эффекта без подсветки.</w:t>
      </w:r>
    </w:p>
    <w:p w14:paraId="3FBE9983" w14:textId="77777777" w:rsidR="006C71AB" w:rsidRPr="00B1550A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lastRenderedPageBreak/>
        <w:t>Система управления</w:t>
      </w:r>
      <w:r w:rsidRPr="00B1550A">
        <w:rPr>
          <w:color w:val="000000"/>
          <w:sz w:val="24"/>
          <w:szCs w:val="24"/>
        </w:rPr>
        <w:t>: Интеграция с пультом управления световым оборудованием зала по протоколу DMX-512. Это позволяет синхронизировать выбросы дыма с музыкальными акцентами или сценарием мероприятия с точностью до миллисекунды.</w:t>
      </w:r>
    </w:p>
    <w:p w14:paraId="0E140112" w14:textId="28BFBC4F" w:rsidR="006C71AB" w:rsidRPr="00B1550A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Безопасность</w:t>
      </w:r>
      <w:r w:rsidRPr="00B1550A">
        <w:rPr>
          <w:color w:val="000000"/>
          <w:sz w:val="24"/>
          <w:szCs w:val="24"/>
        </w:rPr>
        <w:t>: Установка защитных экранов или стоек</w:t>
      </w:r>
      <w:r w:rsidR="0045267E">
        <w:rPr>
          <w:color w:val="000000"/>
          <w:sz w:val="24"/>
          <w:szCs w:val="24"/>
        </w:rPr>
        <w:t xml:space="preserve"> Исполнителем</w:t>
      </w:r>
      <w:r w:rsidRPr="00B1550A">
        <w:rPr>
          <w:color w:val="000000"/>
          <w:sz w:val="24"/>
          <w:szCs w:val="24"/>
        </w:rPr>
        <w:t>, предотвращающих прямой контакт студентов с соплами генераторов. Использование негорючих кабельных трасс и обязательное заземление всех приборов, учитывая специфику электросетей актов</w:t>
      </w:r>
      <w:r>
        <w:rPr>
          <w:color w:val="000000"/>
          <w:sz w:val="24"/>
          <w:szCs w:val="24"/>
        </w:rPr>
        <w:t>ого</w:t>
      </w:r>
      <w:r w:rsidRPr="00B1550A">
        <w:rPr>
          <w:color w:val="000000"/>
          <w:sz w:val="24"/>
          <w:szCs w:val="24"/>
        </w:rPr>
        <w:t xml:space="preserve"> зал</w:t>
      </w:r>
      <w:r>
        <w:rPr>
          <w:color w:val="000000"/>
          <w:sz w:val="24"/>
          <w:szCs w:val="24"/>
        </w:rPr>
        <w:t>а</w:t>
      </w:r>
      <w:r w:rsidRPr="00B1550A">
        <w:rPr>
          <w:color w:val="000000"/>
          <w:sz w:val="24"/>
          <w:szCs w:val="24"/>
        </w:rPr>
        <w:t>.</w:t>
      </w:r>
    </w:p>
    <w:p w14:paraId="3079D825" w14:textId="77777777" w:rsidR="006C71AB" w:rsidRPr="00B1550A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2.</w:t>
      </w:r>
      <w:r w:rsidRPr="00B1550A">
        <w:rPr>
          <w:color w:val="000000"/>
          <w:sz w:val="24"/>
          <w:szCs w:val="24"/>
        </w:rPr>
        <w:t xml:space="preserve"> </w:t>
      </w:r>
      <w:r w:rsidRPr="00B1550A">
        <w:rPr>
          <w:b/>
          <w:bCs/>
          <w:color w:val="000000"/>
          <w:sz w:val="24"/>
          <w:szCs w:val="24"/>
        </w:rPr>
        <w:t>Расходные материалы</w:t>
      </w:r>
    </w:p>
    <w:p w14:paraId="4D65DDA8" w14:textId="77777777" w:rsidR="006C71AB" w:rsidRPr="00B1550A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Жидкость для генерации</w:t>
      </w:r>
      <w:r w:rsidRPr="00B1550A">
        <w:rPr>
          <w:color w:val="000000"/>
          <w:sz w:val="24"/>
          <w:szCs w:val="24"/>
        </w:rPr>
        <w:t>: Применение специализированной жидкости на водной основе с высокой степенью очистки (Fast Dissipating Fluid).</w:t>
      </w:r>
    </w:p>
    <w:p w14:paraId="57F5442E" w14:textId="77777777" w:rsidR="006C71AB" w:rsidRPr="00B1550A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Экологичность</w:t>
      </w:r>
      <w:r w:rsidRPr="00B1550A">
        <w:rPr>
          <w:color w:val="000000"/>
          <w:sz w:val="24"/>
          <w:szCs w:val="24"/>
        </w:rPr>
        <w:t>: Использование составов, прошедших сертификацию для закрытых помещений, которые не вызывают аллергических реакций и не имеют резкого химического запаха, что критически важно для длительного нахождения людей в зале.</w:t>
      </w:r>
    </w:p>
    <w:p w14:paraId="774583DB" w14:textId="77777777" w:rsidR="006C71AB" w:rsidRPr="00B1550A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3.</w:t>
      </w:r>
      <w:r w:rsidRPr="00B1550A">
        <w:rPr>
          <w:color w:val="000000"/>
          <w:sz w:val="24"/>
          <w:szCs w:val="24"/>
        </w:rPr>
        <w:t xml:space="preserve"> </w:t>
      </w:r>
      <w:r w:rsidRPr="00B1550A">
        <w:rPr>
          <w:b/>
          <w:bCs/>
          <w:color w:val="000000"/>
          <w:sz w:val="24"/>
          <w:szCs w:val="24"/>
        </w:rPr>
        <w:t>Операционное сопровождение</w:t>
      </w:r>
    </w:p>
    <w:p w14:paraId="40E05F05" w14:textId="5AFB67F8" w:rsidR="006C71AB" w:rsidRPr="00B1550A" w:rsidRDefault="006C71AB" w:rsidP="006C71AB">
      <w:pPr>
        <w:spacing w:line="360" w:lineRule="auto"/>
        <w:ind w:firstLine="567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Инженерный контроль</w:t>
      </w:r>
      <w:r w:rsidRPr="00B1550A">
        <w:rPr>
          <w:color w:val="000000"/>
          <w:sz w:val="24"/>
          <w:szCs w:val="24"/>
        </w:rPr>
        <w:t>: Присутствие квалифицированного оператора</w:t>
      </w:r>
      <w:r w:rsidR="0045267E">
        <w:rPr>
          <w:color w:val="000000"/>
          <w:sz w:val="24"/>
          <w:szCs w:val="24"/>
        </w:rPr>
        <w:t xml:space="preserve"> Исполнителя</w:t>
      </w:r>
      <w:r w:rsidRPr="00B1550A">
        <w:rPr>
          <w:color w:val="000000"/>
          <w:sz w:val="24"/>
          <w:szCs w:val="24"/>
        </w:rPr>
        <w:t xml:space="preserve"> на протяжении всего мероприятия. Специалист</w:t>
      </w:r>
      <w:r w:rsidR="0045267E" w:rsidRPr="0045267E">
        <w:rPr>
          <w:color w:val="000000"/>
          <w:sz w:val="24"/>
          <w:szCs w:val="24"/>
        </w:rPr>
        <w:t xml:space="preserve"> </w:t>
      </w:r>
      <w:r w:rsidR="0045267E">
        <w:rPr>
          <w:color w:val="000000"/>
          <w:sz w:val="24"/>
          <w:szCs w:val="24"/>
        </w:rPr>
        <w:t>Исполнителя</w:t>
      </w:r>
      <w:r w:rsidRPr="00B1550A">
        <w:rPr>
          <w:color w:val="000000"/>
          <w:sz w:val="24"/>
          <w:szCs w:val="24"/>
        </w:rPr>
        <w:t xml:space="preserve"> осуществляет мониторинг давления в системе и контролирует интенсивность выбросов, чтобы дым не перекрывал обзор зрителям и не активировал пожарную сигнализацию (при необходимости — предварительное согласование с ответственным за пожарную безопасность вуза).</w:t>
      </w:r>
    </w:p>
    <w:p w14:paraId="7AAA2365" w14:textId="089D906C" w:rsidR="006C71AB" w:rsidRPr="00B1550A" w:rsidRDefault="006C71AB" w:rsidP="006C71AB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Сценарная адаптация</w:t>
      </w:r>
      <w:r w:rsidRPr="00B1550A">
        <w:rPr>
          <w:color w:val="000000"/>
          <w:sz w:val="24"/>
          <w:szCs w:val="24"/>
        </w:rPr>
        <w:t>: Работа в тесном контакте с режиссером мероприятия</w:t>
      </w:r>
      <w:r w:rsidR="0045267E">
        <w:rPr>
          <w:color w:val="000000"/>
          <w:sz w:val="24"/>
          <w:szCs w:val="24"/>
        </w:rPr>
        <w:t xml:space="preserve"> Заказчика</w:t>
      </w:r>
      <w:r w:rsidRPr="00B1550A">
        <w:rPr>
          <w:color w:val="000000"/>
          <w:sz w:val="24"/>
          <w:szCs w:val="24"/>
        </w:rPr>
        <w:t xml:space="preserve">. Оператор </w:t>
      </w:r>
      <w:r w:rsidR="0045267E">
        <w:rPr>
          <w:color w:val="000000"/>
          <w:sz w:val="24"/>
          <w:szCs w:val="24"/>
        </w:rPr>
        <w:t>Исполнителя</w:t>
      </w:r>
      <w:r w:rsidR="0045267E" w:rsidRPr="00B1550A">
        <w:rPr>
          <w:color w:val="000000"/>
          <w:sz w:val="24"/>
          <w:szCs w:val="24"/>
        </w:rPr>
        <w:t xml:space="preserve"> </w:t>
      </w:r>
      <w:r w:rsidRPr="00B1550A">
        <w:rPr>
          <w:color w:val="000000"/>
          <w:sz w:val="24"/>
          <w:szCs w:val="24"/>
        </w:rPr>
        <w:t>заранее прописывает пресеты выбросов (длительность, высота столба, интервалы), чтобы эффект подчеркивал динамику выступления, а не мешал восприятию контента.</w:t>
      </w:r>
    </w:p>
    <w:p w14:paraId="6C1CDF10" w14:textId="77777777" w:rsidR="006C71AB" w:rsidRPr="00B1550A" w:rsidRDefault="006C71AB" w:rsidP="006C71AB">
      <w:pPr>
        <w:spacing w:line="360" w:lineRule="auto"/>
        <w:ind w:firstLine="709"/>
        <w:jc w:val="both"/>
        <w:rPr>
          <w:b/>
          <w:bCs/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4. Пост-обслуживание</w:t>
      </w:r>
    </w:p>
    <w:p w14:paraId="182E0C88" w14:textId="2AA64EF1" w:rsidR="00EF3F14" w:rsidRDefault="006C71AB" w:rsidP="006C71AB">
      <w:pPr>
        <w:widowControl w:val="0"/>
        <w:shd w:val="clear" w:color="auto" w:fill="FFFFFF"/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 w:rsidRPr="00B1550A">
        <w:rPr>
          <w:b/>
          <w:bCs/>
          <w:color w:val="000000"/>
          <w:sz w:val="24"/>
          <w:szCs w:val="24"/>
        </w:rPr>
        <w:t>Демонтаж и очистка</w:t>
      </w:r>
      <w:r w:rsidRPr="00B1550A">
        <w:rPr>
          <w:color w:val="000000"/>
          <w:sz w:val="24"/>
          <w:szCs w:val="24"/>
        </w:rPr>
        <w:t>: Аккуратный демонтаж оборудования с соблюдением чистоты напольного покрытия. Продувка сопел генераторов после завершения работы для предотвращения засорения системы остатками жидкости.</w:t>
      </w:r>
    </w:p>
    <w:p w14:paraId="3A599E60" w14:textId="77777777" w:rsidR="00EF3F14" w:rsidRDefault="00EF3F14">
      <w:pPr>
        <w:widowControl w:val="0"/>
        <w:shd w:val="clear" w:color="auto" w:fill="FFFFFF"/>
        <w:rPr>
          <w:bCs/>
          <w:color w:val="000000"/>
          <w:sz w:val="24"/>
          <w:szCs w:val="24"/>
        </w:rPr>
      </w:pPr>
    </w:p>
    <w:p w14:paraId="1B1D9C6C" w14:textId="77777777" w:rsidR="00EF3F14" w:rsidRDefault="00EF3F14">
      <w:pPr>
        <w:widowControl w:val="0"/>
        <w:shd w:val="clear" w:color="auto" w:fill="FFFFFF"/>
        <w:rPr>
          <w:bCs/>
          <w:color w:val="000000"/>
          <w:sz w:val="24"/>
          <w:szCs w:val="24"/>
        </w:rPr>
      </w:pPr>
    </w:p>
    <w:tbl>
      <w:tblPr>
        <w:tblpPr w:rightFromText="180" w:vertAnchor="text" w:tblpX="-109" w:tblpY="1"/>
        <w:tblOverlap w:val="never"/>
        <w:tblW w:w="10263" w:type="dxa"/>
        <w:tblLayout w:type="fixed"/>
        <w:tblLook w:val="0000" w:firstRow="0" w:lastRow="0" w:firstColumn="0" w:lastColumn="0" w:noHBand="0" w:noVBand="0"/>
      </w:tblPr>
      <w:tblGrid>
        <w:gridCol w:w="5354"/>
        <w:gridCol w:w="4909"/>
      </w:tblGrid>
      <w:tr w:rsidR="00EF3F14" w14:paraId="41F041E1" w14:textId="77777777">
        <w:trPr>
          <w:trHeight w:val="928"/>
        </w:trPr>
        <w:tc>
          <w:tcPr>
            <w:tcW w:w="5354" w:type="dxa"/>
          </w:tcPr>
          <w:p w14:paraId="5A06A304" w14:textId="77777777" w:rsidR="00EF3F1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  <w:p w14:paraId="4BA8AABE" w14:textId="77777777" w:rsidR="00EF3F1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ФГБОУ ВО «АлтГПУ»</w:t>
            </w:r>
          </w:p>
          <w:p w14:paraId="20AB1025" w14:textId="77777777" w:rsidR="00EF3F14" w:rsidRDefault="00EF3F14">
            <w:pPr>
              <w:rPr>
                <w:sz w:val="24"/>
                <w:szCs w:val="24"/>
              </w:rPr>
            </w:pPr>
          </w:p>
        </w:tc>
        <w:tc>
          <w:tcPr>
            <w:tcW w:w="4909" w:type="dxa"/>
          </w:tcPr>
          <w:p w14:paraId="5D971C1A" w14:textId="77777777" w:rsidR="00EF3F1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Исполнитель:</w:t>
            </w:r>
          </w:p>
          <w:p w14:paraId="091E0849" w14:textId="77777777" w:rsidR="00EF3F14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</w:t>
            </w:r>
          </w:p>
          <w:p w14:paraId="60308F24" w14:textId="77777777" w:rsidR="00EF3F14" w:rsidRDefault="00EF3F14">
            <w:pPr>
              <w:rPr>
                <w:b/>
                <w:sz w:val="24"/>
                <w:szCs w:val="24"/>
              </w:rPr>
            </w:pPr>
          </w:p>
        </w:tc>
      </w:tr>
    </w:tbl>
    <w:p w14:paraId="391C1A7F" w14:textId="77777777" w:rsidR="00EF3F14" w:rsidRDefault="00EF3F14"/>
    <w:tbl>
      <w:tblPr>
        <w:tblW w:w="11204" w:type="dxa"/>
        <w:tblLayout w:type="fixed"/>
        <w:tblLook w:val="0000" w:firstRow="0" w:lastRow="0" w:firstColumn="0" w:lastColumn="0" w:noHBand="0" w:noVBand="0"/>
      </w:tblPr>
      <w:tblGrid>
        <w:gridCol w:w="5353"/>
        <w:gridCol w:w="1034"/>
        <w:gridCol w:w="3906"/>
        <w:gridCol w:w="911"/>
      </w:tblGrid>
      <w:tr w:rsidR="00EF3F14" w14:paraId="6C061CEE" w14:textId="77777777">
        <w:trPr>
          <w:trHeight w:val="420"/>
        </w:trPr>
        <w:tc>
          <w:tcPr>
            <w:tcW w:w="5353" w:type="dxa"/>
          </w:tcPr>
          <w:p w14:paraId="0631581A" w14:textId="77777777" w:rsidR="00EF3F14" w:rsidRDefault="00000000">
            <w:pPr>
              <w:rPr>
                <w:color w:val="000000"/>
                <w:sz w:val="21"/>
                <w:szCs w:val="21"/>
              </w:rPr>
            </w:pPr>
            <w:sdt>
              <w:sdtPr>
                <w:id w:val="-1956473539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00"/>
                    <w:sz w:val="21"/>
                    <w:szCs w:val="21"/>
                  </w:rPr>
                  <w:t>_________________</w:t>
                </w:r>
              </w:sdtContent>
            </w:sdt>
          </w:p>
          <w:p w14:paraId="2E0D8861" w14:textId="77777777" w:rsidR="00EF3F14" w:rsidRDefault="00EF3F14">
            <w:pPr>
              <w:rPr>
                <w:color w:val="000000"/>
                <w:sz w:val="21"/>
                <w:szCs w:val="21"/>
              </w:rPr>
            </w:pPr>
          </w:p>
          <w:p w14:paraId="5835CE26" w14:textId="77777777" w:rsidR="00EF3F14" w:rsidRDefault="00000000">
            <w:pPr>
              <w:rPr>
                <w:color w:val="000000"/>
                <w:sz w:val="21"/>
                <w:szCs w:val="21"/>
              </w:rPr>
            </w:pPr>
            <w:sdt>
              <w:sdtPr>
                <w:id w:val="1567694073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00"/>
                    <w:sz w:val="21"/>
                    <w:szCs w:val="21"/>
                  </w:rPr>
                  <w:t>_________________/_________________/</w:t>
                </w:r>
              </w:sdtContent>
            </w:sdt>
          </w:p>
          <w:p w14:paraId="23326AA3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м.п.</w:t>
            </w:r>
          </w:p>
          <w:p w14:paraId="6031B918" w14:textId="77777777" w:rsidR="00EF3F14" w:rsidRDefault="00000000">
            <w:sdt>
              <w:sdtPr>
                <w:id w:val="-199713184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00"/>
                    <w:sz w:val="22"/>
                    <w:szCs w:val="22"/>
                  </w:rPr>
                  <w:t>«____» __________________________202__ г.</w:t>
                </w:r>
              </w:sdtContent>
            </w:sdt>
          </w:p>
        </w:tc>
        <w:tc>
          <w:tcPr>
            <w:tcW w:w="4940" w:type="dxa"/>
            <w:gridSpan w:val="2"/>
          </w:tcPr>
          <w:p w14:paraId="6E96AB4D" w14:textId="77777777" w:rsidR="00EF3F14" w:rsidRDefault="00000000">
            <w:pPr>
              <w:rPr>
                <w:color w:val="000000"/>
                <w:sz w:val="21"/>
                <w:szCs w:val="21"/>
              </w:rPr>
            </w:pPr>
            <w:sdt>
              <w:sdtPr>
                <w:id w:val="-2142261196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00"/>
                    <w:sz w:val="21"/>
                    <w:szCs w:val="21"/>
                  </w:rPr>
                  <w:t>_________________</w:t>
                </w:r>
              </w:sdtContent>
            </w:sdt>
          </w:p>
          <w:p w14:paraId="2536A428" w14:textId="77777777" w:rsidR="00EF3F14" w:rsidRDefault="00EF3F14">
            <w:pPr>
              <w:rPr>
                <w:color w:val="000000"/>
                <w:sz w:val="21"/>
                <w:szCs w:val="21"/>
              </w:rPr>
            </w:pPr>
          </w:p>
          <w:p w14:paraId="3C445DAF" w14:textId="77777777" w:rsidR="00EF3F14" w:rsidRDefault="00000000">
            <w:pPr>
              <w:rPr>
                <w:color w:val="000000"/>
                <w:sz w:val="21"/>
                <w:szCs w:val="21"/>
              </w:rPr>
            </w:pPr>
            <w:sdt>
              <w:sdtPr>
                <w:id w:val="-1409072144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00"/>
                    <w:sz w:val="21"/>
                    <w:szCs w:val="21"/>
                  </w:rPr>
                  <w:t>_________________/_________________/</w:t>
                </w:r>
              </w:sdtContent>
            </w:sdt>
          </w:p>
          <w:p w14:paraId="25CAE389" w14:textId="77777777" w:rsidR="00EF3F14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м.п.</w:t>
            </w:r>
          </w:p>
          <w:p w14:paraId="7387B3E4" w14:textId="77777777" w:rsidR="00EF3F14" w:rsidRDefault="00000000">
            <w:sdt>
              <w:sdtPr>
                <w:id w:val="-2105874335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color w:val="000000"/>
                    <w:sz w:val="22"/>
                    <w:szCs w:val="22"/>
                  </w:rPr>
                  <w:t>«____» __________________________202__ г.</w:t>
                </w:r>
              </w:sdtContent>
            </w:sdt>
          </w:p>
        </w:tc>
        <w:tc>
          <w:tcPr>
            <w:tcW w:w="911" w:type="dxa"/>
            <w:tcMar>
              <w:left w:w="0" w:type="dxa"/>
              <w:right w:w="0" w:type="dxa"/>
            </w:tcMar>
          </w:tcPr>
          <w:p w14:paraId="380D29B7" w14:textId="77777777" w:rsidR="00EF3F14" w:rsidRDefault="00EF3F14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</w:tr>
      <w:tr w:rsidR="00EF3F14" w14:paraId="5783BD03" w14:textId="77777777">
        <w:trPr>
          <w:trHeight w:val="481"/>
        </w:trPr>
        <w:tc>
          <w:tcPr>
            <w:tcW w:w="6387" w:type="dxa"/>
            <w:gridSpan w:val="2"/>
            <w:tcMar>
              <w:left w:w="0" w:type="dxa"/>
              <w:right w:w="0" w:type="dxa"/>
            </w:tcMar>
          </w:tcPr>
          <w:p w14:paraId="4190D34B" w14:textId="77777777" w:rsidR="00EF3F14" w:rsidRDefault="00EF3F14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817" w:type="dxa"/>
            <w:gridSpan w:val="2"/>
            <w:tcMar>
              <w:left w:w="0" w:type="dxa"/>
              <w:right w:w="0" w:type="dxa"/>
            </w:tcMar>
          </w:tcPr>
          <w:p w14:paraId="6C06AF66" w14:textId="77777777" w:rsidR="00EF3F14" w:rsidRDefault="00EF3F14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</w:tbl>
    <w:p w14:paraId="73F6F7B9" w14:textId="77777777" w:rsidR="00EF3F14" w:rsidRDefault="00EF3F14">
      <w:pPr>
        <w:pStyle w:val="ConsNonformat"/>
        <w:widowControl/>
        <w:rPr>
          <w:rFonts w:ascii="Times New Roman" w:hAnsi="Times New Roman" w:cs="Times New Roman"/>
        </w:rPr>
      </w:pPr>
    </w:p>
    <w:sectPr w:rsidR="00EF3F14">
      <w:footerReference w:type="even" r:id="rId7"/>
      <w:footerReference w:type="default" r:id="rId8"/>
      <w:footerReference w:type="first" r:id="rId9"/>
      <w:pgSz w:w="11906" w:h="16838"/>
      <w:pgMar w:top="567" w:right="569" w:bottom="777" w:left="851" w:header="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40B73" w14:textId="77777777" w:rsidR="00E61177" w:rsidRDefault="00E61177">
      <w:r>
        <w:separator/>
      </w:r>
    </w:p>
  </w:endnote>
  <w:endnote w:type="continuationSeparator" w:id="0">
    <w:p w14:paraId="7CB0C61D" w14:textId="77777777" w:rsidR="00E61177" w:rsidRDefault="00E61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58766" w14:textId="77777777" w:rsidR="00EF3F14" w:rsidRDefault="00EF3F14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3693E" w14:textId="77777777" w:rsidR="00EF3F14" w:rsidRDefault="00EF3F14">
    <w:pPr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2E604" w14:textId="77777777" w:rsidR="00EF3F14" w:rsidRDefault="00EF3F14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0521D" w14:textId="77777777" w:rsidR="00E61177" w:rsidRDefault="00E61177">
      <w:r>
        <w:separator/>
      </w:r>
    </w:p>
  </w:footnote>
  <w:footnote w:type="continuationSeparator" w:id="0">
    <w:p w14:paraId="47343DE7" w14:textId="77777777" w:rsidR="00E61177" w:rsidRDefault="00E611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14"/>
    <w:rsid w:val="000C452D"/>
    <w:rsid w:val="001638D7"/>
    <w:rsid w:val="00232EB4"/>
    <w:rsid w:val="002B4D69"/>
    <w:rsid w:val="00384809"/>
    <w:rsid w:val="0045267E"/>
    <w:rsid w:val="005A79CD"/>
    <w:rsid w:val="005B7DA4"/>
    <w:rsid w:val="006C71AB"/>
    <w:rsid w:val="008B0DF2"/>
    <w:rsid w:val="00932F25"/>
    <w:rsid w:val="009F706F"/>
    <w:rsid w:val="00A32C6A"/>
    <w:rsid w:val="00B94AC4"/>
    <w:rsid w:val="00BD3AB5"/>
    <w:rsid w:val="00CF023B"/>
    <w:rsid w:val="00D000B2"/>
    <w:rsid w:val="00E61177"/>
    <w:rsid w:val="00E970AC"/>
    <w:rsid w:val="00EF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613E0"/>
  <w15:docId w15:val="{8543EAA0-F221-4D3D-9D13-20D25DB2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10"/>
    <w:next w:val="10"/>
    <w:qFormat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4z1">
    <w:name w:val="WW8Num4z1"/>
    <w:qFormat/>
    <w:rPr>
      <w:rFonts w:ascii="Symbol" w:hAnsi="Symbol" w:cs="Symbol"/>
    </w:rPr>
  </w:style>
  <w:style w:type="character" w:customStyle="1" w:styleId="11">
    <w:name w:val="Основной шрифт абзаца1"/>
    <w:qFormat/>
  </w:style>
  <w:style w:type="character" w:customStyle="1" w:styleId="a3">
    <w:name w:val="Подзаголовок Знак"/>
    <w:qFormat/>
    <w:rPr>
      <w:b/>
      <w:bCs/>
      <w:sz w:val="24"/>
      <w:szCs w:val="24"/>
      <w:lang w:val="ru-RU" w:bidi="ar-SA"/>
    </w:rPr>
  </w:style>
  <w:style w:type="character" w:styleId="a4">
    <w:name w:val="page number"/>
    <w:basedOn w:val="11"/>
  </w:style>
  <w:style w:type="character" w:styleId="a5">
    <w:name w:val="Placeholder Text"/>
    <w:basedOn w:val="a0"/>
    <w:uiPriority w:val="99"/>
    <w:semiHidden/>
    <w:qFormat/>
    <w:rsid w:val="003934C6"/>
    <w:rPr>
      <w:color w:val="666666"/>
    </w:rPr>
  </w:style>
  <w:style w:type="character" w:customStyle="1" w:styleId="a6">
    <w:name w:val="Основной текст с отступом Знак"/>
    <w:basedOn w:val="a0"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Заголовок 1 Знак"/>
    <w:basedOn w:val="a0"/>
    <w:qFormat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14">
    <w:name w:val="Обычный 14 Знак"/>
    <w:basedOn w:val="a0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a8">
    <w:name w:val="Текст выноски Знак"/>
    <w:basedOn w:val="a0"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Emphasis"/>
    <w:basedOn w:val="a0"/>
    <w:qFormat/>
    <w:rPr>
      <w:i/>
      <w:iCs/>
    </w:rPr>
  </w:style>
  <w:style w:type="character" w:customStyle="1" w:styleId="2">
    <w:name w:val="Цитата 2 Знак"/>
    <w:basedOn w:val="a0"/>
    <w:qFormat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character" w:customStyle="1" w:styleId="3">
    <w:name w:val="Основной текст с отступом 3 Знак"/>
    <w:basedOn w:val="a0"/>
    <w:qFormat/>
    <w:rPr>
      <w:rFonts w:ascii="Arial" w:eastAsia="Times New Roman" w:hAnsi="Arial" w:cs="Arial"/>
      <w:sz w:val="16"/>
      <w:szCs w:val="16"/>
      <w:lang w:eastAsia="ru-RU"/>
    </w:rPr>
  </w:style>
  <w:style w:type="character" w:customStyle="1" w:styleId="aa">
    <w:name w:val="Основной текст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Заголовок Знак"/>
    <w:basedOn w:val="a0"/>
    <w:qFormat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5">
    <w:name w:val="Указатель1"/>
    <w:basedOn w:val="a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widowControl w:val="0"/>
      <w:snapToGrid w:val="0"/>
    </w:pPr>
    <w:rPr>
      <w:rFonts w:ascii="Courier New" w:hAnsi="Courier New" w:cs="Courier New"/>
      <w:lang w:eastAsia="zh-CN"/>
    </w:r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sz w:val="16"/>
      <w:szCs w:val="16"/>
      <w:lang w:eastAsia="zh-CN"/>
    </w:rPr>
  </w:style>
  <w:style w:type="paragraph" w:styleId="af2">
    <w:name w:val="Subtitle"/>
    <w:basedOn w:val="a"/>
    <w:next w:val="ad"/>
    <w:qFormat/>
    <w:pPr>
      <w:jc w:val="center"/>
    </w:pPr>
    <w:rPr>
      <w:b/>
      <w:bCs/>
      <w:sz w:val="24"/>
      <w:szCs w:val="24"/>
    </w:rPr>
  </w:style>
  <w:style w:type="paragraph" w:customStyle="1" w:styleId="user1">
    <w:name w:val="Колонтитулы (user)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3">
    <w:name w:val="Колонтитулы"/>
    <w:basedOn w:val="a"/>
    <w:qFormat/>
  </w:style>
  <w:style w:type="paragraph" w:styleId="af4">
    <w:name w:val="footer"/>
    <w:basedOn w:val="a"/>
    <w:pPr>
      <w:tabs>
        <w:tab w:val="center" w:pos="4677"/>
        <w:tab w:val="right" w:pos="9355"/>
      </w:tabs>
    </w:pPr>
  </w:style>
  <w:style w:type="paragraph" w:styleId="af5">
    <w:name w:val="header"/>
    <w:basedOn w:val="a"/>
    <w:pPr>
      <w:tabs>
        <w:tab w:val="center" w:pos="4677"/>
        <w:tab w:val="right" w:pos="9355"/>
      </w:tabs>
    </w:p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af8">
    <w:name w:val="Содержимое врезки"/>
    <w:basedOn w:val="a"/>
    <w:qFormat/>
  </w:style>
  <w:style w:type="paragraph" w:customStyle="1" w:styleId="user2">
    <w:name w:val="Содержимое врезки (user)"/>
    <w:basedOn w:val="a"/>
    <w:qFormat/>
  </w:style>
  <w:style w:type="paragraph" w:customStyle="1" w:styleId="af9">
    <w:name w:val="Таблица"/>
    <w:basedOn w:val="af"/>
    <w:qFormat/>
  </w:style>
  <w:style w:type="paragraph" w:customStyle="1" w:styleId="ConsNormal">
    <w:name w:val="ConsNormal"/>
    <w:qFormat/>
    <w:pPr>
      <w:widowControl w:val="0"/>
      <w:ind w:firstLine="720"/>
    </w:pPr>
    <w:rPr>
      <w:sz w:val="16"/>
      <w:szCs w:val="16"/>
    </w:rPr>
  </w:style>
  <w:style w:type="paragraph" w:styleId="afa">
    <w:name w:val="Body Text Indent"/>
    <w:basedOn w:val="10"/>
    <w:pPr>
      <w:spacing w:after="120"/>
      <w:ind w:left="283"/>
    </w:pPr>
  </w:style>
  <w:style w:type="paragraph" w:customStyle="1" w:styleId="140">
    <w:name w:val="Обычный 14"/>
    <w:basedOn w:val="10"/>
    <w:qFormat/>
    <w:pPr>
      <w:spacing w:line="360" w:lineRule="auto"/>
      <w:ind w:firstLine="720"/>
      <w:jc w:val="both"/>
    </w:pPr>
    <w:rPr>
      <w:rFonts w:ascii="Times New Roman" w:hAnsi="Times New Roman"/>
      <w:sz w:val="28"/>
    </w:rPr>
  </w:style>
  <w:style w:type="paragraph" w:customStyle="1" w:styleId="20">
    <w:name w:val="Знак2"/>
    <w:basedOn w:val="10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styleId="afb">
    <w:name w:val="Normal (Web)"/>
    <w:basedOn w:val="10"/>
    <w:qFormat/>
    <w:pPr>
      <w:spacing w:before="280" w:after="280"/>
    </w:pPr>
    <w:rPr>
      <w:rFonts w:ascii="Times New Roman" w:hAnsi="Times New Roman"/>
      <w:sz w:val="24"/>
      <w:szCs w:val="24"/>
    </w:rPr>
  </w:style>
  <w:style w:type="paragraph" w:styleId="21">
    <w:name w:val="Quote"/>
    <w:basedOn w:val="10"/>
    <w:next w:val="10"/>
    <w:qFormat/>
    <w:rPr>
      <w:rFonts w:ascii="Times New Roman" w:hAnsi="Times New Roman"/>
      <w:i/>
      <w:iCs/>
      <w:color w:val="000000"/>
      <w:sz w:val="24"/>
      <w:szCs w:val="24"/>
    </w:rPr>
  </w:style>
  <w:style w:type="paragraph" w:styleId="afc">
    <w:name w:val="No Spacing"/>
    <w:qFormat/>
    <w:rPr>
      <w:rFonts w:ascii="Arial" w:hAnsi="Arial" w:cs="Arial"/>
    </w:rPr>
  </w:style>
  <w:style w:type="paragraph" w:styleId="afd">
    <w:name w:val="List Paragraph"/>
    <w:basedOn w:val="10"/>
    <w:qFormat/>
    <w:pPr>
      <w:ind w:left="720"/>
    </w:pPr>
  </w:style>
  <w:style w:type="paragraph" w:styleId="30">
    <w:name w:val="Body Text Indent 3"/>
    <w:basedOn w:val="10"/>
    <w:qFormat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qFormat/>
    <w:pPr>
      <w:widowControl w:val="0"/>
      <w:snapToGrid w:val="0"/>
    </w:pPr>
    <w:rPr>
      <w:rFonts w:ascii="Courier New" w:hAnsi="Courier New"/>
    </w:rPr>
  </w:style>
  <w:style w:type="numbering" w:customStyle="1" w:styleId="afe">
    <w:name w:val="Без списка"/>
    <w:uiPriority w:val="99"/>
    <w:semiHidden/>
    <w:unhideWhenUsed/>
    <w:qFormat/>
  </w:style>
  <w:style w:type="numbering" w:customStyle="1" w:styleId="user3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2B5C78-8F29-42ED-92FA-BB5CE0899FF1}"/>
      </w:docPartPr>
      <w:docPartBody>
        <w:p w:rsidR="0029755A" w:rsidRDefault="004A076E">
          <w:r w:rsidRPr="00CE527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E3A97DC0DCB42239F57808352B9FD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BD1880-B0A1-4857-AED4-53A40703494C}"/>
      </w:docPartPr>
      <w:docPartBody>
        <w:p w:rsidR="0029755A" w:rsidRDefault="0029755A" w:rsidP="0029755A">
          <w:pPr>
            <w:pStyle w:val="6E3A97DC0DCB42239F57808352B9FD9C1"/>
          </w:pPr>
          <w:r>
            <w:rPr>
              <w:b/>
              <w:color w:val="000000"/>
              <w:sz w:val="22"/>
              <w:szCs w:val="22"/>
            </w:rPr>
            <w:t>_____________</w:t>
          </w:r>
        </w:p>
      </w:docPartBody>
    </w:docPart>
    <w:docPart>
      <w:docPartPr>
        <w:name w:val="50DD705B3A0642939990A675D3ED7B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EDFFD5-1C85-414A-995C-C90EE3E9BF78}"/>
      </w:docPartPr>
      <w:docPartBody>
        <w:p w:rsidR="00D92EAA" w:rsidRDefault="00530629" w:rsidP="00530629">
          <w:pPr>
            <w:pStyle w:val="50DD705B3A0642939990A675D3ED7B0D"/>
          </w:pPr>
          <w:r w:rsidRPr="00CE527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6E"/>
    <w:rsid w:val="00081E41"/>
    <w:rsid w:val="000F24AA"/>
    <w:rsid w:val="0011187D"/>
    <w:rsid w:val="001638D7"/>
    <w:rsid w:val="0022693E"/>
    <w:rsid w:val="0029755A"/>
    <w:rsid w:val="002B4D69"/>
    <w:rsid w:val="004A076E"/>
    <w:rsid w:val="004F47F9"/>
    <w:rsid w:val="00530629"/>
    <w:rsid w:val="005B7DA4"/>
    <w:rsid w:val="005F7D1A"/>
    <w:rsid w:val="006B5D65"/>
    <w:rsid w:val="00723FC8"/>
    <w:rsid w:val="007707B8"/>
    <w:rsid w:val="00871271"/>
    <w:rsid w:val="00896998"/>
    <w:rsid w:val="009D5ABB"/>
    <w:rsid w:val="00B13278"/>
    <w:rsid w:val="00B62D1B"/>
    <w:rsid w:val="00B94AC4"/>
    <w:rsid w:val="00C028A7"/>
    <w:rsid w:val="00C05CC1"/>
    <w:rsid w:val="00CF023B"/>
    <w:rsid w:val="00D66E7D"/>
    <w:rsid w:val="00D92EAA"/>
    <w:rsid w:val="00EE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F47F9"/>
    <w:rPr>
      <w:color w:val="666666"/>
    </w:rPr>
  </w:style>
  <w:style w:type="paragraph" w:customStyle="1" w:styleId="6E3A97DC0DCB42239F57808352B9FD9C1">
    <w:name w:val="6E3A97DC0DCB42239F57808352B9FD9C1"/>
    <w:rsid w:val="0029755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50DD705B3A0642939990A675D3ED7B0D">
    <w:name w:val="50DD705B3A0642939990A675D3ED7B0D"/>
    <w:rsid w:val="005306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9EC1D-52AD-4E8B-9774-3FDBDAAEA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1782</Words>
  <Characters>10163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на оказание услуг № ___________</vt:lpstr>
    </vt:vector>
  </TitlesOfParts>
  <Company/>
  <LinksUpToDate>false</LinksUpToDate>
  <CharactersWithSpaces>11922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оказание услуг № ___________</dc:title>
  <dc:subject/>
  <dc:creator>Кацуба Евгений Николаевич</dc:creator>
  <dc:description/>
  <cp:lastModifiedBy>Кацуба Евгений Николаевич</cp:lastModifiedBy>
  <cp:revision>2</cp:revision>
  <cp:lastPrinted>2026-10-13T07:58:00Z</cp:lastPrinted>
  <dcterms:created xsi:type="dcterms:W3CDTF">2026-10-14T08:01:00Z</dcterms:created>
  <dcterms:modified xsi:type="dcterms:W3CDTF">2026-10-14T08:01:00Z</dcterms:modified>
  <dc:language>ru-RU</dc:language>
</cp:coreProperties>
</file>