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500" w:rsidRPr="00A02581" w:rsidRDefault="00515500" w:rsidP="00515500">
      <w:pPr>
        <w:pStyle w:val="a7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sz w:val="22"/>
          <w:szCs w:val="22"/>
        </w:rPr>
      </w:pPr>
      <w:bookmarkStart w:id="0" w:name="_Hlk242103484"/>
      <w:r w:rsidRPr="00A02581">
        <w:rPr>
          <w:rFonts w:ascii="PT Astra Serif" w:hAnsi="PT Astra Serif"/>
          <w:sz w:val="22"/>
          <w:szCs w:val="22"/>
        </w:rPr>
        <w:t>Государственный контракт № ___</w:t>
      </w:r>
    </w:p>
    <w:p w:rsidR="002443A2" w:rsidRPr="00A02581" w:rsidRDefault="00515500" w:rsidP="00515500">
      <w:pPr>
        <w:pStyle w:val="a7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на оказание услуг по проведению специальной оценки условий труда</w:t>
      </w:r>
    </w:p>
    <w:p w:rsidR="00515500" w:rsidRPr="00A02581" w:rsidRDefault="00515500" w:rsidP="00515500">
      <w:pPr>
        <w:pStyle w:val="a7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sz w:val="22"/>
          <w:szCs w:val="22"/>
        </w:rPr>
      </w:pPr>
    </w:p>
    <w:p w:rsidR="00515500" w:rsidRPr="00A02581" w:rsidRDefault="00515500" w:rsidP="00515500">
      <w:pPr>
        <w:pStyle w:val="a7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sz w:val="22"/>
          <w:szCs w:val="22"/>
          <w:u w:val="single"/>
        </w:rPr>
      </w:pPr>
    </w:p>
    <w:p w:rsidR="002443A2" w:rsidRPr="00A02581" w:rsidRDefault="002443A2" w:rsidP="002443A2">
      <w:pPr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г. Пермь                                                                                                          </w:t>
      </w:r>
      <w:proofErr w:type="gramStart"/>
      <w:r w:rsidR="00425B08" w:rsidRPr="00A02581">
        <w:rPr>
          <w:rFonts w:ascii="PT Astra Serif" w:hAnsi="PT Astra Serif"/>
          <w:sz w:val="22"/>
          <w:szCs w:val="22"/>
        </w:rPr>
        <w:t xml:space="preserve">   </w:t>
      </w:r>
      <w:r w:rsidRPr="00A02581">
        <w:rPr>
          <w:rFonts w:ascii="PT Astra Serif" w:hAnsi="PT Astra Serif"/>
          <w:sz w:val="22"/>
          <w:szCs w:val="22"/>
        </w:rPr>
        <w:t>«</w:t>
      </w:r>
      <w:proofErr w:type="gramEnd"/>
      <w:r w:rsidRPr="00A02581">
        <w:rPr>
          <w:rFonts w:ascii="PT Astra Serif" w:hAnsi="PT Astra Serif"/>
          <w:sz w:val="22"/>
          <w:szCs w:val="22"/>
        </w:rPr>
        <w:t>____» ____________2026 г.</w:t>
      </w:r>
    </w:p>
    <w:p w:rsidR="002443A2" w:rsidRPr="00A02581" w:rsidRDefault="002443A2" w:rsidP="002443A2">
      <w:pPr>
        <w:ind w:firstLine="567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9F1C9E">
      <w:pPr>
        <w:ind w:firstLine="567"/>
        <w:jc w:val="both"/>
        <w:rPr>
          <w:rFonts w:ascii="PT Astra Serif" w:hAnsi="PT Astra Serif"/>
          <w:b/>
          <w:sz w:val="22"/>
          <w:szCs w:val="22"/>
        </w:rPr>
      </w:pPr>
      <w:r w:rsidRPr="00A02581">
        <w:rPr>
          <w:rFonts w:ascii="PT Astra Serif" w:hAnsi="PT Astra Serif"/>
          <w:b/>
          <w:sz w:val="22"/>
          <w:szCs w:val="22"/>
        </w:rPr>
        <w:t>Федеральное казенное образовательное учреждение высшего образования «Пермский институт Федеральной службы исполнения наказаний»</w:t>
      </w:r>
      <w:r w:rsidRPr="00A02581">
        <w:rPr>
          <w:rFonts w:ascii="PT Astra Serif" w:hAnsi="PT Astra Serif"/>
          <w:sz w:val="22"/>
          <w:szCs w:val="22"/>
        </w:rPr>
        <w:t xml:space="preserve">, от имени Российской Федерации, именуемое </w:t>
      </w:r>
      <w:r w:rsidR="00515500" w:rsidRPr="00A02581">
        <w:rPr>
          <w:rFonts w:ascii="PT Astra Serif" w:hAnsi="PT Astra Serif"/>
          <w:sz w:val="22"/>
          <w:szCs w:val="22"/>
        </w:rPr>
        <w:t xml:space="preserve">в дальнейшем «Заказчик», в лице </w:t>
      </w:r>
      <w:r w:rsidRPr="00A02581">
        <w:rPr>
          <w:rFonts w:ascii="PT Astra Serif" w:hAnsi="PT Astra Serif"/>
          <w:sz w:val="22"/>
          <w:szCs w:val="22"/>
        </w:rPr>
        <w:t xml:space="preserve">______________________________________________________, действующего на основании __________________________________________, с одной стороны, и </w:t>
      </w:r>
      <w:r w:rsidRPr="00A02581">
        <w:rPr>
          <w:rFonts w:ascii="PT Astra Serif" w:hAnsi="PT Astra Serif"/>
          <w:b/>
          <w:sz w:val="22"/>
          <w:szCs w:val="22"/>
        </w:rPr>
        <w:t>________________________________________________________________________</w:t>
      </w:r>
      <w:r w:rsidR="00515500" w:rsidRPr="00A02581">
        <w:rPr>
          <w:rFonts w:ascii="PT Astra Serif" w:hAnsi="PT Astra Serif"/>
          <w:b/>
          <w:sz w:val="22"/>
          <w:szCs w:val="22"/>
        </w:rPr>
        <w:t xml:space="preserve">____, </w:t>
      </w:r>
      <w:r w:rsidRPr="00A02581">
        <w:rPr>
          <w:rFonts w:ascii="PT Astra Serif" w:hAnsi="PT Astra Serif"/>
          <w:sz w:val="22"/>
          <w:szCs w:val="22"/>
        </w:rPr>
        <w:t>именуемое в дальнейшем «Исполнитель», в лице __________________________________________, действующего на основании _______________________________________________________, с другой стор</w:t>
      </w:r>
      <w:r w:rsidR="004E3D88" w:rsidRPr="00A02581">
        <w:rPr>
          <w:rFonts w:ascii="PT Astra Serif" w:hAnsi="PT Astra Serif"/>
          <w:sz w:val="22"/>
          <w:szCs w:val="22"/>
        </w:rPr>
        <w:t>оны, вместе именуемые «Стороны»</w:t>
      </w:r>
      <w:r w:rsidRPr="00A02581">
        <w:rPr>
          <w:rFonts w:ascii="PT Astra Serif" w:hAnsi="PT Astra Serif"/>
          <w:sz w:val="22"/>
          <w:szCs w:val="22"/>
        </w:rPr>
        <w:t xml:space="preserve">, в соответствии с Федеральным </w:t>
      </w:r>
      <w:hyperlink r:id="rId7" w:history="1">
        <w:r w:rsidRPr="00A02581">
          <w:rPr>
            <w:rFonts w:ascii="PT Astra Serif" w:hAnsi="PT Astra Serif"/>
            <w:sz w:val="22"/>
            <w:szCs w:val="22"/>
          </w:rPr>
          <w:t>законом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br/>
      </w:r>
      <w:r w:rsidRPr="00A02581">
        <w:rPr>
          <w:rStyle w:val="a9"/>
          <w:rFonts w:ascii="PT Astra Serif" w:hAnsi="PT Astra Serif"/>
          <w:color w:val="auto"/>
          <w:sz w:val="22"/>
          <w:szCs w:val="22"/>
          <w:u w:val="none"/>
        </w:rPr>
        <w:t>от 28 декабря 2013 г. № 426-ФЗ</w:t>
      </w:r>
      <w:r w:rsidRPr="00A02581">
        <w:rPr>
          <w:rFonts w:ascii="PT Astra Serif" w:hAnsi="PT Astra Serif"/>
          <w:sz w:val="22"/>
          <w:szCs w:val="22"/>
        </w:rPr>
        <w:t xml:space="preserve"> </w:t>
      </w:r>
      <w:r w:rsidR="00425B08" w:rsidRPr="00A02581">
        <w:rPr>
          <w:rFonts w:ascii="PT Astra Serif" w:hAnsi="PT Astra Serif"/>
          <w:sz w:val="22"/>
          <w:szCs w:val="22"/>
        </w:rPr>
        <w:t>«</w:t>
      </w:r>
      <w:r w:rsidRPr="00A02581">
        <w:rPr>
          <w:rFonts w:ascii="PT Astra Serif" w:hAnsi="PT Astra Serif"/>
          <w:sz w:val="22"/>
          <w:szCs w:val="22"/>
        </w:rPr>
        <w:t>О специальной оценке условий труда</w:t>
      </w:r>
      <w:r w:rsidR="00425B08" w:rsidRPr="00A02581">
        <w:rPr>
          <w:rFonts w:ascii="PT Astra Serif" w:hAnsi="PT Astra Serif"/>
          <w:sz w:val="22"/>
          <w:szCs w:val="22"/>
        </w:rPr>
        <w:t>»</w:t>
      </w:r>
      <w:r w:rsidRPr="00A02581">
        <w:rPr>
          <w:rFonts w:ascii="PT Astra Serif" w:hAnsi="PT Astra Serif"/>
          <w:sz w:val="22"/>
          <w:szCs w:val="22"/>
        </w:rPr>
        <w:t xml:space="preserve"> (далее - Федеральный закон </w:t>
      </w:r>
      <w:r w:rsidRPr="00A02581">
        <w:rPr>
          <w:rFonts w:ascii="PT Astra Serif" w:hAnsi="PT Astra Serif"/>
          <w:sz w:val="22"/>
          <w:szCs w:val="22"/>
        </w:rPr>
        <w:br/>
      </w:r>
      <w:r w:rsidRPr="00A02581">
        <w:rPr>
          <w:rStyle w:val="a9"/>
          <w:rFonts w:ascii="PT Astra Serif" w:hAnsi="PT Astra Serif"/>
          <w:color w:val="auto"/>
          <w:sz w:val="22"/>
          <w:szCs w:val="22"/>
          <w:u w:val="none"/>
        </w:rPr>
        <w:t>от 28.12.2013 г. № 426-ФЗ</w:t>
      </w:r>
      <w:r w:rsidRPr="00A02581">
        <w:rPr>
          <w:rFonts w:ascii="PT Astra Serif" w:hAnsi="PT Astra Serif"/>
          <w:sz w:val="22"/>
          <w:szCs w:val="22"/>
        </w:rPr>
        <w:t xml:space="preserve">), нормами </w:t>
      </w:r>
      <w:r w:rsidRPr="00A02581">
        <w:rPr>
          <w:rStyle w:val="a9"/>
          <w:rFonts w:ascii="PT Astra Serif" w:hAnsi="PT Astra Serif"/>
          <w:color w:val="auto"/>
          <w:sz w:val="22"/>
          <w:szCs w:val="22"/>
          <w:u w:val="none"/>
        </w:rPr>
        <w:t>Трудового кодекса Российской Федерации</w:t>
      </w:r>
      <w:r w:rsidRPr="00A02581">
        <w:rPr>
          <w:rFonts w:ascii="PT Astra Serif" w:hAnsi="PT Astra Serif"/>
          <w:sz w:val="22"/>
          <w:szCs w:val="22"/>
        </w:rPr>
        <w:t xml:space="preserve"> и </w:t>
      </w:r>
      <w:hyperlink r:id="rId8" w:history="1">
        <w:r w:rsidRPr="00A02581">
          <w:rPr>
            <w:rFonts w:ascii="PT Astra Serif" w:hAnsi="PT Astra Serif"/>
            <w:sz w:val="22"/>
            <w:szCs w:val="22"/>
          </w:rPr>
          <w:t>приказом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Минтруда России </w:t>
      </w:r>
      <w:r w:rsidRPr="00A02581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от </w:t>
      </w:r>
      <w:r w:rsidR="009F1C9E" w:rsidRP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21.11.2023 </w:t>
      </w:r>
      <w:r w:rsid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>№</w:t>
      </w:r>
      <w:r w:rsidR="009F1C9E" w:rsidRP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 817н</w:t>
      </w:r>
      <w:r w:rsid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 «</w:t>
      </w:r>
      <w:r w:rsidR="009F1C9E" w:rsidRP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>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</w:t>
      </w:r>
      <w:r w:rsid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а и инструкции по ее заполнению» </w:t>
      </w:r>
      <w:r w:rsidRPr="00A02581">
        <w:rPr>
          <w:rFonts w:ascii="PT Astra Serif" w:hAnsi="PT Astra Serif"/>
          <w:sz w:val="22"/>
          <w:szCs w:val="22"/>
        </w:rPr>
        <w:t xml:space="preserve">(далее - Приказ Минтруда России </w:t>
      </w:r>
      <w:r w:rsidRPr="00A02581">
        <w:rPr>
          <w:rStyle w:val="a9"/>
          <w:rFonts w:ascii="PT Astra Serif" w:hAnsi="PT Astra Serif"/>
          <w:color w:val="auto"/>
          <w:sz w:val="22"/>
          <w:szCs w:val="22"/>
          <w:u w:val="none"/>
        </w:rPr>
        <w:t xml:space="preserve">от </w:t>
      </w:r>
      <w:r w:rsidR="009F1C9E" w:rsidRPr="009F1C9E">
        <w:rPr>
          <w:rStyle w:val="a9"/>
          <w:rFonts w:ascii="PT Astra Serif" w:hAnsi="PT Astra Serif"/>
          <w:color w:val="auto"/>
          <w:sz w:val="22"/>
          <w:szCs w:val="22"/>
          <w:u w:val="none"/>
        </w:rPr>
        <w:t>21.11.2023 № 817н</w:t>
      </w:r>
      <w:r w:rsidRPr="00A02581">
        <w:rPr>
          <w:rFonts w:ascii="PT Astra Serif" w:hAnsi="PT Astra Serif"/>
          <w:sz w:val="22"/>
          <w:szCs w:val="22"/>
        </w:rPr>
        <w:t xml:space="preserve">), с соблюдением требований </w:t>
      </w:r>
      <w:hyperlink r:id="rId9" w:tooltip="&quot;Гражданский кодекс Российской Федерации (часть первая) (статьи 1 - 453) (с изменениями на 11 марта 2024 года)&quot;&#10;Кодекс РФ от 30.11.1994 N 51-ФЗ&#10;Статус: Действующая редакция документа (действ. c 22.03.2024)" w:history="1">
        <w:r w:rsidRPr="00A02581">
          <w:rPr>
            <w:rStyle w:val="a9"/>
            <w:rFonts w:ascii="PT Astra Serif" w:hAnsi="PT Astra Serif"/>
            <w:color w:val="auto"/>
            <w:sz w:val="22"/>
            <w:szCs w:val="22"/>
            <w:u w:val="none"/>
          </w:rPr>
          <w:t>Гражданского кодекса Российской Федерации</w:t>
        </w:r>
      </w:hyperlink>
      <w:r w:rsidRPr="00A02581">
        <w:rPr>
          <w:rFonts w:ascii="PT Astra Serif" w:hAnsi="PT Astra Serif"/>
          <w:sz w:val="22"/>
          <w:szCs w:val="22"/>
        </w:rPr>
        <w:t>,</w:t>
      </w:r>
      <w:r w:rsidR="00515500" w:rsidRPr="00A02581">
        <w:rPr>
          <w:rFonts w:ascii="PT Astra Serif" w:hAnsi="PT Astra Serif"/>
          <w:sz w:val="22"/>
          <w:szCs w:val="22"/>
        </w:rPr>
        <w:t xml:space="preserve"> </w:t>
      </w:r>
      <w:r w:rsidR="00425B08" w:rsidRPr="00A02581">
        <w:rPr>
          <w:rFonts w:ascii="PT Astra Serif" w:hAnsi="PT Astra Serif"/>
          <w:sz w:val="22"/>
          <w:szCs w:val="22"/>
        </w:rPr>
        <w:t>«</w:t>
      </w:r>
      <w:r w:rsidRPr="00A02581">
        <w:rPr>
          <w:rFonts w:ascii="PT Astra Serif" w:hAnsi="PT Astra Serif"/>
          <w:sz w:val="22"/>
          <w:szCs w:val="22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25B08" w:rsidRPr="00A02581">
        <w:rPr>
          <w:rFonts w:ascii="PT Astra Serif" w:hAnsi="PT Astra Serif"/>
          <w:sz w:val="22"/>
          <w:szCs w:val="22"/>
        </w:rPr>
        <w:t>»</w:t>
      </w:r>
      <w:r w:rsidRPr="00A02581">
        <w:rPr>
          <w:rFonts w:ascii="PT Astra Serif" w:hAnsi="PT Astra Serif"/>
          <w:sz w:val="22"/>
          <w:szCs w:val="22"/>
        </w:rPr>
        <w:t xml:space="preserve"> (далее – Федеральный закон от 05.04.2013 г. № 44-ФЗ), </w:t>
      </w:r>
      <w:r w:rsidR="00B0665A" w:rsidRPr="00A02581">
        <w:rPr>
          <w:rFonts w:ascii="PT Astra Serif" w:hAnsi="PT Astra Serif"/>
          <w:sz w:val="22"/>
          <w:szCs w:val="22"/>
        </w:rPr>
        <w:t>по итогам определения Исполнителя  путем  проведения</w:t>
      </w:r>
      <w:r w:rsidR="008C2CB2" w:rsidRPr="00A02581">
        <w:rPr>
          <w:rFonts w:ascii="PT Astra Serif" w:hAnsi="PT Astra Serif"/>
          <w:sz w:val="22"/>
          <w:szCs w:val="22"/>
        </w:rPr>
        <w:t xml:space="preserve"> закупочной сессии от ____________________________ № _________________________________</w:t>
      </w:r>
      <w:r w:rsidRPr="00A02581">
        <w:rPr>
          <w:rFonts w:ascii="PT Astra Serif" w:hAnsi="PT Astra Serif"/>
          <w:sz w:val="22"/>
          <w:szCs w:val="22"/>
        </w:rPr>
        <w:t xml:space="preserve">, заключили настоящий Государственный контракт (далее </w:t>
      </w:r>
      <w:r w:rsidR="00B0665A" w:rsidRPr="00A02581">
        <w:rPr>
          <w:rFonts w:ascii="PT Astra Serif" w:hAnsi="PT Astra Serif"/>
          <w:sz w:val="22"/>
          <w:szCs w:val="22"/>
        </w:rPr>
        <w:t xml:space="preserve">- </w:t>
      </w:r>
      <w:r w:rsidRPr="00A02581">
        <w:rPr>
          <w:rFonts w:ascii="PT Astra Serif" w:hAnsi="PT Astra Serif"/>
          <w:sz w:val="22"/>
          <w:szCs w:val="22"/>
        </w:rPr>
        <w:t>Контракт) о нижеследующем:</w:t>
      </w:r>
    </w:p>
    <w:bookmarkEnd w:id="0"/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 ПРЕДМЕТ КОНТРАКТА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1.1. Заказчик поручает, а Исполнитель принимает на себя обязательства по оказанию услуг по проведению специальной оценки условий труда (далее соответственно - СОУТ, Услуги).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1.2. Требования к характеристикам и объему (содержанию) оказанных Услуг, а также иные условия оказания Услуг определяются техническим заданием на оказание Услуг, предусмотренным </w:t>
      </w:r>
      <w:hyperlink w:anchor="P472" w:tooltip="ТЕХНИЧЕСКОЕ ЗАДАНИЕ">
        <w:r w:rsidRPr="00A02581">
          <w:rPr>
            <w:rFonts w:ascii="PT Astra Serif" w:hAnsi="PT Astra Serif"/>
            <w:sz w:val="22"/>
            <w:szCs w:val="22"/>
          </w:rPr>
          <w:t xml:space="preserve">приложением </w:t>
        </w:r>
        <w:r w:rsidR="00DC6DC3">
          <w:rPr>
            <w:rFonts w:ascii="PT Astra Serif" w:hAnsi="PT Astra Serif"/>
            <w:sz w:val="22"/>
            <w:szCs w:val="22"/>
          </w:rPr>
          <w:t>№</w:t>
        </w:r>
        <w:r w:rsidRPr="00A02581">
          <w:rPr>
            <w:rFonts w:ascii="PT Astra Serif" w:hAnsi="PT Astra Serif"/>
            <w:sz w:val="22"/>
            <w:szCs w:val="22"/>
          </w:rPr>
          <w:t xml:space="preserve"> 1</w:t>
        </w:r>
      </w:hyperlink>
      <w:r w:rsidRPr="00A02581">
        <w:rPr>
          <w:rFonts w:ascii="PT Astra Serif" w:hAnsi="PT Astra Serif"/>
          <w:sz w:val="22"/>
          <w:szCs w:val="22"/>
        </w:rPr>
        <w:t xml:space="preserve"> к Контракту (код предмета Контракта по общероссийскому классификатору продукции по видам экономической деятельности (ОКПД2) - </w:t>
      </w:r>
      <w:hyperlink r:id="rId1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06.07.2026) {КонсультантПлюс}">
        <w:r w:rsidRPr="00A02581">
          <w:rPr>
            <w:rFonts w:ascii="PT Astra Serif" w:hAnsi="PT Astra Serif"/>
            <w:sz w:val="22"/>
            <w:szCs w:val="22"/>
          </w:rPr>
          <w:t>71.20.19.130</w:t>
        </w:r>
      </w:hyperlink>
      <w:r w:rsidRPr="00A02581">
        <w:rPr>
          <w:rFonts w:ascii="PT Astra Serif" w:hAnsi="PT Astra Serif"/>
          <w:sz w:val="22"/>
          <w:szCs w:val="22"/>
        </w:rPr>
        <w:t xml:space="preserve"> услуги по оценке условий труда).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bookmarkStart w:id="1" w:name="P82"/>
      <w:bookmarkEnd w:id="1"/>
      <w:r w:rsidRPr="00A02581">
        <w:rPr>
          <w:rFonts w:ascii="PT Astra Serif" w:hAnsi="PT Astra Serif"/>
          <w:sz w:val="22"/>
          <w:szCs w:val="22"/>
        </w:rPr>
        <w:t>1.3. Оказание Услуг осуществляется в 1 этап.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1.4. Услуга состоит из последовательно реализуемых процедур: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1.4.1. идентификация потенциально вредных и (или) опасных производственных факторов;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1.4.2. исследования (испытания) и измерения вредных и (или) опасных производственных факторов;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1.4.3. отнесение условий труда на рабочем месте по степени вредности и (или) опасности к классу (подклассу) условий труда по результатам проведения исследований (испытаний) и измерений вредных и (или) опасных производственных факторов;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1.4.4. оформление результатов проведения СОУТ.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1.5. Сроки оказания Услуг:</w:t>
      </w:r>
    </w:p>
    <w:p w:rsidR="00425B08" w:rsidRPr="001517B4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начало оказания </w:t>
      </w:r>
      <w:r w:rsidRPr="001517B4">
        <w:rPr>
          <w:rFonts w:ascii="PT Astra Serif" w:hAnsi="PT Astra Serif"/>
          <w:sz w:val="22"/>
          <w:szCs w:val="22"/>
        </w:rPr>
        <w:t>Услуг - с даты заключения Контракта;</w:t>
      </w:r>
    </w:p>
    <w:p w:rsidR="00425B08" w:rsidRPr="001517B4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1517B4">
        <w:rPr>
          <w:rFonts w:ascii="PT Astra Serif" w:hAnsi="PT Astra Serif"/>
          <w:sz w:val="22"/>
          <w:szCs w:val="22"/>
        </w:rPr>
        <w:t xml:space="preserve">окончание оказания Услуг - не позднее </w:t>
      </w:r>
      <w:r w:rsidR="001517B4" w:rsidRPr="001517B4">
        <w:rPr>
          <w:rFonts w:ascii="PT Astra Serif" w:hAnsi="PT Astra Serif"/>
          <w:sz w:val="22"/>
          <w:szCs w:val="22"/>
        </w:rPr>
        <w:t>20</w:t>
      </w:r>
      <w:r w:rsidR="001F23A2" w:rsidRPr="001517B4">
        <w:rPr>
          <w:rFonts w:ascii="PT Astra Serif" w:hAnsi="PT Astra Serif"/>
          <w:sz w:val="22"/>
          <w:szCs w:val="22"/>
        </w:rPr>
        <w:t xml:space="preserve"> ноября</w:t>
      </w:r>
      <w:r w:rsidRPr="001517B4">
        <w:rPr>
          <w:rFonts w:ascii="PT Astra Serif" w:hAnsi="PT Astra Serif"/>
          <w:sz w:val="22"/>
          <w:szCs w:val="22"/>
        </w:rPr>
        <w:t xml:space="preserve"> 20</w:t>
      </w:r>
      <w:r w:rsidR="001F23A2" w:rsidRPr="001517B4">
        <w:rPr>
          <w:rFonts w:ascii="PT Astra Serif" w:hAnsi="PT Astra Serif"/>
          <w:sz w:val="22"/>
          <w:szCs w:val="22"/>
        </w:rPr>
        <w:t xml:space="preserve">26 </w:t>
      </w:r>
      <w:r w:rsidRPr="001517B4">
        <w:rPr>
          <w:rFonts w:ascii="PT Astra Serif" w:hAnsi="PT Astra Serif"/>
          <w:sz w:val="22"/>
          <w:szCs w:val="22"/>
        </w:rPr>
        <w:t>года.</w:t>
      </w:r>
    </w:p>
    <w:p w:rsidR="00425B08" w:rsidRPr="001517B4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1517B4">
        <w:rPr>
          <w:rFonts w:ascii="PT Astra Serif" w:hAnsi="PT Astra Serif"/>
          <w:sz w:val="22"/>
          <w:szCs w:val="22"/>
        </w:rPr>
        <w:t xml:space="preserve">1.6. Место оказания Услуг: </w:t>
      </w:r>
      <w:r w:rsidR="001F23A2" w:rsidRPr="001517B4">
        <w:rPr>
          <w:rFonts w:ascii="PT Astra Serif" w:hAnsi="PT Astra Serif"/>
          <w:sz w:val="22"/>
          <w:szCs w:val="22"/>
        </w:rPr>
        <w:t xml:space="preserve">614012, Пермский край, г. Пермь, ул. Карпинского, </w:t>
      </w:r>
      <w:r w:rsidR="004837BA" w:rsidRPr="001517B4">
        <w:rPr>
          <w:rFonts w:ascii="PT Astra Serif" w:hAnsi="PT Astra Serif"/>
          <w:sz w:val="22"/>
          <w:szCs w:val="22"/>
        </w:rPr>
        <w:t xml:space="preserve">д. </w:t>
      </w:r>
      <w:r w:rsidR="001F23A2" w:rsidRPr="001517B4">
        <w:rPr>
          <w:rFonts w:ascii="PT Astra Serif" w:hAnsi="PT Astra Serif"/>
          <w:sz w:val="22"/>
          <w:szCs w:val="22"/>
        </w:rPr>
        <w:t>125</w:t>
      </w:r>
      <w:r w:rsidRPr="001517B4">
        <w:rPr>
          <w:rFonts w:ascii="PT Astra Serif" w:hAnsi="PT Astra Serif"/>
          <w:sz w:val="22"/>
          <w:szCs w:val="22"/>
        </w:rPr>
        <w:t>.</w:t>
      </w:r>
      <w:r w:rsidR="001F23A2" w:rsidRPr="001517B4">
        <w:rPr>
          <w:rFonts w:ascii="PT Astra Serif" w:hAnsi="PT Astra Serif"/>
          <w:sz w:val="22"/>
          <w:szCs w:val="22"/>
        </w:rPr>
        <w:t xml:space="preserve"> </w:t>
      </w:r>
    </w:p>
    <w:p w:rsidR="00425B08" w:rsidRPr="001517B4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1517B4">
        <w:rPr>
          <w:rFonts w:ascii="PT Astra Serif" w:hAnsi="PT Astra Serif"/>
          <w:sz w:val="22"/>
          <w:szCs w:val="22"/>
        </w:rPr>
        <w:t xml:space="preserve">1.7. Срок сдачи Исполнителем отчета о проведении СОУТ и представления документов на оплату оказанных Услуг: </w:t>
      </w:r>
      <w:r w:rsidR="004837BA" w:rsidRPr="001517B4">
        <w:rPr>
          <w:rFonts w:ascii="PT Astra Serif" w:hAnsi="PT Astra Serif"/>
          <w:sz w:val="22"/>
          <w:szCs w:val="22"/>
        </w:rPr>
        <w:t xml:space="preserve">не позднее </w:t>
      </w:r>
      <w:r w:rsidR="001517B4" w:rsidRPr="001517B4">
        <w:rPr>
          <w:rFonts w:ascii="PT Astra Serif" w:hAnsi="PT Astra Serif"/>
          <w:sz w:val="22"/>
          <w:szCs w:val="22"/>
        </w:rPr>
        <w:t>20</w:t>
      </w:r>
      <w:r w:rsidR="004837BA" w:rsidRPr="001517B4">
        <w:rPr>
          <w:rFonts w:ascii="PT Astra Serif" w:hAnsi="PT Astra Serif"/>
          <w:sz w:val="22"/>
          <w:szCs w:val="22"/>
        </w:rPr>
        <w:t xml:space="preserve"> ноября 2026 года.</w:t>
      </w:r>
    </w:p>
    <w:p w:rsidR="002443A2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1517B4">
        <w:rPr>
          <w:rFonts w:ascii="PT Astra Serif" w:hAnsi="PT Astra Serif"/>
          <w:sz w:val="22"/>
          <w:szCs w:val="22"/>
        </w:rPr>
        <w:t xml:space="preserve">1.8. Место сдачи результатов оказанных Услуг: </w:t>
      </w:r>
      <w:r w:rsidR="004837BA" w:rsidRPr="001517B4">
        <w:rPr>
          <w:rFonts w:ascii="PT Astra Serif" w:hAnsi="PT Astra Serif"/>
          <w:sz w:val="22"/>
          <w:szCs w:val="22"/>
        </w:rPr>
        <w:t>614012</w:t>
      </w:r>
      <w:r w:rsidR="004837BA" w:rsidRPr="004837BA">
        <w:rPr>
          <w:rFonts w:ascii="PT Astra Serif" w:hAnsi="PT Astra Serif"/>
          <w:sz w:val="22"/>
          <w:szCs w:val="22"/>
        </w:rPr>
        <w:t xml:space="preserve">, Пермский край, г. Пермь, ул. Карпинского, д. 125. </w:t>
      </w:r>
    </w:p>
    <w:p w:rsidR="00425B08" w:rsidRPr="00A02581" w:rsidRDefault="00425B08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2. ЦЕНА КОНТРАКТА И ПОРЯДОК РАСЧЕТОВ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425B08">
      <w:pPr>
        <w:pStyle w:val="ConsPlusNormal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2.1. Цена Контракта устанавливается в российских рублях.</w:t>
      </w:r>
    </w:p>
    <w:p w:rsidR="00425B08" w:rsidRPr="00A02581" w:rsidRDefault="002443A2" w:rsidP="00425B08">
      <w:pPr>
        <w:pStyle w:val="ConsPlusNonformat"/>
        <w:spacing w:before="200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lastRenderedPageBreak/>
        <w:t xml:space="preserve">    2.2. </w:t>
      </w:r>
      <w:r w:rsidR="00425B08" w:rsidRPr="00A02581">
        <w:rPr>
          <w:rFonts w:ascii="PT Astra Serif" w:hAnsi="PT Astra Serif"/>
          <w:i/>
          <w:sz w:val="22"/>
          <w:szCs w:val="22"/>
        </w:rPr>
        <w:t>Цена настоящего Контракта составляет _________ (_____________) руб. 00 коп., в том числе НДС ___% (без НДС).</w:t>
      </w:r>
    </w:p>
    <w:p w:rsidR="002443A2" w:rsidRPr="00A02581" w:rsidRDefault="002443A2" w:rsidP="00425B08">
      <w:pPr>
        <w:pStyle w:val="ConsPlusNonformat"/>
        <w:spacing w:before="200"/>
        <w:ind w:firstLine="567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2.3. Цена Контракта является твердой и не подлежит изменению в течение срока действия Контракта за исключением случаев, предусмотренных Федеральным законом от 05.04.2013 </w:t>
      </w:r>
      <w:r w:rsidR="00425B08" w:rsidRPr="00A02581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44-ФЗ.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2.4. В цену Контракта входят все расходы, связанные с выполнением Исполнителем обязательств по Контракту, включая расходы на уплату налогов и других обязательных платежей, которые Исполнитель должен выплатить в связи с выполнением обязательств по Контракту в соответствии с законодательством Российской Федерации. В соответствии с частью 13 статьи 34 Федерального закона от 05.04.2013 </w:t>
      </w:r>
      <w:r w:rsidR="00DC6DC3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44-ФЗ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2.5. Оплата Услуг производится в форме безналичных расчетов.</w:t>
      </w:r>
    </w:p>
    <w:p w:rsidR="00993B19" w:rsidRDefault="002443A2" w:rsidP="00993B19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2.6. </w:t>
      </w:r>
      <w:r w:rsidR="00993B19" w:rsidRPr="00993B19">
        <w:rPr>
          <w:rFonts w:ascii="PT Astra Serif" w:hAnsi="PT Astra Serif"/>
          <w:sz w:val="22"/>
          <w:szCs w:val="22"/>
        </w:rPr>
        <w:t>Оплата Услуг осуществляется</w:t>
      </w:r>
      <w:r w:rsidR="00993B19" w:rsidRPr="00993B19">
        <w:rPr>
          <w:rFonts w:ascii="PT Astra Serif" w:hAnsi="PT Astra Serif"/>
          <w:sz w:val="22"/>
          <w:szCs w:val="22"/>
        </w:rPr>
        <w:t xml:space="preserve"> Заказчиком по факту оказания Услуг,</w:t>
      </w:r>
      <w:r w:rsidR="00993B19">
        <w:rPr>
          <w:rFonts w:ascii="PT Astra Serif" w:hAnsi="PT Astra Serif"/>
          <w:sz w:val="22"/>
          <w:szCs w:val="22"/>
        </w:rPr>
        <w:t xml:space="preserve"> 1</w:t>
      </w:r>
      <w:r w:rsidR="00993B19" w:rsidRPr="00993B19">
        <w:rPr>
          <w:rFonts w:ascii="PT Astra Serif" w:hAnsi="PT Astra Serif"/>
          <w:sz w:val="22"/>
          <w:szCs w:val="22"/>
        </w:rPr>
        <w:t xml:space="preserve"> этапа оказания Услуг </w:t>
      </w:r>
      <w:r w:rsidR="00993B19">
        <w:rPr>
          <w:rFonts w:ascii="PT Astra Serif" w:hAnsi="PT Astra Serif"/>
          <w:sz w:val="22"/>
          <w:szCs w:val="22"/>
        </w:rPr>
        <w:t>в</w:t>
      </w:r>
      <w:r w:rsidR="00993B19" w:rsidRPr="00993B19">
        <w:rPr>
          <w:rFonts w:ascii="PT Astra Serif" w:hAnsi="PT Astra Serif"/>
          <w:sz w:val="22"/>
          <w:szCs w:val="22"/>
        </w:rPr>
        <w:t xml:space="preserve"> течение </w:t>
      </w:r>
      <w:r w:rsidR="00993B19">
        <w:rPr>
          <w:rFonts w:ascii="PT Astra Serif" w:hAnsi="PT Astra Serif"/>
          <w:sz w:val="22"/>
          <w:szCs w:val="22"/>
        </w:rPr>
        <w:t xml:space="preserve">7 (семи) рабочих </w:t>
      </w:r>
      <w:r w:rsidR="00993B19" w:rsidRPr="00993B19">
        <w:rPr>
          <w:rFonts w:ascii="PT Astra Serif" w:hAnsi="PT Astra Serif"/>
          <w:sz w:val="22"/>
          <w:szCs w:val="22"/>
        </w:rPr>
        <w:t>дней со</w:t>
      </w:r>
      <w:r w:rsidR="00993B19" w:rsidRPr="00993B19">
        <w:rPr>
          <w:rFonts w:ascii="PT Astra Serif" w:hAnsi="PT Astra Serif"/>
          <w:sz w:val="22"/>
          <w:szCs w:val="22"/>
        </w:rPr>
        <w:t xml:space="preserve"> дня подписания Сторонами акта сдачи-приемки оказанных Услуг, </w:t>
      </w:r>
      <w:r w:rsidR="00993B19">
        <w:rPr>
          <w:rFonts w:ascii="PT Astra Serif" w:hAnsi="PT Astra Serif"/>
          <w:sz w:val="22"/>
          <w:szCs w:val="22"/>
        </w:rPr>
        <w:t xml:space="preserve">1 </w:t>
      </w:r>
      <w:r w:rsidR="00993B19" w:rsidRPr="00993B19">
        <w:rPr>
          <w:rFonts w:ascii="PT Astra Serif" w:hAnsi="PT Astra Serif"/>
          <w:sz w:val="22"/>
          <w:szCs w:val="22"/>
        </w:rPr>
        <w:t>этапа оказания Услуг, и</w:t>
      </w:r>
      <w:r w:rsidR="00993B19" w:rsidRPr="00993B19">
        <w:rPr>
          <w:rFonts w:ascii="PT Astra Serif" w:hAnsi="PT Astra Serif"/>
          <w:sz w:val="22"/>
          <w:szCs w:val="22"/>
        </w:rPr>
        <w:t xml:space="preserve"> представления Исполнителем счета на оплату Услуг, </w:t>
      </w:r>
      <w:r w:rsidR="00993B19">
        <w:rPr>
          <w:rFonts w:ascii="PT Astra Serif" w:hAnsi="PT Astra Serif"/>
          <w:sz w:val="22"/>
          <w:szCs w:val="22"/>
        </w:rPr>
        <w:t>1</w:t>
      </w:r>
      <w:r w:rsidR="00993B19" w:rsidRPr="00993B19">
        <w:rPr>
          <w:rFonts w:ascii="PT Astra Serif" w:hAnsi="PT Astra Serif"/>
          <w:sz w:val="22"/>
          <w:szCs w:val="22"/>
        </w:rPr>
        <w:t xml:space="preserve"> этапа</w:t>
      </w:r>
      <w:r w:rsidR="00993B19">
        <w:rPr>
          <w:rFonts w:ascii="PT Astra Serif" w:hAnsi="PT Astra Serif"/>
          <w:sz w:val="22"/>
          <w:szCs w:val="22"/>
        </w:rPr>
        <w:t xml:space="preserve"> </w:t>
      </w:r>
      <w:r w:rsidR="00993B19" w:rsidRPr="00993B19">
        <w:rPr>
          <w:rFonts w:ascii="PT Astra Serif" w:hAnsi="PT Astra Serif"/>
          <w:sz w:val="22"/>
          <w:szCs w:val="22"/>
        </w:rPr>
        <w:t>оказания Услуг.</w:t>
      </w:r>
    </w:p>
    <w:p w:rsidR="002443A2" w:rsidRPr="00A02581" w:rsidRDefault="002443A2" w:rsidP="00993B19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2.</w:t>
      </w:r>
      <w:r w:rsidR="00A02581" w:rsidRPr="00A02581">
        <w:rPr>
          <w:rFonts w:ascii="PT Astra Serif" w:hAnsi="PT Astra Serif"/>
          <w:sz w:val="22"/>
          <w:szCs w:val="22"/>
        </w:rPr>
        <w:t>7</w:t>
      </w:r>
      <w:r w:rsidRPr="00A02581">
        <w:rPr>
          <w:rFonts w:ascii="PT Astra Serif" w:hAnsi="PT Astra Serif"/>
          <w:sz w:val="22"/>
          <w:szCs w:val="22"/>
        </w:rPr>
        <w:t>. В случае невозможности исполнения обязательств по Контракту, возникшей по вине Заказчика, оплате подлежат только фактически оказанные Исполнителем Услуги.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2.</w:t>
      </w:r>
      <w:r w:rsidR="00A02581" w:rsidRPr="00A02581">
        <w:rPr>
          <w:rFonts w:ascii="PT Astra Serif" w:hAnsi="PT Astra Serif"/>
          <w:sz w:val="22"/>
          <w:szCs w:val="22"/>
        </w:rPr>
        <w:t>8</w:t>
      </w:r>
      <w:r w:rsidRPr="00A02581">
        <w:rPr>
          <w:rFonts w:ascii="PT Astra Serif" w:hAnsi="PT Astra Serif"/>
          <w:sz w:val="22"/>
          <w:szCs w:val="22"/>
        </w:rPr>
        <w:t>. Датой оплаты Услуг считается дата списания денежных средств со счета Заказчика.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 ВЗАИМОДЕЙСТВИЕ СТОРОН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 Заказчик имеет право: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3.1.1. требовать от Исполнителя надлежащего исполнения обязательств в соответствии с Контрактом, а также требовать своевременного устранения выявленных недостатков;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3.1.2. требовать от Исполнителя выезда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3.1.3. требовать и получать от Исполнителя обоснования результатов проведения СОУТ, разъяснения по вопросам проведения СОУТ на рабочих местах Заказчика;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3.1.4. запрашивать у Исполнителя информацию о ходе оказания Услуг;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3.1.5. осуществлять контроль за объемом и сроками оказания Услуг, проверять ход оказания Услуг, а также их соответствие требованиям к измерениям, осуществляемым испытательной лабораторией (центром) Исполнителя в соответствии с Федеральным законом от 28.12.2013 </w:t>
      </w:r>
      <w:r w:rsidR="00011A8E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не вмешиваясь в деятельность Исполнителя;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3.1.6. требовать от Исполнителя документы, подтверждающие, что используемые средства измерений прошли государственную поверку и внесены в Федеральный информационный фонд по обеспечению единства измерений;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3.1.7. обжаловать в порядке, установленном </w:t>
      </w:r>
      <w:hyperlink r:id="rId11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статьей 26</w:t>
        </w:r>
      </w:hyperlink>
      <w:r w:rsidRPr="00A02581">
        <w:rPr>
          <w:rFonts w:ascii="PT Astra Serif" w:hAnsi="PT Astra Serif"/>
          <w:sz w:val="22"/>
          <w:szCs w:val="22"/>
        </w:rPr>
        <w:t xml:space="preserve"> Федерального закона от 28.12.2013 </w:t>
      </w:r>
      <w:r w:rsidR="00011A8E">
        <w:rPr>
          <w:rFonts w:ascii="PT Astra Serif" w:hAnsi="PT Astra Serif"/>
          <w:sz w:val="22"/>
          <w:szCs w:val="22"/>
        </w:rPr>
        <w:br/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действия (бездействие) Исполнителя;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3.1.8. самостоятельно в течение срока действия Контракта проверять информацию о </w:t>
      </w:r>
      <w:r w:rsidRPr="00A02581">
        <w:rPr>
          <w:rFonts w:ascii="PT Astra Serif" w:hAnsi="PT Astra Serif"/>
          <w:sz w:val="22"/>
          <w:szCs w:val="22"/>
        </w:rPr>
        <w:lastRenderedPageBreak/>
        <w:t xml:space="preserve">соответствии Исполнителя требованиям, установленным </w:t>
      </w:r>
      <w:hyperlink r:id="rId12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пунктом 3 части 1</w:t>
        </w:r>
      </w:hyperlink>
      <w:r w:rsidRPr="00A02581">
        <w:rPr>
          <w:rFonts w:ascii="PT Astra Serif" w:hAnsi="PT Astra Serif"/>
          <w:sz w:val="22"/>
          <w:szCs w:val="22"/>
        </w:rPr>
        <w:t xml:space="preserve">, </w:t>
      </w:r>
      <w:hyperlink r:id="rId13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частями 2</w:t>
        </w:r>
      </w:hyperlink>
      <w:r w:rsidRPr="00A02581">
        <w:rPr>
          <w:rFonts w:ascii="PT Astra Serif" w:hAnsi="PT Astra Serif"/>
          <w:sz w:val="22"/>
          <w:szCs w:val="22"/>
        </w:rPr>
        <w:t xml:space="preserve"> и </w:t>
      </w:r>
      <w:hyperlink r:id="rId14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3 статьи 19</w:t>
        </w:r>
      </w:hyperlink>
      <w:r w:rsidRPr="00A02581">
        <w:rPr>
          <w:rFonts w:ascii="PT Astra Serif" w:hAnsi="PT Astra Serif"/>
          <w:sz w:val="22"/>
          <w:szCs w:val="22"/>
        </w:rPr>
        <w:t xml:space="preserve">, </w:t>
      </w:r>
      <w:hyperlink r:id="rId15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частями 4</w:t>
        </w:r>
      </w:hyperlink>
      <w:r w:rsidRPr="00A02581">
        <w:rPr>
          <w:rFonts w:ascii="PT Astra Serif" w:hAnsi="PT Astra Serif"/>
          <w:sz w:val="22"/>
          <w:szCs w:val="22"/>
        </w:rPr>
        <w:t xml:space="preserve"> и </w:t>
      </w:r>
      <w:hyperlink r:id="rId16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5 статьи 21</w:t>
        </w:r>
      </w:hyperlink>
      <w:r w:rsidRPr="00A02581">
        <w:rPr>
          <w:rFonts w:ascii="PT Astra Serif" w:hAnsi="PT Astra Serif"/>
          <w:sz w:val="22"/>
          <w:szCs w:val="22"/>
        </w:rPr>
        <w:t xml:space="preserve"> Федерального закона от 28.12.2013 </w:t>
      </w:r>
      <w:r w:rsidR="00011A8E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3.1.9. получать от Исполнителя отчет о проведении СОУТ, оформленный в соответствии с требованиями </w:t>
      </w:r>
      <w:hyperlink r:id="rId17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статьи 15</w:t>
        </w:r>
      </w:hyperlink>
      <w:r w:rsidRPr="00A02581">
        <w:rPr>
          <w:rFonts w:ascii="PT Astra Serif" w:hAnsi="PT Astra Serif"/>
          <w:sz w:val="22"/>
          <w:szCs w:val="22"/>
        </w:rPr>
        <w:t xml:space="preserve"> Федерального закона от 28.12.2013 </w:t>
      </w:r>
      <w:r w:rsidR="00011A8E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в срок, установленный Контрактом;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3.1.10. в случае досрочного исполнения Исполнителем обязательств по Контракту по согласованию с Заказчиком принять и оплатить Услуги в соответствии с установленным в Контракте порядком.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 Заказчик обязуется: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3.2.1. до начала проведения СОУТ предоставить Исполнителю: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приказ о проведении СОУТ;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сведения об организации-Заказчике;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перечень рабочих мест, подлежащих СОУТ;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штатное расписание организации (содержащее информацию, имеющую отношение к проведению СОУТ);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копии приказов о приеме на работу работников, совмещающих должности, профессии (в случае совмещения);</w:t>
      </w:r>
    </w:p>
    <w:p w:rsidR="002443A2" w:rsidRPr="00A02581" w:rsidRDefault="002443A2" w:rsidP="00993B19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список должностей и профессий работников, которые подлежат обязательным предварительным и периодическим медицинским осмотрам согласно </w:t>
      </w:r>
      <w:hyperlink r:id="rId18" w:tooltip="Приказ Минздравсоцразвития России от 12.04.2011 N 302н (ред. от 18.05.2020)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">
        <w:r w:rsidRPr="00A02581">
          <w:rPr>
            <w:rFonts w:ascii="PT Astra Serif" w:hAnsi="PT Astra Serif"/>
            <w:sz w:val="22"/>
            <w:szCs w:val="22"/>
          </w:rPr>
          <w:t>приказу</w:t>
        </w:r>
      </w:hyperlink>
      <w:r w:rsidRPr="00A02581">
        <w:rPr>
          <w:rFonts w:ascii="PT Astra Serif" w:hAnsi="PT Astra Serif"/>
          <w:sz w:val="22"/>
          <w:szCs w:val="22"/>
        </w:rPr>
        <w:t xml:space="preserve"> </w:t>
      </w:r>
      <w:r w:rsidR="00993B19" w:rsidRPr="00993B19">
        <w:rPr>
          <w:rFonts w:ascii="PT Astra Serif" w:hAnsi="PT Astra Serif"/>
          <w:sz w:val="22"/>
          <w:szCs w:val="22"/>
        </w:rPr>
        <w:t xml:space="preserve">Минтруда России </w:t>
      </w:r>
      <w:r w:rsidR="00993B19">
        <w:rPr>
          <w:rFonts w:ascii="PT Astra Serif" w:hAnsi="PT Astra Serif"/>
          <w:sz w:val="22"/>
          <w:szCs w:val="22"/>
        </w:rPr>
        <w:br/>
        <w:t>№</w:t>
      </w:r>
      <w:r w:rsidR="00993B19" w:rsidRPr="00993B19">
        <w:rPr>
          <w:rFonts w:ascii="PT Astra Serif" w:hAnsi="PT Astra Serif"/>
          <w:sz w:val="22"/>
          <w:szCs w:val="22"/>
        </w:rPr>
        <w:t xml:space="preserve"> 988н, Минздрава России </w:t>
      </w:r>
      <w:r w:rsidR="00993B19">
        <w:rPr>
          <w:rFonts w:ascii="PT Astra Serif" w:hAnsi="PT Astra Serif"/>
          <w:sz w:val="22"/>
          <w:szCs w:val="22"/>
        </w:rPr>
        <w:t>№</w:t>
      </w:r>
      <w:r w:rsidR="00993B19" w:rsidRPr="00993B19">
        <w:rPr>
          <w:rFonts w:ascii="PT Astra Serif" w:hAnsi="PT Astra Serif"/>
          <w:sz w:val="22"/>
          <w:szCs w:val="22"/>
        </w:rPr>
        <w:t xml:space="preserve"> 1420н от 31.12.2020</w:t>
      </w:r>
      <w:r w:rsidR="00993B19">
        <w:rPr>
          <w:rFonts w:ascii="PT Astra Serif" w:hAnsi="PT Astra Serif"/>
          <w:sz w:val="22"/>
          <w:szCs w:val="22"/>
        </w:rPr>
        <w:t xml:space="preserve"> «</w:t>
      </w:r>
      <w:r w:rsidR="00993B19" w:rsidRPr="00993B19">
        <w:rPr>
          <w:rFonts w:ascii="PT Astra Serif" w:hAnsi="PT Astra Serif"/>
          <w:sz w:val="22"/>
          <w:szCs w:val="22"/>
        </w:rPr>
        <w:t>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r w:rsidR="00993B19">
        <w:rPr>
          <w:rFonts w:ascii="PT Astra Serif" w:hAnsi="PT Astra Serif"/>
          <w:sz w:val="22"/>
          <w:szCs w:val="22"/>
        </w:rPr>
        <w:t xml:space="preserve">» и приказу </w:t>
      </w:r>
      <w:r w:rsidR="00993B19" w:rsidRPr="00993B19">
        <w:rPr>
          <w:rFonts w:ascii="PT Astra Serif" w:hAnsi="PT Astra Serif"/>
          <w:sz w:val="22"/>
          <w:szCs w:val="22"/>
        </w:rPr>
        <w:t>Минзд</w:t>
      </w:r>
      <w:r w:rsidR="00993B19">
        <w:rPr>
          <w:rFonts w:ascii="PT Astra Serif" w:hAnsi="PT Astra Serif"/>
          <w:sz w:val="22"/>
          <w:szCs w:val="22"/>
        </w:rPr>
        <w:t>рава России от 28.01.2021 № 29н «</w:t>
      </w:r>
      <w:r w:rsidR="00993B19" w:rsidRPr="00993B19">
        <w:rPr>
          <w:rFonts w:ascii="PT Astra Serif" w:hAnsi="PT Astra Serif"/>
          <w:sz w:val="22"/>
          <w:szCs w:val="22"/>
        </w:rPr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 w:rsidR="00993B19">
        <w:rPr>
          <w:rFonts w:ascii="PT Astra Serif" w:hAnsi="PT Astra Serif"/>
          <w:sz w:val="22"/>
          <w:szCs w:val="22"/>
        </w:rPr>
        <w:t>»</w:t>
      </w:r>
      <w:r w:rsidRPr="00A02581">
        <w:rPr>
          <w:rFonts w:ascii="PT Astra Serif" w:hAnsi="PT Astra Serif"/>
          <w:sz w:val="22"/>
          <w:szCs w:val="22"/>
        </w:rPr>
        <w:t>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список работников, имеющих право на бесплатное получение лечебно-профилактического питания, молока или других равноценных продуктов, с указанием оснований для их выдачи;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список работников, имеющих право на дополнительный отпуск и сокращенный рабочий день;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список профессий рабочих и должностей служащих, имеющих право на досрочное назначение трудовой пенсии;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список профессий рабочих и должностей служащих, имеющих право на доплаты (размер повышения оплаты труда) к окладу (факторы, их обусловливающие);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список работников, которым выдаются средства индивидуальной защиты;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сведения об инвалидах, работающих в организации;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страховые номера индивидуальных лицевых счетов работников, рабочие места которых подлежат СОУТ согласно Контракту;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перечень оборудования, инструментов и приспособлений, применяемых на рабочих местах, подлежащих СОУТ, а также используемых материалов и сырья;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lastRenderedPageBreak/>
        <w:t>разъяснения по вопросам проведения СОУТ 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3.2.2. определить ответственное лицо (лиц) со стороны Заказчика, отвечающее за взаимодействие с Исполнителем по вопросам оказания Услуг в соответствии с Контрактом. Заказчик представляет Исполнителю информацию о назначении ответственного лица (лиц) в письменной форме не позднее 3 рабочих дней с даты подписания Контракта;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3.2.3. в процессе проведения СОУТ предоставить Исполнителю необходимые сведения, документы и информацию, которые характеризуют условия труда на рабочих местах, технологический процесс, используемые на рабочем месте производственное оборудование, материалы и сырье, а также документы, регламентирующие обязанности работника, занятого на данном рабочем месте;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3.2.4. не предпринимать каких бы то ни было преднамеренных действий, направленных на сужение круга вопросов, подлежащих выяснению при проведении СОУТ и влияющих на результаты ее проведения;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3.2.5. содействовать Исполнителю в своевременном и полном проведении СОУТ, создавать для этого соответствующие условия;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3.2.6. обеспечивать доступ к рабочим местам представителям Исполнителя;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3.2.7. обеспечивать возможность беспрепятственного вноса на территорию Заказчика и выноса с территории Заказчика оборудования, необходимого для проведения измерений (исследований) вредных и (или) опасных факторов производственной среды и трудового процесса;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3.2.8. сообщать в письменной форме Исполнителю о недостатках, обнаруженных в ходе оказания Услуг, в течение 2 рабочих дней после обнаружения таких недостатков;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3.2.9. давать работникам организации-Заказчика необходимые разъяснения по вопросам проведения СОУТ на их рабочих местах;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3.2.10. своевременно принять и оплатить надлежащим образом оказанные Исполнителем Услуги в соответствии с Контрактом;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3.2.11. в течение 3 рабочих дней с даты утверждения отчета о проведении СОУТ уведомить об этом Исполнителя любым доступным способом, обеспечивающим возможность подтверждения факта такого уведомления, а также направить в адрес Исполнителя копию утвержденного отчета о проведении СОУТ заказным почтовым отправлением с уведомлением о вручении либо в форме электронного документа, подписанного квалифицированной электронной подписью;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3.2.12. обеспечить присутствие своего представителя на время проведения измерений (исследований) вредных и (или) опасных факторов производственной среды и трудового процесса для предоставления необходимой информации об условиях труда на рабочих местах;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3.2.13. исполнять требования законодательства Российской Федерации о СОУТ и иные обязанности, предусмотренные Контрактом.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3.3. Предоставляемая Заказчиком информация может содержать персональные данные работников Заказчика. Предоставляя Исполнителю указанную информацию о персональных данных,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 о персональных данных.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3.4. Исполнитель имеет право: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3.4.1. отказаться в порядке, установленном Федеральным </w:t>
      </w:r>
      <w:hyperlink r:id="rId19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законом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от 28.12.2013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от </w:t>
      </w:r>
      <w:r w:rsidRPr="00A02581">
        <w:rPr>
          <w:rFonts w:ascii="PT Astra Serif" w:hAnsi="PT Astra Serif"/>
          <w:sz w:val="22"/>
          <w:szCs w:val="22"/>
        </w:rPr>
        <w:lastRenderedPageBreak/>
        <w:t>проведения СОУТ, если при ее проведении возникла либо может возникнуть угроза жизни или здоровью работников организации-Заказчика;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3.4.2. получать от должностных лиц Заказчика разъяснения и подтверждения в устной и письменной форме по возникшим в ходе СОУТ вопросам, характеризующим условия труда на рабочих местах;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3.4.3. в случае выявления в ходе оказания Услуг обстоятельств, оказывающих либо способных оказать существенное влияние на результаты СОУТ, информировать об этом Заказчика;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3.4.4. страховать имущественную ответственность по обязательствам, возникающим вследствие причинения ущерба Заказчику и (или) работникам Заказчика, в отношении рабочих мест которых проводилась СОУТ</w:t>
      </w:r>
      <w:r w:rsidR="001517B4">
        <w:rPr>
          <w:rFonts w:ascii="PT Astra Serif" w:hAnsi="PT Astra Serif"/>
          <w:sz w:val="22"/>
          <w:szCs w:val="22"/>
        </w:rPr>
        <w:t>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 Исполнитель обязуется: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3.5.1. предоставлять по требованию Заказчика документы, подтверждающие соответствие Исполнителя требованиям, установленным </w:t>
      </w:r>
      <w:hyperlink r:id="rId20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статьей 19</w:t>
        </w:r>
      </w:hyperlink>
      <w:r w:rsidRPr="00A02581">
        <w:rPr>
          <w:rFonts w:ascii="PT Astra Serif" w:hAnsi="PT Astra Serif"/>
          <w:sz w:val="22"/>
          <w:szCs w:val="22"/>
        </w:rPr>
        <w:t xml:space="preserve"> Федерального закона от 28.12.2013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3.5.2. предоставлять по требованию Заказчика обоснования результатов проведения СОУТ, а также давать работникам Заказчика разъяснения по вопросам проведения СОУТ на их рабочих местах;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3.5.3. осуществлять в обязательном порядке выезд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3.5.4. оказывать Услуги с соблюдением требований, установленных Федеральным </w:t>
      </w:r>
      <w:hyperlink r:id="rId21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законом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от 28.12.2013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а также </w:t>
      </w:r>
      <w:hyperlink r:id="rId22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">
        <w:r w:rsidRPr="00A02581">
          <w:rPr>
            <w:rFonts w:ascii="PT Astra Serif" w:hAnsi="PT Astra Serif"/>
            <w:sz w:val="22"/>
            <w:szCs w:val="22"/>
          </w:rPr>
          <w:t>Приказом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Минтруда </w:t>
      </w:r>
      <w:r w:rsidR="00AF276E" w:rsidRPr="00AF276E">
        <w:rPr>
          <w:rFonts w:ascii="PT Astra Serif" w:hAnsi="PT Astra Serif"/>
          <w:sz w:val="22"/>
          <w:szCs w:val="22"/>
        </w:rPr>
        <w:t xml:space="preserve">России от 21.11.2023 № 817н </w:t>
      </w:r>
      <w:r w:rsidRPr="00A02581">
        <w:rPr>
          <w:rFonts w:ascii="PT Astra Serif" w:hAnsi="PT Astra Serif"/>
          <w:sz w:val="22"/>
          <w:szCs w:val="22"/>
        </w:rPr>
        <w:t>в соответствии с областью аккредитации испытательной лаборатории (центра) Исполнителя;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3.5.5. применять утвержденные и аттестованные в порядке, установленном законодательством Российской Федерации об обеспечении единства измерений, методики (методы) измерений и соответствующие им средства измерений, прошедшие поверку и внесенные в Федеральный информационный фонд по обеспечению единства измерений;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3.5.6. обеспечивать соблюдение работниками, оказывающими Услуги, требований внутриобъектового режима, режима работы и внутреннего трудового распорядка Заказчика при обязательном наличии у них документов, удостоверяющих личность;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3.5.7. предоставлять по запросу Заказчика информацию о ходе оказания Услуг;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3.5.8. своевременно устранять выявленные Заказчиком недостатки;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3.5.9. направить Заказчику уведомление в письменной форме о случаях приостановления действия аттестата аккредитации, окончания действия аттестата аккредитации, сокращения области аккредитации, внесения в реестр организаций, проводящих СОУТ, записи о приостановлении деятельности, а также о начале процедуры подтверждения компетентности испытательной лаборатории (центра) в течение 2 рабочих дней с даты наступления указанных обстоятельств;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3.5.10. передать Заказчику в срок, установленный Контрактом, отчет о проведении СОУТ на бумажном носителе;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3.5.11. соблюдать требования об обеспечении конфиденциальности информации в соответствии с требованиями законодательства Российской Федерации;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3.5.12. обеспечить сохранность документов, получаемых от Заказчика в ходе оказания Услуг;</w:t>
      </w:r>
    </w:p>
    <w:p w:rsidR="002443A2" w:rsidRPr="00A02581" w:rsidRDefault="002443A2" w:rsidP="001517B4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3.5.13. предоставить разъяснения Заказчику в отношении оказанных Услуг в случае </w:t>
      </w:r>
      <w:r w:rsidRPr="00A02581">
        <w:rPr>
          <w:rFonts w:ascii="PT Astra Serif" w:hAnsi="PT Astra Serif"/>
          <w:sz w:val="22"/>
          <w:szCs w:val="22"/>
        </w:rPr>
        <w:lastRenderedPageBreak/>
        <w:t>обнаружения уполномоченными на проведение экспертизы качества СОУТ органами несоответствия объема и стоимости Услуг, оказанных Исполнителем, сведениям, содержащимся в Календарном плане, а также акте сдачи-приемки оказанных Услуг</w:t>
      </w:r>
      <w:bookmarkStart w:id="2" w:name="P206"/>
      <w:bookmarkEnd w:id="2"/>
      <w:r w:rsidRPr="00A02581">
        <w:rPr>
          <w:rFonts w:ascii="PT Astra Serif" w:hAnsi="PT Astra Serif"/>
          <w:sz w:val="22"/>
          <w:szCs w:val="22"/>
        </w:rPr>
        <w:t>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4. ОТЧЕТ О ПРОВЕДЕНИИ СОУТ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4.1. По окончании оказания Услуг по проведению СОУТ Исполнитель представляет Заказчику отчет о проведении СОУТ.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4.2. Отчет о проведении СОУТ составляется с соблюдением требований, установленных Федеральным </w:t>
      </w:r>
      <w:hyperlink r:id="rId23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законом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от 28.12.2013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426-ФЗ, а также </w:t>
      </w:r>
      <w:hyperlink r:id="rId2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">
        <w:r w:rsidRPr="00A02581">
          <w:rPr>
            <w:rFonts w:ascii="PT Astra Serif" w:hAnsi="PT Astra Serif"/>
            <w:sz w:val="22"/>
            <w:szCs w:val="22"/>
          </w:rPr>
          <w:t>Приказом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Минтруда </w:t>
      </w:r>
      <w:r w:rsidR="00AF276E" w:rsidRPr="00AF276E">
        <w:rPr>
          <w:rFonts w:ascii="PT Astra Serif" w:hAnsi="PT Astra Serif"/>
          <w:sz w:val="22"/>
          <w:szCs w:val="22"/>
        </w:rPr>
        <w:t>России от 21.11.2023 № 817н</w:t>
      </w:r>
      <w:r w:rsidRPr="00A02581">
        <w:rPr>
          <w:rFonts w:ascii="PT Astra Serif" w:hAnsi="PT Astra Serif"/>
          <w:sz w:val="22"/>
          <w:szCs w:val="22"/>
        </w:rPr>
        <w:t>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4.3. Отчет о проведении СОУТ на бумажном носителе представляется Исполнителем Заказчику в количестве одного экземпляра.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4.4. Исполнитель в течение 10 (десяти) рабочих дней с даты утверждения отчета о проведении СОУТ передает в Федеральную государственную информационную систему учета результатов проведения специальной оценки условий труда (далее - ФГИС СОУТ) в форме электронного документа, подписанного квалифицированной электронной подписью, сведения, предусмотренные </w:t>
      </w:r>
      <w:hyperlink r:id="rId25" w:tooltip="Федеральный закон от 28.12.2013 N 426-ФЗ (ред. от 24.07.2023) &quot;О специальной оценке условий труда&quot; (с изм. и доп., вступ. в силу с 01.09.2023) {КонсультантПлюс}">
        <w:r w:rsidRPr="00A02581">
          <w:rPr>
            <w:rFonts w:ascii="PT Astra Serif" w:hAnsi="PT Astra Serif"/>
            <w:sz w:val="22"/>
            <w:szCs w:val="22"/>
          </w:rPr>
          <w:t>частью 2 статьи 18</w:t>
        </w:r>
      </w:hyperlink>
      <w:r w:rsidRPr="00A02581">
        <w:rPr>
          <w:rFonts w:ascii="PT Astra Serif" w:hAnsi="PT Astra Serif"/>
          <w:sz w:val="22"/>
          <w:szCs w:val="22"/>
        </w:rPr>
        <w:t xml:space="preserve"> Федерального закона от 28.12.2013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426-ФЗ.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bookmarkStart w:id="3" w:name="P227"/>
      <w:bookmarkEnd w:id="3"/>
      <w:r w:rsidRPr="00A02581">
        <w:rPr>
          <w:rFonts w:ascii="PT Astra Serif" w:hAnsi="PT Astra Serif"/>
          <w:sz w:val="22"/>
          <w:szCs w:val="22"/>
        </w:rPr>
        <w:t>5. ПОРЯДОК СДАЧИ И ПРИЕМКИ ОКАЗАННЫХ УСЛУГ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5.1. Исполнитель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представить Заказчику результаты оказания Услуг, предусмотренных Контрактом. Заказчик обязан обеспечить приемку оказанных Услуг в соответствии с Федеральным </w:t>
      </w:r>
      <w:hyperlink r:id="rId2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A02581">
          <w:rPr>
            <w:rFonts w:ascii="PT Astra Serif" w:hAnsi="PT Astra Serif"/>
            <w:sz w:val="22"/>
            <w:szCs w:val="22"/>
          </w:rPr>
          <w:t>законом</w:t>
        </w:r>
      </w:hyperlink>
      <w:r w:rsidRPr="00A02581">
        <w:rPr>
          <w:rFonts w:ascii="PT Astra Serif" w:hAnsi="PT Astra Serif"/>
          <w:sz w:val="22"/>
          <w:szCs w:val="22"/>
        </w:rPr>
        <w:t xml:space="preserve"> от 05.04.2013 </w:t>
      </w:r>
      <w:r w:rsidR="003C528D">
        <w:rPr>
          <w:rFonts w:ascii="PT Astra Serif" w:hAnsi="PT Astra Serif"/>
          <w:sz w:val="22"/>
          <w:szCs w:val="22"/>
        </w:rPr>
        <w:t>№</w:t>
      </w:r>
      <w:r w:rsidRPr="00A02581">
        <w:rPr>
          <w:rFonts w:ascii="PT Astra Serif" w:hAnsi="PT Astra Serif"/>
          <w:sz w:val="22"/>
          <w:szCs w:val="22"/>
        </w:rPr>
        <w:t xml:space="preserve"> 44-ФЗ.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5.2. Для проверки представленных Исполнителем результатов оказания Услуг в части их соответствия условиям Контракта Заказчик проводит экспертизу результатов оказания Услуг, предусмотренных Контрактом (далее - Экспертиза). Экспертиза может проводиться Заказчиком своими силами или к ее проведению могут привлекаться эксперты, экспертные организации.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5.3. Для проведения Экспертизы эксперты, экспертные организации имеют право запрашивать у Заказчика и Исполнителя дополнительные материалы, относящиеся к условиям исполнения Контракта (этапам исполнения Контракта). Результаты Экспертизы оформляются в виде заключения о результатах экспертизы (далее - Заключение), которое подписывается экспертом, уполномоченным представителем экспертной организации. В случае, если по результатам Экспертизы установлены нарушения требований Контракта, не препятствующие приемке оказанных Услуг (этапа оказания Услуг), в Заключении могут содержаться предложения об устранении данных нарушений, в том числе с указанием срока их устранения.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5.4. По решению Заказчика для приемки оказанных Услуг (этапа оказания Услуг) может создаваться приемочная комиссия.</w:t>
      </w:r>
    </w:p>
    <w:p w:rsidR="002443A2" w:rsidRPr="00A02581" w:rsidRDefault="002443A2" w:rsidP="00C81950">
      <w:pPr>
        <w:pStyle w:val="ConsPlusNonformat"/>
        <w:spacing w:before="200"/>
        <w:ind w:firstLine="284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    </w:t>
      </w:r>
      <w:r w:rsidRPr="00CF4F54">
        <w:rPr>
          <w:rFonts w:ascii="PT Astra Serif" w:hAnsi="PT Astra Serif"/>
          <w:sz w:val="22"/>
          <w:szCs w:val="22"/>
        </w:rPr>
        <w:t xml:space="preserve">5.5. Приемка оказанных Услуг, осуществляется Заказчиком в течение </w:t>
      </w:r>
      <w:r w:rsidR="00CF4F54" w:rsidRPr="00CF4F54">
        <w:rPr>
          <w:rFonts w:ascii="PT Astra Serif" w:hAnsi="PT Astra Serif"/>
          <w:sz w:val="22"/>
          <w:szCs w:val="22"/>
        </w:rPr>
        <w:t xml:space="preserve">10 </w:t>
      </w:r>
      <w:proofErr w:type="gramStart"/>
      <w:r w:rsidRPr="00CF4F54">
        <w:rPr>
          <w:rFonts w:ascii="PT Astra Serif" w:hAnsi="PT Astra Serif"/>
          <w:sz w:val="22"/>
          <w:szCs w:val="22"/>
        </w:rPr>
        <w:t>рабочих  дней</w:t>
      </w:r>
      <w:proofErr w:type="gramEnd"/>
      <w:r w:rsidRPr="00CF4F54">
        <w:rPr>
          <w:rFonts w:ascii="PT Astra Serif" w:hAnsi="PT Astra Serif"/>
          <w:sz w:val="22"/>
          <w:szCs w:val="22"/>
        </w:rPr>
        <w:t xml:space="preserve">  со  дня  получения акта сдачи-приемки оказанных Услуг</w:t>
      </w:r>
      <w:r w:rsidR="00CF4F54" w:rsidRPr="00CF4F54">
        <w:rPr>
          <w:rFonts w:ascii="PT Astra Serif" w:hAnsi="PT Astra Serif"/>
          <w:sz w:val="22"/>
          <w:szCs w:val="22"/>
        </w:rPr>
        <w:t xml:space="preserve">, </w:t>
      </w:r>
      <w:r w:rsidRPr="00CF4F54">
        <w:rPr>
          <w:rFonts w:ascii="PT Astra Serif" w:hAnsi="PT Astra Serif"/>
          <w:sz w:val="22"/>
          <w:szCs w:val="22"/>
        </w:rPr>
        <w:t>который  подписывается</w:t>
      </w:r>
      <w:r w:rsidR="00C81950" w:rsidRPr="00CF4F54">
        <w:rPr>
          <w:rFonts w:ascii="PT Astra Serif" w:hAnsi="PT Astra Serif"/>
          <w:sz w:val="22"/>
          <w:szCs w:val="22"/>
        </w:rPr>
        <w:t xml:space="preserve"> </w:t>
      </w:r>
      <w:r w:rsidRPr="00CF4F54">
        <w:rPr>
          <w:rFonts w:ascii="PT Astra Serif" w:hAnsi="PT Astra Serif"/>
          <w:sz w:val="22"/>
          <w:szCs w:val="22"/>
        </w:rPr>
        <w:t>Заказчиком  (в  случае  создания  приемочной  комиссии  подписывается всеми</w:t>
      </w:r>
      <w:r w:rsidR="00C81950" w:rsidRPr="00CF4F54">
        <w:rPr>
          <w:rFonts w:ascii="PT Astra Serif" w:hAnsi="PT Astra Serif"/>
          <w:sz w:val="22"/>
          <w:szCs w:val="22"/>
        </w:rPr>
        <w:t xml:space="preserve"> </w:t>
      </w:r>
      <w:r w:rsidRPr="00CF4F54">
        <w:rPr>
          <w:rFonts w:ascii="PT Astra Serif" w:hAnsi="PT Astra Serif"/>
          <w:sz w:val="22"/>
          <w:szCs w:val="22"/>
        </w:rPr>
        <w:t>членами  приемочной  комиссии  и  утверждается  Заказчиком), либо в течение</w:t>
      </w:r>
      <w:r w:rsidR="00C81950" w:rsidRPr="00CF4F54">
        <w:rPr>
          <w:rFonts w:ascii="PT Astra Serif" w:hAnsi="PT Astra Serif"/>
          <w:sz w:val="22"/>
          <w:szCs w:val="22"/>
        </w:rPr>
        <w:t xml:space="preserve"> </w:t>
      </w:r>
      <w:r w:rsidR="00CF4F54" w:rsidRPr="00CF4F54">
        <w:rPr>
          <w:rFonts w:ascii="PT Astra Serif" w:hAnsi="PT Astra Serif"/>
          <w:sz w:val="22"/>
          <w:szCs w:val="22"/>
        </w:rPr>
        <w:t>10</w:t>
      </w:r>
      <w:r w:rsidRPr="00CF4F54">
        <w:rPr>
          <w:rFonts w:ascii="PT Astra Serif" w:hAnsi="PT Astra Serif"/>
          <w:sz w:val="22"/>
          <w:szCs w:val="22"/>
        </w:rPr>
        <w:t xml:space="preserve"> рабочих дней Заказчиком направляется</w:t>
      </w:r>
      <w:r w:rsidR="00C81950" w:rsidRPr="00CF4F54">
        <w:rPr>
          <w:rFonts w:ascii="PT Astra Serif" w:hAnsi="PT Astra Serif"/>
          <w:sz w:val="22"/>
          <w:szCs w:val="22"/>
        </w:rPr>
        <w:t xml:space="preserve"> и</w:t>
      </w:r>
      <w:r w:rsidRPr="00CF4F54">
        <w:rPr>
          <w:rFonts w:ascii="PT Astra Serif" w:hAnsi="PT Astra Serif"/>
          <w:sz w:val="22"/>
          <w:szCs w:val="22"/>
        </w:rPr>
        <w:t>в  письменной  форме  мотивированный отказ от подписания акта сдачи-приемки</w:t>
      </w:r>
      <w:r w:rsidR="00C81950" w:rsidRPr="00CF4F54">
        <w:rPr>
          <w:rFonts w:ascii="PT Astra Serif" w:hAnsi="PT Astra Serif"/>
          <w:sz w:val="22"/>
          <w:szCs w:val="22"/>
        </w:rPr>
        <w:t xml:space="preserve"> </w:t>
      </w:r>
      <w:r w:rsidR="008F0016" w:rsidRPr="00CF4F54">
        <w:rPr>
          <w:rFonts w:ascii="PT Astra Serif" w:hAnsi="PT Astra Serif"/>
          <w:sz w:val="22"/>
          <w:szCs w:val="22"/>
        </w:rPr>
        <w:t>оказанных Услуг</w:t>
      </w:r>
      <w:r w:rsidRPr="00CF4F54">
        <w:rPr>
          <w:rFonts w:ascii="PT Astra Serif" w:hAnsi="PT Astra Serif"/>
          <w:sz w:val="22"/>
          <w:szCs w:val="22"/>
        </w:rPr>
        <w:t>.</w:t>
      </w: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(этапа оказания Услуг), предусмотренных Контрактом, Заказчик (приемочная комиссия) должен учитывать отраженные в Заключении предложения экспертов, экспертных организаций, привлеченных для ее проведения.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lastRenderedPageBreak/>
        <w:t>5.6. Заказчик вправе не отказывать в приемке результатов Услуг (этапа оказания Услуг), предусмотренных Контрактом, в случае выявления несоответствия этих результатов условиям Контракта, если выявленное несоответствие не препятствует приемке результатов оказанных Услуг (этапа оказания Услуг) и устранено Исполнителем.</w:t>
      </w:r>
    </w:p>
    <w:p w:rsidR="002443A2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5.7. Услуги, предусмотренные Контрактом, считаются оказанными с даты подписания Сторонами акта сдачи-приемки оказанных Услуг.</w:t>
      </w:r>
    </w:p>
    <w:p w:rsidR="00AF276E" w:rsidRPr="00A02581" w:rsidRDefault="00AF276E" w:rsidP="00AF276E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C43EA2">
        <w:rPr>
          <w:rFonts w:ascii="PT Astra Serif" w:hAnsi="PT Astra Serif"/>
          <w:sz w:val="22"/>
          <w:szCs w:val="22"/>
        </w:rPr>
        <w:t xml:space="preserve">5.8.  </w:t>
      </w:r>
      <w:r w:rsidRPr="00C43EA2">
        <w:rPr>
          <w:rFonts w:ascii="PT Astra Serif" w:hAnsi="PT Astra Serif"/>
          <w:sz w:val="22"/>
          <w:szCs w:val="22"/>
        </w:rPr>
        <w:t xml:space="preserve">По окончании исполнения Сторонами обязательств по </w:t>
      </w:r>
      <w:r w:rsidRPr="00C43EA2">
        <w:rPr>
          <w:rFonts w:ascii="PT Astra Serif" w:hAnsi="PT Astra Serif"/>
          <w:sz w:val="22"/>
          <w:szCs w:val="22"/>
        </w:rPr>
        <w:t>Контракту</w:t>
      </w:r>
      <w:r w:rsidRPr="00C43EA2">
        <w:rPr>
          <w:rFonts w:ascii="PT Astra Serif" w:hAnsi="PT Astra Serif"/>
          <w:sz w:val="22"/>
          <w:szCs w:val="22"/>
        </w:rPr>
        <w:t xml:space="preserve"> </w:t>
      </w:r>
      <w:r w:rsidRPr="00C43EA2">
        <w:rPr>
          <w:rFonts w:ascii="PT Astra Serif" w:hAnsi="PT Astra Serif"/>
          <w:sz w:val="22"/>
          <w:szCs w:val="22"/>
        </w:rPr>
        <w:t xml:space="preserve">Исполнитель в течение </w:t>
      </w:r>
      <w:r w:rsidR="00C43EA2" w:rsidRPr="00C43EA2">
        <w:rPr>
          <w:rFonts w:ascii="PT Astra Serif" w:hAnsi="PT Astra Serif"/>
          <w:sz w:val="22"/>
          <w:szCs w:val="22"/>
        </w:rPr>
        <w:t xml:space="preserve">5 рабочих </w:t>
      </w:r>
      <w:r w:rsidRPr="00C43EA2">
        <w:rPr>
          <w:rFonts w:ascii="PT Astra Serif" w:hAnsi="PT Astra Serif"/>
          <w:sz w:val="22"/>
          <w:szCs w:val="22"/>
        </w:rPr>
        <w:t>дней представляет Заказчику акт сверки расчетов по Контракту.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 ОТВЕТСТВЕННОСТЬ СТОРОН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6.1. Стороны несут ответственность за неисполнение или ненадлежащее исполнение обязательств, предусмотренных Контрактом, в соответствии с законодательством Российской Федерации.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6.2. В случае просрочки исполнения Исполнителем обязательств, предусмотренных Контрактом, Заказчик направляет Исполнителю требование об уплате пени в размере, определенном </w:t>
      </w:r>
      <w:hyperlink r:id="rId27" w:tooltip="Постановление Правительства РФ от 30.08.2017 N 1042 (ред. от 02.08.2019) &quot;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">
        <w:r w:rsidRPr="00A02581">
          <w:rPr>
            <w:rFonts w:ascii="PT Astra Serif" w:hAnsi="PT Astra Serif"/>
            <w:sz w:val="22"/>
            <w:szCs w:val="22"/>
          </w:rPr>
          <w:t>Правилами</w:t>
        </w:r>
      </w:hyperlink>
      <w:r w:rsidRPr="00A02581">
        <w:rPr>
          <w:rFonts w:ascii="PT Astra Serif" w:hAnsi="PT Astra Serif"/>
          <w:sz w:val="22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 августа 2017 г. </w:t>
      </w:r>
      <w:r w:rsidR="000314E8">
        <w:rPr>
          <w:rFonts w:ascii="PT Astra Serif" w:hAnsi="PT Astra Serif"/>
          <w:sz w:val="22"/>
          <w:szCs w:val="22"/>
        </w:rPr>
        <w:t>№ 1042</w:t>
      </w:r>
      <w:r w:rsidRPr="00A02581">
        <w:rPr>
          <w:rFonts w:ascii="PT Astra Serif" w:hAnsi="PT Astra Serif"/>
          <w:sz w:val="22"/>
          <w:szCs w:val="22"/>
        </w:rPr>
        <w:t xml:space="preserve"> (далее - Правила).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Пеня начисляется за каждый день просрочки исполнения обязательства, предусмотренного Контрактом, начиная со дня, следующего за днем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суммы, а также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6.3. В случае неисполнения или ненадлежащего исполнения Исполнителем обязательств, предусмотренных Контрактом (за исключением просрочки исполнения Исполнителем обязательств, предусмотренных Контрактом), Заказчик направляет Исполнителю требование об уплате штрафа.</w:t>
      </w:r>
    </w:p>
    <w:p w:rsidR="002443A2" w:rsidRPr="00AF276E" w:rsidRDefault="002443A2" w:rsidP="00146160">
      <w:pPr>
        <w:pStyle w:val="ConsPlusNonformat"/>
        <w:spacing w:before="200"/>
        <w:jc w:val="both"/>
        <w:rPr>
          <w:rFonts w:ascii="PT Astra Serif" w:hAnsi="PT Astra Serif"/>
          <w:i/>
          <w:sz w:val="22"/>
          <w:szCs w:val="22"/>
        </w:rPr>
      </w:pPr>
      <w:bookmarkStart w:id="4" w:name="P258"/>
      <w:bookmarkEnd w:id="4"/>
      <w:r w:rsidRPr="00A02581">
        <w:rPr>
          <w:rFonts w:ascii="PT Astra Serif" w:hAnsi="PT Astra Serif"/>
          <w:sz w:val="22"/>
          <w:szCs w:val="22"/>
        </w:rPr>
        <w:t xml:space="preserve">    6.4.   За   каждый   факт  неисполнения  или  ненадлежащего  исполнения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>Исполнителем   обязательств,  предусмотренных  Контрактом  (за  исключением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>просрочки    исполнения    Исполнителем    обязательств,    предусмотренных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 xml:space="preserve">Контрактом),  размер штрафа определяется в соответствии с </w:t>
      </w:r>
      <w:hyperlink r:id="rId28" w:tooltip="Постановление Правительства РФ от 30.08.2017 N 1042 (ред. от 02.08.2019) &quot;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">
        <w:r w:rsidRPr="00A02581">
          <w:rPr>
            <w:rFonts w:ascii="PT Astra Serif" w:hAnsi="PT Astra Serif"/>
            <w:sz w:val="22"/>
            <w:szCs w:val="22"/>
          </w:rPr>
          <w:t>Правилами</w:t>
        </w:r>
      </w:hyperlink>
      <w:r w:rsidRPr="00A02581">
        <w:rPr>
          <w:rFonts w:ascii="PT Astra Serif" w:hAnsi="PT Astra Serif"/>
          <w:sz w:val="22"/>
          <w:szCs w:val="22"/>
        </w:rPr>
        <w:t xml:space="preserve"> и равен</w:t>
      </w:r>
      <w:r w:rsidR="00146160">
        <w:rPr>
          <w:rFonts w:ascii="PT Astra Serif" w:hAnsi="PT Astra Serif"/>
          <w:sz w:val="22"/>
          <w:szCs w:val="22"/>
        </w:rPr>
        <w:t xml:space="preserve"> 10 процентам цены Контракта</w:t>
      </w:r>
      <w:r w:rsidRPr="00A02581">
        <w:rPr>
          <w:rFonts w:ascii="PT Astra Serif" w:hAnsi="PT Astra Serif"/>
          <w:sz w:val="22"/>
          <w:szCs w:val="22"/>
        </w:rPr>
        <w:t xml:space="preserve">, </w:t>
      </w:r>
      <w:r w:rsidRPr="00AF276E">
        <w:rPr>
          <w:rFonts w:ascii="PT Astra Serif" w:hAnsi="PT Astra Serif"/>
          <w:i/>
          <w:sz w:val="22"/>
          <w:szCs w:val="22"/>
        </w:rPr>
        <w:t>что составляет _________________ (</w:t>
      </w:r>
      <w:r w:rsidR="00146160" w:rsidRPr="00AF276E">
        <w:rPr>
          <w:rFonts w:ascii="PT Astra Serif" w:hAnsi="PT Astra Serif"/>
          <w:i/>
          <w:sz w:val="22"/>
          <w:szCs w:val="22"/>
        </w:rPr>
        <w:t>сумма прописью</w:t>
      </w:r>
      <w:r w:rsidRPr="00AF276E">
        <w:rPr>
          <w:rFonts w:ascii="PT Astra Serif" w:hAnsi="PT Astra Serif"/>
          <w:i/>
          <w:sz w:val="22"/>
          <w:szCs w:val="22"/>
        </w:rPr>
        <w:t>)</w:t>
      </w:r>
      <w:r w:rsidR="00146160" w:rsidRPr="00AF276E">
        <w:rPr>
          <w:rFonts w:ascii="PT Astra Serif" w:hAnsi="PT Astra Serif"/>
          <w:i/>
          <w:sz w:val="22"/>
          <w:szCs w:val="22"/>
        </w:rPr>
        <w:t xml:space="preserve"> р</w:t>
      </w:r>
      <w:r w:rsidRPr="00AF276E">
        <w:rPr>
          <w:rFonts w:ascii="PT Astra Serif" w:hAnsi="PT Astra Serif"/>
          <w:i/>
          <w:sz w:val="22"/>
          <w:szCs w:val="22"/>
        </w:rPr>
        <w:t xml:space="preserve">уб. __ коп. </w:t>
      </w:r>
    </w:p>
    <w:p w:rsidR="00146160" w:rsidRDefault="00146160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6.5. В случае просрочки исполнения Заказчиком срока оплаты оказанных по Контракту Услуг Исполнитель вправе потребовать уплаты пени в размере одной трехсотой действующей на дату уплаты пени ключевой ставки Центрального банка Российской Федерации от неуплаченной в срок суммы. Пеня начисляется за каждый день просрочки исполнения Заказчиком обязательства, предусмотренного Контрактом, начиная со дня, следующего за днем истечения установленного Контрактом срока исполнения обязательства по оплате оказанных Услуг. В случае нарушения Исполнителем сроков оказания Услуг, предусмотренных Контрактом, Заказчик не несет ответственности, установленной настоящим пунктом Контракта.</w:t>
      </w:r>
    </w:p>
    <w:p w:rsidR="002443A2" w:rsidRDefault="00146160" w:rsidP="00146160">
      <w:pPr>
        <w:pStyle w:val="ConsPlusNonformat"/>
        <w:spacing w:before="20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   6.6. </w:t>
      </w:r>
      <w:r w:rsidRPr="00A02581">
        <w:rPr>
          <w:rFonts w:ascii="PT Astra Serif" w:hAnsi="PT Astra Serif"/>
          <w:sz w:val="22"/>
          <w:szCs w:val="22"/>
        </w:rPr>
        <w:t>В случае</w:t>
      </w:r>
      <w:r>
        <w:rPr>
          <w:rFonts w:ascii="PT Astra Serif" w:hAnsi="PT Astra Serif"/>
          <w:sz w:val="22"/>
          <w:szCs w:val="22"/>
        </w:rPr>
        <w:t xml:space="preserve"> неисполнения</w:t>
      </w:r>
      <w:r w:rsidR="002443A2" w:rsidRPr="00A02581">
        <w:rPr>
          <w:rFonts w:ascii="PT Astra Serif" w:hAnsi="PT Astra Serif"/>
          <w:sz w:val="22"/>
          <w:szCs w:val="22"/>
        </w:rPr>
        <w:t xml:space="preserve"> Заказчиком обязательств, предусмотренных</w:t>
      </w:r>
      <w:r>
        <w:rPr>
          <w:rFonts w:ascii="PT Astra Serif" w:hAnsi="PT Astra Serif"/>
          <w:sz w:val="22"/>
          <w:szCs w:val="22"/>
        </w:rPr>
        <w:t xml:space="preserve"> </w:t>
      </w:r>
      <w:r w:rsidR="002443A2" w:rsidRPr="00A02581">
        <w:rPr>
          <w:rFonts w:ascii="PT Astra Serif" w:hAnsi="PT Astra Serif"/>
          <w:sz w:val="22"/>
          <w:szCs w:val="22"/>
        </w:rPr>
        <w:t>Контрактом (за исключением просрочки исполнения Заказчиком обязательства по</w:t>
      </w:r>
      <w:r>
        <w:rPr>
          <w:rFonts w:ascii="PT Astra Serif" w:hAnsi="PT Astra Serif"/>
          <w:sz w:val="22"/>
          <w:szCs w:val="22"/>
        </w:rPr>
        <w:t xml:space="preserve"> оплате оказанных</w:t>
      </w:r>
      <w:r w:rsidR="002443A2" w:rsidRPr="00A02581">
        <w:rPr>
          <w:rFonts w:ascii="PT Astra Serif" w:hAnsi="PT Astra Serif"/>
          <w:sz w:val="22"/>
          <w:szCs w:val="22"/>
        </w:rPr>
        <w:t xml:space="preserve"> Услуг), Исполнитель вправе потребовать уплаты штрафа. За</w:t>
      </w:r>
      <w:r>
        <w:rPr>
          <w:rFonts w:ascii="PT Astra Serif" w:hAnsi="PT Astra Serif"/>
          <w:sz w:val="22"/>
          <w:szCs w:val="22"/>
        </w:rPr>
        <w:t xml:space="preserve"> </w:t>
      </w:r>
      <w:r w:rsidR="002443A2" w:rsidRPr="00A02581">
        <w:rPr>
          <w:rFonts w:ascii="PT Astra Serif" w:hAnsi="PT Astra Serif"/>
          <w:sz w:val="22"/>
          <w:szCs w:val="22"/>
        </w:rPr>
        <w:t>каждый факт неисполнения Заказчиком указанных обязательств, предусмотренных</w:t>
      </w:r>
      <w:r>
        <w:rPr>
          <w:rFonts w:ascii="PT Astra Serif" w:hAnsi="PT Astra Serif"/>
          <w:sz w:val="22"/>
          <w:szCs w:val="22"/>
        </w:rPr>
        <w:t xml:space="preserve"> </w:t>
      </w:r>
      <w:r w:rsidR="002443A2" w:rsidRPr="00A02581">
        <w:rPr>
          <w:rFonts w:ascii="PT Astra Serif" w:hAnsi="PT Astra Serif"/>
          <w:sz w:val="22"/>
          <w:szCs w:val="22"/>
        </w:rPr>
        <w:t>Контрактом (за исключением просрочки исполнения Заказчиком обязательства по</w:t>
      </w:r>
      <w:r>
        <w:rPr>
          <w:rFonts w:ascii="PT Astra Serif" w:hAnsi="PT Astra Serif"/>
          <w:sz w:val="22"/>
          <w:szCs w:val="22"/>
        </w:rPr>
        <w:t xml:space="preserve"> </w:t>
      </w:r>
      <w:r w:rsidR="002443A2" w:rsidRPr="00A02581">
        <w:rPr>
          <w:rFonts w:ascii="PT Astra Serif" w:hAnsi="PT Astra Serif"/>
          <w:sz w:val="22"/>
          <w:szCs w:val="22"/>
        </w:rPr>
        <w:t xml:space="preserve">оплате  оказанных Услуг) размер штрафа устанавливается в виде </w:t>
      </w:r>
      <w:r w:rsidR="002443A2" w:rsidRPr="00A02581">
        <w:rPr>
          <w:rFonts w:ascii="PT Astra Serif" w:hAnsi="PT Astra Serif"/>
          <w:sz w:val="22"/>
          <w:szCs w:val="22"/>
        </w:rPr>
        <w:lastRenderedPageBreak/>
        <w:t>фиксированной</w:t>
      </w:r>
      <w:r>
        <w:rPr>
          <w:rFonts w:ascii="PT Astra Serif" w:hAnsi="PT Astra Serif"/>
          <w:sz w:val="22"/>
          <w:szCs w:val="22"/>
        </w:rPr>
        <w:t xml:space="preserve"> суммы, определяемой в соответствии с </w:t>
      </w:r>
      <w:hyperlink r:id="rId29" w:tooltip="Постановление Правительства РФ от 30.08.2017 N 1042 (ред. от 02.08.2019) &quot;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">
        <w:r w:rsidR="002443A2" w:rsidRPr="00A02581">
          <w:rPr>
            <w:rFonts w:ascii="PT Astra Serif" w:hAnsi="PT Astra Serif"/>
            <w:sz w:val="22"/>
            <w:szCs w:val="22"/>
          </w:rPr>
          <w:t>Правилами</w:t>
        </w:r>
      </w:hyperlink>
      <w:r>
        <w:rPr>
          <w:rFonts w:ascii="PT Astra Serif" w:hAnsi="PT Astra Serif"/>
          <w:sz w:val="22"/>
          <w:szCs w:val="22"/>
        </w:rPr>
        <w:t xml:space="preserve">, и </w:t>
      </w:r>
      <w:r w:rsidR="002443A2" w:rsidRPr="00A02581">
        <w:rPr>
          <w:rFonts w:ascii="PT Astra Serif" w:hAnsi="PT Astra Serif"/>
          <w:sz w:val="22"/>
          <w:szCs w:val="22"/>
        </w:rPr>
        <w:t>составляет</w:t>
      </w:r>
      <w:r>
        <w:rPr>
          <w:rFonts w:ascii="PT Astra Serif" w:hAnsi="PT Astra Serif"/>
          <w:sz w:val="22"/>
          <w:szCs w:val="22"/>
        </w:rPr>
        <w:t xml:space="preserve"> </w:t>
      </w:r>
      <w:r w:rsidRPr="00146160">
        <w:rPr>
          <w:rFonts w:ascii="PT Astra Serif" w:hAnsi="PT Astra Serif"/>
          <w:sz w:val="22"/>
          <w:szCs w:val="22"/>
        </w:rPr>
        <w:t>1 000 (одн</w:t>
      </w:r>
      <w:r>
        <w:rPr>
          <w:rFonts w:ascii="PT Astra Serif" w:hAnsi="PT Astra Serif"/>
          <w:sz w:val="22"/>
          <w:szCs w:val="22"/>
        </w:rPr>
        <w:t>а</w:t>
      </w:r>
      <w:r w:rsidRPr="00146160">
        <w:rPr>
          <w:rFonts w:ascii="PT Astra Serif" w:hAnsi="PT Astra Serif"/>
          <w:sz w:val="22"/>
          <w:szCs w:val="22"/>
        </w:rPr>
        <w:t xml:space="preserve"> тысяч</w:t>
      </w:r>
      <w:r>
        <w:rPr>
          <w:rFonts w:ascii="PT Astra Serif" w:hAnsi="PT Astra Serif"/>
          <w:sz w:val="22"/>
          <w:szCs w:val="22"/>
        </w:rPr>
        <w:t>а</w:t>
      </w:r>
      <w:r w:rsidRPr="00146160">
        <w:rPr>
          <w:rFonts w:ascii="PT Astra Serif" w:hAnsi="PT Astra Serif"/>
          <w:sz w:val="22"/>
          <w:szCs w:val="22"/>
        </w:rPr>
        <w:t>) руб. 00 коп.</w:t>
      </w:r>
    </w:p>
    <w:p w:rsidR="00146160" w:rsidRPr="00A02581" w:rsidRDefault="00146160" w:rsidP="002443A2">
      <w:pPr>
        <w:pStyle w:val="ConsPlusNonformat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6.7.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цены Контракта.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6.8. Общая сумма начисленной неустойки (штрафов, пени) </w:t>
      </w:r>
      <w:proofErr w:type="gramStart"/>
      <w:r w:rsidRPr="00A02581">
        <w:rPr>
          <w:rFonts w:ascii="PT Astra Serif" w:hAnsi="PT Astra Serif"/>
          <w:sz w:val="22"/>
          <w:szCs w:val="22"/>
        </w:rPr>
        <w:t>за ненадлежащее исполнением</w:t>
      </w:r>
      <w:proofErr w:type="gramEnd"/>
      <w:r w:rsidRPr="00A02581">
        <w:rPr>
          <w:rFonts w:ascii="PT Astra Serif" w:hAnsi="PT Astra Serif"/>
          <w:sz w:val="22"/>
          <w:szCs w:val="22"/>
        </w:rPr>
        <w:t xml:space="preserve"> Заказчиком обязательств, предусмотренных Контрактом, не может превышать цены Контракта.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6.9.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146160" w:rsidRDefault="002443A2" w:rsidP="00146160">
      <w:pPr>
        <w:pStyle w:val="ConsPlusNonformat"/>
        <w:spacing w:before="200"/>
        <w:ind w:firstLine="284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    6.10.   За   каждый  факт  неисполнения  или  ненадлежащего  исполнения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>Исполнителем  обязательства,  предусмотренного Контрактом, которое не имеет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>стоимостного  выражения, размер штрафа устанавливается в виде фиксированной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r w:rsidRPr="00A02581">
        <w:rPr>
          <w:rFonts w:ascii="PT Astra Serif" w:hAnsi="PT Astra Serif"/>
          <w:sz w:val="22"/>
          <w:szCs w:val="22"/>
        </w:rPr>
        <w:t xml:space="preserve">суммы,    определяемой   в   соответствии   с   </w:t>
      </w:r>
      <w:hyperlink r:id="rId30" w:tooltip="Постановление Правительства РФ от 30.08.2017 N 1042 (ред. от 02.08.2019) &quot;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">
        <w:r w:rsidRPr="00A02581">
          <w:rPr>
            <w:rFonts w:ascii="PT Astra Serif" w:hAnsi="PT Astra Serif"/>
            <w:sz w:val="22"/>
            <w:szCs w:val="22"/>
          </w:rPr>
          <w:t>Правилами</w:t>
        </w:r>
      </w:hyperlink>
      <w:r w:rsidRPr="00A02581">
        <w:rPr>
          <w:rFonts w:ascii="PT Astra Serif" w:hAnsi="PT Astra Serif"/>
          <w:sz w:val="22"/>
          <w:szCs w:val="22"/>
        </w:rPr>
        <w:t>,   и   составляет</w:t>
      </w:r>
      <w:r w:rsidR="00146160">
        <w:rPr>
          <w:rFonts w:ascii="PT Astra Serif" w:hAnsi="PT Astra Serif"/>
          <w:sz w:val="22"/>
          <w:szCs w:val="22"/>
        </w:rPr>
        <w:t xml:space="preserve"> </w:t>
      </w:r>
      <w:bookmarkStart w:id="5" w:name="P305"/>
      <w:bookmarkEnd w:id="5"/>
      <w:r w:rsidR="00146160" w:rsidRPr="00146160">
        <w:rPr>
          <w:rFonts w:ascii="PT Astra Serif" w:hAnsi="PT Astra Serif"/>
          <w:sz w:val="22"/>
          <w:szCs w:val="22"/>
        </w:rPr>
        <w:t>1 000 (одна тысяча) руб. 00 коп.</w:t>
      </w:r>
    </w:p>
    <w:p w:rsidR="00146160" w:rsidRDefault="002443A2" w:rsidP="002443A2">
      <w:pPr>
        <w:pStyle w:val="ConsPlusNonformat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 xml:space="preserve">    </w:t>
      </w:r>
    </w:p>
    <w:p w:rsidR="001F23A2" w:rsidRDefault="001F23A2" w:rsidP="001F23A2">
      <w:pPr>
        <w:pStyle w:val="ConsPlusNormal"/>
        <w:jc w:val="center"/>
        <w:rPr>
          <w:rFonts w:ascii="PT Astra Serif" w:hAnsi="PT Astra Serif"/>
          <w:sz w:val="22"/>
          <w:szCs w:val="22"/>
        </w:rPr>
      </w:pPr>
    </w:p>
    <w:p w:rsidR="002443A2" w:rsidRDefault="001F23A2" w:rsidP="001F23A2">
      <w:pPr>
        <w:pStyle w:val="ConsPlusNormal"/>
        <w:jc w:val="center"/>
        <w:rPr>
          <w:rFonts w:ascii="PT Astra Serif" w:hAnsi="PT Astra Serif"/>
          <w:sz w:val="22"/>
          <w:szCs w:val="22"/>
        </w:rPr>
      </w:pPr>
      <w:r w:rsidRPr="001F23A2">
        <w:rPr>
          <w:rFonts w:ascii="PT Astra Serif" w:hAnsi="PT Astra Serif"/>
          <w:sz w:val="22"/>
          <w:szCs w:val="22"/>
        </w:rPr>
        <w:t>7. ОБЕСПЕЧЕНИЕ ИСПОЛНЕНИЯ КОНТРАКТА</w:t>
      </w:r>
    </w:p>
    <w:p w:rsidR="001F23A2" w:rsidRDefault="001F23A2" w:rsidP="001F23A2">
      <w:pPr>
        <w:pStyle w:val="ConsPlusNormal"/>
        <w:ind w:firstLine="426"/>
        <w:rPr>
          <w:rFonts w:ascii="PT Astra Serif" w:hAnsi="PT Astra Serif"/>
          <w:sz w:val="22"/>
          <w:szCs w:val="22"/>
        </w:rPr>
      </w:pPr>
    </w:p>
    <w:p w:rsidR="001F23A2" w:rsidRDefault="001F23A2" w:rsidP="001F23A2">
      <w:pPr>
        <w:pStyle w:val="ConsPlusNormal"/>
        <w:ind w:firstLine="426"/>
        <w:rPr>
          <w:rFonts w:ascii="PT Astra Serif" w:hAnsi="PT Astra Serif"/>
          <w:sz w:val="22"/>
          <w:szCs w:val="22"/>
        </w:rPr>
      </w:pPr>
      <w:r w:rsidRPr="001F23A2">
        <w:rPr>
          <w:rFonts w:ascii="PT Astra Serif" w:hAnsi="PT Astra Serif"/>
          <w:sz w:val="22"/>
          <w:szCs w:val="22"/>
        </w:rPr>
        <w:t>7.1. Обеспечение исполнения Контракта не устанавливается.</w:t>
      </w:r>
    </w:p>
    <w:p w:rsidR="001F23A2" w:rsidRPr="00A02581" w:rsidRDefault="001F23A2" w:rsidP="001F23A2">
      <w:pPr>
        <w:pStyle w:val="ConsPlusNormal"/>
        <w:ind w:firstLine="426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8. КОНФИДЕНЦИАЛЬНОСТЬ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1F2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 xml:space="preserve">.1. Исполнитель не несет ответственности за действия Заказчика по соблюдению Заказчиком положений Федерального </w:t>
      </w:r>
      <w:hyperlink r:id="rId31" w:tooltip="Федеральный закон от 27.07.2006 N 152-ФЗ (ред. от 26.07.2026) &quot;О персональных данных&quot; {КонсультантПлюс}">
        <w:r w:rsidR="002443A2" w:rsidRPr="00A02581">
          <w:rPr>
            <w:rFonts w:ascii="PT Astra Serif" w:hAnsi="PT Astra Serif"/>
            <w:sz w:val="22"/>
            <w:szCs w:val="22"/>
          </w:rPr>
          <w:t>закона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от 27 июля 2006 г. </w:t>
      </w:r>
      <w:r w:rsidR="00552E7B">
        <w:rPr>
          <w:rFonts w:ascii="PT Astra Serif" w:hAnsi="PT Astra Serif"/>
          <w:sz w:val="22"/>
          <w:szCs w:val="22"/>
        </w:rPr>
        <w:t>№</w:t>
      </w:r>
      <w:r w:rsidR="002443A2" w:rsidRPr="00A02581">
        <w:rPr>
          <w:rFonts w:ascii="PT Astra Serif" w:hAnsi="PT Astra Serif"/>
          <w:sz w:val="22"/>
          <w:szCs w:val="22"/>
        </w:rPr>
        <w:t xml:space="preserve"> 152-ФЗ "О персональных данных" в отношении работников Заказчика, на рабочих местах которых проводится или проведена СОУТ.</w:t>
      </w:r>
    </w:p>
    <w:p w:rsidR="00552E7B" w:rsidRDefault="001F23A2" w:rsidP="002443A2">
      <w:pPr>
        <w:pStyle w:val="ConsPlusNormal"/>
        <w:spacing w:before="240"/>
        <w:ind w:firstLine="540"/>
        <w:jc w:val="both"/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 xml:space="preserve">.2. Передача, распространение и обеспечение защиты информации, связанной с исполнением обязательств по Контракту, осуществляется Сторонами с соблюдением требований Федерального </w:t>
      </w:r>
      <w:hyperlink r:id="rId32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 w:rsidR="002443A2" w:rsidRPr="00A02581">
          <w:rPr>
            <w:rFonts w:ascii="PT Astra Serif" w:hAnsi="PT Astra Serif"/>
            <w:sz w:val="22"/>
            <w:szCs w:val="22"/>
          </w:rPr>
          <w:t>закона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от 27 июля 2006 г. </w:t>
      </w:r>
      <w:r w:rsidR="00552E7B">
        <w:rPr>
          <w:rFonts w:ascii="PT Astra Serif" w:hAnsi="PT Astra Serif"/>
          <w:sz w:val="22"/>
          <w:szCs w:val="22"/>
        </w:rPr>
        <w:t>№</w:t>
      </w:r>
      <w:r w:rsidR="002443A2" w:rsidRPr="00A02581">
        <w:rPr>
          <w:rFonts w:ascii="PT Astra Serif" w:hAnsi="PT Astra Serif"/>
          <w:sz w:val="22"/>
          <w:szCs w:val="22"/>
        </w:rPr>
        <w:t xml:space="preserve"> 149-ФЗ "Об информации, информационных технологиях и о защите информации". </w:t>
      </w:r>
    </w:p>
    <w:p w:rsidR="002443A2" w:rsidRPr="00A02581" w:rsidRDefault="001F2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>.3. Принятые Сторонами обязательства по соблюдению конфиденциальности или неиспользованию информации, полученной в ходе оказания Услуг по Контракту, не распространяются на общедоступную информацию или информацию, которая становится известна третьим сторонам не по вине Стороны, получившей соответствующую информацию.</w:t>
      </w:r>
    </w:p>
    <w:p w:rsidR="002443A2" w:rsidRPr="00A02581" w:rsidRDefault="001F2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>.4.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Стороны, за исключением случаев, предусмотренных Контрактом и действующим законодательством Российской Федерации.</w:t>
      </w:r>
    </w:p>
    <w:p w:rsidR="002443A2" w:rsidRPr="00A02581" w:rsidRDefault="001F2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>.5. Обязательства по обеспечению конфиденциальности информации, предусмотренные Контрактом, не распространяются на предоставление информации государственным органам и саморегулируемым организациям в сфере охраны труда в случаях, предусмотренных законодательством Российской Федерации.</w:t>
      </w:r>
    </w:p>
    <w:p w:rsidR="002443A2" w:rsidRPr="00A02581" w:rsidRDefault="001F2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8</w:t>
      </w:r>
      <w:r w:rsidR="002443A2" w:rsidRPr="00A02581">
        <w:rPr>
          <w:rFonts w:ascii="PT Astra Serif" w:hAnsi="PT Astra Serif"/>
          <w:sz w:val="22"/>
          <w:szCs w:val="22"/>
        </w:rPr>
        <w:t>.6. Исполнитель имеет право снимать копии с документации Заказчика, когда это необходимо для оказания Услуг, и сохранять у себя копии, необходимые для подтверждения факта оказания Услуг и/или обоснования сделанных выводов, либо в случаях, предусмотренных применимыми профессиональными стандартами и инструкциями.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1F2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bookmarkStart w:id="6" w:name="P335"/>
      <w:bookmarkEnd w:id="6"/>
      <w:r>
        <w:rPr>
          <w:rFonts w:ascii="PT Astra Serif" w:hAnsi="PT Astra Serif"/>
          <w:sz w:val="22"/>
          <w:szCs w:val="22"/>
        </w:rPr>
        <w:t>9</w:t>
      </w:r>
      <w:r w:rsidR="002443A2" w:rsidRPr="00A02581">
        <w:rPr>
          <w:rFonts w:ascii="PT Astra Serif" w:hAnsi="PT Astra Serif"/>
          <w:sz w:val="22"/>
          <w:szCs w:val="22"/>
        </w:rPr>
        <w:t>. АНТИКОРРУПЦИОННАЯ ОГОВОРКА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CF4F54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9</w:t>
      </w:r>
      <w:r w:rsidR="002443A2" w:rsidRPr="00A02581">
        <w:rPr>
          <w:rFonts w:ascii="PT Astra Serif" w:hAnsi="PT Astra Serif"/>
          <w:sz w:val="22"/>
          <w:szCs w:val="22"/>
        </w:rPr>
        <w:t xml:space="preserve">.1. При 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</w:t>
      </w:r>
      <w:r w:rsidR="002443A2" w:rsidRPr="00A02581">
        <w:rPr>
          <w:rFonts w:ascii="PT Astra Serif" w:hAnsi="PT Astra Serif"/>
          <w:sz w:val="22"/>
          <w:szCs w:val="22"/>
        </w:rPr>
        <w:lastRenderedPageBreak/>
        <w:t xml:space="preserve">ценностей </w:t>
      </w:r>
      <w:proofErr w:type="gramStart"/>
      <w:r w:rsidR="002443A2" w:rsidRPr="00A02581">
        <w:rPr>
          <w:rFonts w:ascii="PT Astra Serif" w:hAnsi="PT Astra Serif"/>
          <w:sz w:val="22"/>
          <w:szCs w:val="22"/>
        </w:rPr>
        <w:t>прямо</w:t>
      </w:r>
      <w:proofErr w:type="gramEnd"/>
      <w:r w:rsidR="002443A2" w:rsidRPr="00A02581">
        <w:rPr>
          <w:rFonts w:ascii="PT Astra Serif" w:hAnsi="PT Astra Serif"/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2443A2" w:rsidRPr="00A02581" w:rsidRDefault="00CF4F54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9</w:t>
      </w:r>
      <w:r w:rsidR="002443A2" w:rsidRPr="00A02581">
        <w:rPr>
          <w:rFonts w:ascii="PT Astra Serif" w:hAnsi="PT Astra Serif"/>
          <w:sz w:val="22"/>
          <w:szCs w:val="22"/>
        </w:rPr>
        <w:t>.2. При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2443A2" w:rsidRPr="00A02581" w:rsidRDefault="00CF4F54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9</w:t>
      </w:r>
      <w:r w:rsidR="002443A2" w:rsidRPr="00A02581">
        <w:rPr>
          <w:rFonts w:ascii="PT Astra Serif" w:hAnsi="PT Astra Serif"/>
          <w:sz w:val="22"/>
          <w:szCs w:val="22"/>
        </w:rPr>
        <w:t xml:space="preserve">.3. В случае возникновения у Стороны обоснованных подозрений, что произошло или может произойти нарушение каких-либо положений </w:t>
      </w:r>
      <w:hyperlink w:anchor="P335" w:tooltip="9. АНТИКОРРУПЦИОННАЯ ОГОВОРКА">
        <w:r w:rsidR="002443A2" w:rsidRPr="00A02581">
          <w:rPr>
            <w:rFonts w:ascii="PT Astra Serif" w:hAnsi="PT Astra Serif"/>
            <w:sz w:val="22"/>
            <w:szCs w:val="22"/>
          </w:rPr>
          <w:t xml:space="preserve">раздела </w:t>
        </w:r>
        <w:r>
          <w:rPr>
            <w:rFonts w:ascii="PT Astra Serif" w:hAnsi="PT Astra Serif"/>
            <w:sz w:val="22"/>
            <w:szCs w:val="22"/>
          </w:rPr>
          <w:t>9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Контракта,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В письменном уведомлении другая Сторона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2443A2" w:rsidRPr="00A02581" w:rsidRDefault="00CF4F54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9</w:t>
      </w:r>
      <w:r w:rsidR="002443A2" w:rsidRPr="00A02581">
        <w:rPr>
          <w:rFonts w:ascii="PT Astra Serif" w:hAnsi="PT Astra Serif"/>
          <w:sz w:val="22"/>
          <w:szCs w:val="22"/>
        </w:rPr>
        <w:t xml:space="preserve">.4. В случае нарушения одной Стороной обязательств воздерживаться от запрещенных в </w:t>
      </w:r>
      <w:hyperlink w:anchor="P335" w:tooltip="9. АНТИКОРРУПЦИОННАЯ ОГОВОРКА">
        <w:r w:rsidR="002443A2" w:rsidRPr="00A02581">
          <w:rPr>
            <w:rFonts w:ascii="PT Astra Serif" w:hAnsi="PT Astra Serif"/>
            <w:sz w:val="22"/>
            <w:szCs w:val="22"/>
          </w:rPr>
          <w:t xml:space="preserve">разделе </w:t>
        </w:r>
        <w:r>
          <w:rPr>
            <w:rFonts w:ascii="PT Astra Serif" w:hAnsi="PT Astra Serif"/>
            <w:sz w:val="22"/>
            <w:szCs w:val="22"/>
          </w:rPr>
          <w:t>9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Контракта действий и/или неполучения другой Стороной в установленный Контрактом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CF4F54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10</w:t>
      </w:r>
      <w:r w:rsidR="002443A2" w:rsidRPr="00A02581">
        <w:rPr>
          <w:rFonts w:ascii="PT Astra Serif" w:hAnsi="PT Astra Serif"/>
          <w:sz w:val="22"/>
          <w:szCs w:val="22"/>
        </w:rPr>
        <w:t>. СРОК ДЕЙСТВИЯ КОНТРАКТА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CF4F54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10</w:t>
      </w:r>
      <w:r w:rsidR="002443A2" w:rsidRPr="00A02581">
        <w:rPr>
          <w:rFonts w:ascii="PT Astra Serif" w:hAnsi="PT Astra Serif"/>
          <w:sz w:val="22"/>
          <w:szCs w:val="22"/>
        </w:rPr>
        <w:t xml:space="preserve">.1. </w:t>
      </w:r>
      <w:r w:rsidR="00AF276E" w:rsidRPr="00AF276E">
        <w:rPr>
          <w:rFonts w:ascii="PT Astra Serif" w:hAnsi="PT Astra Serif"/>
          <w:sz w:val="22"/>
          <w:szCs w:val="22"/>
        </w:rPr>
        <w:t xml:space="preserve">Настоящий Контракт вступает в силу с даты его заключения обеими Сторонами и действует по «____» ____________ 202_ г., а в части неисполненных обязательств - до полного их исполнения Сторонами. / </w:t>
      </w:r>
      <w:r w:rsidR="00AF276E" w:rsidRPr="00AF276E">
        <w:rPr>
          <w:rFonts w:ascii="PT Astra Serif" w:hAnsi="PT Astra Serif"/>
          <w:i/>
          <w:sz w:val="22"/>
          <w:szCs w:val="22"/>
        </w:rPr>
        <w:t>Настоящий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ЕАТ Березка и действует по «______» _________________ 202_ г.</w:t>
      </w:r>
      <w:r w:rsidR="00AF276E" w:rsidRPr="00AF276E">
        <w:rPr>
          <w:rFonts w:ascii="PT Astra Serif" w:hAnsi="PT Astra Serif"/>
          <w:sz w:val="22"/>
          <w:szCs w:val="22"/>
        </w:rPr>
        <w:t xml:space="preserve">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2443A2" w:rsidRPr="00A02581" w:rsidRDefault="00CF4F54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10</w:t>
      </w:r>
      <w:r w:rsidR="002443A2" w:rsidRPr="00A02581">
        <w:rPr>
          <w:rFonts w:ascii="PT Astra Serif" w:hAnsi="PT Astra Serif"/>
          <w:sz w:val="22"/>
          <w:szCs w:val="22"/>
        </w:rPr>
        <w:t>.2. Контракт может быть расторгнут по соглашению Сторон, по решению суда, в случае одностороннего отказа одной из Сторон от исполнения Контракта в соответствии с гражданским законодательством Российской Федерации.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1</w:t>
      </w:r>
      <w:r w:rsidRPr="00A02581">
        <w:rPr>
          <w:rFonts w:ascii="PT Astra Serif" w:hAnsi="PT Astra Serif"/>
          <w:sz w:val="22"/>
          <w:szCs w:val="22"/>
        </w:rPr>
        <w:t>. ТРЕТЬИ ЛИЦА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1</w:t>
      </w:r>
      <w:r w:rsidRPr="00A02581">
        <w:rPr>
          <w:rFonts w:ascii="PT Astra Serif" w:hAnsi="PT Astra Serif"/>
          <w:sz w:val="22"/>
          <w:szCs w:val="22"/>
        </w:rPr>
        <w:t>.1. Контракт не создает и не ведет к возникновению, равно как и не имеет цели создать или привести к возникновению, каких-либо прав у третьих лиц, за исключением случаев, предусмотренных законодательством Российской Федерации.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1</w:t>
      </w:r>
      <w:r w:rsidRPr="00A02581">
        <w:rPr>
          <w:rFonts w:ascii="PT Astra Serif" w:hAnsi="PT Astra Serif"/>
          <w:sz w:val="22"/>
          <w:szCs w:val="22"/>
        </w:rPr>
        <w:t>.2. Услуги, оказываемые Исполнителем, предназначены исключительно для Заказчика и не предназначены для использования в интересах третьей стороны, за исключением случаев, предусмотренных законодательством Российской Федерации. Ни одна из Сторон не вправе передавать или каким-либо иным образом уступать свои права по Контракту третьим лицам без письменного согласия на это второй Стороны.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2</w:t>
      </w:r>
      <w:r w:rsidRPr="00A02581">
        <w:rPr>
          <w:rFonts w:ascii="PT Astra Serif" w:hAnsi="PT Astra Serif"/>
          <w:sz w:val="22"/>
          <w:szCs w:val="22"/>
        </w:rPr>
        <w:t>. ОБСТОЯТЕЛЬСТВА НЕПРЕОДОЛИМОЙ СИЛЫ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lastRenderedPageBreak/>
        <w:t>1</w:t>
      </w:r>
      <w:r w:rsidR="00CF4F54">
        <w:rPr>
          <w:rFonts w:ascii="PT Astra Serif" w:hAnsi="PT Astra Serif"/>
          <w:sz w:val="22"/>
          <w:szCs w:val="22"/>
        </w:rPr>
        <w:t>2</w:t>
      </w:r>
      <w:r w:rsidRPr="00A02581">
        <w:rPr>
          <w:rFonts w:ascii="PT Astra Serif" w:hAnsi="PT Astra Serif"/>
          <w:sz w:val="22"/>
          <w:szCs w:val="22"/>
        </w:rPr>
        <w:t>.1. Стороны освобождаются от ответственности за неисполнение либо ненадлежащее исполнение обязательств по Контракту в случаях, если их неисполнение либо ненадлежащее исполнение возникло вследствие обстоятельств непреодолимой силы, то есть чрезвычайных и непредотвратимых. Сторона, у которой возникли обстоятельства непреодолимой силы, обязана в течение 3 рабочих дней с даты начала действия указанных обстоятельств известить об этом другую Сторону, представив документы, выданные компетентными органами, подтверждающие указанные обстоятельства и срок их действия. К таким обстоятельствам не относится, в частности, нарушение обязанностей со стороны контрагентов Исполнителя, отсутствие на рынке нужных для исполнения товаров, отсутствие у Исполнителя необходимых денежных средств.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2</w:t>
      </w:r>
      <w:r w:rsidRPr="00A02581">
        <w:rPr>
          <w:rFonts w:ascii="PT Astra Serif" w:hAnsi="PT Astra Serif"/>
          <w:sz w:val="22"/>
          <w:szCs w:val="22"/>
        </w:rPr>
        <w:t>.2. 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меры, чтобы в кратчайшие сроки преодолеть невозможность выполнения своих обязательств по Контракту.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2</w:t>
      </w:r>
      <w:r w:rsidRPr="00A02581">
        <w:rPr>
          <w:rFonts w:ascii="PT Astra Serif" w:hAnsi="PT Astra Serif"/>
          <w:sz w:val="22"/>
          <w:szCs w:val="22"/>
        </w:rPr>
        <w:t xml:space="preserve">.3. </w:t>
      </w:r>
      <w:proofErr w:type="spellStart"/>
      <w:r w:rsidRPr="00A02581">
        <w:rPr>
          <w:rFonts w:ascii="PT Astra Serif" w:hAnsi="PT Astra Serif"/>
          <w:sz w:val="22"/>
          <w:szCs w:val="22"/>
        </w:rPr>
        <w:t>Неизвещение</w:t>
      </w:r>
      <w:proofErr w:type="spellEnd"/>
      <w:r w:rsidRPr="00A02581">
        <w:rPr>
          <w:rFonts w:ascii="PT Astra Serif" w:hAnsi="PT Astra Serif"/>
          <w:sz w:val="22"/>
          <w:szCs w:val="22"/>
        </w:rPr>
        <w:t xml:space="preserve"> или несвоевременное извещение другой Стороны, для которой создалась невозможность исполнения обязательств по Контракту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3</w:t>
      </w:r>
      <w:r w:rsidRPr="00A02581">
        <w:rPr>
          <w:rFonts w:ascii="PT Astra Serif" w:hAnsi="PT Astra Serif"/>
          <w:sz w:val="22"/>
          <w:szCs w:val="22"/>
        </w:rPr>
        <w:t>. УВЕДОМЛЕНИЯ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3</w:t>
      </w:r>
      <w:r w:rsidRPr="00A02581">
        <w:rPr>
          <w:rFonts w:ascii="PT Astra Serif" w:hAnsi="PT Astra Serif"/>
          <w:sz w:val="22"/>
          <w:szCs w:val="22"/>
        </w:rPr>
        <w:t>.1. Все уведомления в отношении Контракта,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 направлено по адресу, указанному в Контракте. Уведомление может быть вручено лично или направлено заказным письмом и будет считаться полученным: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при вручении лично - на дату вручения;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при отправке заказным письмом - на дату, указанную в уведомлении о вручении, подтверждающего доставку соответствующего почтового отправления организацией связи.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3</w:t>
      </w:r>
      <w:r w:rsidRPr="00A02581">
        <w:rPr>
          <w:rFonts w:ascii="PT Astra Serif" w:hAnsi="PT Astra Serif"/>
          <w:sz w:val="22"/>
          <w:szCs w:val="22"/>
        </w:rPr>
        <w:t>.2. Стороны вправе осуществлять обмен информацией и документами, вести рабочую переписку по вопросам, связанным с исполнением Контракта, направлять результаты оказанных Услуг, акты об оказании услуг и иные документы, касающиеся исполнения Контракта,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4</w:t>
      </w:r>
      <w:r w:rsidRPr="00A02581">
        <w:rPr>
          <w:rFonts w:ascii="PT Astra Serif" w:hAnsi="PT Astra Serif"/>
          <w:sz w:val="22"/>
          <w:szCs w:val="22"/>
        </w:rPr>
        <w:t>. ПРОЧИЕ УСЛОВИЯ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4</w:t>
      </w:r>
      <w:r w:rsidRPr="00A02581">
        <w:rPr>
          <w:rFonts w:ascii="PT Astra Serif" w:hAnsi="PT Astra Serif"/>
          <w:sz w:val="22"/>
          <w:szCs w:val="22"/>
        </w:rPr>
        <w:t>.1. Контракт определяет полное соглашение и понимание между Сторонами относительно предоставляемых Услуг. Все изменения и дополнения к Контракту оформляются письменно в виде дополнительных соглашений к Контракту, подписываются каждой из сторон и являются неотъемлемой частью Контракта.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4</w:t>
      </w:r>
      <w:r w:rsidRPr="00A02581">
        <w:rPr>
          <w:rFonts w:ascii="PT Astra Serif" w:hAnsi="PT Astra Serif"/>
          <w:sz w:val="22"/>
          <w:szCs w:val="22"/>
        </w:rPr>
        <w:t>.2. В случае изменения реквизитов какой-либо из Сторон, она обязана уведомить вторую Сторону о таких изменениях в течение 3 рабочих дней со дня изменения реквизитов.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4</w:t>
      </w:r>
      <w:r w:rsidRPr="00A02581">
        <w:rPr>
          <w:rFonts w:ascii="PT Astra Serif" w:hAnsi="PT Astra Serif"/>
          <w:sz w:val="22"/>
          <w:szCs w:val="22"/>
        </w:rPr>
        <w:t>.3. Все вопросы, не предусмотренные Контрактом, регулируются законодательством Российской Федерации.</w:t>
      </w:r>
    </w:p>
    <w:p w:rsidR="002443A2" w:rsidRPr="006D37B6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i/>
          <w:sz w:val="22"/>
          <w:szCs w:val="22"/>
        </w:rPr>
      </w:pPr>
      <w:r w:rsidRPr="006D37B6">
        <w:rPr>
          <w:rFonts w:ascii="PT Astra Serif" w:hAnsi="PT Astra Serif"/>
          <w:i/>
          <w:sz w:val="22"/>
          <w:szCs w:val="22"/>
        </w:rPr>
        <w:t>1</w:t>
      </w:r>
      <w:r w:rsidR="00CF4F54">
        <w:rPr>
          <w:rFonts w:ascii="PT Astra Serif" w:hAnsi="PT Astra Serif"/>
          <w:i/>
          <w:sz w:val="22"/>
          <w:szCs w:val="22"/>
        </w:rPr>
        <w:t>4</w:t>
      </w:r>
      <w:r w:rsidRPr="006D37B6">
        <w:rPr>
          <w:rFonts w:ascii="PT Astra Serif" w:hAnsi="PT Astra Serif"/>
          <w:i/>
          <w:sz w:val="22"/>
          <w:szCs w:val="22"/>
        </w:rPr>
        <w:t>.4. Контракт составлен в 2 экземплярах, имеющих равную юридическую силу,</w:t>
      </w:r>
      <w:r w:rsidR="006D37B6" w:rsidRPr="006D37B6">
        <w:rPr>
          <w:rFonts w:ascii="PT Astra Serif" w:hAnsi="PT Astra Serif"/>
          <w:i/>
          <w:sz w:val="22"/>
          <w:szCs w:val="22"/>
        </w:rPr>
        <w:t xml:space="preserve"> по одному для каждой из Сторон</w:t>
      </w:r>
      <w:hyperlink w:anchor="P462" w:tooltip="&lt;32&gt; Пункт не включается в Контракт при заключении Контракта по результатам аукциона в электронной форме."/>
      <w:r w:rsidRPr="006D37B6">
        <w:rPr>
          <w:rFonts w:ascii="PT Astra Serif" w:hAnsi="PT Astra Serif"/>
          <w:i/>
          <w:sz w:val="22"/>
          <w:szCs w:val="22"/>
        </w:rPr>
        <w:t>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</w:t>
      </w:r>
      <w:r w:rsidR="00CF4F54">
        <w:rPr>
          <w:rFonts w:ascii="PT Astra Serif" w:hAnsi="PT Astra Serif"/>
          <w:sz w:val="22"/>
          <w:szCs w:val="22"/>
        </w:rPr>
        <w:t>4</w:t>
      </w:r>
      <w:r w:rsidRPr="00A02581">
        <w:rPr>
          <w:rFonts w:ascii="PT Astra Serif" w:hAnsi="PT Astra Serif"/>
          <w:sz w:val="22"/>
          <w:szCs w:val="22"/>
        </w:rPr>
        <w:t xml:space="preserve">.5. Все споры и разногласия в связи с исполнением, изменением и расторжением Контракта разрешаются путем переговоров между Сторонами, а в случае если Стороны не придут к соглашению, споры подлежат рассмотрению в соответствии с законодательством Российской </w:t>
      </w:r>
      <w:r w:rsidRPr="00A02581">
        <w:rPr>
          <w:rFonts w:ascii="PT Astra Serif" w:hAnsi="PT Astra Serif"/>
          <w:sz w:val="22"/>
          <w:szCs w:val="22"/>
        </w:rPr>
        <w:lastRenderedPageBreak/>
        <w:t>Федерации.</w:t>
      </w:r>
    </w:p>
    <w:p w:rsidR="002443A2" w:rsidRPr="00A02581" w:rsidRDefault="002443A2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14.6. Приложения к Контракту являются неотъемлемой частью Контракта:</w:t>
      </w:r>
    </w:p>
    <w:p w:rsidR="002443A2" w:rsidRPr="00A02581" w:rsidRDefault="003F707A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hyperlink w:anchor="P472" w:tooltip="ТЕХНИЧЕСКОЕ ЗАДАНИЕ">
        <w:r w:rsidR="002443A2" w:rsidRPr="00A02581">
          <w:rPr>
            <w:rFonts w:ascii="PT Astra Serif" w:hAnsi="PT Astra Serif"/>
            <w:sz w:val="22"/>
            <w:szCs w:val="22"/>
          </w:rPr>
          <w:t xml:space="preserve">приложение </w:t>
        </w:r>
        <w:r w:rsidR="00CF4F54">
          <w:rPr>
            <w:rFonts w:ascii="PT Astra Serif" w:hAnsi="PT Astra Serif"/>
            <w:sz w:val="22"/>
            <w:szCs w:val="22"/>
          </w:rPr>
          <w:t>№</w:t>
        </w:r>
        <w:r w:rsidR="002443A2" w:rsidRPr="00A02581">
          <w:rPr>
            <w:rFonts w:ascii="PT Astra Serif" w:hAnsi="PT Astra Serif"/>
            <w:sz w:val="22"/>
            <w:szCs w:val="22"/>
          </w:rPr>
          <w:t xml:space="preserve"> 1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- техническое задание на оказание Услуг;</w:t>
      </w:r>
    </w:p>
    <w:p w:rsidR="002443A2" w:rsidRPr="00A02581" w:rsidRDefault="003F707A" w:rsidP="002443A2">
      <w:pPr>
        <w:pStyle w:val="ConsPlusNormal"/>
        <w:spacing w:before="240"/>
        <w:ind w:firstLine="540"/>
        <w:jc w:val="both"/>
        <w:rPr>
          <w:rFonts w:ascii="PT Astra Serif" w:hAnsi="PT Astra Serif"/>
          <w:sz w:val="22"/>
          <w:szCs w:val="22"/>
        </w:rPr>
      </w:pPr>
      <w:hyperlink w:anchor="P541" w:tooltip="                 Календарный план и расчет стоимости Услуг">
        <w:r w:rsidR="002443A2" w:rsidRPr="00A02581">
          <w:rPr>
            <w:rFonts w:ascii="PT Astra Serif" w:hAnsi="PT Astra Serif"/>
            <w:sz w:val="22"/>
            <w:szCs w:val="22"/>
          </w:rPr>
          <w:t xml:space="preserve">приложение </w:t>
        </w:r>
        <w:r w:rsidR="00CF4F54">
          <w:rPr>
            <w:rFonts w:ascii="PT Astra Serif" w:hAnsi="PT Astra Serif"/>
            <w:sz w:val="22"/>
            <w:szCs w:val="22"/>
          </w:rPr>
          <w:t>№</w:t>
        </w:r>
        <w:r w:rsidR="002443A2" w:rsidRPr="00A02581">
          <w:rPr>
            <w:rFonts w:ascii="PT Astra Serif" w:hAnsi="PT Astra Serif"/>
            <w:sz w:val="22"/>
            <w:szCs w:val="22"/>
          </w:rPr>
          <w:t xml:space="preserve"> 2</w:t>
        </w:r>
      </w:hyperlink>
      <w:r w:rsidR="002443A2" w:rsidRPr="00A02581">
        <w:rPr>
          <w:rFonts w:ascii="PT Astra Serif" w:hAnsi="PT Astra Serif"/>
          <w:sz w:val="22"/>
          <w:szCs w:val="22"/>
        </w:rPr>
        <w:t xml:space="preserve"> </w:t>
      </w:r>
      <w:r w:rsidR="00CF4F54">
        <w:rPr>
          <w:rFonts w:ascii="PT Astra Serif" w:hAnsi="PT Astra Serif"/>
          <w:sz w:val="22"/>
          <w:szCs w:val="22"/>
        </w:rPr>
        <w:t>–</w:t>
      </w:r>
      <w:r w:rsidR="002443A2" w:rsidRPr="00A02581">
        <w:rPr>
          <w:rFonts w:ascii="PT Astra Serif" w:hAnsi="PT Astra Serif"/>
          <w:sz w:val="22"/>
          <w:szCs w:val="22"/>
        </w:rPr>
        <w:t xml:space="preserve"> </w:t>
      </w:r>
      <w:r w:rsidR="00CF4F54">
        <w:rPr>
          <w:rFonts w:ascii="PT Astra Serif" w:hAnsi="PT Astra Serif"/>
          <w:sz w:val="22"/>
          <w:szCs w:val="22"/>
        </w:rPr>
        <w:t>Спецификация.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center"/>
        <w:outlineLvl w:val="1"/>
        <w:rPr>
          <w:rFonts w:ascii="PT Astra Serif" w:hAnsi="PT Astra Serif"/>
          <w:sz w:val="22"/>
          <w:szCs w:val="22"/>
        </w:rPr>
      </w:pPr>
      <w:r w:rsidRPr="00A02581">
        <w:rPr>
          <w:rFonts w:ascii="PT Astra Serif" w:hAnsi="PT Astra Serif"/>
          <w:sz w:val="22"/>
          <w:szCs w:val="22"/>
        </w:rPr>
        <w:t>15. МЕСТО НАХОЖДЕНИЯ И БАНКОВСКИЕ РЕКВИЗИТЫ СТОРОН</w:t>
      </w: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89"/>
        <w:gridCol w:w="4989"/>
      </w:tblGrid>
      <w:tr w:rsidR="00CF4F54" w:rsidTr="00D9365D">
        <w:trPr>
          <w:trHeight w:val="567"/>
        </w:trPr>
        <w:tc>
          <w:tcPr>
            <w:tcW w:w="4989" w:type="dxa"/>
            <w:shd w:val="clear" w:color="auto" w:fill="auto"/>
          </w:tcPr>
          <w:p w:rsidR="00CF4F54" w:rsidRDefault="00CF4F54" w:rsidP="00D9365D">
            <w:pPr>
              <w:jc w:val="both"/>
            </w:pPr>
            <w:r>
              <w:rPr>
                <w:b/>
                <w:bCs/>
                <w:color w:val="000000"/>
              </w:rPr>
              <w:t>Заказчик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ФКОУ ВО Пермский институт ФСИН России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614012, г. Пермь, ул. Карпинского,125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Тел / факс: (342) 228-65-04, 228-56-78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ИНН 5905267176, КПП 590501001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ОГРН 1085905009827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 xml:space="preserve">УФК по Новосибирской области (ФКОУ ВО Пермский институт ФСИН России, л/с 03561885300) 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 xml:space="preserve">в ОКЦ № 1 </w:t>
            </w:r>
            <w:proofErr w:type="spellStart"/>
            <w:r w:rsidRPr="00F6045E">
              <w:rPr>
                <w:rFonts w:eastAsia="Calibri"/>
                <w:bCs/>
                <w:color w:val="000000"/>
              </w:rPr>
              <w:t>СибГУ</w:t>
            </w:r>
            <w:proofErr w:type="spellEnd"/>
            <w:r w:rsidRPr="00F6045E">
              <w:rPr>
                <w:rFonts w:eastAsia="Calibri"/>
                <w:bCs/>
                <w:color w:val="000000"/>
              </w:rPr>
              <w:t xml:space="preserve"> Банка России / </w:t>
            </w:r>
            <w:proofErr w:type="gramStart"/>
            <w:r w:rsidRPr="00F6045E">
              <w:rPr>
                <w:rFonts w:eastAsia="Calibri"/>
                <w:bCs/>
                <w:color w:val="000000"/>
              </w:rPr>
              <w:t>УФК  по</w:t>
            </w:r>
            <w:proofErr w:type="gramEnd"/>
            <w:r w:rsidRPr="00F6045E">
              <w:rPr>
                <w:rFonts w:eastAsia="Calibri"/>
                <w:bCs/>
                <w:color w:val="000000"/>
              </w:rPr>
              <w:t xml:space="preserve"> Новосибирской области, г. Новосибирск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БИК 015004950</w:t>
            </w:r>
          </w:p>
          <w:p w:rsidR="00CF4F54" w:rsidRPr="00F6045E" w:rsidRDefault="00CF4F54" w:rsidP="00D9365D">
            <w:pPr>
              <w:jc w:val="both"/>
              <w:rPr>
                <w:rFonts w:eastAsia="Calibri"/>
                <w:bCs/>
                <w:color w:val="000000"/>
              </w:rPr>
            </w:pPr>
            <w:r w:rsidRPr="00F6045E">
              <w:rPr>
                <w:rFonts w:eastAsia="Calibri"/>
                <w:bCs/>
                <w:color w:val="000000"/>
              </w:rPr>
              <w:t>Р/с 03211643000000015111</w:t>
            </w:r>
          </w:p>
          <w:p w:rsidR="00CF4F54" w:rsidRDefault="00CF4F54" w:rsidP="00D9365D">
            <w:pPr>
              <w:jc w:val="both"/>
            </w:pPr>
            <w:r w:rsidRPr="00F6045E">
              <w:rPr>
                <w:rFonts w:eastAsia="Calibri"/>
                <w:bCs/>
                <w:color w:val="000000"/>
              </w:rPr>
              <w:t>Кор/с 40102810445370000043</w:t>
            </w:r>
          </w:p>
        </w:tc>
        <w:tc>
          <w:tcPr>
            <w:tcW w:w="4989" w:type="dxa"/>
            <w:shd w:val="clear" w:color="auto" w:fill="auto"/>
          </w:tcPr>
          <w:p w:rsidR="00CF4F54" w:rsidRDefault="00CF4F54" w:rsidP="00D9365D">
            <w:r>
              <w:rPr>
                <w:b/>
                <w:bCs/>
                <w:i/>
                <w:color w:val="000000"/>
              </w:rPr>
              <w:t>Исполнитель</w:t>
            </w:r>
          </w:p>
          <w:p w:rsidR="00CF4F54" w:rsidRDefault="00CF4F54" w:rsidP="00D9365D">
            <w:pPr>
              <w:widowControl w:val="0"/>
              <w:jc w:val="both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Наименование Исполнителя</w:t>
            </w:r>
          </w:p>
          <w:p w:rsidR="00CF4F54" w:rsidRDefault="00CF4F54" w:rsidP="00D9365D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Место нахождения (адрес, указанный в выписке из </w:t>
            </w:r>
            <w:proofErr w:type="gramStart"/>
            <w:r>
              <w:rPr>
                <w:b/>
                <w:i/>
              </w:rPr>
              <w:t>ЕГРЮЛ)/</w:t>
            </w:r>
            <w:proofErr w:type="gramEnd"/>
            <w:r>
              <w:rPr>
                <w:b/>
                <w:i/>
              </w:rPr>
              <w:t xml:space="preserve"> Место регистрации (адрес, указанный в паспорте физического лица)</w:t>
            </w:r>
          </w:p>
          <w:p w:rsidR="00CF4F54" w:rsidRDefault="00CF4F54" w:rsidP="00D9365D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Почтовый адрес</w:t>
            </w:r>
          </w:p>
          <w:p w:rsidR="00CF4F54" w:rsidRDefault="00CF4F54" w:rsidP="00D9365D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Телефон / факс</w:t>
            </w:r>
          </w:p>
          <w:p w:rsidR="00CF4F54" w:rsidRDefault="00CF4F54" w:rsidP="00D9365D">
            <w:pPr>
              <w:widowControl w:val="0"/>
              <w:tabs>
                <w:tab w:val="left" w:pos="360"/>
              </w:tabs>
              <w:ind w:right="-3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ИНН / КПП</w:t>
            </w:r>
          </w:p>
          <w:p w:rsidR="00CF4F54" w:rsidRDefault="00CF4F54" w:rsidP="00D9365D">
            <w:pPr>
              <w:widowControl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Все банковские реквизиты</w:t>
            </w:r>
          </w:p>
          <w:p w:rsidR="00CF4F54" w:rsidRDefault="00CF4F54" w:rsidP="00D9365D">
            <w:pPr>
              <w:widowControl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ОГРН, ОКПО, ОКОПФ, ОКФС, ОКПО и т.д.</w:t>
            </w:r>
          </w:p>
          <w:p w:rsidR="00CF4F54" w:rsidRDefault="00CF4F54" w:rsidP="00D9365D">
            <w:pPr>
              <w:widowControl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Адрес электронной почты</w:t>
            </w:r>
          </w:p>
          <w:p w:rsidR="00CF4F54" w:rsidRDefault="00CF4F54" w:rsidP="00D9365D">
            <w:pPr>
              <w:widowControl w:val="0"/>
              <w:jc w:val="both"/>
              <w:rPr>
                <w:b/>
                <w:i/>
              </w:rPr>
            </w:pPr>
          </w:p>
          <w:p w:rsidR="00CF4F54" w:rsidRDefault="00CF4F54" w:rsidP="00D9365D">
            <w:pPr>
              <w:jc w:val="both"/>
            </w:pPr>
            <w:r>
              <w:rPr>
                <w:b/>
                <w:i/>
              </w:rPr>
              <w:t xml:space="preserve">* Все сведения заносятся на основании </w:t>
            </w:r>
            <w:proofErr w:type="gramStart"/>
            <w:r>
              <w:rPr>
                <w:b/>
                <w:i/>
              </w:rPr>
              <w:t>сведений</w:t>
            </w:r>
            <w:proofErr w:type="gramEnd"/>
            <w:r>
              <w:rPr>
                <w:b/>
                <w:i/>
              </w:rPr>
              <w:t xml:space="preserve"> внесенных в ЕГРЮЛ, ЕГРИП, ИФНС и т.д.</w:t>
            </w:r>
          </w:p>
        </w:tc>
      </w:tr>
      <w:tr w:rsidR="00CF4F54" w:rsidTr="00D9365D">
        <w:trPr>
          <w:trHeight w:val="1791"/>
        </w:trPr>
        <w:tc>
          <w:tcPr>
            <w:tcW w:w="4989" w:type="dxa"/>
            <w:shd w:val="clear" w:color="auto" w:fill="auto"/>
          </w:tcPr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permStart w:id="1989879519" w:edGrp="everyone"/>
            <w:r>
              <w:rPr>
                <w:bCs/>
                <w:color w:val="000000"/>
              </w:rPr>
              <w:t>___________</w:t>
            </w: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___________________   ______________</w:t>
            </w:r>
          </w:p>
          <w:p w:rsidR="00CF4F54" w:rsidRDefault="00CF4F54" w:rsidP="00D9365D">
            <w:pPr>
              <w:jc w:val="both"/>
              <w:rPr>
                <w:bCs/>
                <w:color w:val="000000"/>
              </w:rPr>
            </w:pPr>
          </w:p>
          <w:p w:rsidR="00CF4F54" w:rsidRDefault="00CF4F54" w:rsidP="00D9365D">
            <w:pPr>
              <w:jc w:val="both"/>
            </w:pPr>
            <w:r>
              <w:rPr>
                <w:bCs/>
                <w:color w:val="000000"/>
              </w:rPr>
              <w:t>М.П.</w:t>
            </w:r>
          </w:p>
          <w:p w:rsidR="00CF4F54" w:rsidRDefault="00CF4F54" w:rsidP="00D9365D">
            <w:pPr>
              <w:jc w:val="both"/>
            </w:pPr>
            <w:r>
              <w:rPr>
                <w:bCs/>
                <w:color w:val="000000"/>
              </w:rPr>
              <w:t>«___» _________________ 20__ г.</w:t>
            </w:r>
            <w:permEnd w:id="1989879519"/>
          </w:p>
        </w:tc>
        <w:tc>
          <w:tcPr>
            <w:tcW w:w="4989" w:type="dxa"/>
            <w:shd w:val="clear" w:color="auto" w:fill="auto"/>
          </w:tcPr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___________</w:t>
            </w: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___________________   ______________</w:t>
            </w: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М.П.</w:t>
            </w:r>
          </w:p>
          <w:p w:rsidR="00CF4F54" w:rsidRDefault="00CF4F54" w:rsidP="00D9365D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«___» _________________ 202__ г.</w:t>
            </w:r>
          </w:p>
        </w:tc>
      </w:tr>
    </w:tbl>
    <w:p w:rsidR="002443A2" w:rsidRPr="00A02581" w:rsidRDefault="002443A2" w:rsidP="002443A2">
      <w:pPr>
        <w:pStyle w:val="ConsPlusNormal"/>
        <w:jc w:val="both"/>
        <w:rPr>
          <w:rFonts w:ascii="PT Astra Serif" w:hAnsi="PT Astra Serif"/>
          <w:sz w:val="22"/>
          <w:szCs w:val="22"/>
        </w:rPr>
      </w:pPr>
    </w:p>
    <w:p w:rsidR="00086AD8" w:rsidRDefault="00086AD8" w:rsidP="002443A2">
      <w:pPr>
        <w:rPr>
          <w:rFonts w:ascii="PT Astra Serif" w:hAnsi="PT Astra Serif"/>
          <w:sz w:val="22"/>
          <w:szCs w:val="22"/>
        </w:rPr>
      </w:pPr>
    </w:p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3F707A" w:rsidRDefault="003F707A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CF4F54" w:rsidRDefault="00CF4F54" w:rsidP="002443A2">
      <w:pPr>
        <w:rPr>
          <w:rFonts w:ascii="PT Astra Serif" w:hAnsi="PT Astra Serif"/>
          <w:sz w:val="22"/>
          <w:szCs w:val="22"/>
        </w:rPr>
      </w:pPr>
    </w:p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AF276E" w:rsidRDefault="00AF276E" w:rsidP="002443A2">
      <w:pPr>
        <w:rPr>
          <w:rFonts w:ascii="PT Astra Serif" w:hAnsi="PT Astra Serif"/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5"/>
        <w:gridCol w:w="5161"/>
      </w:tblGrid>
      <w:tr w:rsidR="00DC6DC3" w:rsidRPr="0099604D" w:rsidTr="00DC6DC3">
        <w:tc>
          <w:tcPr>
            <w:tcW w:w="4763" w:type="dxa"/>
          </w:tcPr>
          <w:p w:rsidR="00DC6DC3" w:rsidRPr="0099604D" w:rsidRDefault="00DC6DC3" w:rsidP="00DC6DC3">
            <w:pPr>
              <w:pStyle w:val="aa"/>
              <w:jc w:val="both"/>
              <w:rPr>
                <w:rFonts w:ascii="Times New Roman" w:hAnsi="Times New Roman"/>
              </w:rPr>
            </w:pPr>
            <w:r w:rsidRPr="0099604D">
              <w:lastRenderedPageBreak/>
              <w:br w:type="page"/>
            </w:r>
          </w:p>
          <w:p w:rsidR="00DC6DC3" w:rsidRPr="0099604D" w:rsidRDefault="00DC6DC3" w:rsidP="00DC6DC3">
            <w:pPr>
              <w:pStyle w:val="aa"/>
              <w:jc w:val="both"/>
              <w:rPr>
                <w:rFonts w:ascii="Times New Roman" w:hAnsi="Times New Roman"/>
              </w:rPr>
            </w:pPr>
          </w:p>
          <w:p w:rsidR="00DC6DC3" w:rsidRPr="0099604D" w:rsidRDefault="00DC6DC3" w:rsidP="00DC6DC3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  <w:tc>
          <w:tcPr>
            <w:tcW w:w="5551" w:type="dxa"/>
          </w:tcPr>
          <w:p w:rsidR="00DC6DC3" w:rsidRPr="0099604D" w:rsidRDefault="00DC6DC3" w:rsidP="00DC6DC3">
            <w:pPr>
              <w:pStyle w:val="aa"/>
              <w:jc w:val="right"/>
              <w:rPr>
                <w:rFonts w:ascii="Times New Roman" w:hAnsi="Times New Roman"/>
              </w:rPr>
            </w:pPr>
            <w:r w:rsidRPr="0099604D">
              <w:rPr>
                <w:rFonts w:ascii="Times New Roman" w:hAnsi="Times New Roman"/>
              </w:rPr>
              <w:t xml:space="preserve">     Приложение № 1 к Контракту</w:t>
            </w:r>
          </w:p>
          <w:p w:rsidR="00DC6DC3" w:rsidRPr="0099604D" w:rsidRDefault="00DC6DC3" w:rsidP="00DC6DC3">
            <w:pPr>
              <w:pStyle w:val="aa"/>
              <w:jc w:val="right"/>
              <w:rPr>
                <w:rFonts w:ascii="Times New Roman" w:hAnsi="Times New Roman"/>
              </w:rPr>
            </w:pPr>
            <w:r w:rsidRPr="0099604D">
              <w:rPr>
                <w:rFonts w:ascii="Times New Roman" w:hAnsi="Times New Roman"/>
              </w:rPr>
              <w:t xml:space="preserve">     от «____» ______ 20</w:t>
            </w:r>
            <w:r>
              <w:rPr>
                <w:rFonts w:ascii="Times New Roman" w:hAnsi="Times New Roman"/>
              </w:rPr>
              <w:t>26</w:t>
            </w:r>
            <w:r w:rsidRPr="0099604D">
              <w:rPr>
                <w:rFonts w:ascii="Times New Roman" w:hAnsi="Times New Roman"/>
              </w:rPr>
              <w:t xml:space="preserve"> г. №</w:t>
            </w:r>
            <w:r>
              <w:rPr>
                <w:rFonts w:ascii="Times New Roman" w:hAnsi="Times New Roman"/>
              </w:rPr>
              <w:t xml:space="preserve"> __</w:t>
            </w:r>
          </w:p>
          <w:p w:rsidR="00DC6DC3" w:rsidRPr="0099604D" w:rsidRDefault="00DC6DC3" w:rsidP="00DC6DC3">
            <w:pPr>
              <w:pStyle w:val="aa"/>
              <w:jc w:val="both"/>
              <w:rPr>
                <w:rFonts w:ascii="Times New Roman" w:hAnsi="Times New Roman"/>
              </w:rPr>
            </w:pPr>
          </w:p>
        </w:tc>
      </w:tr>
    </w:tbl>
    <w:p w:rsidR="00DC6DC3" w:rsidRPr="0099604D" w:rsidRDefault="00DC6DC3" w:rsidP="00DC6DC3">
      <w:pPr>
        <w:suppressAutoHyphens/>
        <w:jc w:val="center"/>
        <w:rPr>
          <w:b/>
          <w:sz w:val="22"/>
          <w:szCs w:val="22"/>
          <w:lang w:eastAsia="ar-SA"/>
        </w:rPr>
      </w:pPr>
    </w:p>
    <w:p w:rsidR="00DC6DC3" w:rsidRPr="0099604D" w:rsidRDefault="00DC6DC3" w:rsidP="00DC6DC3">
      <w:pPr>
        <w:suppressAutoHyphens/>
        <w:jc w:val="center"/>
        <w:rPr>
          <w:b/>
          <w:sz w:val="22"/>
          <w:szCs w:val="22"/>
          <w:lang w:eastAsia="ar-SA"/>
        </w:rPr>
      </w:pPr>
      <w:r w:rsidRPr="0099604D">
        <w:rPr>
          <w:b/>
          <w:sz w:val="22"/>
          <w:szCs w:val="22"/>
          <w:lang w:eastAsia="ar-SA"/>
        </w:rPr>
        <w:t>Техническое задание</w:t>
      </w:r>
    </w:p>
    <w:p w:rsidR="00DC6DC3" w:rsidRPr="0099604D" w:rsidRDefault="00DC6DC3" w:rsidP="00DC6DC3">
      <w:pPr>
        <w:suppressAutoHyphens/>
        <w:jc w:val="center"/>
        <w:rPr>
          <w:b/>
          <w:sz w:val="22"/>
          <w:szCs w:val="22"/>
          <w:lang w:eastAsia="ar-SA"/>
        </w:rPr>
      </w:pPr>
      <w:r w:rsidRPr="0099604D">
        <w:rPr>
          <w:b/>
          <w:sz w:val="22"/>
          <w:szCs w:val="22"/>
          <w:lang w:eastAsia="ar-SA"/>
        </w:rPr>
        <w:t>на проведение специальной оценки условий труда</w:t>
      </w:r>
    </w:p>
    <w:p w:rsidR="00DC6DC3" w:rsidRPr="0099604D" w:rsidRDefault="00DC6DC3" w:rsidP="00DC6DC3">
      <w:pPr>
        <w:suppressAutoHyphens/>
        <w:jc w:val="center"/>
        <w:rPr>
          <w:b/>
          <w:sz w:val="22"/>
          <w:szCs w:val="22"/>
          <w:shd w:val="clear" w:color="auto" w:fill="FFFFFF"/>
          <w:lang w:eastAsia="ar-SA"/>
        </w:rPr>
      </w:pPr>
      <w:r w:rsidRPr="0099604D">
        <w:rPr>
          <w:b/>
          <w:sz w:val="22"/>
          <w:szCs w:val="22"/>
          <w:shd w:val="clear" w:color="auto" w:fill="FFFFFF"/>
          <w:lang w:eastAsia="ar-SA"/>
        </w:rPr>
        <w:t xml:space="preserve"> (далее – Услуги)</w:t>
      </w:r>
    </w:p>
    <w:p w:rsidR="00DC6DC3" w:rsidRPr="0099604D" w:rsidRDefault="00DC6DC3" w:rsidP="00DC6DC3">
      <w:pPr>
        <w:suppressAutoHyphens/>
        <w:jc w:val="center"/>
        <w:rPr>
          <w:b/>
          <w:caps/>
          <w:sz w:val="22"/>
          <w:szCs w:val="22"/>
          <w:lang w:eastAsia="ar-SA"/>
        </w:rPr>
      </w:pPr>
    </w:p>
    <w:p w:rsidR="00DC6DC3" w:rsidRPr="009E3F7A" w:rsidRDefault="00DC6DC3" w:rsidP="00DC6DC3">
      <w:pPr>
        <w:autoSpaceDE w:val="0"/>
        <w:autoSpaceDN w:val="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9E3F7A">
        <w:rPr>
          <w:sz w:val="22"/>
          <w:szCs w:val="22"/>
        </w:rPr>
        <w:t>Общие положения.</w:t>
      </w:r>
    </w:p>
    <w:p w:rsidR="00DC6DC3" w:rsidRPr="009E3F7A" w:rsidRDefault="00DC6DC3" w:rsidP="00DC6DC3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1.1. Наименование Услуги: оказание услуг по проведению специальной оценки условий труда (СОУТ) (далее – Услуги) для нужд </w:t>
      </w:r>
      <w:r w:rsidRPr="006C2398">
        <w:rPr>
          <w:sz w:val="22"/>
          <w:szCs w:val="22"/>
        </w:rPr>
        <w:t xml:space="preserve">федерального казенного </w:t>
      </w:r>
      <w:r w:rsidRPr="006C2398">
        <w:rPr>
          <w:bCs/>
          <w:color w:val="000000"/>
          <w:sz w:val="22"/>
          <w:szCs w:val="22"/>
        </w:rPr>
        <w:t>образовательного</w:t>
      </w:r>
      <w:r w:rsidRPr="006C2398">
        <w:rPr>
          <w:bCs/>
          <w:sz w:val="22"/>
          <w:szCs w:val="22"/>
        </w:rPr>
        <w:t xml:space="preserve"> учреждения «</w:t>
      </w:r>
      <w:r w:rsidRPr="006C2398">
        <w:rPr>
          <w:bCs/>
          <w:color w:val="000000"/>
          <w:sz w:val="22"/>
          <w:szCs w:val="22"/>
        </w:rPr>
        <w:t>Пермский институт Федеральной службы исполнения наказаний</w:t>
      </w:r>
      <w:r w:rsidRPr="009E3F7A">
        <w:rPr>
          <w:sz w:val="22"/>
          <w:szCs w:val="22"/>
        </w:rPr>
        <w:t>».</w:t>
      </w:r>
    </w:p>
    <w:p w:rsidR="00DC6DC3" w:rsidRPr="009E3F7A" w:rsidRDefault="00DC6DC3" w:rsidP="00DC6DC3">
      <w:pPr>
        <w:autoSpaceDE w:val="0"/>
        <w:autoSpaceDN w:val="0"/>
        <w:ind w:firstLine="567"/>
        <w:jc w:val="both"/>
        <w:rPr>
          <w:sz w:val="22"/>
          <w:szCs w:val="22"/>
        </w:rPr>
      </w:pPr>
      <w:r w:rsidRPr="00E91717">
        <w:rPr>
          <w:sz w:val="22"/>
          <w:szCs w:val="22"/>
        </w:rPr>
        <w:t>1.2. Количество рабочих мест, подлежащих СОУТ – 7 (семь.)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76"/>
        <w:gridCol w:w="2441"/>
        <w:gridCol w:w="1701"/>
      </w:tblGrid>
      <w:tr w:rsidR="00DC6DC3" w:rsidRPr="009E3F7A" w:rsidTr="00DC6DC3">
        <w:trPr>
          <w:trHeight w:val="966"/>
        </w:trPr>
        <w:tc>
          <w:tcPr>
            <w:tcW w:w="534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ind w:left="-148"/>
              <w:jc w:val="center"/>
              <w:rPr>
                <w:b/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№</w:t>
            </w:r>
          </w:p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п/п</w:t>
            </w:r>
          </w:p>
        </w:tc>
        <w:tc>
          <w:tcPr>
            <w:tcW w:w="5276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Наименование профессии/должности</w:t>
            </w:r>
          </w:p>
        </w:tc>
        <w:tc>
          <w:tcPr>
            <w:tcW w:w="244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b/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Количество</w:t>
            </w:r>
          </w:p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b/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рабочих мест,</w:t>
            </w:r>
          </w:p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подлежащих оценке</w:t>
            </w:r>
          </w:p>
        </w:tc>
        <w:tc>
          <w:tcPr>
            <w:tcW w:w="170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b/>
                <w:color w:val="222222"/>
                <w:sz w:val="22"/>
                <w:szCs w:val="22"/>
              </w:rPr>
            </w:pPr>
            <w:r w:rsidRPr="009E3F7A">
              <w:rPr>
                <w:b/>
                <w:color w:val="222222"/>
                <w:sz w:val="22"/>
                <w:szCs w:val="22"/>
              </w:rPr>
              <w:t>Примечание</w:t>
            </w:r>
          </w:p>
        </w:tc>
      </w:tr>
      <w:tr w:rsidR="00DC6DC3" w:rsidRPr="009E3F7A" w:rsidTr="00DC6DC3">
        <w:tc>
          <w:tcPr>
            <w:tcW w:w="534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 w:rsidRPr="009E3F7A"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5276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i/>
                <w:color w:val="222222"/>
                <w:sz w:val="22"/>
                <w:szCs w:val="22"/>
              </w:rPr>
            </w:pPr>
            <w:r w:rsidRPr="0070115E">
              <w:rPr>
                <w:rFonts w:ascii="PT Astra Serif" w:hAnsi="PT Astra Serif"/>
                <w:bCs/>
                <w:szCs w:val="26"/>
              </w:rPr>
              <w:t>Заведующий производством (шеф-повар)</w:t>
            </w:r>
          </w:p>
        </w:tc>
        <w:tc>
          <w:tcPr>
            <w:tcW w:w="244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</w:p>
        </w:tc>
      </w:tr>
      <w:tr w:rsidR="00DC6DC3" w:rsidRPr="009E3F7A" w:rsidTr="00DC6DC3">
        <w:tc>
          <w:tcPr>
            <w:tcW w:w="534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 w:rsidRPr="009E3F7A">
              <w:rPr>
                <w:color w:val="222222"/>
                <w:sz w:val="22"/>
                <w:szCs w:val="22"/>
              </w:rPr>
              <w:t>2</w:t>
            </w:r>
          </w:p>
        </w:tc>
        <w:tc>
          <w:tcPr>
            <w:tcW w:w="5276" w:type="dxa"/>
            <w:vAlign w:val="center"/>
          </w:tcPr>
          <w:p w:rsidR="00DC6DC3" w:rsidRPr="00E91717" w:rsidRDefault="00DC6DC3" w:rsidP="00DC6DC3">
            <w:pPr>
              <w:pStyle w:val="ConsPlusNormal0"/>
              <w:jc w:val="center"/>
              <w:rPr>
                <w:rFonts w:ascii="PT Astra Serif" w:hAnsi="PT Astra Serif"/>
                <w:bCs/>
                <w:szCs w:val="26"/>
              </w:rPr>
            </w:pPr>
            <w:r w:rsidRPr="0070115E">
              <w:rPr>
                <w:rFonts w:ascii="PT Astra Serif" w:hAnsi="PT Astra Serif"/>
                <w:bCs/>
                <w:szCs w:val="26"/>
              </w:rPr>
              <w:t>Повар</w:t>
            </w:r>
          </w:p>
        </w:tc>
        <w:tc>
          <w:tcPr>
            <w:tcW w:w="244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</w:p>
        </w:tc>
      </w:tr>
      <w:tr w:rsidR="00DC6DC3" w:rsidRPr="009E3F7A" w:rsidTr="00DC6DC3">
        <w:tc>
          <w:tcPr>
            <w:tcW w:w="534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3</w:t>
            </w:r>
          </w:p>
        </w:tc>
        <w:tc>
          <w:tcPr>
            <w:tcW w:w="5276" w:type="dxa"/>
            <w:vAlign w:val="center"/>
          </w:tcPr>
          <w:p w:rsidR="00DC6DC3" w:rsidRPr="00E91717" w:rsidRDefault="00DC6DC3" w:rsidP="00DC6DC3">
            <w:pPr>
              <w:pStyle w:val="ConsPlusNormal0"/>
              <w:jc w:val="center"/>
              <w:rPr>
                <w:rFonts w:ascii="PT Astra Serif" w:hAnsi="PT Astra Serif"/>
                <w:bCs/>
                <w:szCs w:val="26"/>
              </w:rPr>
            </w:pPr>
            <w:r w:rsidRPr="0070115E">
              <w:rPr>
                <w:rFonts w:ascii="PT Astra Serif" w:hAnsi="PT Astra Serif"/>
                <w:bCs/>
                <w:szCs w:val="26"/>
              </w:rPr>
              <w:t>Кухонный рабочий</w:t>
            </w:r>
          </w:p>
        </w:tc>
        <w:tc>
          <w:tcPr>
            <w:tcW w:w="244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</w:p>
        </w:tc>
      </w:tr>
      <w:tr w:rsidR="00DC6DC3" w:rsidRPr="009E3F7A" w:rsidTr="00DC6DC3">
        <w:tc>
          <w:tcPr>
            <w:tcW w:w="534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4</w:t>
            </w:r>
          </w:p>
        </w:tc>
        <w:tc>
          <w:tcPr>
            <w:tcW w:w="5276" w:type="dxa"/>
            <w:vAlign w:val="center"/>
          </w:tcPr>
          <w:p w:rsidR="00DC6DC3" w:rsidRPr="00E91717" w:rsidRDefault="00DC6DC3" w:rsidP="00DC6DC3">
            <w:pPr>
              <w:pStyle w:val="ConsPlusNormal0"/>
              <w:jc w:val="center"/>
              <w:rPr>
                <w:rFonts w:ascii="PT Astra Serif" w:hAnsi="PT Astra Serif"/>
                <w:bCs/>
                <w:szCs w:val="26"/>
              </w:rPr>
            </w:pPr>
            <w:r w:rsidRPr="0070115E">
              <w:rPr>
                <w:rFonts w:ascii="PT Astra Serif" w:hAnsi="PT Astra Serif"/>
                <w:bCs/>
                <w:szCs w:val="26"/>
              </w:rPr>
              <w:t>Слесарь-сантехник</w:t>
            </w:r>
          </w:p>
        </w:tc>
        <w:tc>
          <w:tcPr>
            <w:tcW w:w="244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DC6DC3" w:rsidRPr="009E3F7A" w:rsidRDefault="00DC6DC3" w:rsidP="00DC6DC3">
            <w:pPr>
              <w:suppressAutoHyphens/>
              <w:spacing w:line="0" w:lineRule="atLeast"/>
              <w:jc w:val="center"/>
              <w:rPr>
                <w:color w:val="222222"/>
                <w:sz w:val="22"/>
                <w:szCs w:val="22"/>
              </w:rPr>
            </w:pPr>
          </w:p>
        </w:tc>
      </w:tr>
    </w:tbl>
    <w:p w:rsidR="00DC6DC3" w:rsidRPr="009E3F7A" w:rsidRDefault="00DC6DC3" w:rsidP="00DC6DC3">
      <w:pPr>
        <w:widowControl w:val="0"/>
        <w:autoSpaceDE w:val="0"/>
        <w:autoSpaceDN w:val="0"/>
        <w:adjustRightInd w:val="0"/>
        <w:ind w:left="142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Pr="009E3F7A">
        <w:rPr>
          <w:color w:val="000000"/>
          <w:sz w:val="22"/>
          <w:szCs w:val="22"/>
        </w:rPr>
        <w:t>Характеристика оказываемых услуг.</w:t>
      </w:r>
    </w:p>
    <w:p w:rsidR="00DC6DC3" w:rsidRPr="009E3F7A" w:rsidRDefault="00DC6DC3" w:rsidP="00DC6DC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9E3F7A">
        <w:rPr>
          <w:color w:val="000000"/>
          <w:sz w:val="22"/>
          <w:szCs w:val="22"/>
        </w:rPr>
        <w:t>2.1. Проведение СОУТ, включающей в себя: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2.1.1. Проведение процедуры идентификации потенциально вредных и (или) опасных производственных факторов на рабочих местах в соответствии с требованиями Федерального закона от 28.12.2013 № 426-ФЗ, Приказа Минтруда России от 21.11.2023</w:t>
      </w:r>
      <w:r w:rsidRPr="009E3F7A">
        <w:rPr>
          <w:rFonts w:ascii="Segoe UI" w:hAnsi="Segoe UI" w:cs="Segoe UI"/>
          <w:b/>
          <w:bCs/>
          <w:color w:val="404040"/>
          <w:sz w:val="22"/>
          <w:szCs w:val="22"/>
          <w:shd w:val="clear" w:color="auto" w:fill="FFFFFF" w:themeFill="background1"/>
        </w:rPr>
        <w:t xml:space="preserve"> </w:t>
      </w:r>
      <w:r w:rsidRPr="009E3F7A">
        <w:rPr>
          <w:sz w:val="22"/>
          <w:szCs w:val="22"/>
        </w:rPr>
        <w:t>№ 817н Оформление результатов идентификации вредных и (или) опасных производственных факторов в отношении каждого рабочего места, подлежащего идентификации;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2.1.2. оформление экспертом заключения об отсутствии на рабочем месте вредных </w:t>
      </w:r>
      <w:r w:rsidRPr="009E3F7A">
        <w:rPr>
          <w:sz w:val="22"/>
          <w:szCs w:val="22"/>
        </w:rPr>
        <w:br/>
        <w:t>и (или) опасных производственных факторов (при наличии таких рабочих мест). Составление декларации о соответствии условий труда государственным нормативным требованиям охраны труда в отношении рабочих мест, на которых вредные и (или) опасные производственные факторы по результатам идентификации не выявлены;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2.1.3. определение перечня подлежащих исследованиям (испытаниям) и измерениям вредных и (или) опасных производственных факторов, исходя из перечня вредных и (или) опасных производственных факторов, указанных в частях 1 и 2 статьи 13 Федерального </w:t>
      </w:r>
      <w:r>
        <w:rPr>
          <w:sz w:val="22"/>
          <w:szCs w:val="22"/>
        </w:rPr>
        <w:t xml:space="preserve">закона </w:t>
      </w:r>
      <w:proofErr w:type="gramStart"/>
      <w:r>
        <w:rPr>
          <w:sz w:val="22"/>
          <w:szCs w:val="22"/>
        </w:rPr>
        <w:t>от  28.12.2013</w:t>
      </w:r>
      <w:proofErr w:type="gramEnd"/>
      <w:r>
        <w:rPr>
          <w:sz w:val="22"/>
          <w:szCs w:val="22"/>
        </w:rPr>
        <w:t xml:space="preserve"> № 426-ФЗ </w:t>
      </w:r>
      <w:r w:rsidRPr="009E3F7A">
        <w:rPr>
          <w:sz w:val="22"/>
          <w:szCs w:val="22"/>
        </w:rPr>
        <w:t>в отношении каждого рабочего места;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2.1.4. составление перечня рабочих мест, на которых проводилась СОУТ, с учетом результатов идентификации вредных и (или) опасных производственных факторов; 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2.1.5. проведение исследований (испытаний) и измерений уровней вредных </w:t>
      </w:r>
      <w:r w:rsidRPr="009E3F7A">
        <w:rPr>
          <w:sz w:val="22"/>
          <w:szCs w:val="22"/>
        </w:rPr>
        <w:br/>
        <w:t>и (или) опасных производственных факторов в соответствии с перечнем вредных и (или) опасных производственных факторов, подлежащих исследованиям (испытаниям) и измерениям, в том числе и в особых условиях. Оформление протоколов проведения исследований (испытаний) и измерений в отношении каждого из подвергнутых исследованиям вредных и (или) опасных производственных факторов;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2.1.6. отнесение условий труда по степени вредности и (или) опасности к классам (подклассам) условий труда на рабочих местах, где проводились исследования (испытания) </w:t>
      </w:r>
      <w:r w:rsidRPr="009E3F7A">
        <w:rPr>
          <w:sz w:val="22"/>
          <w:szCs w:val="22"/>
        </w:rPr>
        <w:br/>
        <w:t>и измерения уровней вредных и (или) опасных производственных факторов;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2.1.7. проведение оценки обеспеченности работников, занятых на работах во вредных условиях труда, эффективными средствами индивидуальной защиты, прошедшими обязательную сертификацию. Оформление экспертом заключения о возможности снижения класса (подкласса) условий труда в случае применения работниками эффективных средств индивидуальной защиты;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2.1.8.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- проект сводной таблицы классов (подклассов) условий труда, установленных </w:t>
      </w:r>
      <w:r w:rsidRPr="009E3F7A">
        <w:rPr>
          <w:sz w:val="22"/>
          <w:szCs w:val="22"/>
        </w:rPr>
        <w:br/>
        <w:t>на рабочих местах;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lastRenderedPageBreak/>
        <w:t xml:space="preserve">- рекомендуемые мероприятия, направленные на улучшение условий труда работников, </w:t>
      </w:r>
      <w:r w:rsidRPr="009E3F7A">
        <w:rPr>
          <w:sz w:val="22"/>
          <w:szCs w:val="22"/>
        </w:rPr>
        <w:br/>
        <w:t>с учетом результатов СОУТ (в случае выявления устранимых вредных и (или) опасных производственных факторов);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-  предложения (рекомендации) о предоставлении работникам, занятым на работах </w:t>
      </w:r>
      <w:r w:rsidRPr="009E3F7A">
        <w:rPr>
          <w:sz w:val="22"/>
          <w:szCs w:val="22"/>
        </w:rPr>
        <w:br/>
        <w:t>с вредными и (или) опасными условиями труда, гарантий и компенсаций;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- предложения (рекомендации) об обязательных предварительных (при поступлении </w:t>
      </w:r>
      <w:r w:rsidRPr="009E3F7A">
        <w:rPr>
          <w:sz w:val="22"/>
          <w:szCs w:val="22"/>
        </w:rPr>
        <w:br/>
        <w:t>на работу) и периодических (в течение трудовой деятельности) медицинских осмотрах работников.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2.1.9. составление и представление на бумажном и электронном носителях отчета </w:t>
      </w:r>
      <w:r w:rsidRPr="009E3F7A">
        <w:rPr>
          <w:sz w:val="22"/>
          <w:szCs w:val="22"/>
        </w:rPr>
        <w:br/>
        <w:t xml:space="preserve">о проведении СОУТ, оформленного по форме, Приказа Минтруда России </w:t>
      </w:r>
      <w:r w:rsidRPr="009E3F7A">
        <w:rPr>
          <w:sz w:val="22"/>
          <w:szCs w:val="22"/>
        </w:rPr>
        <w:br/>
        <w:t>от 21.11.2023</w:t>
      </w:r>
      <w:r w:rsidRPr="009E3F7A">
        <w:rPr>
          <w:rFonts w:ascii="Segoe UI" w:hAnsi="Segoe UI" w:cs="Segoe UI"/>
          <w:b/>
          <w:bCs/>
          <w:color w:val="404040"/>
          <w:sz w:val="22"/>
          <w:szCs w:val="22"/>
          <w:shd w:val="clear" w:color="auto" w:fill="FFFFFF" w:themeFill="background1"/>
        </w:rPr>
        <w:t xml:space="preserve"> </w:t>
      </w:r>
      <w:r w:rsidRPr="009E3F7A">
        <w:rPr>
          <w:sz w:val="22"/>
          <w:szCs w:val="22"/>
        </w:rPr>
        <w:t>№ 817н, в том числе в отношении рабочих мест, на которых не идентифицированы вредные и (или) опасные производственные факторы, включающего в себя: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сведения об организации, проводящей СОУТ, с приложением копий документов, подтверждающих ее соответствие установленным </w:t>
      </w:r>
      <w:r>
        <w:rPr>
          <w:sz w:val="22"/>
          <w:szCs w:val="22"/>
        </w:rPr>
        <w:t xml:space="preserve">статьей 19 Федерального закона </w:t>
      </w:r>
      <w:r w:rsidRPr="009E3F7A">
        <w:rPr>
          <w:sz w:val="22"/>
          <w:szCs w:val="22"/>
        </w:rPr>
        <w:t>от 28.12.2013 № 426-ФЗ требованиям;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- перечень рабочих мест, на которых проводилась СОУТ, с указанием вредных </w:t>
      </w:r>
      <w:r w:rsidRPr="009E3F7A">
        <w:rPr>
          <w:sz w:val="22"/>
          <w:szCs w:val="22"/>
        </w:rPr>
        <w:br/>
        <w:t>и (или) опасных производственных факторов;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карты СОУТ;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протоколы проведения исследований (испытаний) и измерений вредных и (или) опасных производственных факторов;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протокол, содержащий решение комиссии о невозможности проведения на рабочих местах исследований (испытаний) и измерений в связи с созданием угрозы для жизни работников и экспертов (при наличии такого решения);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сводную ведомость результатов проведения СОУТ;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перечень мероприятий по улучшению условий труда работников, на рабочих местах которых проводилась СОУТ;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- заключения эксперта организации, проводящей СОУТ.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2.1.10. подготовка сведений о результатах проведения СОУТ, предусмотренных частью </w:t>
      </w:r>
      <w:r w:rsidRPr="009E3F7A">
        <w:rPr>
          <w:sz w:val="22"/>
          <w:szCs w:val="22"/>
        </w:rPr>
        <w:br/>
        <w:t>2 статьи 18 Федерального закона от 28.12.2013 № 426-ФЗ, и передача их во ФГИС СОУТ;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2.1.11. </w:t>
      </w:r>
      <w:r w:rsidRPr="009E3F7A">
        <w:rPr>
          <w:rFonts w:eastAsia="Calibri"/>
          <w:sz w:val="22"/>
          <w:szCs w:val="22"/>
        </w:rPr>
        <w:t>предоставление проекта декларации соответствия условий труда государственным нормативным требованиям охраны труда.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2.2.</w:t>
      </w:r>
      <w:r w:rsidRPr="009E3F7A">
        <w:rPr>
          <w:sz w:val="22"/>
          <w:szCs w:val="22"/>
        </w:rPr>
        <w:tab/>
        <w:t xml:space="preserve">Требования к методам исследований (испытаний) и методикам измерений </w:t>
      </w:r>
      <w:r w:rsidRPr="009E3F7A">
        <w:rPr>
          <w:sz w:val="22"/>
          <w:szCs w:val="22"/>
        </w:rPr>
        <w:br/>
        <w:t>при проведении СОУТ.</w:t>
      </w:r>
    </w:p>
    <w:p w:rsidR="00DC6DC3" w:rsidRPr="009E3F7A" w:rsidRDefault="00DC6DC3" w:rsidP="00DC6DC3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2.2.1.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измерений;</w:t>
      </w:r>
    </w:p>
    <w:p w:rsidR="00DC6DC3" w:rsidRPr="009E3F7A" w:rsidRDefault="00DC6DC3" w:rsidP="00DC6DC3">
      <w:pPr>
        <w:autoSpaceDE w:val="0"/>
        <w:autoSpaceDN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2.2.2. </w:t>
      </w:r>
      <w:r w:rsidRPr="009E3F7A">
        <w:rPr>
          <w:sz w:val="22"/>
          <w:szCs w:val="22"/>
        </w:rPr>
        <w:t xml:space="preserve">испытательная лаборатория (центр) должна 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 предусмотренных </w:t>
      </w:r>
      <w:hyperlink w:anchor="Par175" w:history="1">
        <w:r w:rsidRPr="009E3F7A">
          <w:rPr>
            <w:sz w:val="22"/>
            <w:szCs w:val="22"/>
          </w:rPr>
          <w:t>пунктами 1</w:t>
        </w:r>
      </w:hyperlink>
      <w:r w:rsidRPr="009E3F7A">
        <w:rPr>
          <w:sz w:val="22"/>
          <w:szCs w:val="22"/>
        </w:rPr>
        <w:t xml:space="preserve"> - </w:t>
      </w:r>
      <w:hyperlink w:anchor="Par185" w:history="1">
        <w:r w:rsidRPr="009E3F7A">
          <w:rPr>
            <w:sz w:val="22"/>
            <w:szCs w:val="22"/>
          </w:rPr>
          <w:t>11</w:t>
        </w:r>
      </w:hyperlink>
      <w:r w:rsidRPr="009E3F7A">
        <w:rPr>
          <w:sz w:val="22"/>
          <w:szCs w:val="22"/>
        </w:rPr>
        <w:t xml:space="preserve"> и </w:t>
      </w:r>
      <w:hyperlink w:anchor="Par189" w:history="1">
        <w:r w:rsidRPr="009E3F7A">
          <w:rPr>
            <w:sz w:val="22"/>
            <w:szCs w:val="22"/>
          </w:rPr>
          <w:t>15</w:t>
        </w:r>
      </w:hyperlink>
      <w:r w:rsidRPr="009E3F7A">
        <w:rPr>
          <w:sz w:val="22"/>
          <w:szCs w:val="22"/>
        </w:rPr>
        <w:t xml:space="preserve"> - </w:t>
      </w:r>
      <w:hyperlink w:anchor="Par197" w:history="1">
        <w:r w:rsidRPr="009E3F7A">
          <w:rPr>
            <w:sz w:val="22"/>
            <w:szCs w:val="22"/>
          </w:rPr>
          <w:t>23 части 3 статьи 13</w:t>
        </w:r>
      </w:hyperlink>
      <w:r w:rsidRPr="009E3F7A">
        <w:rPr>
          <w:sz w:val="22"/>
          <w:szCs w:val="22"/>
        </w:rPr>
        <w:t xml:space="preserve"> Федерального закона от  28.12.2013 № 426-ФЗ.</w:t>
      </w:r>
    </w:p>
    <w:p w:rsidR="00DC6DC3" w:rsidRPr="009E3F7A" w:rsidRDefault="00DC6DC3" w:rsidP="00DC6DC3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2.3.</w:t>
      </w:r>
      <w:r w:rsidRPr="009E3F7A">
        <w:rPr>
          <w:sz w:val="22"/>
          <w:szCs w:val="22"/>
        </w:rPr>
        <w:tab/>
        <w:t>Требования к организации, оказывающей услуги по проведению СОУТ.</w:t>
      </w:r>
    </w:p>
    <w:p w:rsidR="00DC6DC3" w:rsidRPr="009E3F7A" w:rsidRDefault="00DC6DC3" w:rsidP="00DC6DC3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2.3.1.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труда;</w:t>
      </w:r>
    </w:p>
    <w:p w:rsidR="00DC6DC3" w:rsidRPr="009E3F7A" w:rsidRDefault="00DC6DC3" w:rsidP="00DC6DC3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7" w:name="P354"/>
      <w:bookmarkEnd w:id="7"/>
      <w:r w:rsidRPr="009E3F7A">
        <w:rPr>
          <w:sz w:val="22"/>
          <w:szCs w:val="22"/>
        </w:rPr>
        <w:t xml:space="preserve">2.3.2. наличие в организации не менее пяти экспертов, работающих по трудовому договору и имеющих сертификат эксперта на право выполнения </w:t>
      </w:r>
      <w:proofErr w:type="gramStart"/>
      <w:r w:rsidRPr="009E3F7A">
        <w:rPr>
          <w:sz w:val="22"/>
          <w:szCs w:val="22"/>
        </w:rPr>
        <w:t>работ по специальной оценке</w:t>
      </w:r>
      <w:proofErr w:type="gramEnd"/>
      <w:r w:rsidRPr="009E3F7A">
        <w:rPr>
          <w:sz w:val="22"/>
          <w:szCs w:val="22"/>
        </w:rPr>
        <w:t xml:space="preserve"> условий труда, в том числе не менее одного эксперта, имеюще</w:t>
      </w:r>
      <w:r>
        <w:rPr>
          <w:sz w:val="22"/>
          <w:szCs w:val="22"/>
        </w:rPr>
        <w:t xml:space="preserve">го высшее образование по одной </w:t>
      </w:r>
      <w:r w:rsidRPr="009E3F7A">
        <w:rPr>
          <w:sz w:val="22"/>
          <w:szCs w:val="22"/>
        </w:rPr>
        <w:t>из специальностей - общая гигиена, гигиена труда, санитарно-гигиенические лабораторные исследования;</w:t>
      </w:r>
    </w:p>
    <w:p w:rsidR="00DC6DC3" w:rsidRPr="009E3F7A" w:rsidRDefault="00DC6DC3" w:rsidP="00DC6DC3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E3F7A">
        <w:rPr>
          <w:sz w:val="22"/>
          <w:szCs w:val="22"/>
        </w:rPr>
        <w:t xml:space="preserve">2.3.3. наличие в качестве структурного подразделения испытательной лаборатории (центра), которая аккредитована национальным органом по аккредитации в соответствии </w:t>
      </w:r>
      <w:r w:rsidRPr="009E3F7A">
        <w:rPr>
          <w:sz w:val="22"/>
          <w:szCs w:val="22"/>
        </w:rPr>
        <w:br/>
        <w:t xml:space="preserve">с </w:t>
      </w:r>
      <w:hyperlink r:id="rId33" w:history="1">
        <w:r w:rsidRPr="009E3F7A">
          <w:rPr>
            <w:sz w:val="22"/>
            <w:szCs w:val="22"/>
          </w:rPr>
          <w:t>законодательством</w:t>
        </w:r>
      </w:hyperlink>
      <w:r w:rsidRPr="009E3F7A">
        <w:rPr>
          <w:sz w:val="22"/>
          <w:szCs w:val="22"/>
        </w:rPr>
        <w:t xml:space="preserve">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</w:r>
      <w:hyperlink w:anchor="P207" w:history="1">
        <w:r w:rsidRPr="009E3F7A">
          <w:rPr>
            <w:sz w:val="22"/>
            <w:szCs w:val="22"/>
          </w:rPr>
          <w:t>пунктами 1</w:t>
        </w:r>
      </w:hyperlink>
      <w:r w:rsidRPr="009E3F7A">
        <w:rPr>
          <w:sz w:val="22"/>
          <w:szCs w:val="22"/>
        </w:rPr>
        <w:t xml:space="preserve"> - </w:t>
      </w:r>
      <w:hyperlink w:anchor="P217" w:history="1">
        <w:r w:rsidRPr="009E3F7A">
          <w:rPr>
            <w:sz w:val="22"/>
            <w:szCs w:val="22"/>
          </w:rPr>
          <w:t>11</w:t>
        </w:r>
      </w:hyperlink>
      <w:r w:rsidRPr="009E3F7A">
        <w:rPr>
          <w:sz w:val="22"/>
          <w:szCs w:val="22"/>
        </w:rPr>
        <w:t xml:space="preserve"> и </w:t>
      </w:r>
      <w:hyperlink w:anchor="P221" w:history="1">
        <w:r w:rsidRPr="009E3F7A">
          <w:rPr>
            <w:sz w:val="22"/>
            <w:szCs w:val="22"/>
          </w:rPr>
          <w:t>15</w:t>
        </w:r>
      </w:hyperlink>
      <w:r w:rsidRPr="009E3F7A">
        <w:rPr>
          <w:sz w:val="22"/>
          <w:szCs w:val="22"/>
        </w:rPr>
        <w:t xml:space="preserve"> - </w:t>
      </w:r>
      <w:hyperlink w:anchor="P229" w:history="1">
        <w:r w:rsidRPr="009E3F7A">
          <w:rPr>
            <w:sz w:val="22"/>
            <w:szCs w:val="22"/>
          </w:rPr>
          <w:t>23 части 3 статьи 13</w:t>
        </w:r>
      </w:hyperlink>
      <w:r w:rsidRPr="009E3F7A">
        <w:rPr>
          <w:sz w:val="22"/>
          <w:szCs w:val="22"/>
        </w:rPr>
        <w:t xml:space="preserve">   Федерального закона от  28.12.2013 № 426-ФЗ;</w:t>
      </w:r>
    </w:p>
    <w:p w:rsidR="00DC6DC3" w:rsidRPr="009E3F7A" w:rsidRDefault="00DC6DC3" w:rsidP="00DC6DC3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9E3F7A">
        <w:rPr>
          <w:sz w:val="22"/>
          <w:szCs w:val="22"/>
        </w:rPr>
        <w:t>2.3.4. наличие регистрации в реестре организаций, проводящих СОУТ, согласно части 3 статьи 19 Федерального закона от 28.12.2013 № 426-ФЗ.</w:t>
      </w:r>
    </w:p>
    <w:p w:rsidR="00DC6DC3" w:rsidRPr="009E3F7A" w:rsidRDefault="00DC6DC3" w:rsidP="00DC6DC3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9E3F7A">
        <w:rPr>
          <w:sz w:val="22"/>
          <w:szCs w:val="22"/>
        </w:rPr>
        <w:lastRenderedPageBreak/>
        <w:t>2.</w:t>
      </w:r>
      <w:r w:rsidR="001517B4">
        <w:rPr>
          <w:sz w:val="22"/>
          <w:szCs w:val="22"/>
        </w:rPr>
        <w:t>4</w:t>
      </w:r>
      <w:r w:rsidRPr="009E3F7A">
        <w:rPr>
          <w:sz w:val="22"/>
          <w:szCs w:val="22"/>
        </w:rPr>
        <w:t>.</w:t>
      </w:r>
      <w:r w:rsidRPr="009E3F7A">
        <w:rPr>
          <w:color w:val="000000"/>
          <w:sz w:val="22"/>
          <w:szCs w:val="22"/>
          <w:shd w:val="clear" w:color="auto" w:fill="FFFFFF"/>
        </w:rPr>
        <w:t xml:space="preserve"> Организация, </w:t>
      </w:r>
      <w:r w:rsidRPr="009E3F7A">
        <w:rPr>
          <w:rStyle w:val="js-doc-mark"/>
          <w:color w:val="000000"/>
          <w:sz w:val="22"/>
          <w:szCs w:val="22"/>
        </w:rPr>
        <w:t>проводящая</w:t>
      </w:r>
      <w:r w:rsidRPr="009E3F7A">
        <w:rPr>
          <w:color w:val="000000"/>
          <w:sz w:val="22"/>
          <w:szCs w:val="22"/>
          <w:shd w:val="clear" w:color="auto" w:fill="FFFFFF"/>
        </w:rPr>
        <w:t> </w:t>
      </w:r>
      <w:r w:rsidRPr="009E3F7A">
        <w:rPr>
          <w:rStyle w:val="js-doc-mark"/>
          <w:color w:val="000000"/>
          <w:sz w:val="22"/>
          <w:szCs w:val="22"/>
        </w:rPr>
        <w:t>специальную</w:t>
      </w:r>
      <w:r w:rsidRPr="009E3F7A">
        <w:rPr>
          <w:color w:val="000000"/>
          <w:sz w:val="22"/>
          <w:szCs w:val="22"/>
          <w:shd w:val="clear" w:color="auto" w:fill="FFFFFF"/>
        </w:rPr>
        <w:t> оценку условий труда, до начала работ по проведению специальной оценки условий труда, но не позднее чем через пять рабочих дней со дня заключения с работодателем гражданско-правового договора о проведении специальной оценки условий труда, обязана получить в Федеральной государственной информационной системе учета результатов проведения специальной оценки услови</w:t>
      </w:r>
      <w:r>
        <w:rPr>
          <w:color w:val="000000"/>
          <w:sz w:val="22"/>
          <w:szCs w:val="22"/>
          <w:shd w:val="clear" w:color="auto" w:fill="FFFFFF"/>
        </w:rPr>
        <w:t xml:space="preserve">й труда идентификационный номер </w:t>
      </w:r>
      <w:r w:rsidRPr="009E3F7A">
        <w:rPr>
          <w:color w:val="000000"/>
          <w:sz w:val="22"/>
          <w:szCs w:val="22"/>
          <w:shd w:val="clear" w:color="auto" w:fill="FFFFFF"/>
        </w:rPr>
        <w:t>предстоящей специальной оценки условий труда и сообщить его работодателю до начала выполнения работ по проведению специальной оценки условий труда, в порядке, установленном Федеральным законом </w:t>
      </w:r>
      <w:r w:rsidRPr="00DC6DC3">
        <w:rPr>
          <w:rStyle w:val="a9"/>
          <w:color w:val="auto"/>
          <w:sz w:val="22"/>
          <w:szCs w:val="22"/>
          <w:u w:val="none"/>
          <w:shd w:val="clear" w:color="auto" w:fill="FFFFFF"/>
        </w:rPr>
        <w:t>от 28 декабря 2013 г. N 426-ФЗ</w:t>
      </w:r>
      <w:r w:rsidRPr="00DC6DC3">
        <w:rPr>
          <w:sz w:val="22"/>
          <w:szCs w:val="22"/>
          <w:shd w:val="clear" w:color="auto" w:fill="FFFFFF"/>
        </w:rPr>
        <w:t> </w:t>
      </w:r>
      <w:r w:rsidRPr="009E3F7A">
        <w:rPr>
          <w:color w:val="000000"/>
          <w:sz w:val="22"/>
          <w:szCs w:val="22"/>
          <w:shd w:val="clear" w:color="auto" w:fill="FFFFFF"/>
        </w:rPr>
        <w:t>"О специальной оценке условий труда".</w:t>
      </w:r>
    </w:p>
    <w:p w:rsidR="00DC6DC3" w:rsidRPr="00B80D72" w:rsidRDefault="00DC6DC3" w:rsidP="00DC6DC3">
      <w:pPr>
        <w:autoSpaceDE w:val="0"/>
        <w:autoSpaceDN w:val="0"/>
        <w:ind w:firstLine="709"/>
        <w:jc w:val="both"/>
        <w:rPr>
          <w:sz w:val="22"/>
          <w:szCs w:val="22"/>
        </w:rPr>
      </w:pPr>
      <w:r w:rsidRPr="00B80D72">
        <w:rPr>
          <w:sz w:val="22"/>
          <w:szCs w:val="22"/>
        </w:rPr>
        <w:t>2.</w:t>
      </w:r>
      <w:r w:rsidR="001517B4">
        <w:rPr>
          <w:sz w:val="22"/>
          <w:szCs w:val="22"/>
        </w:rPr>
        <w:t>5</w:t>
      </w:r>
      <w:r w:rsidRPr="00B80D72">
        <w:rPr>
          <w:sz w:val="22"/>
          <w:szCs w:val="22"/>
        </w:rPr>
        <w:t>.</w:t>
      </w:r>
      <w:r w:rsidRPr="00B80D72">
        <w:rPr>
          <w:color w:val="000000"/>
          <w:sz w:val="22"/>
          <w:szCs w:val="22"/>
          <w:shd w:val="clear" w:color="auto" w:fill="FFFFFF"/>
        </w:rPr>
        <w:t xml:space="preserve"> Уведомление о получении идентификационного номера направляется в адрес работодателя организацией, </w:t>
      </w:r>
      <w:r w:rsidRPr="00B80D72">
        <w:rPr>
          <w:rStyle w:val="js-doc-mark"/>
          <w:color w:val="000000"/>
          <w:sz w:val="22"/>
          <w:szCs w:val="22"/>
        </w:rPr>
        <w:t>проводящей</w:t>
      </w:r>
      <w:r w:rsidRPr="00B80D72">
        <w:rPr>
          <w:color w:val="000000"/>
          <w:sz w:val="22"/>
          <w:szCs w:val="22"/>
          <w:shd w:val="clear" w:color="auto" w:fill="FFFFFF"/>
        </w:rPr>
        <w:t> </w:t>
      </w:r>
      <w:r w:rsidRPr="00B80D72">
        <w:rPr>
          <w:rStyle w:val="js-doc-mark"/>
          <w:color w:val="000000"/>
          <w:sz w:val="22"/>
          <w:szCs w:val="22"/>
        </w:rPr>
        <w:t>специальную</w:t>
      </w:r>
      <w:r w:rsidRPr="00B80D72">
        <w:rPr>
          <w:color w:val="000000"/>
          <w:sz w:val="22"/>
          <w:szCs w:val="22"/>
          <w:shd w:val="clear" w:color="auto" w:fill="FFFFFF"/>
        </w:rPr>
        <w:t> оценку условий труда, на бумажном носителе либо заказным почтовым отправлением с уведомлением о вручении, либо вручается лично работодателю (его представителю), либо направляется в форме электронного документа, подписанного усиленной квалифицированной электронной подписью.</w:t>
      </w:r>
    </w:p>
    <w:p w:rsidR="00DC6DC3" w:rsidRPr="0099604D" w:rsidRDefault="00DC6DC3" w:rsidP="00DC6DC3">
      <w:pPr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</w:p>
    <w:tbl>
      <w:tblPr>
        <w:tblW w:w="10185" w:type="dxa"/>
        <w:tblLayout w:type="fixed"/>
        <w:tblLook w:val="01E0" w:firstRow="1" w:lastRow="1" w:firstColumn="1" w:lastColumn="1" w:noHBand="0" w:noVBand="0"/>
      </w:tblPr>
      <w:tblGrid>
        <w:gridCol w:w="5092"/>
        <w:gridCol w:w="5093"/>
      </w:tblGrid>
      <w:tr w:rsidR="00DC6DC3" w:rsidRPr="0099604D" w:rsidTr="00DC6DC3">
        <w:trPr>
          <w:trHeight w:val="1920"/>
        </w:trPr>
        <w:tc>
          <w:tcPr>
            <w:tcW w:w="5092" w:type="dxa"/>
          </w:tcPr>
          <w:p w:rsidR="00DC6DC3" w:rsidRPr="0099604D" w:rsidRDefault="00DC6DC3" w:rsidP="00DC6DC3">
            <w:pPr>
              <w:tabs>
                <w:tab w:val="left" w:pos="661"/>
                <w:tab w:val="center" w:pos="2438"/>
              </w:tabs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9604D">
              <w:rPr>
                <w:rFonts w:eastAsia="Calibri"/>
                <w:sz w:val="22"/>
                <w:szCs w:val="22"/>
                <w:lang w:eastAsia="en-US"/>
              </w:rPr>
              <w:tab/>
              <w:t>Государственный заказчик</w:t>
            </w:r>
          </w:p>
          <w:p w:rsidR="00DC6DC3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9604D">
              <w:rPr>
                <w:rFonts w:eastAsia="Calibri"/>
                <w:sz w:val="22"/>
                <w:szCs w:val="22"/>
                <w:lang w:eastAsia="en-US"/>
              </w:rPr>
              <w:t>____________________/</w:t>
            </w:r>
            <w:r w:rsidRPr="0099604D">
              <w:rPr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_______________</w:t>
            </w:r>
            <w:r w:rsidRPr="0099604D">
              <w:rPr>
                <w:rFonts w:eastAsia="Calibri"/>
                <w:sz w:val="22"/>
                <w:szCs w:val="22"/>
                <w:lang w:eastAsia="en-US"/>
              </w:rPr>
              <w:t xml:space="preserve"> /</w:t>
            </w: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9604D">
              <w:rPr>
                <w:rFonts w:eastAsia="Calibri"/>
                <w:sz w:val="22"/>
                <w:szCs w:val="22"/>
                <w:lang w:eastAsia="en-US"/>
              </w:rPr>
              <w:t>м.п</w:t>
            </w:r>
            <w:proofErr w:type="spellEnd"/>
            <w:r w:rsidRPr="0099604D">
              <w:rPr>
                <w:rFonts w:eastAsia="Calibri"/>
                <w:sz w:val="22"/>
                <w:szCs w:val="22"/>
                <w:lang w:eastAsia="en-US"/>
              </w:rPr>
              <w:t xml:space="preserve">.           </w:t>
            </w: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093" w:type="dxa"/>
          </w:tcPr>
          <w:p w:rsidR="00DC6DC3" w:rsidRPr="0099604D" w:rsidRDefault="00DC6DC3" w:rsidP="00DC6DC3">
            <w:pPr>
              <w:tabs>
                <w:tab w:val="left" w:pos="728"/>
                <w:tab w:val="left" w:pos="1338"/>
                <w:tab w:val="center" w:pos="2438"/>
              </w:tabs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9604D">
              <w:rPr>
                <w:rFonts w:eastAsia="Calibri"/>
                <w:sz w:val="22"/>
                <w:szCs w:val="22"/>
                <w:lang w:eastAsia="en-US"/>
              </w:rPr>
              <w:tab/>
              <w:t>Исполнитель</w:t>
            </w:r>
          </w:p>
          <w:p w:rsidR="00DC6DC3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9604D">
              <w:rPr>
                <w:rFonts w:eastAsia="Calibri"/>
                <w:sz w:val="22"/>
                <w:szCs w:val="22"/>
                <w:lang w:eastAsia="en-US"/>
              </w:rPr>
              <w:t>___________________/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_____________</w:t>
            </w:r>
            <w:r w:rsidRPr="0039118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047F3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9604D">
              <w:rPr>
                <w:rFonts w:eastAsia="Calibri"/>
                <w:sz w:val="22"/>
                <w:szCs w:val="22"/>
                <w:lang w:eastAsia="en-US"/>
              </w:rPr>
              <w:t>м.п</w:t>
            </w:r>
            <w:proofErr w:type="spellEnd"/>
            <w:r w:rsidRPr="0099604D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DC6DC3" w:rsidRPr="0099604D" w:rsidRDefault="00DC6DC3" w:rsidP="00DC6DC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03760C" w:rsidRDefault="0003760C" w:rsidP="00DC6DC3">
      <w:pPr>
        <w:jc w:val="both"/>
        <w:rPr>
          <w:sz w:val="22"/>
          <w:szCs w:val="22"/>
        </w:rPr>
      </w:pPr>
    </w:p>
    <w:p w:rsidR="003F707A" w:rsidRDefault="003F707A" w:rsidP="00DC6DC3">
      <w:pPr>
        <w:jc w:val="both"/>
        <w:rPr>
          <w:sz w:val="22"/>
          <w:szCs w:val="22"/>
        </w:rPr>
      </w:pPr>
    </w:p>
    <w:p w:rsidR="003F707A" w:rsidRDefault="003F707A" w:rsidP="00DC6DC3">
      <w:pPr>
        <w:jc w:val="both"/>
        <w:rPr>
          <w:sz w:val="22"/>
          <w:szCs w:val="22"/>
        </w:rPr>
      </w:pPr>
      <w:bookmarkStart w:id="8" w:name="_GoBack"/>
      <w:bookmarkEnd w:id="8"/>
    </w:p>
    <w:p w:rsidR="0003760C" w:rsidRDefault="0003760C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Default="00DC6DC3" w:rsidP="00DC6DC3">
      <w:pPr>
        <w:jc w:val="both"/>
        <w:rPr>
          <w:sz w:val="22"/>
          <w:szCs w:val="22"/>
        </w:rPr>
      </w:pPr>
    </w:p>
    <w:p w:rsidR="00DC6DC3" w:rsidRPr="0022710E" w:rsidRDefault="00DC6DC3" w:rsidP="00DC6DC3">
      <w:pPr>
        <w:jc w:val="both"/>
        <w:rPr>
          <w:sz w:val="22"/>
          <w:szCs w:val="22"/>
        </w:rPr>
      </w:pPr>
    </w:p>
    <w:p w:rsidR="00DC6DC3" w:rsidRPr="0022710E" w:rsidRDefault="00DC6DC3" w:rsidP="00DC6DC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</w:t>
      </w:r>
      <w:r w:rsidRPr="0022710E">
        <w:rPr>
          <w:sz w:val="22"/>
          <w:szCs w:val="22"/>
        </w:rPr>
        <w:t>Приложение № 2</w:t>
      </w:r>
      <w:r>
        <w:rPr>
          <w:sz w:val="22"/>
          <w:szCs w:val="22"/>
        </w:rPr>
        <w:t xml:space="preserve"> к </w:t>
      </w:r>
      <w:r w:rsidRPr="0022710E">
        <w:rPr>
          <w:sz w:val="22"/>
          <w:szCs w:val="22"/>
        </w:rPr>
        <w:t xml:space="preserve">Контракту </w:t>
      </w:r>
    </w:p>
    <w:p w:rsidR="00DC6DC3" w:rsidRPr="0022710E" w:rsidRDefault="00DC6DC3" w:rsidP="00DC6DC3">
      <w:pPr>
        <w:jc w:val="right"/>
        <w:rPr>
          <w:sz w:val="22"/>
          <w:szCs w:val="22"/>
        </w:rPr>
      </w:pPr>
      <w:r w:rsidRPr="0022710E">
        <w:rPr>
          <w:sz w:val="22"/>
          <w:szCs w:val="22"/>
        </w:rPr>
        <w:t>от «___</w:t>
      </w:r>
      <w:proofErr w:type="gramStart"/>
      <w:r w:rsidRPr="0022710E">
        <w:rPr>
          <w:sz w:val="22"/>
          <w:szCs w:val="22"/>
        </w:rPr>
        <w:t>_»_</w:t>
      </w:r>
      <w:proofErr w:type="gramEnd"/>
      <w:r w:rsidRPr="0022710E">
        <w:rPr>
          <w:sz w:val="22"/>
          <w:szCs w:val="22"/>
        </w:rPr>
        <w:t>___________20</w:t>
      </w:r>
      <w:r>
        <w:rPr>
          <w:sz w:val="22"/>
          <w:szCs w:val="22"/>
        </w:rPr>
        <w:t xml:space="preserve">26 </w:t>
      </w:r>
      <w:r w:rsidRPr="0022710E">
        <w:rPr>
          <w:sz w:val="22"/>
          <w:szCs w:val="22"/>
        </w:rPr>
        <w:t>г.</w:t>
      </w:r>
      <w:r>
        <w:rPr>
          <w:sz w:val="22"/>
          <w:szCs w:val="22"/>
        </w:rPr>
        <w:t xml:space="preserve"> № ___</w:t>
      </w:r>
    </w:p>
    <w:p w:rsidR="00DC6DC3" w:rsidRPr="0022710E" w:rsidRDefault="00DC6DC3" w:rsidP="00DC6DC3">
      <w:pPr>
        <w:jc w:val="right"/>
        <w:rPr>
          <w:b/>
          <w:sz w:val="22"/>
          <w:szCs w:val="22"/>
        </w:rPr>
      </w:pPr>
    </w:p>
    <w:p w:rsidR="00DC6DC3" w:rsidRPr="0022710E" w:rsidRDefault="00DC6DC3" w:rsidP="00DC6DC3">
      <w:pPr>
        <w:jc w:val="center"/>
        <w:rPr>
          <w:sz w:val="22"/>
          <w:szCs w:val="22"/>
        </w:rPr>
      </w:pPr>
    </w:p>
    <w:p w:rsidR="00DC6DC3" w:rsidRPr="0022710E" w:rsidRDefault="00DC6DC3" w:rsidP="00DC6DC3">
      <w:pPr>
        <w:jc w:val="center"/>
        <w:rPr>
          <w:sz w:val="22"/>
          <w:szCs w:val="22"/>
        </w:rPr>
      </w:pPr>
    </w:p>
    <w:p w:rsidR="00DC6DC3" w:rsidRPr="0022710E" w:rsidRDefault="00DC6DC3" w:rsidP="00DC6DC3">
      <w:pPr>
        <w:jc w:val="center"/>
        <w:rPr>
          <w:sz w:val="22"/>
          <w:szCs w:val="22"/>
        </w:rPr>
      </w:pPr>
      <w:r w:rsidRPr="0022710E">
        <w:rPr>
          <w:sz w:val="22"/>
          <w:szCs w:val="22"/>
        </w:rPr>
        <w:t xml:space="preserve"> </w:t>
      </w:r>
      <w:r>
        <w:rPr>
          <w:sz w:val="22"/>
          <w:szCs w:val="22"/>
        </w:rPr>
        <w:t>СПЕЦИФИКАЦИЯ</w:t>
      </w:r>
    </w:p>
    <w:p w:rsidR="00DC6DC3" w:rsidRPr="0022710E" w:rsidRDefault="00DC6DC3" w:rsidP="00DC6DC3">
      <w:pPr>
        <w:tabs>
          <w:tab w:val="left" w:pos="3540"/>
        </w:tabs>
        <w:spacing w:after="200"/>
        <w:rPr>
          <w:color w:val="FF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9"/>
        <w:gridCol w:w="3045"/>
        <w:gridCol w:w="1516"/>
        <w:gridCol w:w="1668"/>
        <w:gridCol w:w="1184"/>
        <w:gridCol w:w="1624"/>
      </w:tblGrid>
      <w:tr w:rsidR="00DC6DC3" w:rsidRPr="0022710E" w:rsidTr="00DC6DC3">
        <w:trPr>
          <w:trHeight w:val="20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услуги и сроки оказания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</w:p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>Единица</w:t>
            </w:r>
          </w:p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6DC3" w:rsidRPr="0022710E" w:rsidRDefault="00DC6DC3" w:rsidP="00DC6DC3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 xml:space="preserve">Количество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CF4F54" w:rsidRPr="00CF4F54" w:rsidRDefault="00CF4F54" w:rsidP="00CF4F54">
            <w:pPr>
              <w:jc w:val="center"/>
              <w:outlineLvl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F4F54">
              <w:rPr>
                <w:rFonts w:eastAsia="Calibri"/>
                <w:b/>
                <w:sz w:val="22"/>
                <w:szCs w:val="22"/>
                <w:lang w:eastAsia="en-US"/>
              </w:rPr>
              <w:t>Цена за ед., руб.</w:t>
            </w:r>
          </w:p>
          <w:p w:rsidR="00DC6DC3" w:rsidRPr="0022710E" w:rsidRDefault="00CF4F54" w:rsidP="00CF4F54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 w:rsidRPr="00CF4F54">
              <w:rPr>
                <w:rFonts w:eastAsia="Calibri"/>
                <w:b/>
                <w:sz w:val="22"/>
                <w:szCs w:val="22"/>
                <w:lang w:eastAsia="en-US"/>
              </w:rPr>
              <w:t>(</w:t>
            </w:r>
            <w:r w:rsidRPr="00CF4F54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без НДС / с НДС___%.)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C6DC3" w:rsidRPr="0022710E" w:rsidRDefault="00DC6DC3" w:rsidP="00CF4F54">
            <w:pPr>
              <w:jc w:val="center"/>
              <w:outlineLvl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Стоимость, руб. </w:t>
            </w:r>
          </w:p>
        </w:tc>
      </w:tr>
      <w:tr w:rsidR="00DC6DC3" w:rsidRPr="0022710E" w:rsidTr="00DC6DC3">
        <w:trPr>
          <w:trHeight w:val="20"/>
        </w:trPr>
        <w:tc>
          <w:tcPr>
            <w:tcW w:w="23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jc w:val="center"/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05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 xml:space="preserve">Специальная оценка условий труда </w:t>
            </w:r>
          </w:p>
        </w:tc>
        <w:tc>
          <w:tcPr>
            <w:tcW w:w="79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C3" w:rsidRPr="0022710E" w:rsidRDefault="00DC6DC3" w:rsidP="00DC6DC3">
            <w:pPr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>Рабочее место</w:t>
            </w:r>
          </w:p>
        </w:tc>
        <w:tc>
          <w:tcPr>
            <w:tcW w:w="8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62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6DC3" w:rsidRPr="0022710E" w:rsidTr="00DC6DC3">
        <w:trPr>
          <w:trHeight w:val="20"/>
        </w:trPr>
        <w:tc>
          <w:tcPr>
            <w:tcW w:w="4144" w:type="pct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C3" w:rsidRPr="0022710E" w:rsidRDefault="00DC6DC3" w:rsidP="00DC6DC3">
            <w:pPr>
              <w:rPr>
                <w:rFonts w:eastAsia="Calibri"/>
                <w:b/>
                <w:lang w:eastAsia="en-US"/>
              </w:rPr>
            </w:pPr>
            <w:r w:rsidRPr="0022710E">
              <w:rPr>
                <w:rFonts w:eastAsia="Calibri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85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DC3" w:rsidRPr="0022710E" w:rsidRDefault="00DC6DC3" w:rsidP="00DC6DC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C6DC3" w:rsidRPr="0022710E" w:rsidRDefault="00DC6DC3" w:rsidP="00DC6DC3">
      <w:pPr>
        <w:spacing w:after="200"/>
        <w:ind w:firstLine="708"/>
        <w:rPr>
          <w:color w:val="FF0000"/>
          <w:sz w:val="22"/>
          <w:szCs w:val="22"/>
        </w:rPr>
      </w:pPr>
    </w:p>
    <w:p w:rsidR="00DC6DC3" w:rsidRPr="0022710E" w:rsidRDefault="00DC6DC3" w:rsidP="00DC6DC3">
      <w:pPr>
        <w:spacing w:after="200"/>
        <w:ind w:firstLine="708"/>
        <w:rPr>
          <w:color w:val="FF0000"/>
          <w:sz w:val="22"/>
          <w:szCs w:val="22"/>
        </w:rPr>
      </w:pPr>
    </w:p>
    <w:p w:rsidR="00DC6DC3" w:rsidRPr="0022710E" w:rsidRDefault="00DC6DC3" w:rsidP="00DC6DC3">
      <w:pPr>
        <w:shd w:val="clear" w:color="auto" w:fill="FFFFFF"/>
        <w:rPr>
          <w:b/>
          <w:sz w:val="22"/>
          <w:szCs w:val="22"/>
        </w:rPr>
      </w:pPr>
    </w:p>
    <w:tbl>
      <w:tblPr>
        <w:tblW w:w="10185" w:type="dxa"/>
        <w:tblLayout w:type="fixed"/>
        <w:tblLook w:val="01E0" w:firstRow="1" w:lastRow="1" w:firstColumn="1" w:lastColumn="1" w:noHBand="0" w:noVBand="0"/>
      </w:tblPr>
      <w:tblGrid>
        <w:gridCol w:w="5092"/>
        <w:gridCol w:w="5093"/>
      </w:tblGrid>
      <w:tr w:rsidR="00DC6DC3" w:rsidRPr="0022710E" w:rsidTr="00DC6DC3">
        <w:trPr>
          <w:trHeight w:val="1920"/>
        </w:trPr>
        <w:tc>
          <w:tcPr>
            <w:tcW w:w="5092" w:type="dxa"/>
          </w:tcPr>
          <w:p w:rsidR="00DC6DC3" w:rsidRPr="0022710E" w:rsidRDefault="00DC6DC3" w:rsidP="00DC6DC3">
            <w:pPr>
              <w:tabs>
                <w:tab w:val="left" w:pos="450"/>
                <w:tab w:val="center" w:pos="2438"/>
              </w:tabs>
              <w:spacing w:line="276" w:lineRule="auto"/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ab/>
              <w:t>Государственный заказчик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____________________/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</w:t>
            </w:r>
            <w:r w:rsidRPr="00623A8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2710E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22710E">
              <w:rPr>
                <w:rFonts w:eastAsia="Calibri"/>
                <w:sz w:val="22"/>
                <w:szCs w:val="22"/>
                <w:lang w:eastAsia="en-US"/>
              </w:rPr>
              <w:t>м.п</w:t>
            </w:r>
            <w:proofErr w:type="spellEnd"/>
            <w:r w:rsidRPr="0022710E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093" w:type="dxa"/>
          </w:tcPr>
          <w:p w:rsidR="00DC6DC3" w:rsidRPr="0022710E" w:rsidRDefault="00DC6DC3" w:rsidP="00DC6DC3">
            <w:pPr>
              <w:tabs>
                <w:tab w:val="left" w:pos="840"/>
                <w:tab w:val="center" w:pos="2438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r w:rsidRPr="0022710E">
              <w:rPr>
                <w:rFonts w:eastAsia="Calibri"/>
                <w:sz w:val="22"/>
                <w:szCs w:val="22"/>
                <w:lang w:eastAsia="en-US"/>
              </w:rPr>
              <w:t>Исполнитель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>___________________/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__________</w:t>
            </w:r>
            <w:r w:rsidRPr="0039118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047F3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22710E">
              <w:rPr>
                <w:rFonts w:eastAsia="Calibri"/>
                <w:sz w:val="22"/>
                <w:szCs w:val="22"/>
                <w:lang w:eastAsia="en-US"/>
              </w:rPr>
              <w:t>м.п</w:t>
            </w:r>
            <w:proofErr w:type="spellEnd"/>
            <w:r w:rsidRPr="0022710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DC6DC3" w:rsidRPr="0022710E" w:rsidRDefault="00DC6DC3" w:rsidP="00DC6DC3">
            <w:pPr>
              <w:spacing w:line="276" w:lineRule="auto"/>
              <w:rPr>
                <w:rFonts w:eastAsia="Calibri"/>
                <w:lang w:eastAsia="en-US"/>
              </w:rPr>
            </w:pPr>
            <w:r w:rsidRPr="0022710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6D37B6" w:rsidRDefault="006D37B6" w:rsidP="002443A2">
      <w:pPr>
        <w:rPr>
          <w:rFonts w:ascii="PT Astra Serif" w:hAnsi="PT Astra Serif"/>
          <w:sz w:val="22"/>
          <w:szCs w:val="22"/>
        </w:rPr>
      </w:pPr>
    </w:p>
    <w:p w:rsidR="006D37B6" w:rsidRPr="00A02581" w:rsidRDefault="006D37B6" w:rsidP="002443A2">
      <w:pPr>
        <w:rPr>
          <w:rFonts w:ascii="PT Astra Serif" w:hAnsi="PT Astra Serif"/>
          <w:sz w:val="22"/>
          <w:szCs w:val="22"/>
        </w:rPr>
      </w:pPr>
    </w:p>
    <w:sectPr w:rsidR="006D37B6" w:rsidRPr="00A02581" w:rsidSect="00515500">
      <w:footerReference w:type="default" r:id="rId34"/>
      <w:headerReference w:type="first" r:id="rId35"/>
      <w:footerReference w:type="first" r:id="rId36"/>
      <w:pgSz w:w="11906" w:h="16838"/>
      <w:pgMar w:top="1134" w:right="709" w:bottom="992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DC3" w:rsidRDefault="00DC6DC3">
      <w:r>
        <w:separator/>
      </w:r>
    </w:p>
  </w:endnote>
  <w:endnote w:type="continuationSeparator" w:id="0">
    <w:p w:rsidR="00DC6DC3" w:rsidRDefault="00DC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DC3" w:rsidRDefault="00DC6DC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DC3" w:rsidRDefault="00DC6DC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C6DC3">
      <w:trPr>
        <w:trHeight w:hRule="exact" w:val="1663"/>
      </w:trPr>
      <w:tc>
        <w:tcPr>
          <w:tcW w:w="1650" w:type="pct"/>
          <w:vAlign w:val="center"/>
        </w:tcPr>
        <w:p w:rsidR="00DC6DC3" w:rsidRDefault="00DC6DC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C6DC3" w:rsidRDefault="003F707A">
          <w:pPr>
            <w:pStyle w:val="ConsPlusNormal0"/>
            <w:jc w:val="center"/>
          </w:pPr>
          <w:hyperlink r:id="rId1">
            <w:r w:rsidR="00DC6DC3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C6DC3" w:rsidRDefault="00DC6DC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DC6DC3" w:rsidRDefault="00DC6DC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DC3" w:rsidRDefault="00DC6DC3">
      <w:r>
        <w:separator/>
      </w:r>
    </w:p>
  </w:footnote>
  <w:footnote w:type="continuationSeparator" w:id="0">
    <w:p w:rsidR="00DC6DC3" w:rsidRDefault="00DC6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C6DC3">
      <w:trPr>
        <w:trHeight w:hRule="exact" w:val="1683"/>
      </w:trPr>
      <w:tc>
        <w:tcPr>
          <w:tcW w:w="2700" w:type="pct"/>
          <w:vAlign w:val="center"/>
        </w:tcPr>
        <w:p w:rsidR="00DC6DC3" w:rsidRDefault="00DC6DC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24.12.2018 N 834н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типовых контрактов на оказание услуг по проведению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специальн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C6DC3" w:rsidRDefault="00DC6DC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DC6DC3" w:rsidRDefault="00DC6DC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C6DC3" w:rsidRDefault="00DC6DC3">
    <w:pPr>
      <w:pStyle w:val="ConsPlusNormal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D8"/>
    <w:rsid w:val="00011A8E"/>
    <w:rsid w:val="000230DA"/>
    <w:rsid w:val="000314E8"/>
    <w:rsid w:val="0003760C"/>
    <w:rsid w:val="00086AD8"/>
    <w:rsid w:val="000D4DB7"/>
    <w:rsid w:val="000E3902"/>
    <w:rsid w:val="00146160"/>
    <w:rsid w:val="001517B4"/>
    <w:rsid w:val="00190502"/>
    <w:rsid w:val="001F23A2"/>
    <w:rsid w:val="002443A2"/>
    <w:rsid w:val="0026247B"/>
    <w:rsid w:val="002A1D5A"/>
    <w:rsid w:val="003059BB"/>
    <w:rsid w:val="003C528D"/>
    <w:rsid w:val="003F707A"/>
    <w:rsid w:val="00425B08"/>
    <w:rsid w:val="004837BA"/>
    <w:rsid w:val="004E3D88"/>
    <w:rsid w:val="004F118B"/>
    <w:rsid w:val="00512C70"/>
    <w:rsid w:val="00515500"/>
    <w:rsid w:val="00552E7B"/>
    <w:rsid w:val="00640B55"/>
    <w:rsid w:val="00667A78"/>
    <w:rsid w:val="006D37B6"/>
    <w:rsid w:val="00720580"/>
    <w:rsid w:val="007D4233"/>
    <w:rsid w:val="00894E47"/>
    <w:rsid w:val="008A409E"/>
    <w:rsid w:val="008C2CB2"/>
    <w:rsid w:val="008F0016"/>
    <w:rsid w:val="00993B19"/>
    <w:rsid w:val="009F1C9E"/>
    <w:rsid w:val="00A02581"/>
    <w:rsid w:val="00AF276E"/>
    <w:rsid w:val="00B0665A"/>
    <w:rsid w:val="00BD01DC"/>
    <w:rsid w:val="00C43EA2"/>
    <w:rsid w:val="00C81950"/>
    <w:rsid w:val="00CC6907"/>
    <w:rsid w:val="00CF4F54"/>
    <w:rsid w:val="00DC6DC3"/>
    <w:rsid w:val="00DE0987"/>
    <w:rsid w:val="00DF15A1"/>
    <w:rsid w:val="00EE77DA"/>
    <w:rsid w:val="00F00FF1"/>
    <w:rsid w:val="00FB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1E505-F194-476B-8E75-6E5A2A25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link w:val="ConsPlusNormal1"/>
    <w:uiPriority w:val="99"/>
    <w:qFormat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059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59BB"/>
  </w:style>
  <w:style w:type="paragraph" w:styleId="a5">
    <w:name w:val="footer"/>
    <w:basedOn w:val="a"/>
    <w:link w:val="a6"/>
    <w:uiPriority w:val="99"/>
    <w:unhideWhenUsed/>
    <w:rsid w:val="003059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59BB"/>
  </w:style>
  <w:style w:type="paragraph" w:styleId="a7">
    <w:name w:val="Normal (Web)"/>
    <w:basedOn w:val="a"/>
    <w:link w:val="a8"/>
    <w:uiPriority w:val="99"/>
    <w:rsid w:val="003059BB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бычный (веб) Знак"/>
    <w:link w:val="a7"/>
    <w:uiPriority w:val="99"/>
    <w:rsid w:val="003059BB"/>
    <w:rPr>
      <w:sz w:val="24"/>
      <w:szCs w:val="24"/>
    </w:rPr>
  </w:style>
  <w:style w:type="character" w:styleId="a9">
    <w:name w:val="Hyperlink"/>
    <w:aliases w:val="%Hyperlink"/>
    <w:uiPriority w:val="99"/>
    <w:rsid w:val="003059BB"/>
    <w:rPr>
      <w:color w:val="0000FF"/>
      <w:u w:val="single"/>
    </w:rPr>
  </w:style>
  <w:style w:type="paragraph" w:styleId="aa">
    <w:name w:val="No Spacing"/>
    <w:link w:val="ab"/>
    <w:uiPriority w:val="99"/>
    <w:qFormat/>
    <w:rsid w:val="00DC6DC3"/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 Знак"/>
    <w:link w:val="ConsPlusNormal0"/>
    <w:uiPriority w:val="99"/>
    <w:rsid w:val="00DC6DC3"/>
    <w:rPr>
      <w:sz w:val="24"/>
    </w:rPr>
  </w:style>
  <w:style w:type="table" w:styleId="ac">
    <w:name w:val="Table Grid"/>
    <w:basedOn w:val="a1"/>
    <w:uiPriority w:val="59"/>
    <w:rsid w:val="00DC6D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99"/>
    <w:rsid w:val="00DC6DC3"/>
    <w:rPr>
      <w:rFonts w:ascii="Calibri" w:eastAsia="Calibri" w:hAnsi="Calibri"/>
      <w:sz w:val="22"/>
      <w:szCs w:val="22"/>
      <w:lang w:eastAsia="en-US"/>
    </w:rPr>
  </w:style>
  <w:style w:type="character" w:customStyle="1" w:styleId="js-doc-mark">
    <w:name w:val="js-doc-mark"/>
    <w:basedOn w:val="a0"/>
    <w:rsid w:val="00DC6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52A7665585C17303CC770757544A77606DA5FA2784A9BAEE8CF9C6423E42651163A9B3FFE1AA9124BF73ED0Ez8C0K" TargetMode="External"/><Relationship Id="rId13" Type="http://schemas.openxmlformats.org/officeDocument/2006/relationships/hyperlink" Target="https://login.consultant.ru/link/?req=doc&amp;base=LAW&amp;n=452984&amp;date=28.09.2026&amp;dst=100322&amp;field=134" TargetMode="External"/><Relationship Id="rId18" Type="http://schemas.openxmlformats.org/officeDocument/2006/relationships/hyperlink" Target="https://login.consultant.ru/link/?req=doc&amp;base=LAW&amp;n=343200&amp;date=28.09.2026" TargetMode="External"/><Relationship Id="rId26" Type="http://schemas.openxmlformats.org/officeDocument/2006/relationships/hyperlink" Target="https://login.consultant.ru/link/?req=doc&amp;base=LAW&amp;n=540982&amp;date=28.09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2984&amp;date=28.09.2026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0C52A7665585C17303CC770757544A77616DA3F62280A9BAEE8CF9C6423E42651163A9B3FFE1AA9124BF73ED0Ez8C0K" TargetMode="External"/><Relationship Id="rId12" Type="http://schemas.openxmlformats.org/officeDocument/2006/relationships/hyperlink" Target="https://login.consultant.ru/link/?req=doc&amp;base=LAW&amp;n=452984&amp;date=28.09.2026&amp;dst=100321&amp;field=134" TargetMode="External"/><Relationship Id="rId17" Type="http://schemas.openxmlformats.org/officeDocument/2006/relationships/hyperlink" Target="https://login.consultant.ru/link/?req=doc&amp;base=LAW&amp;n=452984&amp;date=28.09.2026&amp;dst=100172&amp;field=134" TargetMode="External"/><Relationship Id="rId25" Type="http://schemas.openxmlformats.org/officeDocument/2006/relationships/hyperlink" Target="https://login.consultant.ru/link/?req=doc&amp;base=LAW&amp;n=452984&amp;date=28.09.2026&amp;dst=100206&amp;field=134" TargetMode="External"/><Relationship Id="rId33" Type="http://schemas.openxmlformats.org/officeDocument/2006/relationships/hyperlink" Target="consultantplus://offline/ref=956ABADB2D34ED6528D7F0FFEAF4B1754A6F7739CD2B1572B7DFBA9C5073BFCFD7D244C16C1397DFV470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52984&amp;date=28.09.2026&amp;dst=100270&amp;field=134" TargetMode="External"/><Relationship Id="rId20" Type="http://schemas.openxmlformats.org/officeDocument/2006/relationships/hyperlink" Target="https://login.consultant.ru/link/?req=doc&amp;base=LAW&amp;n=452984&amp;date=28.09.2026&amp;dst=100241&amp;field=134" TargetMode="External"/><Relationship Id="rId29" Type="http://schemas.openxmlformats.org/officeDocument/2006/relationships/hyperlink" Target="https://login.consultant.ru/link/?req=doc&amp;base=LAW&amp;n=331074&amp;date=28.09.2026&amp;dst=100012&amp;fie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52984&amp;date=28.09.2026&amp;dst=100303&amp;field=134" TargetMode="External"/><Relationship Id="rId24" Type="http://schemas.openxmlformats.org/officeDocument/2006/relationships/hyperlink" Target="https://login.consultant.ru/link/?req=doc&amp;base=LAW&amp;n=360445&amp;date=28.09.2026" TargetMode="External"/><Relationship Id="rId32" Type="http://schemas.openxmlformats.org/officeDocument/2006/relationships/hyperlink" Target="https://login.consultant.ru/link/?req=doc&amp;base=LAW&amp;n=527073&amp;date=28.09.2026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52984&amp;date=28.09.2026&amp;dst=100261&amp;field=134" TargetMode="External"/><Relationship Id="rId23" Type="http://schemas.openxmlformats.org/officeDocument/2006/relationships/hyperlink" Target="https://login.consultant.ru/link/?req=doc&amp;base=LAW&amp;n=452984&amp;date=28.09.2026" TargetMode="External"/><Relationship Id="rId28" Type="http://schemas.openxmlformats.org/officeDocument/2006/relationships/hyperlink" Target="https://login.consultant.ru/link/?req=doc&amp;base=LAW&amp;n=331074&amp;date=28.09.2026&amp;dst=100012&amp;field=134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38739&amp;date=28.09.2026&amp;dst=132683&amp;field=134" TargetMode="External"/><Relationship Id="rId19" Type="http://schemas.openxmlformats.org/officeDocument/2006/relationships/hyperlink" Target="https://login.consultant.ru/link/?req=doc&amp;base=LAW&amp;n=452984&amp;date=28.09.2026" TargetMode="External"/><Relationship Id="rId31" Type="http://schemas.openxmlformats.org/officeDocument/2006/relationships/hyperlink" Target="https://login.consultant.ru/link/?req=doc&amp;base=LAW&amp;n=540428&amp;date=28.09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9027690" TargetMode="External"/><Relationship Id="rId14" Type="http://schemas.openxmlformats.org/officeDocument/2006/relationships/hyperlink" Target="https://login.consultant.ru/link/?req=doc&amp;base=LAW&amp;n=452984&amp;date=28.09.2026&amp;dst=100247&amp;field=134" TargetMode="External"/><Relationship Id="rId22" Type="http://schemas.openxmlformats.org/officeDocument/2006/relationships/hyperlink" Target="https://login.consultant.ru/link/?req=doc&amp;base=LAW&amp;n=360445&amp;date=28.09.2026" TargetMode="External"/><Relationship Id="rId27" Type="http://schemas.openxmlformats.org/officeDocument/2006/relationships/hyperlink" Target="https://login.consultant.ru/link/?req=doc&amp;base=LAW&amp;n=331074&amp;date=28.09.2026&amp;dst=100012&amp;field=134" TargetMode="External"/><Relationship Id="rId30" Type="http://schemas.openxmlformats.org/officeDocument/2006/relationships/hyperlink" Target="https://login.consultant.ru/link/?req=doc&amp;base=LAW&amp;n=331074&amp;date=28.09.2026&amp;dst=100012&amp;field=134" TargetMode="External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7748</Words>
  <Characters>44169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24.12.2018 N 834н
"Об утверждении типовых контрактов на оказание услуг по проведению специальной оценки условий труда и обучению работодателей и работников вопросам охраны труда, а также их информационных карт"
(Зарегистрировано </vt:lpstr>
    </vt:vector>
  </TitlesOfParts>
  <Company>КонсультантПлюс Версия 4025.00.50</Company>
  <LinksUpToDate>false</LinksUpToDate>
  <CharactersWithSpaces>51814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24.12.2018 N 834н
"Об утверждении типовых контрактов на оказание услуг по проведению специальной оценки условий труда и обучению работодателей и работников вопросам охраны труда, а также их информационных карт"
(Зарегистрировано в Минюсте России 25.02.2019 N 53885)</dc:title>
  <dc:creator>Сафронова Яна Романовна</dc:creator>
  <cp:lastModifiedBy>Сафронова Яна Романовна</cp:lastModifiedBy>
  <cp:revision>10</cp:revision>
  <dcterms:created xsi:type="dcterms:W3CDTF">2026-10-09T10:25:00Z</dcterms:created>
  <dcterms:modified xsi:type="dcterms:W3CDTF">2026-10-14T07:05:00Z</dcterms:modified>
</cp:coreProperties>
</file>