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77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1"/>
        <w:gridCol w:w="5598"/>
        <w:gridCol w:w="1682"/>
        <w:gridCol w:w="823"/>
        <w:gridCol w:w="843"/>
      </w:tblGrid>
      <w:tr w:rsidR="00B20643" w:rsidRPr="00B57AC9" w:rsidTr="00132460">
        <w:trPr>
          <w:trHeight w:val="240"/>
        </w:trPr>
        <w:tc>
          <w:tcPr>
            <w:tcW w:w="526" w:type="dxa"/>
          </w:tcPr>
          <w:p w:rsidR="00B20643" w:rsidRPr="00B57AC9" w:rsidRDefault="00B20643" w:rsidP="000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proofErr w:type="gramStart"/>
            <w:r w:rsidRPr="00B57AC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  <w:proofErr w:type="gramEnd"/>
            <w:r w:rsidRPr="00B57AC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proofErr w:type="spellStart"/>
            <w:r w:rsidRPr="00B57AC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</w:p>
        </w:tc>
        <w:tc>
          <w:tcPr>
            <w:tcW w:w="5598" w:type="dxa"/>
            <w:shd w:val="clear" w:color="auto" w:fill="auto"/>
            <w:noWrap/>
            <w:vAlign w:val="center"/>
            <w:hideMark/>
          </w:tcPr>
          <w:p w:rsidR="00B20643" w:rsidRPr="00B57AC9" w:rsidRDefault="00B20643" w:rsidP="000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7AC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Товары (работы, услуги)</w:t>
            </w:r>
          </w:p>
        </w:tc>
        <w:tc>
          <w:tcPr>
            <w:tcW w:w="1687" w:type="dxa"/>
          </w:tcPr>
          <w:p w:rsidR="00B20643" w:rsidRPr="00B57AC9" w:rsidRDefault="00B20643" w:rsidP="000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7AC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ОКПД 2</w:t>
            </w:r>
          </w:p>
        </w:tc>
        <w:tc>
          <w:tcPr>
            <w:tcW w:w="823" w:type="dxa"/>
            <w:shd w:val="clear" w:color="auto" w:fill="auto"/>
            <w:noWrap/>
            <w:vAlign w:val="center"/>
            <w:hideMark/>
          </w:tcPr>
          <w:p w:rsidR="00B20643" w:rsidRPr="00B57AC9" w:rsidRDefault="00B20643" w:rsidP="000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7AC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B20643" w:rsidRPr="00B57AC9" w:rsidRDefault="00B20643" w:rsidP="000E5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57AC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</w:t>
            </w:r>
          </w:p>
        </w:tc>
      </w:tr>
      <w:tr w:rsidR="00B20643" w:rsidRPr="00B57AC9" w:rsidTr="00132460">
        <w:trPr>
          <w:trHeight w:val="237"/>
        </w:trPr>
        <w:tc>
          <w:tcPr>
            <w:tcW w:w="526" w:type="dxa"/>
          </w:tcPr>
          <w:p w:rsidR="00B20643" w:rsidRPr="00B57AC9" w:rsidRDefault="00B20643" w:rsidP="000E5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57AC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598" w:type="dxa"/>
            <w:shd w:val="clear" w:color="auto" w:fill="auto"/>
            <w:hideMark/>
          </w:tcPr>
          <w:p w:rsidR="00B20643" w:rsidRPr="00132460" w:rsidRDefault="00E87C79" w:rsidP="00E87C79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ind w:left="0" w:firstLine="0"/>
              <w:outlineLvl w:val="0"/>
              <w:rPr>
                <w:rFonts w:ascii="XO Thames" w:hAnsi="XO Thames" w:cs="Open Sans"/>
                <w:bCs/>
                <w:kern w:val="36"/>
                <w:sz w:val="24"/>
                <w:szCs w:val="24"/>
                <w:lang w:eastAsia="ru-RU"/>
              </w:rPr>
            </w:pPr>
            <w:r w:rsidRPr="00132460">
              <w:rPr>
                <w:rFonts w:ascii="XO Thames" w:eastAsia="Calibri" w:hAnsi="XO Thames" w:cs="Open Sans"/>
                <w:bCs/>
                <w:kern w:val="36"/>
                <w:sz w:val="24"/>
                <w:szCs w:val="24"/>
                <w:lang w:eastAsia="ru-RU"/>
              </w:rPr>
              <w:t>Весы МП 1000 ВЕДА Ф-1 (200/500; 800х800) "Циклоп" 12Л</w:t>
            </w:r>
            <w:r w:rsidRPr="00132460">
              <w:rPr>
                <w:rFonts w:ascii="XO Thames" w:hAnsi="XO Thames" w:cs="Open Sans"/>
                <w:bCs/>
                <w:kern w:val="36"/>
                <w:sz w:val="24"/>
                <w:szCs w:val="24"/>
                <w:lang w:eastAsia="ru-RU"/>
              </w:rPr>
              <w:t xml:space="preserve">. </w:t>
            </w:r>
          </w:p>
          <w:p w:rsidR="00E87C79" w:rsidRPr="00132460" w:rsidRDefault="00E87C79" w:rsidP="00E87C79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ind w:left="0" w:firstLine="0"/>
              <w:outlineLvl w:val="0"/>
              <w:rPr>
                <w:rFonts w:ascii="XO Thames" w:eastAsia="Calibri" w:hAnsi="XO Thames" w:cs="Open Sans"/>
                <w:bCs/>
                <w:kern w:val="36"/>
                <w:sz w:val="24"/>
                <w:szCs w:val="24"/>
                <w:lang w:eastAsia="ru-RU"/>
              </w:rPr>
            </w:pP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 xml:space="preserve">Весы платформенные электронные простого взвешивания. </w:t>
            </w:r>
          </w:p>
          <w:p w:rsidR="00E87C79" w:rsidRPr="00132460" w:rsidRDefault="00E87C79" w:rsidP="00E87C79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ind w:left="0" w:firstLine="0"/>
              <w:outlineLvl w:val="0"/>
              <w:rPr>
                <w:rFonts w:ascii="XO Thames" w:eastAsia="Calibri" w:hAnsi="XO Thames" w:cs="Open Sans"/>
                <w:bCs/>
                <w:kern w:val="36"/>
                <w:sz w:val="24"/>
                <w:szCs w:val="24"/>
                <w:lang w:val="en-US" w:eastAsia="ru-RU"/>
              </w:rPr>
            </w:pP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  <w:lang w:val="en-US"/>
              </w:rPr>
              <w:t>MAX=1000</w:t>
            </w: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>кг</w:t>
            </w: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  <w:lang w:val="en-US"/>
              </w:rPr>
              <w:t>. MIN=</w:t>
            </w:r>
            <w:r w:rsidR="00132460"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>2-</w:t>
            </w: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  <w:lang w:val="en-US"/>
              </w:rPr>
              <w:t>4</w:t>
            </w: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>кг</w:t>
            </w: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  <w:lang w:val="en-US"/>
              </w:rPr>
              <w:t>. e=d=200/500</w:t>
            </w: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>г</w:t>
            </w: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</w:p>
          <w:p w:rsidR="00E87C79" w:rsidRPr="00132460" w:rsidRDefault="00E87C79" w:rsidP="00E87C79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ind w:left="0" w:firstLine="0"/>
              <w:outlineLvl w:val="0"/>
              <w:rPr>
                <w:rFonts w:ascii="XO Thames" w:eastAsia="Calibri" w:hAnsi="XO Thames" w:cs="Open Sans"/>
                <w:bCs/>
                <w:kern w:val="36"/>
                <w:sz w:val="24"/>
                <w:szCs w:val="24"/>
                <w:lang w:eastAsia="ru-RU"/>
              </w:rPr>
            </w:pP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 xml:space="preserve">Размер платформы весов 800х800 мм, конструкционная сталь. </w:t>
            </w:r>
          </w:p>
          <w:p w:rsidR="00E87C79" w:rsidRPr="00132460" w:rsidRDefault="00E87C79" w:rsidP="00E87C79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ind w:left="0" w:firstLine="0"/>
              <w:outlineLvl w:val="0"/>
              <w:rPr>
                <w:rFonts w:ascii="XO Thames" w:eastAsia="Calibri" w:hAnsi="XO Thames" w:cs="Open Sans"/>
                <w:bCs/>
                <w:kern w:val="36"/>
                <w:sz w:val="24"/>
                <w:szCs w:val="24"/>
                <w:lang w:eastAsia="ru-RU"/>
              </w:rPr>
            </w:pP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 xml:space="preserve">Светодиодный весовой индикатор МИ ВДА/12Я. </w:t>
            </w:r>
          </w:p>
          <w:p w:rsidR="00E87C79" w:rsidRPr="00132460" w:rsidRDefault="00E87C79" w:rsidP="00E87C79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ind w:left="0" w:firstLine="0"/>
              <w:outlineLvl w:val="0"/>
              <w:rPr>
                <w:rFonts w:ascii="XO Thames" w:eastAsia="Calibri" w:hAnsi="XO Thames" w:cs="Open Sans"/>
                <w:bCs/>
                <w:kern w:val="36"/>
                <w:sz w:val="24"/>
                <w:szCs w:val="24"/>
                <w:lang w:eastAsia="ru-RU"/>
              </w:rPr>
            </w:pP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>Функции: обнуление, режим суммирования (</w:t>
            </w:r>
            <w:proofErr w:type="spellStart"/>
            <w:proofErr w:type="gramStart"/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>ручной-автоматический</w:t>
            </w:r>
            <w:proofErr w:type="spellEnd"/>
            <w:proofErr w:type="gramEnd"/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 xml:space="preserve">), счетный режим, взвешивание нестабильной нагрузки (взвешивание животных), процентный режим, режим дозирования (со звуковым сигналом), установка значения массы предустановленной тары. </w:t>
            </w:r>
          </w:p>
          <w:p w:rsidR="00E87C79" w:rsidRPr="00132460" w:rsidRDefault="00E87C79" w:rsidP="00E87C79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ind w:left="0" w:firstLine="0"/>
              <w:outlineLvl w:val="0"/>
              <w:rPr>
                <w:rFonts w:ascii="XO Thames" w:eastAsia="Calibri" w:hAnsi="XO Thames" w:cs="Open Sans"/>
                <w:bCs/>
                <w:kern w:val="36"/>
                <w:sz w:val="24"/>
                <w:szCs w:val="24"/>
                <w:lang w:eastAsia="ru-RU"/>
              </w:rPr>
            </w:pP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>Питание: от сети 220В/50Гц, аккумулятор 6В/4,5</w:t>
            </w:r>
            <w:proofErr w:type="gramStart"/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>А</w:t>
            </w:r>
            <w:proofErr w:type="gramEnd"/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 xml:space="preserve">·ч. </w:t>
            </w:r>
          </w:p>
          <w:p w:rsidR="00132460" w:rsidRPr="00132460" w:rsidRDefault="00E87C79" w:rsidP="0013246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ind w:left="0" w:firstLine="0"/>
              <w:outlineLvl w:val="0"/>
              <w:rPr>
                <w:rFonts w:ascii="XO Thames" w:hAnsi="XO Thames" w:cs="Open Sans"/>
                <w:bCs/>
                <w:kern w:val="36"/>
                <w:sz w:val="24"/>
                <w:szCs w:val="24"/>
                <w:lang w:eastAsia="ru-RU"/>
              </w:rPr>
            </w:pP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>Диапазон рабочих температур: -10...+40 ºС.</w:t>
            </w:r>
            <w:r w:rsidRPr="00132460">
              <w:rPr>
                <w:rFonts w:ascii="XO Thames" w:eastAsia="Calibri" w:hAnsi="XO Thames" w:cs="Open Sans"/>
                <w:sz w:val="24"/>
                <w:szCs w:val="24"/>
              </w:rPr>
              <w:br/>
            </w: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>Транспортировочные габариты</w:t>
            </w:r>
            <w:r w:rsidRPr="00132460">
              <w:rPr>
                <w:rFonts w:ascii="XO Thames" w:eastAsia="Calibri" w:hAnsi="XO Thames" w:cs="Open Sans"/>
                <w:sz w:val="24"/>
                <w:szCs w:val="24"/>
              </w:rPr>
              <w:br/>
            </w:r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 xml:space="preserve">Габариты, вес, объем грузоприемной платформы 800 </w:t>
            </w:r>
            <w:proofErr w:type="spellStart"/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>х</w:t>
            </w:r>
            <w:proofErr w:type="spellEnd"/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 xml:space="preserve"> 800 </w:t>
            </w:r>
            <w:proofErr w:type="spellStart"/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>х</w:t>
            </w:r>
            <w:proofErr w:type="spellEnd"/>
            <w:r w:rsidRPr="00132460">
              <w:rPr>
                <w:rFonts w:ascii="XO Thames" w:eastAsia="Calibri" w:hAnsi="XO Thames" w:cs="Open Sans"/>
                <w:sz w:val="24"/>
                <w:szCs w:val="24"/>
                <w:shd w:val="clear" w:color="auto" w:fill="FFFFFF"/>
              </w:rPr>
              <w:t xml:space="preserve"> 70мм 36кг.</w:t>
            </w:r>
            <w:r w:rsidRPr="00132460">
              <w:rPr>
                <w:rFonts w:ascii="XO Thames" w:eastAsia="Calibri" w:hAnsi="XO Thames" w:cs="Open Sans"/>
                <w:sz w:val="24"/>
                <w:szCs w:val="24"/>
              </w:rPr>
              <w:br/>
            </w:r>
            <w:r w:rsidR="00132460" w:rsidRPr="00132460">
              <w:rPr>
                <w:rFonts w:ascii="XO Thames" w:hAnsi="XO Thames" w:cs="Open Sans"/>
                <w:bCs/>
                <w:kern w:val="36"/>
                <w:sz w:val="24"/>
                <w:szCs w:val="24"/>
                <w:lang w:eastAsia="ru-RU"/>
              </w:rPr>
              <w:t xml:space="preserve">Комплектация: инструкция, паспорт, </w:t>
            </w:r>
          </w:p>
          <w:p w:rsidR="00132460" w:rsidRPr="00132460" w:rsidRDefault="00132460" w:rsidP="0013246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ind w:left="0" w:firstLine="0"/>
              <w:outlineLvl w:val="0"/>
              <w:rPr>
                <w:rFonts w:ascii="XO Thames" w:hAnsi="XO Thames" w:cs="Open Sans"/>
                <w:bCs/>
                <w:kern w:val="36"/>
                <w:sz w:val="24"/>
                <w:szCs w:val="24"/>
                <w:lang w:eastAsia="ru-RU"/>
              </w:rPr>
            </w:pPr>
            <w:r w:rsidRPr="00132460">
              <w:rPr>
                <w:rFonts w:ascii="XO Thames" w:hAnsi="XO Thames" w:cs="Open Sans"/>
                <w:bCs/>
                <w:kern w:val="36"/>
                <w:sz w:val="24"/>
                <w:szCs w:val="24"/>
                <w:lang w:eastAsia="ru-RU"/>
              </w:rPr>
              <w:t xml:space="preserve">платформа, индикаторный блок, </w:t>
            </w:r>
          </w:p>
          <w:p w:rsidR="00E87C79" w:rsidRPr="00132460" w:rsidRDefault="00132460" w:rsidP="0013246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ind w:left="0" w:firstLine="0"/>
              <w:outlineLvl w:val="0"/>
              <w:rPr>
                <w:rFonts w:ascii="XO Thames" w:hAnsi="XO Thames" w:cs="Open Sans"/>
                <w:bCs/>
                <w:kern w:val="36"/>
                <w:sz w:val="24"/>
                <w:szCs w:val="24"/>
                <w:lang w:eastAsia="ru-RU"/>
              </w:rPr>
            </w:pPr>
            <w:r w:rsidRPr="00132460">
              <w:rPr>
                <w:rFonts w:ascii="XO Thames" w:hAnsi="XO Thames" w:cs="Open Sans"/>
                <w:bCs/>
                <w:kern w:val="36"/>
                <w:sz w:val="24"/>
                <w:szCs w:val="24"/>
                <w:lang w:eastAsia="ru-RU"/>
              </w:rPr>
              <w:t>соединительный кабель, стойка.</w:t>
            </w:r>
          </w:p>
          <w:p w:rsidR="00132460" w:rsidRPr="00132460" w:rsidRDefault="00132460" w:rsidP="0013246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0"/>
              </w:tabs>
              <w:spacing w:after="0" w:line="240" w:lineRule="auto"/>
              <w:ind w:left="0" w:firstLine="0"/>
              <w:outlineLvl w:val="0"/>
              <w:rPr>
                <w:rFonts w:ascii="XO Thames" w:hAnsi="XO Thames" w:cs="Open Sans"/>
                <w:bCs/>
                <w:kern w:val="36"/>
                <w:sz w:val="26"/>
                <w:szCs w:val="26"/>
                <w:lang w:eastAsia="ru-RU"/>
              </w:rPr>
            </w:pPr>
            <w:r>
              <w:rPr>
                <w:rFonts w:ascii="XO Thames" w:hAnsi="XO Thames" w:cs="Open Sans"/>
                <w:bCs/>
                <w:kern w:val="36"/>
                <w:sz w:val="24"/>
                <w:szCs w:val="24"/>
                <w:lang w:eastAsia="ru-RU"/>
              </w:rPr>
              <w:t xml:space="preserve">Сертификат, </w:t>
            </w:r>
            <w:r w:rsidRPr="00132460">
              <w:rPr>
                <w:rFonts w:ascii="XO Thames" w:hAnsi="XO Thames" w:cs="Open Sans"/>
                <w:bCs/>
                <w:kern w:val="36"/>
                <w:sz w:val="24"/>
                <w:szCs w:val="24"/>
                <w:lang w:eastAsia="ru-RU"/>
              </w:rPr>
              <w:t xml:space="preserve">действующая </w:t>
            </w:r>
            <w:r>
              <w:rPr>
                <w:rFonts w:ascii="XO Thames" w:hAnsi="XO Thames" w:cs="Open Sans"/>
                <w:bCs/>
                <w:kern w:val="36"/>
                <w:sz w:val="24"/>
                <w:szCs w:val="24"/>
                <w:lang w:eastAsia="ru-RU"/>
              </w:rPr>
              <w:t xml:space="preserve">гарантия и </w:t>
            </w:r>
            <w:r w:rsidRPr="00132460">
              <w:rPr>
                <w:rFonts w:ascii="XO Thames" w:hAnsi="XO Thames" w:cs="Open Sans"/>
                <w:bCs/>
                <w:kern w:val="36"/>
                <w:sz w:val="24"/>
                <w:szCs w:val="24"/>
                <w:lang w:eastAsia="ru-RU"/>
              </w:rPr>
              <w:t>поверка в наличии.</w:t>
            </w:r>
          </w:p>
        </w:tc>
        <w:tc>
          <w:tcPr>
            <w:tcW w:w="1687" w:type="dxa"/>
          </w:tcPr>
          <w:p w:rsidR="00B20643" w:rsidRPr="00B57AC9" w:rsidRDefault="00E87C79" w:rsidP="009066BE">
            <w:pPr>
              <w:pStyle w:val="a4"/>
              <w:rPr>
                <w:rFonts w:ascii="Times New Roman" w:hAnsi="Times New Roman" w:cs="Times New Roman"/>
                <w:shd w:val="clear" w:color="auto" w:fill="FFFFFF"/>
              </w:rPr>
            </w:pPr>
            <w:r w:rsidRPr="00E87C79">
              <w:rPr>
                <w:rStyle w:val="a8"/>
                <w:rFonts w:ascii="XO Thames" w:hAnsi="XO Thames" w:cs="Arial"/>
                <w:b w:val="0"/>
                <w:color w:val="333333"/>
                <w:sz w:val="26"/>
                <w:szCs w:val="26"/>
                <w:shd w:val="clear" w:color="auto" w:fill="FFFFFF"/>
              </w:rPr>
              <w:t>28.29.31.110</w:t>
            </w:r>
          </w:p>
        </w:tc>
        <w:tc>
          <w:tcPr>
            <w:tcW w:w="823" w:type="dxa"/>
            <w:shd w:val="clear" w:color="auto" w:fill="auto"/>
            <w:noWrap/>
            <w:hideMark/>
          </w:tcPr>
          <w:p w:rsidR="00B20643" w:rsidRPr="00B57AC9" w:rsidRDefault="00DE0973" w:rsidP="005D6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43" w:type="dxa"/>
            <w:shd w:val="clear" w:color="auto" w:fill="auto"/>
            <w:noWrap/>
            <w:hideMark/>
          </w:tcPr>
          <w:p w:rsidR="00B20643" w:rsidRPr="00B57AC9" w:rsidRDefault="00DE0973" w:rsidP="00132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</w:tr>
    </w:tbl>
    <w:p w:rsidR="007E408C" w:rsidRDefault="007E408C" w:rsidP="007E408C">
      <w:pPr>
        <w:pStyle w:val="a7"/>
      </w:pPr>
    </w:p>
    <w:p w:rsidR="00EB5975" w:rsidRDefault="00EB5975"/>
    <w:sectPr w:rsidR="00EB5975" w:rsidSect="007E7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31D7B"/>
    <w:rsid w:val="000064BD"/>
    <w:rsid w:val="00025365"/>
    <w:rsid w:val="00026E43"/>
    <w:rsid w:val="00052312"/>
    <w:rsid w:val="00053AEF"/>
    <w:rsid w:val="000954EB"/>
    <w:rsid w:val="000A11E5"/>
    <w:rsid w:val="000B1656"/>
    <w:rsid w:val="000C6E6E"/>
    <w:rsid w:val="000D2EC1"/>
    <w:rsid w:val="000D3354"/>
    <w:rsid w:val="000E0F01"/>
    <w:rsid w:val="000E3F99"/>
    <w:rsid w:val="000E5F0A"/>
    <w:rsid w:val="000E6BB3"/>
    <w:rsid w:val="000F4A63"/>
    <w:rsid w:val="00104885"/>
    <w:rsid w:val="00132460"/>
    <w:rsid w:val="00136EC1"/>
    <w:rsid w:val="00155111"/>
    <w:rsid w:val="00161729"/>
    <w:rsid w:val="00175F85"/>
    <w:rsid w:val="001776B8"/>
    <w:rsid w:val="001874C0"/>
    <w:rsid w:val="001A267A"/>
    <w:rsid w:val="001B13DA"/>
    <w:rsid w:val="001B17C1"/>
    <w:rsid w:val="001D2D14"/>
    <w:rsid w:val="00214A7F"/>
    <w:rsid w:val="0022164B"/>
    <w:rsid w:val="00224BF4"/>
    <w:rsid w:val="002269EC"/>
    <w:rsid w:val="00240081"/>
    <w:rsid w:val="002423E2"/>
    <w:rsid w:val="00245BDB"/>
    <w:rsid w:val="002462E2"/>
    <w:rsid w:val="00265EEC"/>
    <w:rsid w:val="00266007"/>
    <w:rsid w:val="0026612E"/>
    <w:rsid w:val="002A5682"/>
    <w:rsid w:val="002B4327"/>
    <w:rsid w:val="002C338F"/>
    <w:rsid w:val="002D08B5"/>
    <w:rsid w:val="002F224D"/>
    <w:rsid w:val="00332480"/>
    <w:rsid w:val="00336BAA"/>
    <w:rsid w:val="003724FD"/>
    <w:rsid w:val="0037443F"/>
    <w:rsid w:val="003C1E2A"/>
    <w:rsid w:val="003C5E81"/>
    <w:rsid w:val="003D11B0"/>
    <w:rsid w:val="003D6607"/>
    <w:rsid w:val="003E049A"/>
    <w:rsid w:val="003E11B2"/>
    <w:rsid w:val="003E2F50"/>
    <w:rsid w:val="003F585A"/>
    <w:rsid w:val="00421F64"/>
    <w:rsid w:val="00422E56"/>
    <w:rsid w:val="004310A8"/>
    <w:rsid w:val="0043501A"/>
    <w:rsid w:val="0044432A"/>
    <w:rsid w:val="004542D1"/>
    <w:rsid w:val="00454F36"/>
    <w:rsid w:val="00475E92"/>
    <w:rsid w:val="004801A1"/>
    <w:rsid w:val="004A1BC0"/>
    <w:rsid w:val="004C58B0"/>
    <w:rsid w:val="004D62C9"/>
    <w:rsid w:val="004E5508"/>
    <w:rsid w:val="004F5E59"/>
    <w:rsid w:val="00513520"/>
    <w:rsid w:val="0051604A"/>
    <w:rsid w:val="005208B7"/>
    <w:rsid w:val="00524630"/>
    <w:rsid w:val="0053455B"/>
    <w:rsid w:val="005353DA"/>
    <w:rsid w:val="00547512"/>
    <w:rsid w:val="0055170E"/>
    <w:rsid w:val="005520DB"/>
    <w:rsid w:val="005662E2"/>
    <w:rsid w:val="005675FF"/>
    <w:rsid w:val="005762F3"/>
    <w:rsid w:val="00580CCD"/>
    <w:rsid w:val="00581BB3"/>
    <w:rsid w:val="00584E51"/>
    <w:rsid w:val="00595DF7"/>
    <w:rsid w:val="005B2AC1"/>
    <w:rsid w:val="005B458B"/>
    <w:rsid w:val="005D64E8"/>
    <w:rsid w:val="005E0191"/>
    <w:rsid w:val="005E5958"/>
    <w:rsid w:val="005F45B2"/>
    <w:rsid w:val="006067CA"/>
    <w:rsid w:val="00613412"/>
    <w:rsid w:val="006168A2"/>
    <w:rsid w:val="00617894"/>
    <w:rsid w:val="00622F00"/>
    <w:rsid w:val="00626470"/>
    <w:rsid w:val="0064633E"/>
    <w:rsid w:val="006476EF"/>
    <w:rsid w:val="0065392B"/>
    <w:rsid w:val="006763F0"/>
    <w:rsid w:val="006820C8"/>
    <w:rsid w:val="00683578"/>
    <w:rsid w:val="00692344"/>
    <w:rsid w:val="006A0D51"/>
    <w:rsid w:val="006A6F17"/>
    <w:rsid w:val="006C5CF6"/>
    <w:rsid w:val="006C74B5"/>
    <w:rsid w:val="006E4755"/>
    <w:rsid w:val="006E634E"/>
    <w:rsid w:val="006F18C3"/>
    <w:rsid w:val="006F3713"/>
    <w:rsid w:val="0070548C"/>
    <w:rsid w:val="00705834"/>
    <w:rsid w:val="0070619A"/>
    <w:rsid w:val="007200E9"/>
    <w:rsid w:val="007235B1"/>
    <w:rsid w:val="0077551C"/>
    <w:rsid w:val="00783B6E"/>
    <w:rsid w:val="007929CC"/>
    <w:rsid w:val="00793710"/>
    <w:rsid w:val="007C52CB"/>
    <w:rsid w:val="007D4157"/>
    <w:rsid w:val="007E408C"/>
    <w:rsid w:val="007E7427"/>
    <w:rsid w:val="007F0DB5"/>
    <w:rsid w:val="00802FF1"/>
    <w:rsid w:val="00804898"/>
    <w:rsid w:val="00852217"/>
    <w:rsid w:val="00865ED3"/>
    <w:rsid w:val="0087172E"/>
    <w:rsid w:val="008A3FB2"/>
    <w:rsid w:val="008A6714"/>
    <w:rsid w:val="008B147A"/>
    <w:rsid w:val="008B495B"/>
    <w:rsid w:val="008C37B6"/>
    <w:rsid w:val="008E5CF2"/>
    <w:rsid w:val="008F6FDB"/>
    <w:rsid w:val="008F75D5"/>
    <w:rsid w:val="00902234"/>
    <w:rsid w:val="009066BE"/>
    <w:rsid w:val="0094267F"/>
    <w:rsid w:val="00964FC2"/>
    <w:rsid w:val="00973BAD"/>
    <w:rsid w:val="009802B6"/>
    <w:rsid w:val="00993B9B"/>
    <w:rsid w:val="009A6AA1"/>
    <w:rsid w:val="009B34B7"/>
    <w:rsid w:val="009C3A0F"/>
    <w:rsid w:val="009D2A4F"/>
    <w:rsid w:val="009D384A"/>
    <w:rsid w:val="009E396B"/>
    <w:rsid w:val="00A1392F"/>
    <w:rsid w:val="00A14C72"/>
    <w:rsid w:val="00A259DF"/>
    <w:rsid w:val="00A36059"/>
    <w:rsid w:val="00A51CA1"/>
    <w:rsid w:val="00A5560E"/>
    <w:rsid w:val="00A558DC"/>
    <w:rsid w:val="00A606E9"/>
    <w:rsid w:val="00A6329B"/>
    <w:rsid w:val="00A73703"/>
    <w:rsid w:val="00A82664"/>
    <w:rsid w:val="00A94B75"/>
    <w:rsid w:val="00AC0424"/>
    <w:rsid w:val="00AC2F0D"/>
    <w:rsid w:val="00AC6683"/>
    <w:rsid w:val="00AD6DE8"/>
    <w:rsid w:val="00AE51C2"/>
    <w:rsid w:val="00B00E02"/>
    <w:rsid w:val="00B01160"/>
    <w:rsid w:val="00B01DBF"/>
    <w:rsid w:val="00B102E1"/>
    <w:rsid w:val="00B13E4A"/>
    <w:rsid w:val="00B20643"/>
    <w:rsid w:val="00B300CE"/>
    <w:rsid w:val="00B44AB8"/>
    <w:rsid w:val="00B45BC1"/>
    <w:rsid w:val="00B537AE"/>
    <w:rsid w:val="00B57AC9"/>
    <w:rsid w:val="00B76B11"/>
    <w:rsid w:val="00B83754"/>
    <w:rsid w:val="00B911AC"/>
    <w:rsid w:val="00B936E6"/>
    <w:rsid w:val="00B96635"/>
    <w:rsid w:val="00BC30A4"/>
    <w:rsid w:val="00BE4A66"/>
    <w:rsid w:val="00BE7FF9"/>
    <w:rsid w:val="00BF5817"/>
    <w:rsid w:val="00C05932"/>
    <w:rsid w:val="00C2086D"/>
    <w:rsid w:val="00C23412"/>
    <w:rsid w:val="00C74B9E"/>
    <w:rsid w:val="00C90213"/>
    <w:rsid w:val="00C905F5"/>
    <w:rsid w:val="00C9069E"/>
    <w:rsid w:val="00C920C8"/>
    <w:rsid w:val="00CA0AE2"/>
    <w:rsid w:val="00CA79B2"/>
    <w:rsid w:val="00CB70BA"/>
    <w:rsid w:val="00CE26EA"/>
    <w:rsid w:val="00CE6A5B"/>
    <w:rsid w:val="00CF49A1"/>
    <w:rsid w:val="00D23878"/>
    <w:rsid w:val="00D2398C"/>
    <w:rsid w:val="00D34605"/>
    <w:rsid w:val="00D574D9"/>
    <w:rsid w:val="00D62E8E"/>
    <w:rsid w:val="00D6369D"/>
    <w:rsid w:val="00D72A26"/>
    <w:rsid w:val="00D74A66"/>
    <w:rsid w:val="00D82003"/>
    <w:rsid w:val="00D82585"/>
    <w:rsid w:val="00D93E3B"/>
    <w:rsid w:val="00DA199C"/>
    <w:rsid w:val="00DB01A6"/>
    <w:rsid w:val="00DE0973"/>
    <w:rsid w:val="00DE1B64"/>
    <w:rsid w:val="00DE75E7"/>
    <w:rsid w:val="00DF0D81"/>
    <w:rsid w:val="00DF27B6"/>
    <w:rsid w:val="00E02BBB"/>
    <w:rsid w:val="00E10CCF"/>
    <w:rsid w:val="00E25940"/>
    <w:rsid w:val="00E300C9"/>
    <w:rsid w:val="00E30E17"/>
    <w:rsid w:val="00E31D7B"/>
    <w:rsid w:val="00E33163"/>
    <w:rsid w:val="00E4111F"/>
    <w:rsid w:val="00E443EB"/>
    <w:rsid w:val="00E44C69"/>
    <w:rsid w:val="00E455C7"/>
    <w:rsid w:val="00E554D0"/>
    <w:rsid w:val="00E7737B"/>
    <w:rsid w:val="00E82971"/>
    <w:rsid w:val="00E87C79"/>
    <w:rsid w:val="00E9287D"/>
    <w:rsid w:val="00E96810"/>
    <w:rsid w:val="00EA2F12"/>
    <w:rsid w:val="00EB21FA"/>
    <w:rsid w:val="00EB5975"/>
    <w:rsid w:val="00EB6BDE"/>
    <w:rsid w:val="00EB7197"/>
    <w:rsid w:val="00EF352C"/>
    <w:rsid w:val="00EF6B7A"/>
    <w:rsid w:val="00F0122F"/>
    <w:rsid w:val="00F01A8D"/>
    <w:rsid w:val="00F21F31"/>
    <w:rsid w:val="00F42708"/>
    <w:rsid w:val="00F44608"/>
    <w:rsid w:val="00F451F9"/>
    <w:rsid w:val="00F55831"/>
    <w:rsid w:val="00F61296"/>
    <w:rsid w:val="00F708BA"/>
    <w:rsid w:val="00F9382A"/>
    <w:rsid w:val="00FB0AA3"/>
    <w:rsid w:val="00FB3D14"/>
    <w:rsid w:val="00FB5130"/>
    <w:rsid w:val="00FC5ACC"/>
    <w:rsid w:val="00FC6044"/>
    <w:rsid w:val="00FD5821"/>
    <w:rsid w:val="00FE52E6"/>
    <w:rsid w:val="00FE5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427"/>
  </w:style>
  <w:style w:type="paragraph" w:styleId="1">
    <w:name w:val="heading 1"/>
    <w:basedOn w:val="a"/>
    <w:link w:val="10"/>
    <w:uiPriority w:val="9"/>
    <w:qFormat/>
    <w:rsid w:val="004F5E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D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F5E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 Spacing"/>
    <w:uiPriority w:val="1"/>
    <w:qFormat/>
    <w:rsid w:val="00A94B75"/>
    <w:pPr>
      <w:spacing w:after="0" w:line="240" w:lineRule="auto"/>
    </w:pPr>
  </w:style>
  <w:style w:type="paragraph" w:customStyle="1" w:styleId="Default">
    <w:name w:val="Default"/>
    <w:rsid w:val="00421F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D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1B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7E4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87C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3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kozlov.a.v</cp:lastModifiedBy>
  <cp:revision>18</cp:revision>
  <dcterms:created xsi:type="dcterms:W3CDTF">2023-12-07T12:29:00Z</dcterms:created>
  <dcterms:modified xsi:type="dcterms:W3CDTF">2026-10-15T09:22:00Z</dcterms:modified>
</cp:coreProperties>
</file>