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6E9" w:rsidRPr="009F4DA9" w:rsidRDefault="009F4DA9" w:rsidP="006906E9">
      <w:pPr>
        <w:spacing w:line="240" w:lineRule="exact"/>
        <w:ind w:firstLine="709"/>
        <w:jc w:val="center"/>
        <w:rPr>
          <w:b/>
          <w:color w:val="000000" w:themeColor="text1"/>
        </w:rPr>
      </w:pPr>
      <w:r w:rsidRPr="009F4DA9">
        <w:rPr>
          <w:color w:val="000000" w:themeColor="text1"/>
        </w:rPr>
        <w:t xml:space="preserve"> </w:t>
      </w:r>
      <w:r w:rsidRPr="00731494">
        <w:rPr>
          <w:b/>
          <w:bCs/>
          <w:color w:val="000000" w:themeColor="text1"/>
          <w:kern w:val="28"/>
          <w:lang w:val="en-US"/>
        </w:rPr>
        <w:t>V</w:t>
      </w:r>
      <w:r w:rsidRPr="009F4DA9">
        <w:rPr>
          <w:b/>
          <w:bCs/>
          <w:color w:val="000000" w:themeColor="text1"/>
          <w:kern w:val="28"/>
        </w:rPr>
        <w:t xml:space="preserve">. </w:t>
      </w:r>
      <w:r w:rsidRPr="00731494">
        <w:rPr>
          <w:b/>
          <w:color w:val="000000" w:themeColor="text1"/>
        </w:rPr>
        <w:t>ПРОЕКТ</w:t>
      </w:r>
      <w:r w:rsidRPr="009F4DA9">
        <w:rPr>
          <w:b/>
          <w:color w:val="000000" w:themeColor="text1"/>
        </w:rPr>
        <w:t xml:space="preserve"> </w:t>
      </w:r>
      <w:r w:rsidRPr="00731494">
        <w:rPr>
          <w:b/>
          <w:color w:val="000000" w:themeColor="text1"/>
        </w:rPr>
        <w:t>КОНТРАКТА</w:t>
      </w:r>
      <w:r w:rsidRPr="009F4DA9">
        <w:rPr>
          <w:b/>
          <w:color w:val="000000" w:themeColor="text1"/>
        </w:rPr>
        <w:t xml:space="preserve"> </w:t>
      </w:r>
    </w:p>
    <w:p w:rsidR="006906E9" w:rsidRPr="009F4DA9" w:rsidRDefault="00B12D03" w:rsidP="006906E9">
      <w:pPr>
        <w:pStyle w:val="ConsPlusTitle"/>
        <w:spacing w:line="240" w:lineRule="exact"/>
        <w:jc w:val="center"/>
        <w:rPr>
          <w:rFonts w:ascii="Times New Roman" w:hAnsi="Times New Roman" w:cs="Times New Roman"/>
          <w:color w:val="000000" w:themeColor="text1"/>
          <w:sz w:val="24"/>
          <w:szCs w:val="24"/>
        </w:rPr>
      </w:pPr>
    </w:p>
    <w:p w:rsidR="00316453" w:rsidRPr="009F4DA9" w:rsidRDefault="009F4DA9" w:rsidP="00D74450">
      <w:pPr>
        <w:pStyle w:val="ConsPlusTitle"/>
        <w:spacing w:line="240" w:lineRule="exact"/>
        <w:jc w:val="center"/>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Контракт</w:t>
      </w:r>
      <w:r w:rsidRPr="009F4DA9">
        <w:rPr>
          <w:rFonts w:ascii="Times New Roman" w:hAnsi="Times New Roman" w:cs="Times New Roman"/>
          <w:color w:val="000000" w:themeColor="text1"/>
          <w:sz w:val="24"/>
          <w:szCs w:val="24"/>
        </w:rPr>
        <w:t xml:space="preserve"> № __________________</w:t>
      </w:r>
    </w:p>
    <w:p w:rsidR="00016D79" w:rsidRPr="009F4DA9" w:rsidRDefault="009F4DA9" w:rsidP="00016D79">
      <w:pPr>
        <w:jc w:val="center"/>
        <w:rPr>
          <w:b/>
          <w:color w:val="000000" w:themeColor="text1"/>
        </w:rPr>
      </w:pPr>
      <w:r w:rsidRPr="00731494">
        <w:rPr>
          <w:b/>
        </w:rPr>
        <w:t>на</w:t>
      </w:r>
      <w:r w:rsidRPr="009F4DA9">
        <w:rPr>
          <w:b/>
        </w:rPr>
        <w:t xml:space="preserve"> </w:t>
      </w:r>
      <w:r w:rsidRPr="00731494">
        <w:rPr>
          <w:b/>
        </w:rPr>
        <w:t>поставку</w:t>
      </w:r>
      <w:r w:rsidRPr="009F4DA9">
        <w:rPr>
          <w:b/>
        </w:rPr>
        <w:t xml:space="preserve"> </w:t>
      </w:r>
      <w:r w:rsidRPr="00731494">
        <w:rPr>
          <w:b/>
        </w:rPr>
        <w:t>оборудования</w:t>
      </w:r>
      <w:r w:rsidRPr="009F4DA9">
        <w:rPr>
          <w:b/>
        </w:rPr>
        <w:t xml:space="preserve"> </w:t>
      </w:r>
      <w:r w:rsidRPr="00731494">
        <w:rPr>
          <w:b/>
        </w:rPr>
        <w:t>для</w:t>
      </w:r>
      <w:r w:rsidRPr="009F4DA9">
        <w:rPr>
          <w:b/>
        </w:rPr>
        <w:t xml:space="preserve"> </w:t>
      </w:r>
      <w:r w:rsidRPr="00731494">
        <w:rPr>
          <w:b/>
        </w:rPr>
        <w:t>измерения</w:t>
      </w:r>
      <w:r w:rsidRPr="009F4DA9">
        <w:rPr>
          <w:b/>
        </w:rPr>
        <w:t xml:space="preserve">, </w:t>
      </w:r>
      <w:r w:rsidRPr="00731494">
        <w:rPr>
          <w:b/>
        </w:rPr>
        <w:t>испытаний</w:t>
      </w:r>
      <w:r w:rsidRPr="009F4DA9">
        <w:rPr>
          <w:b/>
        </w:rPr>
        <w:t xml:space="preserve"> </w:t>
      </w:r>
      <w:r w:rsidRPr="00731494">
        <w:rPr>
          <w:b/>
        </w:rPr>
        <w:t>и</w:t>
      </w:r>
      <w:r w:rsidRPr="009F4DA9">
        <w:rPr>
          <w:b/>
        </w:rPr>
        <w:t xml:space="preserve"> </w:t>
      </w:r>
      <w:r w:rsidRPr="00731494">
        <w:rPr>
          <w:b/>
        </w:rPr>
        <w:t>навигации</w:t>
      </w:r>
    </w:p>
    <w:p w:rsidR="00086EDD" w:rsidRPr="00731494" w:rsidRDefault="009F4DA9" w:rsidP="00016D79">
      <w:pPr>
        <w:jc w:val="center"/>
        <w:rPr>
          <w:b/>
          <w:color w:val="000000" w:themeColor="text1"/>
        </w:rPr>
      </w:pPr>
      <w:r w:rsidRPr="00731494">
        <w:rPr>
          <w:b/>
          <w:color w:val="000000" w:themeColor="text1"/>
        </w:rPr>
        <w:t xml:space="preserve">(Идентификационный код закупки </w:t>
      </w:r>
      <w:r w:rsidR="00B12D03" w:rsidRPr="00B12D03">
        <w:rPr>
          <w:b/>
          <w:color w:val="000000" w:themeColor="text1"/>
        </w:rPr>
        <w:t>262272300467427230100101310000000244</w:t>
      </w:r>
      <w:bookmarkStart w:id="0" w:name="_GoBack"/>
      <w:bookmarkEnd w:id="0"/>
      <w:r w:rsidRPr="00731494">
        <w:rPr>
          <w:b/>
          <w:color w:val="000000" w:themeColor="text1"/>
        </w:rPr>
        <w:t>)</w:t>
      </w:r>
    </w:p>
    <w:p w:rsidR="00086EDD" w:rsidRPr="00731494" w:rsidRDefault="00B12D03" w:rsidP="00086EDD">
      <w:pPr>
        <w:pStyle w:val="ConsPlusCell"/>
        <w:jc w:val="both"/>
        <w:rPr>
          <w:rFonts w:ascii="Times New Roman" w:hAnsi="Times New Roman" w:cs="Times New Roman"/>
          <w:color w:val="000000" w:themeColor="text1"/>
          <w:sz w:val="24"/>
          <w:szCs w:val="24"/>
        </w:rPr>
      </w:pPr>
    </w:p>
    <w:p w:rsidR="00086EDD" w:rsidRPr="00731494" w:rsidRDefault="009F4DA9" w:rsidP="00086EDD">
      <w:pPr>
        <w:pStyle w:val="ConsPlusCel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г.________________                                                                                                  «___» _________ 20__ г.</w:t>
      </w:r>
    </w:p>
    <w:p w:rsidR="00086EDD" w:rsidRPr="00731494" w:rsidRDefault="009F4DA9" w:rsidP="00086EDD">
      <w:pPr>
        <w:widowControl w:val="0"/>
        <w:autoSpaceDE w:val="0"/>
        <w:autoSpaceDN w:val="0"/>
        <w:jc w:val="both"/>
        <w:rPr>
          <w:color w:val="000000" w:themeColor="text1"/>
        </w:rPr>
      </w:pPr>
      <w:r w:rsidRPr="00731494">
        <w:rPr>
          <w:color w:val="000000" w:themeColor="text1"/>
        </w:rPr>
        <w:t>Краевое государственное бюджетное профессиональное образовательное учреждение ''Хабаровский промышленно-экономический техникум'', именуем</w:t>
      </w:r>
      <w:r>
        <w:rPr>
          <w:color w:val="000000" w:themeColor="text1"/>
        </w:rPr>
        <w:t>ый(</w:t>
      </w:r>
      <w:r w:rsidRPr="00731494">
        <w:rPr>
          <w:color w:val="000000" w:themeColor="text1"/>
        </w:rPr>
        <w:t>ое</w:t>
      </w:r>
      <w:r>
        <w:rPr>
          <w:color w:val="000000" w:themeColor="text1"/>
        </w:rPr>
        <w:t>)</w:t>
      </w:r>
      <w:r w:rsidRPr="00731494">
        <w:rPr>
          <w:color w:val="000000" w:themeColor="text1"/>
        </w:rPr>
        <w:t xml:space="preserve"> в дальнейшем «Заказчик», в лице </w:t>
      </w:r>
      <w:r w:rsidRPr="00731494">
        <w:rPr>
          <w:bCs/>
          <w:color w:val="000000" w:themeColor="text1"/>
          <w:spacing w:val="-6"/>
        </w:rPr>
        <w:br/>
      </w:r>
      <w:r w:rsidRPr="00731494">
        <w:rPr>
          <w:color w:val="000000" w:themeColor="text1"/>
        </w:rPr>
        <w:t xml:space="preserve">______________________________________________________________________________________,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[фамилия, имя и отчество (при наличии), а также должность должностного лица заказчика, уполномоченного на подписание контракта]</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действующего на основании 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[документ (акт) со всеми реквизитами, на основании которого действует должностное лицо заказчика, уполномоченное на подписание контракта]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с одной стороны и_____________________________________________________________________ ______________________________________________________________________________________,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[полное наименование организации-поставщика (с указанием ее организационно-правовой формы) или фамилию, имя и отчество поставщика – </w:t>
      </w:r>
    </w:p>
    <w:p w:rsidR="00086EDD" w:rsidRPr="00731494" w:rsidRDefault="009F4DA9" w:rsidP="00086EDD">
      <w:pPr>
        <w:widowControl w:val="0"/>
        <w:autoSpaceDE w:val="0"/>
        <w:autoSpaceDN w:val="0"/>
        <w:jc w:val="both"/>
        <w:rPr>
          <w:color w:val="000000" w:themeColor="text1"/>
        </w:rPr>
      </w:pPr>
      <w:r w:rsidRPr="00731494">
        <w:rPr>
          <w:color w:val="000000" w:themeColor="text1"/>
        </w:rPr>
        <w:t>_______________________________________________________________________________________физического лица, в том числе зарегистрированного в качестве индивидуального предпринимателя)]</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именуемый(ое) в дальнейшем </w:t>
      </w:r>
      <w:r>
        <w:rPr>
          <w:color w:val="000000" w:themeColor="text1"/>
        </w:rPr>
        <w:t>«</w:t>
      </w:r>
      <w:r w:rsidRPr="00731494">
        <w:rPr>
          <w:color w:val="000000" w:themeColor="text1"/>
        </w:rPr>
        <w:t>Поставщик</w:t>
      </w:r>
      <w:r>
        <w:rPr>
          <w:color w:val="000000" w:themeColor="text1"/>
        </w:rPr>
        <w:t>»</w:t>
      </w:r>
      <w:r w:rsidRPr="00731494">
        <w:rPr>
          <w:color w:val="000000" w:themeColor="text1"/>
        </w:rPr>
        <w:t xml:space="preserve">, в лице 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[фамилия, имя и отчество, а также должность (при наличии) представителя поставщика, уполномоченного на подписание контракта]</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действующего на основании 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[документ (акт) со всеми реквизитами, на основании которого действует представитель поставщика, уполномоченный на подписание контракта] </w:t>
      </w:r>
    </w:p>
    <w:p w:rsidR="00814F11" w:rsidRPr="00731494" w:rsidRDefault="009F4DA9" w:rsidP="00814F11">
      <w:pPr>
        <w:widowControl w:val="0"/>
        <w:autoSpaceDE w:val="0"/>
        <w:autoSpaceDN w:val="0"/>
        <w:jc w:val="both"/>
        <w:rPr>
          <w:color w:val="000000" w:themeColor="text1"/>
        </w:rPr>
      </w:pPr>
      <w:r w:rsidRPr="00731494">
        <w:rPr>
          <w:color w:val="000000" w:themeColor="text1"/>
        </w:rPr>
        <w:t xml:space="preserve">с другой стороны, вместе именуемые в дальнейшем </w:t>
      </w:r>
      <w:r>
        <w:rPr>
          <w:color w:val="000000" w:themeColor="text1"/>
        </w:rPr>
        <w:t>«</w:t>
      </w:r>
      <w:r w:rsidRPr="00731494">
        <w:rPr>
          <w:color w:val="000000" w:themeColor="text1"/>
        </w:rPr>
        <w:t>Стороны</w:t>
      </w:r>
      <w:r>
        <w:rPr>
          <w:color w:val="000000" w:themeColor="text1"/>
        </w:rPr>
        <w:t>»</w:t>
      </w:r>
      <w:r w:rsidRPr="00731494">
        <w:rPr>
          <w:color w:val="000000" w:themeColor="text1"/>
        </w:rPr>
        <w:t>, на</w:t>
      </w:r>
      <w:r>
        <w:rPr>
          <w:color w:val="000000" w:themeColor="text1"/>
        </w:rPr>
        <w:t xml:space="preserve"> основании </w:t>
      </w:r>
      <w:r w:rsidR="00814F11" w:rsidRPr="00AD6F88">
        <w:rPr>
          <w:color w:val="000000" w:themeColor="text1"/>
        </w:rPr>
        <w:t xml:space="preserve">п. </w:t>
      </w:r>
      <w:r w:rsidR="00814F11">
        <w:rPr>
          <w:color w:val="000000" w:themeColor="text1"/>
        </w:rPr>
        <w:t>4</w:t>
      </w:r>
      <w:r w:rsidR="00814F11" w:rsidRPr="00AD6F88">
        <w:rPr>
          <w:color w:val="000000" w:themeColor="text1"/>
        </w:rPr>
        <w:t xml:space="preserve">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814F11">
        <w:rPr>
          <w:color w:val="000000" w:themeColor="text1"/>
        </w:rPr>
        <w:t>, заключили Контракт</w:t>
      </w:r>
      <w:r w:rsidR="00814F11" w:rsidRPr="00731494">
        <w:rPr>
          <w:color w:val="000000" w:themeColor="text1"/>
        </w:rPr>
        <w:t xml:space="preserve"> о нижеследующем.</w:t>
      </w:r>
    </w:p>
    <w:p w:rsidR="00605B51" w:rsidRPr="00731494" w:rsidRDefault="009F4DA9" w:rsidP="00814F11">
      <w:pPr>
        <w:widowControl w:val="0"/>
        <w:autoSpaceDE w:val="0"/>
        <w:autoSpaceDN w:val="0"/>
        <w:jc w:val="center"/>
        <w:rPr>
          <w:b/>
          <w:color w:val="000000" w:themeColor="text1"/>
        </w:rPr>
      </w:pPr>
      <w:r w:rsidRPr="00731494">
        <w:rPr>
          <w:b/>
          <w:color w:val="000000" w:themeColor="text1"/>
        </w:rPr>
        <w:t>I. Предмет Контракта</w:t>
      </w:r>
    </w:p>
    <w:p w:rsidR="00E96575" w:rsidRPr="00731494" w:rsidRDefault="009F4DA9" w:rsidP="004179E0">
      <w:pPr>
        <w:ind w:firstLine="708"/>
        <w:jc w:val="both"/>
        <w:rPr>
          <w:b/>
          <w:color w:val="000000" w:themeColor="text1"/>
        </w:rPr>
      </w:pPr>
      <w:r w:rsidRPr="00731494">
        <w:t xml:space="preserve">1.1. Поставщик обязуется поставить: </w:t>
      </w:r>
      <w:r w:rsidRPr="00C902AE">
        <w:t>оборудование для измерения, испытаний и навигации</w:t>
      </w:r>
      <w:r w:rsidRPr="00731494">
        <w:rPr>
          <w:color w:val="000000" w:themeColor="text1"/>
        </w:rPr>
        <w:t xml:space="preserve"> </w:t>
      </w:r>
      <w:r w:rsidRPr="008B15ED">
        <w:t xml:space="preserve">(далее - Товар), </w:t>
      </w:r>
      <w:r w:rsidRPr="00731494">
        <w:rPr>
          <w:color w:val="000000" w:themeColor="text1"/>
        </w:rPr>
        <w:t>а Заказчик обязуется принять и оплатить Товар в порядке и на условиях, предусмотренных Контрактом.</w:t>
      </w:r>
    </w:p>
    <w:p w:rsidR="00482C80" w:rsidRDefault="009F4DA9" w:rsidP="00482C80">
      <w:pPr>
        <w:autoSpaceDE w:val="0"/>
        <w:autoSpaceDN w:val="0"/>
        <w:adjustRightInd w:val="0"/>
        <w:ind w:firstLine="709"/>
        <w:jc w:val="both"/>
        <w:outlineLvl w:val="2"/>
        <w:rPr>
          <w:color w:val="000000" w:themeColor="text1"/>
        </w:rPr>
      </w:pPr>
      <w:r w:rsidRPr="00731494">
        <w:rPr>
          <w:color w:val="000000" w:themeColor="text1"/>
        </w:rPr>
        <w:t xml:space="preserve">1.2. Наименование, количество и иные характеристики поставляемого Товара указаны в спецификации (Приложение к Контракту), являющейся неотъемлемой частью Контракта. </w:t>
      </w:r>
    </w:p>
    <w:p w:rsidR="006906E9" w:rsidRPr="00731494" w:rsidRDefault="009F4DA9" w:rsidP="006906E9">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II. Цена Контракта и порядок расчетов</w:t>
      </w:r>
    </w:p>
    <w:p w:rsidR="00482C80" w:rsidRDefault="009F4DA9" w:rsidP="00BF16A8">
      <w:pPr>
        <w:widowControl w:val="0"/>
        <w:autoSpaceDE w:val="0"/>
        <w:autoSpaceDN w:val="0"/>
        <w:adjustRightInd w:val="0"/>
        <w:ind w:firstLine="709"/>
        <w:jc w:val="both"/>
        <w:rPr>
          <w:color w:val="000000" w:themeColor="text1"/>
          <w:sz w:val="20"/>
          <w:szCs w:val="20"/>
        </w:rPr>
      </w:pPr>
      <w:r w:rsidRPr="00731494">
        <w:rPr>
          <w:color w:val="000000" w:themeColor="text1"/>
        </w:rPr>
        <w:t>2.1. Цена Контракта составляет ___________________ рублей_________________копеек, в т.ч</w:t>
      </w:r>
      <w:r w:rsidRPr="00731494">
        <w:rPr>
          <w:color w:val="000000" w:themeColor="text1"/>
          <w:sz w:val="20"/>
          <w:szCs w:val="20"/>
        </w:rPr>
        <w:t>.</w:t>
      </w:r>
    </w:p>
    <w:p w:rsidR="00BF16A8" w:rsidRPr="00731494" w:rsidRDefault="009F4DA9" w:rsidP="00482C80">
      <w:pPr>
        <w:widowControl w:val="0"/>
        <w:autoSpaceDE w:val="0"/>
        <w:autoSpaceDN w:val="0"/>
        <w:adjustRightInd w:val="0"/>
        <w:jc w:val="both"/>
        <w:rPr>
          <w:color w:val="000000" w:themeColor="text1"/>
        </w:rPr>
      </w:pPr>
      <w:r>
        <w:rPr>
          <w:color w:val="000000" w:themeColor="text1"/>
          <w:sz w:val="20"/>
          <w:szCs w:val="20"/>
        </w:rPr>
        <w:t xml:space="preserve">     </w:t>
      </w:r>
      <w:r w:rsidRPr="00731494">
        <w:rPr>
          <w:color w:val="000000" w:themeColor="text1"/>
          <w:sz w:val="20"/>
          <w:szCs w:val="20"/>
        </w:rPr>
        <w:t xml:space="preserve">                                                                              (цифрами и прописью)                     (цифрами и прописью)</w:t>
      </w:r>
    </w:p>
    <w:p w:rsidR="00482C80" w:rsidRDefault="009F4DA9" w:rsidP="00482C80">
      <w:pPr>
        <w:widowControl w:val="0"/>
        <w:autoSpaceDE w:val="0"/>
        <w:autoSpaceDN w:val="0"/>
        <w:adjustRightInd w:val="0"/>
        <w:jc w:val="both"/>
        <w:rPr>
          <w:color w:val="000000" w:themeColor="text1"/>
        </w:rPr>
      </w:pPr>
      <w:r w:rsidRPr="00731494">
        <w:rPr>
          <w:color w:val="000000" w:themeColor="text1"/>
        </w:rPr>
        <w:t xml:space="preserve">НДС  - (__%) _______________ рублей </w:t>
      </w:r>
      <w:r w:rsidRPr="008B15ED">
        <w:t>______________</w:t>
      </w:r>
      <w:r w:rsidRPr="00731494">
        <w:rPr>
          <w:color w:val="000000" w:themeColor="text1"/>
        </w:rPr>
        <w:t xml:space="preserve"> копеек</w:t>
      </w:r>
      <w:r>
        <w:rPr>
          <w:rStyle w:val="af6"/>
          <w:color w:val="000000" w:themeColor="text1"/>
        </w:rPr>
        <w:footnoteReference w:id="1"/>
      </w:r>
      <w:r w:rsidRPr="00731494">
        <w:rPr>
          <w:color w:val="000000" w:themeColor="text1"/>
        </w:rPr>
        <w:t xml:space="preserve"> (НДС не облагается)</w:t>
      </w:r>
      <w:r>
        <w:rPr>
          <w:rStyle w:val="af6"/>
          <w:color w:val="000000" w:themeColor="text1"/>
        </w:rPr>
        <w:footnoteReference w:id="2"/>
      </w:r>
      <w:r w:rsidRPr="00731494">
        <w:rPr>
          <w:color w:val="000000" w:themeColor="text1"/>
        </w:rPr>
        <w:t>.</w:t>
      </w:r>
    </w:p>
    <w:p w:rsidR="00482C80" w:rsidRPr="00731494" w:rsidRDefault="009F4DA9" w:rsidP="00482C80">
      <w:pPr>
        <w:widowControl w:val="0"/>
        <w:autoSpaceDE w:val="0"/>
        <w:autoSpaceDN w:val="0"/>
        <w:adjustRightInd w:val="0"/>
        <w:jc w:val="both"/>
        <w:rPr>
          <w:color w:val="000000" w:themeColor="text1"/>
        </w:rPr>
      </w:pPr>
      <w:r>
        <w:rPr>
          <w:color w:val="000000" w:themeColor="text1"/>
          <w:sz w:val="20"/>
          <w:szCs w:val="20"/>
        </w:rPr>
        <w:t xml:space="preserve">                           </w:t>
      </w:r>
      <w:r w:rsidRPr="00731494">
        <w:rPr>
          <w:color w:val="000000" w:themeColor="text1"/>
          <w:sz w:val="20"/>
          <w:szCs w:val="20"/>
        </w:rPr>
        <w:t xml:space="preserve">(цифрами и прописью)   </w:t>
      </w:r>
      <w:r>
        <w:rPr>
          <w:color w:val="000000" w:themeColor="text1"/>
          <w:sz w:val="20"/>
          <w:szCs w:val="20"/>
        </w:rPr>
        <w:t xml:space="preserve">      </w:t>
      </w:r>
      <w:r w:rsidRPr="00731494">
        <w:rPr>
          <w:color w:val="000000" w:themeColor="text1"/>
          <w:sz w:val="20"/>
          <w:szCs w:val="20"/>
        </w:rPr>
        <w:t xml:space="preserve">   (цифрами и прописью)</w:t>
      </w:r>
    </w:p>
    <w:p w:rsidR="006906E9" w:rsidRPr="00731494" w:rsidRDefault="009F4DA9" w:rsidP="00BF16A8">
      <w:pPr>
        <w:widowControl w:val="0"/>
        <w:autoSpaceDE w:val="0"/>
        <w:autoSpaceDN w:val="0"/>
        <w:adjustRightInd w:val="0"/>
        <w:ind w:firstLine="708"/>
        <w:jc w:val="both"/>
        <w:rPr>
          <w:color w:val="000000" w:themeColor="text1"/>
        </w:rPr>
      </w:pPr>
      <w:r>
        <w:rPr>
          <w:color w:val="000000" w:themeColor="text1"/>
        </w:rPr>
        <w:t xml:space="preserve">2.2. </w:t>
      </w:r>
      <w:r w:rsidRPr="00731494">
        <w:rPr>
          <w:rFonts w:eastAsia="Calibri"/>
          <w:color w:val="000000" w:themeColor="text1"/>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731494">
        <w:rPr>
          <w:color w:val="000000" w:themeColor="text1"/>
        </w:rPr>
        <w:t xml:space="preserve"> </w:t>
      </w:r>
    </w:p>
    <w:p w:rsidR="006906E9" w:rsidRPr="00731494" w:rsidRDefault="009F4DA9" w:rsidP="006906E9">
      <w:pPr>
        <w:widowControl w:val="0"/>
        <w:autoSpaceDE w:val="0"/>
        <w:autoSpaceDN w:val="0"/>
        <w:adjustRightInd w:val="0"/>
        <w:ind w:firstLine="709"/>
        <w:jc w:val="both"/>
        <w:rPr>
          <w:color w:val="000000" w:themeColor="text1"/>
        </w:rPr>
      </w:pPr>
      <w:r w:rsidRPr="00731494">
        <w:rPr>
          <w:color w:val="000000" w:themeColor="text1"/>
        </w:rPr>
        <w:t xml:space="preserve">2.3. </w:t>
      </w:r>
      <w:r w:rsidRPr="00731494">
        <w:rPr>
          <w:noProof/>
          <w:color w:val="000000" w:themeColor="text1"/>
        </w:rPr>
        <w:t>Цена</w:t>
      </w:r>
      <w:r w:rsidRPr="009F4DA9">
        <w:rPr>
          <w:noProof/>
          <w:color w:val="000000" w:themeColor="text1"/>
        </w:rPr>
        <w:t xml:space="preserve"> </w:t>
      </w:r>
      <w:r w:rsidRPr="00731494">
        <w:rPr>
          <w:noProof/>
          <w:color w:val="000000" w:themeColor="text1"/>
        </w:rPr>
        <w:t>Контракта</w:t>
      </w:r>
      <w:r w:rsidRPr="009F4DA9">
        <w:rPr>
          <w:noProof/>
          <w:color w:val="000000" w:themeColor="text1"/>
        </w:rPr>
        <w:t xml:space="preserve"> </w:t>
      </w:r>
      <w:r w:rsidRPr="00731494">
        <w:rPr>
          <w:noProof/>
          <w:color w:val="000000" w:themeColor="text1"/>
        </w:rPr>
        <w:t>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2.4. Цена Контракта является твердой и определяется на весь срок исполнения Контракта, за </w:t>
      </w:r>
      <w:r w:rsidRPr="00731494">
        <w:rPr>
          <w:rFonts w:ascii="Times New Roman" w:hAnsi="Times New Roman" w:cs="Times New Roman"/>
          <w:color w:val="000000" w:themeColor="text1"/>
          <w:sz w:val="24"/>
          <w:szCs w:val="24"/>
        </w:rPr>
        <w:lastRenderedPageBreak/>
        <w:t xml:space="preserve">исключением случаев, установленных Федеральным </w:t>
      </w:r>
      <w:hyperlink r:id="rId8" w:history="1">
        <w:r w:rsidRPr="00731494">
          <w:rPr>
            <w:rFonts w:ascii="Times New Roman" w:hAnsi="Times New Roman" w:cs="Times New Roman"/>
            <w:color w:val="000000" w:themeColor="text1"/>
            <w:sz w:val="24"/>
            <w:szCs w:val="24"/>
          </w:rPr>
          <w:t>законом</w:t>
        </w:r>
      </w:hyperlink>
      <w:r w:rsidRPr="00731494">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8E155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E7F47" w:rsidRPr="00731494" w:rsidRDefault="009F4DA9" w:rsidP="001E7F47">
      <w:pPr>
        <w:ind w:firstLine="708"/>
        <w:rPr>
          <w:color w:val="000000" w:themeColor="text1"/>
        </w:rPr>
      </w:pPr>
      <w:r w:rsidRPr="00731494">
        <w:rPr>
          <w:color w:val="000000" w:themeColor="text1"/>
        </w:rPr>
        <w:t>2.5. Источник финансирования Контракта - Хабаровский край - Средства бюджетных учреждений.</w:t>
      </w:r>
    </w:p>
    <w:p w:rsidR="004D57B3" w:rsidRDefault="009F4DA9" w:rsidP="004D0CC0">
      <w:pPr>
        <w:ind w:firstLine="708"/>
        <w:jc w:val="both"/>
        <w:rPr>
          <w:noProof/>
          <w:color w:val="000000" w:themeColor="text1"/>
        </w:rPr>
      </w:pPr>
      <w:r w:rsidRPr="00731494">
        <w:rPr>
          <w:color w:val="000000" w:themeColor="text1"/>
        </w:rPr>
        <w:t xml:space="preserve">2.6. </w:t>
      </w:r>
      <w:r w:rsidR="004D57B3" w:rsidRPr="004D57B3">
        <w:rPr>
          <w:noProof/>
          <w:color w:val="000000" w:themeColor="text1"/>
        </w:rPr>
        <w:t>Расчеты между Заказчиком и Поставщиком производятся не позднее 10 рабочих дней с даты подписания Заказчиком товарной накладной (универсального передаточного документа).</w:t>
      </w:r>
    </w:p>
    <w:p w:rsidR="00292CA7" w:rsidRPr="00731494" w:rsidRDefault="009F4DA9" w:rsidP="004D0CC0">
      <w:pPr>
        <w:ind w:firstLine="708"/>
        <w:jc w:val="both"/>
        <w:rPr>
          <w:color w:val="000000" w:themeColor="text1"/>
        </w:rPr>
      </w:pPr>
      <w:r w:rsidRPr="00731494">
        <w:rPr>
          <w:color w:val="000000" w:themeColor="text1"/>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6906E9" w:rsidRPr="00731494" w:rsidRDefault="009F4DA9" w:rsidP="006906E9">
      <w:pPr>
        <w:pStyle w:val="ConsPlusNormal"/>
        <w:ind w:firstLine="709"/>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III. Порядок, сроки и условия поставки и приемки Товара</w:t>
      </w:r>
    </w:p>
    <w:p w:rsidR="00B67A32" w:rsidRPr="00C758EA" w:rsidRDefault="009F4DA9" w:rsidP="00D74721">
      <w:pPr>
        <w:pStyle w:val="ConsPlusNormal"/>
        <w:ind w:firstLine="709"/>
        <w:jc w:val="both"/>
        <w:rPr>
          <w:rFonts w:ascii="Times New Roman" w:eastAsia="Calibri" w:hAnsi="Times New Roman" w:cs="Times New Roman"/>
          <w:sz w:val="24"/>
          <w:szCs w:val="24"/>
        </w:rPr>
      </w:pPr>
      <w:r w:rsidRPr="00731494">
        <w:rPr>
          <w:rFonts w:ascii="Times New Roman" w:hAnsi="Times New Roman" w:cs="Times New Roman"/>
          <w:color w:val="000000" w:themeColor="text1"/>
          <w:sz w:val="24"/>
          <w:szCs w:val="24"/>
        </w:rPr>
        <w:t xml:space="preserve">3.1. Поставщик самостоятельно поставляет Товар Заказчику по адресу: </w:t>
      </w:r>
      <w:r w:rsidRPr="002A001B">
        <w:rPr>
          <w:rFonts w:ascii="Times New Roman" w:hAnsi="Times New Roman" w:cs="Times New Roman"/>
          <w:noProof/>
          <w:sz w:val="24"/>
          <w:szCs w:val="24"/>
        </w:rPr>
        <w:t>Хабаровский</w:t>
      </w:r>
      <w:r w:rsidRPr="009F4DA9">
        <w:rPr>
          <w:rFonts w:ascii="Times New Roman" w:hAnsi="Times New Roman" w:cs="Times New Roman"/>
          <w:noProof/>
          <w:sz w:val="24"/>
          <w:szCs w:val="24"/>
        </w:rPr>
        <w:t xml:space="preserve"> </w:t>
      </w:r>
      <w:r w:rsidRPr="002A001B">
        <w:rPr>
          <w:rFonts w:ascii="Times New Roman" w:hAnsi="Times New Roman" w:cs="Times New Roman"/>
          <w:noProof/>
          <w:sz w:val="24"/>
          <w:szCs w:val="24"/>
        </w:rPr>
        <w:t>край</w:t>
      </w:r>
      <w:r w:rsidRPr="009F4DA9">
        <w:rPr>
          <w:rFonts w:ascii="Times New Roman" w:hAnsi="Times New Roman" w:cs="Times New Roman"/>
          <w:noProof/>
          <w:sz w:val="24"/>
          <w:szCs w:val="24"/>
        </w:rPr>
        <w:t>, г.о. город Хабаровск, г. Хабаровск</w:t>
      </w:r>
      <w:r w:rsidRPr="002A001B">
        <w:rPr>
          <w:rFonts w:ascii="Times New Roman" w:hAnsi="Times New Roman" w:cs="Times New Roman"/>
          <w:noProof/>
          <w:sz w:val="24"/>
          <w:szCs w:val="24"/>
        </w:rPr>
        <w:t>, ул</w:t>
      </w:r>
      <w:r w:rsidRPr="009F4DA9">
        <w:rPr>
          <w:rFonts w:ascii="Times New Roman" w:hAnsi="Times New Roman" w:cs="Times New Roman"/>
          <w:noProof/>
          <w:sz w:val="24"/>
          <w:szCs w:val="24"/>
        </w:rPr>
        <w:t>.</w:t>
      </w:r>
      <w:r w:rsidRPr="002A001B">
        <w:rPr>
          <w:rFonts w:ascii="Times New Roman" w:hAnsi="Times New Roman" w:cs="Times New Roman"/>
          <w:noProof/>
          <w:sz w:val="24"/>
          <w:szCs w:val="24"/>
        </w:rPr>
        <w:t xml:space="preserve"> </w:t>
      </w:r>
      <w:r w:rsidRPr="009F4DA9">
        <w:rPr>
          <w:rFonts w:ascii="Times New Roman" w:hAnsi="Times New Roman" w:cs="Times New Roman"/>
          <w:noProof/>
          <w:sz w:val="24"/>
          <w:szCs w:val="24"/>
        </w:rPr>
        <w:t>Краснореченская</w:t>
      </w:r>
      <w:r w:rsidRPr="002A001B">
        <w:rPr>
          <w:rFonts w:ascii="Times New Roman" w:hAnsi="Times New Roman" w:cs="Times New Roman"/>
          <w:noProof/>
          <w:sz w:val="24"/>
          <w:szCs w:val="24"/>
        </w:rPr>
        <w:t>,</w:t>
      </w:r>
      <w:r w:rsidRPr="009F4DA9">
        <w:rPr>
          <w:rFonts w:ascii="Times New Roman" w:hAnsi="Times New Roman" w:cs="Times New Roman"/>
          <w:sz w:val="24"/>
          <w:szCs w:val="24"/>
        </w:rPr>
        <w:t xml:space="preserve"> 145а</w:t>
      </w:r>
      <w:r w:rsidRPr="00C758EA">
        <w:rPr>
          <w:rFonts w:ascii="Times New Roman" w:hAnsi="Times New Roman" w:cs="Times New Roman"/>
          <w:sz w:val="24"/>
          <w:szCs w:val="24"/>
        </w:rPr>
        <w:t xml:space="preserve"> (далее – место поставки)</w:t>
      </w:r>
      <w:r>
        <w:rPr>
          <w:rFonts w:ascii="Times New Roman" w:hAnsi="Times New Roman" w:cs="Times New Roman"/>
          <w:sz w:val="24"/>
          <w:szCs w:val="24"/>
        </w:rPr>
        <w:t>.</w:t>
      </w:r>
      <w:r>
        <w:rPr>
          <w:rFonts w:ascii="Times New Roman" w:eastAsia="Calibri" w:hAnsi="Times New Roman" w:cs="Times New Roman"/>
          <w:sz w:val="24"/>
          <w:szCs w:val="24"/>
        </w:rPr>
        <w:t xml:space="preserve"> </w:t>
      </w:r>
      <w:r w:rsidRPr="00C758EA">
        <w:rPr>
          <w:rFonts w:ascii="Times New Roman" w:hAnsi="Times New Roman" w:cs="Times New Roman"/>
          <w:sz w:val="24"/>
          <w:szCs w:val="24"/>
        </w:rPr>
        <w:t xml:space="preserve">Срок поставки Товара: В течение </w:t>
      </w:r>
      <w:r w:rsidR="00867BB7" w:rsidRPr="00867BB7">
        <w:rPr>
          <w:rFonts w:ascii="Times New Roman" w:hAnsi="Times New Roman" w:cs="Times New Roman"/>
          <w:sz w:val="24"/>
          <w:szCs w:val="24"/>
        </w:rPr>
        <w:t>30 (тридцати)</w:t>
      </w:r>
      <w:r w:rsidRPr="00C758EA">
        <w:rPr>
          <w:rFonts w:ascii="Times New Roman" w:hAnsi="Times New Roman" w:cs="Times New Roman"/>
          <w:sz w:val="24"/>
          <w:szCs w:val="24"/>
        </w:rPr>
        <w:t xml:space="preserve"> дней с даты заключения Контракта.</w:t>
      </w:r>
    </w:p>
    <w:p w:rsidR="00B67A32" w:rsidRPr="00731494" w:rsidRDefault="009F4DA9" w:rsidP="00B67A32">
      <w:pPr>
        <w:ind w:firstLine="708"/>
        <w:jc w:val="both"/>
        <w:rPr>
          <w:color w:val="000000" w:themeColor="text1"/>
        </w:rPr>
      </w:pPr>
      <w:r w:rsidRPr="00731494">
        <w:rPr>
          <w:color w:val="000000" w:themeColor="text1"/>
        </w:rPr>
        <w:t>Поставщик не менее чем за 2  дня до осуществления поставки Товара направляет в адрес Заказчика уведомление о времени и дате поставки Товара в место поставки</w:t>
      </w:r>
    </w:p>
    <w:p w:rsidR="006142A3" w:rsidRDefault="009F4DA9" w:rsidP="006142A3">
      <w:pPr>
        <w:pStyle w:val="ConsPlusNormal"/>
        <w:ind w:firstLine="709"/>
        <w:jc w:val="both"/>
        <w:rPr>
          <w:rFonts w:ascii="Times New Roman" w:hAnsi="Times New Roman" w:cs="Times New Roman"/>
          <w:sz w:val="24"/>
          <w:szCs w:val="24"/>
        </w:rPr>
      </w:pPr>
      <w:r w:rsidRPr="00751F29">
        <w:rPr>
          <w:rFonts w:ascii="Times New Roman" w:hAnsi="Times New Roman" w:cs="Times New Roman"/>
          <w:sz w:val="24"/>
          <w:szCs w:val="24"/>
        </w:rPr>
        <w:t>3.1.1. Дата начала исполнения контракта: с даты заключения контракта.</w:t>
      </w:r>
    </w:p>
    <w:p w:rsidR="006142A3" w:rsidRDefault="009F4DA9" w:rsidP="006142A3">
      <w:pPr>
        <w:pStyle w:val="ConsPlusNormal"/>
        <w:ind w:firstLine="709"/>
        <w:jc w:val="both"/>
        <w:rPr>
          <w:rFonts w:ascii="Times New Roman" w:hAnsi="Times New Roman" w:cs="Times New Roman"/>
          <w:sz w:val="24"/>
          <w:szCs w:val="24"/>
        </w:rPr>
      </w:pPr>
      <w:r w:rsidRPr="00751F29">
        <w:rPr>
          <w:rFonts w:ascii="Times New Roman" w:hAnsi="Times New Roman" w:cs="Times New Roman"/>
          <w:sz w:val="24"/>
          <w:szCs w:val="24"/>
        </w:rPr>
        <w:t xml:space="preserve">Дата окончания исполнения контракта </w:t>
      </w:r>
      <w:r w:rsidR="007A56A4" w:rsidRPr="007A56A4">
        <w:rPr>
          <w:rFonts w:ascii="Times New Roman" w:hAnsi="Times New Roman" w:cs="Times New Roman"/>
          <w:sz w:val="24"/>
          <w:szCs w:val="24"/>
        </w:rPr>
        <w:t>15.12.2026.</w:t>
      </w:r>
      <w:r w:rsidR="009D6633">
        <w:rPr>
          <w:rFonts w:ascii="Times New Roman" w:hAnsi="Times New Roman" w:cs="Times New Roman"/>
          <w:sz w:val="24"/>
          <w:szCs w:val="24"/>
        </w:rPr>
        <w:t xml:space="preserve"> </w:t>
      </w:r>
    </w:p>
    <w:p w:rsidR="009D6633" w:rsidRDefault="009F4DA9" w:rsidP="009D6633">
      <w:pPr>
        <w:autoSpaceDE w:val="0"/>
        <w:autoSpaceDN w:val="0"/>
        <w:adjustRightInd w:val="0"/>
        <w:ind w:firstLine="709"/>
        <w:jc w:val="both"/>
        <w:rPr>
          <w:color w:val="000000" w:themeColor="text1"/>
        </w:rPr>
      </w:pPr>
      <w:r w:rsidRPr="000209EC">
        <w:rPr>
          <w:color w:val="000000" w:themeColor="text1"/>
        </w:rPr>
        <w:t xml:space="preserve">3.2. </w:t>
      </w:r>
      <w:r w:rsidR="009D6633" w:rsidRPr="009D6633">
        <w:rPr>
          <w:color w:val="000000" w:themeColor="text1"/>
        </w:rPr>
        <w:t>Приемка Товара осуществляется путем передачи Поставщиком Товара и товарной накладной (универсального передаточного документа),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3.5. При отсутствии у Заказчика претензий по количеству и качеству поставленного Товара Заказчик в течение 15 (пятнадцати) рабочих дней, следующих за днем поступления Заказчику товарной накладной (универсального передаточного документа), подписанного Поставщиком, подписывает его со своей стороны.</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составляет мотивированный отказ от подписания товарной накладной (универсального передаточного документа) с указанием причин такого отказа.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В случае получения мотивированного отказа от подписания товарной накладной (универсального передаточного документа) Поставщик вправе устранить причины, указанные в таком мотивированном отказе, и направить Заказчику товарную накладную (универсальный передаточный документ) в порядке, предусмотренном п. 3.2 Контракта.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 xml:space="preserve">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w:t>
      </w:r>
      <w:r w:rsidRPr="009D6633">
        <w:rPr>
          <w:rFonts w:ascii="Times New Roman" w:hAnsi="Times New Roman" w:cs="Times New Roman"/>
          <w:color w:val="000000" w:themeColor="text1"/>
          <w:sz w:val="24"/>
          <w:szCs w:val="24"/>
        </w:rPr>
        <w:lastRenderedPageBreak/>
        <w:t>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3.8. Датой приемки поставленного Товара считается дата подписания Заказчиком товарной накладной (универсального передаточного документа).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Право собственности и риск случайной гибели или порчи Товара переходит от Поставщика к Заказчику с момента подписания товарной накладной (универсального передаточного документа).</w:t>
      </w:r>
    </w:p>
    <w:p w:rsid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6906E9" w:rsidRPr="00731494" w:rsidRDefault="009F4DA9" w:rsidP="009D6633">
      <w:pPr>
        <w:pStyle w:val="ConsPlusNormal"/>
        <w:ind w:firstLine="709"/>
        <w:jc w:val="center"/>
        <w:rPr>
          <w:rFonts w:ascii="Times New Roman" w:hAnsi="Times New Roman" w:cs="Times New Roman"/>
          <w:b/>
          <w:color w:val="000000" w:themeColor="text1"/>
          <w:sz w:val="24"/>
          <w:szCs w:val="24"/>
        </w:rPr>
      </w:pPr>
      <w:r w:rsidRPr="000209EC">
        <w:rPr>
          <w:rFonts w:ascii="Times New Roman" w:hAnsi="Times New Roman" w:cs="Times New Roman"/>
          <w:b/>
          <w:color w:val="000000" w:themeColor="text1"/>
          <w:sz w:val="24"/>
          <w:szCs w:val="24"/>
        </w:rPr>
        <w:t>IV.</w:t>
      </w:r>
      <w:r w:rsidRPr="00731494">
        <w:rPr>
          <w:rFonts w:ascii="Times New Roman" w:hAnsi="Times New Roman" w:cs="Times New Roman"/>
          <w:b/>
          <w:color w:val="000000" w:themeColor="text1"/>
          <w:sz w:val="24"/>
          <w:szCs w:val="24"/>
        </w:rPr>
        <w:t xml:space="preserve"> Взаимодействие Сторон</w:t>
      </w:r>
    </w:p>
    <w:p w:rsidR="000F7750" w:rsidRPr="00731494" w:rsidRDefault="009F4DA9" w:rsidP="000F7750">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4.1. Поставщик обязан:</w:t>
      </w:r>
    </w:p>
    <w:p w:rsidR="00996D87" w:rsidRPr="00731494" w:rsidRDefault="009F4DA9" w:rsidP="00996D87">
      <w:pPr>
        <w:pStyle w:val="ConsPlusNormal"/>
        <w:ind w:firstLine="709"/>
        <w:jc w:val="both"/>
        <w:rPr>
          <w:color w:val="000000" w:themeColor="text1"/>
        </w:rPr>
      </w:pPr>
      <w:r w:rsidRPr="00731494">
        <w:rPr>
          <w:rFonts w:ascii="Times New Roman" w:hAnsi="Times New Roman" w:cs="Times New Roman"/>
          <w:color w:val="000000" w:themeColor="text1"/>
          <w:sz w:val="24"/>
          <w:szCs w:val="24"/>
        </w:rPr>
        <w:t xml:space="preserve">4.1.1. поставить Товар в порядке, количестве, в срок и на условиях, предусмотренных Контрактом и Спецификацией;  </w:t>
      </w:r>
    </w:p>
    <w:p w:rsidR="00996D87" w:rsidRPr="00731494" w:rsidRDefault="009F4DA9" w:rsidP="00996D8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67A32" w:rsidRPr="00731494" w:rsidRDefault="009F4DA9" w:rsidP="00996D8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B67A32" w:rsidRPr="00731494" w:rsidRDefault="009F4DA9" w:rsidP="008A01D6">
      <w:pPr>
        <w:ind w:firstLine="708"/>
        <w:jc w:val="both"/>
        <w:rPr>
          <w:color w:val="000000" w:themeColor="text1"/>
        </w:rPr>
      </w:pPr>
      <w:r w:rsidRPr="00731494">
        <w:rPr>
          <w:color w:val="000000" w:themeColor="text1"/>
        </w:rPr>
        <w:t xml:space="preserve">4.1.4. в случае принятия Поставщиком решения об одностороннем отказе от исполнения контракта соблюсти порядок, установленный ст. 95 Федерального закона от 5 апреля 2013 г. № 44-ФЗ </w:t>
      </w:r>
      <w:r>
        <w:rPr>
          <w:color w:val="000000" w:themeColor="text1"/>
        </w:rPr>
        <w:t>«</w:t>
      </w:r>
      <w:r w:rsidRPr="00731494">
        <w:rPr>
          <w:color w:val="000000" w:themeColor="text1"/>
        </w:rPr>
        <w:t>О контрактной системе в сфере закупок товаров, работ, услуг для обеспечения государственных и муниципальных нужд</w:t>
      </w:r>
      <w:r>
        <w:rPr>
          <w:color w:val="000000" w:themeColor="text1"/>
        </w:rPr>
        <w:t>»</w:t>
      </w:r>
      <w:r w:rsidRPr="00731494">
        <w:rPr>
          <w:color w:val="000000" w:themeColor="text1"/>
        </w:rPr>
        <w:t>;</w:t>
      </w:r>
    </w:p>
    <w:p w:rsidR="003B54B3" w:rsidRPr="00731494" w:rsidRDefault="009F4DA9" w:rsidP="00245ED1">
      <w:pPr>
        <w:ind w:firstLine="708"/>
        <w:jc w:val="both"/>
        <w:rPr>
          <w:color w:val="000000" w:themeColor="text1"/>
        </w:rPr>
      </w:pPr>
      <w:r w:rsidRPr="00BA5B82">
        <w:rPr>
          <w:color w:val="000000" w:themeColor="text1"/>
        </w:rPr>
        <w:t xml:space="preserve">4.1.5. </w:t>
      </w:r>
      <w:bookmarkStart w:id="2" w:name="P48"/>
      <w:bookmarkEnd w:id="2"/>
      <w:r w:rsidRPr="00BA5B82">
        <w:rPr>
          <w:color w:val="000000" w:themeColor="text1"/>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3" w:name="Par5"/>
      <w:bookmarkEnd w:id="3"/>
    </w:p>
    <w:p w:rsidR="006906E9" w:rsidRPr="00731494" w:rsidRDefault="009F4DA9" w:rsidP="00016D79">
      <w:pPr>
        <w:ind w:firstLine="708"/>
        <w:jc w:val="both"/>
        <w:rPr>
          <w:color w:val="000000" w:themeColor="text1"/>
        </w:rPr>
      </w:pPr>
      <w:r w:rsidRPr="00731494">
        <w:rPr>
          <w:b/>
          <w:color w:val="000000" w:themeColor="text1"/>
        </w:rPr>
        <w:t>4.2. Поставщик вправе:</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4.2.1. требовать от Заказчика произвести приемку Товара в порядке и в сроки, предусмотренные Контрактом;</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4.2.3. требовать возмещения убытков, уплаты неустоек (штрафов, пеней) в соответствии с разделом VI Контракта. </w:t>
      </w:r>
    </w:p>
    <w:p w:rsidR="00F12C78" w:rsidRPr="008F1885" w:rsidRDefault="009F4DA9" w:rsidP="00AC4378">
      <w:pPr>
        <w:ind w:firstLine="709"/>
        <w:jc w:val="both"/>
        <w:rPr>
          <w:color w:val="000000" w:themeColor="text1"/>
        </w:rPr>
      </w:pPr>
      <w:r w:rsidRPr="00731494">
        <w:rPr>
          <w:color w:val="000000" w:themeColor="text1"/>
        </w:rPr>
        <w:t xml:space="preserve">4.2.4. принять решение об одностороннем отказе от исполнения Контракта в соответствии с </w:t>
      </w:r>
      <w:r w:rsidRPr="008F1885">
        <w:rPr>
          <w:color w:val="000000" w:themeColor="text1"/>
        </w:rPr>
        <w:t>гражданским законодательством;</w:t>
      </w:r>
    </w:p>
    <w:p w:rsidR="00A1174D" w:rsidRPr="00731494" w:rsidRDefault="009F4DA9" w:rsidP="004C1835">
      <w:pPr>
        <w:ind w:firstLine="709"/>
        <w:jc w:val="both"/>
        <w:rPr>
          <w:color w:val="000000" w:themeColor="text1"/>
        </w:rPr>
      </w:pPr>
      <w:r w:rsidRPr="008F1885">
        <w:t>4.2.5. по согласованию с Заказчиком (путем заключе</w:t>
      </w:r>
      <w:r>
        <w:t xml:space="preserve">ния дополнительного соглашения) </w:t>
      </w:r>
      <w:r w:rsidRPr="008F1885">
        <w:t>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8F1885">
        <w:rPr>
          <w:color w:val="000000" w:themeColor="text1"/>
        </w:rPr>
        <w:t>.</w:t>
      </w:r>
    </w:p>
    <w:p w:rsidR="005040BE" w:rsidRPr="00731494" w:rsidRDefault="009F4DA9" w:rsidP="005040BE">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4.3. Заказчик обязуется:</w:t>
      </w:r>
    </w:p>
    <w:p w:rsidR="00E32C27" w:rsidRPr="00731494" w:rsidRDefault="009F4DA9" w:rsidP="00B7531C">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4.3.1. обеспечить своевременную приемку и оплату поставленного Товара надлежащего качества в порядке и сроки, предусмотренные Контрактом;</w:t>
      </w:r>
    </w:p>
    <w:p w:rsidR="00B7531C" w:rsidRPr="00731494" w:rsidRDefault="009F4DA9" w:rsidP="007C1A80">
      <w:pPr>
        <w:ind w:firstLine="708"/>
        <w:jc w:val="both"/>
        <w:rPr>
          <w:color w:val="000000" w:themeColor="text1"/>
        </w:rPr>
      </w:pPr>
      <w:r w:rsidRPr="00731494">
        <w:rPr>
          <w:color w:val="000000" w:themeColor="text1"/>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 соответствовать установленным извещением об осуществлении закупки </w:t>
      </w:r>
      <w:r w:rsidRPr="00731494">
        <w:rPr>
          <w:rFonts w:eastAsiaTheme="minorHAnsi"/>
          <w:color w:val="000000" w:themeColor="text1"/>
          <w:lang w:eastAsia="en-US"/>
        </w:rPr>
        <w:t xml:space="preserve">требованиям к участникам закупки (за исключением требования, предусмотренного </w:t>
      </w:r>
      <w:hyperlink r:id="rId9" w:history="1">
        <w:r w:rsidRPr="00731494">
          <w:rPr>
            <w:rFonts w:eastAsiaTheme="minorHAnsi"/>
            <w:color w:val="000000" w:themeColor="text1"/>
            <w:lang w:eastAsia="en-US"/>
          </w:rPr>
          <w:t>частью 1.1</w:t>
        </w:r>
      </w:hyperlink>
      <w:r w:rsidRPr="00731494">
        <w:rPr>
          <w:rFonts w:eastAsiaTheme="minorHAnsi"/>
          <w:color w:val="000000" w:themeColor="text1"/>
          <w:lang w:eastAsia="en-US"/>
        </w:rPr>
        <w:t xml:space="preserve"> (при наличии такого требования) статьи 31 Федерального закона № 44-ФЗ) и (или) поставляемому товару</w:t>
      </w:r>
      <w:r w:rsidRPr="00731494">
        <w:rPr>
          <w:color w:val="000000" w:themeColor="text1"/>
        </w:rPr>
        <w:t xml:space="preserve">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5040BE" w:rsidRPr="00731494" w:rsidRDefault="009F4DA9" w:rsidP="00B7531C">
      <w:pPr>
        <w:ind w:firstLine="708"/>
        <w:jc w:val="both"/>
        <w:rPr>
          <w:color w:val="000000" w:themeColor="text1"/>
        </w:rPr>
      </w:pPr>
      <w:r w:rsidRPr="00731494">
        <w:rPr>
          <w:color w:val="000000" w:themeColor="text1"/>
        </w:rPr>
        <w:lastRenderedPageBreak/>
        <w:t>4.3.3. в случае принятия Заказчиком решения об односто</w:t>
      </w:r>
      <w:r>
        <w:rPr>
          <w:color w:val="000000" w:themeColor="text1"/>
        </w:rPr>
        <w:t>роннем отказе от исполнения кон</w:t>
      </w:r>
      <w:r w:rsidRPr="00731494">
        <w:rPr>
          <w:color w:val="000000" w:themeColor="text1"/>
        </w:rPr>
        <w:t>тракта соблюсти порядок, установленный ст. 95 Федерального закона № 44-ФЗ</w:t>
      </w:r>
      <w:r w:rsidRPr="00731494">
        <w:rPr>
          <w:rFonts w:eastAsia="Calibri"/>
          <w:color w:val="000000" w:themeColor="text1"/>
          <w:lang w:eastAsia="en-US"/>
        </w:rPr>
        <w:t>.</w:t>
      </w:r>
      <w:r w:rsidRPr="00731494">
        <w:rPr>
          <w:color w:val="000000" w:themeColor="text1"/>
        </w:rPr>
        <w:t xml:space="preserve"> </w:t>
      </w:r>
    </w:p>
    <w:p w:rsidR="006906E9" w:rsidRPr="00731494" w:rsidRDefault="009F4DA9" w:rsidP="005040BE">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4.3.4. требовать уплаты неустоек (штрафов, пеней) в соответствии с разделом VI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10" w:history="1">
        <w:r w:rsidRPr="00731494">
          <w:rPr>
            <w:rFonts w:ascii="Times New Roman" w:hAnsi="Times New Roman" w:cs="Times New Roman"/>
            <w:color w:val="000000" w:themeColor="text1"/>
            <w:sz w:val="24"/>
            <w:szCs w:val="24"/>
          </w:rPr>
          <w:t>законом</w:t>
        </w:r>
      </w:hyperlink>
      <w:r w:rsidRPr="00731494">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6906E9" w:rsidRPr="00731494" w:rsidRDefault="009F4DA9" w:rsidP="006906E9">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4.4. Заказчик вправе:</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4.4.1. требовать от Поставщика надлежащего исполнения обязательств по Контракту;</w:t>
      </w:r>
    </w:p>
    <w:p w:rsidR="00F12C78" w:rsidRPr="00731494" w:rsidRDefault="009F4DA9" w:rsidP="00133904">
      <w:pPr>
        <w:ind w:firstLine="708"/>
        <w:rPr>
          <w:color w:val="000000" w:themeColor="text1"/>
        </w:rPr>
      </w:pPr>
      <w:r w:rsidRPr="00731494">
        <w:rPr>
          <w:color w:val="000000" w:themeColor="text1"/>
        </w:rPr>
        <w:t>4.4.2. требовать от Поставщика своевременного устранения недостатков, выявленных в ходе приемки;</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4.4.4. требовать возмещения убытков в соответствии с </w:t>
      </w:r>
      <w:hyperlink w:anchor="P88" w:history="1">
        <w:r w:rsidRPr="00731494">
          <w:rPr>
            <w:rFonts w:ascii="Times New Roman" w:hAnsi="Times New Roman" w:cs="Times New Roman"/>
            <w:color w:val="000000" w:themeColor="text1"/>
            <w:sz w:val="24"/>
            <w:szCs w:val="24"/>
          </w:rPr>
          <w:t>разделом VI</w:t>
        </w:r>
      </w:hyperlink>
      <w:r w:rsidRPr="00731494">
        <w:rPr>
          <w:rFonts w:ascii="Times New Roman" w:hAnsi="Times New Roman" w:cs="Times New Roman"/>
          <w:color w:val="000000" w:themeColor="text1"/>
          <w:sz w:val="24"/>
          <w:szCs w:val="24"/>
        </w:rPr>
        <w:t xml:space="preserve"> Контракта, причиненных по вине Поставщика;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4.4.5. отказаться от приемки и оплаты Товара, не соответствующего условиям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A1055B" w:rsidRPr="00731494" w:rsidRDefault="009F4DA9" w:rsidP="004C7DE6">
      <w:pPr>
        <w:spacing w:line="240" w:lineRule="exact"/>
        <w:ind w:firstLine="708"/>
        <w:jc w:val="both"/>
        <w:rPr>
          <w:color w:val="000000" w:themeColor="text1"/>
        </w:rPr>
      </w:pPr>
      <w:r w:rsidRPr="00731494">
        <w:rPr>
          <w:color w:val="000000" w:themeColor="text1"/>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292983" w:rsidRPr="00731494" w:rsidRDefault="009F4DA9" w:rsidP="00292983">
      <w:pPr>
        <w:widowControl w:val="0"/>
        <w:autoSpaceDE w:val="0"/>
        <w:autoSpaceDN w:val="0"/>
        <w:jc w:val="center"/>
        <w:rPr>
          <w:color w:val="000000" w:themeColor="text1"/>
        </w:rPr>
      </w:pPr>
      <w:r w:rsidRPr="00731494">
        <w:rPr>
          <w:b/>
          <w:color w:val="000000" w:themeColor="text1"/>
        </w:rPr>
        <w:t xml:space="preserve">V. Качество Товара </w:t>
      </w:r>
    </w:p>
    <w:p w:rsidR="00292983" w:rsidRPr="00731494" w:rsidRDefault="009F4DA9" w:rsidP="00292983">
      <w:pPr>
        <w:widowControl w:val="0"/>
        <w:autoSpaceDE w:val="0"/>
        <w:autoSpaceDN w:val="0"/>
        <w:ind w:firstLine="540"/>
        <w:jc w:val="both"/>
        <w:rPr>
          <w:color w:val="000000" w:themeColor="text1"/>
        </w:rPr>
      </w:pPr>
      <w:r w:rsidRPr="00731494">
        <w:rPr>
          <w:color w:val="000000" w:themeColor="text1"/>
          <w:sz w:val="28"/>
          <w:szCs w:val="20"/>
        </w:rPr>
        <w:t xml:space="preserve"> </w:t>
      </w:r>
      <w:r w:rsidRPr="00731494">
        <w:rPr>
          <w:color w:val="000000" w:themeColor="text1"/>
        </w:rPr>
        <w:t xml:space="preserve"> 5.1. Поставщик гарантирует, что поставляемый Товар соответствует требованиям, установленным Контрактом.</w:t>
      </w:r>
    </w:p>
    <w:p w:rsidR="00292983" w:rsidRPr="00731494" w:rsidRDefault="009F4DA9" w:rsidP="00292983">
      <w:pPr>
        <w:widowControl w:val="0"/>
        <w:autoSpaceDE w:val="0"/>
        <w:autoSpaceDN w:val="0"/>
        <w:ind w:firstLine="709"/>
        <w:jc w:val="both"/>
        <w:rPr>
          <w:color w:val="000000" w:themeColor="text1"/>
        </w:rPr>
      </w:pPr>
      <w:r w:rsidRPr="00731494">
        <w:rPr>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292983" w:rsidRPr="00731494" w:rsidRDefault="009F4DA9" w:rsidP="00292983">
      <w:pPr>
        <w:widowControl w:val="0"/>
        <w:autoSpaceDE w:val="0"/>
        <w:autoSpaceDN w:val="0"/>
        <w:ind w:firstLine="709"/>
        <w:jc w:val="both"/>
        <w:rPr>
          <w:color w:val="000000" w:themeColor="text1"/>
        </w:rPr>
      </w:pPr>
      <w:r w:rsidRPr="00731494">
        <w:rPr>
          <w:color w:val="000000" w:themeColor="text1"/>
        </w:rPr>
        <w:t xml:space="preserve"> Поставляемый Товар должен соответствовать действующим в Российской Федерации стандартам</w:t>
      </w:r>
      <w:r>
        <w:rPr>
          <w:color w:val="000000" w:themeColor="text1"/>
          <w:vertAlign w:val="superscript"/>
        </w:rPr>
        <w:footnoteReference w:id="3"/>
      </w:r>
      <w:r w:rsidRPr="00731494">
        <w:rPr>
          <w:color w:val="000000" w:themeColor="text1"/>
        </w:rPr>
        <w:t>, техническим регламентам, санитарным и фитосанитарным нормам.</w:t>
      </w:r>
    </w:p>
    <w:p w:rsidR="00BA5B82" w:rsidRDefault="009F4DA9" w:rsidP="00BA5B82">
      <w:pPr>
        <w:widowControl w:val="0"/>
        <w:autoSpaceDE w:val="0"/>
        <w:autoSpaceDN w:val="0"/>
        <w:ind w:firstLine="709"/>
        <w:jc w:val="both"/>
        <w:rPr>
          <w:color w:val="000000" w:themeColor="text1"/>
        </w:rPr>
      </w:pPr>
      <w:r w:rsidRPr="00731494">
        <w:rPr>
          <w:color w:val="000000" w:themeColor="text1"/>
        </w:rPr>
        <w:t>5.3. Товар должен быть упакован и замаркирован в соответствии с действующими стандартами.</w:t>
      </w:r>
    </w:p>
    <w:p w:rsidR="008C2A93" w:rsidRPr="00731494" w:rsidRDefault="009F4DA9" w:rsidP="00BA5B82">
      <w:pPr>
        <w:widowControl w:val="0"/>
        <w:autoSpaceDE w:val="0"/>
        <w:autoSpaceDN w:val="0"/>
        <w:ind w:firstLine="709"/>
        <w:jc w:val="both"/>
        <w:rPr>
          <w:color w:val="000000" w:themeColor="text1"/>
        </w:rPr>
      </w:pPr>
      <w:r w:rsidRPr="00731494">
        <w:rPr>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4" w:name="P80"/>
      <w:bookmarkEnd w:id="4"/>
      <w:r w:rsidRPr="00731494">
        <w:rPr>
          <w:color w:val="000000" w:themeColor="text1"/>
        </w:rPr>
        <w:t xml:space="preserve"> </w:t>
      </w:r>
    </w:p>
    <w:p w:rsidR="00F16E8A" w:rsidRPr="00731494" w:rsidRDefault="009F4DA9" w:rsidP="008C2A93">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(при наличии), к расходам на эксплуатацию Товара (при наличии) указаны в спецификации. </w:t>
      </w:r>
    </w:p>
    <w:p w:rsidR="00574B3E" w:rsidRPr="00731494" w:rsidRDefault="009F4DA9" w:rsidP="00FB22F6">
      <w:pPr>
        <w:ind w:firstLine="708"/>
        <w:jc w:val="both"/>
        <w:rPr>
          <w:color w:val="000000" w:themeColor="text1"/>
        </w:rPr>
      </w:pPr>
      <w:r w:rsidRPr="00731494">
        <w:rPr>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rsidR="004E7948" w:rsidRPr="00731494" w:rsidRDefault="009F4DA9" w:rsidP="004E7948">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VI. Ответственность Сторон</w:t>
      </w:r>
    </w:p>
    <w:p w:rsidR="001377C2" w:rsidRPr="00731494" w:rsidRDefault="001377C2" w:rsidP="001377C2">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377C2" w:rsidRPr="007A421A" w:rsidRDefault="001377C2" w:rsidP="001377C2">
      <w:pPr>
        <w:ind w:firstLine="709"/>
        <w:jc w:val="both"/>
      </w:pPr>
      <w:r>
        <w:rPr>
          <w:bCs/>
        </w:rPr>
        <w:t>6</w:t>
      </w:r>
      <w:r w:rsidRPr="007A421A">
        <w:rPr>
          <w:bCs/>
        </w:rPr>
        <w:t>.2. </w:t>
      </w:r>
      <w:r w:rsidRPr="007A421A">
        <w:t xml:space="preserve">В случае просрочки исполнения Заказчиком обязательств по оплате, предусмотренных настоящим </w:t>
      </w:r>
      <w:r>
        <w:t>контракт</w:t>
      </w:r>
      <w:r w:rsidRPr="007A421A">
        <w:t xml:space="preserve">ом, Поставщик вправе потребовать уплату неустойки в размере 1/300 действующей на день уплаты неустойки ключевой ставки Банка России от стоимости </w:t>
      </w:r>
      <w:r>
        <w:t>контракт</w:t>
      </w:r>
      <w:r w:rsidRPr="007A421A">
        <w:t xml:space="preserve">а за каждый день просрочки исполнения обязательства, начиная со дня, следующего после дня истечения установленного </w:t>
      </w:r>
      <w:r>
        <w:t>контракт</w:t>
      </w:r>
      <w:r w:rsidRPr="007A421A">
        <w:t xml:space="preserve">ом срока исполнения обязательства. </w:t>
      </w:r>
    </w:p>
    <w:p w:rsidR="001377C2" w:rsidRPr="007A421A" w:rsidRDefault="001377C2" w:rsidP="001377C2">
      <w:pPr>
        <w:ind w:firstLine="709"/>
        <w:jc w:val="both"/>
      </w:pPr>
      <w:r w:rsidRPr="007A421A">
        <w:t>Заказчик освобождается от уплаты неустойки, если докажет, что просрочка исполнения указанного обязательства произошла вследствие обстоятельств непреодолимой силы, по вине другой Стороны, отсутствия вины Заказчика.</w:t>
      </w:r>
    </w:p>
    <w:p w:rsidR="001377C2" w:rsidRPr="007A421A" w:rsidRDefault="001377C2" w:rsidP="001377C2">
      <w:pPr>
        <w:ind w:firstLine="709"/>
        <w:jc w:val="both"/>
      </w:pPr>
      <w:r>
        <w:t>6</w:t>
      </w:r>
      <w:r w:rsidRPr="007A421A">
        <w:t xml:space="preserve">.3. В случае неисполнения или ненадлежащего исполнения Поставщиком своих обязательств по настоящему </w:t>
      </w:r>
      <w:r>
        <w:t>контракт</w:t>
      </w:r>
      <w:r w:rsidRPr="007A421A">
        <w:t xml:space="preserve">у, в том числе в случае нарушения сроков поставки товара, Поставщик </w:t>
      </w:r>
      <w:r w:rsidRPr="007A421A">
        <w:lastRenderedPageBreak/>
        <w:t xml:space="preserve">уплачивает Заказчику неустойку в размере 1/300 действующей на день уплаты неустойки ключевой ставки Банка России от стоимости </w:t>
      </w:r>
      <w:r>
        <w:t>контракт</w:t>
      </w:r>
      <w:r w:rsidRPr="007A421A">
        <w:t xml:space="preserve">а за каждый день просрочки исполнения обязательства, начиная со дня, следующего после дня истечения установленного </w:t>
      </w:r>
      <w:r>
        <w:t>контракт</w:t>
      </w:r>
      <w:r w:rsidRPr="007A421A">
        <w:t xml:space="preserve">ом срока исполнения обязательства. </w:t>
      </w:r>
    </w:p>
    <w:p w:rsidR="001377C2" w:rsidRPr="007A421A" w:rsidRDefault="001377C2" w:rsidP="001377C2">
      <w:pPr>
        <w:shd w:val="clear" w:color="auto" w:fill="FFFFFF"/>
        <w:ind w:firstLine="709"/>
        <w:jc w:val="both"/>
      </w:pPr>
      <w:r w:rsidRPr="007A421A">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1377C2" w:rsidRPr="007A421A" w:rsidRDefault="001377C2" w:rsidP="001377C2">
      <w:pPr>
        <w:tabs>
          <w:tab w:val="left" w:pos="0"/>
        </w:tabs>
        <w:suppressAutoHyphens/>
        <w:ind w:firstLine="709"/>
        <w:jc w:val="both"/>
      </w:pPr>
      <w:r>
        <w:t>6</w:t>
      </w:r>
      <w:r w:rsidRPr="007A421A">
        <w:t>.4. Неустойка взыскивается путем выставления претензии Заказчиком Поставщику. Поставщик, в случае наличия вины обязан уплатить сумму неустойки по первому требованию Заказчика.</w:t>
      </w:r>
    </w:p>
    <w:p w:rsidR="001377C2" w:rsidRPr="007A421A" w:rsidRDefault="001377C2" w:rsidP="001377C2">
      <w:pPr>
        <w:tabs>
          <w:tab w:val="left" w:pos="0"/>
        </w:tabs>
        <w:suppressAutoHyphens/>
        <w:ind w:firstLine="709"/>
        <w:jc w:val="both"/>
      </w:pPr>
      <w:r>
        <w:t>6</w:t>
      </w:r>
      <w:r w:rsidRPr="007A421A">
        <w:t xml:space="preserve">.5. Уплата неустойки не освобождает Поставщика от надлежащего исполнения обязательств, предусмотренных </w:t>
      </w:r>
      <w:r>
        <w:t>контракт</w:t>
      </w:r>
      <w:r w:rsidRPr="007A421A">
        <w:t>ом.</w:t>
      </w:r>
    </w:p>
    <w:p w:rsidR="001377C2" w:rsidRDefault="001377C2" w:rsidP="00172BF7">
      <w:pPr>
        <w:pStyle w:val="ConsPlusNormal"/>
        <w:jc w:val="center"/>
        <w:rPr>
          <w:rFonts w:ascii="Times New Roman" w:hAnsi="Times New Roman" w:cs="Times New Roman"/>
          <w:color w:val="000000" w:themeColor="text1"/>
          <w:sz w:val="24"/>
          <w:szCs w:val="24"/>
        </w:rPr>
      </w:pPr>
    </w:p>
    <w:p w:rsidR="00763371" w:rsidRDefault="009F4DA9" w:rsidP="00172BF7">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VII. Обеспечение исполнения Контракта</w:t>
      </w:r>
    </w:p>
    <w:p w:rsidR="001377C2" w:rsidRDefault="009F4DA9" w:rsidP="00172BF7">
      <w:pPr>
        <w:pStyle w:val="21"/>
        <w:shd w:val="clear" w:color="auto" w:fill="auto"/>
        <w:tabs>
          <w:tab w:val="left" w:pos="1276"/>
          <w:tab w:val="left" w:pos="1855"/>
        </w:tabs>
        <w:spacing w:before="0" w:line="240" w:lineRule="auto"/>
        <w:ind w:firstLine="709"/>
        <w:rPr>
          <w:rFonts w:ascii="Times New Roman" w:hAnsi="Times New Roman"/>
          <w:color w:val="000000" w:themeColor="text1"/>
          <w:sz w:val="24"/>
          <w:szCs w:val="24"/>
        </w:rPr>
      </w:pPr>
      <w:r w:rsidRPr="00172BF7">
        <w:rPr>
          <w:rFonts w:ascii="Times New Roman" w:eastAsiaTheme="minorHAnsi" w:hAnsi="Times New Roman"/>
          <w:color w:val="000000" w:themeColor="text1"/>
          <w:sz w:val="24"/>
          <w:szCs w:val="24"/>
        </w:rPr>
        <w:t xml:space="preserve">7.1. </w:t>
      </w:r>
      <w:r w:rsidRPr="00172BF7">
        <w:rPr>
          <w:rFonts w:ascii="Times New Roman" w:hAnsi="Times New Roman"/>
          <w:color w:val="000000" w:themeColor="text1"/>
          <w:sz w:val="24"/>
          <w:szCs w:val="24"/>
        </w:rPr>
        <w:t xml:space="preserve">Обеспечение исполнения Контракта </w:t>
      </w:r>
      <w:r w:rsidR="001377C2">
        <w:rPr>
          <w:rFonts w:ascii="Times New Roman" w:hAnsi="Times New Roman"/>
          <w:color w:val="000000" w:themeColor="text1"/>
          <w:sz w:val="24"/>
          <w:szCs w:val="24"/>
        </w:rPr>
        <w:t xml:space="preserve">не </w:t>
      </w:r>
      <w:r w:rsidRPr="00172BF7">
        <w:rPr>
          <w:rFonts w:ascii="Times New Roman" w:hAnsi="Times New Roman"/>
          <w:color w:val="000000" w:themeColor="text1"/>
          <w:sz w:val="24"/>
          <w:szCs w:val="24"/>
        </w:rPr>
        <w:t>устанавливается</w:t>
      </w:r>
      <w:r w:rsidR="001377C2">
        <w:rPr>
          <w:rFonts w:ascii="Times New Roman" w:hAnsi="Times New Roman"/>
          <w:color w:val="000000" w:themeColor="text1"/>
          <w:sz w:val="24"/>
          <w:szCs w:val="24"/>
        </w:rPr>
        <w:t>.</w:t>
      </w:r>
    </w:p>
    <w:p w:rsidR="00643BFA" w:rsidRPr="009F4DA9" w:rsidRDefault="009F4DA9" w:rsidP="00643BFA">
      <w:pPr>
        <w:pStyle w:val="ConsPlusNormal"/>
        <w:jc w:val="center"/>
        <w:rPr>
          <w:rFonts w:ascii="Times New Roman" w:hAnsi="Times New Roman" w:cs="Times New Roman"/>
          <w:b/>
          <w:color w:val="000000" w:themeColor="text1"/>
          <w:sz w:val="24"/>
          <w:szCs w:val="24"/>
        </w:rPr>
      </w:pPr>
      <w:r w:rsidRPr="00AC67BA">
        <w:rPr>
          <w:rFonts w:ascii="Times New Roman" w:hAnsi="Times New Roman" w:cs="Times New Roman"/>
          <w:b/>
          <w:color w:val="000000" w:themeColor="text1"/>
          <w:sz w:val="24"/>
          <w:szCs w:val="24"/>
          <w:lang w:val="en-US"/>
        </w:rPr>
        <w:t>VIII</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Обеспечение</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гарантийных</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обязательств</w:t>
      </w:r>
    </w:p>
    <w:p w:rsidR="00E3476B" w:rsidRPr="00731494" w:rsidRDefault="009F4DA9" w:rsidP="00C06E1E">
      <w:pPr>
        <w:jc w:val="both"/>
        <w:rPr>
          <w:color w:val="000000" w:themeColor="text1"/>
        </w:rPr>
      </w:pPr>
      <w:r w:rsidRPr="009F4DA9">
        <w:rPr>
          <w:bCs/>
          <w:noProof/>
          <w:color w:val="000000" w:themeColor="text1"/>
        </w:rPr>
        <w:tab/>
      </w:r>
      <w:r w:rsidRPr="009F4DA9">
        <w:rPr>
          <w:color w:val="000000" w:themeColor="text1"/>
        </w:rPr>
        <w:t xml:space="preserve">8.1. </w:t>
      </w:r>
      <w:r w:rsidRPr="00731494">
        <w:rPr>
          <w:color w:val="000000" w:themeColor="text1"/>
        </w:rPr>
        <w:t>Обеспечение</w:t>
      </w:r>
      <w:r w:rsidRPr="009F4DA9">
        <w:rPr>
          <w:color w:val="000000" w:themeColor="text1"/>
        </w:rPr>
        <w:t xml:space="preserve"> </w:t>
      </w:r>
      <w:r w:rsidRPr="00731494">
        <w:rPr>
          <w:color w:val="000000" w:themeColor="text1"/>
        </w:rPr>
        <w:t>гарантийных</w:t>
      </w:r>
      <w:r w:rsidRPr="009F4DA9">
        <w:rPr>
          <w:color w:val="000000" w:themeColor="text1"/>
        </w:rPr>
        <w:t xml:space="preserve"> </w:t>
      </w:r>
      <w:r w:rsidRPr="00731494">
        <w:rPr>
          <w:color w:val="000000" w:themeColor="text1"/>
        </w:rPr>
        <w:t>обязательств</w:t>
      </w:r>
      <w:r w:rsidRPr="009F4DA9">
        <w:rPr>
          <w:color w:val="000000" w:themeColor="text1"/>
        </w:rPr>
        <w:t xml:space="preserve"> </w:t>
      </w:r>
      <w:r w:rsidRPr="00731494">
        <w:rPr>
          <w:color w:val="000000" w:themeColor="text1"/>
        </w:rPr>
        <w:t>не</w:t>
      </w:r>
      <w:r w:rsidRPr="009F4DA9">
        <w:rPr>
          <w:color w:val="000000" w:themeColor="text1"/>
        </w:rPr>
        <w:t xml:space="preserve"> </w:t>
      </w:r>
      <w:r w:rsidRPr="00731494">
        <w:rPr>
          <w:color w:val="000000" w:themeColor="text1"/>
        </w:rPr>
        <w:t>устанавливается</w:t>
      </w:r>
      <w:r w:rsidRPr="009F4DA9">
        <w:rPr>
          <w:color w:val="000000" w:themeColor="text1"/>
        </w:rPr>
        <w:t>.</w:t>
      </w:r>
    </w:p>
    <w:p w:rsidR="00763371"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lang w:val="en-US"/>
        </w:rPr>
        <w:t>IX</w:t>
      </w:r>
      <w:r w:rsidRPr="00731494">
        <w:rPr>
          <w:rFonts w:ascii="Times New Roman" w:hAnsi="Times New Roman" w:cs="Times New Roman"/>
          <w:b/>
          <w:color w:val="000000" w:themeColor="text1"/>
          <w:sz w:val="24"/>
          <w:szCs w:val="24"/>
        </w:rPr>
        <w:t>. Обстоятельства непреодолимой силы</w:t>
      </w:r>
    </w:p>
    <w:p w:rsidR="001F4321" w:rsidRPr="00731494" w:rsidRDefault="009F4DA9" w:rsidP="00FD1AC8">
      <w:pPr>
        <w:ind w:firstLine="708"/>
        <w:jc w:val="both"/>
      </w:pPr>
      <w:r w:rsidRPr="00731494">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F4321" w:rsidRPr="00731494" w:rsidRDefault="009F4DA9" w:rsidP="00FD1AC8">
      <w:pPr>
        <w:ind w:firstLine="708"/>
        <w:jc w:val="both"/>
      </w:pPr>
      <w:r w:rsidRPr="00731494">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F4321" w:rsidRPr="00731494" w:rsidRDefault="009F4DA9" w:rsidP="001F4321">
      <w:pPr>
        <w:pStyle w:val="ConsPlusNorma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763371" w:rsidRPr="00731494" w:rsidRDefault="009F4DA9" w:rsidP="001F4321">
      <w:pPr>
        <w:pStyle w:val="ConsPlusNorma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43BFA"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X. Рассмотрение и разрешение споров</w:t>
      </w:r>
    </w:p>
    <w:p w:rsidR="001F4321" w:rsidRPr="00731494" w:rsidRDefault="009F4DA9" w:rsidP="001F4321">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A01D6" w:rsidRPr="00731494" w:rsidRDefault="009F4DA9" w:rsidP="008A01D6">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10.2. Обмен документами при применении мер ответственности и совершении иных действий в случае нарушения Поставщиком или Заказчиком условий контракта осуществляется в электронной форме с использованием единой информационной системы, в порядке, установленном ч. 16 ст. 94 Федерального закона № 44-ФЗ.</w:t>
      </w:r>
    </w:p>
    <w:p w:rsidR="008A01D6" w:rsidRPr="00731494" w:rsidRDefault="009F4DA9" w:rsidP="008A01D6">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В случае направления претензии, в ней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D1AC8" w:rsidRPr="00731494" w:rsidRDefault="009F4DA9" w:rsidP="00FD1AC8">
      <w:pPr>
        <w:ind w:firstLine="708"/>
        <w:jc w:val="both"/>
      </w:pPr>
      <w:r w:rsidRPr="00731494">
        <w:t>10.3. Сторона должна предоставить ответ на документ, направляемый при применении мер ответственности и совершении иных действий, связанных с нарушением условий контракта, по существу в срок не позднее пяти календарных дней с даты получения такого документа.</w:t>
      </w:r>
    </w:p>
    <w:p w:rsidR="00763371" w:rsidRPr="00731494" w:rsidRDefault="009F4DA9" w:rsidP="001F4321">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10.4. При неурегулировании Сторонами спора в досудебном порядке, спор разрешается в судебном порядке в Арбитражном суде Хабаровского края.</w:t>
      </w:r>
    </w:p>
    <w:p w:rsidR="00763371"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X</w:t>
      </w:r>
      <w:r w:rsidRPr="00731494">
        <w:rPr>
          <w:rFonts w:ascii="Times New Roman" w:hAnsi="Times New Roman" w:cs="Times New Roman"/>
          <w:b/>
          <w:color w:val="000000" w:themeColor="text1"/>
          <w:sz w:val="24"/>
          <w:szCs w:val="24"/>
          <w:lang w:val="en-US"/>
        </w:rPr>
        <w:t>I</w:t>
      </w:r>
      <w:r w:rsidRPr="00731494">
        <w:rPr>
          <w:rFonts w:ascii="Times New Roman" w:hAnsi="Times New Roman" w:cs="Times New Roman"/>
          <w:b/>
          <w:color w:val="000000" w:themeColor="text1"/>
          <w:sz w:val="24"/>
          <w:szCs w:val="24"/>
        </w:rPr>
        <w:t xml:space="preserve">. Срок действия и порядок расторжения Контракта </w:t>
      </w:r>
    </w:p>
    <w:p w:rsidR="001F4321" w:rsidRPr="00731494" w:rsidRDefault="009F4DA9" w:rsidP="001F4321">
      <w:pPr>
        <w:pStyle w:val="ConsPlusNormal"/>
        <w:ind w:firstLine="709"/>
        <w:jc w:val="both"/>
        <w:rPr>
          <w:rFonts w:ascii="Times New Roman" w:hAnsi="Times New Roman" w:cs="Times New Roman"/>
          <w:sz w:val="24"/>
          <w:szCs w:val="24"/>
        </w:rPr>
      </w:pPr>
      <w:r w:rsidRPr="00731494">
        <w:rPr>
          <w:rFonts w:ascii="Times New Roman" w:hAnsi="Times New Roman" w:cs="Times New Roman"/>
          <w:color w:val="000000" w:themeColor="text1"/>
          <w:sz w:val="24"/>
          <w:szCs w:val="24"/>
        </w:rPr>
        <w:t xml:space="preserve">11.1. Контракт вступает в силу с момента его заключения и действует по </w:t>
      </w:r>
      <w:r w:rsidR="00FD001B">
        <w:rPr>
          <w:rFonts w:ascii="Times New Roman" w:hAnsi="Times New Roman" w:cs="Times New Roman"/>
          <w:noProof/>
          <w:color w:val="000000" w:themeColor="text1"/>
          <w:sz w:val="24"/>
          <w:szCs w:val="24"/>
        </w:rPr>
        <w:t>15.12.2026</w:t>
      </w:r>
      <w:r w:rsidRPr="00731494">
        <w:rPr>
          <w:rFonts w:ascii="Times New Roman" w:hAnsi="Times New Roman" w:cs="Times New Roman"/>
          <w:color w:val="000000" w:themeColor="text1"/>
          <w:sz w:val="24"/>
          <w:szCs w:val="24"/>
        </w:rPr>
        <w:t xml:space="preserve">. </w:t>
      </w:r>
      <w:r w:rsidRPr="00731494">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(в случае, если гарантийные обязательства были предусмотрены).</w:t>
      </w:r>
    </w:p>
    <w:p w:rsidR="004C0FC7" w:rsidRDefault="009F4DA9" w:rsidP="000209EC">
      <w:pPr>
        <w:pStyle w:val="ConsPlusNormal"/>
        <w:ind w:firstLine="709"/>
        <w:jc w:val="both"/>
        <w:rPr>
          <w:rFonts w:ascii="Times New Roman" w:hAnsi="Times New Roman" w:cs="Times New Roman"/>
          <w:sz w:val="24"/>
          <w:szCs w:val="24"/>
        </w:rPr>
      </w:pPr>
      <w:r w:rsidRPr="00731494">
        <w:rPr>
          <w:rFonts w:ascii="Times New Roman" w:hAnsi="Times New Roman" w:cs="Times New Roman"/>
          <w:sz w:val="24"/>
          <w:szCs w:val="24"/>
        </w:rPr>
        <w:t xml:space="preserve">11.2. Расторжение Контракта допускается по </w:t>
      </w:r>
      <w:r w:rsidRPr="00731494">
        <w:rPr>
          <w:rFonts w:ascii="Times New Roman" w:hAnsi="Times New Roman" w:cs="Times New Roman"/>
          <w:color w:val="000000" w:themeColor="text1"/>
          <w:sz w:val="24"/>
          <w:szCs w:val="24"/>
        </w:rPr>
        <w:t xml:space="preserve">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history="1">
        <w:r w:rsidRPr="00731494">
          <w:rPr>
            <w:rFonts w:ascii="Times New Roman" w:hAnsi="Times New Roman" w:cs="Times New Roman"/>
            <w:color w:val="000000" w:themeColor="text1"/>
            <w:sz w:val="24"/>
            <w:szCs w:val="24"/>
          </w:rPr>
          <w:t>частями 9</w:t>
        </w:r>
      </w:hyperlink>
      <w:r w:rsidRPr="00731494">
        <w:rPr>
          <w:rFonts w:ascii="Times New Roman" w:hAnsi="Times New Roman" w:cs="Times New Roman"/>
          <w:color w:val="000000" w:themeColor="text1"/>
          <w:sz w:val="24"/>
          <w:szCs w:val="24"/>
        </w:rPr>
        <w:t xml:space="preserve"> - </w:t>
      </w:r>
      <w:hyperlink r:id="rId12" w:history="1">
        <w:r w:rsidRPr="00731494">
          <w:rPr>
            <w:rFonts w:ascii="Times New Roman" w:hAnsi="Times New Roman" w:cs="Times New Roman"/>
            <w:color w:val="000000" w:themeColor="text1"/>
            <w:sz w:val="24"/>
            <w:szCs w:val="24"/>
          </w:rPr>
          <w:t>23 статьи 95</w:t>
        </w:r>
      </w:hyperlink>
      <w:r w:rsidRPr="00731494">
        <w:rPr>
          <w:rFonts w:ascii="Times New Roman" w:hAnsi="Times New Roman" w:cs="Times New Roman"/>
          <w:sz w:val="24"/>
          <w:szCs w:val="24"/>
        </w:rPr>
        <w:t xml:space="preserve"> Федерального закона от 5 апреля 2013 г. № 44-ФЗ «О контрактной системе в сфере закупок товаров, </w:t>
      </w:r>
      <w:r w:rsidRPr="00731494">
        <w:rPr>
          <w:rFonts w:ascii="Times New Roman" w:hAnsi="Times New Roman" w:cs="Times New Roman"/>
          <w:sz w:val="24"/>
          <w:szCs w:val="24"/>
        </w:rPr>
        <w:lastRenderedPageBreak/>
        <w:t>работ, услуг для обеспечения государственных и муниципальных нужд».</w:t>
      </w:r>
    </w:p>
    <w:p w:rsidR="00E029D7" w:rsidRPr="00731494" w:rsidRDefault="009F4DA9" w:rsidP="00E029D7">
      <w:pPr>
        <w:autoSpaceDE w:val="0"/>
        <w:autoSpaceDN w:val="0"/>
        <w:adjustRightInd w:val="0"/>
        <w:ind w:firstLine="540"/>
        <w:jc w:val="center"/>
        <w:outlineLvl w:val="0"/>
        <w:rPr>
          <w:b/>
          <w:color w:val="000000" w:themeColor="text1"/>
          <w:szCs w:val="28"/>
        </w:rPr>
      </w:pPr>
      <w:r w:rsidRPr="00731494">
        <w:rPr>
          <w:b/>
          <w:color w:val="000000" w:themeColor="text1"/>
        </w:rPr>
        <w:t>X</w:t>
      </w:r>
      <w:r w:rsidRPr="00731494">
        <w:rPr>
          <w:b/>
          <w:color w:val="000000" w:themeColor="text1"/>
          <w:lang w:val="en-US"/>
        </w:rPr>
        <w:t>II</w:t>
      </w:r>
      <w:r w:rsidRPr="00731494">
        <w:rPr>
          <w:b/>
          <w:color w:val="000000" w:themeColor="text1"/>
        </w:rPr>
        <w:t>.</w:t>
      </w:r>
      <w:r w:rsidRPr="00731494">
        <w:rPr>
          <w:b/>
          <w:color w:val="000000" w:themeColor="text1"/>
          <w:szCs w:val="28"/>
        </w:rPr>
        <w:t xml:space="preserve"> Антикоррупционная оговорка</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E029D7" w:rsidRPr="00731494" w:rsidRDefault="009F4DA9" w:rsidP="006E17C5">
      <w:pPr>
        <w:pStyle w:val="ConsPlusNormal"/>
        <w:ind w:firstLine="708"/>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E029D7" w:rsidRPr="00731494" w:rsidRDefault="009F4DA9" w:rsidP="00E029D7">
      <w:pPr>
        <w:widowControl w:val="0"/>
        <w:autoSpaceDE w:val="0"/>
        <w:autoSpaceDN w:val="0"/>
        <w:ind w:firstLine="540"/>
        <w:jc w:val="center"/>
        <w:rPr>
          <w:b/>
          <w:color w:val="000000" w:themeColor="text1"/>
        </w:rPr>
      </w:pPr>
      <w:r w:rsidRPr="00731494">
        <w:rPr>
          <w:b/>
          <w:color w:val="000000" w:themeColor="text1"/>
        </w:rPr>
        <w:t>X</w:t>
      </w:r>
      <w:r w:rsidRPr="00731494">
        <w:rPr>
          <w:b/>
          <w:color w:val="000000" w:themeColor="text1"/>
          <w:lang w:val="en-US"/>
        </w:rPr>
        <w:t>III</w:t>
      </w:r>
      <w:r w:rsidRPr="00731494">
        <w:rPr>
          <w:b/>
          <w:color w:val="000000" w:themeColor="text1"/>
        </w:rPr>
        <w:t>. Прочие положения</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13.1. Во всем, что не предусмотрено Контрактом, Стороны руководствуются законодательством Российской Федерации.</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763371" w:rsidRPr="00731494" w:rsidRDefault="009F4DA9" w:rsidP="00E029D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029D7" w:rsidRPr="009F4DA9" w:rsidRDefault="009F4DA9" w:rsidP="006E17C5">
      <w:pPr>
        <w:ind w:firstLine="708"/>
        <w:jc w:val="both"/>
        <w:rPr>
          <w:color w:val="000000" w:themeColor="text1"/>
        </w:rPr>
      </w:pPr>
      <w:r w:rsidRPr="009F4DA9">
        <w:rPr>
          <w:color w:val="000000" w:themeColor="text1"/>
        </w:rPr>
        <w:t xml:space="preserve">13.4. </w:t>
      </w:r>
      <w:r w:rsidRPr="00FA5EA6">
        <w:rPr>
          <w:color w:val="000000" w:themeColor="text1"/>
        </w:rPr>
        <w:t>Изменение</w:t>
      </w:r>
      <w:r w:rsidRPr="009F4DA9">
        <w:rPr>
          <w:color w:val="000000" w:themeColor="text1"/>
        </w:rPr>
        <w:t xml:space="preserve"> </w:t>
      </w:r>
      <w:r w:rsidRPr="00FA5EA6">
        <w:rPr>
          <w:color w:val="000000" w:themeColor="text1"/>
        </w:rPr>
        <w:t>условий</w:t>
      </w:r>
      <w:r w:rsidRPr="009F4DA9">
        <w:rPr>
          <w:color w:val="000000" w:themeColor="text1"/>
        </w:rPr>
        <w:t xml:space="preserve"> </w:t>
      </w:r>
      <w:r w:rsidRPr="00FA5EA6">
        <w:rPr>
          <w:color w:val="000000" w:themeColor="text1"/>
        </w:rPr>
        <w:t>Контракта</w:t>
      </w:r>
      <w:r w:rsidRPr="009F4DA9">
        <w:rPr>
          <w:color w:val="000000" w:themeColor="text1"/>
        </w:rPr>
        <w:t xml:space="preserve"> </w:t>
      </w:r>
      <w:r w:rsidRPr="00FA5EA6">
        <w:rPr>
          <w:color w:val="000000" w:themeColor="text1"/>
        </w:rPr>
        <w:t>при</w:t>
      </w:r>
      <w:r w:rsidRPr="009F4DA9">
        <w:rPr>
          <w:color w:val="000000" w:themeColor="text1"/>
        </w:rPr>
        <w:t xml:space="preserve"> </w:t>
      </w:r>
      <w:r w:rsidRPr="00FA5EA6">
        <w:rPr>
          <w:color w:val="000000" w:themeColor="text1"/>
        </w:rPr>
        <w:t>его</w:t>
      </w:r>
      <w:r w:rsidRPr="009F4DA9">
        <w:rPr>
          <w:color w:val="000000" w:themeColor="text1"/>
        </w:rPr>
        <w:t xml:space="preserve"> </w:t>
      </w:r>
      <w:r w:rsidRPr="00FA5EA6">
        <w:rPr>
          <w:color w:val="000000" w:themeColor="text1"/>
        </w:rPr>
        <w:t>исполнении</w:t>
      </w:r>
      <w:r w:rsidRPr="009F4DA9">
        <w:rPr>
          <w:color w:val="000000" w:themeColor="text1"/>
        </w:rPr>
        <w:t xml:space="preserve"> </w:t>
      </w:r>
      <w:r w:rsidRPr="00FA5EA6">
        <w:rPr>
          <w:color w:val="000000" w:themeColor="text1"/>
        </w:rPr>
        <w:t>не</w:t>
      </w:r>
      <w:r w:rsidRPr="009F4DA9">
        <w:rPr>
          <w:color w:val="000000" w:themeColor="text1"/>
        </w:rPr>
        <w:t xml:space="preserve"> </w:t>
      </w:r>
      <w:r w:rsidRPr="00FA5EA6">
        <w:rPr>
          <w:color w:val="000000" w:themeColor="text1"/>
        </w:rPr>
        <w:t>допускается</w:t>
      </w:r>
      <w:r w:rsidRPr="009F4DA9">
        <w:rPr>
          <w:color w:val="000000" w:themeColor="text1"/>
        </w:rPr>
        <w:t xml:space="preserve">, </w:t>
      </w:r>
      <w:r w:rsidRPr="00FA5EA6">
        <w:rPr>
          <w:color w:val="000000" w:themeColor="text1"/>
        </w:rPr>
        <w:t>за</w:t>
      </w:r>
      <w:r w:rsidRPr="009F4DA9">
        <w:rPr>
          <w:color w:val="000000" w:themeColor="text1"/>
        </w:rPr>
        <w:t xml:space="preserve"> </w:t>
      </w:r>
      <w:r w:rsidRPr="00FA5EA6">
        <w:rPr>
          <w:color w:val="000000" w:themeColor="text1"/>
        </w:rPr>
        <w:t>исключением</w:t>
      </w:r>
      <w:r w:rsidRPr="009F4DA9">
        <w:rPr>
          <w:color w:val="000000" w:themeColor="text1"/>
        </w:rPr>
        <w:t xml:space="preserve"> </w:t>
      </w:r>
      <w:r w:rsidRPr="00FA5EA6">
        <w:rPr>
          <w:color w:val="000000" w:themeColor="text1"/>
        </w:rPr>
        <w:t>случаев</w:t>
      </w:r>
      <w:r w:rsidRPr="009F4DA9">
        <w:rPr>
          <w:color w:val="000000" w:themeColor="text1"/>
        </w:rPr>
        <w:t xml:space="preserve">, </w:t>
      </w:r>
      <w:r w:rsidRPr="00FA5EA6">
        <w:rPr>
          <w:color w:val="000000" w:themeColor="text1"/>
        </w:rPr>
        <w:t>предусмотренных</w:t>
      </w:r>
      <w:r w:rsidRPr="009F4DA9">
        <w:rPr>
          <w:color w:val="000000" w:themeColor="text1"/>
        </w:rPr>
        <w:t xml:space="preserve"> </w:t>
      </w:r>
      <w:r w:rsidRPr="00FA5EA6">
        <w:rPr>
          <w:color w:val="000000" w:themeColor="text1"/>
        </w:rPr>
        <w:t>статьей</w:t>
      </w:r>
      <w:r w:rsidRPr="009F4DA9">
        <w:rPr>
          <w:color w:val="000000" w:themeColor="text1"/>
        </w:rPr>
        <w:t xml:space="preserve"> 95 </w:t>
      </w:r>
      <w:r w:rsidRPr="00FA5EA6">
        <w:rPr>
          <w:color w:val="000000" w:themeColor="text1"/>
        </w:rPr>
        <w:t>Федерального</w:t>
      </w:r>
      <w:r w:rsidRPr="009F4DA9">
        <w:rPr>
          <w:color w:val="000000" w:themeColor="text1"/>
        </w:rPr>
        <w:t xml:space="preserve"> </w:t>
      </w:r>
      <w:r w:rsidRPr="00FA5EA6">
        <w:rPr>
          <w:rStyle w:val="af1"/>
          <w:color w:val="000000" w:themeColor="text1"/>
          <w:u w:val="none"/>
        </w:rPr>
        <w:t>закона</w:t>
      </w:r>
      <w:r w:rsidRPr="009F4DA9">
        <w:rPr>
          <w:color w:val="000000" w:themeColor="text1"/>
        </w:rPr>
        <w:t xml:space="preserve"> </w:t>
      </w:r>
      <w:r w:rsidRPr="00FA5EA6">
        <w:rPr>
          <w:color w:val="000000" w:themeColor="text1"/>
        </w:rPr>
        <w:t>от</w:t>
      </w:r>
      <w:r w:rsidRPr="009F4DA9">
        <w:rPr>
          <w:color w:val="000000" w:themeColor="text1"/>
        </w:rPr>
        <w:t xml:space="preserve"> 5 </w:t>
      </w:r>
      <w:r w:rsidRPr="00FA5EA6">
        <w:rPr>
          <w:color w:val="000000" w:themeColor="text1"/>
        </w:rPr>
        <w:t>апреля</w:t>
      </w:r>
      <w:r w:rsidRPr="009F4DA9">
        <w:rPr>
          <w:color w:val="000000" w:themeColor="text1"/>
        </w:rPr>
        <w:t xml:space="preserve"> 2013 </w:t>
      </w:r>
      <w:r w:rsidRPr="00FA5EA6">
        <w:rPr>
          <w:color w:val="000000" w:themeColor="text1"/>
        </w:rPr>
        <w:t>г</w:t>
      </w:r>
      <w:r w:rsidRPr="009F4DA9">
        <w:rPr>
          <w:color w:val="000000" w:themeColor="text1"/>
        </w:rPr>
        <w:t>. № 44-</w:t>
      </w:r>
      <w:r w:rsidRPr="00FA5EA6">
        <w:rPr>
          <w:color w:val="000000" w:themeColor="text1"/>
        </w:rPr>
        <w:t>ФЗ</w:t>
      </w:r>
      <w:r w:rsidRPr="009F4DA9">
        <w:rPr>
          <w:color w:val="000000" w:themeColor="text1"/>
        </w:rPr>
        <w:t xml:space="preserve"> «</w:t>
      </w:r>
      <w:r w:rsidRPr="00FA5EA6">
        <w:rPr>
          <w:color w:val="000000" w:themeColor="text1"/>
        </w:rPr>
        <w:t>О</w:t>
      </w:r>
      <w:r w:rsidRPr="009F4DA9">
        <w:rPr>
          <w:color w:val="000000" w:themeColor="text1"/>
        </w:rPr>
        <w:t xml:space="preserve"> </w:t>
      </w:r>
      <w:r w:rsidRPr="00FA5EA6">
        <w:rPr>
          <w:color w:val="000000" w:themeColor="text1"/>
        </w:rPr>
        <w:t>контрактной</w:t>
      </w:r>
      <w:r w:rsidRPr="009F4DA9">
        <w:rPr>
          <w:color w:val="000000" w:themeColor="text1"/>
        </w:rPr>
        <w:t xml:space="preserve"> </w:t>
      </w:r>
      <w:r w:rsidRPr="00FA5EA6">
        <w:rPr>
          <w:color w:val="000000" w:themeColor="text1"/>
        </w:rPr>
        <w:t>системе</w:t>
      </w:r>
      <w:r w:rsidRPr="009F4DA9">
        <w:rPr>
          <w:color w:val="000000" w:themeColor="text1"/>
        </w:rPr>
        <w:t xml:space="preserve"> </w:t>
      </w:r>
      <w:r w:rsidRPr="00FA5EA6">
        <w:rPr>
          <w:color w:val="000000" w:themeColor="text1"/>
        </w:rPr>
        <w:t>в</w:t>
      </w:r>
      <w:r w:rsidRPr="009F4DA9">
        <w:rPr>
          <w:color w:val="000000" w:themeColor="text1"/>
        </w:rPr>
        <w:t xml:space="preserve"> </w:t>
      </w:r>
      <w:r w:rsidRPr="00FA5EA6">
        <w:rPr>
          <w:color w:val="000000" w:themeColor="text1"/>
        </w:rPr>
        <w:t>сфере</w:t>
      </w:r>
      <w:r w:rsidRPr="009F4DA9">
        <w:rPr>
          <w:color w:val="000000" w:themeColor="text1"/>
        </w:rPr>
        <w:t xml:space="preserve"> </w:t>
      </w:r>
      <w:r w:rsidRPr="00FA5EA6">
        <w:rPr>
          <w:color w:val="000000" w:themeColor="text1"/>
        </w:rPr>
        <w:t>закупок</w:t>
      </w:r>
      <w:r w:rsidRPr="009F4DA9">
        <w:rPr>
          <w:color w:val="000000" w:themeColor="text1"/>
        </w:rPr>
        <w:t xml:space="preserve"> </w:t>
      </w:r>
      <w:r w:rsidRPr="00FA5EA6">
        <w:rPr>
          <w:color w:val="000000" w:themeColor="text1"/>
        </w:rPr>
        <w:t>товаров</w:t>
      </w:r>
      <w:r w:rsidRPr="009F4DA9">
        <w:rPr>
          <w:color w:val="000000" w:themeColor="text1"/>
        </w:rPr>
        <w:t xml:space="preserve">, </w:t>
      </w:r>
      <w:r w:rsidRPr="00FA5EA6">
        <w:rPr>
          <w:color w:val="000000" w:themeColor="text1"/>
        </w:rPr>
        <w:t>работ</w:t>
      </w:r>
      <w:r w:rsidRPr="009F4DA9">
        <w:rPr>
          <w:color w:val="000000" w:themeColor="text1"/>
        </w:rPr>
        <w:t xml:space="preserve">, </w:t>
      </w:r>
      <w:r w:rsidRPr="00FA5EA6">
        <w:rPr>
          <w:color w:val="000000" w:themeColor="text1"/>
        </w:rPr>
        <w:t>услуг</w:t>
      </w:r>
      <w:r w:rsidRPr="009F4DA9">
        <w:rPr>
          <w:color w:val="000000" w:themeColor="text1"/>
        </w:rPr>
        <w:t xml:space="preserve"> </w:t>
      </w:r>
      <w:r w:rsidRPr="00FA5EA6">
        <w:rPr>
          <w:color w:val="000000" w:themeColor="text1"/>
        </w:rPr>
        <w:t>для</w:t>
      </w:r>
      <w:r w:rsidRPr="009F4DA9">
        <w:rPr>
          <w:color w:val="000000" w:themeColor="text1"/>
        </w:rPr>
        <w:t xml:space="preserve"> </w:t>
      </w:r>
      <w:r w:rsidRPr="00FA5EA6">
        <w:rPr>
          <w:color w:val="000000" w:themeColor="text1"/>
        </w:rPr>
        <w:t>обеспечения</w:t>
      </w:r>
      <w:r w:rsidRPr="009F4DA9">
        <w:rPr>
          <w:color w:val="000000" w:themeColor="text1"/>
        </w:rPr>
        <w:t xml:space="preserve"> </w:t>
      </w:r>
      <w:r w:rsidRPr="00FA5EA6">
        <w:rPr>
          <w:color w:val="000000" w:themeColor="text1"/>
        </w:rPr>
        <w:t>государственных</w:t>
      </w:r>
      <w:r w:rsidRPr="009F4DA9">
        <w:rPr>
          <w:color w:val="000000" w:themeColor="text1"/>
        </w:rPr>
        <w:t xml:space="preserve"> </w:t>
      </w:r>
      <w:r w:rsidRPr="00FA5EA6">
        <w:rPr>
          <w:color w:val="000000" w:themeColor="text1"/>
        </w:rPr>
        <w:t>и</w:t>
      </w:r>
      <w:r w:rsidRPr="009F4DA9">
        <w:rPr>
          <w:color w:val="000000" w:themeColor="text1"/>
        </w:rPr>
        <w:t xml:space="preserve"> </w:t>
      </w:r>
      <w:r w:rsidRPr="00FA5EA6">
        <w:rPr>
          <w:color w:val="000000" w:themeColor="text1"/>
        </w:rPr>
        <w:t>муниципальных</w:t>
      </w:r>
      <w:r w:rsidRPr="009F4DA9">
        <w:rPr>
          <w:color w:val="000000" w:themeColor="text1"/>
        </w:rPr>
        <w:t xml:space="preserve"> </w:t>
      </w:r>
      <w:r w:rsidRPr="00FA5EA6">
        <w:rPr>
          <w:color w:val="000000" w:themeColor="text1"/>
        </w:rPr>
        <w:t>нужд</w:t>
      </w:r>
      <w:r w:rsidRPr="009F4DA9">
        <w:rPr>
          <w:color w:val="000000" w:themeColor="text1"/>
        </w:rPr>
        <w:t xml:space="preserve">», </w:t>
      </w:r>
      <w:r w:rsidRPr="00FA5EA6">
        <w:rPr>
          <w:color w:val="000000" w:themeColor="text1"/>
        </w:rPr>
        <w:t>и</w:t>
      </w:r>
      <w:r w:rsidRPr="009F4DA9">
        <w:rPr>
          <w:color w:val="000000" w:themeColor="text1"/>
        </w:rPr>
        <w:t xml:space="preserve"> </w:t>
      </w:r>
      <w:r w:rsidRPr="00FA5EA6">
        <w:rPr>
          <w:color w:val="000000" w:themeColor="text1"/>
        </w:rPr>
        <w:t>п</w:t>
      </w:r>
      <w:r w:rsidRPr="009F4DA9">
        <w:rPr>
          <w:color w:val="000000" w:themeColor="text1"/>
        </w:rPr>
        <w:t xml:space="preserve">. 13.4.1. </w:t>
      </w:r>
      <w:r w:rsidRPr="00FA5EA6">
        <w:rPr>
          <w:color w:val="000000" w:themeColor="text1"/>
        </w:rPr>
        <w:t>Контракта</w:t>
      </w:r>
      <w:r w:rsidRPr="009F4DA9">
        <w:rPr>
          <w:color w:val="000000" w:themeColor="text1"/>
        </w:rPr>
        <w:t>.</w:t>
      </w:r>
    </w:p>
    <w:p w:rsidR="00763371" w:rsidRPr="00FA5EA6" w:rsidRDefault="009F4DA9" w:rsidP="000209EC">
      <w:pPr>
        <w:ind w:firstLine="708"/>
        <w:jc w:val="both"/>
        <w:rPr>
          <w:color w:val="000000" w:themeColor="text1"/>
        </w:rPr>
      </w:pPr>
      <w:r w:rsidRPr="009F4DA9">
        <w:rPr>
          <w:rFonts w:eastAsia="Calibri"/>
          <w:color w:val="000000" w:themeColor="text1"/>
        </w:rPr>
        <w:t xml:space="preserve">13.4.1. </w:t>
      </w:r>
      <w:r w:rsidRPr="00FA5EA6">
        <w:rPr>
          <w:rFonts w:eastAsia="Calibri"/>
          <w:color w:val="000000" w:themeColor="text1"/>
        </w:rPr>
        <w:t>Изменение</w:t>
      </w:r>
      <w:r w:rsidRPr="009F4DA9">
        <w:rPr>
          <w:rFonts w:eastAsia="Calibri"/>
          <w:color w:val="000000" w:themeColor="text1"/>
        </w:rPr>
        <w:t xml:space="preserve"> </w:t>
      </w:r>
      <w:r w:rsidRPr="00FA5EA6">
        <w:rPr>
          <w:rFonts w:eastAsia="Calibri"/>
          <w:color w:val="000000" w:themeColor="text1"/>
        </w:rPr>
        <w:t>по</w:t>
      </w:r>
      <w:r w:rsidRPr="009F4DA9">
        <w:rPr>
          <w:rFonts w:eastAsia="Calibri"/>
          <w:color w:val="000000" w:themeColor="text1"/>
        </w:rPr>
        <w:t xml:space="preserve"> </w:t>
      </w:r>
      <w:r w:rsidRPr="00FA5EA6">
        <w:rPr>
          <w:rFonts w:eastAsia="Calibri"/>
          <w:color w:val="000000" w:themeColor="text1"/>
        </w:rPr>
        <w:t>соглашению</w:t>
      </w:r>
      <w:r w:rsidRPr="009F4DA9">
        <w:rPr>
          <w:rFonts w:eastAsia="Calibri"/>
          <w:color w:val="000000" w:themeColor="text1"/>
        </w:rPr>
        <w:t xml:space="preserve"> </w:t>
      </w:r>
      <w:r w:rsidRPr="00FA5EA6">
        <w:rPr>
          <w:rFonts w:eastAsia="Calibri"/>
          <w:color w:val="000000" w:themeColor="text1"/>
        </w:rPr>
        <w:t>Сторон</w:t>
      </w:r>
      <w:r w:rsidRPr="009F4DA9">
        <w:rPr>
          <w:rFonts w:eastAsia="Calibri"/>
          <w:color w:val="000000" w:themeColor="text1"/>
        </w:rPr>
        <w:t xml:space="preserve"> </w:t>
      </w:r>
      <w:r w:rsidRPr="00FA5EA6">
        <w:rPr>
          <w:rFonts w:eastAsia="Calibri"/>
          <w:color w:val="000000" w:themeColor="text1"/>
        </w:rPr>
        <w:t>размера</w:t>
      </w:r>
      <w:r w:rsidRPr="009F4DA9">
        <w:rPr>
          <w:rFonts w:eastAsia="Calibri"/>
          <w:color w:val="000000" w:themeColor="text1"/>
        </w:rPr>
        <w:t xml:space="preserve"> </w:t>
      </w:r>
      <w:r w:rsidRPr="00FA5EA6">
        <w:rPr>
          <w:rFonts w:eastAsia="Calibri"/>
          <w:color w:val="000000" w:themeColor="text1"/>
        </w:rPr>
        <w:t>и</w:t>
      </w:r>
      <w:r w:rsidRPr="009F4DA9">
        <w:rPr>
          <w:rFonts w:eastAsia="Calibri"/>
          <w:color w:val="000000" w:themeColor="text1"/>
        </w:rPr>
        <w:t xml:space="preserve"> (</w:t>
      </w:r>
      <w:r w:rsidRPr="00FA5EA6">
        <w:rPr>
          <w:rFonts w:eastAsia="Calibri"/>
          <w:color w:val="000000" w:themeColor="text1"/>
        </w:rPr>
        <w:t>или</w:t>
      </w:r>
      <w:r w:rsidRPr="009F4DA9">
        <w:rPr>
          <w:rFonts w:eastAsia="Calibri"/>
          <w:color w:val="000000" w:themeColor="text1"/>
        </w:rPr>
        <w:t xml:space="preserve">) </w:t>
      </w:r>
      <w:r w:rsidRPr="00FA5EA6">
        <w:rPr>
          <w:rFonts w:eastAsia="Calibri"/>
          <w:color w:val="000000" w:themeColor="text1"/>
        </w:rPr>
        <w:t>сроков</w:t>
      </w:r>
      <w:r w:rsidRPr="009F4DA9">
        <w:rPr>
          <w:rFonts w:eastAsia="Calibri"/>
          <w:color w:val="000000" w:themeColor="text1"/>
        </w:rPr>
        <w:t xml:space="preserve"> </w:t>
      </w:r>
      <w:r w:rsidRPr="00FA5EA6">
        <w:rPr>
          <w:rFonts w:eastAsia="Calibri"/>
          <w:color w:val="000000" w:themeColor="text1"/>
        </w:rPr>
        <w:t>оплаты</w:t>
      </w:r>
      <w:r w:rsidRPr="009F4DA9">
        <w:rPr>
          <w:rFonts w:eastAsia="Calibri"/>
          <w:color w:val="000000" w:themeColor="text1"/>
        </w:rPr>
        <w:t xml:space="preserve"> </w:t>
      </w:r>
      <w:r w:rsidRPr="00FA5EA6">
        <w:rPr>
          <w:rFonts w:eastAsia="Calibri"/>
          <w:color w:val="000000" w:themeColor="text1"/>
        </w:rPr>
        <w:t>и</w:t>
      </w:r>
      <w:r w:rsidRPr="009F4DA9">
        <w:rPr>
          <w:rFonts w:eastAsia="Calibri"/>
          <w:color w:val="000000" w:themeColor="text1"/>
        </w:rPr>
        <w:t xml:space="preserve"> (</w:t>
      </w:r>
      <w:r w:rsidRPr="00FA5EA6">
        <w:rPr>
          <w:rFonts w:eastAsia="Calibri"/>
          <w:color w:val="000000" w:themeColor="text1"/>
        </w:rPr>
        <w:t>или</w:t>
      </w:r>
      <w:r w:rsidRPr="009F4DA9">
        <w:rPr>
          <w:rFonts w:eastAsia="Calibri"/>
          <w:color w:val="000000" w:themeColor="text1"/>
        </w:rPr>
        <w:t xml:space="preserve">) </w:t>
      </w:r>
      <w:r w:rsidRPr="00FA5EA6">
        <w:rPr>
          <w:rFonts w:eastAsia="Calibri"/>
          <w:color w:val="000000" w:themeColor="text1"/>
        </w:rPr>
        <w:t>объема</w:t>
      </w:r>
      <w:r w:rsidRPr="009F4DA9">
        <w:rPr>
          <w:rFonts w:eastAsia="Calibri"/>
          <w:color w:val="000000" w:themeColor="text1"/>
        </w:rPr>
        <w:t xml:space="preserve"> </w:t>
      </w:r>
      <w:r w:rsidRPr="00FA5EA6">
        <w:rPr>
          <w:rFonts w:eastAsia="Calibri"/>
          <w:color w:val="000000" w:themeColor="text1"/>
        </w:rPr>
        <w:t>Товара</w:t>
      </w:r>
      <w:r w:rsidRPr="009F4DA9">
        <w:rPr>
          <w:rFonts w:eastAsia="Calibri"/>
          <w:color w:val="000000" w:themeColor="text1"/>
        </w:rPr>
        <w:t xml:space="preserve">, </w:t>
      </w:r>
      <w:r w:rsidRPr="00FA5EA6">
        <w:rPr>
          <w:rFonts w:eastAsia="Calibri"/>
          <w:color w:val="000000" w:themeColor="text1"/>
        </w:rPr>
        <w:t>подлежащего</w:t>
      </w:r>
      <w:r w:rsidRPr="009F4DA9">
        <w:rPr>
          <w:rFonts w:eastAsia="Calibri"/>
          <w:color w:val="000000" w:themeColor="text1"/>
        </w:rPr>
        <w:t xml:space="preserve"> </w:t>
      </w:r>
      <w:r w:rsidRPr="00FA5EA6">
        <w:rPr>
          <w:rFonts w:eastAsia="Calibri"/>
          <w:color w:val="000000" w:themeColor="text1"/>
        </w:rPr>
        <w:t>оплате</w:t>
      </w:r>
      <w:r w:rsidRPr="009F4DA9">
        <w:rPr>
          <w:rFonts w:eastAsia="Calibri"/>
          <w:color w:val="000000" w:themeColor="text1"/>
        </w:rPr>
        <w:t xml:space="preserve"> </w:t>
      </w:r>
      <w:r w:rsidRPr="00FA5EA6">
        <w:rPr>
          <w:rFonts w:eastAsia="Calibri"/>
          <w:color w:val="000000" w:themeColor="text1"/>
        </w:rPr>
        <w:t>за</w:t>
      </w:r>
      <w:r w:rsidRPr="009F4DA9">
        <w:rPr>
          <w:rFonts w:eastAsia="Calibri"/>
          <w:color w:val="000000" w:themeColor="text1"/>
        </w:rPr>
        <w:t xml:space="preserve"> </w:t>
      </w:r>
      <w:r w:rsidRPr="00FA5EA6">
        <w:rPr>
          <w:rFonts w:eastAsia="Calibri"/>
          <w:color w:val="000000" w:themeColor="text1"/>
        </w:rPr>
        <w:t>счет</w:t>
      </w:r>
      <w:r w:rsidRPr="009F4DA9">
        <w:rPr>
          <w:rFonts w:eastAsia="Calibri"/>
          <w:color w:val="000000" w:themeColor="text1"/>
        </w:rPr>
        <w:t xml:space="preserve"> </w:t>
      </w:r>
      <w:r w:rsidRPr="00FA5EA6">
        <w:rPr>
          <w:rFonts w:eastAsia="Calibri"/>
          <w:color w:val="000000" w:themeColor="text1"/>
        </w:rPr>
        <w:t>субсидий</w:t>
      </w:r>
      <w:r w:rsidRPr="009F4DA9">
        <w:rPr>
          <w:rFonts w:eastAsia="Calibri"/>
          <w:color w:val="000000" w:themeColor="text1"/>
        </w:rPr>
        <w:t xml:space="preserve">, </w:t>
      </w:r>
      <w:r w:rsidRPr="00FA5EA6">
        <w:rPr>
          <w:rFonts w:eastAsia="Calibri"/>
          <w:color w:val="000000" w:themeColor="text1"/>
        </w:rPr>
        <w:t>указанных</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пункте</w:t>
      </w:r>
      <w:r w:rsidRPr="009F4DA9">
        <w:rPr>
          <w:rFonts w:eastAsia="Calibri"/>
          <w:color w:val="000000" w:themeColor="text1"/>
        </w:rPr>
        <w:t xml:space="preserve"> 1 </w:t>
      </w:r>
      <w:r w:rsidRPr="00FA5EA6">
        <w:rPr>
          <w:rFonts w:eastAsia="Calibri"/>
          <w:color w:val="000000" w:themeColor="text1"/>
        </w:rPr>
        <w:t>статьи</w:t>
      </w:r>
      <w:r w:rsidRPr="009F4DA9">
        <w:rPr>
          <w:rFonts w:eastAsia="Calibri"/>
          <w:color w:val="000000" w:themeColor="text1"/>
        </w:rPr>
        <w:t xml:space="preserve"> 78.1 </w:t>
      </w:r>
      <w:r w:rsidRPr="00FA5EA6">
        <w:rPr>
          <w:rFonts w:eastAsia="Calibri"/>
          <w:color w:val="000000" w:themeColor="text1"/>
        </w:rPr>
        <w:t>Бюджетного</w:t>
      </w:r>
      <w:r w:rsidRPr="009F4DA9">
        <w:rPr>
          <w:rFonts w:eastAsia="Calibri"/>
          <w:color w:val="000000" w:themeColor="text1"/>
        </w:rPr>
        <w:t xml:space="preserve"> </w:t>
      </w:r>
      <w:r w:rsidRPr="00FA5EA6">
        <w:rPr>
          <w:rFonts w:eastAsia="Calibri"/>
          <w:color w:val="000000" w:themeColor="text1"/>
        </w:rPr>
        <w:t>кодекса</w:t>
      </w:r>
      <w:r w:rsidRPr="009F4DA9">
        <w:rPr>
          <w:rFonts w:eastAsia="Calibri"/>
          <w:color w:val="000000" w:themeColor="text1"/>
        </w:rPr>
        <w:t xml:space="preserve"> </w:t>
      </w:r>
      <w:r w:rsidRPr="00FA5EA6">
        <w:rPr>
          <w:rFonts w:eastAsia="Calibri"/>
          <w:color w:val="000000" w:themeColor="text1"/>
        </w:rPr>
        <w:t>Российской</w:t>
      </w:r>
      <w:r w:rsidRPr="009F4DA9">
        <w:rPr>
          <w:rFonts w:eastAsia="Calibri"/>
          <w:color w:val="000000" w:themeColor="text1"/>
        </w:rPr>
        <w:t xml:space="preserve"> </w:t>
      </w:r>
      <w:r w:rsidRPr="00FA5EA6">
        <w:rPr>
          <w:rFonts w:eastAsia="Calibri"/>
          <w:color w:val="000000" w:themeColor="text1"/>
        </w:rPr>
        <w:t>Федерации</w:t>
      </w:r>
      <w:r w:rsidRPr="009F4DA9">
        <w:rPr>
          <w:rFonts w:eastAsia="Calibri"/>
          <w:color w:val="000000" w:themeColor="text1"/>
        </w:rPr>
        <w:t xml:space="preserve">, </w:t>
      </w:r>
      <w:r w:rsidRPr="00FA5EA6">
        <w:rPr>
          <w:rFonts w:eastAsia="Calibri"/>
          <w:color w:val="000000" w:themeColor="text1"/>
        </w:rPr>
        <w:t>возможны</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случае</w:t>
      </w:r>
      <w:r w:rsidRPr="009F4DA9">
        <w:rPr>
          <w:rFonts w:eastAsia="Calibri"/>
          <w:color w:val="000000" w:themeColor="text1"/>
        </w:rPr>
        <w:t xml:space="preserve"> </w:t>
      </w:r>
      <w:r w:rsidRPr="00FA5EA6">
        <w:rPr>
          <w:rFonts w:eastAsia="Calibri"/>
          <w:color w:val="000000" w:themeColor="text1"/>
        </w:rPr>
        <w:t>уменьшения</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соответствии</w:t>
      </w:r>
      <w:r w:rsidRPr="009F4DA9">
        <w:rPr>
          <w:rFonts w:eastAsia="Calibri"/>
          <w:color w:val="000000" w:themeColor="text1"/>
        </w:rPr>
        <w:t xml:space="preserve"> </w:t>
      </w:r>
      <w:r w:rsidRPr="00FA5EA6">
        <w:rPr>
          <w:rFonts w:eastAsia="Calibri"/>
          <w:color w:val="000000" w:themeColor="text1"/>
        </w:rPr>
        <w:t>с</w:t>
      </w:r>
      <w:r w:rsidRPr="009F4DA9">
        <w:rPr>
          <w:rFonts w:eastAsia="Calibri"/>
          <w:color w:val="000000" w:themeColor="text1"/>
        </w:rPr>
        <w:t xml:space="preserve"> </w:t>
      </w:r>
      <w:r w:rsidRPr="00FA5EA6">
        <w:rPr>
          <w:rFonts w:eastAsia="Calibri"/>
          <w:color w:val="000000" w:themeColor="text1"/>
        </w:rPr>
        <w:t>Бюджетным</w:t>
      </w:r>
      <w:r w:rsidRPr="009F4DA9">
        <w:rPr>
          <w:rFonts w:eastAsia="Calibri"/>
          <w:color w:val="000000" w:themeColor="text1"/>
        </w:rPr>
        <w:t xml:space="preserve"> </w:t>
      </w:r>
      <w:r w:rsidRPr="00FA5EA6">
        <w:rPr>
          <w:rFonts w:eastAsia="Calibri"/>
          <w:color w:val="000000" w:themeColor="text1"/>
        </w:rPr>
        <w:t>кодексом</w:t>
      </w:r>
      <w:r w:rsidRPr="009F4DA9">
        <w:rPr>
          <w:rFonts w:eastAsia="Calibri"/>
          <w:color w:val="000000" w:themeColor="text1"/>
        </w:rPr>
        <w:t xml:space="preserve"> </w:t>
      </w:r>
      <w:r w:rsidRPr="00FA5EA6">
        <w:rPr>
          <w:rFonts w:eastAsia="Calibri"/>
          <w:color w:val="000000" w:themeColor="text1"/>
        </w:rPr>
        <w:t>Российской</w:t>
      </w:r>
      <w:r w:rsidRPr="009F4DA9">
        <w:rPr>
          <w:rFonts w:eastAsia="Calibri"/>
          <w:color w:val="000000" w:themeColor="text1"/>
        </w:rPr>
        <w:t xml:space="preserve"> </w:t>
      </w:r>
      <w:r w:rsidRPr="00FA5EA6">
        <w:rPr>
          <w:rFonts w:eastAsia="Calibri"/>
          <w:color w:val="000000" w:themeColor="text1"/>
        </w:rPr>
        <w:t>Федерации</w:t>
      </w:r>
      <w:r w:rsidRPr="009F4DA9">
        <w:rPr>
          <w:rFonts w:eastAsia="Calibri"/>
          <w:color w:val="000000" w:themeColor="text1"/>
        </w:rPr>
        <w:t xml:space="preserve"> </w:t>
      </w:r>
      <w:r w:rsidRPr="00FA5EA6">
        <w:rPr>
          <w:rFonts w:eastAsia="Calibri"/>
          <w:color w:val="000000" w:themeColor="text1"/>
        </w:rPr>
        <w:t>получателю</w:t>
      </w:r>
      <w:r w:rsidRPr="009F4DA9">
        <w:rPr>
          <w:rFonts w:eastAsia="Calibri"/>
          <w:color w:val="000000" w:themeColor="text1"/>
        </w:rPr>
        <w:t xml:space="preserve"> </w:t>
      </w:r>
      <w:r w:rsidRPr="00FA5EA6">
        <w:rPr>
          <w:rFonts w:eastAsia="Calibri"/>
          <w:color w:val="000000" w:themeColor="text1"/>
        </w:rPr>
        <w:t>бюджетных</w:t>
      </w:r>
      <w:r w:rsidRPr="009F4DA9">
        <w:rPr>
          <w:rFonts w:eastAsia="Calibri"/>
          <w:color w:val="000000" w:themeColor="text1"/>
        </w:rPr>
        <w:t xml:space="preserve"> </w:t>
      </w:r>
      <w:r w:rsidRPr="00FA5EA6">
        <w:rPr>
          <w:rFonts w:eastAsia="Calibri"/>
          <w:color w:val="000000" w:themeColor="text1"/>
        </w:rPr>
        <w:t>средств</w:t>
      </w:r>
      <w:r w:rsidRPr="009F4DA9">
        <w:rPr>
          <w:rFonts w:eastAsia="Calibri"/>
          <w:color w:val="000000" w:themeColor="text1"/>
        </w:rPr>
        <w:t xml:space="preserve">, </w:t>
      </w:r>
      <w:r w:rsidRPr="00FA5EA6">
        <w:rPr>
          <w:rFonts w:eastAsia="Calibri"/>
          <w:color w:val="000000" w:themeColor="text1"/>
        </w:rPr>
        <w:t>предоставляющему</w:t>
      </w:r>
      <w:r w:rsidRPr="009F4DA9">
        <w:rPr>
          <w:rFonts w:eastAsia="Calibri"/>
          <w:color w:val="000000" w:themeColor="text1"/>
        </w:rPr>
        <w:t xml:space="preserve"> </w:t>
      </w:r>
      <w:r w:rsidRPr="00FA5EA6">
        <w:rPr>
          <w:rFonts w:eastAsia="Calibri"/>
          <w:color w:val="000000" w:themeColor="text1"/>
        </w:rPr>
        <w:t>субсидии</w:t>
      </w:r>
      <w:r w:rsidRPr="009F4DA9">
        <w:rPr>
          <w:rFonts w:eastAsia="Calibri"/>
          <w:color w:val="000000" w:themeColor="text1"/>
        </w:rPr>
        <w:t xml:space="preserve">, </w:t>
      </w:r>
      <w:r w:rsidRPr="00FA5EA6">
        <w:rPr>
          <w:rFonts w:eastAsia="Calibri"/>
          <w:color w:val="000000" w:themeColor="text1"/>
        </w:rPr>
        <w:t>ранее</w:t>
      </w:r>
      <w:r w:rsidRPr="009F4DA9">
        <w:rPr>
          <w:rFonts w:eastAsia="Calibri"/>
          <w:color w:val="000000" w:themeColor="text1"/>
        </w:rPr>
        <w:t xml:space="preserve"> </w:t>
      </w:r>
      <w:r w:rsidRPr="00FA5EA6">
        <w:rPr>
          <w:rFonts w:eastAsia="Calibri"/>
          <w:color w:val="000000" w:themeColor="text1"/>
        </w:rPr>
        <w:t>доведенных</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установленном</w:t>
      </w:r>
      <w:r w:rsidRPr="009F4DA9">
        <w:rPr>
          <w:rFonts w:eastAsia="Calibri"/>
          <w:color w:val="000000" w:themeColor="text1"/>
        </w:rPr>
        <w:t xml:space="preserve"> </w:t>
      </w:r>
      <w:r w:rsidRPr="00FA5EA6">
        <w:rPr>
          <w:rFonts w:eastAsia="Calibri"/>
          <w:color w:val="000000" w:themeColor="text1"/>
        </w:rPr>
        <w:t>порядке</w:t>
      </w:r>
      <w:r w:rsidRPr="009F4DA9">
        <w:rPr>
          <w:rFonts w:eastAsia="Calibri"/>
          <w:color w:val="000000" w:themeColor="text1"/>
        </w:rPr>
        <w:t xml:space="preserve"> </w:t>
      </w:r>
      <w:r w:rsidRPr="00FA5EA6">
        <w:rPr>
          <w:rFonts w:eastAsia="Calibri"/>
          <w:color w:val="000000" w:themeColor="text1"/>
        </w:rPr>
        <w:t>лимитов</w:t>
      </w:r>
      <w:r w:rsidRPr="009F4DA9">
        <w:rPr>
          <w:rFonts w:eastAsia="Calibri"/>
          <w:color w:val="000000" w:themeColor="text1"/>
        </w:rPr>
        <w:t xml:space="preserve"> </w:t>
      </w:r>
      <w:r w:rsidRPr="00FA5EA6">
        <w:rPr>
          <w:rFonts w:eastAsia="Calibri"/>
          <w:color w:val="000000" w:themeColor="text1"/>
        </w:rPr>
        <w:t>бюджетных</w:t>
      </w:r>
      <w:r w:rsidRPr="009F4DA9">
        <w:rPr>
          <w:rFonts w:eastAsia="Calibri"/>
          <w:color w:val="000000" w:themeColor="text1"/>
        </w:rPr>
        <w:t xml:space="preserve"> </w:t>
      </w:r>
      <w:r w:rsidRPr="00FA5EA6">
        <w:rPr>
          <w:rFonts w:eastAsia="Calibri"/>
          <w:color w:val="000000" w:themeColor="text1"/>
        </w:rPr>
        <w:t>обязательств</w:t>
      </w:r>
      <w:r w:rsidRPr="009F4DA9">
        <w:rPr>
          <w:rFonts w:eastAsia="Calibri"/>
          <w:color w:val="000000" w:themeColor="text1"/>
        </w:rPr>
        <w:t xml:space="preserve"> </w:t>
      </w:r>
      <w:r w:rsidRPr="00FA5EA6">
        <w:rPr>
          <w:rFonts w:eastAsia="Calibri"/>
          <w:color w:val="000000" w:themeColor="text1"/>
        </w:rPr>
        <w:t>на</w:t>
      </w:r>
      <w:r w:rsidRPr="009F4DA9">
        <w:rPr>
          <w:rFonts w:eastAsia="Calibri"/>
          <w:color w:val="000000" w:themeColor="text1"/>
        </w:rPr>
        <w:t xml:space="preserve"> </w:t>
      </w:r>
      <w:r w:rsidRPr="00FA5EA6">
        <w:rPr>
          <w:rFonts w:eastAsia="Calibri"/>
          <w:color w:val="000000" w:themeColor="text1"/>
        </w:rPr>
        <w:t>предоставление</w:t>
      </w:r>
      <w:r w:rsidRPr="009F4DA9">
        <w:rPr>
          <w:rFonts w:eastAsia="Calibri"/>
          <w:color w:val="000000" w:themeColor="text1"/>
        </w:rPr>
        <w:t xml:space="preserve"> </w:t>
      </w:r>
      <w:r w:rsidRPr="00FA5EA6">
        <w:rPr>
          <w:rFonts w:eastAsia="Calibri"/>
          <w:color w:val="000000" w:themeColor="text1"/>
        </w:rPr>
        <w:t>субсидии</w:t>
      </w:r>
      <w:r w:rsidRPr="009F4DA9">
        <w:rPr>
          <w:rFonts w:eastAsia="Calibri"/>
          <w:color w:val="000000" w:themeColor="text1"/>
        </w:rPr>
        <w:t>.</w:t>
      </w:r>
    </w:p>
    <w:p w:rsidR="00E029D7" w:rsidRPr="00BA0CB7" w:rsidRDefault="009F4DA9" w:rsidP="00BA0CB7">
      <w:pPr>
        <w:ind w:firstLine="709"/>
        <w:jc w:val="both"/>
        <w:rPr>
          <w:color w:val="000000" w:themeColor="text1"/>
        </w:rPr>
      </w:pPr>
      <w:r w:rsidRPr="00731494">
        <w:rPr>
          <w:rFonts w:eastAsia="Calibri"/>
          <w:color w:val="000000" w:themeColor="text1"/>
          <w:lang w:eastAsia="en-US"/>
        </w:rPr>
        <w:lastRenderedPageBreak/>
        <w:t>13.5.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E029D7" w:rsidRPr="00731494" w:rsidRDefault="009F4DA9" w:rsidP="00E029D7">
      <w:pPr>
        <w:tabs>
          <w:tab w:val="left" w:pos="709"/>
        </w:tabs>
        <w:autoSpaceDE w:val="0"/>
        <w:autoSpaceDN w:val="0"/>
        <w:adjustRightInd w:val="0"/>
        <w:ind w:firstLine="709"/>
        <w:jc w:val="both"/>
        <w:outlineLvl w:val="1"/>
        <w:rPr>
          <w:color w:val="000000" w:themeColor="text1"/>
        </w:rPr>
      </w:pPr>
      <w:r w:rsidRPr="00731494">
        <w:rPr>
          <w:color w:val="000000" w:themeColor="text1"/>
        </w:rPr>
        <w:t>13.6.</w:t>
      </w:r>
      <w:r w:rsidRPr="00731494">
        <w:rPr>
          <w:b/>
          <w:color w:val="000000" w:themeColor="text1"/>
        </w:rPr>
        <w:t xml:space="preserve"> </w:t>
      </w:r>
      <w:r w:rsidRPr="00731494">
        <w:rPr>
          <w:color w:val="000000" w:themeColor="text1"/>
        </w:rPr>
        <w:t xml:space="preserve">Иные изменения и дополнения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E029D7" w:rsidRPr="00731494" w:rsidRDefault="009F4DA9" w:rsidP="00E029D7">
      <w:pPr>
        <w:widowControl w:val="0"/>
        <w:autoSpaceDE w:val="0"/>
        <w:autoSpaceDN w:val="0"/>
        <w:ind w:firstLine="709"/>
        <w:jc w:val="both"/>
        <w:rPr>
          <w:rFonts w:eastAsia="Calibri"/>
          <w:color w:val="000000" w:themeColor="text1"/>
          <w:lang w:eastAsia="en-US"/>
        </w:rPr>
      </w:pPr>
      <w:r w:rsidRPr="00731494">
        <w:rPr>
          <w:color w:val="000000" w:themeColor="text1"/>
        </w:rPr>
        <w:t xml:space="preserve">13.7. </w:t>
      </w:r>
      <w:r w:rsidRPr="00731494">
        <w:rPr>
          <w:rFonts w:eastAsia="Calibri"/>
          <w:color w:val="000000" w:themeColor="text1"/>
          <w:lang w:eastAsia="en-US"/>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029D7" w:rsidRPr="00731494" w:rsidRDefault="009F4DA9" w:rsidP="00E029D7">
      <w:pPr>
        <w:ind w:firstLine="708"/>
        <w:jc w:val="both"/>
        <w:rPr>
          <w:color w:val="000000" w:themeColor="text1"/>
        </w:rPr>
      </w:pPr>
      <w:r w:rsidRPr="00731494">
        <w:rPr>
          <w:color w:val="000000" w:themeColor="text1"/>
        </w:rPr>
        <w:t>13.8.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6B31A2" w:rsidRDefault="009F4DA9" w:rsidP="00C16CB7">
      <w:pPr>
        <w:widowControl w:val="0"/>
        <w:autoSpaceDE w:val="0"/>
        <w:autoSpaceDN w:val="0"/>
        <w:ind w:firstLine="709"/>
        <w:jc w:val="both"/>
        <w:rPr>
          <w:rFonts w:eastAsia="Calibri"/>
          <w:color w:val="000000" w:themeColor="text1"/>
          <w:lang w:eastAsia="en-US"/>
        </w:rPr>
      </w:pPr>
      <w:r w:rsidRPr="00731494">
        <w:rPr>
          <w:color w:val="000000" w:themeColor="text1"/>
        </w:rPr>
        <w:t xml:space="preserve">13.9. </w:t>
      </w:r>
      <w:r w:rsidRPr="00731494">
        <w:rPr>
          <w:rFonts w:eastAsia="Calibri"/>
          <w:color w:val="000000" w:themeColor="text1"/>
          <w:lang w:eastAsia="en-US"/>
        </w:rPr>
        <w:t xml:space="preserve">Контракт составлен в форме электронного документа, подписанного усиленными электронными подписями Сторон. </w:t>
      </w:r>
    </w:p>
    <w:p w:rsidR="001221AA" w:rsidRPr="006A3275" w:rsidRDefault="001221AA" w:rsidP="001221AA">
      <w:pPr>
        <w:widowControl w:val="0"/>
        <w:autoSpaceDE w:val="0"/>
        <w:autoSpaceDN w:val="0"/>
        <w:ind w:firstLine="708"/>
        <w:jc w:val="both"/>
        <w:rPr>
          <w:rFonts w:eastAsia="Calibri"/>
          <w:color w:val="000000" w:themeColor="text1"/>
          <w:lang w:eastAsia="en-US"/>
        </w:rPr>
      </w:pPr>
      <w:r>
        <w:rPr>
          <w:rFonts w:eastAsia="Calibri"/>
          <w:color w:val="000000" w:themeColor="text1"/>
          <w:lang w:eastAsia="en-US"/>
        </w:rPr>
        <w:t>13.10. Поставщик соответствует</w:t>
      </w:r>
      <w:r w:rsidRPr="006A3275">
        <w:rPr>
          <w:rFonts w:eastAsia="Calibri"/>
          <w:color w:val="000000" w:themeColor="text1"/>
          <w:lang w:eastAsia="en-US"/>
        </w:rPr>
        <w:t xml:space="preserve"> единым требованиям, установленным в соответствии с ч. 1 ст.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1221AA" w:rsidRPr="00C16CB7" w:rsidRDefault="001221AA" w:rsidP="00C16CB7">
      <w:pPr>
        <w:widowControl w:val="0"/>
        <w:autoSpaceDE w:val="0"/>
        <w:autoSpaceDN w:val="0"/>
        <w:ind w:firstLine="709"/>
        <w:jc w:val="both"/>
      </w:pPr>
    </w:p>
    <w:p w:rsidR="00E029D7" w:rsidRPr="00731494" w:rsidRDefault="009F4DA9" w:rsidP="00E029D7">
      <w:pPr>
        <w:widowControl w:val="0"/>
        <w:autoSpaceDE w:val="0"/>
        <w:autoSpaceDN w:val="0"/>
        <w:jc w:val="center"/>
        <w:rPr>
          <w:b/>
          <w:color w:val="000000" w:themeColor="text1"/>
        </w:rPr>
      </w:pPr>
      <w:bookmarkStart w:id="5" w:name="P221"/>
      <w:bookmarkEnd w:id="5"/>
      <w:r w:rsidRPr="00731494">
        <w:rPr>
          <w:b/>
          <w:color w:val="000000" w:themeColor="text1"/>
        </w:rPr>
        <w:t>XI</w:t>
      </w:r>
      <w:r w:rsidRPr="00731494">
        <w:rPr>
          <w:b/>
          <w:color w:val="000000" w:themeColor="text1"/>
          <w:lang w:val="en-US"/>
        </w:rPr>
        <w:t>V</w:t>
      </w:r>
      <w:r w:rsidRPr="00731494">
        <w:rPr>
          <w:b/>
          <w:color w:val="000000" w:themeColor="text1"/>
        </w:rPr>
        <w:t>. Перечень приложений</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14.1. Неотъемлемой частью Контракта является следующее приложение:</w:t>
      </w:r>
    </w:p>
    <w:p w:rsidR="00DE4576" w:rsidRPr="00731494" w:rsidRDefault="009F4DA9" w:rsidP="00996D87">
      <w:pPr>
        <w:widowControl w:val="0"/>
        <w:autoSpaceDE w:val="0"/>
        <w:autoSpaceDN w:val="0"/>
        <w:ind w:firstLine="709"/>
        <w:jc w:val="both"/>
        <w:rPr>
          <w:color w:val="000000" w:themeColor="text1"/>
        </w:rPr>
      </w:pPr>
      <w:r w:rsidRPr="00731494">
        <w:rPr>
          <w:color w:val="000000" w:themeColor="text1"/>
        </w:rPr>
        <w:t>- спецификация.</w:t>
      </w:r>
    </w:p>
    <w:p w:rsidR="004E7948" w:rsidRDefault="009F4DA9" w:rsidP="006316DC">
      <w:pPr>
        <w:jc w:val="center"/>
        <w:rPr>
          <w:b/>
          <w:color w:val="000000" w:themeColor="text1"/>
        </w:rPr>
      </w:pPr>
      <w:r w:rsidRPr="00731494">
        <w:rPr>
          <w:b/>
          <w:color w:val="000000" w:themeColor="text1"/>
          <w:lang w:val="en-US"/>
        </w:rPr>
        <w:t>XV</w:t>
      </w:r>
      <w:r w:rsidRPr="00731494">
        <w:rPr>
          <w:b/>
          <w:color w:val="000000" w:themeColor="text1"/>
        </w:rPr>
        <w:t>. Адре</w:t>
      </w:r>
      <w:r>
        <w:rPr>
          <w:b/>
          <w:color w:val="000000" w:themeColor="text1"/>
        </w:rPr>
        <w:t>са и банковские реквизиты Сторон</w:t>
      </w:r>
    </w:p>
    <w:tbl>
      <w:tblPr>
        <w:tblW w:w="5000" w:type="pct"/>
        <w:tblLook w:val="01E0" w:firstRow="1" w:lastRow="1" w:firstColumn="1" w:lastColumn="1" w:noHBand="0" w:noVBand="0"/>
      </w:tblPr>
      <w:tblGrid>
        <w:gridCol w:w="5240"/>
        <w:gridCol w:w="224"/>
        <w:gridCol w:w="5240"/>
      </w:tblGrid>
      <w:tr w:rsidR="00574B3E" w:rsidTr="00DF5123">
        <w:tc>
          <w:tcPr>
            <w:tcW w:w="5240" w:type="dxa"/>
          </w:tcPr>
          <w:p w:rsidR="00E029D7" w:rsidRPr="00731494" w:rsidRDefault="009F4DA9" w:rsidP="00E029D7">
            <w:pPr>
              <w:widowControl w:val="0"/>
              <w:autoSpaceDE w:val="0"/>
              <w:autoSpaceDN w:val="0"/>
              <w:adjustRightInd w:val="0"/>
              <w:rPr>
                <w:b/>
                <w:bCs/>
                <w:color w:val="000000" w:themeColor="text1"/>
              </w:rPr>
            </w:pPr>
            <w:r w:rsidRPr="00731494">
              <w:rPr>
                <w:b/>
                <w:bCs/>
                <w:color w:val="000000" w:themeColor="text1"/>
              </w:rPr>
              <w:t>Заказчик</w:t>
            </w:r>
          </w:p>
          <w:p w:rsidR="00232503" w:rsidRPr="00B27845" w:rsidRDefault="00232503" w:rsidP="00232503">
            <w:pPr>
              <w:widowControl w:val="0"/>
              <w:autoSpaceDE w:val="0"/>
              <w:autoSpaceDN w:val="0"/>
              <w:adjustRightInd w:val="0"/>
              <w:rPr>
                <w:bCs/>
              </w:rPr>
            </w:pPr>
            <w:r w:rsidRPr="00B27845">
              <w:rPr>
                <w:bCs/>
              </w:rPr>
              <w:t>Краевое государственное бюджетное профессиональное образовательное учреждение «Хабаровский промышленно-экономический техникум» (КГБ ПОУ ХПЭТ) 680006, Российская Федерация, Хабаровский край, г. Хабаровск, ул. Краснореченская, 145</w:t>
            </w:r>
          </w:p>
          <w:p w:rsidR="00232503" w:rsidRPr="00B27845" w:rsidRDefault="00232503" w:rsidP="00232503">
            <w:pPr>
              <w:widowControl w:val="0"/>
              <w:autoSpaceDE w:val="0"/>
              <w:autoSpaceDN w:val="0"/>
              <w:adjustRightInd w:val="0"/>
              <w:rPr>
                <w:bCs/>
              </w:rPr>
            </w:pPr>
            <w:r w:rsidRPr="00B27845">
              <w:rPr>
                <w:bCs/>
              </w:rPr>
              <w:t>Телефон/факс: (4212) 544359/540950</w:t>
            </w:r>
          </w:p>
          <w:p w:rsidR="00232503" w:rsidRPr="00B27845" w:rsidRDefault="00232503" w:rsidP="00232503">
            <w:pPr>
              <w:widowControl w:val="0"/>
              <w:autoSpaceDE w:val="0"/>
              <w:autoSpaceDN w:val="0"/>
              <w:adjustRightInd w:val="0"/>
              <w:rPr>
                <w:bCs/>
              </w:rPr>
            </w:pPr>
            <w:r w:rsidRPr="00B27845">
              <w:rPr>
                <w:bCs/>
              </w:rPr>
              <w:t xml:space="preserve">Адрес электронной почты: hpet@edu.27.ru </w:t>
            </w:r>
          </w:p>
          <w:p w:rsidR="00232503" w:rsidRPr="001B61C2" w:rsidRDefault="00232503" w:rsidP="00232503">
            <w:pPr>
              <w:widowControl w:val="0"/>
              <w:autoSpaceDE w:val="0"/>
              <w:autoSpaceDN w:val="0"/>
              <w:adjustRightInd w:val="0"/>
              <w:rPr>
                <w:bCs/>
              </w:rPr>
            </w:pPr>
            <w:r w:rsidRPr="00B27845">
              <w:rPr>
                <w:bCs/>
              </w:rPr>
              <w:t xml:space="preserve">ИНН/КПП: </w:t>
            </w:r>
            <w:r w:rsidRPr="001B61C2">
              <w:rPr>
                <w:bCs/>
              </w:rPr>
              <w:t>2723004674/272301001</w:t>
            </w:r>
          </w:p>
          <w:p w:rsidR="00232503" w:rsidRPr="001B61C2" w:rsidRDefault="00232503" w:rsidP="00232503">
            <w:pPr>
              <w:widowControl w:val="0"/>
              <w:autoSpaceDE w:val="0"/>
              <w:autoSpaceDN w:val="0"/>
              <w:adjustRightInd w:val="0"/>
              <w:rPr>
                <w:bCs/>
              </w:rPr>
            </w:pPr>
            <w:r w:rsidRPr="001B61C2">
              <w:rPr>
                <w:bCs/>
              </w:rPr>
              <w:t>ОГРН 1022701195340</w:t>
            </w:r>
          </w:p>
          <w:p w:rsidR="00232503" w:rsidRPr="001B61C2" w:rsidRDefault="00232503" w:rsidP="00232503">
            <w:pPr>
              <w:widowControl w:val="0"/>
              <w:autoSpaceDE w:val="0"/>
              <w:autoSpaceDN w:val="0"/>
              <w:adjustRightInd w:val="0"/>
              <w:rPr>
                <w:bCs/>
              </w:rPr>
            </w:pPr>
            <w:r w:rsidRPr="001B61C2">
              <w:rPr>
                <w:bCs/>
              </w:rPr>
              <w:t>л/с: 711Ц0405001</w:t>
            </w:r>
          </w:p>
          <w:p w:rsidR="00232503" w:rsidRPr="00B27845" w:rsidRDefault="00232503" w:rsidP="00232503">
            <w:pPr>
              <w:widowControl w:val="0"/>
              <w:autoSpaceDE w:val="0"/>
              <w:autoSpaceDN w:val="0"/>
              <w:adjustRightInd w:val="0"/>
              <w:rPr>
                <w:bCs/>
              </w:rPr>
            </w:pPr>
            <w:r w:rsidRPr="001B61C2">
              <w:rPr>
                <w:bCs/>
              </w:rPr>
              <w:t>Рас/счет 03215643000000012001</w:t>
            </w:r>
          </w:p>
          <w:p w:rsidR="00232503" w:rsidRPr="00B27845" w:rsidRDefault="00232503" w:rsidP="00232503">
            <w:pPr>
              <w:widowControl w:val="0"/>
              <w:autoSpaceDE w:val="0"/>
              <w:autoSpaceDN w:val="0"/>
              <w:adjustRightInd w:val="0"/>
              <w:rPr>
                <w:bCs/>
              </w:rPr>
            </w:pPr>
            <w:r w:rsidRPr="00B27845">
              <w:rPr>
                <w:bCs/>
              </w:rPr>
              <w:t>Корсчет банка 40102810545370000012</w:t>
            </w:r>
          </w:p>
          <w:p w:rsidR="00232503" w:rsidRPr="00B27845" w:rsidRDefault="00232503" w:rsidP="00232503">
            <w:pPr>
              <w:widowControl w:val="0"/>
              <w:autoSpaceDE w:val="0"/>
              <w:autoSpaceDN w:val="0"/>
              <w:adjustRightInd w:val="0"/>
              <w:rPr>
                <w:bCs/>
              </w:rPr>
            </w:pPr>
            <w:r w:rsidRPr="00B27845">
              <w:rPr>
                <w:bCs/>
              </w:rPr>
              <w:t xml:space="preserve">ОКЦ № 1 ДГУ Банка России // </w:t>
            </w:r>
            <w:r w:rsidRPr="00AE1377">
              <w:rPr>
                <w:bCs/>
              </w:rPr>
              <w:t>УФК по Приморскому краю, г. Владивосток</w:t>
            </w:r>
          </w:p>
          <w:p w:rsidR="00232503" w:rsidRDefault="00232503" w:rsidP="00232503">
            <w:pPr>
              <w:widowControl w:val="0"/>
              <w:autoSpaceDE w:val="0"/>
              <w:autoSpaceDN w:val="0"/>
              <w:adjustRightInd w:val="0"/>
              <w:rPr>
                <w:bCs/>
              </w:rPr>
            </w:pPr>
            <w:r w:rsidRPr="00B27845">
              <w:rPr>
                <w:bCs/>
              </w:rPr>
              <w:t>БИК 010507002</w:t>
            </w:r>
          </w:p>
          <w:p w:rsidR="00E029D7" w:rsidRPr="00731494" w:rsidRDefault="00232503" w:rsidP="00232503">
            <w:pPr>
              <w:widowControl w:val="0"/>
              <w:autoSpaceDE w:val="0"/>
              <w:autoSpaceDN w:val="0"/>
              <w:adjustRightInd w:val="0"/>
              <w:rPr>
                <w:b/>
                <w:bCs/>
                <w:color w:val="000000" w:themeColor="text1"/>
              </w:rPr>
            </w:pPr>
            <w:r>
              <w:rPr>
                <w:bCs/>
              </w:rPr>
              <w:t>ИГК 000000Ю907325</w:t>
            </w:r>
            <w:r>
              <w:rPr>
                <w:bCs/>
                <w:lang w:val="en-US"/>
              </w:rPr>
              <w:t>QM80002</w:t>
            </w:r>
          </w:p>
        </w:tc>
        <w:tc>
          <w:tcPr>
            <w:tcW w:w="5464" w:type="dxa"/>
            <w:gridSpan w:val="2"/>
          </w:tcPr>
          <w:p w:rsidR="00E029D7" w:rsidRPr="00731494" w:rsidRDefault="009F4DA9" w:rsidP="00E029D7">
            <w:pPr>
              <w:rPr>
                <w:color w:val="000000" w:themeColor="text1"/>
              </w:rPr>
            </w:pPr>
            <w:r w:rsidRPr="00731494">
              <w:rPr>
                <w:b/>
                <w:bCs/>
                <w:color w:val="000000" w:themeColor="text1"/>
              </w:rPr>
              <w:t>Поставщик</w:t>
            </w:r>
            <w:r w:rsidRPr="00731494">
              <w:rPr>
                <w:color w:val="000000" w:themeColor="text1"/>
              </w:rPr>
              <w:t xml:space="preserve"> </w:t>
            </w:r>
          </w:p>
          <w:p w:rsidR="00E029D7" w:rsidRPr="00731494" w:rsidRDefault="00B12D03" w:rsidP="009F4DA9">
            <w:pPr>
              <w:rPr>
                <w:b/>
                <w:bCs/>
                <w:color w:val="000000" w:themeColor="text1"/>
              </w:rPr>
            </w:pPr>
          </w:p>
        </w:tc>
      </w:tr>
      <w:tr w:rsidR="00FA7355" w:rsidTr="00DF5123">
        <w:trPr>
          <w:gridAfter w:val="1"/>
          <w:wAfter w:w="5240" w:type="dxa"/>
        </w:trPr>
        <w:tc>
          <w:tcPr>
            <w:tcW w:w="5464" w:type="dxa"/>
            <w:gridSpan w:val="2"/>
          </w:tcPr>
          <w:p w:rsidR="00FA7355" w:rsidRPr="00731494" w:rsidRDefault="00FA7355" w:rsidP="00E029D7">
            <w:pPr>
              <w:widowControl w:val="0"/>
              <w:autoSpaceDE w:val="0"/>
              <w:autoSpaceDN w:val="0"/>
              <w:adjustRightInd w:val="0"/>
              <w:rPr>
                <w:color w:val="000000" w:themeColor="text1"/>
              </w:rPr>
            </w:pPr>
            <w:r w:rsidRPr="00731494">
              <w:rPr>
                <w:color w:val="000000" w:themeColor="text1"/>
              </w:rPr>
              <w:t xml:space="preserve">_____________________ </w:t>
            </w:r>
          </w:p>
        </w:tc>
      </w:tr>
      <w:tr w:rsidR="00574B3E" w:rsidTr="00DF5123">
        <w:trPr>
          <w:trHeight w:val="327"/>
        </w:trPr>
        <w:tc>
          <w:tcPr>
            <w:tcW w:w="5240" w:type="dxa"/>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«___» ____________________ 20_ г.</w:t>
            </w:r>
          </w:p>
        </w:tc>
        <w:tc>
          <w:tcPr>
            <w:tcW w:w="5464" w:type="dxa"/>
            <w:gridSpan w:val="2"/>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«___» _______________________ 20__ г.</w:t>
            </w:r>
          </w:p>
        </w:tc>
      </w:tr>
      <w:tr w:rsidR="00574B3E" w:rsidTr="00DF5123">
        <w:trPr>
          <w:trHeight w:val="471"/>
        </w:trPr>
        <w:tc>
          <w:tcPr>
            <w:tcW w:w="5240" w:type="dxa"/>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М.П.</w:t>
            </w:r>
          </w:p>
        </w:tc>
        <w:tc>
          <w:tcPr>
            <w:tcW w:w="5464" w:type="dxa"/>
            <w:gridSpan w:val="2"/>
          </w:tcPr>
          <w:p w:rsidR="00E029D7" w:rsidRDefault="009F4DA9" w:rsidP="00E029D7">
            <w:pPr>
              <w:widowControl w:val="0"/>
              <w:autoSpaceDE w:val="0"/>
              <w:autoSpaceDN w:val="0"/>
              <w:adjustRightInd w:val="0"/>
              <w:rPr>
                <w:color w:val="000000" w:themeColor="text1"/>
              </w:rPr>
            </w:pPr>
            <w:r w:rsidRPr="00731494">
              <w:rPr>
                <w:color w:val="000000" w:themeColor="text1"/>
              </w:rPr>
              <w:t>М.П.</w:t>
            </w: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232503" w:rsidRPr="00731494" w:rsidRDefault="00232503" w:rsidP="00E029D7">
            <w:pPr>
              <w:widowControl w:val="0"/>
              <w:autoSpaceDE w:val="0"/>
              <w:autoSpaceDN w:val="0"/>
              <w:adjustRightInd w:val="0"/>
              <w:rPr>
                <w:color w:val="000000" w:themeColor="text1"/>
              </w:rPr>
            </w:pPr>
          </w:p>
        </w:tc>
      </w:tr>
    </w:tbl>
    <w:p w:rsidR="00E029D7" w:rsidRPr="00731494" w:rsidRDefault="009F4DA9" w:rsidP="009F4DA9">
      <w:pPr>
        <w:jc w:val="right"/>
        <w:rPr>
          <w:color w:val="000000" w:themeColor="text1"/>
        </w:rPr>
      </w:pPr>
      <w:r>
        <w:rPr>
          <w:color w:val="000000" w:themeColor="text1"/>
        </w:rPr>
        <w:lastRenderedPageBreak/>
        <w:t>Приложение</w:t>
      </w:r>
      <w:r w:rsidRPr="00731494">
        <w:rPr>
          <w:color w:val="000000" w:themeColor="text1"/>
        </w:rPr>
        <w:t xml:space="preserve"> к контракту</w:t>
      </w:r>
    </w:p>
    <w:p w:rsidR="00E029D7" w:rsidRPr="00731494" w:rsidRDefault="009F4DA9" w:rsidP="00E029D7">
      <w:pPr>
        <w:pStyle w:val="ConsPlusNormal"/>
        <w:jc w:val="right"/>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от _______ 20__ г. № _______</w:t>
      </w:r>
    </w:p>
    <w:p w:rsidR="00DE4576" w:rsidRPr="00731494" w:rsidRDefault="00B12D03" w:rsidP="001340E3">
      <w:pPr>
        <w:pStyle w:val="ConsPlusNormal"/>
        <w:ind w:right="-295"/>
        <w:jc w:val="both"/>
        <w:rPr>
          <w:rFonts w:ascii="Times New Roman" w:hAnsi="Times New Roman" w:cs="Times New Roman"/>
          <w:color w:val="000000" w:themeColor="text1"/>
          <w:sz w:val="24"/>
          <w:szCs w:val="24"/>
        </w:rPr>
      </w:pPr>
    </w:p>
    <w:p w:rsidR="00DE4576" w:rsidRPr="00C16CB7" w:rsidRDefault="009F4DA9" w:rsidP="00DE4576">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СПЕЦИФИКАЦИЯ</w:t>
      </w:r>
    </w:p>
    <w:p w:rsidR="00DE4576" w:rsidRPr="00C16CB7" w:rsidRDefault="00B12D03" w:rsidP="00DE4576">
      <w:pPr>
        <w:pStyle w:val="ConsPlusNormal"/>
        <w:jc w:val="center"/>
        <w:rPr>
          <w:rFonts w:ascii="Times New Roman" w:hAnsi="Times New Roman" w:cs="Times New Roman"/>
          <w:b/>
          <w:color w:val="000000" w:themeColor="text1"/>
          <w:sz w:val="24"/>
          <w:szCs w:val="24"/>
        </w:rPr>
      </w:pPr>
    </w:p>
    <w:p w:rsidR="000732C6" w:rsidRPr="009F4DA9" w:rsidRDefault="009F4DA9" w:rsidP="00AD7923">
      <w:pPr>
        <w:jc w:val="center"/>
        <w:rPr>
          <w:color w:val="000000" w:themeColor="text1"/>
        </w:rPr>
      </w:pPr>
      <w:r w:rsidRPr="00C16CB7">
        <w:rPr>
          <w:b/>
        </w:rPr>
        <w:t>на</w:t>
      </w:r>
      <w:r w:rsidRPr="009F4DA9">
        <w:rPr>
          <w:b/>
        </w:rPr>
        <w:t xml:space="preserve"> </w:t>
      </w:r>
      <w:r w:rsidRPr="00C16CB7">
        <w:rPr>
          <w:b/>
        </w:rPr>
        <w:t>поставку</w:t>
      </w:r>
      <w:r w:rsidRPr="009F4DA9">
        <w:rPr>
          <w:b/>
        </w:rPr>
        <w:t xml:space="preserve"> </w:t>
      </w:r>
      <w:r w:rsidRPr="00C16CB7">
        <w:rPr>
          <w:b/>
        </w:rPr>
        <w:t>оборудования</w:t>
      </w:r>
      <w:r w:rsidRPr="009F4DA9">
        <w:rPr>
          <w:b/>
        </w:rPr>
        <w:t xml:space="preserve"> </w:t>
      </w:r>
      <w:r w:rsidRPr="00C16CB7">
        <w:rPr>
          <w:b/>
        </w:rPr>
        <w:t>для</w:t>
      </w:r>
      <w:r w:rsidRPr="009F4DA9">
        <w:rPr>
          <w:b/>
        </w:rPr>
        <w:t xml:space="preserve"> </w:t>
      </w:r>
      <w:r w:rsidRPr="00C16CB7">
        <w:rPr>
          <w:b/>
        </w:rPr>
        <w:t>измерения</w:t>
      </w:r>
      <w:r w:rsidRPr="009F4DA9">
        <w:rPr>
          <w:b/>
        </w:rPr>
        <w:t xml:space="preserve">, </w:t>
      </w:r>
      <w:r w:rsidRPr="00C16CB7">
        <w:rPr>
          <w:b/>
        </w:rPr>
        <w:t>испытаний</w:t>
      </w:r>
      <w:r w:rsidRPr="009F4DA9">
        <w:rPr>
          <w:b/>
        </w:rPr>
        <w:t xml:space="preserve"> </w:t>
      </w:r>
      <w:r w:rsidRPr="00C16CB7">
        <w:rPr>
          <w:b/>
        </w:rPr>
        <w:t>и</w:t>
      </w:r>
      <w:r w:rsidRPr="009F4DA9">
        <w:rPr>
          <w:b/>
        </w:rPr>
        <w:t xml:space="preserve"> </w:t>
      </w:r>
      <w:r w:rsidRPr="00C16CB7">
        <w:rPr>
          <w:b/>
        </w:rPr>
        <w:t>навигации</w:t>
      </w:r>
    </w:p>
    <w:p w:rsidR="000209EC" w:rsidRPr="009F4DA9" w:rsidRDefault="00B12D03" w:rsidP="000209EC">
      <w:pPr>
        <w:jc w:val="both"/>
        <w:rPr>
          <w:color w:val="000000" w:themeColor="text1"/>
        </w:rPr>
      </w:pPr>
    </w:p>
    <w:tbl>
      <w:tblPr>
        <w:tblStyle w:val="14"/>
        <w:tblW w:w="10412" w:type="dxa"/>
        <w:tblLook w:val="04A0" w:firstRow="1" w:lastRow="0" w:firstColumn="1" w:lastColumn="0" w:noHBand="0" w:noVBand="1"/>
      </w:tblPr>
      <w:tblGrid>
        <w:gridCol w:w="760"/>
        <w:gridCol w:w="3913"/>
        <w:gridCol w:w="1182"/>
        <w:gridCol w:w="1350"/>
        <w:gridCol w:w="1596"/>
        <w:gridCol w:w="1611"/>
      </w:tblGrid>
      <w:tr w:rsidR="00574B3E" w:rsidTr="005F1F59">
        <w:tc>
          <w:tcPr>
            <w:tcW w:w="760"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 п</w:t>
            </w:r>
            <w:r w:rsidRPr="001D1A48">
              <w:rPr>
                <w:rFonts w:cs="Times New Roman"/>
                <w:color w:val="000000" w:themeColor="text1"/>
                <w:sz w:val="20"/>
                <w:szCs w:val="20"/>
                <w:lang w:val="en-US"/>
              </w:rPr>
              <w:t>/</w:t>
            </w:r>
            <w:r w:rsidRPr="001D1A48">
              <w:rPr>
                <w:rFonts w:cs="Times New Roman"/>
                <w:color w:val="000000" w:themeColor="text1"/>
                <w:sz w:val="20"/>
                <w:szCs w:val="20"/>
              </w:rPr>
              <w:t>п</w:t>
            </w:r>
          </w:p>
        </w:tc>
        <w:tc>
          <w:tcPr>
            <w:tcW w:w="3913"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center"/>
              <w:rPr>
                <w:rFonts w:eastAsia="Calibri" w:cs="Times New Roman"/>
                <w:color w:val="000000" w:themeColor="text1"/>
                <w:sz w:val="20"/>
                <w:szCs w:val="20"/>
              </w:rPr>
            </w:pPr>
            <w:r w:rsidRPr="001D1A48">
              <w:rPr>
                <w:rFonts w:cs="Times New Roman"/>
                <w:color w:val="000000" w:themeColor="text1"/>
                <w:sz w:val="20"/>
                <w:szCs w:val="20"/>
              </w:rPr>
              <w:t xml:space="preserve">Наименование, товарный знак  (при наличии), </w:t>
            </w:r>
            <w:r w:rsidRPr="001D1A48">
              <w:rPr>
                <w:rFonts w:eastAsia="Calibri" w:cs="Times New Roman"/>
                <w:color w:val="000000" w:themeColor="text1"/>
                <w:sz w:val="20"/>
                <w:szCs w:val="20"/>
              </w:rPr>
              <w:t>наименование страны происхождения Товара</w:t>
            </w:r>
          </w:p>
          <w:p w:rsidR="000209EC" w:rsidRPr="001D1A48" w:rsidRDefault="00B12D03" w:rsidP="005F1F59">
            <w:pPr>
              <w:spacing w:line="240" w:lineRule="exact"/>
              <w:jc w:val="center"/>
              <w:rPr>
                <w:rFonts w:cs="Times New Roman"/>
                <w:color w:val="000000" w:themeColor="text1"/>
                <w:sz w:val="20"/>
                <w:szCs w:val="20"/>
              </w:rPr>
            </w:pPr>
          </w:p>
        </w:tc>
        <w:tc>
          <w:tcPr>
            <w:tcW w:w="1182"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Ед. изм.</w:t>
            </w:r>
          </w:p>
        </w:tc>
        <w:tc>
          <w:tcPr>
            <w:tcW w:w="1350"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Количество</w:t>
            </w:r>
          </w:p>
        </w:tc>
        <w:tc>
          <w:tcPr>
            <w:tcW w:w="1596"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Цена за ед. товара (руб.)</w:t>
            </w:r>
          </w:p>
        </w:tc>
        <w:tc>
          <w:tcPr>
            <w:tcW w:w="1611"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Сумма (руб.)</w:t>
            </w:r>
          </w:p>
        </w:tc>
      </w:tr>
      <w:tr w:rsidR="00574B3E" w:rsidTr="005F1F59">
        <w:tc>
          <w:tcPr>
            <w:tcW w:w="760"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c>
          <w:tcPr>
            <w:tcW w:w="3913"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c>
          <w:tcPr>
            <w:tcW w:w="1182"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c>
          <w:tcPr>
            <w:tcW w:w="1350"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c>
          <w:tcPr>
            <w:tcW w:w="1596"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c>
          <w:tcPr>
            <w:tcW w:w="1611"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rPr>
            </w:pPr>
          </w:p>
        </w:tc>
      </w:tr>
      <w:tr w:rsidR="00574B3E" w:rsidTr="005F1F59">
        <w:tc>
          <w:tcPr>
            <w:tcW w:w="760"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c>
          <w:tcPr>
            <w:tcW w:w="3913"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c>
          <w:tcPr>
            <w:tcW w:w="1182"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c>
          <w:tcPr>
            <w:tcW w:w="1350"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c>
          <w:tcPr>
            <w:tcW w:w="1596"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c>
          <w:tcPr>
            <w:tcW w:w="1611" w:type="dxa"/>
            <w:tcBorders>
              <w:top w:val="single" w:sz="4" w:space="0" w:color="000000"/>
              <w:left w:val="single" w:sz="4" w:space="0" w:color="000000"/>
              <w:bottom w:val="single" w:sz="4" w:space="0" w:color="000000"/>
              <w:right w:val="single" w:sz="4" w:space="0" w:color="000000"/>
            </w:tcBorders>
          </w:tcPr>
          <w:p w:rsidR="000209EC" w:rsidRPr="001D1A48" w:rsidRDefault="00B12D03" w:rsidP="005F1F59">
            <w:pPr>
              <w:jc w:val="both"/>
              <w:rPr>
                <w:rFonts w:cs="Times New Roman"/>
                <w:color w:val="000000" w:themeColor="text1"/>
                <w:sz w:val="22"/>
              </w:rPr>
            </w:pPr>
          </w:p>
        </w:tc>
      </w:tr>
    </w:tbl>
    <w:p w:rsidR="00691022" w:rsidRPr="00731494" w:rsidRDefault="00B12D03" w:rsidP="00691022">
      <w:pPr>
        <w:autoSpaceDE w:val="0"/>
        <w:autoSpaceDN w:val="0"/>
        <w:adjustRightInd w:val="0"/>
        <w:jc w:val="both"/>
        <w:rPr>
          <w:color w:val="000000" w:themeColor="text1"/>
        </w:rPr>
      </w:pPr>
    </w:p>
    <w:p w:rsidR="0032607B" w:rsidRPr="00731494" w:rsidRDefault="009F4DA9" w:rsidP="00691022">
      <w:pPr>
        <w:autoSpaceDE w:val="0"/>
        <w:autoSpaceDN w:val="0"/>
        <w:adjustRightInd w:val="0"/>
        <w:ind w:firstLine="539"/>
        <w:jc w:val="center"/>
        <w:rPr>
          <w:b/>
          <w:bCs/>
          <w:color w:val="000000" w:themeColor="text1"/>
          <w:lang w:eastAsia="en-US"/>
        </w:rPr>
      </w:pPr>
      <w:r w:rsidRPr="00731494">
        <w:rPr>
          <w:b/>
          <w:bCs/>
          <w:color w:val="000000" w:themeColor="text1"/>
          <w:lang w:eastAsia="en-US"/>
        </w:rPr>
        <w:t xml:space="preserve">Функциональные, технические и качественные характеристики, эксплуатационные характеристики </w:t>
      </w:r>
      <w:r w:rsidRPr="00731494">
        <w:rPr>
          <w:b/>
          <w:color w:val="000000" w:themeColor="text1"/>
        </w:rPr>
        <w:t>Товара</w:t>
      </w:r>
    </w:p>
    <w:p w:rsidR="0032607B" w:rsidRPr="00731494" w:rsidRDefault="00B12D03" w:rsidP="0032607B">
      <w:pPr>
        <w:autoSpaceDE w:val="0"/>
        <w:autoSpaceDN w:val="0"/>
        <w:adjustRightInd w:val="0"/>
        <w:ind w:firstLine="539"/>
        <w:jc w:val="center"/>
        <w:rPr>
          <w:bCs/>
          <w:color w:val="000000" w:themeColor="text1"/>
          <w:lang w:eastAsia="en-US"/>
        </w:rPr>
      </w:pPr>
    </w:p>
    <w:p w:rsidR="0032607B" w:rsidRDefault="009F4DA9" w:rsidP="0032607B">
      <w:pPr>
        <w:autoSpaceDE w:val="0"/>
        <w:autoSpaceDN w:val="0"/>
        <w:adjustRightInd w:val="0"/>
        <w:ind w:firstLine="539"/>
        <w:jc w:val="center"/>
        <w:rPr>
          <w:bCs/>
          <w:color w:val="000000" w:themeColor="text1"/>
          <w:lang w:eastAsia="en-US"/>
        </w:rPr>
      </w:pPr>
      <w:r w:rsidRPr="00731494">
        <w:rPr>
          <w:bCs/>
          <w:color w:val="000000" w:themeColor="text1"/>
          <w:lang w:eastAsia="en-US"/>
        </w:rPr>
        <w:t xml:space="preserve">(из части </w:t>
      </w:r>
      <w:r w:rsidRPr="00731494">
        <w:rPr>
          <w:bCs/>
          <w:color w:val="000000" w:themeColor="text1"/>
          <w:lang w:val="en-US" w:eastAsia="en-US"/>
        </w:rPr>
        <w:t>III</w:t>
      </w:r>
      <w:r w:rsidRPr="00731494">
        <w:rPr>
          <w:bCs/>
          <w:color w:val="000000" w:themeColor="text1"/>
          <w:lang w:eastAsia="en-US"/>
        </w:rPr>
        <w:t xml:space="preserve"> «Техническая часть» с учетом предложения победителя)</w:t>
      </w:r>
    </w:p>
    <w:p w:rsidR="00CE2692" w:rsidRPr="00ED5092" w:rsidRDefault="009F4DA9" w:rsidP="00CE2692">
      <w:pPr>
        <w:jc w:val="center"/>
        <w:rPr>
          <w:b/>
          <w:color w:val="000000" w:themeColor="text1"/>
        </w:rPr>
      </w:pPr>
      <w:r w:rsidRPr="00ED5092">
        <w:rPr>
          <w:b/>
          <w:color w:val="000000" w:themeColor="text1"/>
        </w:rPr>
        <w:t xml:space="preserve">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9F4DA9">
        <w:rPr>
          <w:b/>
          <w:color w:val="000000" w:themeColor="text1"/>
        </w:rPr>
        <w:t>:</w:t>
      </w:r>
      <w:r w:rsidRPr="00ED5092">
        <w:rPr>
          <w:b/>
          <w:color w:val="000000" w:themeColor="text1"/>
        </w:rPr>
        <w:t xml:space="preserve"> </w:t>
      </w:r>
    </w:p>
    <w:p w:rsidR="00574B3E" w:rsidRPr="00ED5092" w:rsidRDefault="009F4DA9" w:rsidP="00CE2692">
      <w:pPr>
        <w:rPr>
          <w:color w:val="000000" w:themeColor="text1"/>
        </w:rPr>
      </w:pPr>
      <w:r>
        <w:rPr>
          <w:noProof/>
          <w:color w:val="000000" w:themeColor="text1"/>
        </w:rPr>
        <w:t>Гарантийный срок</w:t>
      </w:r>
      <w:r w:rsidR="00FA7355">
        <w:rPr>
          <w:noProof/>
          <w:color w:val="000000" w:themeColor="text1"/>
        </w:rPr>
        <w:t xml:space="preserve"> должен составлять не менее 12</w:t>
      </w:r>
      <w:r w:rsidRPr="00ED5092">
        <w:rPr>
          <w:noProof/>
          <w:color w:val="000000" w:themeColor="text1"/>
        </w:rPr>
        <w:t xml:space="preserve"> месяцев с момента подписания документа о приемке. Гарантия предоставляется вместе с Товаром</w:t>
      </w:r>
    </w:p>
    <w:p w:rsidR="00CE2692" w:rsidRPr="00ED5092" w:rsidRDefault="00B12D03" w:rsidP="00CE2692">
      <w:pPr>
        <w:rPr>
          <w:color w:val="000000" w:themeColor="text1"/>
        </w:rPr>
      </w:pPr>
    </w:p>
    <w:p w:rsidR="00DE4576" w:rsidRPr="00CA43ED" w:rsidRDefault="009F4DA9" w:rsidP="00CA43ED">
      <w:pPr>
        <w:jc w:val="center"/>
        <w:rPr>
          <w:b/>
          <w:color w:val="000000" w:themeColor="text1"/>
        </w:rPr>
      </w:pPr>
      <w:r w:rsidRPr="00ED5092">
        <w:rPr>
          <w:b/>
          <w:color w:val="000000" w:themeColor="text1"/>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819"/>
      </w:tblGrid>
      <w:tr w:rsidR="00574B3E" w:rsidTr="00474CED">
        <w:tc>
          <w:tcPr>
            <w:tcW w:w="4819" w:type="dxa"/>
            <w:tcBorders>
              <w:top w:val="nil"/>
              <w:left w:val="nil"/>
              <w:bottom w:val="nil"/>
              <w:right w:val="nil"/>
            </w:tcBorders>
          </w:tcPr>
          <w:p w:rsidR="0027669F" w:rsidRPr="00731494" w:rsidRDefault="00792341" w:rsidP="0027669F">
            <w:pPr>
              <w:widowControl w:val="0"/>
              <w:autoSpaceDE w:val="0"/>
              <w:autoSpaceDN w:val="0"/>
              <w:spacing w:line="240" w:lineRule="exact"/>
              <w:jc w:val="center"/>
              <w:rPr>
                <w:b/>
                <w:color w:val="000000" w:themeColor="text1"/>
                <w:sz w:val="20"/>
                <w:szCs w:val="20"/>
              </w:rPr>
            </w:pPr>
            <w:r w:rsidRPr="00731494">
              <w:rPr>
                <w:b/>
                <w:color w:val="000000" w:themeColor="text1"/>
                <w:sz w:val="20"/>
                <w:szCs w:val="20"/>
              </w:rPr>
              <w:t>ЗАКАЗЧИК:</w:t>
            </w:r>
          </w:p>
        </w:tc>
        <w:tc>
          <w:tcPr>
            <w:tcW w:w="4819" w:type="dxa"/>
            <w:tcBorders>
              <w:top w:val="nil"/>
              <w:left w:val="nil"/>
              <w:bottom w:val="nil"/>
              <w:right w:val="nil"/>
            </w:tcBorders>
          </w:tcPr>
          <w:p w:rsidR="0027669F" w:rsidRPr="00731494" w:rsidRDefault="00792341" w:rsidP="0027669F">
            <w:pPr>
              <w:widowControl w:val="0"/>
              <w:autoSpaceDE w:val="0"/>
              <w:autoSpaceDN w:val="0"/>
              <w:spacing w:line="240" w:lineRule="exact"/>
              <w:jc w:val="center"/>
              <w:rPr>
                <w:b/>
                <w:color w:val="000000" w:themeColor="text1"/>
                <w:sz w:val="20"/>
                <w:szCs w:val="20"/>
              </w:rPr>
            </w:pPr>
            <w:r w:rsidRPr="00731494">
              <w:rPr>
                <w:b/>
                <w:color w:val="000000" w:themeColor="text1"/>
                <w:sz w:val="20"/>
                <w:szCs w:val="20"/>
              </w:rPr>
              <w:t>ПОСТАВЩИК:</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(должность)</w:t>
            </w:r>
          </w:p>
        </w:tc>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(должность)</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(подпись, фамилия и инициалы)</w:t>
            </w:r>
          </w:p>
        </w:tc>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(подпись, фамилия и инициалы)</w:t>
            </w:r>
          </w:p>
        </w:tc>
      </w:tr>
      <w:tr w:rsidR="00574B3E" w:rsidTr="00474CED">
        <w:tc>
          <w:tcPr>
            <w:tcW w:w="4819" w:type="dxa"/>
            <w:tcBorders>
              <w:top w:val="nil"/>
              <w:left w:val="nil"/>
              <w:bottom w:val="nil"/>
              <w:right w:val="nil"/>
            </w:tcBorders>
          </w:tcPr>
          <w:p w:rsidR="0027669F" w:rsidRPr="00731494" w:rsidRDefault="00271563" w:rsidP="0027669F">
            <w:pPr>
              <w:widowControl w:val="0"/>
              <w:autoSpaceDE w:val="0"/>
              <w:autoSpaceDN w:val="0"/>
              <w:spacing w:line="240" w:lineRule="exact"/>
              <w:jc w:val="center"/>
              <w:rPr>
                <w:color w:val="000000" w:themeColor="text1"/>
                <w:sz w:val="20"/>
                <w:szCs w:val="20"/>
              </w:rPr>
            </w:pPr>
            <w:r>
              <w:rPr>
                <w:color w:val="000000" w:themeColor="text1"/>
                <w:sz w:val="20"/>
                <w:szCs w:val="20"/>
              </w:rPr>
              <w:t>__ __________________ 2026</w:t>
            </w:r>
            <w:r w:rsidR="009F4DA9" w:rsidRPr="00731494">
              <w:rPr>
                <w:color w:val="000000" w:themeColor="text1"/>
                <w:sz w:val="20"/>
                <w:szCs w:val="20"/>
              </w:rPr>
              <w:t xml:space="preserve"> г.</w:t>
            </w:r>
          </w:p>
        </w:tc>
        <w:tc>
          <w:tcPr>
            <w:tcW w:w="4819" w:type="dxa"/>
            <w:tcBorders>
              <w:top w:val="nil"/>
              <w:left w:val="nil"/>
              <w:bottom w:val="nil"/>
              <w:right w:val="nil"/>
            </w:tcBorders>
          </w:tcPr>
          <w:p w:rsidR="0027669F" w:rsidRPr="00731494" w:rsidRDefault="00271563" w:rsidP="0027669F">
            <w:pPr>
              <w:widowControl w:val="0"/>
              <w:autoSpaceDE w:val="0"/>
              <w:autoSpaceDN w:val="0"/>
              <w:spacing w:line="240" w:lineRule="exact"/>
              <w:jc w:val="center"/>
              <w:rPr>
                <w:color w:val="000000" w:themeColor="text1"/>
                <w:sz w:val="20"/>
                <w:szCs w:val="20"/>
              </w:rPr>
            </w:pPr>
            <w:r>
              <w:rPr>
                <w:color w:val="000000" w:themeColor="text1"/>
                <w:sz w:val="20"/>
                <w:szCs w:val="20"/>
              </w:rPr>
              <w:t>__ __________________ 2026</w:t>
            </w:r>
            <w:r w:rsidR="009F4DA9" w:rsidRPr="00731494">
              <w:rPr>
                <w:color w:val="000000" w:themeColor="text1"/>
                <w:sz w:val="20"/>
                <w:szCs w:val="20"/>
              </w:rPr>
              <w:t xml:space="preserve"> г.</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М.П. (при наличии печати)</w:t>
            </w:r>
          </w:p>
        </w:tc>
        <w:tc>
          <w:tcPr>
            <w:tcW w:w="4819" w:type="dxa"/>
            <w:tcBorders>
              <w:top w:val="nil"/>
              <w:left w:val="nil"/>
              <w:bottom w:val="nil"/>
              <w:right w:val="nil"/>
            </w:tcBorders>
          </w:tcPr>
          <w:p w:rsidR="0027669F" w:rsidRPr="0094149F"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М.П. (при наличии печати)</w:t>
            </w:r>
          </w:p>
        </w:tc>
      </w:tr>
    </w:tbl>
    <w:p w:rsidR="004E636A" w:rsidRPr="0094149F" w:rsidRDefault="00B12D03" w:rsidP="004E636A">
      <w:pPr>
        <w:spacing w:after="200" w:line="276" w:lineRule="auto"/>
        <w:rPr>
          <w:color w:val="000000" w:themeColor="text1"/>
          <w:lang w:eastAsia="en-US"/>
        </w:rPr>
      </w:pPr>
    </w:p>
    <w:sectPr w:rsidR="004E636A" w:rsidRPr="0094149F" w:rsidSect="004403DD">
      <w:headerReference w:type="even" r:id="rId13"/>
      <w:headerReference w:type="default" r:id="rId14"/>
      <w:footerReference w:type="even" r:id="rId15"/>
      <w:footerReference w:type="default" r:id="rId16"/>
      <w:headerReference w:type="first" r:id="rId17"/>
      <w:pgSz w:w="11906" w:h="16838"/>
      <w:pgMar w:top="1134" w:right="567" w:bottom="709"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B1" w:rsidRDefault="009F4DA9">
      <w:r>
        <w:separator/>
      </w:r>
    </w:p>
  </w:endnote>
  <w:endnote w:type="continuationSeparator" w:id="0">
    <w:p w:rsidR="00F65EB1" w:rsidRDefault="009F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rsidR="005F1F59" w:rsidRDefault="00B12D03">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B12D03">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F59" w:rsidRDefault="009F4DA9" w:rsidP="00B57D9E">
      <w:r>
        <w:separator/>
      </w:r>
    </w:p>
  </w:footnote>
  <w:footnote w:type="continuationSeparator" w:id="0">
    <w:p w:rsidR="005F1F59" w:rsidRDefault="009F4DA9" w:rsidP="00B57D9E">
      <w:r>
        <w:continuationSeparator/>
      </w:r>
    </w:p>
  </w:footnote>
  <w:footnote w:id="1">
    <w:p w:rsidR="005F1F59" w:rsidRPr="009F4DA9" w:rsidRDefault="009F4DA9" w:rsidP="00BF16A8">
      <w:pPr>
        <w:widowControl w:val="0"/>
        <w:snapToGrid w:val="0"/>
        <w:jc w:val="both"/>
        <w:rPr>
          <w:sz w:val="14"/>
          <w:szCs w:val="14"/>
        </w:rPr>
      </w:pPr>
      <w:r w:rsidRPr="009F4DA9">
        <w:rPr>
          <w:rStyle w:val="af6"/>
          <w:sz w:val="14"/>
          <w:szCs w:val="14"/>
        </w:rPr>
        <w:footnoteRef/>
      </w:r>
      <w:r w:rsidRPr="009F4DA9">
        <w:rPr>
          <w:sz w:val="14"/>
          <w:szCs w:val="14"/>
        </w:rPr>
        <w:t xml:space="preserve"> </w:t>
      </w:r>
      <w:r w:rsidRPr="009F4DA9">
        <w:rPr>
          <w:rFonts w:eastAsia="Calibri"/>
          <w:color w:val="000000"/>
          <w:sz w:val="14"/>
          <w:szCs w:val="14"/>
          <w:lang w:eastAsia="en-US"/>
        </w:rPr>
        <w:t xml:space="preserve">Указывается в случае, если Контракт заключается с лицами, являющимися в соответствии с Налоговым </w:t>
      </w:r>
      <w:hyperlink r:id="rId1" w:history="1">
        <w:r w:rsidRPr="009F4DA9">
          <w:rPr>
            <w:rFonts w:eastAsia="Calibri"/>
            <w:sz w:val="14"/>
            <w:szCs w:val="14"/>
            <w:lang w:eastAsia="en-US"/>
          </w:rPr>
          <w:t>кодексом</w:t>
        </w:r>
      </w:hyperlink>
      <w:r w:rsidRPr="009F4DA9">
        <w:rPr>
          <w:rFonts w:eastAsia="Calibri"/>
          <w:color w:val="000000"/>
          <w:sz w:val="14"/>
          <w:szCs w:val="14"/>
          <w:lang w:eastAsia="en-US"/>
        </w:rPr>
        <w:t xml:space="preserve"> РФ плательщиками НДС</w:t>
      </w:r>
    </w:p>
  </w:footnote>
  <w:footnote w:id="2">
    <w:p w:rsidR="005F1F59" w:rsidRPr="009F4DA9" w:rsidRDefault="009F4DA9" w:rsidP="009F4DA9">
      <w:pPr>
        <w:pStyle w:val="ConsPlusNormal"/>
        <w:spacing w:line="240" w:lineRule="exact"/>
        <w:ind w:firstLine="0"/>
        <w:jc w:val="both"/>
        <w:rPr>
          <w:rFonts w:ascii="Times New Roman" w:hAnsi="Times New Roman" w:cs="Times New Roman"/>
          <w:sz w:val="14"/>
          <w:szCs w:val="14"/>
        </w:rPr>
      </w:pPr>
      <w:r w:rsidRPr="009F4DA9">
        <w:rPr>
          <w:rStyle w:val="af6"/>
          <w:rFonts w:ascii="Times New Roman" w:hAnsi="Times New Roman" w:cs="Times New Roman"/>
          <w:sz w:val="14"/>
          <w:szCs w:val="14"/>
        </w:rPr>
        <w:footnoteRef/>
      </w:r>
      <w:r w:rsidRPr="009F4DA9">
        <w:rPr>
          <w:rFonts w:ascii="Times New Roman" w:hAnsi="Times New Roman" w:cs="Times New Roman"/>
          <w:sz w:val="14"/>
          <w:szCs w:val="14"/>
        </w:rPr>
        <w:t xml:space="preserve"> Указывается в случае, если Контракт заключается с лицами, не являющимися в соответствии с Налоговым </w:t>
      </w:r>
      <w:hyperlink r:id="rId2" w:history="1">
        <w:r w:rsidRPr="009F4DA9">
          <w:rPr>
            <w:rFonts w:ascii="Times New Roman" w:hAnsi="Times New Roman" w:cs="Times New Roman"/>
            <w:sz w:val="14"/>
            <w:szCs w:val="14"/>
          </w:rPr>
          <w:t>кодексом</w:t>
        </w:r>
      </w:hyperlink>
      <w:r w:rsidRPr="009F4DA9">
        <w:rPr>
          <w:rFonts w:ascii="Times New Roman" w:hAnsi="Times New Roman" w:cs="Times New Roman"/>
          <w:sz w:val="14"/>
          <w:szCs w:val="14"/>
        </w:rPr>
        <w:t xml:space="preserve"> Российской Федерации плательщиками НДС.</w:t>
      </w:r>
      <w:bookmarkStart w:id="1" w:name="P321"/>
      <w:bookmarkEnd w:id="1"/>
    </w:p>
  </w:footnote>
  <w:footnote w:id="3">
    <w:p w:rsidR="005F1F59" w:rsidRPr="009F4DA9" w:rsidRDefault="009F4DA9" w:rsidP="00292983">
      <w:pPr>
        <w:pStyle w:val="af4"/>
        <w:spacing w:line="200" w:lineRule="exact"/>
        <w:rPr>
          <w:sz w:val="14"/>
          <w:szCs w:val="14"/>
        </w:rPr>
      </w:pPr>
      <w:r w:rsidRPr="009F4DA9">
        <w:rPr>
          <w:rStyle w:val="af6"/>
          <w:sz w:val="14"/>
          <w:szCs w:val="14"/>
        </w:rPr>
        <w:footnoteRef/>
      </w:r>
      <w:r w:rsidRPr="009F4DA9">
        <w:rPr>
          <w:sz w:val="14"/>
          <w:szCs w:val="14"/>
        </w:rPr>
        <w:t xml:space="preserve">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4"/>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rsidR="005F1F59" w:rsidRDefault="00B12D03">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rsidP="00D21084">
    <w:pPr>
      <w:pStyle w:val="a4"/>
      <w:framePr w:wrap="auto" w:vAnchor="text" w:hAnchor="page" w:x="6202" w:y="-179"/>
      <w:rPr>
        <w:rStyle w:val="a3"/>
      </w:rPr>
    </w:pPr>
    <w:r>
      <w:rPr>
        <w:rStyle w:val="a3"/>
      </w:rPr>
      <w:fldChar w:fldCharType="begin"/>
    </w:r>
    <w:r>
      <w:rPr>
        <w:rStyle w:val="a3"/>
      </w:rPr>
      <w:instrText xml:space="preserve">PAGE  </w:instrText>
    </w:r>
    <w:r>
      <w:rPr>
        <w:rStyle w:val="a3"/>
      </w:rPr>
      <w:fldChar w:fldCharType="separate"/>
    </w:r>
    <w:r w:rsidR="00B12D03">
      <w:rPr>
        <w:rStyle w:val="a3"/>
      </w:rPr>
      <w:t>2</w:t>
    </w:r>
    <w:r>
      <w:rPr>
        <w:rStyle w:val="a3"/>
      </w:rPr>
      <w:fldChar w:fldCharType="end"/>
    </w:r>
  </w:p>
  <w:p w:rsidR="005F1F59" w:rsidRDefault="00B12D03" w:rsidP="00D21084">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4"/>
    </w:pPr>
    <w:r>
      <w:rPr>
        <w:b/>
        <w:bCs/>
        <w:sz w:val="1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01E5"/>
    <w:multiLevelType w:val="hybridMultilevel"/>
    <w:tmpl w:val="2762473E"/>
    <w:lvl w:ilvl="0" w:tplc="64E4D4AA">
      <w:start w:val="1"/>
      <w:numFmt w:val="decimal"/>
      <w:lvlText w:val="12.%1."/>
      <w:lvlJc w:val="left"/>
      <w:pPr>
        <w:ind w:left="1287" w:hanging="360"/>
      </w:pPr>
      <w:rPr>
        <w:rFonts w:eastAsia="Times New Roman" w:hint="default"/>
        <w:b w:val="0"/>
        <w:color w:val="auto"/>
        <w:sz w:val="24"/>
        <w:szCs w:val="22"/>
      </w:rPr>
    </w:lvl>
    <w:lvl w:ilvl="1" w:tplc="F6024AD4" w:tentative="1">
      <w:start w:val="1"/>
      <w:numFmt w:val="lowerLetter"/>
      <w:lvlText w:val="%2."/>
      <w:lvlJc w:val="left"/>
      <w:pPr>
        <w:ind w:left="2007" w:hanging="360"/>
      </w:pPr>
    </w:lvl>
    <w:lvl w:ilvl="2" w:tplc="31945038" w:tentative="1">
      <w:start w:val="1"/>
      <w:numFmt w:val="lowerRoman"/>
      <w:lvlText w:val="%3."/>
      <w:lvlJc w:val="right"/>
      <w:pPr>
        <w:ind w:left="2727" w:hanging="180"/>
      </w:pPr>
    </w:lvl>
    <w:lvl w:ilvl="3" w:tplc="DE0281B6" w:tentative="1">
      <w:start w:val="1"/>
      <w:numFmt w:val="decimal"/>
      <w:lvlText w:val="%4."/>
      <w:lvlJc w:val="left"/>
      <w:pPr>
        <w:ind w:left="3447" w:hanging="360"/>
      </w:pPr>
    </w:lvl>
    <w:lvl w:ilvl="4" w:tplc="BC802BC8" w:tentative="1">
      <w:start w:val="1"/>
      <w:numFmt w:val="lowerLetter"/>
      <w:lvlText w:val="%5."/>
      <w:lvlJc w:val="left"/>
      <w:pPr>
        <w:ind w:left="4167" w:hanging="360"/>
      </w:pPr>
    </w:lvl>
    <w:lvl w:ilvl="5" w:tplc="124A1E2E" w:tentative="1">
      <w:start w:val="1"/>
      <w:numFmt w:val="lowerRoman"/>
      <w:lvlText w:val="%6."/>
      <w:lvlJc w:val="right"/>
      <w:pPr>
        <w:ind w:left="4887" w:hanging="180"/>
      </w:pPr>
    </w:lvl>
    <w:lvl w:ilvl="6" w:tplc="1A28C708" w:tentative="1">
      <w:start w:val="1"/>
      <w:numFmt w:val="decimal"/>
      <w:lvlText w:val="%7."/>
      <w:lvlJc w:val="left"/>
      <w:pPr>
        <w:ind w:left="5607" w:hanging="360"/>
      </w:pPr>
    </w:lvl>
    <w:lvl w:ilvl="7" w:tplc="144C2064" w:tentative="1">
      <w:start w:val="1"/>
      <w:numFmt w:val="lowerLetter"/>
      <w:lvlText w:val="%8."/>
      <w:lvlJc w:val="left"/>
      <w:pPr>
        <w:ind w:left="6327" w:hanging="360"/>
      </w:pPr>
    </w:lvl>
    <w:lvl w:ilvl="8" w:tplc="F6860CF6"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5F8E59E0">
      <w:start w:val="1"/>
      <w:numFmt w:val="decimal"/>
      <w:lvlText w:val="13.%1."/>
      <w:lvlJc w:val="right"/>
      <w:pPr>
        <w:ind w:left="1070" w:hanging="360"/>
      </w:pPr>
      <w:rPr>
        <w:rFonts w:hint="default"/>
        <w:b w:val="0"/>
        <w:sz w:val="24"/>
        <w:szCs w:val="24"/>
      </w:rPr>
    </w:lvl>
    <w:lvl w:ilvl="1" w:tplc="5140544A" w:tentative="1">
      <w:start w:val="1"/>
      <w:numFmt w:val="lowerLetter"/>
      <w:lvlText w:val="%2."/>
      <w:lvlJc w:val="left"/>
      <w:pPr>
        <w:ind w:left="1790" w:hanging="360"/>
      </w:pPr>
    </w:lvl>
    <w:lvl w:ilvl="2" w:tplc="18689CF2" w:tentative="1">
      <w:start w:val="1"/>
      <w:numFmt w:val="lowerRoman"/>
      <w:lvlText w:val="%3."/>
      <w:lvlJc w:val="right"/>
      <w:pPr>
        <w:ind w:left="2510" w:hanging="180"/>
      </w:pPr>
    </w:lvl>
    <w:lvl w:ilvl="3" w:tplc="5F8A9CFE" w:tentative="1">
      <w:start w:val="1"/>
      <w:numFmt w:val="decimal"/>
      <w:lvlText w:val="%4."/>
      <w:lvlJc w:val="left"/>
      <w:pPr>
        <w:ind w:left="3230" w:hanging="360"/>
      </w:pPr>
    </w:lvl>
    <w:lvl w:ilvl="4" w:tplc="5DC6E46A" w:tentative="1">
      <w:start w:val="1"/>
      <w:numFmt w:val="lowerLetter"/>
      <w:lvlText w:val="%5."/>
      <w:lvlJc w:val="left"/>
      <w:pPr>
        <w:ind w:left="3950" w:hanging="360"/>
      </w:pPr>
    </w:lvl>
    <w:lvl w:ilvl="5" w:tplc="5170A7EE" w:tentative="1">
      <w:start w:val="1"/>
      <w:numFmt w:val="lowerRoman"/>
      <w:lvlText w:val="%6."/>
      <w:lvlJc w:val="right"/>
      <w:pPr>
        <w:ind w:left="4670" w:hanging="180"/>
      </w:pPr>
    </w:lvl>
    <w:lvl w:ilvl="6" w:tplc="03984A14" w:tentative="1">
      <w:start w:val="1"/>
      <w:numFmt w:val="decimal"/>
      <w:lvlText w:val="%7."/>
      <w:lvlJc w:val="left"/>
      <w:pPr>
        <w:ind w:left="5390" w:hanging="360"/>
      </w:pPr>
    </w:lvl>
    <w:lvl w:ilvl="7" w:tplc="312E1E28" w:tentative="1">
      <w:start w:val="1"/>
      <w:numFmt w:val="lowerLetter"/>
      <w:lvlText w:val="%8."/>
      <w:lvlJc w:val="left"/>
      <w:pPr>
        <w:ind w:left="6110" w:hanging="360"/>
      </w:pPr>
    </w:lvl>
    <w:lvl w:ilvl="8" w:tplc="4DC62CA6" w:tentative="1">
      <w:start w:val="1"/>
      <w:numFmt w:val="lowerRoman"/>
      <w:lvlText w:val="%9."/>
      <w:lvlJc w:val="right"/>
      <w:pPr>
        <w:ind w:left="6830" w:hanging="180"/>
      </w:pPr>
    </w:lvl>
  </w:abstractNum>
  <w:abstractNum w:abstractNumId="2" w15:restartNumberingAfterBreak="0">
    <w:nsid w:val="2A012BEF"/>
    <w:multiLevelType w:val="hybridMultilevel"/>
    <w:tmpl w:val="CF0A3E4E"/>
    <w:lvl w:ilvl="0" w:tplc="59BE32CE">
      <w:start w:val="1"/>
      <w:numFmt w:val="decimal"/>
      <w:lvlText w:val="11.%1."/>
      <w:lvlJc w:val="right"/>
      <w:pPr>
        <w:ind w:left="1428" w:hanging="360"/>
      </w:pPr>
      <w:rPr>
        <w:rFonts w:hint="default"/>
        <w:b w:val="0"/>
        <w:bCs w:val="0"/>
        <w:sz w:val="24"/>
        <w:szCs w:val="24"/>
      </w:rPr>
    </w:lvl>
    <w:lvl w:ilvl="1" w:tplc="8CEA690C">
      <w:start w:val="1"/>
      <w:numFmt w:val="lowerLetter"/>
      <w:lvlText w:val="%2."/>
      <w:lvlJc w:val="left"/>
      <w:pPr>
        <w:ind w:left="1440" w:hanging="360"/>
      </w:pPr>
    </w:lvl>
    <w:lvl w:ilvl="2" w:tplc="6AFEF70E">
      <w:start w:val="1"/>
      <w:numFmt w:val="lowerRoman"/>
      <w:lvlText w:val="%3."/>
      <w:lvlJc w:val="right"/>
      <w:pPr>
        <w:ind w:left="2160" w:hanging="180"/>
      </w:pPr>
    </w:lvl>
    <w:lvl w:ilvl="3" w:tplc="94FAC0FC">
      <w:start w:val="1"/>
      <w:numFmt w:val="decimal"/>
      <w:lvlText w:val="%4."/>
      <w:lvlJc w:val="left"/>
      <w:pPr>
        <w:ind w:left="2880" w:hanging="360"/>
      </w:pPr>
    </w:lvl>
    <w:lvl w:ilvl="4" w:tplc="06C406AA">
      <w:start w:val="1"/>
      <w:numFmt w:val="lowerLetter"/>
      <w:lvlText w:val="%5."/>
      <w:lvlJc w:val="left"/>
      <w:pPr>
        <w:ind w:left="3600" w:hanging="360"/>
      </w:pPr>
    </w:lvl>
    <w:lvl w:ilvl="5" w:tplc="FE4AE77E">
      <w:start w:val="1"/>
      <w:numFmt w:val="lowerRoman"/>
      <w:lvlText w:val="%6."/>
      <w:lvlJc w:val="right"/>
      <w:pPr>
        <w:ind w:left="4320" w:hanging="180"/>
      </w:pPr>
    </w:lvl>
    <w:lvl w:ilvl="6" w:tplc="746E00CA">
      <w:start w:val="1"/>
      <w:numFmt w:val="decimal"/>
      <w:lvlText w:val="%7."/>
      <w:lvlJc w:val="left"/>
      <w:pPr>
        <w:ind w:left="5040" w:hanging="360"/>
      </w:pPr>
    </w:lvl>
    <w:lvl w:ilvl="7" w:tplc="80166520">
      <w:start w:val="1"/>
      <w:numFmt w:val="lowerLetter"/>
      <w:lvlText w:val="%8."/>
      <w:lvlJc w:val="left"/>
      <w:pPr>
        <w:ind w:left="5760" w:hanging="360"/>
      </w:pPr>
    </w:lvl>
    <w:lvl w:ilvl="8" w:tplc="E47E787C">
      <w:start w:val="1"/>
      <w:numFmt w:val="lowerRoman"/>
      <w:lvlText w:val="%9."/>
      <w:lvlJc w:val="right"/>
      <w:pPr>
        <w:ind w:left="6480" w:hanging="180"/>
      </w:pPr>
    </w:lvl>
  </w:abstractNum>
  <w:abstractNum w:abstractNumId="3" w15:restartNumberingAfterBreak="0">
    <w:nsid w:val="38920A95"/>
    <w:multiLevelType w:val="hybridMultilevel"/>
    <w:tmpl w:val="64360AF4"/>
    <w:lvl w:ilvl="0" w:tplc="8630541E">
      <w:start w:val="1"/>
      <w:numFmt w:val="decimal"/>
      <w:lvlText w:val="10.%1."/>
      <w:lvlJc w:val="left"/>
      <w:pPr>
        <w:ind w:left="1429" w:hanging="360"/>
      </w:pPr>
      <w:rPr>
        <w:rFonts w:hint="default"/>
        <w:b w:val="0"/>
        <w:sz w:val="24"/>
        <w:szCs w:val="24"/>
      </w:rPr>
    </w:lvl>
    <w:lvl w:ilvl="1" w:tplc="599E9AD0" w:tentative="1">
      <w:start w:val="1"/>
      <w:numFmt w:val="lowerLetter"/>
      <w:lvlText w:val="%2."/>
      <w:lvlJc w:val="left"/>
      <w:pPr>
        <w:ind w:left="2149" w:hanging="360"/>
      </w:pPr>
    </w:lvl>
    <w:lvl w:ilvl="2" w:tplc="A9A48544" w:tentative="1">
      <w:start w:val="1"/>
      <w:numFmt w:val="lowerRoman"/>
      <w:lvlText w:val="%3."/>
      <w:lvlJc w:val="right"/>
      <w:pPr>
        <w:ind w:left="2869" w:hanging="180"/>
      </w:pPr>
    </w:lvl>
    <w:lvl w:ilvl="3" w:tplc="E4CC10CA" w:tentative="1">
      <w:start w:val="1"/>
      <w:numFmt w:val="decimal"/>
      <w:lvlText w:val="%4."/>
      <w:lvlJc w:val="left"/>
      <w:pPr>
        <w:ind w:left="3589" w:hanging="360"/>
      </w:pPr>
    </w:lvl>
    <w:lvl w:ilvl="4" w:tplc="5D62EAC6" w:tentative="1">
      <w:start w:val="1"/>
      <w:numFmt w:val="lowerLetter"/>
      <w:lvlText w:val="%5."/>
      <w:lvlJc w:val="left"/>
      <w:pPr>
        <w:ind w:left="4309" w:hanging="360"/>
      </w:pPr>
    </w:lvl>
    <w:lvl w:ilvl="5" w:tplc="313ACCF8" w:tentative="1">
      <w:start w:val="1"/>
      <w:numFmt w:val="lowerRoman"/>
      <w:lvlText w:val="%6."/>
      <w:lvlJc w:val="right"/>
      <w:pPr>
        <w:ind w:left="5029" w:hanging="180"/>
      </w:pPr>
    </w:lvl>
    <w:lvl w:ilvl="6" w:tplc="DBBEA9DA" w:tentative="1">
      <w:start w:val="1"/>
      <w:numFmt w:val="decimal"/>
      <w:lvlText w:val="%7."/>
      <w:lvlJc w:val="left"/>
      <w:pPr>
        <w:ind w:left="5749" w:hanging="360"/>
      </w:pPr>
    </w:lvl>
    <w:lvl w:ilvl="7" w:tplc="9DE261BE" w:tentative="1">
      <w:start w:val="1"/>
      <w:numFmt w:val="lowerLetter"/>
      <w:lvlText w:val="%8."/>
      <w:lvlJc w:val="left"/>
      <w:pPr>
        <w:ind w:left="6469" w:hanging="360"/>
      </w:pPr>
    </w:lvl>
    <w:lvl w:ilvl="8" w:tplc="0DB08E66" w:tentative="1">
      <w:start w:val="1"/>
      <w:numFmt w:val="lowerRoman"/>
      <w:lvlText w:val="%9."/>
      <w:lvlJc w:val="right"/>
      <w:pPr>
        <w:ind w:left="7189" w:hanging="180"/>
      </w:pPr>
    </w:lvl>
  </w:abstractNum>
  <w:abstractNum w:abstractNumId="4" w15:restartNumberingAfterBreak="0">
    <w:nsid w:val="396A5486"/>
    <w:multiLevelType w:val="hybridMultilevel"/>
    <w:tmpl w:val="0E3EB7A4"/>
    <w:lvl w:ilvl="0" w:tplc="23D870E6">
      <w:start w:val="1"/>
      <w:numFmt w:val="decimal"/>
      <w:lvlText w:val="7.%1."/>
      <w:lvlJc w:val="center"/>
      <w:pPr>
        <w:ind w:left="720" w:hanging="360"/>
      </w:pPr>
      <w:rPr>
        <w:rFonts w:hint="default"/>
        <w:b w:val="0"/>
      </w:rPr>
    </w:lvl>
    <w:lvl w:ilvl="1" w:tplc="B28AE646" w:tentative="1">
      <w:start w:val="1"/>
      <w:numFmt w:val="lowerLetter"/>
      <w:lvlText w:val="%2."/>
      <w:lvlJc w:val="left"/>
      <w:pPr>
        <w:ind w:left="1440" w:hanging="360"/>
      </w:pPr>
    </w:lvl>
    <w:lvl w:ilvl="2" w:tplc="B9D4AFE0" w:tentative="1">
      <w:start w:val="1"/>
      <w:numFmt w:val="lowerRoman"/>
      <w:lvlText w:val="%3."/>
      <w:lvlJc w:val="right"/>
      <w:pPr>
        <w:ind w:left="2160" w:hanging="180"/>
      </w:pPr>
    </w:lvl>
    <w:lvl w:ilvl="3" w:tplc="CCAA32DE" w:tentative="1">
      <w:start w:val="1"/>
      <w:numFmt w:val="decimal"/>
      <w:lvlText w:val="%4."/>
      <w:lvlJc w:val="left"/>
      <w:pPr>
        <w:ind w:left="2880" w:hanging="360"/>
      </w:pPr>
    </w:lvl>
    <w:lvl w:ilvl="4" w:tplc="B9B26F7A" w:tentative="1">
      <w:start w:val="1"/>
      <w:numFmt w:val="lowerLetter"/>
      <w:lvlText w:val="%5."/>
      <w:lvlJc w:val="left"/>
      <w:pPr>
        <w:ind w:left="3600" w:hanging="360"/>
      </w:pPr>
    </w:lvl>
    <w:lvl w:ilvl="5" w:tplc="27707102" w:tentative="1">
      <w:start w:val="1"/>
      <w:numFmt w:val="lowerRoman"/>
      <w:lvlText w:val="%6."/>
      <w:lvlJc w:val="right"/>
      <w:pPr>
        <w:ind w:left="4320" w:hanging="180"/>
      </w:pPr>
    </w:lvl>
    <w:lvl w:ilvl="6" w:tplc="FD50A09E" w:tentative="1">
      <w:start w:val="1"/>
      <w:numFmt w:val="decimal"/>
      <w:lvlText w:val="%7."/>
      <w:lvlJc w:val="left"/>
      <w:pPr>
        <w:ind w:left="5040" w:hanging="360"/>
      </w:pPr>
    </w:lvl>
    <w:lvl w:ilvl="7" w:tplc="494C6CD6" w:tentative="1">
      <w:start w:val="1"/>
      <w:numFmt w:val="lowerLetter"/>
      <w:lvlText w:val="%8."/>
      <w:lvlJc w:val="left"/>
      <w:pPr>
        <w:ind w:left="5760" w:hanging="360"/>
      </w:pPr>
    </w:lvl>
    <w:lvl w:ilvl="8" w:tplc="C23AA4C8" w:tentative="1">
      <w:start w:val="1"/>
      <w:numFmt w:val="lowerRoman"/>
      <w:lvlText w:val="%9."/>
      <w:lvlJc w:val="right"/>
      <w:pPr>
        <w:ind w:left="6480" w:hanging="180"/>
      </w:pPr>
    </w:lvl>
  </w:abstractNum>
  <w:abstractNum w:abstractNumId="5" w15:restartNumberingAfterBreak="0">
    <w:nsid w:val="3A4E1144"/>
    <w:multiLevelType w:val="hybridMultilevel"/>
    <w:tmpl w:val="B0E2783E"/>
    <w:lvl w:ilvl="0" w:tplc="8C8A084A">
      <w:start w:val="1"/>
      <w:numFmt w:val="decimal"/>
      <w:lvlText w:val="9.%1."/>
      <w:lvlJc w:val="right"/>
      <w:pPr>
        <w:ind w:left="1070" w:hanging="360"/>
      </w:pPr>
      <w:rPr>
        <w:rFonts w:hint="default"/>
        <w:b w:val="0"/>
        <w:bCs w:val="0"/>
        <w:sz w:val="24"/>
        <w:szCs w:val="24"/>
      </w:rPr>
    </w:lvl>
    <w:lvl w:ilvl="1" w:tplc="7F1A7574">
      <w:start w:val="1"/>
      <w:numFmt w:val="lowerLetter"/>
      <w:lvlText w:val="%2."/>
      <w:lvlJc w:val="left"/>
      <w:pPr>
        <w:ind w:left="1790" w:hanging="360"/>
      </w:pPr>
    </w:lvl>
    <w:lvl w:ilvl="2" w:tplc="480C5B8C">
      <w:start w:val="1"/>
      <w:numFmt w:val="lowerRoman"/>
      <w:lvlText w:val="%3."/>
      <w:lvlJc w:val="right"/>
      <w:pPr>
        <w:ind w:left="2510" w:hanging="180"/>
      </w:pPr>
    </w:lvl>
    <w:lvl w:ilvl="3" w:tplc="6BBCA702">
      <w:start w:val="1"/>
      <w:numFmt w:val="decimal"/>
      <w:lvlText w:val="%4."/>
      <w:lvlJc w:val="left"/>
      <w:pPr>
        <w:ind w:left="3230" w:hanging="360"/>
      </w:pPr>
    </w:lvl>
    <w:lvl w:ilvl="4" w:tplc="6D246F22">
      <w:start w:val="1"/>
      <w:numFmt w:val="lowerLetter"/>
      <w:lvlText w:val="%5."/>
      <w:lvlJc w:val="left"/>
      <w:pPr>
        <w:ind w:left="3950" w:hanging="360"/>
      </w:pPr>
    </w:lvl>
    <w:lvl w:ilvl="5" w:tplc="E0664F40">
      <w:start w:val="1"/>
      <w:numFmt w:val="lowerRoman"/>
      <w:lvlText w:val="%6."/>
      <w:lvlJc w:val="right"/>
      <w:pPr>
        <w:ind w:left="4670" w:hanging="180"/>
      </w:pPr>
    </w:lvl>
    <w:lvl w:ilvl="6" w:tplc="A678F690">
      <w:start w:val="1"/>
      <w:numFmt w:val="decimal"/>
      <w:lvlText w:val="%7."/>
      <w:lvlJc w:val="left"/>
      <w:pPr>
        <w:ind w:left="5390" w:hanging="360"/>
      </w:pPr>
    </w:lvl>
    <w:lvl w:ilvl="7" w:tplc="8CBA61DE">
      <w:start w:val="1"/>
      <w:numFmt w:val="lowerLetter"/>
      <w:lvlText w:val="%8."/>
      <w:lvlJc w:val="left"/>
      <w:pPr>
        <w:ind w:left="6110" w:hanging="360"/>
      </w:pPr>
    </w:lvl>
    <w:lvl w:ilvl="8" w:tplc="E2A8E6E8">
      <w:start w:val="1"/>
      <w:numFmt w:val="lowerRoman"/>
      <w:lvlText w:val="%9."/>
      <w:lvlJc w:val="right"/>
      <w:pPr>
        <w:ind w:left="6830" w:hanging="180"/>
      </w:pPr>
    </w:lvl>
  </w:abstractNum>
  <w:abstractNum w:abstractNumId="6" w15:restartNumberingAfterBreak="0">
    <w:nsid w:val="41FC1131"/>
    <w:multiLevelType w:val="hybridMultilevel"/>
    <w:tmpl w:val="59BABF00"/>
    <w:lvl w:ilvl="0" w:tplc="EA44ED68">
      <w:start w:val="1"/>
      <w:numFmt w:val="decimal"/>
      <w:lvlText w:val="8.%1."/>
      <w:lvlJc w:val="left"/>
      <w:pPr>
        <w:ind w:left="720" w:hanging="360"/>
      </w:pPr>
      <w:rPr>
        <w:rFonts w:hint="default"/>
        <w:b w:val="0"/>
        <w:sz w:val="24"/>
        <w:szCs w:val="24"/>
      </w:rPr>
    </w:lvl>
    <w:lvl w:ilvl="1" w:tplc="4920B9BA" w:tentative="1">
      <w:start w:val="1"/>
      <w:numFmt w:val="lowerLetter"/>
      <w:lvlText w:val="%2."/>
      <w:lvlJc w:val="left"/>
      <w:pPr>
        <w:ind w:left="1440" w:hanging="360"/>
      </w:pPr>
    </w:lvl>
    <w:lvl w:ilvl="2" w:tplc="CE9CD422" w:tentative="1">
      <w:start w:val="1"/>
      <w:numFmt w:val="lowerRoman"/>
      <w:lvlText w:val="%3."/>
      <w:lvlJc w:val="right"/>
      <w:pPr>
        <w:ind w:left="2160" w:hanging="180"/>
      </w:pPr>
    </w:lvl>
    <w:lvl w:ilvl="3" w:tplc="B678AB5C" w:tentative="1">
      <w:start w:val="1"/>
      <w:numFmt w:val="decimal"/>
      <w:lvlText w:val="%4."/>
      <w:lvlJc w:val="left"/>
      <w:pPr>
        <w:ind w:left="2880" w:hanging="360"/>
      </w:pPr>
    </w:lvl>
    <w:lvl w:ilvl="4" w:tplc="56D0D8B2" w:tentative="1">
      <w:start w:val="1"/>
      <w:numFmt w:val="lowerLetter"/>
      <w:lvlText w:val="%5."/>
      <w:lvlJc w:val="left"/>
      <w:pPr>
        <w:ind w:left="3600" w:hanging="360"/>
      </w:pPr>
    </w:lvl>
    <w:lvl w:ilvl="5" w:tplc="DA00C6D4" w:tentative="1">
      <w:start w:val="1"/>
      <w:numFmt w:val="lowerRoman"/>
      <w:lvlText w:val="%6."/>
      <w:lvlJc w:val="right"/>
      <w:pPr>
        <w:ind w:left="4320" w:hanging="180"/>
      </w:pPr>
    </w:lvl>
    <w:lvl w:ilvl="6" w:tplc="2646AB46" w:tentative="1">
      <w:start w:val="1"/>
      <w:numFmt w:val="decimal"/>
      <w:lvlText w:val="%7."/>
      <w:lvlJc w:val="left"/>
      <w:pPr>
        <w:ind w:left="5040" w:hanging="360"/>
      </w:pPr>
    </w:lvl>
    <w:lvl w:ilvl="7" w:tplc="2592CB66" w:tentative="1">
      <w:start w:val="1"/>
      <w:numFmt w:val="lowerLetter"/>
      <w:lvlText w:val="%8."/>
      <w:lvlJc w:val="left"/>
      <w:pPr>
        <w:ind w:left="5760" w:hanging="360"/>
      </w:pPr>
    </w:lvl>
    <w:lvl w:ilvl="8" w:tplc="C41039EC" w:tentative="1">
      <w:start w:val="1"/>
      <w:numFmt w:val="lowerRoman"/>
      <w:lvlText w:val="%9."/>
      <w:lvlJc w:val="right"/>
      <w:pPr>
        <w:ind w:left="6480" w:hanging="180"/>
      </w:pPr>
    </w:lvl>
  </w:abstractNum>
  <w:abstractNum w:abstractNumId="7" w15:restartNumberingAfterBreak="0">
    <w:nsid w:val="44B87FED"/>
    <w:multiLevelType w:val="hybridMultilevel"/>
    <w:tmpl w:val="D69EF946"/>
    <w:lvl w:ilvl="0" w:tplc="D2EAEE92">
      <w:start w:val="4"/>
      <w:numFmt w:val="decimal"/>
      <w:lvlText w:val="%1."/>
      <w:lvlJc w:val="left"/>
      <w:pPr>
        <w:ind w:left="1080" w:hanging="360"/>
      </w:pPr>
      <w:rPr>
        <w:rFonts w:hint="default"/>
      </w:rPr>
    </w:lvl>
    <w:lvl w:ilvl="1" w:tplc="EBB65078" w:tentative="1">
      <w:start w:val="1"/>
      <w:numFmt w:val="lowerLetter"/>
      <w:lvlText w:val="%2."/>
      <w:lvlJc w:val="left"/>
      <w:pPr>
        <w:ind w:left="1800" w:hanging="360"/>
      </w:pPr>
    </w:lvl>
    <w:lvl w:ilvl="2" w:tplc="926A60B8" w:tentative="1">
      <w:start w:val="1"/>
      <w:numFmt w:val="lowerRoman"/>
      <w:lvlText w:val="%3."/>
      <w:lvlJc w:val="right"/>
      <w:pPr>
        <w:ind w:left="2520" w:hanging="180"/>
      </w:pPr>
    </w:lvl>
    <w:lvl w:ilvl="3" w:tplc="CDEC5908" w:tentative="1">
      <w:start w:val="1"/>
      <w:numFmt w:val="decimal"/>
      <w:lvlText w:val="%4."/>
      <w:lvlJc w:val="left"/>
      <w:pPr>
        <w:ind w:left="3240" w:hanging="360"/>
      </w:pPr>
    </w:lvl>
    <w:lvl w:ilvl="4" w:tplc="F8881264" w:tentative="1">
      <w:start w:val="1"/>
      <w:numFmt w:val="lowerLetter"/>
      <w:lvlText w:val="%5."/>
      <w:lvlJc w:val="left"/>
      <w:pPr>
        <w:ind w:left="3960" w:hanging="360"/>
      </w:pPr>
    </w:lvl>
    <w:lvl w:ilvl="5" w:tplc="F2B25A40" w:tentative="1">
      <w:start w:val="1"/>
      <w:numFmt w:val="lowerRoman"/>
      <w:lvlText w:val="%6."/>
      <w:lvlJc w:val="right"/>
      <w:pPr>
        <w:ind w:left="4680" w:hanging="180"/>
      </w:pPr>
    </w:lvl>
    <w:lvl w:ilvl="6" w:tplc="D8D85574" w:tentative="1">
      <w:start w:val="1"/>
      <w:numFmt w:val="decimal"/>
      <w:lvlText w:val="%7."/>
      <w:lvlJc w:val="left"/>
      <w:pPr>
        <w:ind w:left="5400" w:hanging="360"/>
      </w:pPr>
    </w:lvl>
    <w:lvl w:ilvl="7" w:tplc="AEB4C380" w:tentative="1">
      <w:start w:val="1"/>
      <w:numFmt w:val="lowerLetter"/>
      <w:lvlText w:val="%8."/>
      <w:lvlJc w:val="left"/>
      <w:pPr>
        <w:ind w:left="6120" w:hanging="360"/>
      </w:pPr>
    </w:lvl>
    <w:lvl w:ilvl="8" w:tplc="893E9936" w:tentative="1">
      <w:start w:val="1"/>
      <w:numFmt w:val="lowerRoman"/>
      <w:lvlText w:val="%9."/>
      <w:lvlJc w:val="right"/>
      <w:pPr>
        <w:ind w:left="6840" w:hanging="180"/>
      </w:pPr>
    </w:lvl>
  </w:abstractNum>
  <w:abstractNum w:abstractNumId="8" w15:restartNumberingAfterBreak="0">
    <w:nsid w:val="4D685385"/>
    <w:multiLevelType w:val="hybridMultilevel"/>
    <w:tmpl w:val="B1268932"/>
    <w:lvl w:ilvl="0" w:tplc="05AACC0A">
      <w:start w:val="3"/>
      <w:numFmt w:val="decimal"/>
      <w:lvlText w:val="%1."/>
      <w:lvlJc w:val="left"/>
      <w:pPr>
        <w:ind w:left="1069" w:hanging="360"/>
      </w:pPr>
      <w:rPr>
        <w:rFonts w:hint="default"/>
      </w:rPr>
    </w:lvl>
    <w:lvl w:ilvl="1" w:tplc="411A0D4A" w:tentative="1">
      <w:start w:val="1"/>
      <w:numFmt w:val="lowerLetter"/>
      <w:lvlText w:val="%2."/>
      <w:lvlJc w:val="left"/>
      <w:pPr>
        <w:ind w:left="1789" w:hanging="360"/>
      </w:pPr>
    </w:lvl>
    <w:lvl w:ilvl="2" w:tplc="34A4C600" w:tentative="1">
      <w:start w:val="1"/>
      <w:numFmt w:val="lowerRoman"/>
      <w:lvlText w:val="%3."/>
      <w:lvlJc w:val="right"/>
      <w:pPr>
        <w:ind w:left="2509" w:hanging="180"/>
      </w:pPr>
    </w:lvl>
    <w:lvl w:ilvl="3" w:tplc="7DFCAAF2" w:tentative="1">
      <w:start w:val="1"/>
      <w:numFmt w:val="decimal"/>
      <w:lvlText w:val="%4."/>
      <w:lvlJc w:val="left"/>
      <w:pPr>
        <w:ind w:left="3229" w:hanging="360"/>
      </w:pPr>
    </w:lvl>
    <w:lvl w:ilvl="4" w:tplc="81DAFC22" w:tentative="1">
      <w:start w:val="1"/>
      <w:numFmt w:val="lowerLetter"/>
      <w:lvlText w:val="%5."/>
      <w:lvlJc w:val="left"/>
      <w:pPr>
        <w:ind w:left="3949" w:hanging="360"/>
      </w:pPr>
    </w:lvl>
    <w:lvl w:ilvl="5" w:tplc="64825BF6" w:tentative="1">
      <w:start w:val="1"/>
      <w:numFmt w:val="lowerRoman"/>
      <w:lvlText w:val="%6."/>
      <w:lvlJc w:val="right"/>
      <w:pPr>
        <w:ind w:left="4669" w:hanging="180"/>
      </w:pPr>
    </w:lvl>
    <w:lvl w:ilvl="6" w:tplc="50949B42" w:tentative="1">
      <w:start w:val="1"/>
      <w:numFmt w:val="decimal"/>
      <w:lvlText w:val="%7."/>
      <w:lvlJc w:val="left"/>
      <w:pPr>
        <w:ind w:left="5389" w:hanging="360"/>
      </w:pPr>
    </w:lvl>
    <w:lvl w:ilvl="7" w:tplc="B7E20B9C" w:tentative="1">
      <w:start w:val="1"/>
      <w:numFmt w:val="lowerLetter"/>
      <w:lvlText w:val="%8."/>
      <w:lvlJc w:val="left"/>
      <w:pPr>
        <w:ind w:left="6109" w:hanging="360"/>
      </w:pPr>
    </w:lvl>
    <w:lvl w:ilvl="8" w:tplc="C1D8F476" w:tentative="1">
      <w:start w:val="1"/>
      <w:numFmt w:val="lowerRoman"/>
      <w:lvlText w:val="%9."/>
      <w:lvlJc w:val="right"/>
      <w:pPr>
        <w:ind w:left="6829" w:hanging="180"/>
      </w:pPr>
    </w:lvl>
  </w:abstractNum>
  <w:abstractNum w:abstractNumId="9" w15:restartNumberingAfterBreak="0">
    <w:nsid w:val="53E4115E"/>
    <w:multiLevelType w:val="hybridMultilevel"/>
    <w:tmpl w:val="0FC678B4"/>
    <w:lvl w:ilvl="0" w:tplc="AAA029E0">
      <w:start w:val="1"/>
      <w:numFmt w:val="bullet"/>
      <w:lvlText w:val=""/>
      <w:lvlJc w:val="left"/>
      <w:pPr>
        <w:ind w:left="720" w:hanging="360"/>
      </w:pPr>
      <w:rPr>
        <w:rFonts w:ascii="Symbol" w:hAnsi="Symbol" w:hint="default"/>
      </w:rPr>
    </w:lvl>
    <w:lvl w:ilvl="1" w:tplc="FF24939C">
      <w:start w:val="1"/>
      <w:numFmt w:val="bullet"/>
      <w:lvlText w:val="o"/>
      <w:lvlJc w:val="left"/>
      <w:pPr>
        <w:ind w:left="1440" w:hanging="360"/>
      </w:pPr>
      <w:rPr>
        <w:rFonts w:ascii="Courier New" w:hAnsi="Courier New" w:cs="Courier New" w:hint="default"/>
      </w:rPr>
    </w:lvl>
    <w:lvl w:ilvl="2" w:tplc="324AC75A">
      <w:start w:val="1"/>
      <w:numFmt w:val="bullet"/>
      <w:lvlText w:val=""/>
      <w:lvlJc w:val="left"/>
      <w:pPr>
        <w:ind w:left="2160" w:hanging="360"/>
      </w:pPr>
      <w:rPr>
        <w:rFonts w:ascii="Wingdings" w:hAnsi="Wingdings" w:hint="default"/>
      </w:rPr>
    </w:lvl>
    <w:lvl w:ilvl="3" w:tplc="5720BC86">
      <w:start w:val="1"/>
      <w:numFmt w:val="bullet"/>
      <w:lvlText w:val=""/>
      <w:lvlJc w:val="left"/>
      <w:pPr>
        <w:ind w:left="2880" w:hanging="360"/>
      </w:pPr>
      <w:rPr>
        <w:rFonts w:ascii="Symbol" w:hAnsi="Symbol" w:hint="default"/>
      </w:rPr>
    </w:lvl>
    <w:lvl w:ilvl="4" w:tplc="EC7874A8">
      <w:start w:val="1"/>
      <w:numFmt w:val="bullet"/>
      <w:lvlText w:val="o"/>
      <w:lvlJc w:val="left"/>
      <w:pPr>
        <w:ind w:left="3600" w:hanging="360"/>
      </w:pPr>
      <w:rPr>
        <w:rFonts w:ascii="Courier New" w:hAnsi="Courier New" w:cs="Courier New" w:hint="default"/>
      </w:rPr>
    </w:lvl>
    <w:lvl w:ilvl="5" w:tplc="C91E14E8">
      <w:start w:val="1"/>
      <w:numFmt w:val="bullet"/>
      <w:lvlText w:val=""/>
      <w:lvlJc w:val="left"/>
      <w:pPr>
        <w:ind w:left="4320" w:hanging="360"/>
      </w:pPr>
      <w:rPr>
        <w:rFonts w:ascii="Wingdings" w:hAnsi="Wingdings" w:hint="default"/>
      </w:rPr>
    </w:lvl>
    <w:lvl w:ilvl="6" w:tplc="56461956">
      <w:start w:val="1"/>
      <w:numFmt w:val="bullet"/>
      <w:lvlText w:val=""/>
      <w:lvlJc w:val="left"/>
      <w:pPr>
        <w:ind w:left="5040" w:hanging="360"/>
      </w:pPr>
      <w:rPr>
        <w:rFonts w:ascii="Symbol" w:hAnsi="Symbol" w:hint="default"/>
      </w:rPr>
    </w:lvl>
    <w:lvl w:ilvl="7" w:tplc="715EA890">
      <w:start w:val="1"/>
      <w:numFmt w:val="bullet"/>
      <w:lvlText w:val="o"/>
      <w:lvlJc w:val="left"/>
      <w:pPr>
        <w:ind w:left="5760" w:hanging="360"/>
      </w:pPr>
      <w:rPr>
        <w:rFonts w:ascii="Courier New" w:hAnsi="Courier New" w:cs="Courier New" w:hint="default"/>
      </w:rPr>
    </w:lvl>
    <w:lvl w:ilvl="8" w:tplc="46A0B6B4">
      <w:start w:val="1"/>
      <w:numFmt w:val="bullet"/>
      <w:lvlText w:val=""/>
      <w:lvlJc w:val="left"/>
      <w:pPr>
        <w:ind w:left="6480" w:hanging="360"/>
      </w:pPr>
      <w:rPr>
        <w:rFonts w:ascii="Wingdings" w:hAnsi="Wingdings" w:hint="default"/>
      </w:rPr>
    </w:lvl>
  </w:abstractNum>
  <w:abstractNum w:abstractNumId="10" w15:restartNumberingAfterBreak="0">
    <w:nsid w:val="56500734"/>
    <w:multiLevelType w:val="multilevel"/>
    <w:tmpl w:val="1AF8E506"/>
    <w:lvl w:ilvl="0">
      <w:start w:val="11"/>
      <w:numFmt w:val="decimal"/>
      <w:lvlText w:val="%1."/>
      <w:lvlJc w:val="left"/>
      <w:pPr>
        <w:ind w:left="480" w:hanging="480"/>
      </w:pPr>
      <w:rPr>
        <w:rFonts w:hint="default"/>
      </w:rPr>
    </w:lvl>
    <w:lvl w:ilvl="1">
      <w:start w:val="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62425A4"/>
    <w:multiLevelType w:val="hybridMultilevel"/>
    <w:tmpl w:val="A6629906"/>
    <w:lvl w:ilvl="0" w:tplc="176861BE">
      <w:start w:val="1"/>
      <w:numFmt w:val="decimal"/>
      <w:lvlText w:val="3.%1."/>
      <w:lvlJc w:val="left"/>
      <w:pPr>
        <w:ind w:left="720" w:hanging="360"/>
      </w:pPr>
      <w:rPr>
        <w:rFonts w:hint="default"/>
      </w:rPr>
    </w:lvl>
    <w:lvl w:ilvl="1" w:tplc="1C0AEC2E" w:tentative="1">
      <w:start w:val="1"/>
      <w:numFmt w:val="lowerLetter"/>
      <w:lvlText w:val="%2."/>
      <w:lvlJc w:val="left"/>
      <w:pPr>
        <w:ind w:left="1440" w:hanging="360"/>
      </w:pPr>
    </w:lvl>
    <w:lvl w:ilvl="2" w:tplc="5B08C366" w:tentative="1">
      <w:start w:val="1"/>
      <w:numFmt w:val="lowerRoman"/>
      <w:lvlText w:val="%3."/>
      <w:lvlJc w:val="right"/>
      <w:pPr>
        <w:ind w:left="2160" w:hanging="180"/>
      </w:pPr>
    </w:lvl>
    <w:lvl w:ilvl="3" w:tplc="935A5D6A" w:tentative="1">
      <w:start w:val="1"/>
      <w:numFmt w:val="decimal"/>
      <w:lvlText w:val="%4."/>
      <w:lvlJc w:val="left"/>
      <w:pPr>
        <w:ind w:left="2880" w:hanging="360"/>
      </w:pPr>
    </w:lvl>
    <w:lvl w:ilvl="4" w:tplc="079E9644" w:tentative="1">
      <w:start w:val="1"/>
      <w:numFmt w:val="lowerLetter"/>
      <w:lvlText w:val="%5."/>
      <w:lvlJc w:val="left"/>
      <w:pPr>
        <w:ind w:left="3600" w:hanging="360"/>
      </w:pPr>
    </w:lvl>
    <w:lvl w:ilvl="5" w:tplc="14D69C6C" w:tentative="1">
      <w:start w:val="1"/>
      <w:numFmt w:val="lowerRoman"/>
      <w:lvlText w:val="%6."/>
      <w:lvlJc w:val="right"/>
      <w:pPr>
        <w:ind w:left="4320" w:hanging="180"/>
      </w:pPr>
    </w:lvl>
    <w:lvl w:ilvl="6" w:tplc="803C1818" w:tentative="1">
      <w:start w:val="1"/>
      <w:numFmt w:val="decimal"/>
      <w:lvlText w:val="%7."/>
      <w:lvlJc w:val="left"/>
      <w:pPr>
        <w:ind w:left="5040" w:hanging="360"/>
      </w:pPr>
    </w:lvl>
    <w:lvl w:ilvl="7" w:tplc="987E8F30" w:tentative="1">
      <w:start w:val="1"/>
      <w:numFmt w:val="lowerLetter"/>
      <w:lvlText w:val="%8."/>
      <w:lvlJc w:val="left"/>
      <w:pPr>
        <w:ind w:left="5760" w:hanging="360"/>
      </w:pPr>
    </w:lvl>
    <w:lvl w:ilvl="8" w:tplc="AFDAE5A6" w:tentative="1">
      <w:start w:val="1"/>
      <w:numFmt w:val="lowerRoman"/>
      <w:lvlText w:val="%9."/>
      <w:lvlJc w:val="right"/>
      <w:pPr>
        <w:ind w:left="6480" w:hanging="180"/>
      </w:pPr>
    </w:lvl>
  </w:abstractNum>
  <w:abstractNum w:abstractNumId="13"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79E459B"/>
    <w:multiLevelType w:val="hybridMultilevel"/>
    <w:tmpl w:val="39C0F01E"/>
    <w:lvl w:ilvl="0" w:tplc="61D0FABE">
      <w:start w:val="1"/>
      <w:numFmt w:val="decimal"/>
      <w:lvlText w:val="4.4.%1."/>
      <w:lvlJc w:val="center"/>
      <w:pPr>
        <w:ind w:left="720" w:hanging="360"/>
      </w:pPr>
      <w:rPr>
        <w:rFonts w:hint="default"/>
        <w:b w:val="0"/>
      </w:rPr>
    </w:lvl>
    <w:lvl w:ilvl="1" w:tplc="CFC8C29C" w:tentative="1">
      <w:start w:val="1"/>
      <w:numFmt w:val="lowerLetter"/>
      <w:lvlText w:val="%2."/>
      <w:lvlJc w:val="left"/>
      <w:pPr>
        <w:ind w:left="1440" w:hanging="360"/>
      </w:pPr>
    </w:lvl>
    <w:lvl w:ilvl="2" w:tplc="962A481A" w:tentative="1">
      <w:start w:val="1"/>
      <w:numFmt w:val="lowerRoman"/>
      <w:lvlText w:val="%3."/>
      <w:lvlJc w:val="right"/>
      <w:pPr>
        <w:ind w:left="2160" w:hanging="180"/>
      </w:pPr>
    </w:lvl>
    <w:lvl w:ilvl="3" w:tplc="66A2F110" w:tentative="1">
      <w:start w:val="1"/>
      <w:numFmt w:val="decimal"/>
      <w:lvlText w:val="%4."/>
      <w:lvlJc w:val="left"/>
      <w:pPr>
        <w:ind w:left="2880" w:hanging="360"/>
      </w:pPr>
    </w:lvl>
    <w:lvl w:ilvl="4" w:tplc="AED80B1C" w:tentative="1">
      <w:start w:val="1"/>
      <w:numFmt w:val="lowerLetter"/>
      <w:lvlText w:val="%5."/>
      <w:lvlJc w:val="left"/>
      <w:pPr>
        <w:ind w:left="3600" w:hanging="360"/>
      </w:pPr>
    </w:lvl>
    <w:lvl w:ilvl="5" w:tplc="6B0627DE" w:tentative="1">
      <w:start w:val="1"/>
      <w:numFmt w:val="lowerRoman"/>
      <w:lvlText w:val="%6."/>
      <w:lvlJc w:val="right"/>
      <w:pPr>
        <w:ind w:left="4320" w:hanging="180"/>
      </w:pPr>
    </w:lvl>
    <w:lvl w:ilvl="6" w:tplc="B978BFFC" w:tentative="1">
      <w:start w:val="1"/>
      <w:numFmt w:val="decimal"/>
      <w:lvlText w:val="%7."/>
      <w:lvlJc w:val="left"/>
      <w:pPr>
        <w:ind w:left="5040" w:hanging="360"/>
      </w:pPr>
    </w:lvl>
    <w:lvl w:ilvl="7" w:tplc="AE8003C8" w:tentative="1">
      <w:start w:val="1"/>
      <w:numFmt w:val="lowerLetter"/>
      <w:lvlText w:val="%8."/>
      <w:lvlJc w:val="left"/>
      <w:pPr>
        <w:ind w:left="5760" w:hanging="360"/>
      </w:pPr>
    </w:lvl>
    <w:lvl w:ilvl="8" w:tplc="753AC5C2" w:tentative="1">
      <w:start w:val="1"/>
      <w:numFmt w:val="lowerRoman"/>
      <w:lvlText w:val="%9."/>
      <w:lvlJc w:val="right"/>
      <w:pPr>
        <w:ind w:left="6480" w:hanging="180"/>
      </w:pPr>
    </w:lvl>
  </w:abstractNum>
  <w:num w:numId="1">
    <w:abstractNumId w:val="8"/>
  </w:num>
  <w:num w:numId="2">
    <w:abstractNumId w:val="12"/>
  </w:num>
  <w:num w:numId="3">
    <w:abstractNumId w:val="5"/>
  </w:num>
  <w:num w:numId="4">
    <w:abstractNumId w:val="6"/>
  </w:num>
  <w:num w:numId="5">
    <w:abstractNumId w:val="2"/>
  </w:num>
  <w:num w:numId="6">
    <w:abstractNumId w:val="1"/>
  </w:num>
  <w:num w:numId="7">
    <w:abstractNumId w:val="0"/>
  </w:num>
  <w:num w:numId="8">
    <w:abstractNumId w:val="11"/>
  </w:num>
  <w:num w:numId="9">
    <w:abstractNumId w:val="13"/>
  </w:num>
  <w:num w:numId="10">
    <w:abstractNumId w:val="3"/>
  </w:num>
  <w:num w:numId="11">
    <w:abstractNumId w:val="4"/>
  </w:num>
  <w:num w:numId="12">
    <w:abstractNumId w:val="14"/>
  </w:num>
  <w:num w:numId="13">
    <w:abstractNumId w:val="7"/>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3E"/>
    <w:rsid w:val="001221AA"/>
    <w:rsid w:val="001377C2"/>
    <w:rsid w:val="00232503"/>
    <w:rsid w:val="00271563"/>
    <w:rsid w:val="003A5B03"/>
    <w:rsid w:val="0041221C"/>
    <w:rsid w:val="004D57B3"/>
    <w:rsid w:val="00574B3E"/>
    <w:rsid w:val="00792341"/>
    <w:rsid w:val="007A56A4"/>
    <w:rsid w:val="00814F11"/>
    <w:rsid w:val="00867BB7"/>
    <w:rsid w:val="009D6633"/>
    <w:rsid w:val="009F4DA9"/>
    <w:rsid w:val="00B12D03"/>
    <w:rsid w:val="00CA43ED"/>
    <w:rsid w:val="00D74450"/>
    <w:rsid w:val="00F65EB1"/>
    <w:rsid w:val="00FA7355"/>
    <w:rsid w:val="00FB22F6"/>
    <w:rsid w:val="00FD0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9A385-261E-4F9F-9573-4D68DC18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1A6"/>
    <w:rPr>
      <w:rFonts w:ascii="Times New Roman" w:eastAsia="Times New Roman" w:hAnsi="Times New Roman"/>
      <w:sz w:val="24"/>
      <w:szCs w:val="24"/>
    </w:rPr>
  </w:style>
  <w:style w:type="paragraph" w:styleId="1">
    <w:name w:val="heading 1"/>
    <w:basedOn w:val="a"/>
    <w:next w:val="a"/>
    <w:link w:val="10"/>
    <w:uiPriority w:val="9"/>
    <w:qFormat/>
    <w:rsid w:val="00F94E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2">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3">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paragraph" w:styleId="af2">
    <w:name w:val="Balloon Text"/>
    <w:basedOn w:val="a"/>
    <w:link w:val="af3"/>
    <w:uiPriority w:val="99"/>
    <w:semiHidden/>
    <w:unhideWhenUsed/>
    <w:rsid w:val="009D37F8"/>
    <w:rPr>
      <w:rFonts w:ascii="Segoe UI" w:hAnsi="Segoe UI" w:cs="Segoe UI"/>
      <w:sz w:val="18"/>
      <w:szCs w:val="18"/>
    </w:rPr>
  </w:style>
  <w:style w:type="character" w:customStyle="1" w:styleId="af3">
    <w:name w:val="Текст выноски Знак"/>
    <w:basedOn w:val="a0"/>
    <w:link w:val="af2"/>
    <w:uiPriority w:val="99"/>
    <w:semiHidden/>
    <w:rsid w:val="009D37F8"/>
    <w:rPr>
      <w:rFonts w:ascii="Segoe UI" w:eastAsia="Times New Roman" w:hAnsi="Segoe UI" w:cs="Segoe UI"/>
      <w:sz w:val="18"/>
      <w:szCs w:val="18"/>
    </w:rPr>
  </w:style>
  <w:style w:type="character" w:customStyle="1" w:styleId="ac">
    <w:name w:val="Абзац списка Знак"/>
    <w:link w:val="ab"/>
    <w:uiPriority w:val="34"/>
    <w:locked/>
    <w:rsid w:val="005D2869"/>
    <w:rPr>
      <w:rFonts w:ascii="Times New Roman" w:eastAsia="Times New Roman" w:hAnsi="Times New Roman"/>
    </w:rPr>
  </w:style>
  <w:style w:type="paragraph" w:styleId="af4">
    <w:name w:val="footnote text"/>
    <w:basedOn w:val="a"/>
    <w:link w:val="af5"/>
    <w:uiPriority w:val="99"/>
    <w:unhideWhenUsed/>
    <w:rsid w:val="00605B51"/>
    <w:rPr>
      <w:sz w:val="20"/>
      <w:szCs w:val="20"/>
    </w:rPr>
  </w:style>
  <w:style w:type="character" w:customStyle="1" w:styleId="af5">
    <w:name w:val="Текст сноски Знак"/>
    <w:basedOn w:val="a0"/>
    <w:link w:val="af4"/>
    <w:uiPriority w:val="99"/>
    <w:rsid w:val="00605B51"/>
    <w:rPr>
      <w:rFonts w:ascii="Times New Roman" w:eastAsia="Times New Roman" w:hAnsi="Times New Roman"/>
    </w:rPr>
  </w:style>
  <w:style w:type="character" w:styleId="af6">
    <w:name w:val="footnote reference"/>
    <w:basedOn w:val="a0"/>
    <w:uiPriority w:val="99"/>
    <w:unhideWhenUsed/>
    <w:rsid w:val="00605B51"/>
    <w:rPr>
      <w:vertAlign w:val="superscript"/>
    </w:rPr>
  </w:style>
  <w:style w:type="paragraph" w:customStyle="1" w:styleId="ConsPlusNonformat">
    <w:name w:val="ConsPlusNonformat"/>
    <w:rsid w:val="00B15AA0"/>
    <w:pPr>
      <w:widowControl w:val="0"/>
      <w:autoSpaceDE w:val="0"/>
      <w:autoSpaceDN w:val="0"/>
    </w:pPr>
    <w:rPr>
      <w:rFonts w:ascii="Courier New" w:eastAsia="Times New Roman" w:hAnsi="Courier New" w:cs="Courier New"/>
    </w:rPr>
  </w:style>
  <w:style w:type="paragraph" w:styleId="HTML">
    <w:name w:val="HTML Address"/>
    <w:basedOn w:val="a"/>
    <w:link w:val="HTML0"/>
    <w:uiPriority w:val="99"/>
    <w:semiHidden/>
    <w:unhideWhenUsed/>
    <w:rsid w:val="00F94EE8"/>
    <w:pPr>
      <w:spacing w:after="60"/>
      <w:jc w:val="both"/>
    </w:pPr>
    <w:rPr>
      <w:i/>
      <w:iCs/>
    </w:rPr>
  </w:style>
  <w:style w:type="character" w:customStyle="1" w:styleId="HTML0">
    <w:name w:val="Адрес HTML Знак"/>
    <w:basedOn w:val="a0"/>
    <w:link w:val="HTML"/>
    <w:uiPriority w:val="99"/>
    <w:semiHidden/>
    <w:rsid w:val="00F94EE8"/>
    <w:rPr>
      <w:rFonts w:ascii="Times New Roman" w:eastAsia="Times New Roman" w:hAnsi="Times New Roman"/>
      <w:i/>
      <w:iCs/>
      <w:sz w:val="24"/>
      <w:szCs w:val="24"/>
    </w:rPr>
  </w:style>
  <w:style w:type="character" w:customStyle="1" w:styleId="10">
    <w:name w:val="Заголовок 1 Знак"/>
    <w:basedOn w:val="a0"/>
    <w:link w:val="1"/>
    <w:uiPriority w:val="9"/>
    <w:rsid w:val="00F94EE8"/>
    <w:rPr>
      <w:rFonts w:asciiTheme="majorHAnsi" w:eastAsiaTheme="majorEastAsia" w:hAnsiTheme="majorHAnsi" w:cstheme="majorBidi"/>
      <w:b/>
      <w:bCs/>
      <w:color w:val="365F91" w:themeColor="accent1" w:themeShade="BF"/>
      <w:sz w:val="28"/>
      <w:szCs w:val="28"/>
    </w:rPr>
  </w:style>
  <w:style w:type="paragraph" w:customStyle="1" w:styleId="ConsPlusCell">
    <w:name w:val="ConsPlusCell"/>
    <w:rsid w:val="004A3DD4"/>
    <w:pPr>
      <w:widowControl w:val="0"/>
      <w:autoSpaceDE w:val="0"/>
      <w:autoSpaceDN w:val="0"/>
    </w:pPr>
    <w:rPr>
      <w:rFonts w:ascii="Courier New" w:eastAsia="Times New Roman" w:hAnsi="Courier New" w:cs="Courier New"/>
    </w:rPr>
  </w:style>
  <w:style w:type="character" w:customStyle="1" w:styleId="Bodytext6NotItalic">
    <w:name w:val="Body text (6) + Not Italic"/>
    <w:basedOn w:val="a0"/>
    <w:rsid w:val="004C0FC7"/>
    <w:rPr>
      <w:rFonts w:eastAsia="Times New Roman"/>
      <w:i/>
      <w:iCs/>
      <w:color w:val="000000"/>
      <w:spacing w:val="0"/>
      <w:w w:val="100"/>
      <w:position w:val="0"/>
      <w:sz w:val="28"/>
      <w:szCs w:val="28"/>
      <w:shd w:val="clear" w:color="auto" w:fill="FFFFFF"/>
      <w:lang w:val="ru-RU"/>
    </w:rPr>
  </w:style>
  <w:style w:type="paragraph" w:customStyle="1" w:styleId="Normal0">
    <w:name w:val="Normal_0"/>
    <w:qFormat/>
    <w:rsid w:val="00DE4576"/>
    <w:rPr>
      <w:rFonts w:ascii="Times New Roman" w:eastAsia="Times New Roman" w:hAnsi="Times New Roman"/>
      <w:sz w:val="24"/>
      <w:szCs w:val="24"/>
    </w:rPr>
  </w:style>
  <w:style w:type="table" w:styleId="af7">
    <w:name w:val="Table Grid"/>
    <w:basedOn w:val="a1"/>
    <w:uiPriority w:val="59"/>
    <w:rsid w:val="00EC3A2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f7"/>
    <w:uiPriority w:val="59"/>
    <w:rsid w:val="0027669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
    <w:name w:val="Body text_"/>
    <w:basedOn w:val="a0"/>
    <w:link w:val="21"/>
    <w:rsid w:val="007E6087"/>
    <w:rPr>
      <w:rFonts w:eastAsia="Times New Roman"/>
      <w:sz w:val="28"/>
      <w:szCs w:val="28"/>
      <w:shd w:val="clear" w:color="auto" w:fill="FFFFFF"/>
    </w:rPr>
  </w:style>
  <w:style w:type="paragraph" w:customStyle="1" w:styleId="21">
    <w:name w:val="Основной текст2"/>
    <w:basedOn w:val="a"/>
    <w:link w:val="Bodytext"/>
    <w:rsid w:val="007E6087"/>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A6F3BA82FC747FD9231631E71B6D672E35235BA56032764279E83E4FG2N0F"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BA6F3BA82FC747FD9231631E71B6D672E35235BA56032764279E83E4F208E623AC291F2B3EA8724G1NE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A6F3BA82FC747FD9231631E71B6D672E35235BA56032764279E83E4F208E623AC291F2B3EA8722G1NB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6BA6F3BA82FC747FD9231631E71B6D672E35235BA56032764279E83E4FG2N0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9EA3B1F50321E503D15A9CB13A6582A0C3DCE42D238AFC20EA935510DAD4531BE3FF05131090498412CAE19C3B4A86E28C03893E004ECk9E"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761D83989469E2058F60757D4997C5EBF7C84989B33A5CBD78C5AD91166C7AC1F095FC6C4A8F5F0C1D2BDC66411CAFW" TargetMode="External"/><Relationship Id="rId1" Type="http://schemas.openxmlformats.org/officeDocument/2006/relationships/hyperlink" Target="consultantplus://offline/ref=761D83989469E2058F60757D4997C5EBF7C84989B33A5CBD78C5AD91166C7AC1F095FC6C4A8F5F0C1D2BDC66411CAF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089DF-6DC2-4A0F-8C4C-9F53B05A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8</Pages>
  <Words>4086</Words>
  <Characters>23295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Иванова Евгения Владимировна</cp:lastModifiedBy>
  <cp:revision>336</cp:revision>
  <cp:lastPrinted>2014-03-27T07:47:00Z</cp:lastPrinted>
  <dcterms:created xsi:type="dcterms:W3CDTF">2018-11-14T05:51:00Z</dcterms:created>
  <dcterms:modified xsi:type="dcterms:W3CDTF">2026-10-15T01:06:00Z</dcterms:modified>
</cp:coreProperties>
</file>