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1BF643" w14:textId="77777777" w:rsidR="000D3965" w:rsidRPr="00E969C2" w:rsidRDefault="000D3965" w:rsidP="000D3965">
      <w:pPr>
        <w:jc w:val="right"/>
        <w:rPr>
          <w:sz w:val="20"/>
          <w:szCs w:val="16"/>
        </w:rPr>
      </w:pPr>
      <w:r w:rsidRPr="00E969C2">
        <w:rPr>
          <w:sz w:val="20"/>
          <w:szCs w:val="16"/>
        </w:rPr>
        <w:t>Приложение №</w:t>
      </w:r>
      <w:r w:rsidR="007F6F6F" w:rsidRPr="00E969C2">
        <w:rPr>
          <w:sz w:val="20"/>
          <w:szCs w:val="16"/>
        </w:rPr>
        <w:t>1</w:t>
      </w:r>
      <w:r w:rsidR="004A6957" w:rsidRPr="00E969C2">
        <w:rPr>
          <w:sz w:val="20"/>
          <w:szCs w:val="16"/>
        </w:rPr>
        <w:t xml:space="preserve"> </w:t>
      </w:r>
    </w:p>
    <w:p w14:paraId="68C33A9C" w14:textId="77777777" w:rsidR="000D3965" w:rsidRPr="00E969C2" w:rsidRDefault="000D3965" w:rsidP="000D3965">
      <w:pPr>
        <w:tabs>
          <w:tab w:val="center" w:pos="3947"/>
        </w:tabs>
        <w:spacing w:before="100" w:beforeAutospacing="1" w:after="100" w:afterAutospacing="1"/>
        <w:jc w:val="center"/>
        <w:rPr>
          <w:b/>
        </w:rPr>
      </w:pPr>
      <w:r w:rsidRPr="00E969C2">
        <w:rPr>
          <w:b/>
        </w:rPr>
        <w:t>Техническое задание</w:t>
      </w:r>
    </w:p>
    <w:p w14:paraId="24AC5D72" w14:textId="48F61B0C" w:rsidR="006A4AAD" w:rsidRPr="00E969C2" w:rsidRDefault="006A4AAD" w:rsidP="006A4AAD">
      <w:pPr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b/>
          <w:sz w:val="22"/>
          <w:szCs w:val="22"/>
        </w:rPr>
      </w:pPr>
      <w:r w:rsidRPr="00E969C2">
        <w:rPr>
          <w:b/>
          <w:sz w:val="22"/>
          <w:szCs w:val="22"/>
        </w:rPr>
        <w:t xml:space="preserve">Предмет закупки: </w:t>
      </w:r>
      <w:r w:rsidRPr="00E969C2">
        <w:rPr>
          <w:bCs/>
          <w:iCs/>
          <w:sz w:val="22"/>
          <w:szCs w:val="22"/>
        </w:rPr>
        <w:t>«</w:t>
      </w:r>
      <w:r w:rsidR="00F22370" w:rsidRPr="00E969C2">
        <w:rPr>
          <w:bCs/>
          <w:iCs/>
          <w:sz w:val="22"/>
          <w:szCs w:val="22"/>
        </w:rPr>
        <w:t>Оказание услуг по т</w:t>
      </w:r>
      <w:r w:rsidRPr="00E969C2">
        <w:rPr>
          <w:sz w:val="22"/>
          <w:szCs w:val="22"/>
        </w:rPr>
        <w:t>ехническо</w:t>
      </w:r>
      <w:r w:rsidR="00F22370" w:rsidRPr="00E969C2">
        <w:rPr>
          <w:sz w:val="22"/>
          <w:szCs w:val="22"/>
        </w:rPr>
        <w:t>му</w:t>
      </w:r>
      <w:r w:rsidRPr="00E969C2">
        <w:rPr>
          <w:sz w:val="22"/>
          <w:szCs w:val="22"/>
        </w:rPr>
        <w:t xml:space="preserve"> обслуживани</w:t>
      </w:r>
      <w:r w:rsidR="00F22370" w:rsidRPr="00E969C2">
        <w:rPr>
          <w:sz w:val="22"/>
          <w:szCs w:val="22"/>
        </w:rPr>
        <w:t>ю</w:t>
      </w:r>
      <w:r w:rsidRPr="00E969C2">
        <w:rPr>
          <w:sz w:val="22"/>
          <w:szCs w:val="22"/>
        </w:rPr>
        <w:t xml:space="preserve"> </w:t>
      </w:r>
      <w:r w:rsidR="004A6957" w:rsidRPr="00E969C2">
        <w:rPr>
          <w:sz w:val="22"/>
          <w:szCs w:val="22"/>
        </w:rPr>
        <w:t>и ремонт</w:t>
      </w:r>
      <w:r w:rsidR="00F22370" w:rsidRPr="00E969C2">
        <w:rPr>
          <w:sz w:val="22"/>
          <w:szCs w:val="22"/>
        </w:rPr>
        <w:t>у</w:t>
      </w:r>
      <w:r w:rsidR="004A6957" w:rsidRPr="00E969C2">
        <w:rPr>
          <w:sz w:val="22"/>
          <w:szCs w:val="22"/>
        </w:rPr>
        <w:t xml:space="preserve"> </w:t>
      </w:r>
      <w:r w:rsidRPr="00E969C2">
        <w:rPr>
          <w:sz w:val="22"/>
          <w:szCs w:val="22"/>
        </w:rPr>
        <w:t>систем</w:t>
      </w:r>
      <w:r w:rsidR="004A6957" w:rsidRPr="00E969C2">
        <w:rPr>
          <w:sz w:val="22"/>
          <w:szCs w:val="22"/>
        </w:rPr>
        <w:t xml:space="preserve">ы </w:t>
      </w:r>
      <w:r w:rsidRPr="00E969C2">
        <w:rPr>
          <w:sz w:val="22"/>
          <w:szCs w:val="22"/>
        </w:rPr>
        <w:t>кондиционирования</w:t>
      </w:r>
      <w:r w:rsidR="0027417E" w:rsidRPr="00E969C2">
        <w:rPr>
          <w:sz w:val="22"/>
          <w:szCs w:val="22"/>
        </w:rPr>
        <w:t xml:space="preserve"> воздуха </w:t>
      </w:r>
      <w:r w:rsidRPr="00E969C2">
        <w:rPr>
          <w:sz w:val="22"/>
          <w:szCs w:val="22"/>
        </w:rPr>
        <w:t xml:space="preserve">«чиллер-фанкойл» для нужд УФНС России по </w:t>
      </w:r>
      <w:r w:rsidR="005B7E07">
        <w:rPr>
          <w:sz w:val="22"/>
          <w:szCs w:val="22"/>
        </w:rPr>
        <w:t>Астраханской области</w:t>
      </w:r>
      <w:r w:rsidRPr="00E969C2">
        <w:rPr>
          <w:sz w:val="22"/>
          <w:szCs w:val="22"/>
        </w:rPr>
        <w:t xml:space="preserve">» </w:t>
      </w:r>
      <w:r w:rsidR="002430B9" w:rsidRPr="00E969C2">
        <w:rPr>
          <w:sz w:val="22"/>
          <w:szCs w:val="22"/>
        </w:rPr>
        <w:t>(далее – систем</w:t>
      </w:r>
      <w:r w:rsidR="009528E7" w:rsidRPr="00E969C2">
        <w:rPr>
          <w:sz w:val="22"/>
          <w:szCs w:val="22"/>
        </w:rPr>
        <w:t xml:space="preserve"> или оборудование</w:t>
      </w:r>
      <w:r w:rsidR="002430B9" w:rsidRPr="00E969C2">
        <w:rPr>
          <w:sz w:val="22"/>
          <w:szCs w:val="22"/>
        </w:rPr>
        <w:t xml:space="preserve">, </w:t>
      </w:r>
      <w:r w:rsidR="00974CE4" w:rsidRPr="00E969C2">
        <w:rPr>
          <w:sz w:val="22"/>
          <w:szCs w:val="22"/>
        </w:rPr>
        <w:t xml:space="preserve">ТО, </w:t>
      </w:r>
      <w:r w:rsidRPr="00E969C2">
        <w:rPr>
          <w:sz w:val="22"/>
          <w:szCs w:val="22"/>
        </w:rPr>
        <w:t>Услуги).</w:t>
      </w:r>
    </w:p>
    <w:p w14:paraId="0389B20A" w14:textId="77777777" w:rsidR="002430B9" w:rsidRPr="00E969C2" w:rsidRDefault="0027417E" w:rsidP="0027417E">
      <w:pPr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b/>
          <w:sz w:val="22"/>
          <w:szCs w:val="22"/>
        </w:rPr>
      </w:pPr>
      <w:r w:rsidRPr="00E969C2">
        <w:rPr>
          <w:b/>
          <w:sz w:val="22"/>
          <w:szCs w:val="22"/>
        </w:rPr>
        <w:t>Цел</w:t>
      </w:r>
      <w:r w:rsidR="004A6957" w:rsidRPr="00E969C2">
        <w:rPr>
          <w:b/>
          <w:sz w:val="22"/>
          <w:szCs w:val="22"/>
        </w:rPr>
        <w:t xml:space="preserve">ь </w:t>
      </w:r>
      <w:r w:rsidRPr="00E969C2">
        <w:rPr>
          <w:b/>
          <w:sz w:val="22"/>
          <w:szCs w:val="22"/>
        </w:rPr>
        <w:t>закупки</w:t>
      </w:r>
      <w:r w:rsidRPr="00E969C2">
        <w:rPr>
          <w:sz w:val="22"/>
          <w:szCs w:val="22"/>
        </w:rPr>
        <w:t xml:space="preserve"> </w:t>
      </w:r>
      <w:r w:rsidR="004A6957" w:rsidRPr="00E969C2">
        <w:rPr>
          <w:sz w:val="22"/>
          <w:szCs w:val="22"/>
        </w:rPr>
        <w:t>-</w:t>
      </w:r>
      <w:r w:rsidRPr="00E969C2">
        <w:rPr>
          <w:sz w:val="22"/>
          <w:szCs w:val="22"/>
        </w:rPr>
        <w:t xml:space="preserve"> </w:t>
      </w:r>
      <w:r w:rsidR="002430B9" w:rsidRPr="00E969C2">
        <w:rPr>
          <w:sz w:val="22"/>
          <w:szCs w:val="22"/>
        </w:rPr>
        <w:t>обеспечение исправного состояния систем, в том числе предупреждение их преждевременного износа (выхода из строя) и надежного функционирования, в течение всего периода эксплуатации в период действия контракта в соответствии с техническими параметрами, установленными изготовителем данных систем и требуемыми параметрами среды в помещениях, для которых установлены эти системы.</w:t>
      </w:r>
    </w:p>
    <w:p w14:paraId="547FD205" w14:textId="77777777" w:rsidR="004A6957" w:rsidRPr="00E969C2" w:rsidRDefault="004A6957" w:rsidP="0027417E">
      <w:pPr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b/>
          <w:sz w:val="22"/>
          <w:szCs w:val="22"/>
        </w:rPr>
      </w:pPr>
      <w:r w:rsidRPr="00E969C2">
        <w:rPr>
          <w:b/>
          <w:sz w:val="22"/>
          <w:szCs w:val="22"/>
        </w:rPr>
        <w:t>Виды оказываемых услуг</w:t>
      </w:r>
      <w:r w:rsidRPr="00E969C2">
        <w:rPr>
          <w:sz w:val="22"/>
          <w:szCs w:val="22"/>
        </w:rPr>
        <w:t xml:space="preserve">: </w:t>
      </w:r>
    </w:p>
    <w:p w14:paraId="46A8DFFC" w14:textId="77777777" w:rsidR="004A6957" w:rsidRPr="00E969C2" w:rsidRDefault="004A6957" w:rsidP="004A6957">
      <w:pPr>
        <w:ind w:firstLine="510"/>
        <w:jc w:val="both"/>
        <w:rPr>
          <w:color w:val="000000" w:themeColor="text1"/>
          <w:sz w:val="22"/>
          <w:szCs w:val="22"/>
        </w:rPr>
      </w:pPr>
      <w:r w:rsidRPr="00E969C2">
        <w:rPr>
          <w:b/>
          <w:sz w:val="22"/>
          <w:szCs w:val="22"/>
        </w:rPr>
        <w:t xml:space="preserve">Техническое обслуживание </w:t>
      </w:r>
      <w:r w:rsidRPr="00E969C2">
        <w:rPr>
          <w:sz w:val="22"/>
          <w:szCs w:val="22"/>
        </w:rPr>
        <w:t xml:space="preserve">(далее – ТО) – совокупность всех технических и организационных действий, направленных на поддержание или возвращение в работоспособное состояние чиллера, градирни, </w:t>
      </w:r>
      <w:r w:rsidRPr="00E969C2">
        <w:rPr>
          <w:color w:val="000000" w:themeColor="text1"/>
          <w:sz w:val="22"/>
          <w:szCs w:val="22"/>
        </w:rPr>
        <w:t>гидромодуля, фанкойлов.</w:t>
      </w:r>
    </w:p>
    <w:p w14:paraId="07600F24" w14:textId="77777777" w:rsidR="004A6957" w:rsidRPr="00E969C2" w:rsidRDefault="004A6957" w:rsidP="004A6957">
      <w:pPr>
        <w:ind w:firstLine="510"/>
        <w:jc w:val="both"/>
        <w:rPr>
          <w:color w:val="000000" w:themeColor="text1"/>
          <w:sz w:val="22"/>
          <w:szCs w:val="22"/>
        </w:rPr>
      </w:pPr>
      <w:r w:rsidRPr="00E969C2">
        <w:rPr>
          <w:b/>
          <w:color w:val="000000" w:themeColor="text1"/>
          <w:sz w:val="22"/>
          <w:szCs w:val="22"/>
        </w:rPr>
        <w:t>Нерегламентированный ремонт</w:t>
      </w:r>
      <w:r w:rsidR="00846F64" w:rsidRPr="00E969C2">
        <w:rPr>
          <w:rStyle w:val="af3"/>
          <w:b/>
          <w:color w:val="000000" w:themeColor="text1"/>
          <w:sz w:val="22"/>
          <w:szCs w:val="22"/>
        </w:rPr>
        <w:footnoteReference w:id="1"/>
      </w:r>
      <w:r w:rsidRPr="00E969C2">
        <w:rPr>
          <w:b/>
          <w:color w:val="000000" w:themeColor="text1"/>
          <w:sz w:val="22"/>
          <w:szCs w:val="22"/>
        </w:rPr>
        <w:t xml:space="preserve"> </w:t>
      </w:r>
      <w:r w:rsidRPr="00E969C2">
        <w:rPr>
          <w:color w:val="000000" w:themeColor="text1"/>
          <w:sz w:val="22"/>
          <w:szCs w:val="22"/>
        </w:rPr>
        <w:t>(далее – НР) – ремонт, при котором кроме предусмотренных регламентом операций, установленных в документации, выполняются дополнительные ремонтные работы, необходимые для восстановления работоспособности чиллера, градирни, гидромодуля, фанкойлов и др.</w:t>
      </w:r>
      <w:r w:rsidR="00974CE4" w:rsidRPr="00E969C2">
        <w:rPr>
          <w:color w:val="000000" w:themeColor="text1"/>
          <w:sz w:val="22"/>
          <w:szCs w:val="22"/>
        </w:rPr>
        <w:t xml:space="preserve"> </w:t>
      </w:r>
      <w:r w:rsidRPr="00E969C2">
        <w:rPr>
          <w:color w:val="000000" w:themeColor="text1"/>
          <w:sz w:val="22"/>
          <w:szCs w:val="22"/>
        </w:rPr>
        <w:t xml:space="preserve">составных системы «чиллер-фанкойл, неисправность которых обнаруживается только при разборке. </w:t>
      </w:r>
    </w:p>
    <w:p w14:paraId="080589C7" w14:textId="47D0CB27" w:rsidR="006C2069" w:rsidRDefault="00F76D67" w:rsidP="00F76D67">
      <w:pPr>
        <w:pStyle w:val="ad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color w:val="000000" w:themeColor="text1"/>
          <w:sz w:val="22"/>
          <w:szCs w:val="22"/>
        </w:rPr>
      </w:pPr>
      <w:r w:rsidRPr="00E969C2">
        <w:rPr>
          <w:b/>
          <w:color w:val="000000" w:themeColor="text1"/>
          <w:sz w:val="22"/>
          <w:szCs w:val="22"/>
        </w:rPr>
        <w:t>Государственный заказчик (далее - заказчик):</w:t>
      </w:r>
      <w:r w:rsidRPr="00E969C2">
        <w:rPr>
          <w:color w:val="000000" w:themeColor="text1"/>
          <w:sz w:val="22"/>
          <w:szCs w:val="22"/>
        </w:rPr>
        <w:t xml:space="preserve"> </w:t>
      </w:r>
    </w:p>
    <w:p w14:paraId="300E6458" w14:textId="77777777" w:rsidR="005C72FF" w:rsidRPr="00E969C2" w:rsidRDefault="005C72FF" w:rsidP="005C72FF">
      <w:pPr>
        <w:pStyle w:val="ad"/>
        <w:tabs>
          <w:tab w:val="left" w:pos="993"/>
        </w:tabs>
        <w:ind w:left="709"/>
        <w:jc w:val="both"/>
        <w:rPr>
          <w:color w:val="000000" w:themeColor="text1"/>
          <w:sz w:val="22"/>
          <w:szCs w:val="22"/>
        </w:rPr>
      </w:pPr>
    </w:p>
    <w:tbl>
      <w:tblPr>
        <w:tblStyle w:val="a9"/>
        <w:tblW w:w="10456" w:type="dxa"/>
        <w:tblLayout w:type="fixed"/>
        <w:tblLook w:val="04A0" w:firstRow="1" w:lastRow="0" w:firstColumn="1" w:lastColumn="0" w:noHBand="0" w:noVBand="1"/>
      </w:tblPr>
      <w:tblGrid>
        <w:gridCol w:w="533"/>
        <w:gridCol w:w="2552"/>
        <w:gridCol w:w="4111"/>
        <w:gridCol w:w="3260"/>
      </w:tblGrid>
      <w:tr w:rsidR="007F153E" w:rsidRPr="00E969C2" w14:paraId="06E71A6A" w14:textId="77777777" w:rsidTr="00951953">
        <w:trPr>
          <w:cantSplit/>
          <w:trHeight w:val="712"/>
        </w:trPr>
        <w:tc>
          <w:tcPr>
            <w:tcW w:w="533" w:type="dxa"/>
            <w:vMerge w:val="restart"/>
            <w:vAlign w:val="center"/>
          </w:tcPr>
          <w:p w14:paraId="5783491F" w14:textId="77777777" w:rsidR="00C3504D" w:rsidRPr="00E969C2" w:rsidRDefault="00C3504D" w:rsidP="00431F6E">
            <w:pPr>
              <w:tabs>
                <w:tab w:val="left" w:pos="993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E969C2">
              <w:rPr>
                <w:color w:val="000000" w:themeColor="text1"/>
                <w:sz w:val="20"/>
                <w:szCs w:val="20"/>
              </w:rPr>
              <w:t xml:space="preserve">№ </w:t>
            </w:r>
            <w:proofErr w:type="gramStart"/>
            <w:r w:rsidRPr="00E969C2">
              <w:rPr>
                <w:color w:val="000000" w:themeColor="text1"/>
                <w:sz w:val="20"/>
                <w:szCs w:val="20"/>
              </w:rPr>
              <w:t>п</w:t>
            </w:r>
            <w:proofErr w:type="gramEnd"/>
            <w:r w:rsidRPr="00E969C2">
              <w:rPr>
                <w:color w:val="000000" w:themeColor="text1"/>
                <w:sz w:val="20"/>
                <w:szCs w:val="20"/>
              </w:rPr>
              <w:t>/п</w:t>
            </w:r>
          </w:p>
        </w:tc>
        <w:tc>
          <w:tcPr>
            <w:tcW w:w="2552" w:type="dxa"/>
            <w:vMerge w:val="restart"/>
            <w:vAlign w:val="center"/>
          </w:tcPr>
          <w:p w14:paraId="6298FC15" w14:textId="77777777" w:rsidR="00C3504D" w:rsidRPr="00E969C2" w:rsidRDefault="00C3504D" w:rsidP="00431F6E">
            <w:pPr>
              <w:tabs>
                <w:tab w:val="left" w:pos="993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E969C2">
              <w:rPr>
                <w:color w:val="000000" w:themeColor="text1"/>
                <w:sz w:val="20"/>
                <w:szCs w:val="20"/>
              </w:rPr>
              <w:t>Наименование получателя услуг</w:t>
            </w:r>
          </w:p>
        </w:tc>
        <w:tc>
          <w:tcPr>
            <w:tcW w:w="4111" w:type="dxa"/>
            <w:vMerge w:val="restart"/>
            <w:vAlign w:val="center"/>
          </w:tcPr>
          <w:p w14:paraId="220B98F5" w14:textId="77777777" w:rsidR="00C3504D" w:rsidRPr="00E969C2" w:rsidRDefault="00C3504D" w:rsidP="00431F6E">
            <w:pPr>
              <w:tabs>
                <w:tab w:val="left" w:pos="993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E969C2">
              <w:rPr>
                <w:rFonts w:eastAsia="Calibri"/>
                <w:color w:val="000000" w:themeColor="text1"/>
                <w:sz w:val="20"/>
                <w:szCs w:val="20"/>
              </w:rPr>
              <w:t>Адрес местонахождения оказания услуг</w:t>
            </w:r>
          </w:p>
        </w:tc>
        <w:tc>
          <w:tcPr>
            <w:tcW w:w="3260" w:type="dxa"/>
            <w:vAlign w:val="center"/>
          </w:tcPr>
          <w:p w14:paraId="31F7B4FD" w14:textId="77777777" w:rsidR="00C3504D" w:rsidRPr="00E969C2" w:rsidRDefault="00C3504D" w:rsidP="00076415">
            <w:pPr>
              <w:tabs>
                <w:tab w:val="left" w:pos="993"/>
              </w:tabs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E969C2">
              <w:rPr>
                <w:rFonts w:eastAsia="Calibri"/>
                <w:color w:val="000000" w:themeColor="text1"/>
                <w:sz w:val="20"/>
                <w:szCs w:val="20"/>
              </w:rPr>
              <w:t>Кол-во оборудования, подлежащего ТО, в т.ч.</w:t>
            </w:r>
          </w:p>
        </w:tc>
      </w:tr>
      <w:tr w:rsidR="00530BF5" w:rsidRPr="00E969C2" w14:paraId="3E509EB5" w14:textId="77777777" w:rsidTr="00081D82">
        <w:trPr>
          <w:cantSplit/>
          <w:trHeight w:val="1477"/>
        </w:trPr>
        <w:tc>
          <w:tcPr>
            <w:tcW w:w="533" w:type="dxa"/>
            <w:vMerge/>
            <w:vAlign w:val="center"/>
          </w:tcPr>
          <w:p w14:paraId="6AED1971" w14:textId="77777777" w:rsidR="00530BF5" w:rsidRPr="00E969C2" w:rsidRDefault="00530BF5" w:rsidP="00431F6E">
            <w:pPr>
              <w:tabs>
                <w:tab w:val="left" w:pos="993"/>
              </w:tabs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14:paraId="24F5E216" w14:textId="77777777" w:rsidR="00530BF5" w:rsidRPr="00E969C2" w:rsidRDefault="00530BF5" w:rsidP="00431F6E">
            <w:pPr>
              <w:tabs>
                <w:tab w:val="left" w:pos="993"/>
              </w:tabs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111" w:type="dxa"/>
            <w:vMerge/>
            <w:vAlign w:val="center"/>
          </w:tcPr>
          <w:p w14:paraId="07EF3E56" w14:textId="77777777" w:rsidR="00530BF5" w:rsidRPr="00E969C2" w:rsidRDefault="00530BF5" w:rsidP="00431F6E">
            <w:pPr>
              <w:tabs>
                <w:tab w:val="left" w:pos="993"/>
              </w:tabs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5E38A64C" w14:textId="43E74140" w:rsidR="00530BF5" w:rsidRPr="00E969C2" w:rsidRDefault="00530BF5" w:rsidP="00B50E69">
            <w:pPr>
              <w:tabs>
                <w:tab w:val="left" w:pos="993"/>
              </w:tabs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E969C2">
              <w:rPr>
                <w:rFonts w:eastAsia="Calibri"/>
                <w:color w:val="000000" w:themeColor="text1"/>
                <w:sz w:val="18"/>
                <w:szCs w:val="18"/>
              </w:rPr>
              <w:t>Система чиллер</w:t>
            </w:r>
          </w:p>
        </w:tc>
      </w:tr>
      <w:tr w:rsidR="00530BF5" w:rsidRPr="00E969C2" w14:paraId="26442C49" w14:textId="77777777" w:rsidTr="00A32780">
        <w:trPr>
          <w:trHeight w:val="431"/>
        </w:trPr>
        <w:tc>
          <w:tcPr>
            <w:tcW w:w="533" w:type="dxa"/>
            <w:vAlign w:val="center"/>
          </w:tcPr>
          <w:p w14:paraId="35E55999" w14:textId="77777777" w:rsidR="00530BF5" w:rsidRPr="00E969C2" w:rsidRDefault="00530BF5" w:rsidP="00D17CD2">
            <w:pPr>
              <w:tabs>
                <w:tab w:val="left" w:pos="993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E969C2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552" w:type="dxa"/>
            <w:vAlign w:val="center"/>
          </w:tcPr>
          <w:p w14:paraId="3AAB263D" w14:textId="3A29E9FB" w:rsidR="00530BF5" w:rsidRPr="00E969C2" w:rsidRDefault="00530BF5" w:rsidP="00D17CD2">
            <w:pPr>
              <w:tabs>
                <w:tab w:val="left" w:pos="993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E969C2">
              <w:rPr>
                <w:color w:val="000000" w:themeColor="text1"/>
                <w:sz w:val="20"/>
                <w:szCs w:val="20"/>
              </w:rPr>
              <w:t>УФНС России по Астраханской области</w:t>
            </w:r>
          </w:p>
        </w:tc>
        <w:tc>
          <w:tcPr>
            <w:tcW w:w="4111" w:type="dxa"/>
            <w:vAlign w:val="center"/>
          </w:tcPr>
          <w:p w14:paraId="52E6BBF7" w14:textId="6AFBEDD3" w:rsidR="00530BF5" w:rsidRPr="00E969C2" w:rsidRDefault="00530BF5" w:rsidP="007F153E">
            <w:pPr>
              <w:tabs>
                <w:tab w:val="left" w:pos="993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E969C2">
              <w:rPr>
                <w:color w:val="000000" w:themeColor="text1"/>
                <w:sz w:val="20"/>
                <w:szCs w:val="20"/>
              </w:rPr>
              <w:t>г. Астрахань</w:t>
            </w:r>
            <w:r w:rsidR="005C72FF">
              <w:rPr>
                <w:color w:val="000000" w:themeColor="text1"/>
                <w:sz w:val="20"/>
                <w:szCs w:val="20"/>
              </w:rPr>
              <w:t xml:space="preserve">, </w:t>
            </w:r>
            <w:r w:rsidR="00E612FB" w:rsidRPr="00E612FB">
              <w:rPr>
                <w:color w:val="000000" w:themeColor="text1"/>
                <w:sz w:val="20"/>
                <w:szCs w:val="20"/>
              </w:rPr>
              <w:t>Набережная Приволжского затона, строение 35 корпус 1</w:t>
            </w:r>
          </w:p>
        </w:tc>
        <w:tc>
          <w:tcPr>
            <w:tcW w:w="3260" w:type="dxa"/>
            <w:vAlign w:val="center"/>
          </w:tcPr>
          <w:p w14:paraId="56CA3445" w14:textId="20CC1B05" w:rsidR="00530BF5" w:rsidRPr="00E969C2" w:rsidRDefault="00530BF5" w:rsidP="00076415">
            <w:pPr>
              <w:tabs>
                <w:tab w:val="left" w:pos="993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E969C2">
              <w:rPr>
                <w:color w:val="000000" w:themeColor="text1"/>
                <w:sz w:val="20"/>
                <w:szCs w:val="20"/>
              </w:rPr>
              <w:t>3</w:t>
            </w:r>
          </w:p>
        </w:tc>
      </w:tr>
    </w:tbl>
    <w:p w14:paraId="66392518" w14:textId="77777777" w:rsidR="005C72FF" w:rsidRDefault="005C72FF" w:rsidP="005C72FF">
      <w:pPr>
        <w:tabs>
          <w:tab w:val="left" w:pos="0"/>
          <w:tab w:val="left" w:pos="993"/>
          <w:tab w:val="left" w:pos="2268"/>
        </w:tabs>
        <w:ind w:left="540"/>
        <w:jc w:val="both"/>
        <w:rPr>
          <w:b/>
          <w:sz w:val="22"/>
          <w:szCs w:val="22"/>
        </w:rPr>
      </w:pPr>
    </w:p>
    <w:p w14:paraId="3950EE20" w14:textId="77777777" w:rsidR="005C72FF" w:rsidRDefault="005C72FF" w:rsidP="005C72FF">
      <w:pPr>
        <w:tabs>
          <w:tab w:val="left" w:pos="0"/>
          <w:tab w:val="left" w:pos="993"/>
          <w:tab w:val="left" w:pos="2268"/>
        </w:tabs>
        <w:ind w:left="540"/>
        <w:jc w:val="both"/>
        <w:rPr>
          <w:b/>
          <w:sz w:val="22"/>
          <w:szCs w:val="22"/>
        </w:rPr>
      </w:pPr>
      <w:bookmarkStart w:id="0" w:name="_GoBack"/>
      <w:bookmarkEnd w:id="0"/>
    </w:p>
    <w:p w14:paraId="17143C73" w14:textId="5DD11DBC" w:rsidR="000A1CB0" w:rsidRPr="00E612FB" w:rsidRDefault="00974CE4" w:rsidP="005C72FF">
      <w:pPr>
        <w:pStyle w:val="ad"/>
        <w:numPr>
          <w:ilvl w:val="0"/>
          <w:numId w:val="6"/>
        </w:numPr>
        <w:tabs>
          <w:tab w:val="left" w:pos="0"/>
          <w:tab w:val="left" w:pos="993"/>
          <w:tab w:val="left" w:pos="2268"/>
        </w:tabs>
        <w:jc w:val="both"/>
        <w:rPr>
          <w:sz w:val="22"/>
          <w:szCs w:val="22"/>
        </w:rPr>
      </w:pPr>
      <w:r w:rsidRPr="00E612FB">
        <w:rPr>
          <w:b/>
          <w:sz w:val="22"/>
          <w:szCs w:val="22"/>
        </w:rPr>
        <w:t xml:space="preserve">Срок оказания Услуг: </w:t>
      </w:r>
    </w:p>
    <w:tbl>
      <w:tblPr>
        <w:tblW w:w="10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88"/>
        <w:gridCol w:w="5792"/>
      </w:tblGrid>
      <w:tr w:rsidR="00951953" w:rsidRPr="00E969C2" w14:paraId="36BC900F" w14:textId="77777777" w:rsidTr="00951953">
        <w:trPr>
          <w:trHeight w:val="341"/>
        </w:trPr>
        <w:tc>
          <w:tcPr>
            <w:tcW w:w="4388" w:type="dxa"/>
            <w:vMerge w:val="restart"/>
            <w:vAlign w:val="center"/>
          </w:tcPr>
          <w:p w14:paraId="7E5FBB40" w14:textId="77777777" w:rsidR="00951953" w:rsidRPr="00E612FB" w:rsidRDefault="00951953" w:rsidP="008E487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rFonts w:eastAsia="Calibri"/>
                <w:bCs/>
                <w:color w:val="000000" w:themeColor="text1"/>
                <w:sz w:val="20"/>
                <w:szCs w:val="20"/>
              </w:rPr>
            </w:pPr>
            <w:r w:rsidRPr="00E612FB">
              <w:rPr>
                <w:rFonts w:eastAsia="Calibri"/>
                <w:bCs/>
                <w:color w:val="000000" w:themeColor="text1"/>
                <w:sz w:val="20"/>
                <w:szCs w:val="20"/>
              </w:rPr>
              <w:t>Наименование оборудования</w:t>
            </w:r>
          </w:p>
        </w:tc>
        <w:tc>
          <w:tcPr>
            <w:tcW w:w="5792" w:type="dxa"/>
            <w:vAlign w:val="center"/>
          </w:tcPr>
          <w:p w14:paraId="76B3E9E8" w14:textId="77777777" w:rsidR="00951953" w:rsidRPr="00E969C2" w:rsidRDefault="00951953" w:rsidP="008E487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rFonts w:eastAsia="Calibri"/>
                <w:bCs/>
                <w:iCs/>
                <w:color w:val="000000" w:themeColor="text1"/>
                <w:sz w:val="20"/>
                <w:szCs w:val="20"/>
              </w:rPr>
            </w:pPr>
            <w:r w:rsidRPr="00E612FB">
              <w:rPr>
                <w:rFonts w:eastAsia="Calibri"/>
                <w:bCs/>
                <w:iCs/>
                <w:color w:val="000000" w:themeColor="text1"/>
                <w:sz w:val="20"/>
                <w:szCs w:val="20"/>
              </w:rPr>
              <w:t>Регламентные сроки</w:t>
            </w:r>
          </w:p>
        </w:tc>
      </w:tr>
      <w:tr w:rsidR="00530BF5" w:rsidRPr="00E969C2" w14:paraId="4C596C80" w14:textId="77777777" w:rsidTr="0004689D">
        <w:trPr>
          <w:trHeight w:val="1455"/>
        </w:trPr>
        <w:tc>
          <w:tcPr>
            <w:tcW w:w="4388" w:type="dxa"/>
            <w:vMerge/>
            <w:vAlign w:val="center"/>
          </w:tcPr>
          <w:p w14:paraId="7AEF6B9C" w14:textId="77777777" w:rsidR="00530BF5" w:rsidRPr="00E969C2" w:rsidRDefault="00530BF5" w:rsidP="0095195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rFonts w:eastAsia="Calibr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792" w:type="dxa"/>
            <w:vAlign w:val="center"/>
          </w:tcPr>
          <w:p w14:paraId="3D573426" w14:textId="77777777" w:rsidR="005C72FF" w:rsidRDefault="005C72FF" w:rsidP="005C72F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rFonts w:eastAsia="Calibri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bCs/>
                <w:iCs/>
                <w:color w:val="000000" w:themeColor="text1"/>
                <w:sz w:val="20"/>
                <w:szCs w:val="20"/>
              </w:rPr>
              <w:t xml:space="preserve">Не позднее </w:t>
            </w:r>
            <w:r w:rsidR="00530BF5" w:rsidRPr="00E969C2">
              <w:rPr>
                <w:rFonts w:eastAsia="Calibri"/>
                <w:bCs/>
                <w:iCs/>
                <w:color w:val="000000" w:themeColor="text1"/>
                <w:sz w:val="20"/>
                <w:szCs w:val="20"/>
              </w:rPr>
              <w:t xml:space="preserve"> 10.11.202</w:t>
            </w:r>
            <w:r>
              <w:rPr>
                <w:rFonts w:eastAsia="Calibri"/>
                <w:bCs/>
                <w:iCs/>
                <w:color w:val="000000" w:themeColor="text1"/>
                <w:sz w:val="20"/>
                <w:szCs w:val="20"/>
              </w:rPr>
              <w:t>6</w:t>
            </w:r>
            <w:r w:rsidR="00530BF5" w:rsidRPr="00E969C2">
              <w:rPr>
                <w:rFonts w:eastAsia="Calibri"/>
                <w:bCs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4B268871" w14:textId="5578671A" w:rsidR="00530BF5" w:rsidRPr="00E969C2" w:rsidRDefault="00530BF5" w:rsidP="005C72F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rFonts w:eastAsia="Calibri"/>
                <w:bCs/>
                <w:iCs/>
                <w:color w:val="000000" w:themeColor="text1"/>
                <w:sz w:val="20"/>
                <w:szCs w:val="20"/>
              </w:rPr>
            </w:pPr>
            <w:r w:rsidRPr="00E969C2">
              <w:rPr>
                <w:rFonts w:eastAsia="Calibri"/>
                <w:bCs/>
                <w:iCs/>
                <w:color w:val="000000" w:themeColor="text1"/>
                <w:sz w:val="20"/>
                <w:szCs w:val="20"/>
              </w:rPr>
              <w:t>(при температуре наружного воздуха +10 °С)</w:t>
            </w:r>
          </w:p>
        </w:tc>
      </w:tr>
      <w:tr w:rsidR="00530BF5" w:rsidRPr="00E969C2" w14:paraId="218A0EAA" w14:textId="77777777" w:rsidTr="00530BF5">
        <w:trPr>
          <w:trHeight w:val="437"/>
        </w:trPr>
        <w:tc>
          <w:tcPr>
            <w:tcW w:w="4388" w:type="dxa"/>
            <w:vAlign w:val="center"/>
          </w:tcPr>
          <w:p w14:paraId="40E16737" w14:textId="77777777" w:rsidR="00530BF5" w:rsidRPr="00E969C2" w:rsidRDefault="00530BF5" w:rsidP="00530BF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rFonts w:eastAsia="Calibri"/>
                <w:bCs/>
                <w:color w:val="000000" w:themeColor="text1"/>
                <w:sz w:val="16"/>
                <w:szCs w:val="16"/>
              </w:rPr>
            </w:pPr>
          </w:p>
          <w:p w14:paraId="4E01F16E" w14:textId="6EF4D021" w:rsidR="00530BF5" w:rsidRPr="00E969C2" w:rsidRDefault="00530BF5" w:rsidP="00530BF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rFonts w:eastAsia="Calibri"/>
                <w:bCs/>
                <w:color w:val="000000" w:themeColor="text1"/>
                <w:sz w:val="16"/>
                <w:szCs w:val="16"/>
              </w:rPr>
            </w:pPr>
            <w:r w:rsidRPr="00E969C2">
              <w:rPr>
                <w:rFonts w:eastAsia="Calibri"/>
                <w:bCs/>
                <w:color w:val="000000" w:themeColor="text1"/>
                <w:sz w:val="16"/>
                <w:szCs w:val="16"/>
              </w:rPr>
              <w:t>Чиллер в комплекте:</w:t>
            </w:r>
          </w:p>
          <w:p w14:paraId="03A206C0" w14:textId="0B2B7BBD" w:rsidR="00530BF5" w:rsidRPr="00E969C2" w:rsidRDefault="00530BF5" w:rsidP="00530BF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rFonts w:eastAsia="Calibri"/>
                <w:bCs/>
                <w:color w:val="000000" w:themeColor="text1"/>
                <w:sz w:val="16"/>
                <w:szCs w:val="16"/>
              </w:rPr>
            </w:pPr>
            <w:r w:rsidRPr="00E969C2">
              <w:rPr>
                <w:b/>
                <w:sz w:val="16"/>
                <w:szCs w:val="16"/>
              </w:rPr>
              <w:t>EMASC-220</w:t>
            </w:r>
            <w:r w:rsidRPr="00E969C2">
              <w:rPr>
                <w:rFonts w:eastAsia="Calibri"/>
                <w:bCs/>
                <w:color w:val="000000" w:themeColor="text1"/>
                <w:sz w:val="16"/>
                <w:szCs w:val="16"/>
              </w:rPr>
              <w:t xml:space="preserve"> (1 установка)</w:t>
            </w:r>
          </w:p>
          <w:p w14:paraId="4D82BD08" w14:textId="11352F0D" w:rsidR="00530BF5" w:rsidRPr="00E969C2" w:rsidRDefault="00530BF5" w:rsidP="00530BF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rFonts w:eastAsia="Calibri"/>
                <w:bCs/>
                <w:color w:val="000000" w:themeColor="text1"/>
                <w:sz w:val="16"/>
                <w:szCs w:val="16"/>
              </w:rPr>
            </w:pPr>
            <w:r w:rsidRPr="00E969C2">
              <w:rPr>
                <w:b/>
                <w:sz w:val="16"/>
                <w:szCs w:val="16"/>
              </w:rPr>
              <w:t xml:space="preserve">EMASC-440. V2 </w:t>
            </w:r>
            <w:r w:rsidRPr="00E969C2">
              <w:rPr>
                <w:bCs/>
                <w:sz w:val="16"/>
                <w:szCs w:val="16"/>
              </w:rPr>
              <w:t>(2 установки)</w:t>
            </w:r>
          </w:p>
          <w:p w14:paraId="1DA443E4" w14:textId="6A3AC327" w:rsidR="00530BF5" w:rsidRPr="00E969C2" w:rsidRDefault="00530BF5" w:rsidP="00951953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outlineLvl w:val="0"/>
              <w:rPr>
                <w:rFonts w:eastAsia="Calibr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792" w:type="dxa"/>
            <w:vAlign w:val="center"/>
          </w:tcPr>
          <w:p w14:paraId="4C54BDD1" w14:textId="508F67B2" w:rsidR="00530BF5" w:rsidRPr="00E969C2" w:rsidRDefault="00530BF5" w:rsidP="0095195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rFonts w:eastAsia="Calibri"/>
                <w:bCs/>
                <w:color w:val="000000" w:themeColor="text1"/>
                <w:sz w:val="20"/>
                <w:szCs w:val="20"/>
              </w:rPr>
            </w:pPr>
            <w:r w:rsidRPr="00E969C2">
              <w:rPr>
                <w:rFonts w:eastAsia="Calibri"/>
                <w:bCs/>
                <w:color w:val="000000" w:themeColor="text1"/>
                <w:sz w:val="20"/>
                <w:szCs w:val="20"/>
              </w:rPr>
              <w:t>Т</w:t>
            </w:r>
            <w:r w:rsidR="007B5C45" w:rsidRPr="00E969C2">
              <w:rPr>
                <w:rFonts w:eastAsia="Calibri"/>
                <w:bCs/>
                <w:color w:val="000000" w:themeColor="text1"/>
                <w:sz w:val="20"/>
                <w:szCs w:val="20"/>
              </w:rPr>
              <w:t>О</w:t>
            </w:r>
            <w:r w:rsidRPr="00E969C2">
              <w:rPr>
                <w:rFonts w:eastAsia="Calibri"/>
                <w:bCs/>
                <w:color w:val="000000" w:themeColor="text1"/>
                <w:sz w:val="20"/>
                <w:szCs w:val="20"/>
              </w:rPr>
              <w:t xml:space="preserve">, </w:t>
            </w:r>
            <w:r w:rsidR="005A3D77" w:rsidRPr="00E969C2">
              <w:rPr>
                <w:rFonts w:eastAsia="Calibri"/>
                <w:bCs/>
                <w:color w:val="000000" w:themeColor="text1"/>
                <w:sz w:val="20"/>
                <w:szCs w:val="20"/>
              </w:rPr>
              <w:t>Н</w:t>
            </w:r>
            <w:r w:rsidRPr="00E969C2">
              <w:rPr>
                <w:rFonts w:eastAsia="Calibri"/>
                <w:bCs/>
                <w:color w:val="000000" w:themeColor="text1"/>
                <w:sz w:val="20"/>
                <w:szCs w:val="20"/>
              </w:rPr>
              <w:t>Р</w:t>
            </w:r>
          </w:p>
          <w:p w14:paraId="7C84F4D6" w14:textId="3E332D11" w:rsidR="00530BF5" w:rsidRPr="00E969C2" w:rsidRDefault="00530BF5" w:rsidP="0095195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rFonts w:eastAsia="Calibri"/>
                <w:bCs/>
                <w:color w:val="000000" w:themeColor="text1"/>
                <w:sz w:val="20"/>
                <w:szCs w:val="20"/>
              </w:rPr>
            </w:pPr>
            <w:r w:rsidRPr="00E969C2">
              <w:rPr>
                <w:rFonts w:eastAsia="Calibri"/>
                <w:bCs/>
                <w:color w:val="000000" w:themeColor="text1"/>
                <w:sz w:val="20"/>
                <w:szCs w:val="20"/>
              </w:rPr>
              <w:t>(консервация)</w:t>
            </w:r>
          </w:p>
        </w:tc>
      </w:tr>
    </w:tbl>
    <w:p w14:paraId="4DBBEBF0" w14:textId="77777777" w:rsidR="005C72FF" w:rsidRDefault="005C72FF" w:rsidP="000A1CB0">
      <w:pPr>
        <w:tabs>
          <w:tab w:val="left" w:pos="0"/>
          <w:tab w:val="left" w:pos="993"/>
          <w:tab w:val="left" w:pos="2268"/>
        </w:tabs>
        <w:ind w:firstLine="709"/>
        <w:jc w:val="both"/>
        <w:rPr>
          <w:b/>
          <w:color w:val="000000" w:themeColor="text1"/>
          <w:sz w:val="22"/>
          <w:szCs w:val="22"/>
        </w:rPr>
      </w:pPr>
    </w:p>
    <w:p w14:paraId="417F51F1" w14:textId="2E034006" w:rsidR="000A1CB0" w:rsidRPr="00E969C2" w:rsidRDefault="005C72FF" w:rsidP="000A1CB0">
      <w:pPr>
        <w:tabs>
          <w:tab w:val="left" w:pos="0"/>
          <w:tab w:val="left" w:pos="993"/>
          <w:tab w:val="left" w:pos="2268"/>
        </w:tabs>
        <w:ind w:firstLine="709"/>
        <w:jc w:val="both"/>
        <w:rPr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6</w:t>
      </w:r>
      <w:r w:rsidR="00974CE4" w:rsidRPr="00E969C2">
        <w:rPr>
          <w:b/>
          <w:color w:val="000000" w:themeColor="text1"/>
          <w:sz w:val="22"/>
          <w:szCs w:val="22"/>
        </w:rPr>
        <w:t>.</w:t>
      </w:r>
      <w:r>
        <w:rPr>
          <w:b/>
          <w:color w:val="000000" w:themeColor="text1"/>
          <w:sz w:val="22"/>
          <w:szCs w:val="22"/>
        </w:rPr>
        <w:t xml:space="preserve"> </w:t>
      </w:r>
      <w:r w:rsidR="00D00BB1" w:rsidRPr="00E969C2">
        <w:rPr>
          <w:b/>
          <w:color w:val="000000" w:themeColor="text1"/>
          <w:sz w:val="22"/>
          <w:szCs w:val="22"/>
        </w:rPr>
        <w:t>Срок действия Контракта:</w:t>
      </w:r>
      <w:r w:rsidR="00D00BB1" w:rsidRPr="00E969C2">
        <w:rPr>
          <w:color w:val="000000" w:themeColor="text1"/>
          <w:sz w:val="22"/>
          <w:szCs w:val="22"/>
        </w:rPr>
        <w:t xml:space="preserve"> </w:t>
      </w:r>
      <w:proofErr w:type="gramStart"/>
      <w:r w:rsidR="000A1CB0" w:rsidRPr="00E969C2">
        <w:rPr>
          <w:color w:val="000000" w:themeColor="text1"/>
          <w:sz w:val="22"/>
          <w:szCs w:val="22"/>
        </w:rPr>
        <w:t>с даты подписания</w:t>
      </w:r>
      <w:proofErr w:type="gramEnd"/>
      <w:r w:rsidR="000A1CB0" w:rsidRPr="00E969C2">
        <w:rPr>
          <w:color w:val="000000" w:themeColor="text1"/>
          <w:sz w:val="22"/>
          <w:szCs w:val="22"/>
        </w:rPr>
        <w:t xml:space="preserve"> Контракта по </w:t>
      </w:r>
      <w:r>
        <w:rPr>
          <w:color w:val="000000" w:themeColor="text1"/>
          <w:sz w:val="22"/>
          <w:szCs w:val="22"/>
        </w:rPr>
        <w:t>31.12.2026</w:t>
      </w:r>
      <w:r w:rsidR="000A1CB0" w:rsidRPr="00E969C2">
        <w:rPr>
          <w:color w:val="000000" w:themeColor="text1"/>
          <w:sz w:val="22"/>
          <w:szCs w:val="22"/>
        </w:rPr>
        <w:t>.</w:t>
      </w:r>
    </w:p>
    <w:p w14:paraId="4C776AAF" w14:textId="1CA831F9" w:rsidR="009528E7" w:rsidRDefault="005C72FF" w:rsidP="00974CE4">
      <w:pPr>
        <w:tabs>
          <w:tab w:val="left" w:pos="0"/>
          <w:tab w:val="left" w:pos="993"/>
          <w:tab w:val="left" w:pos="2268"/>
        </w:tabs>
        <w:ind w:firstLine="709"/>
        <w:jc w:val="both"/>
        <w:rPr>
          <w:color w:val="000000" w:themeColor="text1"/>
          <w:sz w:val="22"/>
          <w:szCs w:val="22"/>
        </w:rPr>
      </w:pPr>
      <w:r w:rsidRPr="005C72FF">
        <w:rPr>
          <w:b/>
          <w:color w:val="000000" w:themeColor="text1"/>
          <w:sz w:val="22"/>
          <w:szCs w:val="22"/>
        </w:rPr>
        <w:t>7</w:t>
      </w:r>
      <w:r w:rsidR="00974CE4" w:rsidRPr="005C72FF">
        <w:rPr>
          <w:b/>
          <w:color w:val="000000" w:themeColor="text1"/>
          <w:sz w:val="22"/>
          <w:szCs w:val="22"/>
        </w:rPr>
        <w:t xml:space="preserve">. </w:t>
      </w:r>
      <w:r w:rsidR="009528E7" w:rsidRPr="005C72FF">
        <w:rPr>
          <w:b/>
          <w:color w:val="000000" w:themeColor="text1"/>
          <w:sz w:val="22"/>
          <w:szCs w:val="22"/>
        </w:rPr>
        <w:t>Перечень</w:t>
      </w:r>
      <w:r w:rsidR="009528E7" w:rsidRPr="00E969C2">
        <w:rPr>
          <w:b/>
          <w:color w:val="000000" w:themeColor="text1"/>
          <w:sz w:val="22"/>
          <w:szCs w:val="22"/>
        </w:rPr>
        <w:t xml:space="preserve"> оборудования Заказчика: </w:t>
      </w:r>
      <w:r w:rsidR="009528E7" w:rsidRPr="00E969C2">
        <w:rPr>
          <w:color w:val="000000" w:themeColor="text1"/>
          <w:sz w:val="22"/>
          <w:szCs w:val="22"/>
        </w:rPr>
        <w:t>согласно Приложению № 1 к Техническому заданию.</w:t>
      </w:r>
    </w:p>
    <w:p w14:paraId="1C449724" w14:textId="6E1EC89E" w:rsidR="008E487B" w:rsidRPr="00E969C2" w:rsidRDefault="005C72FF" w:rsidP="005C72FF">
      <w:pPr>
        <w:tabs>
          <w:tab w:val="left" w:pos="0"/>
          <w:tab w:val="left" w:pos="993"/>
          <w:tab w:val="left" w:pos="2268"/>
        </w:tabs>
        <w:ind w:firstLine="709"/>
        <w:jc w:val="both"/>
        <w:rPr>
          <w:color w:val="000000" w:themeColor="text1"/>
          <w:sz w:val="22"/>
          <w:szCs w:val="22"/>
        </w:rPr>
      </w:pPr>
      <w:r w:rsidRPr="005C72FF">
        <w:rPr>
          <w:b/>
          <w:color w:val="000000" w:themeColor="text1"/>
          <w:sz w:val="22"/>
          <w:szCs w:val="22"/>
        </w:rPr>
        <w:t>8.</w:t>
      </w:r>
      <w:r>
        <w:rPr>
          <w:color w:val="000000" w:themeColor="text1"/>
          <w:sz w:val="22"/>
          <w:szCs w:val="22"/>
        </w:rPr>
        <w:t xml:space="preserve"> </w:t>
      </w:r>
      <w:r w:rsidR="008E487B" w:rsidRPr="00E969C2">
        <w:rPr>
          <w:b/>
          <w:color w:val="000000" w:themeColor="text1"/>
          <w:sz w:val="22"/>
          <w:szCs w:val="22"/>
        </w:rPr>
        <w:t xml:space="preserve">Регламент технического обслуживания системы чиллер-фанкойл: </w:t>
      </w:r>
      <w:r w:rsidR="008E487B" w:rsidRPr="00E969C2">
        <w:rPr>
          <w:color w:val="000000" w:themeColor="text1"/>
          <w:sz w:val="22"/>
          <w:szCs w:val="22"/>
        </w:rPr>
        <w:t>согласно Приложению № 2 к Техническому заданию.</w:t>
      </w:r>
    </w:p>
    <w:p w14:paraId="0E66F235" w14:textId="0DCF4558" w:rsidR="003637A4" w:rsidRPr="00E969C2" w:rsidRDefault="008E487B" w:rsidP="002B519B">
      <w:pPr>
        <w:pStyle w:val="ad"/>
        <w:numPr>
          <w:ilvl w:val="0"/>
          <w:numId w:val="14"/>
        </w:numPr>
        <w:tabs>
          <w:tab w:val="left" w:pos="0"/>
          <w:tab w:val="left" w:pos="567"/>
          <w:tab w:val="left" w:pos="1134"/>
        </w:tabs>
        <w:ind w:left="0" w:firstLine="709"/>
        <w:jc w:val="both"/>
        <w:rPr>
          <w:color w:val="000000" w:themeColor="text1"/>
          <w:sz w:val="22"/>
          <w:szCs w:val="22"/>
        </w:rPr>
      </w:pPr>
      <w:r w:rsidRPr="00E969C2">
        <w:rPr>
          <w:b/>
          <w:color w:val="000000" w:themeColor="text1"/>
          <w:sz w:val="22"/>
          <w:szCs w:val="22"/>
        </w:rPr>
        <w:lastRenderedPageBreak/>
        <w:t xml:space="preserve">Перечень </w:t>
      </w:r>
      <w:r w:rsidR="00974CE4" w:rsidRPr="00E969C2">
        <w:rPr>
          <w:b/>
          <w:color w:val="000000" w:themeColor="text1"/>
          <w:sz w:val="22"/>
          <w:szCs w:val="22"/>
        </w:rPr>
        <w:t>услуг по техническому обслуживанию систем</w:t>
      </w:r>
      <w:r w:rsidR="00846F64" w:rsidRPr="00E969C2">
        <w:rPr>
          <w:b/>
          <w:color w:val="000000" w:themeColor="text1"/>
          <w:sz w:val="22"/>
          <w:szCs w:val="22"/>
        </w:rPr>
        <w:t xml:space="preserve">: </w:t>
      </w:r>
      <w:r w:rsidR="00846F64" w:rsidRPr="00E969C2">
        <w:rPr>
          <w:color w:val="000000" w:themeColor="text1"/>
          <w:sz w:val="22"/>
          <w:szCs w:val="22"/>
        </w:rPr>
        <w:t xml:space="preserve">согласно Приложению № </w:t>
      </w:r>
      <w:r w:rsidR="005558F2" w:rsidRPr="00E969C2">
        <w:rPr>
          <w:color w:val="000000" w:themeColor="text1"/>
          <w:sz w:val="22"/>
          <w:szCs w:val="22"/>
        </w:rPr>
        <w:t>2</w:t>
      </w:r>
      <w:r w:rsidR="00846F64" w:rsidRPr="00E969C2">
        <w:rPr>
          <w:color w:val="000000" w:themeColor="text1"/>
          <w:sz w:val="22"/>
          <w:szCs w:val="22"/>
        </w:rPr>
        <w:t xml:space="preserve"> к Техническому заданию.</w:t>
      </w:r>
      <w:r w:rsidR="002B519B" w:rsidRPr="00E969C2">
        <w:rPr>
          <w:color w:val="000000" w:themeColor="text1"/>
          <w:sz w:val="22"/>
          <w:szCs w:val="22"/>
        </w:rPr>
        <w:t xml:space="preserve"> Все запасные части, используемые Исполнителем, должны быть совместимы с определенным оборудованием.</w:t>
      </w:r>
    </w:p>
    <w:p w14:paraId="1E66A297" w14:textId="77777777" w:rsidR="00846F64" w:rsidRPr="00E969C2" w:rsidRDefault="00846F64" w:rsidP="00846F64">
      <w:pPr>
        <w:ind w:firstLine="708"/>
        <w:jc w:val="both"/>
        <w:rPr>
          <w:b/>
          <w:color w:val="000000" w:themeColor="text1"/>
          <w:sz w:val="22"/>
          <w:szCs w:val="22"/>
        </w:rPr>
      </w:pPr>
      <w:r w:rsidRPr="00E969C2">
        <w:rPr>
          <w:color w:val="000000" w:themeColor="text1"/>
          <w:sz w:val="22"/>
          <w:szCs w:val="22"/>
        </w:rPr>
        <w:t xml:space="preserve">11. </w:t>
      </w:r>
      <w:r w:rsidRPr="00E969C2">
        <w:rPr>
          <w:b/>
          <w:color w:val="000000" w:themeColor="text1"/>
          <w:sz w:val="22"/>
          <w:szCs w:val="22"/>
        </w:rPr>
        <w:t>Требования к результатам оказанных услуг.</w:t>
      </w:r>
    </w:p>
    <w:p w14:paraId="62782B55" w14:textId="57531A91" w:rsidR="003637A4" w:rsidRPr="00E969C2" w:rsidRDefault="00846F64" w:rsidP="003637A4">
      <w:pPr>
        <w:ind w:firstLine="708"/>
        <w:jc w:val="both"/>
        <w:rPr>
          <w:bCs/>
          <w:iCs/>
          <w:sz w:val="22"/>
          <w:szCs w:val="22"/>
          <w:lang w:bidi="ru-RU"/>
        </w:rPr>
      </w:pPr>
      <w:r w:rsidRPr="00E969C2">
        <w:rPr>
          <w:sz w:val="22"/>
          <w:szCs w:val="22"/>
        </w:rPr>
        <w:t xml:space="preserve">11.1. </w:t>
      </w:r>
      <w:r w:rsidR="003637A4" w:rsidRPr="00E969C2">
        <w:rPr>
          <w:bCs/>
          <w:iCs/>
          <w:sz w:val="22"/>
          <w:szCs w:val="22"/>
          <w:lang w:bidi="ru-RU"/>
        </w:rPr>
        <w:t>Качество оказываемых услуг должно соответствовать всем требованиям, установленным действующим законодательством Российской Федерации, к такому роду услугам.</w:t>
      </w:r>
    </w:p>
    <w:p w14:paraId="372349BA" w14:textId="77777777" w:rsidR="003637A4" w:rsidRPr="00E969C2" w:rsidRDefault="002B519B" w:rsidP="003637A4">
      <w:pPr>
        <w:ind w:firstLine="708"/>
        <w:jc w:val="both"/>
        <w:rPr>
          <w:bCs/>
          <w:iCs/>
          <w:sz w:val="22"/>
          <w:szCs w:val="22"/>
          <w:lang w:bidi="ru-RU"/>
        </w:rPr>
      </w:pPr>
      <w:r w:rsidRPr="00E969C2">
        <w:rPr>
          <w:bCs/>
          <w:iCs/>
          <w:sz w:val="22"/>
          <w:szCs w:val="22"/>
          <w:lang w:bidi="ru-RU"/>
        </w:rPr>
        <w:t xml:space="preserve">11.2. </w:t>
      </w:r>
      <w:r w:rsidR="003637A4" w:rsidRPr="00E969C2">
        <w:rPr>
          <w:bCs/>
          <w:iCs/>
          <w:sz w:val="22"/>
          <w:szCs w:val="22"/>
          <w:lang w:bidi="ru-RU"/>
        </w:rPr>
        <w:t>Техническое обслуживание должно проводиться комплексно, в соответствии с эксплуатационной документацией на установленные системы и оборудование.</w:t>
      </w:r>
    </w:p>
    <w:p w14:paraId="5FD022FC" w14:textId="2A2F0E9C" w:rsidR="003637A4" w:rsidRPr="00E969C2" w:rsidRDefault="002B519B" w:rsidP="003637A4">
      <w:pPr>
        <w:ind w:firstLine="708"/>
        <w:jc w:val="both"/>
        <w:rPr>
          <w:bCs/>
          <w:iCs/>
          <w:sz w:val="22"/>
          <w:szCs w:val="22"/>
          <w:lang w:bidi="ru-RU"/>
        </w:rPr>
      </w:pPr>
      <w:r w:rsidRPr="00E969C2">
        <w:rPr>
          <w:bCs/>
          <w:iCs/>
          <w:sz w:val="22"/>
          <w:szCs w:val="22"/>
          <w:lang w:bidi="ru-RU"/>
        </w:rPr>
        <w:t>11.3.</w:t>
      </w:r>
      <w:r w:rsidR="00530BF5" w:rsidRPr="00E969C2">
        <w:rPr>
          <w:bCs/>
          <w:iCs/>
          <w:sz w:val="22"/>
          <w:szCs w:val="22"/>
          <w:lang w:bidi="ru-RU"/>
        </w:rPr>
        <w:t xml:space="preserve"> </w:t>
      </w:r>
      <w:r w:rsidR="003637A4" w:rsidRPr="00E969C2">
        <w:rPr>
          <w:bCs/>
          <w:iCs/>
          <w:sz w:val="22"/>
          <w:szCs w:val="22"/>
          <w:lang w:bidi="ru-RU"/>
        </w:rPr>
        <w:t xml:space="preserve">Исполнитель несет все расходы, связанные с оказанием услуг (стоимость услуг, ремонта оборудования, </w:t>
      </w:r>
      <w:r w:rsidRPr="00E969C2">
        <w:rPr>
          <w:bCs/>
          <w:iCs/>
          <w:sz w:val="22"/>
          <w:szCs w:val="22"/>
          <w:lang w:bidi="ru-RU"/>
        </w:rPr>
        <w:t xml:space="preserve">стоимость запасных частей, </w:t>
      </w:r>
      <w:r w:rsidR="003637A4" w:rsidRPr="00E969C2">
        <w:rPr>
          <w:bCs/>
          <w:iCs/>
          <w:sz w:val="22"/>
          <w:szCs w:val="22"/>
          <w:lang w:bidi="ru-RU"/>
        </w:rPr>
        <w:t>транспортные расходы и услуги спецтехники, расходы на материалы (в т.ч. фильтры, хладагенты и т.д.) и других обязательных платежей связанных с оказанием услуг.)</w:t>
      </w:r>
    </w:p>
    <w:p w14:paraId="4EDB0326" w14:textId="22C0CAB5" w:rsidR="003637A4" w:rsidRPr="00E969C2" w:rsidRDefault="003637A4" w:rsidP="003637A4">
      <w:pPr>
        <w:shd w:val="clear" w:color="auto" w:fill="FFFFFF"/>
        <w:ind w:firstLine="709"/>
        <w:jc w:val="both"/>
        <w:rPr>
          <w:bCs/>
          <w:color w:val="000000"/>
          <w:sz w:val="22"/>
          <w:szCs w:val="22"/>
        </w:rPr>
      </w:pPr>
      <w:r w:rsidRPr="00E969C2">
        <w:rPr>
          <w:bCs/>
          <w:color w:val="000000"/>
          <w:sz w:val="22"/>
          <w:szCs w:val="22"/>
        </w:rPr>
        <w:t>11.</w:t>
      </w:r>
      <w:r w:rsidR="002B519B" w:rsidRPr="00E969C2">
        <w:rPr>
          <w:bCs/>
          <w:color w:val="000000"/>
          <w:sz w:val="22"/>
          <w:szCs w:val="22"/>
        </w:rPr>
        <w:t>4</w:t>
      </w:r>
      <w:r w:rsidRPr="00E969C2">
        <w:rPr>
          <w:bCs/>
          <w:color w:val="000000"/>
          <w:sz w:val="22"/>
          <w:szCs w:val="22"/>
        </w:rPr>
        <w:t>.</w:t>
      </w:r>
      <w:r w:rsidR="00530BF5" w:rsidRPr="00E969C2">
        <w:rPr>
          <w:bCs/>
          <w:color w:val="000000"/>
          <w:sz w:val="22"/>
          <w:szCs w:val="22"/>
        </w:rPr>
        <w:t xml:space="preserve"> </w:t>
      </w:r>
      <w:r w:rsidRPr="00E969C2">
        <w:rPr>
          <w:bCs/>
          <w:color w:val="000000"/>
          <w:sz w:val="22"/>
          <w:szCs w:val="22"/>
        </w:rPr>
        <w:t>Оказание Услуг представляет собой комплекс организационно-технических мероприятий планово-предупредительного характера по поддержанию систем получателя Услуг в рабочем состоянии, соответствующ</w:t>
      </w:r>
      <w:r w:rsidR="002B519B" w:rsidRPr="00E969C2">
        <w:rPr>
          <w:bCs/>
          <w:color w:val="000000"/>
          <w:sz w:val="22"/>
          <w:szCs w:val="22"/>
        </w:rPr>
        <w:t>и</w:t>
      </w:r>
      <w:r w:rsidRPr="00E969C2">
        <w:rPr>
          <w:bCs/>
          <w:color w:val="000000"/>
          <w:sz w:val="22"/>
          <w:szCs w:val="22"/>
        </w:rPr>
        <w:t>м требованиям технической документации и рекомендациями по эксплуатации.</w:t>
      </w:r>
    </w:p>
    <w:p w14:paraId="4314AE55" w14:textId="77777777" w:rsidR="003637A4" w:rsidRPr="00E969C2" w:rsidRDefault="003637A4" w:rsidP="003637A4">
      <w:pPr>
        <w:shd w:val="clear" w:color="auto" w:fill="FFFFFF"/>
        <w:ind w:firstLine="709"/>
        <w:jc w:val="both"/>
        <w:rPr>
          <w:color w:val="FF0000"/>
          <w:sz w:val="22"/>
          <w:szCs w:val="22"/>
        </w:rPr>
      </w:pPr>
      <w:r w:rsidRPr="00E969C2">
        <w:rPr>
          <w:sz w:val="22"/>
          <w:szCs w:val="22"/>
        </w:rPr>
        <w:t>11.</w:t>
      </w:r>
      <w:r w:rsidR="002B519B" w:rsidRPr="00E969C2">
        <w:rPr>
          <w:sz w:val="22"/>
          <w:szCs w:val="22"/>
        </w:rPr>
        <w:t>5</w:t>
      </w:r>
      <w:r w:rsidRPr="00E969C2">
        <w:rPr>
          <w:sz w:val="22"/>
          <w:szCs w:val="22"/>
        </w:rPr>
        <w:t xml:space="preserve">. Периодичность, объем, виды и технология выполнения операций технического обслуживания конкретных средств </w:t>
      </w:r>
      <w:r w:rsidRPr="00E969C2">
        <w:rPr>
          <w:bCs/>
          <w:iCs/>
          <w:sz w:val="22"/>
          <w:szCs w:val="22"/>
        </w:rPr>
        <w:t>систем,</w:t>
      </w:r>
      <w:r w:rsidRPr="00E969C2">
        <w:rPr>
          <w:sz w:val="22"/>
          <w:szCs w:val="22"/>
        </w:rPr>
        <w:t xml:space="preserve"> определяются Исполнителем на основании эксплуатационной документации, руководящими документами по техническому обслуживанию и настоящим Техническим заданием</w:t>
      </w:r>
      <w:r w:rsidRPr="00E969C2">
        <w:rPr>
          <w:color w:val="FF0000"/>
          <w:sz w:val="22"/>
          <w:szCs w:val="22"/>
        </w:rPr>
        <w:t>.</w:t>
      </w:r>
    </w:p>
    <w:p w14:paraId="0B70D171" w14:textId="4D73BA5B" w:rsidR="00846F64" w:rsidRPr="00E969C2" w:rsidRDefault="003637A4" w:rsidP="00497403">
      <w:pPr>
        <w:tabs>
          <w:tab w:val="left" w:pos="709"/>
        </w:tabs>
        <w:ind w:firstLine="709"/>
        <w:jc w:val="both"/>
        <w:rPr>
          <w:sz w:val="22"/>
          <w:szCs w:val="22"/>
        </w:rPr>
      </w:pPr>
      <w:r w:rsidRPr="00E969C2">
        <w:rPr>
          <w:sz w:val="22"/>
          <w:szCs w:val="22"/>
        </w:rPr>
        <w:t>11.</w:t>
      </w:r>
      <w:r w:rsidR="002B519B" w:rsidRPr="00E969C2">
        <w:rPr>
          <w:sz w:val="22"/>
          <w:szCs w:val="22"/>
        </w:rPr>
        <w:t>6</w:t>
      </w:r>
      <w:r w:rsidRPr="00E969C2">
        <w:rPr>
          <w:sz w:val="22"/>
          <w:szCs w:val="22"/>
        </w:rPr>
        <w:t xml:space="preserve">. </w:t>
      </w:r>
      <w:r w:rsidR="00846F64" w:rsidRPr="00E969C2">
        <w:rPr>
          <w:sz w:val="22"/>
          <w:szCs w:val="22"/>
        </w:rPr>
        <w:t>ТО</w:t>
      </w:r>
      <w:r w:rsidR="005A3D77" w:rsidRPr="00E969C2">
        <w:rPr>
          <w:sz w:val="22"/>
          <w:szCs w:val="22"/>
        </w:rPr>
        <w:t xml:space="preserve"> </w:t>
      </w:r>
      <w:r w:rsidR="00846F64" w:rsidRPr="00E969C2">
        <w:rPr>
          <w:sz w:val="22"/>
          <w:szCs w:val="22"/>
        </w:rPr>
        <w:t xml:space="preserve">и НР системы кондиционирования Исполнитель проводит в присутствии представителя Заказчика. </w:t>
      </w:r>
    </w:p>
    <w:p w14:paraId="021F985F" w14:textId="4061696D" w:rsidR="00846F64" w:rsidRPr="00E969C2" w:rsidRDefault="00846F64" w:rsidP="00846F64">
      <w:pPr>
        <w:ind w:firstLine="709"/>
        <w:jc w:val="both"/>
        <w:rPr>
          <w:sz w:val="22"/>
          <w:szCs w:val="22"/>
        </w:rPr>
      </w:pPr>
      <w:r w:rsidRPr="00E969C2">
        <w:rPr>
          <w:sz w:val="22"/>
          <w:szCs w:val="22"/>
        </w:rPr>
        <w:t>11</w:t>
      </w:r>
      <w:r w:rsidR="00497403" w:rsidRPr="00E969C2">
        <w:rPr>
          <w:sz w:val="22"/>
          <w:szCs w:val="22"/>
        </w:rPr>
        <w:t>.</w:t>
      </w:r>
      <w:r w:rsidR="002B519B" w:rsidRPr="00E969C2">
        <w:rPr>
          <w:sz w:val="22"/>
          <w:szCs w:val="22"/>
        </w:rPr>
        <w:t>7</w:t>
      </w:r>
      <w:r w:rsidRPr="00E969C2">
        <w:rPr>
          <w:sz w:val="22"/>
          <w:szCs w:val="22"/>
        </w:rPr>
        <w:t>. При проведении ТО системы и при обнаружении неработоспособности системы «чиллер-фанкойл»</w:t>
      </w:r>
      <w:r w:rsidR="00362ED7" w:rsidRPr="00E969C2">
        <w:rPr>
          <w:sz w:val="22"/>
          <w:szCs w:val="22"/>
        </w:rPr>
        <w:t xml:space="preserve">, </w:t>
      </w:r>
      <w:r w:rsidRPr="00E969C2">
        <w:rPr>
          <w:sz w:val="22"/>
          <w:szCs w:val="22"/>
        </w:rPr>
        <w:t>Исполнитель составляет «Акт обследования (диагностики)</w:t>
      </w:r>
      <w:r w:rsidR="00944B87" w:rsidRPr="00E969C2">
        <w:rPr>
          <w:sz w:val="22"/>
          <w:szCs w:val="22"/>
        </w:rPr>
        <w:t xml:space="preserve"> оборудования</w:t>
      </w:r>
      <w:r w:rsidR="009409CB" w:rsidRPr="00E969C2">
        <w:rPr>
          <w:sz w:val="22"/>
          <w:szCs w:val="22"/>
        </w:rPr>
        <w:t>, подлежащего ремонту</w:t>
      </w:r>
      <w:r w:rsidRPr="00E969C2">
        <w:rPr>
          <w:sz w:val="22"/>
          <w:szCs w:val="22"/>
        </w:rPr>
        <w:t>, в котором указывает все выявленные дефекты, а также все необходимые запасные части</w:t>
      </w:r>
      <w:r w:rsidR="009409CB" w:rsidRPr="00E969C2">
        <w:rPr>
          <w:sz w:val="22"/>
          <w:szCs w:val="22"/>
        </w:rPr>
        <w:t>,</w:t>
      </w:r>
      <w:r w:rsidRPr="00E969C2">
        <w:rPr>
          <w:sz w:val="22"/>
          <w:szCs w:val="22"/>
        </w:rPr>
        <w:t xml:space="preserve"> расходные материалы</w:t>
      </w:r>
      <w:r w:rsidR="009409CB" w:rsidRPr="00E969C2">
        <w:rPr>
          <w:sz w:val="22"/>
          <w:szCs w:val="22"/>
        </w:rPr>
        <w:t xml:space="preserve">, перечень услуг, необходимых для восстановления </w:t>
      </w:r>
      <w:r w:rsidRPr="00E969C2">
        <w:rPr>
          <w:sz w:val="22"/>
          <w:szCs w:val="22"/>
        </w:rPr>
        <w:t xml:space="preserve">работоспособности </w:t>
      </w:r>
      <w:r w:rsidR="009409CB" w:rsidRPr="00E969C2">
        <w:rPr>
          <w:sz w:val="22"/>
          <w:szCs w:val="22"/>
        </w:rPr>
        <w:t>оборудования</w:t>
      </w:r>
      <w:r w:rsidRPr="00E969C2">
        <w:rPr>
          <w:sz w:val="22"/>
          <w:szCs w:val="22"/>
        </w:rPr>
        <w:t xml:space="preserve">. </w:t>
      </w:r>
    </w:p>
    <w:p w14:paraId="11253075" w14:textId="6E996E4F" w:rsidR="009409CB" w:rsidRPr="00E969C2" w:rsidRDefault="00944B87" w:rsidP="009409CB">
      <w:pPr>
        <w:ind w:firstLine="567"/>
        <w:jc w:val="both"/>
        <w:rPr>
          <w:sz w:val="22"/>
          <w:szCs w:val="22"/>
        </w:rPr>
      </w:pPr>
      <w:r w:rsidRPr="00E969C2">
        <w:rPr>
          <w:sz w:val="22"/>
          <w:szCs w:val="22"/>
        </w:rPr>
        <w:t xml:space="preserve">В случае невозможности осуществления ремонта оборудования Исполнитель составляет </w:t>
      </w:r>
      <w:r w:rsidR="009409CB" w:rsidRPr="00E969C2">
        <w:rPr>
          <w:sz w:val="22"/>
          <w:szCs w:val="22"/>
        </w:rPr>
        <w:t>«Акт обследования (диагностики) оборудования, не подлежащего ремонту» с заключением о целесообразности ремонта и передает его Заказчику.</w:t>
      </w:r>
    </w:p>
    <w:p w14:paraId="5AC0B7F8" w14:textId="77777777" w:rsidR="002B519B" w:rsidRPr="00E969C2" w:rsidRDefault="00846F64" w:rsidP="00846F64">
      <w:pPr>
        <w:ind w:firstLine="709"/>
        <w:jc w:val="both"/>
        <w:rPr>
          <w:sz w:val="22"/>
          <w:szCs w:val="22"/>
        </w:rPr>
      </w:pPr>
      <w:r w:rsidRPr="00E969C2">
        <w:rPr>
          <w:sz w:val="22"/>
          <w:szCs w:val="22"/>
        </w:rPr>
        <w:t>11.</w:t>
      </w:r>
      <w:r w:rsidR="002B519B" w:rsidRPr="00E969C2">
        <w:rPr>
          <w:sz w:val="22"/>
          <w:szCs w:val="22"/>
        </w:rPr>
        <w:t>8</w:t>
      </w:r>
      <w:r w:rsidRPr="00E969C2">
        <w:rPr>
          <w:sz w:val="22"/>
          <w:szCs w:val="22"/>
        </w:rPr>
        <w:t>. В случаях выхода из строя (остановке, поломке, аварийной ситуации и т.д.) системы кондиционирования) Заказчик, для получения услуг, подает заявку Исполнителю в любой форме письменно (по эл. почте) или устно (по телефону). Исполнитель принимает меры для выявления неисправности (поломки)</w:t>
      </w:r>
      <w:r w:rsidR="002B519B" w:rsidRPr="00E969C2">
        <w:rPr>
          <w:sz w:val="22"/>
          <w:szCs w:val="22"/>
        </w:rPr>
        <w:t>:</w:t>
      </w:r>
    </w:p>
    <w:p w14:paraId="2E5E902B" w14:textId="79A0C922" w:rsidR="009409CB" w:rsidRPr="00E969C2" w:rsidRDefault="002B519B" w:rsidP="00846F64">
      <w:pPr>
        <w:ind w:firstLine="709"/>
        <w:jc w:val="both"/>
        <w:rPr>
          <w:sz w:val="22"/>
          <w:szCs w:val="22"/>
        </w:rPr>
      </w:pPr>
      <w:r w:rsidRPr="00E969C2">
        <w:rPr>
          <w:sz w:val="22"/>
          <w:szCs w:val="22"/>
        </w:rPr>
        <w:t>- в отношении</w:t>
      </w:r>
      <w:r w:rsidR="00846F64" w:rsidRPr="00E969C2">
        <w:rPr>
          <w:sz w:val="22"/>
          <w:szCs w:val="22"/>
        </w:rPr>
        <w:t xml:space="preserve"> системы</w:t>
      </w:r>
      <w:r w:rsidRPr="00E969C2">
        <w:rPr>
          <w:sz w:val="22"/>
          <w:szCs w:val="22"/>
        </w:rPr>
        <w:t xml:space="preserve"> чиллера</w:t>
      </w:r>
      <w:r w:rsidR="00846F64" w:rsidRPr="00E969C2">
        <w:rPr>
          <w:sz w:val="22"/>
          <w:szCs w:val="22"/>
        </w:rPr>
        <w:t xml:space="preserve"> </w:t>
      </w:r>
      <w:r w:rsidRPr="00E969C2">
        <w:rPr>
          <w:sz w:val="22"/>
          <w:szCs w:val="22"/>
        </w:rPr>
        <w:t xml:space="preserve">(со всеми его составляющими) </w:t>
      </w:r>
      <w:r w:rsidR="0029724E" w:rsidRPr="00E969C2">
        <w:rPr>
          <w:sz w:val="22"/>
          <w:szCs w:val="22"/>
        </w:rPr>
        <w:t>–</w:t>
      </w:r>
      <w:r w:rsidRPr="00E969C2">
        <w:rPr>
          <w:sz w:val="22"/>
          <w:szCs w:val="22"/>
        </w:rPr>
        <w:t xml:space="preserve"> </w:t>
      </w:r>
      <w:r w:rsidR="0029724E" w:rsidRPr="00E969C2">
        <w:rPr>
          <w:sz w:val="22"/>
          <w:szCs w:val="22"/>
        </w:rPr>
        <w:t>в течении 72 часов</w:t>
      </w:r>
      <w:r w:rsidR="00846F64" w:rsidRPr="00E969C2">
        <w:rPr>
          <w:sz w:val="22"/>
          <w:szCs w:val="22"/>
        </w:rPr>
        <w:t xml:space="preserve"> с момента обращения Заказчика. По результатам обследования (диагностики) системы Исполнитель составляет </w:t>
      </w:r>
      <w:r w:rsidR="009409CB" w:rsidRPr="00E969C2">
        <w:rPr>
          <w:sz w:val="22"/>
          <w:szCs w:val="22"/>
        </w:rPr>
        <w:t>Акты, поименованные в пункте 11.</w:t>
      </w:r>
      <w:r w:rsidRPr="00E969C2">
        <w:rPr>
          <w:sz w:val="22"/>
          <w:szCs w:val="22"/>
        </w:rPr>
        <w:t>7</w:t>
      </w:r>
      <w:r w:rsidR="009409CB" w:rsidRPr="00E969C2">
        <w:rPr>
          <w:sz w:val="22"/>
          <w:szCs w:val="22"/>
        </w:rPr>
        <w:t>. настоящего Технического задания.</w:t>
      </w:r>
    </w:p>
    <w:p w14:paraId="726AC113" w14:textId="6BC120A7" w:rsidR="005558F2" w:rsidRPr="00E969C2" w:rsidRDefault="002B519B" w:rsidP="005A3D77">
      <w:pPr>
        <w:ind w:firstLine="709"/>
        <w:jc w:val="both"/>
        <w:rPr>
          <w:sz w:val="22"/>
          <w:szCs w:val="22"/>
        </w:rPr>
      </w:pPr>
      <w:r w:rsidRPr="00E969C2">
        <w:rPr>
          <w:sz w:val="22"/>
          <w:szCs w:val="22"/>
        </w:rPr>
        <w:t xml:space="preserve">11.9. </w:t>
      </w:r>
      <w:r w:rsidR="00362ED7" w:rsidRPr="00E969C2">
        <w:rPr>
          <w:sz w:val="22"/>
          <w:szCs w:val="22"/>
        </w:rPr>
        <w:t>Не вошедшие в данный объект закупки запасные части, необходимые для ремонта системы, выявленные при диагностике вышедшего из стоя оборудования при его эксплуатации, приобретается Заказчиком отдельной закупкой.</w:t>
      </w:r>
    </w:p>
    <w:p w14:paraId="0009EFAB" w14:textId="6B0EA093" w:rsidR="005558F2" w:rsidRPr="00E969C2" w:rsidRDefault="00362ED7" w:rsidP="005558F2">
      <w:pPr>
        <w:ind w:firstLine="709"/>
        <w:jc w:val="both"/>
        <w:rPr>
          <w:sz w:val="22"/>
          <w:szCs w:val="22"/>
        </w:rPr>
      </w:pPr>
      <w:r w:rsidRPr="00E969C2">
        <w:rPr>
          <w:sz w:val="22"/>
          <w:szCs w:val="22"/>
        </w:rPr>
        <w:t>11.</w:t>
      </w:r>
      <w:r w:rsidR="00AB1CE7" w:rsidRPr="00E969C2">
        <w:rPr>
          <w:sz w:val="22"/>
          <w:szCs w:val="22"/>
        </w:rPr>
        <w:t>10</w:t>
      </w:r>
      <w:r w:rsidRPr="00E969C2">
        <w:rPr>
          <w:sz w:val="22"/>
          <w:szCs w:val="22"/>
        </w:rPr>
        <w:t>.</w:t>
      </w:r>
      <w:r w:rsidR="00846F64" w:rsidRPr="00E969C2">
        <w:rPr>
          <w:sz w:val="22"/>
          <w:szCs w:val="22"/>
        </w:rPr>
        <w:t xml:space="preserve"> Все проведенные ТО, НР системы кондиционирования Исполнитель записывает в </w:t>
      </w:r>
      <w:r w:rsidR="004132B2" w:rsidRPr="00E969C2">
        <w:rPr>
          <w:sz w:val="22"/>
          <w:szCs w:val="22"/>
        </w:rPr>
        <w:t>«</w:t>
      </w:r>
      <w:r w:rsidR="00846F64" w:rsidRPr="00E969C2">
        <w:rPr>
          <w:sz w:val="22"/>
          <w:szCs w:val="22"/>
        </w:rPr>
        <w:t>Журнал учета ТО и ремонта</w:t>
      </w:r>
      <w:r w:rsidR="004132B2" w:rsidRPr="00E969C2">
        <w:rPr>
          <w:sz w:val="22"/>
          <w:szCs w:val="22"/>
        </w:rPr>
        <w:t xml:space="preserve"> системы «чиллер-фанкойл»</w:t>
      </w:r>
      <w:r w:rsidR="005558F2" w:rsidRPr="00E969C2">
        <w:rPr>
          <w:sz w:val="22"/>
          <w:szCs w:val="22"/>
        </w:rPr>
        <w:t>.</w:t>
      </w:r>
    </w:p>
    <w:p w14:paraId="327077A2" w14:textId="77777777" w:rsidR="00846F64" w:rsidRPr="00E969C2" w:rsidRDefault="00362ED7" w:rsidP="00846F64">
      <w:pPr>
        <w:ind w:firstLine="709"/>
        <w:jc w:val="both"/>
        <w:rPr>
          <w:sz w:val="22"/>
          <w:szCs w:val="22"/>
        </w:rPr>
      </w:pPr>
      <w:r w:rsidRPr="00E969C2">
        <w:rPr>
          <w:sz w:val="22"/>
          <w:szCs w:val="22"/>
        </w:rPr>
        <w:t>11.</w:t>
      </w:r>
      <w:r w:rsidR="00AB1CE7" w:rsidRPr="00E969C2">
        <w:rPr>
          <w:sz w:val="22"/>
          <w:szCs w:val="22"/>
        </w:rPr>
        <w:t>11</w:t>
      </w:r>
      <w:r w:rsidRPr="00E969C2">
        <w:rPr>
          <w:sz w:val="22"/>
          <w:szCs w:val="22"/>
        </w:rPr>
        <w:t xml:space="preserve">. </w:t>
      </w:r>
      <w:r w:rsidR="00846F64" w:rsidRPr="00E969C2">
        <w:rPr>
          <w:sz w:val="22"/>
          <w:szCs w:val="22"/>
        </w:rPr>
        <w:t>Для технического обслуживания и ремонта привлекается квалифицированный и обученный персонал с группой допуска по электробезопасности.</w:t>
      </w:r>
    </w:p>
    <w:p w14:paraId="1FAA6283" w14:textId="77777777" w:rsidR="00846F64" w:rsidRPr="00E969C2" w:rsidRDefault="00362ED7" w:rsidP="00846F64">
      <w:pPr>
        <w:ind w:firstLine="709"/>
        <w:jc w:val="both"/>
        <w:rPr>
          <w:snapToGrid w:val="0"/>
          <w:sz w:val="22"/>
          <w:szCs w:val="22"/>
        </w:rPr>
      </w:pPr>
      <w:r w:rsidRPr="00E969C2">
        <w:rPr>
          <w:snapToGrid w:val="0"/>
          <w:sz w:val="22"/>
          <w:szCs w:val="22"/>
        </w:rPr>
        <w:t>11.</w:t>
      </w:r>
      <w:r w:rsidR="00497403" w:rsidRPr="00E969C2">
        <w:rPr>
          <w:snapToGrid w:val="0"/>
          <w:sz w:val="22"/>
          <w:szCs w:val="22"/>
        </w:rPr>
        <w:t>1</w:t>
      </w:r>
      <w:r w:rsidR="00AB1CE7" w:rsidRPr="00E969C2">
        <w:rPr>
          <w:snapToGrid w:val="0"/>
          <w:sz w:val="22"/>
          <w:szCs w:val="22"/>
        </w:rPr>
        <w:t>2</w:t>
      </w:r>
      <w:r w:rsidRPr="00E969C2">
        <w:rPr>
          <w:snapToGrid w:val="0"/>
          <w:sz w:val="22"/>
          <w:szCs w:val="22"/>
        </w:rPr>
        <w:t xml:space="preserve">. </w:t>
      </w:r>
      <w:r w:rsidR="00846F64" w:rsidRPr="00E969C2">
        <w:rPr>
          <w:snapToGrid w:val="0"/>
          <w:sz w:val="22"/>
          <w:szCs w:val="22"/>
        </w:rPr>
        <w:t>Запасные части и расходные материалы, используемые при оказании услуг, должны быть новыми, произведенными официальными производителями</w:t>
      </w:r>
      <w:r w:rsidRPr="00E969C2">
        <w:rPr>
          <w:snapToGrid w:val="0"/>
          <w:sz w:val="22"/>
          <w:szCs w:val="22"/>
        </w:rPr>
        <w:t>, совместимыми с указанным оборудованием</w:t>
      </w:r>
      <w:r w:rsidR="00846F64" w:rsidRPr="00E969C2">
        <w:rPr>
          <w:snapToGrid w:val="0"/>
          <w:sz w:val="22"/>
          <w:szCs w:val="22"/>
        </w:rPr>
        <w:t xml:space="preserve">. Использование восстановленных или бывших в эксплуатации запасных частей не допускается, за исключением случаев предоставления таких запасных частей Заказчиком. Все функциональные характеристики расходных материалов используемых в ходе оказания услуг должны соответствовать действующим ГОСТам и Техническим условиям, рекомендованным заводами-изготовителями </w:t>
      </w:r>
      <w:r w:rsidR="00AB1CE7" w:rsidRPr="00E969C2">
        <w:rPr>
          <w:snapToGrid w:val="0"/>
          <w:sz w:val="22"/>
          <w:szCs w:val="22"/>
        </w:rPr>
        <w:t>системы (</w:t>
      </w:r>
      <w:proofErr w:type="spellStart"/>
      <w:r w:rsidR="00846F64" w:rsidRPr="00E969C2">
        <w:rPr>
          <w:snapToGrid w:val="0"/>
          <w:sz w:val="22"/>
          <w:szCs w:val="22"/>
        </w:rPr>
        <w:t>чиллера</w:t>
      </w:r>
      <w:proofErr w:type="spellEnd"/>
      <w:r w:rsidR="00846F64" w:rsidRPr="00E969C2">
        <w:rPr>
          <w:snapToGrid w:val="0"/>
          <w:sz w:val="22"/>
          <w:szCs w:val="22"/>
        </w:rPr>
        <w:t xml:space="preserve">, </w:t>
      </w:r>
      <w:r w:rsidRPr="00E969C2">
        <w:rPr>
          <w:snapToGrid w:val="0"/>
          <w:sz w:val="22"/>
          <w:szCs w:val="22"/>
        </w:rPr>
        <w:t xml:space="preserve">градирни, гидромодуля, </w:t>
      </w:r>
      <w:proofErr w:type="spellStart"/>
      <w:r w:rsidRPr="00E969C2">
        <w:rPr>
          <w:snapToGrid w:val="0"/>
          <w:sz w:val="22"/>
          <w:szCs w:val="22"/>
        </w:rPr>
        <w:t>фанкойло</w:t>
      </w:r>
      <w:r w:rsidR="00497403" w:rsidRPr="00E969C2">
        <w:rPr>
          <w:snapToGrid w:val="0"/>
          <w:sz w:val="22"/>
          <w:szCs w:val="22"/>
        </w:rPr>
        <w:t>в</w:t>
      </w:r>
      <w:proofErr w:type="spellEnd"/>
      <w:r w:rsidRPr="00E969C2">
        <w:rPr>
          <w:snapToGrid w:val="0"/>
          <w:sz w:val="22"/>
          <w:szCs w:val="22"/>
        </w:rPr>
        <w:t xml:space="preserve"> и </w:t>
      </w:r>
      <w:proofErr w:type="spellStart"/>
      <w:r w:rsidRPr="00E969C2">
        <w:rPr>
          <w:snapToGrid w:val="0"/>
          <w:sz w:val="22"/>
          <w:szCs w:val="22"/>
        </w:rPr>
        <w:t>др</w:t>
      </w:r>
      <w:proofErr w:type="gramStart"/>
      <w:r w:rsidRPr="00E969C2">
        <w:rPr>
          <w:snapToGrid w:val="0"/>
          <w:sz w:val="22"/>
          <w:szCs w:val="22"/>
        </w:rPr>
        <w:t>.с</w:t>
      </w:r>
      <w:proofErr w:type="gramEnd"/>
      <w:r w:rsidRPr="00E969C2">
        <w:rPr>
          <w:snapToGrid w:val="0"/>
          <w:sz w:val="22"/>
          <w:szCs w:val="22"/>
        </w:rPr>
        <w:t>оставных</w:t>
      </w:r>
      <w:proofErr w:type="spellEnd"/>
      <w:r w:rsidRPr="00E969C2">
        <w:rPr>
          <w:snapToGrid w:val="0"/>
          <w:sz w:val="22"/>
          <w:szCs w:val="22"/>
        </w:rPr>
        <w:t xml:space="preserve"> системы</w:t>
      </w:r>
      <w:r w:rsidR="00AB1CE7" w:rsidRPr="00E969C2">
        <w:rPr>
          <w:snapToGrid w:val="0"/>
          <w:sz w:val="22"/>
          <w:szCs w:val="22"/>
        </w:rPr>
        <w:t>)</w:t>
      </w:r>
      <w:r w:rsidR="00846F64" w:rsidRPr="00E969C2">
        <w:rPr>
          <w:snapToGrid w:val="0"/>
          <w:sz w:val="22"/>
          <w:szCs w:val="22"/>
        </w:rPr>
        <w:t>.</w:t>
      </w:r>
    </w:p>
    <w:p w14:paraId="095EDBE7" w14:textId="5657F9ED" w:rsidR="00727B5B" w:rsidRPr="00E969C2" w:rsidRDefault="00362ED7" w:rsidP="005558F2">
      <w:pPr>
        <w:ind w:firstLine="709"/>
        <w:jc w:val="both"/>
        <w:rPr>
          <w:sz w:val="22"/>
          <w:szCs w:val="22"/>
        </w:rPr>
      </w:pPr>
      <w:r w:rsidRPr="00E969C2">
        <w:rPr>
          <w:sz w:val="22"/>
          <w:szCs w:val="22"/>
        </w:rPr>
        <w:t>11.</w:t>
      </w:r>
      <w:r w:rsidR="00497403" w:rsidRPr="00E969C2">
        <w:rPr>
          <w:sz w:val="22"/>
          <w:szCs w:val="22"/>
        </w:rPr>
        <w:t>1</w:t>
      </w:r>
      <w:r w:rsidR="00AB1CE7" w:rsidRPr="00E969C2">
        <w:rPr>
          <w:sz w:val="22"/>
          <w:szCs w:val="22"/>
        </w:rPr>
        <w:t>3</w:t>
      </w:r>
      <w:r w:rsidRPr="00E969C2">
        <w:rPr>
          <w:sz w:val="22"/>
          <w:szCs w:val="22"/>
        </w:rPr>
        <w:t xml:space="preserve">. </w:t>
      </w:r>
      <w:r w:rsidR="00846F64" w:rsidRPr="00E969C2">
        <w:rPr>
          <w:sz w:val="22"/>
          <w:szCs w:val="22"/>
        </w:rPr>
        <w:t>Исполнитель своими силами и за свой счет производит утилизацию не пригодных для ремонта, замененных, и вышедших из строя деталей и других эксплуатационных материалов.</w:t>
      </w:r>
    </w:p>
    <w:p w14:paraId="1726D083" w14:textId="2DABFC0B" w:rsidR="00E343DA" w:rsidRPr="00E969C2" w:rsidRDefault="00E343DA" w:rsidP="00E343DA">
      <w:pPr>
        <w:ind w:firstLine="709"/>
        <w:jc w:val="both"/>
        <w:rPr>
          <w:iCs/>
          <w:sz w:val="22"/>
          <w:szCs w:val="22"/>
        </w:rPr>
      </w:pPr>
      <w:r w:rsidRPr="00E969C2">
        <w:rPr>
          <w:iCs/>
          <w:sz w:val="22"/>
          <w:szCs w:val="22"/>
        </w:rPr>
        <w:t>11.1</w:t>
      </w:r>
      <w:r w:rsidR="005558F2" w:rsidRPr="00E969C2">
        <w:rPr>
          <w:iCs/>
          <w:sz w:val="22"/>
          <w:szCs w:val="22"/>
        </w:rPr>
        <w:t>4</w:t>
      </w:r>
      <w:r w:rsidRPr="00E969C2">
        <w:rPr>
          <w:iCs/>
          <w:sz w:val="22"/>
          <w:szCs w:val="22"/>
        </w:rPr>
        <w:t>. Качество оказываемых услуг должно соответствовать требованиям, предъявляемым стандартами качества такого рода услугам, государственным стандартам и иным нормам, правилам и документам, установленным в Российской Федерации.</w:t>
      </w:r>
    </w:p>
    <w:p w14:paraId="4719EFC8" w14:textId="13779B9C" w:rsidR="00E343DA" w:rsidRPr="00E969C2" w:rsidRDefault="00E343DA" w:rsidP="00E343DA">
      <w:pPr>
        <w:ind w:firstLine="709"/>
        <w:jc w:val="both"/>
        <w:rPr>
          <w:sz w:val="22"/>
          <w:szCs w:val="22"/>
        </w:rPr>
      </w:pPr>
      <w:r w:rsidRPr="00E969C2">
        <w:rPr>
          <w:sz w:val="22"/>
          <w:szCs w:val="22"/>
        </w:rPr>
        <w:t>11.1</w:t>
      </w:r>
      <w:r w:rsidR="005558F2" w:rsidRPr="00E969C2">
        <w:rPr>
          <w:sz w:val="22"/>
          <w:szCs w:val="22"/>
        </w:rPr>
        <w:t>5</w:t>
      </w:r>
      <w:r w:rsidRPr="00E969C2">
        <w:rPr>
          <w:sz w:val="22"/>
          <w:szCs w:val="22"/>
        </w:rPr>
        <w:t xml:space="preserve">. Технология и методы оказания услуг - в соответствии с действующими </w:t>
      </w:r>
      <w:r w:rsidR="005558F2" w:rsidRPr="00E969C2">
        <w:rPr>
          <w:sz w:val="22"/>
          <w:szCs w:val="22"/>
        </w:rPr>
        <w:t>нормами и</w:t>
      </w:r>
      <w:r w:rsidRPr="00E969C2">
        <w:rPr>
          <w:sz w:val="22"/>
          <w:szCs w:val="22"/>
        </w:rPr>
        <w:t xml:space="preserve"> в соответствии с действующим законодательством Российской Федерации. </w:t>
      </w:r>
    </w:p>
    <w:p w14:paraId="49109C5B" w14:textId="08C9EED7" w:rsidR="00E343DA" w:rsidRPr="00E969C2" w:rsidRDefault="00E343DA" w:rsidP="00E343DA">
      <w:pPr>
        <w:ind w:firstLine="709"/>
        <w:jc w:val="both"/>
        <w:rPr>
          <w:sz w:val="22"/>
          <w:szCs w:val="22"/>
        </w:rPr>
      </w:pPr>
      <w:r w:rsidRPr="00E969C2">
        <w:rPr>
          <w:sz w:val="22"/>
          <w:szCs w:val="22"/>
        </w:rPr>
        <w:lastRenderedPageBreak/>
        <w:t>11.1</w:t>
      </w:r>
      <w:r w:rsidR="005558F2" w:rsidRPr="00E969C2">
        <w:rPr>
          <w:sz w:val="22"/>
          <w:szCs w:val="22"/>
        </w:rPr>
        <w:t>6</w:t>
      </w:r>
      <w:r w:rsidRPr="00E969C2">
        <w:rPr>
          <w:sz w:val="22"/>
          <w:szCs w:val="22"/>
        </w:rPr>
        <w:t xml:space="preserve">. Услуги оказываются только в отведенной зоне оказания услуг. Услуги оказываются минимально необходимым количеством технических средств и механизмов, в целях снижения уровня шума, запылённости и загрязнения воздуха. </w:t>
      </w:r>
    </w:p>
    <w:p w14:paraId="1D4B1A97" w14:textId="77777777" w:rsidR="003637A4" w:rsidRPr="00E969C2" w:rsidRDefault="00315675" w:rsidP="00315675">
      <w:pPr>
        <w:ind w:firstLine="709"/>
        <w:jc w:val="both"/>
        <w:rPr>
          <w:b/>
          <w:bCs/>
          <w:sz w:val="22"/>
          <w:szCs w:val="22"/>
        </w:rPr>
      </w:pPr>
      <w:r w:rsidRPr="00E969C2">
        <w:rPr>
          <w:b/>
          <w:bCs/>
          <w:sz w:val="22"/>
          <w:szCs w:val="22"/>
        </w:rPr>
        <w:t>12.</w:t>
      </w:r>
      <w:r w:rsidR="003637A4" w:rsidRPr="00E969C2">
        <w:rPr>
          <w:b/>
          <w:bCs/>
          <w:sz w:val="22"/>
          <w:szCs w:val="22"/>
        </w:rPr>
        <w:t>Требования к функциональным, эксплуатационным и качественным характеристикам. Требования безопасности</w:t>
      </w:r>
    </w:p>
    <w:p w14:paraId="6547C9ED" w14:textId="77777777" w:rsidR="00315675" w:rsidRPr="00E969C2" w:rsidRDefault="00315675" w:rsidP="00315675">
      <w:pPr>
        <w:ind w:firstLine="709"/>
        <w:jc w:val="both"/>
        <w:rPr>
          <w:sz w:val="22"/>
          <w:szCs w:val="22"/>
        </w:rPr>
      </w:pPr>
      <w:r w:rsidRPr="00E969C2">
        <w:rPr>
          <w:sz w:val="22"/>
          <w:szCs w:val="22"/>
        </w:rPr>
        <w:t>12.1. Исполнитель должен исполнять требования миграционного и трудового законодательства Российской Федерации, в том числе не привлекать и не допускать привлечения субподрядными организациями иностранных рабочих без соответствующей регистрации и без разрешения на привлечение иностранной рабочей силы, когда такие обязанности установлены действующим законодательством Российской Федерации.</w:t>
      </w:r>
    </w:p>
    <w:p w14:paraId="0E1A7659" w14:textId="77777777" w:rsidR="00315675" w:rsidRPr="00E969C2" w:rsidRDefault="00315675" w:rsidP="00315675">
      <w:pPr>
        <w:ind w:firstLine="709"/>
        <w:jc w:val="both"/>
        <w:rPr>
          <w:sz w:val="22"/>
          <w:szCs w:val="22"/>
        </w:rPr>
      </w:pPr>
      <w:r w:rsidRPr="00E969C2">
        <w:rPr>
          <w:sz w:val="22"/>
          <w:szCs w:val="22"/>
        </w:rPr>
        <w:t>12.2. Исполнитель до начала оказания Услуг обязан предоставить Заказчику:</w:t>
      </w:r>
    </w:p>
    <w:p w14:paraId="283AE15E" w14:textId="77777777" w:rsidR="00315675" w:rsidRPr="00E969C2" w:rsidRDefault="00315675" w:rsidP="00315675">
      <w:pPr>
        <w:ind w:firstLine="709"/>
        <w:jc w:val="both"/>
        <w:rPr>
          <w:sz w:val="22"/>
          <w:szCs w:val="22"/>
        </w:rPr>
      </w:pPr>
      <w:r w:rsidRPr="00E969C2">
        <w:rPr>
          <w:sz w:val="22"/>
          <w:szCs w:val="22"/>
        </w:rPr>
        <w:t>-приказ о назначении представителя Исполнителя, ответственного за оказание услуг и соблюдение требований по пожарной и электробезопасности с указанием контактного телефона;</w:t>
      </w:r>
    </w:p>
    <w:p w14:paraId="75E48CFD" w14:textId="77777777" w:rsidR="00315675" w:rsidRPr="00E969C2" w:rsidRDefault="00315675" w:rsidP="00315675">
      <w:pPr>
        <w:ind w:firstLine="709"/>
        <w:jc w:val="both"/>
        <w:rPr>
          <w:sz w:val="22"/>
          <w:szCs w:val="22"/>
        </w:rPr>
      </w:pPr>
      <w:r w:rsidRPr="00E969C2">
        <w:rPr>
          <w:sz w:val="22"/>
          <w:szCs w:val="22"/>
        </w:rPr>
        <w:t xml:space="preserve">-список работников, с указанием их фамилии, имени, отчества (при наличии), копию паспортных данных (номер паспорта, кем и когда выдан, адрес регистрации, дата рождения) с целью осуществления в установленном порядке проверки и оформления соответствующего допуска работника на территорию получателя Услуг; </w:t>
      </w:r>
    </w:p>
    <w:p w14:paraId="5C01CECE" w14:textId="77777777" w:rsidR="00315675" w:rsidRPr="00E969C2" w:rsidRDefault="00315675" w:rsidP="00315675">
      <w:pPr>
        <w:ind w:firstLine="709"/>
        <w:jc w:val="both"/>
        <w:rPr>
          <w:sz w:val="22"/>
          <w:szCs w:val="22"/>
        </w:rPr>
      </w:pPr>
      <w:r w:rsidRPr="00E969C2">
        <w:rPr>
          <w:sz w:val="22"/>
          <w:szCs w:val="22"/>
        </w:rPr>
        <w:t>-список автотранспорта для проезда на территорию Заказчика (получателя Услуг).</w:t>
      </w:r>
    </w:p>
    <w:p w14:paraId="4C678948" w14:textId="77777777" w:rsidR="00315675" w:rsidRPr="00E969C2" w:rsidRDefault="00315675" w:rsidP="00315675">
      <w:pPr>
        <w:ind w:firstLine="709"/>
        <w:jc w:val="both"/>
        <w:rPr>
          <w:sz w:val="22"/>
          <w:szCs w:val="22"/>
        </w:rPr>
      </w:pPr>
      <w:r w:rsidRPr="00E969C2">
        <w:rPr>
          <w:sz w:val="22"/>
          <w:szCs w:val="22"/>
        </w:rPr>
        <w:t xml:space="preserve">12.3. Техническое обслуживание </w:t>
      </w:r>
      <w:r w:rsidR="00AB1CE7" w:rsidRPr="00E969C2">
        <w:rPr>
          <w:sz w:val="22"/>
          <w:szCs w:val="22"/>
        </w:rPr>
        <w:t xml:space="preserve">и ремонт </w:t>
      </w:r>
      <w:r w:rsidRPr="00E969C2">
        <w:rPr>
          <w:sz w:val="22"/>
          <w:szCs w:val="22"/>
        </w:rPr>
        <w:t>систем должно выполняться в соответствии с действующими нормативными документами, с соблюдением правил пожарной безопасности, правил техники безопасности и охраны труда.</w:t>
      </w:r>
    </w:p>
    <w:p w14:paraId="3B0A5DD5" w14:textId="77777777" w:rsidR="00315675" w:rsidRPr="00E969C2" w:rsidRDefault="00315675" w:rsidP="00315675">
      <w:pPr>
        <w:ind w:firstLine="709"/>
        <w:jc w:val="both"/>
        <w:rPr>
          <w:bCs/>
          <w:sz w:val="22"/>
          <w:szCs w:val="22"/>
        </w:rPr>
      </w:pPr>
      <w:r w:rsidRPr="00E969C2">
        <w:rPr>
          <w:sz w:val="22"/>
          <w:szCs w:val="22"/>
        </w:rPr>
        <w:t xml:space="preserve">12.4. </w:t>
      </w:r>
      <w:r w:rsidRPr="00E969C2">
        <w:rPr>
          <w:bCs/>
          <w:sz w:val="22"/>
          <w:szCs w:val="22"/>
        </w:rPr>
        <w:t>К выполнению услуг  привлекается  персонал, аттестованный  и обученный для обслуживания систем</w:t>
      </w:r>
      <w:r w:rsidR="005C1856" w:rsidRPr="00E969C2">
        <w:rPr>
          <w:bCs/>
          <w:sz w:val="22"/>
          <w:szCs w:val="22"/>
        </w:rPr>
        <w:t xml:space="preserve">ы «чиллер-фанкойл», </w:t>
      </w:r>
      <w:r w:rsidRPr="00E969C2">
        <w:rPr>
          <w:bCs/>
          <w:sz w:val="22"/>
          <w:szCs w:val="22"/>
        </w:rPr>
        <w:t xml:space="preserve"> имеющий допуски для работы с электроустановками и для работы на высоте.</w:t>
      </w:r>
      <w:r w:rsidRPr="00E969C2">
        <w:rPr>
          <w:sz w:val="22"/>
          <w:szCs w:val="22"/>
        </w:rPr>
        <w:t xml:space="preserve"> </w:t>
      </w:r>
      <w:r w:rsidRPr="00E969C2">
        <w:rPr>
          <w:bCs/>
          <w:sz w:val="22"/>
          <w:szCs w:val="22"/>
        </w:rPr>
        <w:t>Специалисты Исполнителя должны быть экипированными спецодеждой и средствами индивидуальной защиты, оснащены необходимыми инструментами, оборудованием и принадлежностями, а также запасом расходных материалов.</w:t>
      </w:r>
    </w:p>
    <w:p w14:paraId="17BE8395" w14:textId="77777777" w:rsidR="00315675" w:rsidRPr="00E969C2" w:rsidRDefault="00315675" w:rsidP="00315675">
      <w:pPr>
        <w:ind w:firstLine="709"/>
        <w:jc w:val="both"/>
        <w:rPr>
          <w:bCs/>
          <w:sz w:val="22"/>
          <w:szCs w:val="22"/>
        </w:rPr>
      </w:pPr>
      <w:r w:rsidRPr="00E969C2">
        <w:rPr>
          <w:sz w:val="22"/>
          <w:szCs w:val="22"/>
        </w:rPr>
        <w:t xml:space="preserve">12.5. </w:t>
      </w:r>
      <w:r w:rsidRPr="00E969C2">
        <w:rPr>
          <w:bCs/>
          <w:sz w:val="22"/>
          <w:szCs w:val="22"/>
        </w:rPr>
        <w:t>Исполнитель при оказании услуг должен использовать парогенератор и/или дезинфицирующие средства для очистки от пыли и грязи воздушных фильтров, теплообменников и корпусов.</w:t>
      </w:r>
    </w:p>
    <w:p w14:paraId="02CA9E62" w14:textId="0AD5C702" w:rsidR="00315675" w:rsidRPr="00E969C2" w:rsidRDefault="00315675" w:rsidP="00315675">
      <w:pPr>
        <w:ind w:firstLine="709"/>
        <w:jc w:val="both"/>
        <w:rPr>
          <w:sz w:val="22"/>
          <w:szCs w:val="22"/>
        </w:rPr>
      </w:pPr>
      <w:r w:rsidRPr="00E969C2">
        <w:rPr>
          <w:sz w:val="22"/>
          <w:szCs w:val="22"/>
        </w:rPr>
        <w:t>12.6. Приемка оказанных услуг получателем услуг осуществляется по акту оказанных Услуг</w:t>
      </w:r>
      <w:proofErr w:type="gramStart"/>
      <w:r w:rsidRPr="00E969C2">
        <w:rPr>
          <w:sz w:val="22"/>
          <w:szCs w:val="22"/>
        </w:rPr>
        <w:t xml:space="preserve"> </w:t>
      </w:r>
      <w:r w:rsidR="005A3D77" w:rsidRPr="00E969C2">
        <w:rPr>
          <w:sz w:val="22"/>
          <w:szCs w:val="22"/>
        </w:rPr>
        <w:t>,</w:t>
      </w:r>
      <w:proofErr w:type="gramEnd"/>
      <w:r w:rsidR="005A3D77" w:rsidRPr="00E969C2">
        <w:rPr>
          <w:sz w:val="22"/>
          <w:szCs w:val="22"/>
        </w:rPr>
        <w:t xml:space="preserve"> </w:t>
      </w:r>
      <w:r w:rsidRPr="00E969C2">
        <w:rPr>
          <w:sz w:val="22"/>
          <w:szCs w:val="22"/>
        </w:rPr>
        <w:t xml:space="preserve">который подписывается представителями Получателя услуг и Заказчика. </w:t>
      </w:r>
    </w:p>
    <w:p w14:paraId="322AD25F" w14:textId="2C2A34B6" w:rsidR="00315675" w:rsidRPr="00E969C2" w:rsidRDefault="00315675" w:rsidP="00315675">
      <w:pPr>
        <w:ind w:firstLine="709"/>
        <w:jc w:val="both"/>
        <w:rPr>
          <w:sz w:val="22"/>
          <w:szCs w:val="22"/>
        </w:rPr>
      </w:pPr>
      <w:r w:rsidRPr="00E969C2">
        <w:rPr>
          <w:sz w:val="22"/>
          <w:szCs w:val="22"/>
        </w:rPr>
        <w:t>12.7. Оборудование и контрольно-измерительные</w:t>
      </w:r>
      <w:r w:rsidR="005A3D77" w:rsidRPr="00E969C2">
        <w:rPr>
          <w:sz w:val="22"/>
          <w:szCs w:val="22"/>
        </w:rPr>
        <w:t xml:space="preserve"> </w:t>
      </w:r>
      <w:proofErr w:type="gramStart"/>
      <w:r w:rsidRPr="00E969C2">
        <w:rPr>
          <w:sz w:val="22"/>
          <w:szCs w:val="22"/>
        </w:rPr>
        <w:t>приборы</w:t>
      </w:r>
      <w:proofErr w:type="gramEnd"/>
      <w:r w:rsidRPr="00E969C2">
        <w:rPr>
          <w:sz w:val="22"/>
          <w:szCs w:val="22"/>
        </w:rPr>
        <w:t xml:space="preserve"> используемые при оказании услуг, должны соответствовать государственным стандартам и техническим условиям, отвечать требованиям пожарной и экологической безопасности, требованиям энергетической эффективности, иметь сертификаты соответствия (при необходимости), технические паспорта, при наличии соответствующих требований - сертификаты пожарной безопасности и другие документы, удостоверяющие их качество.</w:t>
      </w:r>
    </w:p>
    <w:p w14:paraId="2FD545E8" w14:textId="77777777" w:rsidR="00315675" w:rsidRPr="00E969C2" w:rsidRDefault="00315675" w:rsidP="00315675">
      <w:pPr>
        <w:ind w:firstLine="709"/>
        <w:jc w:val="both"/>
        <w:rPr>
          <w:sz w:val="22"/>
          <w:szCs w:val="22"/>
        </w:rPr>
      </w:pPr>
      <w:r w:rsidRPr="00E969C2">
        <w:rPr>
          <w:sz w:val="22"/>
          <w:szCs w:val="22"/>
        </w:rPr>
        <w:t xml:space="preserve">12.8. При оказании услуг Исполнителем обеспечивается ведение учетно-отчетной документации по техническому обслуживанию.  </w:t>
      </w:r>
    </w:p>
    <w:p w14:paraId="23E79306" w14:textId="77777777" w:rsidR="00315675" w:rsidRPr="00E969C2" w:rsidRDefault="00315675" w:rsidP="00315675">
      <w:pPr>
        <w:ind w:firstLine="709"/>
        <w:jc w:val="both"/>
        <w:rPr>
          <w:sz w:val="22"/>
          <w:szCs w:val="22"/>
        </w:rPr>
      </w:pPr>
      <w:r w:rsidRPr="00E969C2">
        <w:rPr>
          <w:sz w:val="22"/>
          <w:szCs w:val="22"/>
        </w:rPr>
        <w:t>12.9. Исполнитель проводит консультирование персонала Заказчика по эксплуатации систем кондиционирования воздуха (чиллер, фанкойлы) объекта (характеристики и принцип действия приборов и оборудования, пуск систем в ручном режиме, порядок контроля работоспособности систем, техника безопасности при срабатывании систем, порядок вызова пожарной охраны).</w:t>
      </w:r>
    </w:p>
    <w:p w14:paraId="06001A6F" w14:textId="77777777" w:rsidR="00315675" w:rsidRPr="00E969C2" w:rsidRDefault="00315675" w:rsidP="00315675">
      <w:pPr>
        <w:ind w:firstLine="709"/>
        <w:jc w:val="both"/>
        <w:rPr>
          <w:sz w:val="22"/>
          <w:szCs w:val="22"/>
        </w:rPr>
      </w:pPr>
      <w:r w:rsidRPr="00E969C2">
        <w:rPr>
          <w:sz w:val="22"/>
          <w:szCs w:val="22"/>
        </w:rPr>
        <w:t>12.10. Исполнитель должен обеспечить осуществление экологических мероприятий в соответствии с требованиями Федерального закона от 10.01.2002г. № 7-ФЗ "Об охране окружающей среды", а также предписаниями надзорных органов.</w:t>
      </w:r>
    </w:p>
    <w:p w14:paraId="4D02D237" w14:textId="77777777" w:rsidR="00315675" w:rsidRPr="00E969C2" w:rsidRDefault="00315675" w:rsidP="00315675">
      <w:pPr>
        <w:ind w:firstLine="709"/>
        <w:jc w:val="both"/>
        <w:rPr>
          <w:sz w:val="22"/>
          <w:szCs w:val="22"/>
        </w:rPr>
      </w:pPr>
      <w:r w:rsidRPr="00E969C2">
        <w:rPr>
          <w:sz w:val="22"/>
          <w:szCs w:val="22"/>
        </w:rPr>
        <w:t>12.11. Исполнитель при оказании услуг обязан обеспечить безопасность оказываемых услуг для жизни и здоровья граждан, принимать все обходимые меры по обеспечению недопустимости повреждения имущества Заказчика, имущества физических и юридических лиц.</w:t>
      </w:r>
    </w:p>
    <w:p w14:paraId="0047632C" w14:textId="77777777" w:rsidR="00315675" w:rsidRPr="00E969C2" w:rsidRDefault="00315675" w:rsidP="00315675">
      <w:pPr>
        <w:ind w:firstLine="709"/>
        <w:jc w:val="both"/>
        <w:rPr>
          <w:sz w:val="22"/>
          <w:szCs w:val="22"/>
        </w:rPr>
      </w:pPr>
      <w:r w:rsidRPr="00E969C2">
        <w:rPr>
          <w:sz w:val="22"/>
          <w:szCs w:val="22"/>
        </w:rPr>
        <w:t>12.12. Исполнитель несет ответственность за вред, причиненный жизни и здоровью физических лиц, имуществу Заказчика, имуществу физических и юридический лиц, расположенных на территории Заказчика, вызванный неисполнением и/или ненадлежащим исполнением Исполнителем и/или третьими лицами (соисполнителями) в период фактического оказания услуг на территории Заказчика. Исполнитель несет ответственность за жизнь и здоровье сотрудников Исполнителя и третьих лиц (соисполнителей).</w:t>
      </w:r>
    </w:p>
    <w:p w14:paraId="4DB444A2" w14:textId="77777777" w:rsidR="00362ED7" w:rsidRPr="00E969C2" w:rsidRDefault="00362ED7" w:rsidP="00362ED7">
      <w:pPr>
        <w:ind w:firstLine="709"/>
        <w:jc w:val="both"/>
        <w:rPr>
          <w:rFonts w:eastAsia="Calibri"/>
          <w:sz w:val="20"/>
          <w:szCs w:val="20"/>
        </w:rPr>
      </w:pPr>
      <w:r w:rsidRPr="00E969C2">
        <w:rPr>
          <w:b/>
          <w:sz w:val="22"/>
          <w:szCs w:val="22"/>
        </w:rPr>
        <w:t>1</w:t>
      </w:r>
      <w:r w:rsidR="00E343DA" w:rsidRPr="00E969C2">
        <w:rPr>
          <w:b/>
          <w:sz w:val="22"/>
          <w:szCs w:val="22"/>
        </w:rPr>
        <w:t>3</w:t>
      </w:r>
      <w:r w:rsidRPr="00E969C2">
        <w:rPr>
          <w:b/>
          <w:sz w:val="22"/>
          <w:szCs w:val="22"/>
        </w:rPr>
        <w:t xml:space="preserve">. </w:t>
      </w:r>
      <w:r w:rsidRPr="00E969C2">
        <w:rPr>
          <w:rFonts w:eastAsia="Calibri"/>
          <w:b/>
          <w:sz w:val="22"/>
          <w:szCs w:val="22"/>
        </w:rPr>
        <w:t>Гарантийные требования</w:t>
      </w:r>
      <w:r w:rsidRPr="00E969C2">
        <w:rPr>
          <w:rFonts w:eastAsia="Calibri"/>
          <w:sz w:val="20"/>
          <w:szCs w:val="20"/>
        </w:rPr>
        <w:t>.</w:t>
      </w:r>
    </w:p>
    <w:p w14:paraId="17B9D6CB" w14:textId="77777777" w:rsidR="00362ED7" w:rsidRPr="00E969C2" w:rsidRDefault="00362ED7" w:rsidP="00362ED7">
      <w:pPr>
        <w:ind w:firstLine="709"/>
        <w:jc w:val="both"/>
        <w:rPr>
          <w:rFonts w:eastAsia="Calibri"/>
          <w:sz w:val="22"/>
          <w:szCs w:val="22"/>
        </w:rPr>
      </w:pPr>
      <w:r w:rsidRPr="00E969C2">
        <w:rPr>
          <w:rFonts w:eastAsia="Calibri"/>
          <w:sz w:val="22"/>
          <w:szCs w:val="22"/>
        </w:rPr>
        <w:t xml:space="preserve">На оказанные услуги, установленные или отремонтированные детали, узлы и агрегаты предоставляются гарантийные обязательства. </w:t>
      </w:r>
    </w:p>
    <w:p w14:paraId="4F71E6BD" w14:textId="77777777" w:rsidR="00362ED7" w:rsidRPr="00E969C2" w:rsidRDefault="00362ED7" w:rsidP="00362ED7">
      <w:pPr>
        <w:ind w:firstLine="709"/>
        <w:jc w:val="both"/>
        <w:rPr>
          <w:rFonts w:eastAsia="Calibri"/>
          <w:sz w:val="22"/>
          <w:szCs w:val="22"/>
        </w:rPr>
      </w:pPr>
      <w:r w:rsidRPr="00E969C2">
        <w:rPr>
          <w:rFonts w:eastAsia="Calibri"/>
          <w:sz w:val="22"/>
          <w:szCs w:val="22"/>
        </w:rPr>
        <w:lastRenderedPageBreak/>
        <w:t xml:space="preserve">Исполнитель гарантирует качество оказанных услуг, под гарантийными обязательствами следует понимать восстановление работоспособности детали, узла или агрегата, при выходе его из строя в гарантийный период по причинам, не связанным с нарушением правил эксплуатации. </w:t>
      </w:r>
    </w:p>
    <w:p w14:paraId="5FADB4F4" w14:textId="77777777" w:rsidR="00362ED7" w:rsidRPr="00E969C2" w:rsidRDefault="00362ED7" w:rsidP="00362ED7">
      <w:pPr>
        <w:ind w:firstLine="709"/>
        <w:jc w:val="both"/>
        <w:rPr>
          <w:rFonts w:eastAsia="Calibri"/>
          <w:sz w:val="22"/>
          <w:szCs w:val="22"/>
        </w:rPr>
      </w:pPr>
      <w:r w:rsidRPr="00E969C2">
        <w:rPr>
          <w:rFonts w:eastAsia="Calibri"/>
          <w:sz w:val="22"/>
          <w:szCs w:val="22"/>
        </w:rPr>
        <w:t xml:space="preserve">Гарантийные обязательства на установленные (отремонтированные или восстановленные) детали, узлы и агрегаты и оказанные услуги должны обеспечивать безотказную работу подвергшихся текущему ремонту или техническому обслуживанию </w:t>
      </w:r>
      <w:proofErr w:type="spellStart"/>
      <w:r w:rsidRPr="00E969C2">
        <w:rPr>
          <w:rFonts w:eastAsia="Calibri"/>
          <w:sz w:val="22"/>
          <w:szCs w:val="22"/>
        </w:rPr>
        <w:t>чиллера</w:t>
      </w:r>
      <w:proofErr w:type="spellEnd"/>
      <w:r w:rsidRPr="00E969C2">
        <w:rPr>
          <w:rFonts w:eastAsia="Calibri"/>
          <w:sz w:val="22"/>
          <w:szCs w:val="22"/>
        </w:rPr>
        <w:t xml:space="preserve">, </w:t>
      </w:r>
      <w:proofErr w:type="spellStart"/>
      <w:r w:rsidRPr="00E969C2">
        <w:rPr>
          <w:rFonts w:eastAsia="Calibri"/>
          <w:sz w:val="22"/>
          <w:szCs w:val="22"/>
        </w:rPr>
        <w:t>фанкойлов</w:t>
      </w:r>
      <w:proofErr w:type="spellEnd"/>
      <w:r w:rsidRPr="00E969C2">
        <w:rPr>
          <w:rFonts w:eastAsia="Calibri"/>
          <w:sz w:val="22"/>
          <w:szCs w:val="22"/>
        </w:rPr>
        <w:t xml:space="preserve"> и </w:t>
      </w:r>
      <w:proofErr w:type="spellStart"/>
      <w:r w:rsidRPr="00E969C2">
        <w:rPr>
          <w:rFonts w:eastAsia="Calibri"/>
          <w:sz w:val="22"/>
          <w:szCs w:val="22"/>
        </w:rPr>
        <w:t>др</w:t>
      </w:r>
      <w:proofErr w:type="gramStart"/>
      <w:r w:rsidRPr="00E969C2">
        <w:rPr>
          <w:rFonts w:eastAsia="Calibri"/>
          <w:sz w:val="22"/>
          <w:szCs w:val="22"/>
        </w:rPr>
        <w:t>.ч</w:t>
      </w:r>
      <w:proofErr w:type="gramEnd"/>
      <w:r w:rsidRPr="00E969C2">
        <w:rPr>
          <w:rFonts w:eastAsia="Calibri"/>
          <w:sz w:val="22"/>
          <w:szCs w:val="22"/>
        </w:rPr>
        <w:t>астей</w:t>
      </w:r>
      <w:proofErr w:type="spellEnd"/>
      <w:r w:rsidRPr="00E969C2">
        <w:rPr>
          <w:rFonts w:eastAsia="Calibri"/>
          <w:sz w:val="22"/>
          <w:szCs w:val="22"/>
        </w:rPr>
        <w:t xml:space="preserve"> системы в течение 12 месяцев.</w:t>
      </w:r>
    </w:p>
    <w:p w14:paraId="2603DBBE" w14:textId="77777777" w:rsidR="00362ED7" w:rsidRPr="00E969C2" w:rsidRDefault="00362ED7" w:rsidP="00362ED7">
      <w:pPr>
        <w:ind w:firstLine="709"/>
        <w:jc w:val="both"/>
        <w:rPr>
          <w:rFonts w:eastAsia="Calibri"/>
          <w:sz w:val="22"/>
          <w:szCs w:val="22"/>
        </w:rPr>
      </w:pPr>
      <w:r w:rsidRPr="00E969C2">
        <w:rPr>
          <w:rFonts w:eastAsia="Calibri"/>
          <w:sz w:val="22"/>
          <w:szCs w:val="22"/>
        </w:rPr>
        <w:t xml:space="preserve">Во время гарантийного периода все обнаруженные неисправности должны устраняться в течении 5 рабочих дней </w:t>
      </w:r>
      <w:r w:rsidR="00727B5B" w:rsidRPr="00E969C2">
        <w:rPr>
          <w:rFonts w:eastAsia="Calibri"/>
          <w:sz w:val="22"/>
          <w:szCs w:val="22"/>
        </w:rPr>
        <w:t>со дня</w:t>
      </w:r>
      <w:r w:rsidRPr="00E969C2">
        <w:rPr>
          <w:rFonts w:eastAsia="Calibri"/>
          <w:sz w:val="22"/>
          <w:szCs w:val="22"/>
        </w:rPr>
        <w:t xml:space="preserve"> поступления заявки от Заказчика о наступившем гарантийном случае.</w:t>
      </w:r>
    </w:p>
    <w:p w14:paraId="7D11DF76" w14:textId="77777777" w:rsidR="00362ED7" w:rsidRPr="00E969C2" w:rsidRDefault="00362ED7" w:rsidP="00362ED7">
      <w:pPr>
        <w:ind w:firstLine="709"/>
        <w:jc w:val="both"/>
        <w:rPr>
          <w:rFonts w:eastAsia="Calibri"/>
          <w:sz w:val="22"/>
          <w:szCs w:val="22"/>
        </w:rPr>
      </w:pPr>
      <w:r w:rsidRPr="00E969C2">
        <w:rPr>
          <w:rFonts w:eastAsia="Calibri"/>
          <w:sz w:val="22"/>
          <w:szCs w:val="22"/>
        </w:rPr>
        <w:t xml:space="preserve">Гарантийное обслуживание обеспечивается без дополнительных расходов со стороны Заказчика. </w:t>
      </w:r>
    </w:p>
    <w:p w14:paraId="31B6B119" w14:textId="77777777" w:rsidR="00362ED7" w:rsidRPr="00E969C2" w:rsidRDefault="00362ED7" w:rsidP="00362ED7">
      <w:pPr>
        <w:ind w:firstLine="709"/>
        <w:jc w:val="both"/>
        <w:rPr>
          <w:rFonts w:eastAsia="Calibri"/>
          <w:sz w:val="22"/>
          <w:szCs w:val="22"/>
        </w:rPr>
      </w:pPr>
      <w:r w:rsidRPr="00E969C2">
        <w:rPr>
          <w:rFonts w:eastAsia="Calibri"/>
          <w:sz w:val="22"/>
          <w:szCs w:val="22"/>
        </w:rPr>
        <w:t>Гарантийный срок исчисляется с момента подписания Сторонами акта приемки оказанных услуг за каждое проведенное ТО.</w:t>
      </w:r>
    </w:p>
    <w:p w14:paraId="48B4D00B" w14:textId="77777777" w:rsidR="00315675" w:rsidRPr="00E969C2" w:rsidRDefault="00727B5B" w:rsidP="00315675">
      <w:pPr>
        <w:tabs>
          <w:tab w:val="left" w:pos="-4253"/>
        </w:tabs>
        <w:suppressAutoHyphens/>
        <w:autoSpaceDE w:val="0"/>
        <w:autoSpaceDN w:val="0"/>
        <w:adjustRightInd w:val="0"/>
        <w:ind w:firstLine="709"/>
        <w:contextualSpacing/>
        <w:jc w:val="both"/>
        <w:rPr>
          <w:rFonts w:cs="Calibri"/>
          <w:b/>
          <w:sz w:val="22"/>
          <w:szCs w:val="22"/>
          <w:lang w:eastAsia="ar-SA"/>
        </w:rPr>
      </w:pPr>
      <w:r w:rsidRPr="00E969C2">
        <w:rPr>
          <w:b/>
          <w:bCs/>
          <w:sz w:val="22"/>
          <w:szCs w:val="22"/>
        </w:rPr>
        <w:t>14.</w:t>
      </w:r>
      <w:r w:rsidRPr="00E969C2">
        <w:rPr>
          <w:sz w:val="22"/>
          <w:szCs w:val="22"/>
        </w:rPr>
        <w:t xml:space="preserve"> </w:t>
      </w:r>
      <w:r w:rsidR="00315675" w:rsidRPr="00E969C2">
        <w:rPr>
          <w:rFonts w:cs="Calibri"/>
          <w:b/>
          <w:sz w:val="22"/>
          <w:szCs w:val="22"/>
          <w:lang w:eastAsia="ar-SA"/>
        </w:rPr>
        <w:t>Перечень нормативно-правовых документов, используемых Исполнителем при оказании услуг:</w:t>
      </w:r>
    </w:p>
    <w:p w14:paraId="5B9E062B" w14:textId="77777777" w:rsidR="00315675" w:rsidRPr="00E969C2" w:rsidRDefault="00315675" w:rsidP="00315675">
      <w:pPr>
        <w:tabs>
          <w:tab w:val="left" w:pos="-4253"/>
        </w:tabs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969C2">
        <w:rPr>
          <w:rFonts w:eastAsia="Calibri"/>
          <w:sz w:val="22"/>
          <w:szCs w:val="22"/>
          <w:lang w:eastAsia="en-US"/>
        </w:rPr>
        <w:t>- Федеральный закон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</w:r>
    </w:p>
    <w:p w14:paraId="585F8719" w14:textId="77777777" w:rsidR="00315675" w:rsidRPr="00E969C2" w:rsidRDefault="00315675" w:rsidP="00315675">
      <w:pPr>
        <w:tabs>
          <w:tab w:val="left" w:pos="-4253"/>
        </w:tabs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969C2">
        <w:rPr>
          <w:rFonts w:eastAsia="Calibri"/>
          <w:sz w:val="22"/>
          <w:szCs w:val="22"/>
          <w:lang w:eastAsia="en-US"/>
        </w:rPr>
        <w:t>- Федеральный закон от 21.12.1994 N 69-ФЗ «О пожарной безопасности»;</w:t>
      </w:r>
    </w:p>
    <w:p w14:paraId="63CE9E00" w14:textId="77777777" w:rsidR="00315675" w:rsidRPr="00E969C2" w:rsidRDefault="00315675" w:rsidP="00315675">
      <w:pPr>
        <w:tabs>
          <w:tab w:val="left" w:pos="-4253"/>
        </w:tabs>
        <w:suppressAutoHyphens/>
        <w:ind w:firstLine="709"/>
        <w:contextualSpacing/>
        <w:jc w:val="both"/>
        <w:rPr>
          <w:sz w:val="22"/>
          <w:szCs w:val="22"/>
          <w:lang w:eastAsia="ar-SA"/>
        </w:rPr>
      </w:pPr>
      <w:r w:rsidRPr="00E969C2">
        <w:rPr>
          <w:sz w:val="22"/>
          <w:szCs w:val="22"/>
          <w:lang w:eastAsia="ar-SA"/>
        </w:rPr>
        <w:t>-  Федеральный закон от 10.01.2002 № 7-ФЗ «Об охране окружающей среды»;</w:t>
      </w:r>
    </w:p>
    <w:p w14:paraId="089050A0" w14:textId="77777777" w:rsidR="00315675" w:rsidRPr="00E969C2" w:rsidRDefault="00315675" w:rsidP="00315675">
      <w:pPr>
        <w:tabs>
          <w:tab w:val="left" w:pos="-4253"/>
        </w:tabs>
        <w:suppressAutoHyphens/>
        <w:ind w:firstLine="709"/>
        <w:contextualSpacing/>
        <w:jc w:val="both"/>
        <w:rPr>
          <w:sz w:val="22"/>
          <w:szCs w:val="22"/>
          <w:lang w:eastAsia="ar-SA"/>
        </w:rPr>
      </w:pPr>
      <w:r w:rsidRPr="00E969C2">
        <w:rPr>
          <w:sz w:val="22"/>
          <w:szCs w:val="22"/>
          <w:lang w:eastAsia="ar-SA"/>
        </w:rPr>
        <w:t>- Федеральный закон от 22.07.2008 № 123-ФЗ «Технический регламент о требованиях пожарной безопасности»;</w:t>
      </w:r>
    </w:p>
    <w:p w14:paraId="2371CFCF" w14:textId="77777777" w:rsidR="00315675" w:rsidRPr="00E969C2" w:rsidRDefault="00315675" w:rsidP="00315675">
      <w:pPr>
        <w:tabs>
          <w:tab w:val="left" w:pos="-4253"/>
        </w:tabs>
        <w:suppressAutoHyphens/>
        <w:ind w:firstLine="709"/>
        <w:contextualSpacing/>
        <w:jc w:val="both"/>
        <w:rPr>
          <w:sz w:val="22"/>
          <w:szCs w:val="22"/>
          <w:lang w:eastAsia="ar-SA"/>
        </w:rPr>
      </w:pPr>
      <w:r w:rsidRPr="00E969C2">
        <w:rPr>
          <w:rFonts w:eastAsia="Calibri"/>
          <w:sz w:val="22"/>
          <w:szCs w:val="22"/>
          <w:lang w:eastAsia="en-US"/>
        </w:rPr>
        <w:t xml:space="preserve">- </w:t>
      </w:r>
      <w:r w:rsidRPr="00E969C2">
        <w:rPr>
          <w:sz w:val="22"/>
          <w:szCs w:val="22"/>
          <w:lang w:eastAsia="ar-SA"/>
        </w:rPr>
        <w:t>Федеральный закон от 30.12.2009 № 384-ФЗ «Технический регламент о безопасности зданий и сооружений»;</w:t>
      </w:r>
    </w:p>
    <w:p w14:paraId="603E0F30" w14:textId="77777777" w:rsidR="00315675" w:rsidRPr="00E969C2" w:rsidRDefault="00315675" w:rsidP="00315675">
      <w:pPr>
        <w:tabs>
          <w:tab w:val="left" w:pos="0"/>
        </w:tabs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r w:rsidRPr="00E969C2">
        <w:rPr>
          <w:rFonts w:eastAsia="Calibri"/>
          <w:sz w:val="22"/>
          <w:szCs w:val="22"/>
        </w:rPr>
        <w:tab/>
        <w:t>- Федеральный закон от 24.06.1998 № 89-ФЗ «Об отходах производства и потребления»;</w:t>
      </w:r>
    </w:p>
    <w:p w14:paraId="47D9A038" w14:textId="77777777" w:rsidR="00315675" w:rsidRPr="00E969C2" w:rsidRDefault="00315675" w:rsidP="00315675">
      <w:pPr>
        <w:tabs>
          <w:tab w:val="left" w:pos="-4253"/>
        </w:tabs>
        <w:suppressAutoHyphens/>
        <w:ind w:firstLine="709"/>
        <w:contextualSpacing/>
        <w:jc w:val="both"/>
        <w:rPr>
          <w:rFonts w:eastAsia="Calibri"/>
          <w:spacing w:val="2"/>
          <w:sz w:val="22"/>
          <w:szCs w:val="22"/>
          <w:lang w:eastAsia="en-US"/>
        </w:rPr>
      </w:pPr>
      <w:r w:rsidRPr="00E969C2">
        <w:rPr>
          <w:rFonts w:eastAsia="Calibri"/>
          <w:spacing w:val="2"/>
          <w:sz w:val="22"/>
          <w:szCs w:val="22"/>
          <w:lang w:eastAsia="en-US"/>
        </w:rPr>
        <w:t>- Постановление Правительства Российской Федерации от 16.09.2020 № 1479 «Об утверждении Правил противопожарного режима в Российской Федерации»;</w:t>
      </w:r>
    </w:p>
    <w:p w14:paraId="02E460E2" w14:textId="77777777" w:rsidR="00315675" w:rsidRPr="00E969C2" w:rsidRDefault="00315675" w:rsidP="00315675">
      <w:pPr>
        <w:tabs>
          <w:tab w:val="left" w:pos="-4253"/>
        </w:tabs>
        <w:suppressAutoHyphens/>
        <w:ind w:firstLine="709"/>
        <w:contextualSpacing/>
        <w:jc w:val="both"/>
        <w:rPr>
          <w:sz w:val="22"/>
          <w:szCs w:val="22"/>
        </w:rPr>
      </w:pPr>
      <w:r w:rsidRPr="00E969C2">
        <w:rPr>
          <w:rFonts w:eastAsia="Calibri"/>
          <w:spacing w:val="2"/>
          <w:sz w:val="22"/>
          <w:szCs w:val="22"/>
          <w:lang w:eastAsia="en-US"/>
        </w:rPr>
        <w:t>- Постановление Правительства Российской Федерации от 01.12.2009 № 982 «</w:t>
      </w:r>
      <w:r w:rsidRPr="00E969C2">
        <w:rPr>
          <w:sz w:val="22"/>
          <w:szCs w:val="22"/>
        </w:rPr>
        <w:t>Об утверждении единого перечня продукции, подлежащей обязательной сертификации, и единого перечня продукции, подтверждение соответствия которой осуществляется в форме принятия декларации о соответствии»;</w:t>
      </w:r>
    </w:p>
    <w:p w14:paraId="0E657E18" w14:textId="77777777" w:rsidR="00315675" w:rsidRPr="00E969C2" w:rsidRDefault="00315675" w:rsidP="00315675">
      <w:pPr>
        <w:tabs>
          <w:tab w:val="left" w:pos="0"/>
        </w:tabs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r w:rsidRPr="00E969C2">
        <w:rPr>
          <w:sz w:val="22"/>
          <w:szCs w:val="22"/>
          <w:lang w:eastAsia="ar-SA"/>
        </w:rPr>
        <w:tab/>
        <w:t xml:space="preserve">- </w:t>
      </w:r>
      <w:r w:rsidRPr="00E969C2">
        <w:rPr>
          <w:sz w:val="22"/>
          <w:szCs w:val="22"/>
        </w:rPr>
        <w:t>ГОСТ 18322-2016 «Система технического обслуживания и ремонта техники. Термины и определения»;</w:t>
      </w:r>
    </w:p>
    <w:p w14:paraId="66A316D7" w14:textId="77777777" w:rsidR="00315675" w:rsidRPr="00E969C2" w:rsidRDefault="00315675" w:rsidP="00315675">
      <w:pPr>
        <w:tabs>
          <w:tab w:val="left" w:pos="-4253"/>
        </w:tabs>
        <w:suppressAutoHyphens/>
        <w:ind w:firstLine="709"/>
        <w:contextualSpacing/>
        <w:jc w:val="both"/>
        <w:rPr>
          <w:rFonts w:eastAsia="Calibri"/>
          <w:spacing w:val="2"/>
          <w:sz w:val="22"/>
          <w:szCs w:val="22"/>
          <w:lang w:eastAsia="en-US"/>
        </w:rPr>
      </w:pPr>
      <w:r w:rsidRPr="00E969C2">
        <w:rPr>
          <w:rFonts w:eastAsia="Calibri"/>
          <w:bCs/>
          <w:spacing w:val="2"/>
          <w:kern w:val="32"/>
          <w:sz w:val="22"/>
          <w:szCs w:val="22"/>
          <w:lang w:eastAsia="en-US"/>
        </w:rPr>
        <w:t xml:space="preserve">- </w:t>
      </w:r>
      <w:r w:rsidRPr="00E969C2">
        <w:rPr>
          <w:rFonts w:eastAsia="Calibri"/>
          <w:spacing w:val="2"/>
          <w:sz w:val="22"/>
          <w:szCs w:val="22"/>
          <w:lang w:eastAsia="en-US"/>
        </w:rPr>
        <w:t>ГОСТ 30434-96 «Оборудование для кондиционирования воздуха и вентиляции. Нормы и методы контроля виброустойчивости и вибропрочности»;</w:t>
      </w:r>
    </w:p>
    <w:p w14:paraId="19B028D3" w14:textId="77777777" w:rsidR="00315675" w:rsidRPr="00E969C2" w:rsidRDefault="00315675" w:rsidP="00315675">
      <w:pPr>
        <w:tabs>
          <w:tab w:val="left" w:pos="-4253"/>
        </w:tabs>
        <w:suppressAutoHyphens/>
        <w:ind w:firstLine="709"/>
        <w:contextualSpacing/>
        <w:jc w:val="both"/>
        <w:rPr>
          <w:sz w:val="22"/>
          <w:szCs w:val="22"/>
          <w:lang w:eastAsia="ar-SA"/>
        </w:rPr>
      </w:pPr>
      <w:r w:rsidRPr="00E969C2">
        <w:rPr>
          <w:rFonts w:eastAsia="Calibri"/>
          <w:sz w:val="22"/>
          <w:szCs w:val="22"/>
          <w:lang w:eastAsia="en-US"/>
        </w:rPr>
        <w:t xml:space="preserve">- </w:t>
      </w:r>
      <w:r w:rsidRPr="00E969C2">
        <w:rPr>
          <w:sz w:val="22"/>
          <w:szCs w:val="22"/>
          <w:lang w:eastAsia="ar-SA"/>
        </w:rPr>
        <w:t>ГОСТ 12.1.004-91 «ССБТ. Пожарная безопасность. Общие требования»;</w:t>
      </w:r>
    </w:p>
    <w:p w14:paraId="161ADDA7" w14:textId="77777777" w:rsidR="00315675" w:rsidRPr="00E969C2" w:rsidRDefault="00315675" w:rsidP="00315675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969C2">
        <w:rPr>
          <w:rFonts w:eastAsia="Calibri"/>
          <w:sz w:val="22"/>
          <w:szCs w:val="22"/>
          <w:lang w:eastAsia="en-US"/>
        </w:rPr>
        <w:t>- ГОСТ 12.2.233-2012 (ISO 5149:1993) «Система стандартов безопасности труда. Системы холодильные холодопроизводительностью свыше 3,0 кВт. Требования безопасности";</w:t>
      </w:r>
    </w:p>
    <w:p w14:paraId="1FB60F96" w14:textId="77777777" w:rsidR="00315675" w:rsidRPr="00E969C2" w:rsidRDefault="00315675" w:rsidP="00315675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969C2">
        <w:rPr>
          <w:rFonts w:eastAsia="Calibri"/>
          <w:sz w:val="22"/>
          <w:szCs w:val="22"/>
          <w:lang w:eastAsia="en-US"/>
        </w:rPr>
        <w:t>- ГОСТ 30494-2011. «Здания жилые и общественные. Параметры микроклимата в помещениях»;</w:t>
      </w:r>
    </w:p>
    <w:p w14:paraId="26809EA6" w14:textId="77777777" w:rsidR="00315675" w:rsidRPr="00E969C2" w:rsidRDefault="00315675" w:rsidP="00315675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969C2">
        <w:rPr>
          <w:rFonts w:eastAsia="Calibri"/>
          <w:sz w:val="22"/>
          <w:szCs w:val="22"/>
          <w:lang w:eastAsia="en-US"/>
        </w:rPr>
        <w:t>- ГОСТ Р 50938-2013 «Услуги бытовые. Ремонт, установка и техническое обслуживание электрических машин и приборов. Общие технические условия»;</w:t>
      </w:r>
    </w:p>
    <w:p w14:paraId="2F52FFC7" w14:textId="77777777" w:rsidR="00315675" w:rsidRPr="00E969C2" w:rsidRDefault="00315675" w:rsidP="00315675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969C2">
        <w:rPr>
          <w:rFonts w:eastAsia="Calibri"/>
          <w:sz w:val="22"/>
          <w:szCs w:val="22"/>
          <w:lang w:eastAsia="en-US"/>
        </w:rPr>
        <w:t>- Стандарт ОСТ 37.001.031-72 «Затяжка резьбовых соединений. Классы соединений, ряды крутящих моментов и технические требования»</w:t>
      </w:r>
      <w:r w:rsidR="004132B2" w:rsidRPr="00E969C2">
        <w:rPr>
          <w:rFonts w:eastAsia="Calibri"/>
          <w:sz w:val="22"/>
          <w:szCs w:val="22"/>
          <w:lang w:eastAsia="en-US"/>
        </w:rPr>
        <w:t>;</w:t>
      </w:r>
    </w:p>
    <w:p w14:paraId="1E2B34FC" w14:textId="77777777" w:rsidR="00315675" w:rsidRPr="00E969C2" w:rsidRDefault="00315675" w:rsidP="00315675">
      <w:pPr>
        <w:tabs>
          <w:tab w:val="left" w:pos="-4253"/>
        </w:tabs>
        <w:suppressAutoHyphens/>
        <w:ind w:firstLine="709"/>
        <w:contextualSpacing/>
        <w:jc w:val="both"/>
        <w:rPr>
          <w:sz w:val="22"/>
          <w:szCs w:val="22"/>
          <w:lang w:eastAsia="ar-SA"/>
        </w:rPr>
      </w:pPr>
      <w:r w:rsidRPr="00E969C2">
        <w:rPr>
          <w:rFonts w:eastAsia="Calibri"/>
          <w:sz w:val="22"/>
          <w:szCs w:val="22"/>
          <w:lang w:eastAsia="en-US"/>
        </w:rPr>
        <w:t xml:space="preserve">- </w:t>
      </w:r>
      <w:r w:rsidRPr="00E969C2">
        <w:rPr>
          <w:sz w:val="22"/>
          <w:szCs w:val="22"/>
          <w:lang w:eastAsia="ar-SA"/>
        </w:rPr>
        <w:t>СП 7.13130 «Отопление, вентиляция и кондиционирование. Требования пожарной безопасности (с Изменениями № 1,2)»;</w:t>
      </w:r>
    </w:p>
    <w:p w14:paraId="7A9C6A28" w14:textId="77777777" w:rsidR="00315675" w:rsidRPr="00E969C2" w:rsidRDefault="00315675" w:rsidP="00315675">
      <w:pPr>
        <w:tabs>
          <w:tab w:val="left" w:pos="-4253"/>
        </w:tabs>
        <w:suppressAutoHyphens/>
        <w:ind w:firstLine="709"/>
        <w:contextualSpacing/>
        <w:jc w:val="both"/>
        <w:rPr>
          <w:sz w:val="22"/>
          <w:szCs w:val="22"/>
          <w:lang w:eastAsia="ar-SA"/>
        </w:rPr>
      </w:pPr>
      <w:r w:rsidRPr="00E969C2">
        <w:rPr>
          <w:sz w:val="22"/>
          <w:szCs w:val="22"/>
          <w:lang w:eastAsia="ar-SA"/>
        </w:rPr>
        <w:t>- СП 60.13330.2016 «Отопление, вентиляция и кондиционирование воздуха. Актуализированная редакция СНиП 41-01-2003 (с Изменением № 1)»;</w:t>
      </w:r>
    </w:p>
    <w:p w14:paraId="5DA16CBA" w14:textId="5461DC0F" w:rsidR="00315675" w:rsidRPr="00E969C2" w:rsidRDefault="00315675" w:rsidP="00315675">
      <w:pPr>
        <w:tabs>
          <w:tab w:val="left" w:pos="-4253"/>
        </w:tabs>
        <w:suppressAutoHyphens/>
        <w:ind w:firstLine="709"/>
        <w:contextualSpacing/>
        <w:jc w:val="both"/>
        <w:rPr>
          <w:sz w:val="22"/>
          <w:szCs w:val="22"/>
          <w:lang w:eastAsia="ar-SA"/>
        </w:rPr>
      </w:pPr>
      <w:r w:rsidRPr="00E969C2">
        <w:rPr>
          <w:sz w:val="22"/>
          <w:szCs w:val="22"/>
          <w:lang w:eastAsia="ar-SA"/>
        </w:rPr>
        <w:t>- СП 118.13330.2012 «Общественные здания и сооружения.</w:t>
      </w:r>
      <w:r w:rsidR="0047486A" w:rsidRPr="00E969C2">
        <w:rPr>
          <w:sz w:val="22"/>
          <w:szCs w:val="22"/>
          <w:lang w:eastAsia="ar-SA"/>
        </w:rPr>
        <w:t xml:space="preserve"> </w:t>
      </w:r>
      <w:r w:rsidRPr="00E969C2">
        <w:rPr>
          <w:sz w:val="22"/>
          <w:szCs w:val="22"/>
          <w:lang w:eastAsia="ar-SA"/>
        </w:rPr>
        <w:t>Актуализированная редакция СНиП 31-06-2009 (С Изменениями № 1-4)»;</w:t>
      </w:r>
    </w:p>
    <w:p w14:paraId="14D50080" w14:textId="77777777" w:rsidR="00315675" w:rsidRPr="00E969C2" w:rsidRDefault="00315675" w:rsidP="00315675">
      <w:pPr>
        <w:tabs>
          <w:tab w:val="left" w:pos="-4253"/>
        </w:tabs>
        <w:suppressAutoHyphens/>
        <w:ind w:firstLine="709"/>
        <w:contextualSpacing/>
        <w:jc w:val="both"/>
        <w:rPr>
          <w:sz w:val="22"/>
          <w:szCs w:val="22"/>
          <w:lang w:eastAsia="ar-SA"/>
        </w:rPr>
      </w:pPr>
      <w:r w:rsidRPr="00E969C2">
        <w:rPr>
          <w:sz w:val="22"/>
          <w:szCs w:val="22"/>
        </w:rPr>
        <w:t>- СП 336.1325800.2017 «Системы вентиляции и кондиционирования воздуха. Правила эксплуатации»;</w:t>
      </w:r>
    </w:p>
    <w:p w14:paraId="4A80FBAD" w14:textId="77777777" w:rsidR="00315675" w:rsidRPr="00E969C2" w:rsidRDefault="00315675" w:rsidP="00315675">
      <w:pPr>
        <w:tabs>
          <w:tab w:val="left" w:pos="-4253"/>
        </w:tabs>
        <w:suppressAutoHyphens/>
        <w:ind w:firstLine="709"/>
        <w:contextualSpacing/>
        <w:jc w:val="both"/>
        <w:rPr>
          <w:sz w:val="22"/>
          <w:szCs w:val="22"/>
          <w:lang w:eastAsia="ar-SA"/>
        </w:rPr>
      </w:pPr>
      <w:r w:rsidRPr="00E969C2">
        <w:rPr>
          <w:sz w:val="22"/>
          <w:szCs w:val="22"/>
          <w:lang w:eastAsia="ar-SA"/>
        </w:rPr>
        <w:t>- приказ Минтруда России от 16.11.2020 N 782н «Об утверждении Правил по охране труда при работе на высоте»;</w:t>
      </w:r>
    </w:p>
    <w:p w14:paraId="5143F922" w14:textId="77777777" w:rsidR="00315675" w:rsidRPr="00E969C2" w:rsidRDefault="00315675" w:rsidP="00315675">
      <w:pPr>
        <w:tabs>
          <w:tab w:val="left" w:pos="-4253"/>
        </w:tabs>
        <w:suppressAutoHyphens/>
        <w:ind w:firstLine="709"/>
        <w:contextualSpacing/>
        <w:jc w:val="both"/>
        <w:rPr>
          <w:sz w:val="22"/>
          <w:szCs w:val="22"/>
          <w:lang w:eastAsia="ar-SA"/>
        </w:rPr>
      </w:pPr>
      <w:r w:rsidRPr="00E969C2">
        <w:rPr>
          <w:sz w:val="22"/>
          <w:szCs w:val="22"/>
          <w:lang w:eastAsia="ar-SA"/>
        </w:rPr>
        <w:t>- приказ Минтруда и социальной защиты Российской Федерации от 15.12.2020 № 903н «Об утверждении Правил по охране труда при эксплуатации электроустановок»;</w:t>
      </w:r>
    </w:p>
    <w:p w14:paraId="37B96CA9" w14:textId="77777777" w:rsidR="00315675" w:rsidRPr="00E969C2" w:rsidRDefault="00315675" w:rsidP="00315675">
      <w:pPr>
        <w:tabs>
          <w:tab w:val="left" w:pos="-4253"/>
        </w:tabs>
        <w:suppressAutoHyphens/>
        <w:ind w:firstLine="709"/>
        <w:contextualSpacing/>
        <w:jc w:val="both"/>
        <w:rPr>
          <w:sz w:val="22"/>
          <w:szCs w:val="22"/>
          <w:lang w:eastAsia="ar-SA"/>
        </w:rPr>
      </w:pPr>
      <w:r w:rsidRPr="00E969C2">
        <w:rPr>
          <w:sz w:val="22"/>
          <w:szCs w:val="22"/>
          <w:lang w:eastAsia="ar-SA"/>
        </w:rPr>
        <w:t>- приказ Минэнерго РФ от 08.07.2002 N 204 «Об утверждении глав Правил устройства электроустановок»;</w:t>
      </w:r>
    </w:p>
    <w:p w14:paraId="5F8A6B08" w14:textId="77777777" w:rsidR="00315675" w:rsidRPr="00E969C2" w:rsidRDefault="00315675" w:rsidP="00315675">
      <w:pPr>
        <w:tabs>
          <w:tab w:val="left" w:pos="-4253"/>
        </w:tabs>
        <w:suppressAutoHyphens/>
        <w:ind w:firstLine="709"/>
        <w:contextualSpacing/>
        <w:jc w:val="both"/>
        <w:rPr>
          <w:sz w:val="22"/>
          <w:szCs w:val="22"/>
          <w:lang w:eastAsia="ar-SA"/>
        </w:rPr>
      </w:pPr>
      <w:r w:rsidRPr="00E969C2">
        <w:rPr>
          <w:sz w:val="22"/>
          <w:szCs w:val="22"/>
          <w:lang w:eastAsia="ar-SA"/>
        </w:rPr>
        <w:t>- приказ Министерства энергетики Российской Федерации от 13.01.2003 № 6 «</w:t>
      </w:r>
      <w:r w:rsidRPr="00E969C2">
        <w:rPr>
          <w:sz w:val="22"/>
          <w:szCs w:val="22"/>
        </w:rPr>
        <w:t>Об утверждении Правил технической эксплуатации электроустановок потребителей</w:t>
      </w:r>
      <w:r w:rsidRPr="00E969C2">
        <w:rPr>
          <w:sz w:val="22"/>
          <w:szCs w:val="22"/>
          <w:lang w:eastAsia="ar-SA"/>
        </w:rPr>
        <w:t>»;</w:t>
      </w:r>
    </w:p>
    <w:p w14:paraId="5C38F15D" w14:textId="77777777" w:rsidR="00315675" w:rsidRPr="00E969C2" w:rsidRDefault="00315675" w:rsidP="00315675">
      <w:pPr>
        <w:tabs>
          <w:tab w:val="left" w:pos="-4253"/>
        </w:tabs>
        <w:suppressAutoHyphens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E969C2">
        <w:rPr>
          <w:sz w:val="22"/>
          <w:szCs w:val="22"/>
          <w:lang w:eastAsia="ar-SA"/>
        </w:rPr>
        <w:lastRenderedPageBreak/>
        <w:t xml:space="preserve">- </w:t>
      </w:r>
      <w:r w:rsidRPr="00E969C2">
        <w:rPr>
          <w:rFonts w:eastAsia="Calibri"/>
          <w:sz w:val="22"/>
          <w:szCs w:val="22"/>
          <w:lang w:eastAsia="en-US"/>
        </w:rPr>
        <w:t>ПУЭ «Правила устройства электроустановок. Глава 1.7 Заземление и защитные меры электробезопасности (Издание седьмое)»;</w:t>
      </w:r>
    </w:p>
    <w:p w14:paraId="0F90665D" w14:textId="77777777" w:rsidR="00315675" w:rsidRPr="00E969C2" w:rsidRDefault="00315675" w:rsidP="00315675">
      <w:pPr>
        <w:tabs>
          <w:tab w:val="left" w:pos="-4253"/>
        </w:tabs>
        <w:suppressAutoHyphens/>
        <w:ind w:firstLine="709"/>
        <w:contextualSpacing/>
        <w:jc w:val="both"/>
        <w:rPr>
          <w:sz w:val="22"/>
          <w:szCs w:val="22"/>
          <w:lang w:eastAsia="ar-SA"/>
        </w:rPr>
      </w:pPr>
      <w:r w:rsidRPr="00E969C2">
        <w:rPr>
          <w:rFonts w:eastAsia="Calibri"/>
          <w:sz w:val="22"/>
          <w:szCs w:val="22"/>
          <w:lang w:eastAsia="en-US"/>
        </w:rPr>
        <w:t>- Р НОСТРОЙ 2.15.3-2011 «Инженерные сети зданий и сооружений внутренние. Рекомендации по испытанию и наладке систем вентиляции и кондиционирования воздуха».</w:t>
      </w:r>
    </w:p>
    <w:p w14:paraId="31B3AEA4" w14:textId="77777777" w:rsidR="00B07937" w:rsidRPr="00E969C2" w:rsidRDefault="00B07937" w:rsidP="00B07937">
      <w:pPr>
        <w:pStyle w:val="ad"/>
        <w:tabs>
          <w:tab w:val="left" w:pos="0"/>
          <w:tab w:val="left" w:pos="993"/>
          <w:tab w:val="left" w:pos="2268"/>
        </w:tabs>
        <w:ind w:left="0" w:firstLine="709"/>
        <w:jc w:val="both"/>
        <w:rPr>
          <w:b/>
          <w:color w:val="000000" w:themeColor="text1"/>
          <w:sz w:val="22"/>
          <w:szCs w:val="22"/>
        </w:rPr>
      </w:pPr>
      <w:r w:rsidRPr="00E969C2">
        <w:rPr>
          <w:b/>
          <w:color w:val="000000" w:themeColor="text1"/>
          <w:sz w:val="22"/>
          <w:szCs w:val="22"/>
        </w:rPr>
        <w:t xml:space="preserve">15.Порядок приемки оказанных услуг: </w:t>
      </w:r>
    </w:p>
    <w:p w14:paraId="553F8D8A" w14:textId="52EA3319" w:rsidR="004178D9" w:rsidRPr="00E969C2" w:rsidRDefault="005A3D77" w:rsidP="004178D9">
      <w:pPr>
        <w:ind w:firstLine="709"/>
        <w:jc w:val="both"/>
        <w:rPr>
          <w:sz w:val="22"/>
          <w:szCs w:val="22"/>
        </w:rPr>
      </w:pPr>
      <w:r w:rsidRPr="00E969C2">
        <w:rPr>
          <w:sz w:val="22"/>
          <w:szCs w:val="22"/>
        </w:rPr>
        <w:t>П</w:t>
      </w:r>
      <w:r w:rsidR="004178D9" w:rsidRPr="00E969C2">
        <w:rPr>
          <w:sz w:val="22"/>
          <w:szCs w:val="22"/>
        </w:rPr>
        <w:t>о факту оказанных услуг Исполнитель подписывает с Получателями акты оказанных услуг</w:t>
      </w:r>
      <w:r w:rsidRPr="00E969C2">
        <w:rPr>
          <w:sz w:val="22"/>
          <w:szCs w:val="22"/>
        </w:rPr>
        <w:t>.</w:t>
      </w:r>
    </w:p>
    <w:p w14:paraId="0225B74F" w14:textId="77777777" w:rsidR="004178D9" w:rsidRPr="00E969C2" w:rsidRDefault="004178D9" w:rsidP="004178D9">
      <w:pPr>
        <w:ind w:firstLine="709"/>
        <w:jc w:val="both"/>
        <w:rPr>
          <w:sz w:val="22"/>
          <w:szCs w:val="22"/>
        </w:rPr>
      </w:pPr>
      <w:r w:rsidRPr="00E969C2">
        <w:rPr>
          <w:sz w:val="22"/>
          <w:szCs w:val="22"/>
        </w:rPr>
        <w:t>На основании актов, подписанными Получателями услуг и Исполнителем, Исполнителем формируется Сводный оказанных услуг (электронный документ о приемке).</w:t>
      </w:r>
    </w:p>
    <w:p w14:paraId="7BF612CF" w14:textId="28511B62" w:rsidR="004178D9" w:rsidRPr="00E969C2" w:rsidRDefault="004178D9" w:rsidP="004178D9">
      <w:pPr>
        <w:ind w:firstLine="709"/>
        <w:jc w:val="both"/>
        <w:rPr>
          <w:sz w:val="22"/>
          <w:szCs w:val="22"/>
        </w:rPr>
      </w:pPr>
      <w:r w:rsidRPr="00E969C2">
        <w:rPr>
          <w:sz w:val="22"/>
          <w:szCs w:val="22"/>
        </w:rPr>
        <w:t>Формирование электронного документа о приемке услуг</w:t>
      </w:r>
      <w:r w:rsidR="00EB6D5C" w:rsidRPr="00E969C2">
        <w:rPr>
          <w:sz w:val="22"/>
          <w:szCs w:val="22"/>
        </w:rPr>
        <w:t>/мотивированном отказе от приемки услуг</w:t>
      </w:r>
      <w:r w:rsidRPr="00E969C2">
        <w:rPr>
          <w:sz w:val="22"/>
          <w:szCs w:val="22"/>
        </w:rPr>
        <w:t xml:space="preserve"> осуществляется в единой информационной системе в сфере закупок (далее- ЕИС) с приложением сканированных актов оказанных услуг, подписанных Получателем услуг и Исполнителем по конкретному территориальному органу. </w:t>
      </w:r>
    </w:p>
    <w:p w14:paraId="2A3C897C" w14:textId="77777777" w:rsidR="004178D9" w:rsidRPr="00E969C2" w:rsidRDefault="004178D9" w:rsidP="004178D9">
      <w:pPr>
        <w:ind w:firstLine="709"/>
        <w:jc w:val="both"/>
        <w:rPr>
          <w:sz w:val="22"/>
          <w:szCs w:val="22"/>
        </w:rPr>
      </w:pPr>
      <w:r w:rsidRPr="00E969C2">
        <w:rPr>
          <w:sz w:val="22"/>
          <w:szCs w:val="22"/>
        </w:rPr>
        <w:t>Для осуществления электронного документооборота в ЕИС при формировании и подписании Сводного акта об оказании услуг в процессе исполнения контракта предусмотрены следующие условия:</w:t>
      </w:r>
    </w:p>
    <w:p w14:paraId="6F733562" w14:textId="77777777" w:rsidR="004178D9" w:rsidRPr="00E969C2" w:rsidRDefault="004178D9" w:rsidP="004178D9">
      <w:pPr>
        <w:ind w:firstLine="709"/>
        <w:jc w:val="both"/>
        <w:rPr>
          <w:sz w:val="22"/>
          <w:szCs w:val="22"/>
        </w:rPr>
      </w:pPr>
      <w:r w:rsidRPr="00E969C2">
        <w:rPr>
          <w:sz w:val="22"/>
          <w:szCs w:val="22"/>
        </w:rPr>
        <w:t>- оформление и обмен документами об оказании услуг в форме электронных документов, подписанных усиленной электронной подписью в ЕИС;</w:t>
      </w:r>
    </w:p>
    <w:p w14:paraId="31D3DA8D" w14:textId="77777777" w:rsidR="004178D9" w:rsidRPr="00E969C2" w:rsidRDefault="004178D9" w:rsidP="004178D9">
      <w:pPr>
        <w:ind w:firstLine="709"/>
        <w:jc w:val="both"/>
        <w:rPr>
          <w:sz w:val="22"/>
          <w:szCs w:val="22"/>
        </w:rPr>
      </w:pPr>
      <w:r w:rsidRPr="00E969C2">
        <w:rPr>
          <w:sz w:val="22"/>
          <w:szCs w:val="22"/>
        </w:rPr>
        <w:t xml:space="preserve">- представление в качестве первичных учетных документов, подтверждающих (сопровождающих) оказание услуг, универсального передаточного документа, в том числе корректировочных документов к ним; </w:t>
      </w:r>
    </w:p>
    <w:p w14:paraId="27742712" w14:textId="77777777" w:rsidR="004178D9" w:rsidRPr="00E969C2" w:rsidRDefault="004178D9" w:rsidP="004178D9">
      <w:pPr>
        <w:ind w:firstLine="709"/>
        <w:jc w:val="both"/>
        <w:rPr>
          <w:sz w:val="22"/>
          <w:szCs w:val="22"/>
        </w:rPr>
      </w:pPr>
      <w:r w:rsidRPr="00E969C2">
        <w:rPr>
          <w:sz w:val="22"/>
          <w:szCs w:val="22"/>
        </w:rPr>
        <w:t>- сформированный электронный документ о приемке услуг считается подписанным с момента подписания его Заказчиком и Поставщиком усиленной электронной подписью лиц, имеющих право действовать от имени Заказчика и Поставщика, в ЕИС.</w:t>
      </w:r>
    </w:p>
    <w:p w14:paraId="2E0B9AD5" w14:textId="77777777" w:rsidR="00EB6D5C" w:rsidRPr="00E969C2" w:rsidRDefault="004178D9" w:rsidP="004178D9">
      <w:pPr>
        <w:ind w:firstLine="709"/>
        <w:jc w:val="both"/>
        <w:rPr>
          <w:sz w:val="22"/>
          <w:szCs w:val="22"/>
        </w:rPr>
      </w:pPr>
      <w:r w:rsidRPr="00E969C2">
        <w:rPr>
          <w:sz w:val="22"/>
          <w:szCs w:val="22"/>
        </w:rPr>
        <w:t xml:space="preserve">Сводный акт подписывается в течение 5 (пяти) календарных дней с момента предоставления Исполнителем Заказчику данного акта. </w:t>
      </w:r>
    </w:p>
    <w:p w14:paraId="0E3FA730" w14:textId="77777777" w:rsidR="004178D9" w:rsidRPr="005A3D77" w:rsidRDefault="004178D9" w:rsidP="004178D9">
      <w:pPr>
        <w:ind w:firstLine="709"/>
        <w:jc w:val="both"/>
        <w:rPr>
          <w:sz w:val="22"/>
          <w:szCs w:val="22"/>
        </w:rPr>
      </w:pPr>
      <w:r w:rsidRPr="00E969C2">
        <w:rPr>
          <w:sz w:val="22"/>
          <w:szCs w:val="22"/>
        </w:rPr>
        <w:t>Документ об оказании услуг в рамках исполнения контракта, сформированный в ЕИС в электронной форме и подписанный усиленными электронными подписями по правилам Федерального закона «Об электронной подписи» от 06.04.2011 №63-ФЗ, признается электронным документом, равнозначным документу на бумажном носителе, подписанному собственноручными подписями. Цена услуг должна быть указана с учетом всех расходов, связанных с оказанием услуг, в том числе стоимость услуг, стоимость запасных частей и расходных материалов, используемых при оказании услуг, транспортные затраты, расходы на страхование, уплату таможенных пошлин, налогов, сборов, других обязательных платежей.</w:t>
      </w:r>
    </w:p>
    <w:p w14:paraId="3AFD8CB1" w14:textId="77777777" w:rsidR="004178D9" w:rsidRPr="005A3D77" w:rsidRDefault="004178D9" w:rsidP="004178D9">
      <w:pPr>
        <w:ind w:firstLine="709"/>
        <w:jc w:val="both"/>
        <w:rPr>
          <w:sz w:val="22"/>
          <w:szCs w:val="22"/>
        </w:rPr>
      </w:pPr>
    </w:p>
    <w:p w14:paraId="2C0B3B3E" w14:textId="77777777" w:rsidR="00CF4C7F" w:rsidRPr="005A3D77" w:rsidRDefault="00CF4C7F" w:rsidP="00E343DA">
      <w:pPr>
        <w:pStyle w:val="ad"/>
        <w:tabs>
          <w:tab w:val="left" w:pos="0"/>
          <w:tab w:val="left" w:pos="993"/>
          <w:tab w:val="left" w:pos="2268"/>
        </w:tabs>
        <w:ind w:left="0" w:firstLine="709"/>
        <w:jc w:val="both"/>
        <w:rPr>
          <w:color w:val="000000" w:themeColor="text1"/>
          <w:sz w:val="22"/>
          <w:szCs w:val="22"/>
        </w:rPr>
      </w:pPr>
    </w:p>
    <w:p w14:paraId="45EC844D" w14:textId="77777777" w:rsidR="00D55CAA" w:rsidRPr="005A3D77" w:rsidRDefault="00D55CAA" w:rsidP="00D55CAA">
      <w:pPr>
        <w:ind w:firstLine="709"/>
        <w:jc w:val="both"/>
        <w:rPr>
          <w:rFonts w:eastAsia="Calibri"/>
          <w:bCs/>
          <w:color w:val="000000" w:themeColor="text1"/>
          <w:sz w:val="20"/>
          <w:szCs w:val="20"/>
          <w:lang w:eastAsia="en-US"/>
        </w:rPr>
      </w:pPr>
    </w:p>
    <w:sectPr w:rsidR="00D55CAA" w:rsidRPr="005A3D77" w:rsidSect="009528E7">
      <w:headerReference w:type="default" r:id="rId9"/>
      <w:pgSz w:w="11906" w:h="16838"/>
      <w:pgMar w:top="1134" w:right="680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A8EBE7" w14:textId="77777777" w:rsidR="00E01050" w:rsidRDefault="00E01050" w:rsidP="009528E7">
      <w:r>
        <w:separator/>
      </w:r>
    </w:p>
  </w:endnote>
  <w:endnote w:type="continuationSeparator" w:id="0">
    <w:p w14:paraId="458A3B9C" w14:textId="77777777" w:rsidR="00E01050" w:rsidRDefault="00E01050" w:rsidP="00952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002C0D" w14:textId="77777777" w:rsidR="00E01050" w:rsidRDefault="00E01050" w:rsidP="009528E7">
      <w:r>
        <w:separator/>
      </w:r>
    </w:p>
  </w:footnote>
  <w:footnote w:type="continuationSeparator" w:id="0">
    <w:p w14:paraId="31DAB088" w14:textId="77777777" w:rsidR="00E01050" w:rsidRDefault="00E01050" w:rsidP="009528E7">
      <w:r>
        <w:continuationSeparator/>
      </w:r>
    </w:p>
  </w:footnote>
  <w:footnote w:id="1">
    <w:p w14:paraId="41B4421E" w14:textId="77777777" w:rsidR="00846F64" w:rsidRPr="00846F64" w:rsidRDefault="00846F64" w:rsidP="00846F64">
      <w:pPr>
        <w:pStyle w:val="af1"/>
      </w:pPr>
      <w:r w:rsidRPr="000C4C00">
        <w:rPr>
          <w:rStyle w:val="af3"/>
        </w:rPr>
        <w:footnoteRef/>
      </w:r>
      <w:r w:rsidRPr="000C4C00">
        <w:t xml:space="preserve"> Не вошедшие в данный объект закупки запасные части, необходимые для ремонта системы, выявленные при диагностике вышедшего из стоя оборудования при его эксплуатации, приобретается Заказчиком отдельной закупкой.</w:t>
      </w:r>
    </w:p>
    <w:p w14:paraId="3B595789" w14:textId="77777777" w:rsidR="00846F64" w:rsidRDefault="00846F64">
      <w:pPr>
        <w:pStyle w:val="af1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2341238"/>
      <w:docPartObj>
        <w:docPartGallery w:val="Page Numbers (Top of Page)"/>
        <w:docPartUnique/>
      </w:docPartObj>
    </w:sdtPr>
    <w:sdtEndPr/>
    <w:sdtContent>
      <w:p w14:paraId="4D7420BF" w14:textId="77777777" w:rsidR="004A6957" w:rsidRDefault="004A6957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12FB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7B191E05" w14:textId="77777777" w:rsidR="004A6957" w:rsidRDefault="004A6957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Arial" w:hAnsi="Arial"/>
        <w:color w:val="000000"/>
        <w:spacing w:val="-11"/>
      </w:r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>
    <w:nsid w:val="2A0839D2"/>
    <w:multiLevelType w:val="hybridMultilevel"/>
    <w:tmpl w:val="10340A10"/>
    <w:lvl w:ilvl="0" w:tplc="285232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135A7A"/>
    <w:multiLevelType w:val="multilevel"/>
    <w:tmpl w:val="6FB4E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820E16"/>
    <w:multiLevelType w:val="hybridMultilevel"/>
    <w:tmpl w:val="1782334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E32714"/>
    <w:multiLevelType w:val="multilevel"/>
    <w:tmpl w:val="DF16E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3E67E35"/>
    <w:multiLevelType w:val="multilevel"/>
    <w:tmpl w:val="E5A2303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84" w:hanging="1800"/>
      </w:pPr>
      <w:rPr>
        <w:rFonts w:hint="default"/>
      </w:rPr>
    </w:lvl>
  </w:abstractNum>
  <w:abstractNum w:abstractNumId="6">
    <w:nsid w:val="484133C4"/>
    <w:multiLevelType w:val="multilevel"/>
    <w:tmpl w:val="E5A2303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84" w:hanging="1800"/>
      </w:pPr>
      <w:rPr>
        <w:rFonts w:hint="default"/>
      </w:rPr>
    </w:lvl>
  </w:abstractNum>
  <w:abstractNum w:abstractNumId="7">
    <w:nsid w:val="56CB5FE9"/>
    <w:multiLevelType w:val="hybridMultilevel"/>
    <w:tmpl w:val="524CBB7C"/>
    <w:lvl w:ilvl="0" w:tplc="0419000F">
      <w:start w:val="1"/>
      <w:numFmt w:val="decimal"/>
      <w:lvlText w:val="%1."/>
      <w:lvlJc w:val="left"/>
      <w:pPr>
        <w:tabs>
          <w:tab w:val="num" w:pos="3060"/>
        </w:tabs>
        <w:ind w:left="30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84"/>
        </w:tabs>
        <w:ind w:left="28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04"/>
        </w:tabs>
        <w:ind w:left="100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24"/>
        </w:tabs>
        <w:ind w:left="172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444"/>
        </w:tabs>
        <w:ind w:left="244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164"/>
        </w:tabs>
        <w:ind w:left="316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884"/>
        </w:tabs>
        <w:ind w:left="388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04"/>
        </w:tabs>
        <w:ind w:left="460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24"/>
        </w:tabs>
        <w:ind w:left="5324" w:hanging="180"/>
      </w:pPr>
    </w:lvl>
  </w:abstractNum>
  <w:abstractNum w:abstractNumId="8">
    <w:nsid w:val="58225661"/>
    <w:multiLevelType w:val="hybridMultilevel"/>
    <w:tmpl w:val="49862784"/>
    <w:lvl w:ilvl="0" w:tplc="57DE5E62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A77D5D"/>
    <w:multiLevelType w:val="hybridMultilevel"/>
    <w:tmpl w:val="52A848F0"/>
    <w:lvl w:ilvl="0" w:tplc="0419000F">
      <w:start w:val="1"/>
      <w:numFmt w:val="decimal"/>
      <w:lvlText w:val="%1."/>
      <w:lvlJc w:val="left"/>
      <w:pPr>
        <w:tabs>
          <w:tab w:val="num" w:pos="3060"/>
        </w:tabs>
        <w:ind w:left="30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3780"/>
        </w:tabs>
        <w:ind w:left="3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500"/>
        </w:tabs>
        <w:ind w:left="4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220"/>
        </w:tabs>
        <w:ind w:left="5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940"/>
        </w:tabs>
        <w:ind w:left="5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660"/>
        </w:tabs>
        <w:ind w:left="6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380"/>
        </w:tabs>
        <w:ind w:left="7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100"/>
        </w:tabs>
        <w:ind w:left="8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820"/>
        </w:tabs>
        <w:ind w:left="8820" w:hanging="180"/>
      </w:pPr>
    </w:lvl>
  </w:abstractNum>
  <w:abstractNum w:abstractNumId="10">
    <w:nsid w:val="6357418F"/>
    <w:multiLevelType w:val="hybridMultilevel"/>
    <w:tmpl w:val="89BC9224"/>
    <w:lvl w:ilvl="0" w:tplc="0419000F">
      <w:start w:val="1"/>
      <w:numFmt w:val="decimal"/>
      <w:lvlText w:val="%1."/>
      <w:lvlJc w:val="left"/>
      <w:pPr>
        <w:tabs>
          <w:tab w:val="num" w:pos="3060"/>
        </w:tabs>
        <w:ind w:left="30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3780"/>
        </w:tabs>
        <w:ind w:left="3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500"/>
        </w:tabs>
        <w:ind w:left="4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220"/>
        </w:tabs>
        <w:ind w:left="5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940"/>
        </w:tabs>
        <w:ind w:left="5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660"/>
        </w:tabs>
        <w:ind w:left="6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380"/>
        </w:tabs>
        <w:ind w:left="7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100"/>
        </w:tabs>
        <w:ind w:left="8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820"/>
        </w:tabs>
        <w:ind w:left="8820" w:hanging="180"/>
      </w:pPr>
    </w:lvl>
  </w:abstractNum>
  <w:abstractNum w:abstractNumId="11">
    <w:nsid w:val="63DC383F"/>
    <w:multiLevelType w:val="multilevel"/>
    <w:tmpl w:val="26DC4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AE525AF"/>
    <w:multiLevelType w:val="multilevel"/>
    <w:tmpl w:val="E5A6B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00A79EE"/>
    <w:multiLevelType w:val="multilevel"/>
    <w:tmpl w:val="524CBB7C"/>
    <w:lvl w:ilvl="0">
      <w:start w:val="1"/>
      <w:numFmt w:val="decimal"/>
      <w:lvlText w:val="%1."/>
      <w:lvlJc w:val="left"/>
      <w:pPr>
        <w:tabs>
          <w:tab w:val="num" w:pos="3060"/>
        </w:tabs>
        <w:ind w:left="3060" w:hanging="360"/>
      </w:pPr>
    </w:lvl>
    <w:lvl w:ilvl="1">
      <w:start w:val="1"/>
      <w:numFmt w:val="lowerLetter"/>
      <w:lvlText w:val="%2."/>
      <w:lvlJc w:val="left"/>
      <w:pPr>
        <w:tabs>
          <w:tab w:val="num" w:pos="284"/>
        </w:tabs>
        <w:ind w:left="284" w:hanging="360"/>
      </w:pPr>
    </w:lvl>
    <w:lvl w:ilvl="2">
      <w:start w:val="1"/>
      <w:numFmt w:val="lowerRoman"/>
      <w:lvlText w:val="%3."/>
      <w:lvlJc w:val="right"/>
      <w:pPr>
        <w:tabs>
          <w:tab w:val="num" w:pos="1004"/>
        </w:tabs>
        <w:ind w:left="1004" w:hanging="180"/>
      </w:pPr>
    </w:lvl>
    <w:lvl w:ilvl="3">
      <w:start w:val="1"/>
      <w:numFmt w:val="decimal"/>
      <w:lvlText w:val="%4."/>
      <w:lvlJc w:val="left"/>
      <w:pPr>
        <w:tabs>
          <w:tab w:val="num" w:pos="1724"/>
        </w:tabs>
        <w:ind w:left="1724" w:hanging="360"/>
      </w:pPr>
    </w:lvl>
    <w:lvl w:ilvl="4">
      <w:start w:val="1"/>
      <w:numFmt w:val="lowerLetter"/>
      <w:lvlText w:val="%5."/>
      <w:lvlJc w:val="left"/>
      <w:pPr>
        <w:tabs>
          <w:tab w:val="num" w:pos="2444"/>
        </w:tabs>
        <w:ind w:left="2444" w:hanging="360"/>
      </w:pPr>
    </w:lvl>
    <w:lvl w:ilvl="5">
      <w:start w:val="1"/>
      <w:numFmt w:val="lowerRoman"/>
      <w:lvlText w:val="%6."/>
      <w:lvlJc w:val="right"/>
      <w:pPr>
        <w:tabs>
          <w:tab w:val="num" w:pos="3164"/>
        </w:tabs>
        <w:ind w:left="3164" w:hanging="180"/>
      </w:pPr>
    </w:lvl>
    <w:lvl w:ilvl="6">
      <w:start w:val="1"/>
      <w:numFmt w:val="decimal"/>
      <w:lvlText w:val="%7."/>
      <w:lvlJc w:val="left"/>
      <w:pPr>
        <w:tabs>
          <w:tab w:val="num" w:pos="3884"/>
        </w:tabs>
        <w:ind w:left="3884" w:hanging="360"/>
      </w:pPr>
    </w:lvl>
    <w:lvl w:ilvl="7">
      <w:start w:val="1"/>
      <w:numFmt w:val="lowerLetter"/>
      <w:lvlText w:val="%8."/>
      <w:lvlJc w:val="left"/>
      <w:pPr>
        <w:tabs>
          <w:tab w:val="num" w:pos="4604"/>
        </w:tabs>
        <w:ind w:left="4604" w:hanging="360"/>
      </w:pPr>
    </w:lvl>
    <w:lvl w:ilvl="8">
      <w:start w:val="1"/>
      <w:numFmt w:val="lowerRoman"/>
      <w:lvlText w:val="%9."/>
      <w:lvlJc w:val="right"/>
      <w:pPr>
        <w:tabs>
          <w:tab w:val="num" w:pos="5324"/>
        </w:tabs>
        <w:ind w:left="5324" w:hanging="180"/>
      </w:pPr>
    </w:lvl>
  </w:abstractNum>
  <w:abstractNum w:abstractNumId="14">
    <w:nsid w:val="75951754"/>
    <w:multiLevelType w:val="multilevel"/>
    <w:tmpl w:val="473062B4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84" w:hanging="1800"/>
      </w:pPr>
      <w:rPr>
        <w:rFonts w:hint="default"/>
      </w:rPr>
    </w:lvl>
  </w:abstractNum>
  <w:num w:numId="1">
    <w:abstractNumId w:val="7"/>
  </w:num>
  <w:num w:numId="2">
    <w:abstractNumId w:val="13"/>
  </w:num>
  <w:num w:numId="3">
    <w:abstractNumId w:val="10"/>
  </w:num>
  <w:num w:numId="4">
    <w:abstractNumId w:val="9"/>
  </w:num>
  <w:num w:numId="5">
    <w:abstractNumId w:val="0"/>
  </w:num>
  <w:num w:numId="6">
    <w:abstractNumId w:val="14"/>
  </w:num>
  <w:num w:numId="7">
    <w:abstractNumId w:val="1"/>
  </w:num>
  <w:num w:numId="8">
    <w:abstractNumId w:val="3"/>
  </w:num>
  <w:num w:numId="9">
    <w:abstractNumId w:val="4"/>
  </w:num>
  <w:num w:numId="10">
    <w:abstractNumId w:val="12"/>
  </w:num>
  <w:num w:numId="11">
    <w:abstractNumId w:val="11"/>
  </w:num>
  <w:num w:numId="12">
    <w:abstractNumId w:val="2"/>
  </w:num>
  <w:num w:numId="13">
    <w:abstractNumId w:val="5"/>
  </w:num>
  <w:num w:numId="14">
    <w:abstractNumId w:val="8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51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965"/>
    <w:rsid w:val="000029CD"/>
    <w:rsid w:val="00002C45"/>
    <w:rsid w:val="00010678"/>
    <w:rsid w:val="00031015"/>
    <w:rsid w:val="00045AE5"/>
    <w:rsid w:val="00046912"/>
    <w:rsid w:val="00053990"/>
    <w:rsid w:val="00072FD8"/>
    <w:rsid w:val="00073D0E"/>
    <w:rsid w:val="00076415"/>
    <w:rsid w:val="000A1CB0"/>
    <w:rsid w:val="000B3963"/>
    <w:rsid w:val="000C4378"/>
    <w:rsid w:val="000C4C00"/>
    <w:rsid w:val="000D3965"/>
    <w:rsid w:val="000D5816"/>
    <w:rsid w:val="0010725E"/>
    <w:rsid w:val="0011019A"/>
    <w:rsid w:val="00110404"/>
    <w:rsid w:val="00164239"/>
    <w:rsid w:val="00170786"/>
    <w:rsid w:val="0017085F"/>
    <w:rsid w:val="00190176"/>
    <w:rsid w:val="001A5E2D"/>
    <w:rsid w:val="001C786B"/>
    <w:rsid w:val="001D214E"/>
    <w:rsid w:val="001D3F98"/>
    <w:rsid w:val="001E2187"/>
    <w:rsid w:val="001F1E41"/>
    <w:rsid w:val="002230B1"/>
    <w:rsid w:val="002430B9"/>
    <w:rsid w:val="00263893"/>
    <w:rsid w:val="00272FF5"/>
    <w:rsid w:val="0027417E"/>
    <w:rsid w:val="00294A33"/>
    <w:rsid w:val="0029724E"/>
    <w:rsid w:val="002A6D71"/>
    <w:rsid w:val="002B519B"/>
    <w:rsid w:val="002C0BF0"/>
    <w:rsid w:val="002D2D2A"/>
    <w:rsid w:val="002D300F"/>
    <w:rsid w:val="002E4939"/>
    <w:rsid w:val="002F12D7"/>
    <w:rsid w:val="003015B9"/>
    <w:rsid w:val="00315675"/>
    <w:rsid w:val="00362ED7"/>
    <w:rsid w:val="003637A4"/>
    <w:rsid w:val="00381C2B"/>
    <w:rsid w:val="003834EC"/>
    <w:rsid w:val="0039010A"/>
    <w:rsid w:val="00396248"/>
    <w:rsid w:val="00396504"/>
    <w:rsid w:val="003B3293"/>
    <w:rsid w:val="003C5992"/>
    <w:rsid w:val="003E6FD8"/>
    <w:rsid w:val="003E7239"/>
    <w:rsid w:val="003F4759"/>
    <w:rsid w:val="00402FBA"/>
    <w:rsid w:val="004132B2"/>
    <w:rsid w:val="004144FD"/>
    <w:rsid w:val="004178D9"/>
    <w:rsid w:val="00431F6E"/>
    <w:rsid w:val="00447C67"/>
    <w:rsid w:val="00454864"/>
    <w:rsid w:val="0047486A"/>
    <w:rsid w:val="00475883"/>
    <w:rsid w:val="0047721A"/>
    <w:rsid w:val="00481970"/>
    <w:rsid w:val="004848D4"/>
    <w:rsid w:val="00495EFF"/>
    <w:rsid w:val="00497403"/>
    <w:rsid w:val="004A6957"/>
    <w:rsid w:val="004B396A"/>
    <w:rsid w:val="004C540C"/>
    <w:rsid w:val="004C616B"/>
    <w:rsid w:val="004E2274"/>
    <w:rsid w:val="004F0B2C"/>
    <w:rsid w:val="00502C19"/>
    <w:rsid w:val="00511F93"/>
    <w:rsid w:val="00530BF5"/>
    <w:rsid w:val="00545D0D"/>
    <w:rsid w:val="00547C9D"/>
    <w:rsid w:val="005558F2"/>
    <w:rsid w:val="00556310"/>
    <w:rsid w:val="00570BCA"/>
    <w:rsid w:val="0057304A"/>
    <w:rsid w:val="00597EFC"/>
    <w:rsid w:val="005A3D77"/>
    <w:rsid w:val="005A7BF3"/>
    <w:rsid w:val="005B7E07"/>
    <w:rsid w:val="005C1856"/>
    <w:rsid w:val="005C3274"/>
    <w:rsid w:val="005C72FF"/>
    <w:rsid w:val="005D2D9B"/>
    <w:rsid w:val="005E2458"/>
    <w:rsid w:val="006039C4"/>
    <w:rsid w:val="00606FE9"/>
    <w:rsid w:val="006127AE"/>
    <w:rsid w:val="00621FDD"/>
    <w:rsid w:val="00631FD9"/>
    <w:rsid w:val="00640737"/>
    <w:rsid w:val="00641334"/>
    <w:rsid w:val="00645D93"/>
    <w:rsid w:val="0066662D"/>
    <w:rsid w:val="0069757A"/>
    <w:rsid w:val="006A1341"/>
    <w:rsid w:val="006A2238"/>
    <w:rsid w:val="006A4AAD"/>
    <w:rsid w:val="006C2069"/>
    <w:rsid w:val="006C6444"/>
    <w:rsid w:val="007048A2"/>
    <w:rsid w:val="00727B5B"/>
    <w:rsid w:val="00730CC7"/>
    <w:rsid w:val="00754FFB"/>
    <w:rsid w:val="0076772C"/>
    <w:rsid w:val="00793B80"/>
    <w:rsid w:val="007A731E"/>
    <w:rsid w:val="007B5C45"/>
    <w:rsid w:val="007C65D6"/>
    <w:rsid w:val="007E118E"/>
    <w:rsid w:val="007E697C"/>
    <w:rsid w:val="007F05A1"/>
    <w:rsid w:val="007F153E"/>
    <w:rsid w:val="007F6F6F"/>
    <w:rsid w:val="008163D2"/>
    <w:rsid w:val="00827670"/>
    <w:rsid w:val="00846F64"/>
    <w:rsid w:val="00865613"/>
    <w:rsid w:val="008665E5"/>
    <w:rsid w:val="008734A6"/>
    <w:rsid w:val="008772CB"/>
    <w:rsid w:val="008A565E"/>
    <w:rsid w:val="008C3AE5"/>
    <w:rsid w:val="008D2D3D"/>
    <w:rsid w:val="008E487B"/>
    <w:rsid w:val="00901BE5"/>
    <w:rsid w:val="0090733D"/>
    <w:rsid w:val="00910BC7"/>
    <w:rsid w:val="00913E04"/>
    <w:rsid w:val="00934563"/>
    <w:rsid w:val="00937617"/>
    <w:rsid w:val="009409CB"/>
    <w:rsid w:val="00944B87"/>
    <w:rsid w:val="00947519"/>
    <w:rsid w:val="00951953"/>
    <w:rsid w:val="009528E7"/>
    <w:rsid w:val="00960027"/>
    <w:rsid w:val="00974CE4"/>
    <w:rsid w:val="00975FE1"/>
    <w:rsid w:val="0098026C"/>
    <w:rsid w:val="009802C7"/>
    <w:rsid w:val="0099207F"/>
    <w:rsid w:val="0099686D"/>
    <w:rsid w:val="009A7966"/>
    <w:rsid w:val="009B3CF7"/>
    <w:rsid w:val="009B4196"/>
    <w:rsid w:val="00A22911"/>
    <w:rsid w:val="00A33576"/>
    <w:rsid w:val="00A55FB1"/>
    <w:rsid w:val="00A708AC"/>
    <w:rsid w:val="00A81338"/>
    <w:rsid w:val="00AA0A0C"/>
    <w:rsid w:val="00AA3CA1"/>
    <w:rsid w:val="00AB1CE7"/>
    <w:rsid w:val="00AB790B"/>
    <w:rsid w:val="00AC768A"/>
    <w:rsid w:val="00AD0B2B"/>
    <w:rsid w:val="00AD11C3"/>
    <w:rsid w:val="00B07937"/>
    <w:rsid w:val="00B236FC"/>
    <w:rsid w:val="00B44651"/>
    <w:rsid w:val="00B50275"/>
    <w:rsid w:val="00B50E69"/>
    <w:rsid w:val="00B54BD8"/>
    <w:rsid w:val="00C23232"/>
    <w:rsid w:val="00C3504D"/>
    <w:rsid w:val="00C66D12"/>
    <w:rsid w:val="00C73286"/>
    <w:rsid w:val="00C75935"/>
    <w:rsid w:val="00C80177"/>
    <w:rsid w:val="00C9440E"/>
    <w:rsid w:val="00CA0D9C"/>
    <w:rsid w:val="00CC202D"/>
    <w:rsid w:val="00CD1B85"/>
    <w:rsid w:val="00CE6900"/>
    <w:rsid w:val="00CF129E"/>
    <w:rsid w:val="00CF3B66"/>
    <w:rsid w:val="00CF4C7F"/>
    <w:rsid w:val="00D00BB1"/>
    <w:rsid w:val="00D020DB"/>
    <w:rsid w:val="00D134FF"/>
    <w:rsid w:val="00D17CD2"/>
    <w:rsid w:val="00D451CB"/>
    <w:rsid w:val="00D4602B"/>
    <w:rsid w:val="00D5122E"/>
    <w:rsid w:val="00D55CAA"/>
    <w:rsid w:val="00D572AE"/>
    <w:rsid w:val="00D753B4"/>
    <w:rsid w:val="00D82ACE"/>
    <w:rsid w:val="00D9357B"/>
    <w:rsid w:val="00DA3F98"/>
    <w:rsid w:val="00DD01F6"/>
    <w:rsid w:val="00DD6EC5"/>
    <w:rsid w:val="00DE0279"/>
    <w:rsid w:val="00E01050"/>
    <w:rsid w:val="00E0341C"/>
    <w:rsid w:val="00E036AC"/>
    <w:rsid w:val="00E04E1B"/>
    <w:rsid w:val="00E10330"/>
    <w:rsid w:val="00E343DA"/>
    <w:rsid w:val="00E56FDB"/>
    <w:rsid w:val="00E605D6"/>
    <w:rsid w:val="00E612FB"/>
    <w:rsid w:val="00E91D57"/>
    <w:rsid w:val="00E969C2"/>
    <w:rsid w:val="00EA5A66"/>
    <w:rsid w:val="00EB6D5C"/>
    <w:rsid w:val="00EB7AA2"/>
    <w:rsid w:val="00EC429E"/>
    <w:rsid w:val="00EE2957"/>
    <w:rsid w:val="00F22370"/>
    <w:rsid w:val="00F46CDD"/>
    <w:rsid w:val="00F71929"/>
    <w:rsid w:val="00F71A35"/>
    <w:rsid w:val="00F7427A"/>
    <w:rsid w:val="00F76D67"/>
    <w:rsid w:val="00FA4A4D"/>
    <w:rsid w:val="00FA7C7F"/>
    <w:rsid w:val="00FC4310"/>
    <w:rsid w:val="00FF2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A8E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Глава 1,Заголов,H1,1"/>
    <w:basedOn w:val="a"/>
    <w:next w:val="a"/>
    <w:link w:val="11"/>
    <w:uiPriority w:val="99"/>
    <w:qFormat/>
    <w:rsid w:val="000D3965"/>
    <w:pPr>
      <w:keepNext/>
      <w:tabs>
        <w:tab w:val="left" w:pos="155"/>
      </w:tabs>
      <w:spacing w:before="60" w:line="216" w:lineRule="auto"/>
      <w:jc w:val="center"/>
      <w:outlineLvl w:val="0"/>
    </w:pPr>
    <w:rPr>
      <w:b/>
      <w:bCs/>
      <w:snapToGrid w:val="0"/>
      <w:sz w:val="18"/>
      <w:szCs w:val="18"/>
    </w:rPr>
  </w:style>
  <w:style w:type="paragraph" w:styleId="6">
    <w:name w:val="heading 6"/>
    <w:basedOn w:val="a"/>
    <w:next w:val="a"/>
    <w:link w:val="60"/>
    <w:qFormat/>
    <w:rsid w:val="000D396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rsid w:val="000D39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0D3965"/>
    <w:rPr>
      <w:rFonts w:ascii="Calibri" w:eastAsia="Times New Roman" w:hAnsi="Calibri" w:cs="Times New Roman"/>
      <w:b/>
      <w:bCs/>
      <w:lang w:eastAsia="ru-RU"/>
    </w:rPr>
  </w:style>
  <w:style w:type="paragraph" w:styleId="a3">
    <w:name w:val="Body Text"/>
    <w:basedOn w:val="a"/>
    <w:link w:val="a4"/>
    <w:rsid w:val="000D3965"/>
    <w:pPr>
      <w:widowControl w:val="0"/>
      <w:autoSpaceDE w:val="0"/>
      <w:autoSpaceDN w:val="0"/>
      <w:adjustRightInd w:val="0"/>
      <w:spacing w:after="120"/>
    </w:pPr>
  </w:style>
  <w:style w:type="character" w:customStyle="1" w:styleId="a4">
    <w:name w:val="Основной текст Знак"/>
    <w:basedOn w:val="a0"/>
    <w:link w:val="a3"/>
    <w:rsid w:val="000D39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semiHidden/>
    <w:rsid w:val="000D39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0D396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rsid w:val="000D3965"/>
    <w:pPr>
      <w:spacing w:before="100" w:beforeAutospacing="1" w:after="100" w:afterAutospacing="1"/>
    </w:pPr>
  </w:style>
  <w:style w:type="character" w:styleId="a8">
    <w:name w:val="Strong"/>
    <w:basedOn w:val="a0"/>
    <w:qFormat/>
    <w:rsid w:val="000D3965"/>
    <w:rPr>
      <w:b/>
      <w:bCs/>
    </w:rPr>
  </w:style>
  <w:style w:type="paragraph" w:customStyle="1" w:styleId="Style4">
    <w:name w:val="Style4"/>
    <w:basedOn w:val="a"/>
    <w:rsid w:val="000D3965"/>
    <w:pPr>
      <w:widowControl w:val="0"/>
      <w:autoSpaceDE w:val="0"/>
      <w:autoSpaceDN w:val="0"/>
      <w:adjustRightInd w:val="0"/>
    </w:pPr>
  </w:style>
  <w:style w:type="character" w:customStyle="1" w:styleId="FontStyle13">
    <w:name w:val="Font Style13"/>
    <w:basedOn w:val="a0"/>
    <w:rsid w:val="000D396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basedOn w:val="a0"/>
    <w:rsid w:val="000D3965"/>
    <w:rPr>
      <w:rFonts w:ascii="Times New Roman" w:hAnsi="Times New Roman" w:cs="Times New Roman"/>
      <w:sz w:val="22"/>
      <w:szCs w:val="22"/>
    </w:rPr>
  </w:style>
  <w:style w:type="table" w:styleId="a9">
    <w:name w:val="Table Grid"/>
    <w:basedOn w:val="a1"/>
    <w:rsid w:val="000D39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8">
    <w:name w:val="Style8"/>
    <w:basedOn w:val="a"/>
    <w:rsid w:val="000D3965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rsid w:val="000D3965"/>
    <w:pPr>
      <w:widowControl w:val="0"/>
      <w:autoSpaceDE w:val="0"/>
      <w:autoSpaceDN w:val="0"/>
      <w:adjustRightInd w:val="0"/>
      <w:spacing w:line="274" w:lineRule="exact"/>
      <w:jc w:val="center"/>
    </w:pPr>
  </w:style>
  <w:style w:type="paragraph" w:customStyle="1" w:styleId="Style3">
    <w:name w:val="Style3"/>
    <w:basedOn w:val="a"/>
    <w:rsid w:val="000D3965"/>
    <w:pPr>
      <w:widowControl w:val="0"/>
      <w:autoSpaceDE w:val="0"/>
      <w:autoSpaceDN w:val="0"/>
      <w:adjustRightInd w:val="0"/>
      <w:spacing w:line="475" w:lineRule="exact"/>
      <w:jc w:val="right"/>
    </w:pPr>
  </w:style>
  <w:style w:type="paragraph" w:customStyle="1" w:styleId="Style6">
    <w:name w:val="Style6"/>
    <w:basedOn w:val="a"/>
    <w:rsid w:val="000D3965"/>
    <w:pPr>
      <w:widowControl w:val="0"/>
      <w:autoSpaceDE w:val="0"/>
      <w:autoSpaceDN w:val="0"/>
      <w:adjustRightInd w:val="0"/>
      <w:spacing w:line="269" w:lineRule="exact"/>
      <w:ind w:firstLine="163"/>
    </w:pPr>
  </w:style>
  <w:style w:type="paragraph" w:customStyle="1" w:styleId="Style9">
    <w:name w:val="Style9"/>
    <w:basedOn w:val="a"/>
    <w:rsid w:val="000D3965"/>
    <w:pPr>
      <w:widowControl w:val="0"/>
      <w:autoSpaceDE w:val="0"/>
      <w:autoSpaceDN w:val="0"/>
      <w:adjustRightInd w:val="0"/>
    </w:pPr>
  </w:style>
  <w:style w:type="paragraph" w:styleId="aa">
    <w:name w:val="footer"/>
    <w:basedOn w:val="a"/>
    <w:link w:val="ab"/>
    <w:rsid w:val="000D3965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ab">
    <w:name w:val="Нижний колонтитул Знак"/>
    <w:basedOn w:val="a0"/>
    <w:link w:val="aa"/>
    <w:rsid w:val="000D396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c">
    <w:name w:val="Hyperlink"/>
    <w:uiPriority w:val="99"/>
    <w:rsid w:val="000D3965"/>
    <w:rPr>
      <w:color w:val="0000FF"/>
      <w:u w:val="single"/>
    </w:rPr>
  </w:style>
  <w:style w:type="character" w:customStyle="1" w:styleId="11">
    <w:name w:val="Заголовок 1 Знак1"/>
    <w:aliases w:val="Глава 1 Знак,Заголов Знак,H1 Знак,1 Знак"/>
    <w:link w:val="1"/>
    <w:uiPriority w:val="99"/>
    <w:locked/>
    <w:rsid w:val="000D3965"/>
    <w:rPr>
      <w:rFonts w:ascii="Times New Roman" w:eastAsia="Times New Roman" w:hAnsi="Times New Roman" w:cs="Times New Roman"/>
      <w:b/>
      <w:bCs/>
      <w:snapToGrid w:val="0"/>
      <w:sz w:val="18"/>
      <w:szCs w:val="18"/>
    </w:rPr>
  </w:style>
  <w:style w:type="paragraph" w:customStyle="1" w:styleId="Style20">
    <w:name w:val="Style20"/>
    <w:basedOn w:val="a"/>
    <w:rsid w:val="000D3965"/>
    <w:pPr>
      <w:widowControl w:val="0"/>
      <w:autoSpaceDE w:val="0"/>
      <w:autoSpaceDN w:val="0"/>
      <w:adjustRightInd w:val="0"/>
      <w:spacing w:line="288" w:lineRule="exact"/>
    </w:pPr>
    <w:rPr>
      <w:rFonts w:ascii="Courier New" w:hAnsi="Courier New"/>
    </w:rPr>
  </w:style>
  <w:style w:type="paragraph" w:customStyle="1" w:styleId="Style23">
    <w:name w:val="Style23"/>
    <w:basedOn w:val="a"/>
    <w:rsid w:val="000D3965"/>
    <w:pPr>
      <w:widowControl w:val="0"/>
      <w:autoSpaceDE w:val="0"/>
      <w:autoSpaceDN w:val="0"/>
      <w:adjustRightInd w:val="0"/>
      <w:spacing w:line="276" w:lineRule="exact"/>
      <w:ind w:firstLine="250"/>
    </w:pPr>
    <w:rPr>
      <w:rFonts w:ascii="Courier New" w:hAnsi="Courier New"/>
    </w:rPr>
  </w:style>
  <w:style w:type="paragraph" w:customStyle="1" w:styleId="CharChar">
    <w:name w:val="Char Char"/>
    <w:basedOn w:val="a"/>
    <w:rsid w:val="000D396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List Paragraph"/>
    <w:basedOn w:val="a"/>
    <w:uiPriority w:val="34"/>
    <w:qFormat/>
    <w:rsid w:val="006A4AAD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9528E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9528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Пункт"/>
    <w:basedOn w:val="a"/>
    <w:rsid w:val="003C5992"/>
    <w:pPr>
      <w:tabs>
        <w:tab w:val="num" w:pos="1980"/>
      </w:tabs>
      <w:ind w:left="1404" w:hanging="504"/>
      <w:jc w:val="both"/>
    </w:pPr>
    <w:rPr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7721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772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C3504D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C3504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C3504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Глава 1,Заголов,H1,1"/>
    <w:basedOn w:val="a"/>
    <w:next w:val="a"/>
    <w:link w:val="11"/>
    <w:uiPriority w:val="99"/>
    <w:qFormat/>
    <w:rsid w:val="000D3965"/>
    <w:pPr>
      <w:keepNext/>
      <w:tabs>
        <w:tab w:val="left" w:pos="155"/>
      </w:tabs>
      <w:spacing w:before="60" w:line="216" w:lineRule="auto"/>
      <w:jc w:val="center"/>
      <w:outlineLvl w:val="0"/>
    </w:pPr>
    <w:rPr>
      <w:b/>
      <w:bCs/>
      <w:snapToGrid w:val="0"/>
      <w:sz w:val="18"/>
      <w:szCs w:val="18"/>
    </w:rPr>
  </w:style>
  <w:style w:type="paragraph" w:styleId="6">
    <w:name w:val="heading 6"/>
    <w:basedOn w:val="a"/>
    <w:next w:val="a"/>
    <w:link w:val="60"/>
    <w:qFormat/>
    <w:rsid w:val="000D396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rsid w:val="000D39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0D3965"/>
    <w:rPr>
      <w:rFonts w:ascii="Calibri" w:eastAsia="Times New Roman" w:hAnsi="Calibri" w:cs="Times New Roman"/>
      <w:b/>
      <w:bCs/>
      <w:lang w:eastAsia="ru-RU"/>
    </w:rPr>
  </w:style>
  <w:style w:type="paragraph" w:styleId="a3">
    <w:name w:val="Body Text"/>
    <w:basedOn w:val="a"/>
    <w:link w:val="a4"/>
    <w:rsid w:val="000D3965"/>
    <w:pPr>
      <w:widowControl w:val="0"/>
      <w:autoSpaceDE w:val="0"/>
      <w:autoSpaceDN w:val="0"/>
      <w:adjustRightInd w:val="0"/>
      <w:spacing w:after="120"/>
    </w:pPr>
  </w:style>
  <w:style w:type="character" w:customStyle="1" w:styleId="a4">
    <w:name w:val="Основной текст Знак"/>
    <w:basedOn w:val="a0"/>
    <w:link w:val="a3"/>
    <w:rsid w:val="000D39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semiHidden/>
    <w:rsid w:val="000D39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0D396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rsid w:val="000D3965"/>
    <w:pPr>
      <w:spacing w:before="100" w:beforeAutospacing="1" w:after="100" w:afterAutospacing="1"/>
    </w:pPr>
  </w:style>
  <w:style w:type="character" w:styleId="a8">
    <w:name w:val="Strong"/>
    <w:basedOn w:val="a0"/>
    <w:qFormat/>
    <w:rsid w:val="000D3965"/>
    <w:rPr>
      <w:b/>
      <w:bCs/>
    </w:rPr>
  </w:style>
  <w:style w:type="paragraph" w:customStyle="1" w:styleId="Style4">
    <w:name w:val="Style4"/>
    <w:basedOn w:val="a"/>
    <w:rsid w:val="000D3965"/>
    <w:pPr>
      <w:widowControl w:val="0"/>
      <w:autoSpaceDE w:val="0"/>
      <w:autoSpaceDN w:val="0"/>
      <w:adjustRightInd w:val="0"/>
    </w:pPr>
  </w:style>
  <w:style w:type="character" w:customStyle="1" w:styleId="FontStyle13">
    <w:name w:val="Font Style13"/>
    <w:basedOn w:val="a0"/>
    <w:rsid w:val="000D396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basedOn w:val="a0"/>
    <w:rsid w:val="000D3965"/>
    <w:rPr>
      <w:rFonts w:ascii="Times New Roman" w:hAnsi="Times New Roman" w:cs="Times New Roman"/>
      <w:sz w:val="22"/>
      <w:szCs w:val="22"/>
    </w:rPr>
  </w:style>
  <w:style w:type="table" w:styleId="a9">
    <w:name w:val="Table Grid"/>
    <w:basedOn w:val="a1"/>
    <w:rsid w:val="000D39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8">
    <w:name w:val="Style8"/>
    <w:basedOn w:val="a"/>
    <w:rsid w:val="000D3965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rsid w:val="000D3965"/>
    <w:pPr>
      <w:widowControl w:val="0"/>
      <w:autoSpaceDE w:val="0"/>
      <w:autoSpaceDN w:val="0"/>
      <w:adjustRightInd w:val="0"/>
      <w:spacing w:line="274" w:lineRule="exact"/>
      <w:jc w:val="center"/>
    </w:pPr>
  </w:style>
  <w:style w:type="paragraph" w:customStyle="1" w:styleId="Style3">
    <w:name w:val="Style3"/>
    <w:basedOn w:val="a"/>
    <w:rsid w:val="000D3965"/>
    <w:pPr>
      <w:widowControl w:val="0"/>
      <w:autoSpaceDE w:val="0"/>
      <w:autoSpaceDN w:val="0"/>
      <w:adjustRightInd w:val="0"/>
      <w:spacing w:line="475" w:lineRule="exact"/>
      <w:jc w:val="right"/>
    </w:pPr>
  </w:style>
  <w:style w:type="paragraph" w:customStyle="1" w:styleId="Style6">
    <w:name w:val="Style6"/>
    <w:basedOn w:val="a"/>
    <w:rsid w:val="000D3965"/>
    <w:pPr>
      <w:widowControl w:val="0"/>
      <w:autoSpaceDE w:val="0"/>
      <w:autoSpaceDN w:val="0"/>
      <w:adjustRightInd w:val="0"/>
      <w:spacing w:line="269" w:lineRule="exact"/>
      <w:ind w:firstLine="163"/>
    </w:pPr>
  </w:style>
  <w:style w:type="paragraph" w:customStyle="1" w:styleId="Style9">
    <w:name w:val="Style9"/>
    <w:basedOn w:val="a"/>
    <w:rsid w:val="000D3965"/>
    <w:pPr>
      <w:widowControl w:val="0"/>
      <w:autoSpaceDE w:val="0"/>
      <w:autoSpaceDN w:val="0"/>
      <w:adjustRightInd w:val="0"/>
    </w:pPr>
  </w:style>
  <w:style w:type="paragraph" w:styleId="aa">
    <w:name w:val="footer"/>
    <w:basedOn w:val="a"/>
    <w:link w:val="ab"/>
    <w:rsid w:val="000D3965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ab">
    <w:name w:val="Нижний колонтитул Знак"/>
    <w:basedOn w:val="a0"/>
    <w:link w:val="aa"/>
    <w:rsid w:val="000D396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c">
    <w:name w:val="Hyperlink"/>
    <w:uiPriority w:val="99"/>
    <w:rsid w:val="000D3965"/>
    <w:rPr>
      <w:color w:val="0000FF"/>
      <w:u w:val="single"/>
    </w:rPr>
  </w:style>
  <w:style w:type="character" w:customStyle="1" w:styleId="11">
    <w:name w:val="Заголовок 1 Знак1"/>
    <w:aliases w:val="Глава 1 Знак,Заголов Знак,H1 Знак,1 Знак"/>
    <w:link w:val="1"/>
    <w:uiPriority w:val="99"/>
    <w:locked/>
    <w:rsid w:val="000D3965"/>
    <w:rPr>
      <w:rFonts w:ascii="Times New Roman" w:eastAsia="Times New Roman" w:hAnsi="Times New Roman" w:cs="Times New Roman"/>
      <w:b/>
      <w:bCs/>
      <w:snapToGrid w:val="0"/>
      <w:sz w:val="18"/>
      <w:szCs w:val="18"/>
    </w:rPr>
  </w:style>
  <w:style w:type="paragraph" w:customStyle="1" w:styleId="Style20">
    <w:name w:val="Style20"/>
    <w:basedOn w:val="a"/>
    <w:rsid w:val="000D3965"/>
    <w:pPr>
      <w:widowControl w:val="0"/>
      <w:autoSpaceDE w:val="0"/>
      <w:autoSpaceDN w:val="0"/>
      <w:adjustRightInd w:val="0"/>
      <w:spacing w:line="288" w:lineRule="exact"/>
    </w:pPr>
    <w:rPr>
      <w:rFonts w:ascii="Courier New" w:hAnsi="Courier New"/>
    </w:rPr>
  </w:style>
  <w:style w:type="paragraph" w:customStyle="1" w:styleId="Style23">
    <w:name w:val="Style23"/>
    <w:basedOn w:val="a"/>
    <w:rsid w:val="000D3965"/>
    <w:pPr>
      <w:widowControl w:val="0"/>
      <w:autoSpaceDE w:val="0"/>
      <w:autoSpaceDN w:val="0"/>
      <w:adjustRightInd w:val="0"/>
      <w:spacing w:line="276" w:lineRule="exact"/>
      <w:ind w:firstLine="250"/>
    </w:pPr>
    <w:rPr>
      <w:rFonts w:ascii="Courier New" w:hAnsi="Courier New"/>
    </w:rPr>
  </w:style>
  <w:style w:type="paragraph" w:customStyle="1" w:styleId="CharChar">
    <w:name w:val="Char Char"/>
    <w:basedOn w:val="a"/>
    <w:rsid w:val="000D396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List Paragraph"/>
    <w:basedOn w:val="a"/>
    <w:uiPriority w:val="34"/>
    <w:qFormat/>
    <w:rsid w:val="006A4AAD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9528E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9528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Пункт"/>
    <w:basedOn w:val="a"/>
    <w:rsid w:val="003C5992"/>
    <w:pPr>
      <w:tabs>
        <w:tab w:val="num" w:pos="1980"/>
      </w:tabs>
      <w:ind w:left="1404" w:hanging="504"/>
      <w:jc w:val="both"/>
    </w:pPr>
    <w:rPr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7721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772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C3504D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C3504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C350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5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8E16DE-A9E0-44F8-800A-B462815CC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2525</Words>
  <Characters>14399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UFNS</Company>
  <LinksUpToDate>false</LinksUpToDate>
  <CharactersWithSpaces>16891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5900-16-115</dc:creator>
  <cp:lastModifiedBy>user</cp:lastModifiedBy>
  <cp:revision>9</cp:revision>
  <cp:lastPrinted>2023-03-30T05:17:00Z</cp:lastPrinted>
  <dcterms:created xsi:type="dcterms:W3CDTF">2025-10-14T12:23:00Z</dcterms:created>
  <dcterms:modified xsi:type="dcterms:W3CDTF">2026-10-05T09:08:00Z</dcterms:modified>
</cp:coreProperties>
</file>