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22254" w14:textId="77777777" w:rsidR="000D3965" w:rsidRPr="003E0B0F" w:rsidRDefault="000D3965" w:rsidP="000D3965">
      <w:pPr>
        <w:jc w:val="right"/>
        <w:rPr>
          <w:sz w:val="18"/>
          <w:szCs w:val="18"/>
        </w:rPr>
      </w:pPr>
      <w:bookmarkStart w:id="0" w:name="_GoBack"/>
      <w:bookmarkEnd w:id="0"/>
      <w:r w:rsidRPr="003E0B0F">
        <w:rPr>
          <w:sz w:val="18"/>
          <w:szCs w:val="18"/>
        </w:rPr>
        <w:t>Приложение №</w:t>
      </w:r>
      <w:r w:rsidR="00DD4BED" w:rsidRPr="003E0B0F">
        <w:rPr>
          <w:sz w:val="18"/>
          <w:szCs w:val="18"/>
        </w:rPr>
        <w:t xml:space="preserve"> </w:t>
      </w:r>
      <w:r w:rsidR="00C869AB" w:rsidRPr="003E0B0F">
        <w:rPr>
          <w:sz w:val="18"/>
          <w:szCs w:val="18"/>
        </w:rPr>
        <w:t>2</w:t>
      </w:r>
      <w:r w:rsidR="00DD4BED" w:rsidRPr="003E0B0F">
        <w:rPr>
          <w:sz w:val="18"/>
          <w:szCs w:val="18"/>
        </w:rPr>
        <w:t xml:space="preserve"> к Техническому заданию</w:t>
      </w:r>
    </w:p>
    <w:p w14:paraId="0F2BAF89" w14:textId="77777777" w:rsidR="000D3965" w:rsidRPr="003E0B0F" w:rsidRDefault="00DD4BED" w:rsidP="000D3965">
      <w:pPr>
        <w:tabs>
          <w:tab w:val="center" w:pos="3947"/>
        </w:tabs>
        <w:spacing w:before="100" w:beforeAutospacing="1" w:after="100" w:afterAutospacing="1"/>
        <w:jc w:val="center"/>
        <w:rPr>
          <w:b/>
          <w:sz w:val="18"/>
          <w:szCs w:val="18"/>
        </w:rPr>
      </w:pPr>
      <w:r w:rsidRPr="003E0B0F">
        <w:rPr>
          <w:b/>
          <w:sz w:val="18"/>
          <w:szCs w:val="18"/>
        </w:rPr>
        <w:t>Регламент технического обслуживания системы чиллер-фанкойл</w:t>
      </w:r>
    </w:p>
    <w:p w14:paraId="72ED3722" w14:textId="03978C61" w:rsidR="000508A9" w:rsidRPr="000508A9" w:rsidRDefault="00C66D12" w:rsidP="000508A9">
      <w:pPr>
        <w:pStyle w:val="ad"/>
        <w:numPr>
          <w:ilvl w:val="0"/>
          <w:numId w:val="6"/>
        </w:numPr>
        <w:tabs>
          <w:tab w:val="left" w:pos="0"/>
          <w:tab w:val="left" w:pos="993"/>
          <w:tab w:val="left" w:pos="2268"/>
        </w:tabs>
        <w:ind w:left="0" w:firstLine="709"/>
        <w:jc w:val="both"/>
        <w:rPr>
          <w:b/>
          <w:sz w:val="18"/>
          <w:szCs w:val="18"/>
        </w:rPr>
      </w:pPr>
      <w:r w:rsidRPr="003E0B0F">
        <w:rPr>
          <w:b/>
          <w:bCs/>
          <w:sz w:val="18"/>
          <w:szCs w:val="18"/>
        </w:rPr>
        <w:t xml:space="preserve">Наименование, </w:t>
      </w:r>
      <w:r w:rsidR="00FC4310" w:rsidRPr="003E0B0F">
        <w:rPr>
          <w:b/>
          <w:bCs/>
          <w:sz w:val="18"/>
          <w:szCs w:val="18"/>
        </w:rPr>
        <w:t>периодичность</w:t>
      </w:r>
      <w:r w:rsidRPr="003E0B0F">
        <w:rPr>
          <w:b/>
          <w:bCs/>
          <w:sz w:val="18"/>
          <w:szCs w:val="18"/>
        </w:rPr>
        <w:t xml:space="preserve"> и объем </w:t>
      </w:r>
      <w:r w:rsidR="00FC4310" w:rsidRPr="003E0B0F">
        <w:rPr>
          <w:b/>
          <w:bCs/>
          <w:sz w:val="18"/>
          <w:szCs w:val="18"/>
        </w:rPr>
        <w:t>оказ</w:t>
      </w:r>
      <w:r w:rsidRPr="003E0B0F">
        <w:rPr>
          <w:b/>
          <w:bCs/>
          <w:sz w:val="18"/>
          <w:szCs w:val="18"/>
        </w:rPr>
        <w:t>ываемых</w:t>
      </w:r>
      <w:r w:rsidR="00FC4310" w:rsidRPr="003E0B0F">
        <w:rPr>
          <w:b/>
          <w:bCs/>
          <w:sz w:val="18"/>
          <w:szCs w:val="18"/>
        </w:rPr>
        <w:t xml:space="preserve"> Услуг по техническому </w:t>
      </w:r>
      <w:r w:rsidR="00FC4310" w:rsidRPr="003E0B0F">
        <w:rPr>
          <w:b/>
          <w:bCs/>
          <w:iCs/>
          <w:sz w:val="18"/>
          <w:szCs w:val="18"/>
        </w:rPr>
        <w:t xml:space="preserve">обслуживанию </w:t>
      </w:r>
      <w:r w:rsidR="00FC4310" w:rsidRPr="003E0B0F">
        <w:rPr>
          <w:b/>
          <w:sz w:val="18"/>
          <w:szCs w:val="18"/>
        </w:rPr>
        <w:t>систем</w:t>
      </w:r>
      <w:r w:rsidR="00F66B05" w:rsidRPr="003E0B0F">
        <w:rPr>
          <w:b/>
          <w:sz w:val="18"/>
          <w:szCs w:val="18"/>
        </w:rPr>
        <w:t>ы</w:t>
      </w:r>
      <w:r w:rsidR="00FC4310" w:rsidRPr="003E0B0F">
        <w:rPr>
          <w:b/>
          <w:sz w:val="18"/>
          <w:szCs w:val="18"/>
        </w:rPr>
        <w:t>:</w:t>
      </w:r>
    </w:p>
    <w:tbl>
      <w:tblPr>
        <w:tblW w:w="1080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42"/>
        <w:gridCol w:w="3260"/>
      </w:tblGrid>
      <w:tr w:rsidR="00571811" w:rsidRPr="003E0B0F" w14:paraId="5D71F1E4" w14:textId="77777777" w:rsidTr="000508A9">
        <w:trPr>
          <w:trHeight w:val="502"/>
        </w:trPr>
        <w:tc>
          <w:tcPr>
            <w:tcW w:w="7542" w:type="dxa"/>
            <w:vAlign w:val="center"/>
          </w:tcPr>
          <w:p w14:paraId="1E088878" w14:textId="77777777" w:rsidR="00FC4310" w:rsidRPr="003E0B0F" w:rsidRDefault="00C66D12" w:rsidP="00C66D12">
            <w:pPr>
              <w:ind w:right="-285"/>
              <w:jc w:val="center"/>
              <w:rPr>
                <w:b/>
                <w:sz w:val="18"/>
                <w:szCs w:val="18"/>
              </w:rPr>
            </w:pPr>
            <w:r w:rsidRPr="003E0B0F">
              <w:rPr>
                <w:b/>
                <w:bCs/>
                <w:sz w:val="18"/>
                <w:szCs w:val="18"/>
              </w:rPr>
              <w:t xml:space="preserve">Наименование и объем оказываемых Услуг по техническому </w:t>
            </w:r>
            <w:r w:rsidRPr="003E0B0F">
              <w:rPr>
                <w:b/>
                <w:bCs/>
                <w:iCs/>
                <w:sz w:val="18"/>
                <w:szCs w:val="18"/>
              </w:rPr>
              <w:t xml:space="preserve">обслуживанию </w:t>
            </w:r>
            <w:r w:rsidRPr="003E0B0F">
              <w:rPr>
                <w:b/>
                <w:sz w:val="18"/>
                <w:szCs w:val="18"/>
              </w:rPr>
              <w:t>систем</w:t>
            </w:r>
            <w:r w:rsidR="00F66B05" w:rsidRPr="003E0B0F">
              <w:rPr>
                <w:b/>
                <w:sz w:val="18"/>
                <w:szCs w:val="18"/>
              </w:rPr>
              <w:t>ы</w:t>
            </w:r>
          </w:p>
        </w:tc>
        <w:tc>
          <w:tcPr>
            <w:tcW w:w="3260" w:type="dxa"/>
            <w:vAlign w:val="center"/>
          </w:tcPr>
          <w:p w14:paraId="48681EC9" w14:textId="77777777" w:rsidR="00FC4310" w:rsidRPr="003E0B0F" w:rsidRDefault="00FC4310" w:rsidP="004848D4">
            <w:pPr>
              <w:widowControl w:val="0"/>
              <w:tabs>
                <w:tab w:val="left" w:pos="0"/>
                <w:tab w:val="left" w:pos="840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3E0B0F">
              <w:rPr>
                <w:b/>
                <w:sz w:val="18"/>
                <w:szCs w:val="18"/>
              </w:rPr>
              <w:t>Период</w:t>
            </w:r>
            <w:r w:rsidR="002D2D2A" w:rsidRPr="003E0B0F">
              <w:rPr>
                <w:b/>
                <w:sz w:val="18"/>
                <w:szCs w:val="18"/>
              </w:rPr>
              <w:t>ичность</w:t>
            </w:r>
            <w:r w:rsidRPr="003E0B0F">
              <w:rPr>
                <w:b/>
                <w:sz w:val="18"/>
                <w:szCs w:val="18"/>
              </w:rPr>
              <w:t xml:space="preserve"> оказания услуг </w:t>
            </w:r>
          </w:p>
        </w:tc>
      </w:tr>
      <w:tr w:rsidR="00571811" w:rsidRPr="003E0B0F" w14:paraId="648E0979" w14:textId="77777777" w:rsidTr="000508A9">
        <w:trPr>
          <w:trHeight w:val="20"/>
        </w:trPr>
        <w:tc>
          <w:tcPr>
            <w:tcW w:w="7542" w:type="dxa"/>
            <w:vAlign w:val="center"/>
          </w:tcPr>
          <w:p w14:paraId="77598EBE" w14:textId="77777777" w:rsidR="00FC4310" w:rsidRPr="003E0B0F" w:rsidRDefault="00FC4310" w:rsidP="00FC43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14:paraId="41C603D6" w14:textId="77777777" w:rsidR="00FC4310" w:rsidRPr="003E0B0F" w:rsidRDefault="00FC4310" w:rsidP="00FC43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</w:t>
            </w:r>
          </w:p>
        </w:tc>
      </w:tr>
      <w:tr w:rsidR="00571811" w:rsidRPr="003E0B0F" w14:paraId="0B33832B" w14:textId="77777777" w:rsidTr="00582F4C">
        <w:trPr>
          <w:trHeight w:val="20"/>
        </w:trPr>
        <w:tc>
          <w:tcPr>
            <w:tcW w:w="10802" w:type="dxa"/>
            <w:gridSpan w:val="2"/>
            <w:vAlign w:val="center"/>
          </w:tcPr>
          <w:p w14:paraId="380E53E7" w14:textId="0E594A13" w:rsidR="0017085F" w:rsidRPr="003E0B0F" w:rsidRDefault="00C66D12" w:rsidP="002D2F6C">
            <w:pPr>
              <w:ind w:right="-285"/>
              <w:jc w:val="center"/>
              <w:rPr>
                <w:b/>
                <w:sz w:val="18"/>
                <w:szCs w:val="18"/>
              </w:rPr>
            </w:pPr>
            <w:r w:rsidRPr="003E0B0F">
              <w:rPr>
                <w:b/>
                <w:bCs/>
                <w:iCs/>
                <w:sz w:val="18"/>
                <w:szCs w:val="18"/>
              </w:rPr>
              <w:t>1.</w:t>
            </w:r>
            <w:r w:rsidR="00FC4310" w:rsidRPr="003E0B0F">
              <w:rPr>
                <w:b/>
                <w:bCs/>
                <w:iCs/>
                <w:sz w:val="18"/>
                <w:szCs w:val="18"/>
              </w:rPr>
              <w:t xml:space="preserve">Техническое обслуживание </w:t>
            </w:r>
            <w:r w:rsidR="003E0B0F">
              <w:rPr>
                <w:b/>
                <w:bCs/>
                <w:iCs/>
                <w:sz w:val="18"/>
                <w:szCs w:val="18"/>
              </w:rPr>
              <w:t>системы кондиционирования</w:t>
            </w:r>
            <w:r w:rsidR="004848D4" w:rsidRPr="003E0B0F">
              <w:rPr>
                <w:b/>
                <w:sz w:val="18"/>
                <w:szCs w:val="18"/>
              </w:rPr>
              <w:t xml:space="preserve"> </w:t>
            </w:r>
            <w:r w:rsidR="0011661C" w:rsidRPr="0011661C">
              <w:rPr>
                <w:b/>
                <w:sz w:val="18"/>
                <w:szCs w:val="18"/>
              </w:rPr>
              <w:t>EMASC-220</w:t>
            </w:r>
            <w:r w:rsidR="0011661C">
              <w:rPr>
                <w:b/>
                <w:sz w:val="18"/>
                <w:szCs w:val="18"/>
              </w:rPr>
              <w:t xml:space="preserve">- 1 шт., и </w:t>
            </w:r>
            <w:r w:rsidR="0011661C" w:rsidRPr="0011661C">
              <w:rPr>
                <w:b/>
                <w:sz w:val="18"/>
                <w:szCs w:val="18"/>
              </w:rPr>
              <w:t xml:space="preserve">EMASC-440. V2 </w:t>
            </w:r>
            <w:r w:rsidR="0011661C">
              <w:rPr>
                <w:b/>
                <w:sz w:val="18"/>
                <w:szCs w:val="18"/>
              </w:rPr>
              <w:t>- 2шт.)</w:t>
            </w:r>
          </w:p>
          <w:p w14:paraId="18B5A2CE" w14:textId="77777777" w:rsidR="00FC4310" w:rsidRPr="003E0B0F" w:rsidRDefault="0017085F" w:rsidP="002D2F6C">
            <w:pPr>
              <w:ind w:right="-285"/>
              <w:jc w:val="center"/>
              <w:rPr>
                <w:b/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(перечень-Приложение № 1 к </w:t>
            </w:r>
            <w:r w:rsidR="00DD4BED" w:rsidRPr="003E0B0F">
              <w:rPr>
                <w:sz w:val="18"/>
                <w:szCs w:val="18"/>
              </w:rPr>
              <w:t>ТЗ</w:t>
            </w:r>
            <w:r w:rsidRPr="003E0B0F">
              <w:rPr>
                <w:sz w:val="18"/>
                <w:szCs w:val="18"/>
              </w:rPr>
              <w:t>)</w:t>
            </w:r>
          </w:p>
        </w:tc>
      </w:tr>
      <w:tr w:rsidR="000771BF" w:rsidRPr="003E0B0F" w14:paraId="26BB4E35" w14:textId="77777777" w:rsidTr="00401F44">
        <w:trPr>
          <w:trHeight w:val="7010"/>
        </w:trPr>
        <w:tc>
          <w:tcPr>
            <w:tcW w:w="7542" w:type="dxa"/>
            <w:tcBorders>
              <w:bottom w:val="single" w:sz="4" w:space="0" w:color="000000"/>
            </w:tcBorders>
            <w:vAlign w:val="center"/>
          </w:tcPr>
          <w:p w14:paraId="4808C8E2" w14:textId="140F63FD" w:rsidR="00726CE4" w:rsidRPr="003E0B0F" w:rsidRDefault="000771BF" w:rsidP="000771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3E0B0F">
              <w:rPr>
                <w:b/>
                <w:sz w:val="18"/>
                <w:szCs w:val="18"/>
              </w:rPr>
              <w:t>ТО (</w:t>
            </w:r>
            <w:r w:rsidR="006520E5">
              <w:rPr>
                <w:b/>
                <w:sz w:val="18"/>
                <w:szCs w:val="18"/>
              </w:rPr>
              <w:t xml:space="preserve">в т.ч. </w:t>
            </w:r>
            <w:r w:rsidRPr="003E0B0F">
              <w:rPr>
                <w:b/>
                <w:sz w:val="18"/>
                <w:szCs w:val="18"/>
              </w:rPr>
              <w:t xml:space="preserve">консервация </w:t>
            </w:r>
            <w:r w:rsidR="00E53E62">
              <w:rPr>
                <w:b/>
                <w:sz w:val="18"/>
                <w:szCs w:val="18"/>
              </w:rPr>
              <w:t>системы кондиционирования</w:t>
            </w:r>
            <w:r w:rsidRPr="003E0B0F">
              <w:rPr>
                <w:b/>
                <w:sz w:val="18"/>
                <w:szCs w:val="18"/>
              </w:rPr>
              <w:t>)</w:t>
            </w:r>
          </w:p>
          <w:p w14:paraId="241D07E9" w14:textId="66729FCE" w:rsidR="00401F44" w:rsidRPr="00726CE4" w:rsidRDefault="000771BF" w:rsidP="000771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726CE4">
              <w:rPr>
                <w:sz w:val="18"/>
                <w:szCs w:val="18"/>
              </w:rPr>
              <w:t xml:space="preserve">- </w:t>
            </w:r>
            <w:r w:rsidR="002A13BC" w:rsidRPr="00726CE4">
              <w:rPr>
                <w:b/>
                <w:bCs/>
                <w:color w:val="000000"/>
                <w:sz w:val="18"/>
                <w:szCs w:val="18"/>
              </w:rPr>
              <w:t xml:space="preserve">Проверка на отсутствие механических повреждений и очистка: </w:t>
            </w:r>
            <w:r w:rsidR="002A13BC" w:rsidRPr="00726CE4">
              <w:rPr>
                <w:color w:val="000000"/>
                <w:sz w:val="18"/>
                <w:szCs w:val="18"/>
              </w:rPr>
              <w:t>визуальный контроль состояния чиллеров, внутренняя очистка блоков управления (при необходимости), проверка функционирования вспомогательного оборудования (насосы, реле протока, клапаны, манометры, термометры)</w:t>
            </w:r>
            <w:r w:rsidRPr="00726CE4">
              <w:rPr>
                <w:sz w:val="18"/>
                <w:szCs w:val="18"/>
              </w:rPr>
              <w:br/>
              <w:t xml:space="preserve">- </w:t>
            </w:r>
            <w:r w:rsidR="002A13BC" w:rsidRPr="00726CE4">
              <w:rPr>
                <w:b/>
                <w:bCs/>
                <w:color w:val="000000"/>
                <w:sz w:val="18"/>
                <w:szCs w:val="18"/>
              </w:rPr>
              <w:t>Устройства автоматического регулирования и защиты:</w:t>
            </w:r>
            <w:r w:rsidR="002A13BC" w:rsidRPr="00726CE4">
              <w:rPr>
                <w:color w:val="000000"/>
                <w:sz w:val="18"/>
                <w:szCs w:val="18"/>
              </w:rPr>
              <w:t xml:space="preserve"> контроль наличия аварийных сообщений на работающих установках</w:t>
            </w:r>
            <w:r w:rsidR="00726CE4">
              <w:rPr>
                <w:color w:val="000000"/>
                <w:sz w:val="18"/>
                <w:szCs w:val="18"/>
              </w:rPr>
              <w:t xml:space="preserve">. </w:t>
            </w:r>
            <w:r w:rsidR="002A13BC" w:rsidRPr="00726CE4">
              <w:rPr>
                <w:color w:val="000000"/>
                <w:sz w:val="18"/>
                <w:szCs w:val="18"/>
              </w:rPr>
              <w:t>Затяжка соединений цепей управления, контроль работы элементов системы управления, согласно индикации светодиодов на платах и соответствующей информации на дисплеях. Осмотр и проверка состояния защитных устройств системы. Испытание всех исполнительных механизмов холодильной установки в тестовом режиме (при наличии программных функций). Проверка работы дополнительно установленных устройств (управление гидромодулем, системой регулирования давления конденсации и т.д.). Установка всех настраиваемых параметров на значения, соответствующие наиболее экономному и безопасному режиму работы.</w:t>
            </w:r>
          </w:p>
          <w:p w14:paraId="126234D9" w14:textId="458DC2D9" w:rsidR="002A13BC" w:rsidRPr="00726CE4" w:rsidRDefault="00401F44" w:rsidP="000771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726CE4">
              <w:rPr>
                <w:sz w:val="18"/>
                <w:szCs w:val="18"/>
              </w:rPr>
              <w:t xml:space="preserve">- </w:t>
            </w:r>
            <w:r w:rsidRPr="00726CE4">
              <w:rPr>
                <w:b/>
                <w:bCs/>
                <w:sz w:val="18"/>
                <w:szCs w:val="18"/>
              </w:rPr>
              <w:t>Контроль режимов работы</w:t>
            </w:r>
            <w:r w:rsidR="00726CE4">
              <w:rPr>
                <w:b/>
                <w:bCs/>
                <w:sz w:val="18"/>
                <w:szCs w:val="18"/>
              </w:rPr>
              <w:t xml:space="preserve">: </w:t>
            </w:r>
            <w:r w:rsidR="00726CE4" w:rsidRPr="00726CE4">
              <w:rPr>
                <w:sz w:val="18"/>
                <w:szCs w:val="18"/>
              </w:rPr>
              <w:t xml:space="preserve">рабочая </w:t>
            </w:r>
            <w:r w:rsidRPr="00726CE4">
              <w:rPr>
                <w:sz w:val="18"/>
                <w:szCs w:val="18"/>
              </w:rPr>
              <w:t>температура, рабочие токи, посторонние шумы, насосов, вентиляторов, компрессора. Контроль работы терморегулирующих вентилей, соленоидных клапанов, датчиков температуры и давления, реле протока, датчиков аварийных состояний, перегрева, запись результатов в журнал</w:t>
            </w:r>
            <w:r w:rsidR="000771BF" w:rsidRPr="00726CE4">
              <w:rPr>
                <w:sz w:val="18"/>
                <w:szCs w:val="18"/>
              </w:rPr>
              <w:br/>
            </w:r>
            <w:r w:rsidRPr="00726CE4">
              <w:rPr>
                <w:b/>
                <w:bCs/>
                <w:color w:val="000000"/>
                <w:sz w:val="18"/>
                <w:szCs w:val="18"/>
              </w:rPr>
              <w:t xml:space="preserve">- </w:t>
            </w:r>
            <w:r w:rsidR="002A13BC" w:rsidRPr="00726CE4">
              <w:rPr>
                <w:b/>
                <w:bCs/>
                <w:color w:val="000000"/>
                <w:sz w:val="18"/>
                <w:szCs w:val="18"/>
              </w:rPr>
              <w:t xml:space="preserve">Контур хладагента: </w:t>
            </w:r>
            <w:r w:rsidR="002A13BC" w:rsidRPr="00726CE4">
              <w:rPr>
                <w:color w:val="000000"/>
                <w:sz w:val="18"/>
                <w:szCs w:val="18"/>
              </w:rPr>
              <w:t xml:space="preserve">визуальный контроль отсутствия признаков утечки хладагента (при необходимости с использованием течеискателя). Проверка исправности и работы компрессоров. Проверка состояния масляного фильтра. Замеры температуры в контрольных точках. Проверка состояния фильтра осушителя. Контроль уровня масла. </w:t>
            </w:r>
          </w:p>
          <w:p w14:paraId="2634BF8C" w14:textId="3BE8CFF4" w:rsidR="008428DF" w:rsidRPr="00726CE4" w:rsidRDefault="00401F44" w:rsidP="008428D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726CE4">
              <w:rPr>
                <w:b/>
                <w:bCs/>
                <w:color w:val="000000"/>
                <w:sz w:val="18"/>
                <w:szCs w:val="18"/>
              </w:rPr>
              <w:t xml:space="preserve">- </w:t>
            </w:r>
            <w:r w:rsidR="002A13BC" w:rsidRPr="00726CE4">
              <w:rPr>
                <w:b/>
                <w:bCs/>
                <w:color w:val="000000"/>
                <w:sz w:val="18"/>
                <w:szCs w:val="18"/>
              </w:rPr>
              <w:t xml:space="preserve">Электродвигатели и силовое оборудование: </w:t>
            </w:r>
            <w:r w:rsidR="002A13BC" w:rsidRPr="00726CE4">
              <w:rPr>
                <w:color w:val="000000"/>
                <w:sz w:val="18"/>
                <w:szCs w:val="18"/>
              </w:rPr>
              <w:t xml:space="preserve">проверка затяжек соединений электропитания; Осмотр защитных устройств силовой электрической цепи. Проверка работы всех механических элементов устройств силовой цепи. </w:t>
            </w:r>
            <w:r w:rsidR="000771BF" w:rsidRPr="00726CE4">
              <w:rPr>
                <w:sz w:val="18"/>
                <w:szCs w:val="18"/>
              </w:rPr>
              <w:br/>
            </w:r>
            <w:r w:rsidR="000771BF" w:rsidRPr="00726CE4">
              <w:rPr>
                <w:b/>
                <w:bCs/>
                <w:sz w:val="18"/>
                <w:szCs w:val="18"/>
              </w:rPr>
              <w:t xml:space="preserve">- </w:t>
            </w:r>
            <w:r w:rsidR="001053C0" w:rsidRPr="00726CE4">
              <w:rPr>
                <w:b/>
                <w:bCs/>
                <w:sz w:val="18"/>
                <w:szCs w:val="18"/>
              </w:rPr>
              <w:t>К</w:t>
            </w:r>
            <w:r w:rsidR="000771BF" w:rsidRPr="00726CE4">
              <w:rPr>
                <w:b/>
                <w:bCs/>
                <w:sz w:val="18"/>
                <w:szCs w:val="18"/>
              </w:rPr>
              <w:t>онсервация</w:t>
            </w:r>
            <w:r w:rsidRPr="00726CE4">
              <w:rPr>
                <w:b/>
                <w:bCs/>
                <w:sz w:val="18"/>
                <w:szCs w:val="18"/>
              </w:rPr>
              <w:t xml:space="preserve"> </w:t>
            </w:r>
            <w:r w:rsidR="002A13BC" w:rsidRPr="00726CE4">
              <w:rPr>
                <w:b/>
                <w:bCs/>
                <w:sz w:val="18"/>
                <w:szCs w:val="18"/>
              </w:rPr>
              <w:t>чиллеров</w:t>
            </w:r>
            <w:r w:rsidRPr="00726CE4">
              <w:rPr>
                <w:sz w:val="18"/>
                <w:szCs w:val="18"/>
              </w:rPr>
              <w:t>:</w:t>
            </w:r>
            <w:r w:rsidR="002A13BC" w:rsidRPr="00726CE4">
              <w:rPr>
                <w:sz w:val="18"/>
                <w:szCs w:val="18"/>
              </w:rPr>
              <w:t xml:space="preserve"> </w:t>
            </w:r>
            <w:r w:rsidRPr="00726CE4">
              <w:rPr>
                <w:sz w:val="18"/>
                <w:szCs w:val="18"/>
              </w:rPr>
              <w:t>удаление теплоносителя (вода) из контура теплообменника, с последующим переключение</w:t>
            </w:r>
            <w:r w:rsidR="00726CE4">
              <w:rPr>
                <w:sz w:val="18"/>
                <w:szCs w:val="18"/>
              </w:rPr>
              <w:t>м</w:t>
            </w:r>
            <w:r w:rsidRPr="00726CE4">
              <w:rPr>
                <w:sz w:val="18"/>
                <w:szCs w:val="18"/>
              </w:rPr>
              <w:t xml:space="preserve"> системы к центральной городской магистрали на зимний сезон. </w:t>
            </w:r>
            <w:r w:rsidR="004666D7" w:rsidRPr="00726CE4">
              <w:rPr>
                <w:sz w:val="18"/>
                <w:szCs w:val="18"/>
              </w:rPr>
              <w:t>Контроль</w:t>
            </w:r>
            <w:r w:rsidR="008428DF" w:rsidRPr="00726CE4">
              <w:rPr>
                <w:sz w:val="18"/>
                <w:szCs w:val="18"/>
              </w:rPr>
              <w:t xml:space="preserve"> сброс</w:t>
            </w:r>
            <w:r w:rsidR="004666D7" w:rsidRPr="00726CE4">
              <w:rPr>
                <w:sz w:val="18"/>
                <w:szCs w:val="18"/>
              </w:rPr>
              <w:t>а</w:t>
            </w:r>
            <w:r w:rsidR="008428DF" w:rsidRPr="00726CE4">
              <w:rPr>
                <w:sz w:val="18"/>
                <w:szCs w:val="18"/>
              </w:rPr>
              <w:t xml:space="preserve"> воздуха из системы в верхних точках</w:t>
            </w:r>
            <w:r w:rsidR="004666D7" w:rsidRPr="00726CE4">
              <w:rPr>
                <w:sz w:val="18"/>
                <w:szCs w:val="18"/>
              </w:rPr>
              <w:t xml:space="preserve"> и б</w:t>
            </w:r>
            <w:r w:rsidR="008428DF" w:rsidRPr="00726CE4">
              <w:rPr>
                <w:sz w:val="18"/>
                <w:szCs w:val="18"/>
              </w:rPr>
              <w:t>алансировка гидравлической системы до необходимых параметров</w:t>
            </w:r>
            <w:r w:rsidR="002A13BC" w:rsidRPr="00726CE4">
              <w:rPr>
                <w:sz w:val="18"/>
                <w:szCs w:val="18"/>
              </w:rPr>
              <w:t>.</w:t>
            </w:r>
            <w:r w:rsidRPr="00726CE4">
              <w:rPr>
                <w:sz w:val="18"/>
                <w:szCs w:val="18"/>
              </w:rPr>
              <w:t xml:space="preserve"> </w:t>
            </w:r>
          </w:p>
          <w:p w14:paraId="28319CFD" w14:textId="6D7EA6B2" w:rsidR="00A73643" w:rsidRPr="00401F44" w:rsidRDefault="00A73643" w:rsidP="00E53E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004940C8" w14:textId="77777777" w:rsidR="00E83CED" w:rsidRDefault="000771BF" w:rsidP="000771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3E0B0F">
              <w:rPr>
                <w:b/>
                <w:bCs/>
                <w:iCs/>
                <w:sz w:val="18"/>
                <w:szCs w:val="18"/>
              </w:rPr>
              <w:t xml:space="preserve">ТО холодильной установки (консервация): </w:t>
            </w:r>
          </w:p>
          <w:p w14:paraId="5B7EF5CD" w14:textId="77777777" w:rsidR="00E83CED" w:rsidRDefault="00E83CED" w:rsidP="000771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не позднее </w:t>
            </w:r>
            <w:r w:rsidR="000771BF" w:rsidRPr="003E0B0F">
              <w:rPr>
                <w:b/>
                <w:bCs/>
                <w:iCs/>
                <w:sz w:val="18"/>
                <w:szCs w:val="18"/>
              </w:rPr>
              <w:t xml:space="preserve"> </w:t>
            </w:r>
            <w:r w:rsidR="000508A9">
              <w:rPr>
                <w:b/>
                <w:bCs/>
                <w:iCs/>
                <w:sz w:val="18"/>
                <w:szCs w:val="18"/>
              </w:rPr>
              <w:t>10</w:t>
            </w:r>
            <w:r w:rsidR="000771BF" w:rsidRPr="003E0B0F">
              <w:rPr>
                <w:b/>
                <w:bCs/>
                <w:iCs/>
                <w:sz w:val="18"/>
                <w:szCs w:val="18"/>
              </w:rPr>
              <w:t>.1</w:t>
            </w:r>
            <w:r w:rsidR="000508A9">
              <w:rPr>
                <w:b/>
                <w:bCs/>
                <w:iCs/>
                <w:sz w:val="18"/>
                <w:szCs w:val="18"/>
              </w:rPr>
              <w:t>1</w:t>
            </w:r>
            <w:r w:rsidR="000771BF" w:rsidRPr="003E0B0F">
              <w:rPr>
                <w:b/>
                <w:bCs/>
                <w:iCs/>
                <w:sz w:val="18"/>
                <w:szCs w:val="18"/>
              </w:rPr>
              <w:t>.202</w:t>
            </w:r>
            <w:r>
              <w:rPr>
                <w:b/>
                <w:bCs/>
                <w:iCs/>
                <w:sz w:val="18"/>
                <w:szCs w:val="18"/>
              </w:rPr>
              <w:t>6</w:t>
            </w:r>
            <w:r w:rsidR="000771BF" w:rsidRPr="003E0B0F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126054A1" w14:textId="30A8A547" w:rsidR="000771BF" w:rsidRPr="003E0B0F" w:rsidRDefault="000771BF" w:rsidP="000771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3E0B0F">
              <w:rPr>
                <w:b/>
                <w:bCs/>
                <w:iCs/>
                <w:sz w:val="18"/>
                <w:szCs w:val="18"/>
              </w:rPr>
              <w:t>(при температуре наружного воздуха +10°С)</w:t>
            </w:r>
          </w:p>
          <w:p w14:paraId="149B593E" w14:textId="77777777" w:rsidR="000771BF" w:rsidRPr="003E0B0F" w:rsidRDefault="000771BF" w:rsidP="000771BF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</w:p>
        </w:tc>
      </w:tr>
    </w:tbl>
    <w:p w14:paraId="6C484C93" w14:textId="77777777" w:rsidR="003E0B0F" w:rsidRPr="003E0B0F" w:rsidRDefault="003E0B0F" w:rsidP="004666D7">
      <w:pPr>
        <w:pStyle w:val="af0"/>
        <w:tabs>
          <w:tab w:val="clear" w:pos="1980"/>
        </w:tabs>
        <w:ind w:left="0" w:firstLine="0"/>
        <w:rPr>
          <w:sz w:val="18"/>
          <w:szCs w:val="18"/>
        </w:rPr>
      </w:pPr>
    </w:p>
    <w:p w14:paraId="6477DC14" w14:textId="77777777" w:rsidR="00F12B97" w:rsidRPr="003E0B0F" w:rsidRDefault="00F12B97" w:rsidP="00894E5E">
      <w:pPr>
        <w:pStyle w:val="af0"/>
        <w:tabs>
          <w:tab w:val="clear" w:pos="1980"/>
        </w:tabs>
        <w:ind w:left="0" w:firstLine="708"/>
        <w:rPr>
          <w:sz w:val="18"/>
          <w:szCs w:val="18"/>
        </w:rPr>
      </w:pPr>
    </w:p>
    <w:p w14:paraId="5313CEFB" w14:textId="77777777" w:rsidR="00F12B97" w:rsidRPr="003E0B0F" w:rsidRDefault="00F12B97" w:rsidP="00894E5E">
      <w:pPr>
        <w:pStyle w:val="af0"/>
        <w:tabs>
          <w:tab w:val="clear" w:pos="1980"/>
        </w:tabs>
        <w:ind w:left="0" w:firstLine="708"/>
        <w:rPr>
          <w:sz w:val="18"/>
          <w:szCs w:val="18"/>
        </w:rPr>
      </w:pPr>
    </w:p>
    <w:p w14:paraId="05E41B1F" w14:textId="77777777" w:rsidR="00894E5E" w:rsidRPr="003E0B0F" w:rsidRDefault="00894E5E" w:rsidP="00894E5E">
      <w:pPr>
        <w:pStyle w:val="af0"/>
        <w:tabs>
          <w:tab w:val="clear" w:pos="1980"/>
        </w:tabs>
        <w:ind w:left="0" w:firstLine="708"/>
        <w:rPr>
          <w:sz w:val="18"/>
          <w:szCs w:val="18"/>
        </w:rPr>
      </w:pPr>
      <w:r w:rsidRPr="003E0B0F">
        <w:rPr>
          <w:sz w:val="18"/>
          <w:szCs w:val="18"/>
        </w:rPr>
        <w:t>Требования к качественным характеристикам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8"/>
        <w:gridCol w:w="3253"/>
        <w:gridCol w:w="3005"/>
        <w:gridCol w:w="3260"/>
      </w:tblGrid>
      <w:tr w:rsidR="00873767" w:rsidRPr="003E0B0F" w14:paraId="77ED96E4" w14:textId="77777777" w:rsidTr="000508A9">
        <w:trPr>
          <w:trHeight w:val="61"/>
        </w:trPr>
        <w:tc>
          <w:tcPr>
            <w:tcW w:w="1255" w:type="dxa"/>
            <w:gridSpan w:val="2"/>
            <w:noWrap/>
            <w:vAlign w:val="center"/>
          </w:tcPr>
          <w:p w14:paraId="1AF13587" w14:textId="77777777" w:rsidR="00894E5E" w:rsidRPr="003E0B0F" w:rsidRDefault="00894E5E" w:rsidP="00D54783">
            <w:pPr>
              <w:tabs>
                <w:tab w:val="left" w:pos="264"/>
              </w:tabs>
              <w:ind w:left="33" w:hanging="33"/>
              <w:jc w:val="center"/>
              <w:rPr>
                <w:b/>
                <w:bCs/>
                <w:sz w:val="18"/>
                <w:szCs w:val="18"/>
              </w:rPr>
            </w:pPr>
            <w:r w:rsidRPr="003E0B0F"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253" w:type="dxa"/>
            <w:noWrap/>
            <w:vAlign w:val="center"/>
          </w:tcPr>
          <w:p w14:paraId="329F378A" w14:textId="77777777" w:rsidR="00894E5E" w:rsidRPr="003E0B0F" w:rsidRDefault="00894E5E" w:rsidP="00D54783">
            <w:pPr>
              <w:jc w:val="center"/>
              <w:rPr>
                <w:b/>
                <w:bCs/>
                <w:sz w:val="18"/>
                <w:szCs w:val="18"/>
              </w:rPr>
            </w:pPr>
            <w:r w:rsidRPr="003E0B0F">
              <w:rPr>
                <w:b/>
                <w:bCs/>
                <w:sz w:val="18"/>
                <w:szCs w:val="18"/>
              </w:rPr>
              <w:t xml:space="preserve">Наименование работ </w:t>
            </w:r>
          </w:p>
        </w:tc>
        <w:tc>
          <w:tcPr>
            <w:tcW w:w="3005" w:type="dxa"/>
            <w:noWrap/>
            <w:vAlign w:val="center"/>
          </w:tcPr>
          <w:p w14:paraId="21226527" w14:textId="77777777" w:rsidR="00894E5E" w:rsidRPr="003E0B0F" w:rsidRDefault="00894E5E" w:rsidP="00D54783">
            <w:pPr>
              <w:jc w:val="center"/>
              <w:rPr>
                <w:b/>
                <w:bCs/>
                <w:sz w:val="18"/>
                <w:szCs w:val="18"/>
              </w:rPr>
            </w:pPr>
            <w:r w:rsidRPr="003E0B0F">
              <w:rPr>
                <w:b/>
                <w:bCs/>
                <w:sz w:val="18"/>
                <w:szCs w:val="18"/>
              </w:rPr>
              <w:t>Методы проведения работ, инструменты, средства, запасные части и другие необходимые материалы для выполнения работ</w:t>
            </w:r>
          </w:p>
        </w:tc>
        <w:tc>
          <w:tcPr>
            <w:tcW w:w="3260" w:type="dxa"/>
            <w:noWrap/>
            <w:vAlign w:val="center"/>
          </w:tcPr>
          <w:p w14:paraId="3F8F4F9A" w14:textId="77777777" w:rsidR="00894E5E" w:rsidRPr="003E0B0F" w:rsidRDefault="00894E5E" w:rsidP="00D54783">
            <w:pPr>
              <w:jc w:val="center"/>
              <w:rPr>
                <w:b/>
                <w:bCs/>
                <w:sz w:val="18"/>
                <w:szCs w:val="18"/>
              </w:rPr>
            </w:pPr>
            <w:r w:rsidRPr="003E0B0F">
              <w:rPr>
                <w:b/>
                <w:bCs/>
                <w:sz w:val="18"/>
                <w:szCs w:val="18"/>
              </w:rPr>
              <w:t>Требуемый результат</w:t>
            </w:r>
          </w:p>
        </w:tc>
      </w:tr>
      <w:tr w:rsidR="00873767" w:rsidRPr="003E0B0F" w14:paraId="5832D59A" w14:textId="77777777" w:rsidTr="00726CE4">
        <w:trPr>
          <w:trHeight w:val="1128"/>
        </w:trPr>
        <w:tc>
          <w:tcPr>
            <w:tcW w:w="1255" w:type="dxa"/>
            <w:gridSpan w:val="2"/>
            <w:noWrap/>
            <w:vAlign w:val="center"/>
          </w:tcPr>
          <w:p w14:paraId="70C2A1C2" w14:textId="77777777" w:rsidR="00894E5E" w:rsidRPr="003E0B0F" w:rsidRDefault="00DF5F74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</w:t>
            </w:r>
          </w:p>
        </w:tc>
        <w:tc>
          <w:tcPr>
            <w:tcW w:w="3253" w:type="dxa"/>
            <w:vAlign w:val="center"/>
          </w:tcPr>
          <w:p w14:paraId="75C49645" w14:textId="77777777" w:rsidR="00894E5E" w:rsidRPr="003E0B0F" w:rsidRDefault="00894E5E" w:rsidP="00DF5F74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Внешний осмотр </w:t>
            </w:r>
          </w:p>
        </w:tc>
        <w:tc>
          <w:tcPr>
            <w:tcW w:w="3005" w:type="dxa"/>
            <w:vAlign w:val="center"/>
          </w:tcPr>
          <w:p w14:paraId="11C5CC95" w14:textId="77777777" w:rsidR="00894E5E" w:rsidRPr="003E0B0F" w:rsidRDefault="00894E5E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Визуальный осмотр</w:t>
            </w:r>
            <w:r w:rsidR="00DF5F74" w:rsidRPr="003E0B0F">
              <w:rPr>
                <w:sz w:val="18"/>
                <w:szCs w:val="18"/>
              </w:rPr>
              <w:t>, стремянка, зеркала, камеры, эндоскопы</w:t>
            </w:r>
          </w:p>
        </w:tc>
        <w:tc>
          <w:tcPr>
            <w:tcW w:w="3260" w:type="dxa"/>
            <w:vAlign w:val="center"/>
          </w:tcPr>
          <w:p w14:paraId="6C4618D0" w14:textId="3280EBFB" w:rsidR="00894E5E" w:rsidRPr="003E0B0F" w:rsidRDefault="00894E5E" w:rsidP="00DF5F74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Отсутствие механических повреждений, </w:t>
            </w:r>
            <w:r w:rsidR="00DF5F74" w:rsidRPr="003E0B0F">
              <w:rPr>
                <w:sz w:val="18"/>
                <w:szCs w:val="18"/>
              </w:rPr>
              <w:t xml:space="preserve">загрязнений на теплообменниках, следов протечек. Если обнаружена утечка на </w:t>
            </w:r>
            <w:proofErr w:type="spellStart"/>
            <w:r w:rsidR="000508A9" w:rsidRPr="003E0B0F">
              <w:rPr>
                <w:sz w:val="18"/>
                <w:szCs w:val="18"/>
              </w:rPr>
              <w:t>водохладителе</w:t>
            </w:r>
            <w:proofErr w:type="spellEnd"/>
            <w:r w:rsidR="00DF5F74" w:rsidRPr="003E0B0F">
              <w:rPr>
                <w:sz w:val="18"/>
                <w:szCs w:val="18"/>
              </w:rPr>
              <w:t xml:space="preserve"> или загрязнен теплообменник, дальнейшие работы не проводятся до устранения недостатков.</w:t>
            </w:r>
          </w:p>
        </w:tc>
      </w:tr>
      <w:tr w:rsidR="00873767" w:rsidRPr="003E0B0F" w14:paraId="10B71662" w14:textId="77777777" w:rsidTr="000508A9">
        <w:trPr>
          <w:trHeight w:val="90"/>
        </w:trPr>
        <w:tc>
          <w:tcPr>
            <w:tcW w:w="1255" w:type="dxa"/>
            <w:gridSpan w:val="2"/>
            <w:noWrap/>
            <w:vAlign w:val="center"/>
          </w:tcPr>
          <w:p w14:paraId="31396078" w14:textId="77777777" w:rsidR="00DF5F74" w:rsidRPr="003E0B0F" w:rsidRDefault="00DF5F74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</w:t>
            </w:r>
          </w:p>
        </w:tc>
        <w:tc>
          <w:tcPr>
            <w:tcW w:w="3253" w:type="dxa"/>
            <w:vAlign w:val="center"/>
          </w:tcPr>
          <w:p w14:paraId="0136A82D" w14:textId="77777777" w:rsidR="00DF5F74" w:rsidRPr="003E0B0F" w:rsidRDefault="00DF5F74" w:rsidP="00DF5F74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Осмотр и проверка затяжки резьбовых соединений</w:t>
            </w:r>
          </w:p>
        </w:tc>
        <w:tc>
          <w:tcPr>
            <w:tcW w:w="3005" w:type="dxa"/>
            <w:vAlign w:val="center"/>
          </w:tcPr>
          <w:p w14:paraId="28DE6BE3" w14:textId="77777777" w:rsidR="00DF5F74" w:rsidRPr="003E0B0F" w:rsidRDefault="009C5162" w:rsidP="0090554F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Гайковерты</w:t>
            </w:r>
            <w:r w:rsidR="0090554F" w:rsidRPr="003E0B0F">
              <w:rPr>
                <w:sz w:val="18"/>
                <w:szCs w:val="18"/>
              </w:rPr>
              <w:t xml:space="preserve"> (гидравлические/пневматические)</w:t>
            </w:r>
            <w:r w:rsidRPr="003E0B0F">
              <w:rPr>
                <w:sz w:val="18"/>
                <w:szCs w:val="18"/>
              </w:rPr>
              <w:t>, дина</w:t>
            </w:r>
            <w:r w:rsidR="0090554F" w:rsidRPr="003E0B0F">
              <w:rPr>
                <w:sz w:val="18"/>
                <w:szCs w:val="18"/>
              </w:rPr>
              <w:t>мо</w:t>
            </w:r>
            <w:r w:rsidRPr="003E0B0F">
              <w:rPr>
                <w:sz w:val="18"/>
                <w:szCs w:val="18"/>
              </w:rPr>
              <w:t xml:space="preserve">метрические ключи, мультипликаторы </w:t>
            </w:r>
            <w:r w:rsidR="0090554F" w:rsidRPr="003E0B0F">
              <w:rPr>
                <w:sz w:val="18"/>
                <w:szCs w:val="18"/>
              </w:rPr>
              <w:t xml:space="preserve">крутящего момента </w:t>
            </w:r>
            <w:r w:rsidR="0090554F" w:rsidRPr="003E0B0F">
              <w:rPr>
                <w:sz w:val="18"/>
                <w:szCs w:val="18"/>
              </w:rPr>
              <w:lastRenderedPageBreak/>
              <w:t>(ручные/пневматические/электрические) и др.</w:t>
            </w:r>
          </w:p>
        </w:tc>
        <w:tc>
          <w:tcPr>
            <w:tcW w:w="3260" w:type="dxa"/>
            <w:vAlign w:val="center"/>
          </w:tcPr>
          <w:p w14:paraId="77DDBD60" w14:textId="77777777" w:rsidR="00DF5F74" w:rsidRPr="003E0B0F" w:rsidRDefault="00DF5F74" w:rsidP="00CE5268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lastRenderedPageBreak/>
              <w:t>Проверить все резь</w:t>
            </w:r>
            <w:r w:rsidR="00C653F7" w:rsidRPr="003E0B0F">
              <w:rPr>
                <w:sz w:val="18"/>
                <w:szCs w:val="18"/>
              </w:rPr>
              <w:t xml:space="preserve">бовые соединения и подтянуть их (включая фреоновый контур – подтяжка </w:t>
            </w:r>
            <w:r w:rsidR="00CE5268" w:rsidRPr="003E0B0F">
              <w:rPr>
                <w:sz w:val="18"/>
                <w:szCs w:val="18"/>
              </w:rPr>
              <w:t>г</w:t>
            </w:r>
            <w:r w:rsidR="00C653F7" w:rsidRPr="003E0B0F">
              <w:rPr>
                <w:sz w:val="18"/>
                <w:szCs w:val="18"/>
              </w:rPr>
              <w:t>аек</w:t>
            </w:r>
            <w:r w:rsidR="00CE5268" w:rsidRPr="003E0B0F">
              <w:rPr>
                <w:sz w:val="18"/>
                <w:szCs w:val="18"/>
              </w:rPr>
              <w:t>,</w:t>
            </w:r>
            <w:r w:rsidR="00C653F7" w:rsidRPr="003E0B0F">
              <w:rPr>
                <w:sz w:val="18"/>
                <w:szCs w:val="18"/>
              </w:rPr>
              <w:t xml:space="preserve"> соединений труб с компрессорами, трубопроводами, особенно, на которых </w:t>
            </w:r>
            <w:r w:rsidR="00C653F7" w:rsidRPr="003E0B0F">
              <w:rPr>
                <w:sz w:val="18"/>
                <w:szCs w:val="18"/>
              </w:rPr>
              <w:lastRenderedPageBreak/>
              <w:t>есть вибрация)</w:t>
            </w:r>
          </w:p>
        </w:tc>
      </w:tr>
      <w:tr w:rsidR="00873767" w:rsidRPr="003E0B0F" w14:paraId="3D38D85B" w14:textId="77777777" w:rsidTr="000508A9">
        <w:trPr>
          <w:trHeight w:val="90"/>
        </w:trPr>
        <w:tc>
          <w:tcPr>
            <w:tcW w:w="1255" w:type="dxa"/>
            <w:gridSpan w:val="2"/>
            <w:noWrap/>
            <w:vAlign w:val="center"/>
          </w:tcPr>
          <w:p w14:paraId="5AE26B44" w14:textId="77777777" w:rsidR="00CE5268" w:rsidRPr="003E0B0F" w:rsidRDefault="00CE5268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3253" w:type="dxa"/>
            <w:vAlign w:val="center"/>
          </w:tcPr>
          <w:p w14:paraId="3B39FC5A" w14:textId="77777777" w:rsidR="00CE5268" w:rsidRPr="003E0B0F" w:rsidRDefault="00CE5268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Осмотр трубопроводов теплоносителя и теплоизоляции. </w:t>
            </w:r>
          </w:p>
          <w:p w14:paraId="3A92CAB5" w14:textId="77777777" w:rsidR="00CE5268" w:rsidRPr="003E0B0F" w:rsidRDefault="00CE5268" w:rsidP="00D54783">
            <w:pPr>
              <w:rPr>
                <w:sz w:val="18"/>
                <w:szCs w:val="18"/>
              </w:rPr>
            </w:pPr>
          </w:p>
        </w:tc>
        <w:tc>
          <w:tcPr>
            <w:tcW w:w="3005" w:type="dxa"/>
            <w:vAlign w:val="center"/>
          </w:tcPr>
          <w:p w14:paraId="2C775C92" w14:textId="77777777" w:rsidR="00CE5268" w:rsidRPr="003E0B0F" w:rsidRDefault="00CE5268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Визуальный осмотр</w:t>
            </w:r>
          </w:p>
        </w:tc>
        <w:tc>
          <w:tcPr>
            <w:tcW w:w="3260" w:type="dxa"/>
            <w:vAlign w:val="center"/>
          </w:tcPr>
          <w:p w14:paraId="7A270635" w14:textId="77777777" w:rsidR="008A6F87" w:rsidRPr="003E0B0F" w:rsidRDefault="008A6F87" w:rsidP="00CE5268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Заржавевшие части трубопроводов должны быть очищены и покрашены.</w:t>
            </w:r>
          </w:p>
          <w:p w14:paraId="46260FCC" w14:textId="77777777" w:rsidR="00CE5268" w:rsidRPr="003E0B0F" w:rsidRDefault="00CE5268" w:rsidP="00CE5268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На теплоизоляции (изоляционной оболочке) и трубопроводе должны отсутствовать повреждения. При отсутствии теплоизоляции - восстановить</w:t>
            </w:r>
          </w:p>
        </w:tc>
      </w:tr>
      <w:tr w:rsidR="00873767" w:rsidRPr="003E0B0F" w14:paraId="04A61042" w14:textId="77777777" w:rsidTr="000508A9">
        <w:trPr>
          <w:trHeight w:val="90"/>
        </w:trPr>
        <w:tc>
          <w:tcPr>
            <w:tcW w:w="1255" w:type="dxa"/>
            <w:gridSpan w:val="2"/>
            <w:noWrap/>
            <w:vAlign w:val="center"/>
          </w:tcPr>
          <w:p w14:paraId="48D0ED54" w14:textId="77777777" w:rsidR="00F10F48" w:rsidRPr="003E0B0F" w:rsidRDefault="00F10F48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4</w:t>
            </w:r>
          </w:p>
        </w:tc>
        <w:tc>
          <w:tcPr>
            <w:tcW w:w="3253" w:type="dxa"/>
            <w:vAlign w:val="center"/>
          </w:tcPr>
          <w:p w14:paraId="122D9A4B" w14:textId="77777777" w:rsidR="00F10F48" w:rsidRPr="003E0B0F" w:rsidRDefault="00F10F48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качества охлаждающей смеси</w:t>
            </w:r>
          </w:p>
        </w:tc>
        <w:tc>
          <w:tcPr>
            <w:tcW w:w="3005" w:type="dxa"/>
            <w:vAlign w:val="center"/>
          </w:tcPr>
          <w:p w14:paraId="560C0F9D" w14:textId="127C655F" w:rsidR="00CF4072" w:rsidRPr="003E0B0F" w:rsidRDefault="00CF4072" w:rsidP="00F10F48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</w:t>
            </w:r>
            <w:r w:rsidR="00F10F48" w:rsidRPr="003E0B0F">
              <w:rPr>
                <w:sz w:val="18"/>
                <w:szCs w:val="18"/>
              </w:rPr>
              <w:t>Визуальный осмотр. При наличии загрязнений в смеси – метод обработки в соответствии с видом охлаждающей смеси</w:t>
            </w:r>
          </w:p>
        </w:tc>
        <w:tc>
          <w:tcPr>
            <w:tcW w:w="3260" w:type="dxa"/>
            <w:vAlign w:val="center"/>
          </w:tcPr>
          <w:p w14:paraId="27BFD048" w14:textId="77777777" w:rsidR="00F10F48" w:rsidRPr="003E0B0F" w:rsidRDefault="00F10F48" w:rsidP="00F10F48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Отсутствие загрязнений, отложений, осадков</w:t>
            </w:r>
          </w:p>
        </w:tc>
      </w:tr>
      <w:tr w:rsidR="00873767" w:rsidRPr="003E0B0F" w14:paraId="2FEC99E1" w14:textId="77777777" w:rsidTr="000508A9">
        <w:trPr>
          <w:trHeight w:val="90"/>
        </w:trPr>
        <w:tc>
          <w:tcPr>
            <w:tcW w:w="1255" w:type="dxa"/>
            <w:gridSpan w:val="2"/>
            <w:noWrap/>
            <w:vAlign w:val="center"/>
          </w:tcPr>
          <w:p w14:paraId="71CA6CFF" w14:textId="77777777" w:rsidR="00927031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5</w:t>
            </w:r>
          </w:p>
        </w:tc>
        <w:tc>
          <w:tcPr>
            <w:tcW w:w="3253" w:type="dxa"/>
            <w:vAlign w:val="center"/>
          </w:tcPr>
          <w:p w14:paraId="7DC4553D" w14:textId="77777777" w:rsidR="00927031" w:rsidRPr="003E0B0F" w:rsidRDefault="00927031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теплообменника - конденсатора на предмет загрязнения и последующая его отчистка</w:t>
            </w:r>
          </w:p>
        </w:tc>
        <w:tc>
          <w:tcPr>
            <w:tcW w:w="3005" w:type="dxa"/>
            <w:vAlign w:val="center"/>
          </w:tcPr>
          <w:p w14:paraId="700706DC" w14:textId="77777777" w:rsidR="00927031" w:rsidRPr="003E0B0F" w:rsidRDefault="00927031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Визуальный осмотр</w:t>
            </w:r>
          </w:p>
          <w:p w14:paraId="589F0FF2" w14:textId="77777777" w:rsidR="00927031" w:rsidRPr="003E0B0F" w:rsidRDefault="00927031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Анемометры (внесенные в гос. реестр с отметкой о поверке не позднее одного года)</w:t>
            </w:r>
          </w:p>
          <w:p w14:paraId="693391A6" w14:textId="77777777" w:rsidR="00927031" w:rsidRPr="003E0B0F" w:rsidRDefault="00927031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3. </w:t>
            </w:r>
            <w:r w:rsidR="00CF4072" w:rsidRPr="003E0B0F">
              <w:rPr>
                <w:sz w:val="18"/>
                <w:szCs w:val="18"/>
              </w:rPr>
              <w:t xml:space="preserve">Компрессор/пылесос/ холодная вода/ сжатый воздух </w:t>
            </w:r>
          </w:p>
          <w:p w14:paraId="7A678C3B" w14:textId="0AA9DFEC" w:rsidR="00927031" w:rsidRPr="003E0B0F" w:rsidRDefault="00927031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4. Специальные химические средства отчистки конденсаторов (соответствующие гигиеническим нормам)</w:t>
            </w:r>
          </w:p>
        </w:tc>
        <w:tc>
          <w:tcPr>
            <w:tcW w:w="3260" w:type="dxa"/>
            <w:vAlign w:val="center"/>
          </w:tcPr>
          <w:p w14:paraId="717BA818" w14:textId="32000B12" w:rsidR="00927031" w:rsidRPr="003E0B0F" w:rsidRDefault="00927031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Отсутствие на конденсаторе загрязнений</w:t>
            </w:r>
          </w:p>
        </w:tc>
      </w:tr>
      <w:tr w:rsidR="00873767" w:rsidRPr="003E0B0F" w14:paraId="20982D46" w14:textId="77777777" w:rsidTr="000508A9">
        <w:trPr>
          <w:trHeight w:val="90"/>
        </w:trPr>
        <w:tc>
          <w:tcPr>
            <w:tcW w:w="1255" w:type="dxa"/>
            <w:gridSpan w:val="2"/>
            <w:vMerge w:val="restart"/>
            <w:noWrap/>
            <w:vAlign w:val="center"/>
          </w:tcPr>
          <w:p w14:paraId="22D81BA4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6</w:t>
            </w:r>
          </w:p>
        </w:tc>
        <w:tc>
          <w:tcPr>
            <w:tcW w:w="3253" w:type="dxa"/>
            <w:vAlign w:val="center"/>
          </w:tcPr>
          <w:p w14:paraId="57A92051" w14:textId="77777777" w:rsidR="00967D05" w:rsidRPr="003E0B0F" w:rsidRDefault="00967D05" w:rsidP="000D1CB9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Ревизия контура хладагента. Выявление и устранение утечек хладона из холодильной установки, перезаправка хладагентом (при необходимости)</w:t>
            </w:r>
          </w:p>
        </w:tc>
        <w:tc>
          <w:tcPr>
            <w:tcW w:w="3005" w:type="dxa"/>
            <w:vAlign w:val="center"/>
          </w:tcPr>
          <w:p w14:paraId="0E49B70B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Манометрические коллекторы (с отметкой о поверке не позднее одного года)</w:t>
            </w:r>
          </w:p>
          <w:p w14:paraId="3CFFDEE3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Течеискатели, способные определить утечку хладагента.</w:t>
            </w:r>
          </w:p>
          <w:p w14:paraId="3F1685A7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3. Инструмент для пайки соединений</w:t>
            </w:r>
          </w:p>
          <w:p w14:paraId="5E1233AE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4. Вакуумметры (с отметкой о поверке не позднее одного года)</w:t>
            </w:r>
          </w:p>
          <w:p w14:paraId="7B557625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5. Инструмент для заправки хладагента.</w:t>
            </w:r>
          </w:p>
          <w:p w14:paraId="18A264C7" w14:textId="77777777" w:rsidR="00967D05" w:rsidRPr="003E0B0F" w:rsidRDefault="00967D05" w:rsidP="00CE0E91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6. Хлад</w:t>
            </w:r>
            <w:r w:rsidR="00CE0E91" w:rsidRPr="003E0B0F">
              <w:rPr>
                <w:sz w:val="18"/>
                <w:szCs w:val="18"/>
              </w:rPr>
              <w:t>а</w:t>
            </w:r>
            <w:r w:rsidRPr="003E0B0F">
              <w:rPr>
                <w:sz w:val="18"/>
                <w:szCs w:val="18"/>
              </w:rPr>
              <w:t>гент в необходимом количестве (с долей влажности не более 0,001%)</w:t>
            </w:r>
          </w:p>
        </w:tc>
        <w:tc>
          <w:tcPr>
            <w:tcW w:w="3260" w:type="dxa"/>
            <w:vAlign w:val="center"/>
          </w:tcPr>
          <w:p w14:paraId="2900D92C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Герметичность контура. Отсутствие утечек хладагента, кол-во хладагента должно соответствовать норме заправки производителя оборудования</w:t>
            </w:r>
          </w:p>
        </w:tc>
      </w:tr>
      <w:tr w:rsidR="00873767" w:rsidRPr="003E0B0F" w14:paraId="40341324" w14:textId="77777777" w:rsidTr="000508A9">
        <w:trPr>
          <w:trHeight w:val="90"/>
        </w:trPr>
        <w:tc>
          <w:tcPr>
            <w:tcW w:w="1255" w:type="dxa"/>
            <w:gridSpan w:val="2"/>
            <w:vMerge/>
            <w:noWrap/>
            <w:vAlign w:val="center"/>
          </w:tcPr>
          <w:p w14:paraId="090DAA6E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3" w:type="dxa"/>
            <w:vAlign w:val="center"/>
          </w:tcPr>
          <w:p w14:paraId="6C4FE2D3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Контроль уровня масла и проверка его на кислотность</w:t>
            </w:r>
          </w:p>
        </w:tc>
        <w:tc>
          <w:tcPr>
            <w:tcW w:w="3005" w:type="dxa"/>
            <w:vAlign w:val="center"/>
          </w:tcPr>
          <w:p w14:paraId="4FBDA094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Визуальный осмотр</w:t>
            </w:r>
          </w:p>
          <w:p w14:paraId="38C62535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Набор кислотных тестов для проверки масла.</w:t>
            </w:r>
          </w:p>
        </w:tc>
        <w:tc>
          <w:tcPr>
            <w:tcW w:w="3260" w:type="dxa"/>
            <w:vAlign w:val="center"/>
          </w:tcPr>
          <w:p w14:paraId="248E3B1F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Уровень масла должен соответствовать техническим нормам, указанным производителем оборудования,</w:t>
            </w:r>
          </w:p>
          <w:p w14:paraId="7F7ED811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тест кислотности масла - отрицательный</w:t>
            </w:r>
          </w:p>
        </w:tc>
      </w:tr>
      <w:tr w:rsidR="00873767" w:rsidRPr="003E0B0F" w14:paraId="525ABB60" w14:textId="77777777" w:rsidTr="000508A9">
        <w:trPr>
          <w:trHeight w:val="90"/>
        </w:trPr>
        <w:tc>
          <w:tcPr>
            <w:tcW w:w="1255" w:type="dxa"/>
            <w:gridSpan w:val="2"/>
            <w:vMerge/>
            <w:noWrap/>
            <w:vAlign w:val="center"/>
          </w:tcPr>
          <w:p w14:paraId="28CF156F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3" w:type="dxa"/>
            <w:vAlign w:val="center"/>
          </w:tcPr>
          <w:p w14:paraId="2B76167F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давления масла</w:t>
            </w:r>
          </w:p>
        </w:tc>
        <w:tc>
          <w:tcPr>
            <w:tcW w:w="3005" w:type="dxa"/>
            <w:vAlign w:val="center"/>
          </w:tcPr>
          <w:p w14:paraId="6C49D170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Манометр </w:t>
            </w:r>
          </w:p>
        </w:tc>
        <w:tc>
          <w:tcPr>
            <w:tcW w:w="3260" w:type="dxa"/>
            <w:vAlign w:val="center"/>
          </w:tcPr>
          <w:p w14:paraId="66F4A494" w14:textId="77777777" w:rsidR="00967D05" w:rsidRPr="003E0B0F" w:rsidRDefault="00967D05" w:rsidP="00967D05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Давление должно соответствовать техническим параметрам, указанным в технической документации</w:t>
            </w:r>
          </w:p>
        </w:tc>
      </w:tr>
      <w:tr w:rsidR="00873767" w:rsidRPr="003E0B0F" w14:paraId="0E4BBC14" w14:textId="77777777" w:rsidTr="000508A9">
        <w:trPr>
          <w:trHeight w:val="90"/>
        </w:trPr>
        <w:tc>
          <w:tcPr>
            <w:tcW w:w="1255" w:type="dxa"/>
            <w:gridSpan w:val="2"/>
            <w:vMerge/>
            <w:noWrap/>
            <w:vAlign w:val="center"/>
          </w:tcPr>
          <w:p w14:paraId="7DD32425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3" w:type="dxa"/>
            <w:vAlign w:val="center"/>
          </w:tcPr>
          <w:p w14:paraId="281E8A37" w14:textId="77777777" w:rsidR="00967D05" w:rsidRPr="003E0B0F" w:rsidRDefault="00967D05" w:rsidP="000D1CB9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Измерение давления конденсации и давления всасывания холодильной установки </w:t>
            </w:r>
          </w:p>
        </w:tc>
        <w:tc>
          <w:tcPr>
            <w:tcW w:w="3005" w:type="dxa"/>
            <w:vAlign w:val="center"/>
          </w:tcPr>
          <w:p w14:paraId="36A933AD" w14:textId="69F8D901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Манометрические (с отметкой о поверке не позднее одного года)</w:t>
            </w:r>
          </w:p>
          <w:p w14:paraId="14304992" w14:textId="77777777" w:rsidR="00967D05" w:rsidRPr="003E0B0F" w:rsidRDefault="00967D05" w:rsidP="00D54783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B8311BA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Давление всасывания и конденсации должно соответствовать техническим параметрам указанным производителем оборудования</w:t>
            </w:r>
          </w:p>
        </w:tc>
      </w:tr>
      <w:tr w:rsidR="00873767" w:rsidRPr="003E0B0F" w14:paraId="783880F8" w14:textId="77777777" w:rsidTr="000508A9">
        <w:trPr>
          <w:trHeight w:val="90"/>
        </w:trPr>
        <w:tc>
          <w:tcPr>
            <w:tcW w:w="1255" w:type="dxa"/>
            <w:gridSpan w:val="2"/>
            <w:vMerge/>
            <w:noWrap/>
            <w:vAlign w:val="center"/>
          </w:tcPr>
          <w:p w14:paraId="0A7B04E4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3" w:type="dxa"/>
            <w:vAlign w:val="center"/>
          </w:tcPr>
          <w:p w14:paraId="2C774618" w14:textId="240B2189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Тестирование рабочего контура оборудования на влажность фреона (при необходимости замена фильтров-осушителей)</w:t>
            </w:r>
          </w:p>
        </w:tc>
        <w:tc>
          <w:tcPr>
            <w:tcW w:w="3005" w:type="dxa"/>
            <w:vAlign w:val="center"/>
          </w:tcPr>
          <w:p w14:paraId="76C8C116" w14:textId="67F106F4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Визуальный осмотр (с помощью индикаторов влажности)</w:t>
            </w:r>
          </w:p>
          <w:p w14:paraId="0EA455F1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Фильтры - осушители (соответствующие холодопроизводительности оборудования)</w:t>
            </w:r>
          </w:p>
        </w:tc>
        <w:tc>
          <w:tcPr>
            <w:tcW w:w="3260" w:type="dxa"/>
            <w:vAlign w:val="center"/>
          </w:tcPr>
          <w:p w14:paraId="5181B639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Влажность хладагента должна соответствовать техническим нормам (отметка DRY на индикаторе)</w:t>
            </w:r>
          </w:p>
        </w:tc>
      </w:tr>
      <w:tr w:rsidR="00873767" w:rsidRPr="003E0B0F" w14:paraId="039C73C9" w14:textId="77777777" w:rsidTr="000508A9">
        <w:trPr>
          <w:trHeight w:val="90"/>
        </w:trPr>
        <w:tc>
          <w:tcPr>
            <w:tcW w:w="1255" w:type="dxa"/>
            <w:gridSpan w:val="2"/>
            <w:vMerge w:val="restart"/>
            <w:noWrap/>
            <w:vAlign w:val="center"/>
          </w:tcPr>
          <w:p w14:paraId="2AB8A940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7</w:t>
            </w:r>
          </w:p>
        </w:tc>
        <w:tc>
          <w:tcPr>
            <w:tcW w:w="3253" w:type="dxa"/>
            <w:vAlign w:val="center"/>
          </w:tcPr>
          <w:p w14:paraId="0941B92C" w14:textId="77777777" w:rsidR="00967D05" w:rsidRPr="003E0B0F" w:rsidRDefault="00967D05" w:rsidP="000D1CB9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контура теплоносителя и насосной группы</w:t>
            </w:r>
          </w:p>
        </w:tc>
        <w:tc>
          <w:tcPr>
            <w:tcW w:w="3005" w:type="dxa"/>
            <w:vAlign w:val="center"/>
          </w:tcPr>
          <w:p w14:paraId="396973F3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Визуальный осмотр на предмет протечек</w:t>
            </w:r>
          </w:p>
        </w:tc>
        <w:tc>
          <w:tcPr>
            <w:tcW w:w="3260" w:type="dxa"/>
            <w:vAlign w:val="center"/>
          </w:tcPr>
          <w:p w14:paraId="1D91F624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Отсутствие протечек.</w:t>
            </w:r>
          </w:p>
        </w:tc>
      </w:tr>
      <w:tr w:rsidR="00873767" w:rsidRPr="003E0B0F" w14:paraId="1D69CAD9" w14:textId="77777777" w:rsidTr="000508A9">
        <w:trPr>
          <w:trHeight w:val="90"/>
        </w:trPr>
        <w:tc>
          <w:tcPr>
            <w:tcW w:w="1255" w:type="dxa"/>
            <w:gridSpan w:val="2"/>
            <w:vMerge/>
            <w:noWrap/>
            <w:vAlign w:val="center"/>
          </w:tcPr>
          <w:p w14:paraId="24129C0B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3" w:type="dxa"/>
            <w:vAlign w:val="center"/>
          </w:tcPr>
          <w:p w14:paraId="78F92A69" w14:textId="77777777" w:rsidR="00967D05" w:rsidRPr="003E0B0F" w:rsidRDefault="00967D05" w:rsidP="000D1CB9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правильности работы насосов</w:t>
            </w:r>
          </w:p>
        </w:tc>
        <w:tc>
          <w:tcPr>
            <w:tcW w:w="3005" w:type="dxa"/>
            <w:vAlign w:val="center"/>
          </w:tcPr>
          <w:p w14:paraId="09DCE4E0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1.Визуальный осмотр на предмет протечек, замена сальников (при протечке или выработке насоса рекомендованного количества часов для замены)</w:t>
            </w:r>
          </w:p>
          <w:p w14:paraId="7A451A0C" w14:textId="46B57D11" w:rsidR="00967D05" w:rsidRPr="003E0B0F" w:rsidRDefault="00967D05" w:rsidP="007258A7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2.Проверка правильности работы насосов (в соответствии с тех.</w:t>
            </w:r>
            <w:r w:rsidR="000508A9">
              <w:rPr>
                <w:sz w:val="18"/>
                <w:szCs w:val="18"/>
              </w:rPr>
              <w:t xml:space="preserve"> </w:t>
            </w:r>
            <w:r w:rsidRPr="003E0B0F">
              <w:rPr>
                <w:sz w:val="18"/>
                <w:szCs w:val="18"/>
              </w:rPr>
              <w:t>документацией)</w:t>
            </w:r>
          </w:p>
          <w:p w14:paraId="480532CC" w14:textId="77777777" w:rsidR="00967D05" w:rsidRPr="003E0B0F" w:rsidRDefault="00967D05" w:rsidP="007258A7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lastRenderedPageBreak/>
              <w:t>3.Замерить токи, отрегулировать их уровень (при необходимости)</w:t>
            </w:r>
          </w:p>
        </w:tc>
        <w:tc>
          <w:tcPr>
            <w:tcW w:w="3260" w:type="dxa"/>
            <w:vAlign w:val="center"/>
          </w:tcPr>
          <w:p w14:paraId="0A7AA071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lastRenderedPageBreak/>
              <w:t>Отсутствие протечек. Правильная работа насосов. Отсутствие срабатываний по аварии.</w:t>
            </w:r>
          </w:p>
        </w:tc>
      </w:tr>
      <w:tr w:rsidR="00873767" w:rsidRPr="003E0B0F" w14:paraId="2639329A" w14:textId="77777777" w:rsidTr="000508A9">
        <w:trPr>
          <w:trHeight w:val="90"/>
        </w:trPr>
        <w:tc>
          <w:tcPr>
            <w:tcW w:w="1255" w:type="dxa"/>
            <w:gridSpan w:val="2"/>
            <w:noWrap/>
            <w:vAlign w:val="center"/>
          </w:tcPr>
          <w:p w14:paraId="7E97985B" w14:textId="77777777" w:rsidR="00967D05" w:rsidRPr="003E0B0F" w:rsidRDefault="00571811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3253" w:type="dxa"/>
            <w:vAlign w:val="center"/>
          </w:tcPr>
          <w:p w14:paraId="18BCDDBC" w14:textId="77777777" w:rsidR="00967D05" w:rsidRPr="003E0B0F" w:rsidRDefault="00967D05" w:rsidP="000D1CB9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токов во всех ключевых точках электрооборудования</w:t>
            </w:r>
          </w:p>
        </w:tc>
        <w:tc>
          <w:tcPr>
            <w:tcW w:w="3005" w:type="dxa"/>
            <w:vAlign w:val="center"/>
          </w:tcPr>
          <w:p w14:paraId="209346BF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Амперметры (внесенные в гос. реестр с отметкой о поверке не позднее одного года)</w:t>
            </w:r>
          </w:p>
        </w:tc>
        <w:tc>
          <w:tcPr>
            <w:tcW w:w="3260" w:type="dxa"/>
            <w:vAlign w:val="center"/>
          </w:tcPr>
          <w:p w14:paraId="4D0DD1DF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Максимальный ток не должен превышать указанный в инструкции по эксплуатации</w:t>
            </w:r>
          </w:p>
        </w:tc>
      </w:tr>
      <w:tr w:rsidR="00873767" w:rsidRPr="003E0B0F" w14:paraId="3F5C3AC8" w14:textId="77777777" w:rsidTr="000508A9">
        <w:trPr>
          <w:trHeight w:val="83"/>
        </w:trPr>
        <w:tc>
          <w:tcPr>
            <w:tcW w:w="1255" w:type="dxa"/>
            <w:gridSpan w:val="2"/>
            <w:noWrap/>
            <w:vAlign w:val="center"/>
          </w:tcPr>
          <w:p w14:paraId="7B570892" w14:textId="77777777" w:rsidR="00967D05" w:rsidRPr="003E0B0F" w:rsidRDefault="003B1845" w:rsidP="00D54783">
            <w:pPr>
              <w:jc w:val="center"/>
              <w:rPr>
                <w:sz w:val="18"/>
                <w:szCs w:val="18"/>
                <w:lang w:val="en-US"/>
              </w:rPr>
            </w:pPr>
            <w:r w:rsidRPr="003E0B0F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253" w:type="dxa"/>
            <w:vAlign w:val="center"/>
          </w:tcPr>
          <w:p w14:paraId="54F0C5F2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Контроль напряжения в сети  </w:t>
            </w:r>
          </w:p>
        </w:tc>
        <w:tc>
          <w:tcPr>
            <w:tcW w:w="3005" w:type="dxa"/>
            <w:vAlign w:val="center"/>
          </w:tcPr>
          <w:p w14:paraId="33E6A6F6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Мультиметры (внесенные в гос. реестр с отметкой о поверке не позднее одного года) </w:t>
            </w:r>
          </w:p>
        </w:tc>
        <w:tc>
          <w:tcPr>
            <w:tcW w:w="3260" w:type="dxa"/>
            <w:vAlign w:val="center"/>
          </w:tcPr>
          <w:p w14:paraId="32A0013C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однофазное 220-240V, трехфазное 380-400V</w:t>
            </w:r>
          </w:p>
        </w:tc>
      </w:tr>
      <w:tr w:rsidR="00873767" w:rsidRPr="003E0B0F" w14:paraId="2ECDD1DA" w14:textId="77777777" w:rsidTr="000508A9">
        <w:trPr>
          <w:trHeight w:val="1654"/>
        </w:trPr>
        <w:tc>
          <w:tcPr>
            <w:tcW w:w="1255" w:type="dxa"/>
            <w:gridSpan w:val="2"/>
            <w:noWrap/>
            <w:vAlign w:val="center"/>
          </w:tcPr>
          <w:p w14:paraId="0DF8ABD9" w14:textId="2B0D806D" w:rsidR="00967D05" w:rsidRPr="003E0B0F" w:rsidRDefault="00967D05" w:rsidP="004E595D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</w:t>
            </w:r>
            <w:r w:rsidR="00726CE4">
              <w:rPr>
                <w:sz w:val="18"/>
                <w:szCs w:val="18"/>
              </w:rPr>
              <w:t>0</w:t>
            </w:r>
          </w:p>
        </w:tc>
        <w:tc>
          <w:tcPr>
            <w:tcW w:w="3253" w:type="dxa"/>
            <w:vAlign w:val="center"/>
          </w:tcPr>
          <w:p w14:paraId="17E56818" w14:textId="1BA62D23" w:rsidR="00967D05" w:rsidRPr="003E0B0F" w:rsidRDefault="00967D05" w:rsidP="004E595D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 xml:space="preserve">Ревизия пульта дистанционного управления </w:t>
            </w:r>
            <w:r w:rsidR="00726CE4">
              <w:rPr>
                <w:sz w:val="18"/>
                <w:szCs w:val="18"/>
              </w:rPr>
              <w:t>чиллером</w:t>
            </w:r>
            <w:r w:rsidRPr="003E0B0F">
              <w:rPr>
                <w:sz w:val="18"/>
                <w:szCs w:val="18"/>
              </w:rPr>
              <w:t>, при необходимости перепрограммирование</w:t>
            </w:r>
          </w:p>
        </w:tc>
        <w:tc>
          <w:tcPr>
            <w:tcW w:w="3005" w:type="dxa"/>
            <w:vAlign w:val="center"/>
          </w:tcPr>
          <w:p w14:paraId="56D72667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Визуальный осмотр</w:t>
            </w:r>
          </w:p>
          <w:p w14:paraId="16E9146A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 Устройство со специальным программным обеспечением (соответствующим требованиям производителя оборудования)</w:t>
            </w:r>
          </w:p>
        </w:tc>
        <w:tc>
          <w:tcPr>
            <w:tcW w:w="3260" w:type="dxa"/>
            <w:vAlign w:val="center"/>
          </w:tcPr>
          <w:p w14:paraId="06C0D591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Нормальное функционирование пульта дистанционного управления</w:t>
            </w:r>
          </w:p>
        </w:tc>
      </w:tr>
      <w:tr w:rsidR="00873767" w:rsidRPr="003E0B0F" w14:paraId="5F5D6FD0" w14:textId="77777777" w:rsidTr="000508A9">
        <w:trPr>
          <w:trHeight w:val="83"/>
        </w:trPr>
        <w:tc>
          <w:tcPr>
            <w:tcW w:w="1247" w:type="dxa"/>
            <w:noWrap/>
            <w:vAlign w:val="center"/>
          </w:tcPr>
          <w:p w14:paraId="334E137B" w14:textId="0B83D320" w:rsidR="00967D05" w:rsidRPr="003E0B0F" w:rsidRDefault="00967D05" w:rsidP="00873767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br w:type="page"/>
              <w:t>1</w:t>
            </w:r>
            <w:r w:rsidR="00726CE4">
              <w:rPr>
                <w:sz w:val="18"/>
                <w:szCs w:val="18"/>
              </w:rPr>
              <w:t>1</w:t>
            </w:r>
          </w:p>
        </w:tc>
        <w:tc>
          <w:tcPr>
            <w:tcW w:w="3261" w:type="dxa"/>
            <w:gridSpan w:val="2"/>
            <w:vAlign w:val="center"/>
          </w:tcPr>
          <w:p w14:paraId="554E1466" w14:textId="77777777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состояний силовых и управляющих цепей Оборудования, по необходимости производить подтяжку резьбовых соединений</w:t>
            </w:r>
          </w:p>
        </w:tc>
        <w:tc>
          <w:tcPr>
            <w:tcW w:w="3005" w:type="dxa"/>
            <w:vAlign w:val="center"/>
          </w:tcPr>
          <w:p w14:paraId="2F71682B" w14:textId="7E1B97EA" w:rsidR="00967D05" w:rsidRPr="003E0B0F" w:rsidRDefault="00967D05" w:rsidP="00D54783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Специальные инструменты с регулировкой усилия затяжки.</w:t>
            </w:r>
          </w:p>
        </w:tc>
        <w:tc>
          <w:tcPr>
            <w:tcW w:w="3260" w:type="dxa"/>
            <w:vAlign w:val="center"/>
          </w:tcPr>
          <w:p w14:paraId="2CB60EAB" w14:textId="77777777" w:rsidR="00967D05" w:rsidRPr="003E0B0F" w:rsidRDefault="00967D05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Затяжка резьбовых соединений должна соответствовать техническим параметрам указанным производителем оборудования</w:t>
            </w:r>
          </w:p>
        </w:tc>
      </w:tr>
      <w:tr w:rsidR="00873767" w:rsidRPr="003E0B0F" w14:paraId="62CB6745" w14:textId="77777777" w:rsidTr="000508A9">
        <w:trPr>
          <w:trHeight w:val="1925"/>
        </w:trPr>
        <w:tc>
          <w:tcPr>
            <w:tcW w:w="1247" w:type="dxa"/>
            <w:noWrap/>
            <w:vAlign w:val="center"/>
          </w:tcPr>
          <w:p w14:paraId="1E977986" w14:textId="5598AD94" w:rsidR="00873767" w:rsidRPr="003E0B0F" w:rsidRDefault="00873767" w:rsidP="00D54783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</w:t>
            </w:r>
            <w:r w:rsidR="00726CE4">
              <w:rPr>
                <w:sz w:val="18"/>
                <w:szCs w:val="18"/>
              </w:rPr>
              <w:t>2</w:t>
            </w:r>
          </w:p>
        </w:tc>
        <w:tc>
          <w:tcPr>
            <w:tcW w:w="3261" w:type="dxa"/>
            <w:gridSpan w:val="2"/>
            <w:vAlign w:val="center"/>
          </w:tcPr>
          <w:p w14:paraId="341DBFEE" w14:textId="77777777" w:rsidR="00873767" w:rsidRPr="003E0B0F" w:rsidRDefault="00873767" w:rsidP="004152FB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Проверка защитной автоматики</w:t>
            </w:r>
          </w:p>
        </w:tc>
        <w:tc>
          <w:tcPr>
            <w:tcW w:w="3005" w:type="dxa"/>
            <w:vAlign w:val="center"/>
          </w:tcPr>
          <w:p w14:paraId="7458D46A" w14:textId="77777777" w:rsidR="00873767" w:rsidRPr="003E0B0F" w:rsidRDefault="00873767" w:rsidP="004152FB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1. Мультиметры (внесенные в гос. реестр с отметкой о поверке не позднее одного года)</w:t>
            </w:r>
          </w:p>
          <w:p w14:paraId="0ED9E73D" w14:textId="77777777" w:rsidR="00873767" w:rsidRPr="003E0B0F" w:rsidRDefault="00873767" w:rsidP="004152FB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2. Амперметры (внесенные в гос. реестр с отметкой о поверке не позднее одного года)</w:t>
            </w:r>
          </w:p>
          <w:p w14:paraId="5888C508" w14:textId="77777777" w:rsidR="00873767" w:rsidRPr="003E0B0F" w:rsidRDefault="00873767" w:rsidP="004152FB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3. Термометры (внесенные в гос. реестр с отметкой о поверке не позднее одного года)</w:t>
            </w:r>
          </w:p>
          <w:p w14:paraId="11FBB4C0" w14:textId="77777777" w:rsidR="00873767" w:rsidRPr="003E0B0F" w:rsidRDefault="00873767" w:rsidP="004152FB">
            <w:pPr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4. Манометрические коллекторы (с отметкой о поверке не позднее одного года)</w:t>
            </w:r>
          </w:p>
        </w:tc>
        <w:tc>
          <w:tcPr>
            <w:tcW w:w="3260" w:type="dxa"/>
            <w:vAlign w:val="center"/>
          </w:tcPr>
          <w:p w14:paraId="0051F25C" w14:textId="77777777" w:rsidR="00873767" w:rsidRPr="003E0B0F" w:rsidRDefault="00873767" w:rsidP="004152FB">
            <w:pPr>
              <w:jc w:val="center"/>
              <w:rPr>
                <w:sz w:val="18"/>
                <w:szCs w:val="18"/>
              </w:rPr>
            </w:pPr>
            <w:r w:rsidRPr="003E0B0F">
              <w:rPr>
                <w:sz w:val="18"/>
                <w:szCs w:val="18"/>
              </w:rPr>
              <w:t>Работа приборов защитной автоматики должна соответствовать техническим параметрам, указанным производителем оборудования</w:t>
            </w:r>
          </w:p>
        </w:tc>
      </w:tr>
    </w:tbl>
    <w:p w14:paraId="0D1212CB" w14:textId="77777777" w:rsidR="007E118E" w:rsidRPr="003E0B0F" w:rsidRDefault="007E118E" w:rsidP="00745625">
      <w:pPr>
        <w:pStyle w:val="af0"/>
        <w:tabs>
          <w:tab w:val="clear" w:pos="1980"/>
        </w:tabs>
        <w:ind w:left="0" w:firstLine="708"/>
        <w:rPr>
          <w:rStyle w:val="FontStyle13"/>
          <w:sz w:val="18"/>
          <w:szCs w:val="18"/>
        </w:rPr>
      </w:pPr>
    </w:p>
    <w:sectPr w:rsidR="007E118E" w:rsidRPr="003E0B0F" w:rsidSect="00582F4C">
      <w:headerReference w:type="default" r:id="rId9"/>
      <w:pgSz w:w="11906" w:h="16838"/>
      <w:pgMar w:top="1134" w:right="566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16AB7" w14:textId="77777777" w:rsidR="00674352" w:rsidRDefault="00674352" w:rsidP="009528E7">
      <w:r>
        <w:separator/>
      </w:r>
    </w:p>
  </w:endnote>
  <w:endnote w:type="continuationSeparator" w:id="0">
    <w:p w14:paraId="60A059DF" w14:textId="77777777" w:rsidR="00674352" w:rsidRDefault="00674352" w:rsidP="0095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D5578" w14:textId="77777777" w:rsidR="00674352" w:rsidRDefault="00674352" w:rsidP="009528E7">
      <w:r>
        <w:separator/>
      </w:r>
    </w:p>
  </w:footnote>
  <w:footnote w:type="continuationSeparator" w:id="0">
    <w:p w14:paraId="00128EF4" w14:textId="77777777" w:rsidR="00674352" w:rsidRDefault="00674352" w:rsidP="00952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401771"/>
      <w:docPartObj>
        <w:docPartGallery w:val="Page Numbers (Top of Page)"/>
        <w:docPartUnique/>
      </w:docPartObj>
    </w:sdtPr>
    <w:sdtEndPr/>
    <w:sdtContent>
      <w:p w14:paraId="7E02A9C5" w14:textId="77777777" w:rsidR="00DD4BED" w:rsidRDefault="00DD4BE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C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37F868" w14:textId="77777777" w:rsidR="00DD4BED" w:rsidRDefault="00DD4BE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/>
        <w:color w:val="000000"/>
        <w:spacing w:val="-11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2A0839D2"/>
    <w:multiLevelType w:val="hybridMultilevel"/>
    <w:tmpl w:val="10340A10"/>
    <w:lvl w:ilvl="0" w:tplc="28523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135A7A"/>
    <w:multiLevelType w:val="multilevel"/>
    <w:tmpl w:val="6FB4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20E16"/>
    <w:multiLevelType w:val="hybridMultilevel"/>
    <w:tmpl w:val="1782334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32714"/>
    <w:multiLevelType w:val="multilevel"/>
    <w:tmpl w:val="DF16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671552"/>
    <w:multiLevelType w:val="hybridMultilevel"/>
    <w:tmpl w:val="602E2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B5FE9"/>
    <w:multiLevelType w:val="hybridMultilevel"/>
    <w:tmpl w:val="524CBB7C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4"/>
        </w:tabs>
        <w:ind w:left="2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</w:lvl>
  </w:abstractNum>
  <w:abstractNum w:abstractNumId="7">
    <w:nsid w:val="5EA77D5D"/>
    <w:multiLevelType w:val="hybridMultilevel"/>
    <w:tmpl w:val="52A848F0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8">
    <w:nsid w:val="6357418F"/>
    <w:multiLevelType w:val="hybridMultilevel"/>
    <w:tmpl w:val="89BC9224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9">
    <w:nsid w:val="63DC383F"/>
    <w:multiLevelType w:val="multilevel"/>
    <w:tmpl w:val="26DC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E525AF"/>
    <w:multiLevelType w:val="multilevel"/>
    <w:tmpl w:val="E5A6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0A79EE"/>
    <w:multiLevelType w:val="multilevel"/>
    <w:tmpl w:val="524CBB7C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>
      <w:start w:val="1"/>
      <w:numFmt w:val="lowerLetter"/>
      <w:lvlText w:val="%2."/>
      <w:lvlJc w:val="left"/>
      <w:pPr>
        <w:tabs>
          <w:tab w:val="num" w:pos="284"/>
        </w:tabs>
        <w:ind w:left="284" w:hanging="360"/>
      </w:pPr>
    </w:lvl>
    <w:lvl w:ilvl="2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</w:lvl>
    <w:lvl w:ilvl="6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</w:lvl>
    <w:lvl w:ilvl="7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</w:lvl>
    <w:lvl w:ilvl="8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</w:lvl>
  </w:abstractNum>
  <w:abstractNum w:abstractNumId="12">
    <w:nsid w:val="75951754"/>
    <w:multiLevelType w:val="hybridMultilevel"/>
    <w:tmpl w:val="BA00242E"/>
    <w:lvl w:ilvl="0" w:tplc="1E7848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12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965"/>
    <w:rsid w:val="000029CD"/>
    <w:rsid w:val="00002C45"/>
    <w:rsid w:val="00010678"/>
    <w:rsid w:val="00031015"/>
    <w:rsid w:val="00045AE5"/>
    <w:rsid w:val="00046912"/>
    <w:rsid w:val="000508A9"/>
    <w:rsid w:val="00053990"/>
    <w:rsid w:val="00073D0E"/>
    <w:rsid w:val="00076415"/>
    <w:rsid w:val="000771BF"/>
    <w:rsid w:val="000B2AA9"/>
    <w:rsid w:val="000C4378"/>
    <w:rsid w:val="000D1CB9"/>
    <w:rsid w:val="000D3965"/>
    <w:rsid w:val="001053C0"/>
    <w:rsid w:val="0010725E"/>
    <w:rsid w:val="00110404"/>
    <w:rsid w:val="0011661C"/>
    <w:rsid w:val="00164239"/>
    <w:rsid w:val="0017085F"/>
    <w:rsid w:val="00190176"/>
    <w:rsid w:val="001A5E2D"/>
    <w:rsid w:val="001A7DB0"/>
    <w:rsid w:val="001C786B"/>
    <w:rsid w:val="001D214E"/>
    <w:rsid w:val="001D3F98"/>
    <w:rsid w:val="001E2187"/>
    <w:rsid w:val="001F1E41"/>
    <w:rsid w:val="002230B1"/>
    <w:rsid w:val="002430B9"/>
    <w:rsid w:val="00263893"/>
    <w:rsid w:val="00270AF5"/>
    <w:rsid w:val="00272FF5"/>
    <w:rsid w:val="0027417E"/>
    <w:rsid w:val="002A13BC"/>
    <w:rsid w:val="002A6D71"/>
    <w:rsid w:val="002A7B8F"/>
    <w:rsid w:val="002C0BF0"/>
    <w:rsid w:val="002C60A2"/>
    <w:rsid w:val="002D2D2A"/>
    <w:rsid w:val="002D2F6C"/>
    <w:rsid w:val="002E4939"/>
    <w:rsid w:val="002F12D7"/>
    <w:rsid w:val="003015B9"/>
    <w:rsid w:val="00336464"/>
    <w:rsid w:val="0034222C"/>
    <w:rsid w:val="00381C2B"/>
    <w:rsid w:val="003834EC"/>
    <w:rsid w:val="0039010A"/>
    <w:rsid w:val="0039609C"/>
    <w:rsid w:val="00396248"/>
    <w:rsid w:val="00396504"/>
    <w:rsid w:val="003B1845"/>
    <w:rsid w:val="003B3293"/>
    <w:rsid w:val="003C5992"/>
    <w:rsid w:val="003E0B0F"/>
    <w:rsid w:val="003E6FD8"/>
    <w:rsid w:val="003E7239"/>
    <w:rsid w:val="00401F44"/>
    <w:rsid w:val="00402FBA"/>
    <w:rsid w:val="004144FD"/>
    <w:rsid w:val="00431F6E"/>
    <w:rsid w:val="00447C67"/>
    <w:rsid w:val="00454864"/>
    <w:rsid w:val="004666D7"/>
    <w:rsid w:val="0047721A"/>
    <w:rsid w:val="00481970"/>
    <w:rsid w:val="004848D4"/>
    <w:rsid w:val="00495EFF"/>
    <w:rsid w:val="004B40F0"/>
    <w:rsid w:val="004C540C"/>
    <w:rsid w:val="004C616B"/>
    <w:rsid w:val="004E595D"/>
    <w:rsid w:val="004F0B2C"/>
    <w:rsid w:val="00502C19"/>
    <w:rsid w:val="00511F93"/>
    <w:rsid w:val="005302B8"/>
    <w:rsid w:val="00545D0D"/>
    <w:rsid w:val="00570BCA"/>
    <w:rsid w:val="00571811"/>
    <w:rsid w:val="0057304A"/>
    <w:rsid w:val="00582F4C"/>
    <w:rsid w:val="00583504"/>
    <w:rsid w:val="005A7BF3"/>
    <w:rsid w:val="005D2D9B"/>
    <w:rsid w:val="005E2458"/>
    <w:rsid w:val="005F1781"/>
    <w:rsid w:val="006039C4"/>
    <w:rsid w:val="00606FE9"/>
    <w:rsid w:val="006127AE"/>
    <w:rsid w:val="00621FDD"/>
    <w:rsid w:val="00631FD9"/>
    <w:rsid w:val="00640737"/>
    <w:rsid w:val="00641334"/>
    <w:rsid w:val="006520E5"/>
    <w:rsid w:val="0066662D"/>
    <w:rsid w:val="00674352"/>
    <w:rsid w:val="0069757A"/>
    <w:rsid w:val="006A1341"/>
    <w:rsid w:val="006A2238"/>
    <w:rsid w:val="006A3A7D"/>
    <w:rsid w:val="006A4AAD"/>
    <w:rsid w:val="006B3457"/>
    <w:rsid w:val="006C2069"/>
    <w:rsid w:val="006C6444"/>
    <w:rsid w:val="007048A2"/>
    <w:rsid w:val="007258A7"/>
    <w:rsid w:val="00726CE4"/>
    <w:rsid w:val="00745625"/>
    <w:rsid w:val="00754FFB"/>
    <w:rsid w:val="0076772C"/>
    <w:rsid w:val="00781656"/>
    <w:rsid w:val="00793B80"/>
    <w:rsid w:val="007A731E"/>
    <w:rsid w:val="007C65D6"/>
    <w:rsid w:val="007D37B8"/>
    <w:rsid w:val="007E118E"/>
    <w:rsid w:val="007E697C"/>
    <w:rsid w:val="007F05A1"/>
    <w:rsid w:val="007F1742"/>
    <w:rsid w:val="007F6F6F"/>
    <w:rsid w:val="008163D2"/>
    <w:rsid w:val="00817C8C"/>
    <w:rsid w:val="008232AA"/>
    <w:rsid w:val="00824C0F"/>
    <w:rsid w:val="00827670"/>
    <w:rsid w:val="008428DF"/>
    <w:rsid w:val="00865613"/>
    <w:rsid w:val="008665E5"/>
    <w:rsid w:val="00873767"/>
    <w:rsid w:val="008772CB"/>
    <w:rsid w:val="00894E5E"/>
    <w:rsid w:val="008A565E"/>
    <w:rsid w:val="008A6F87"/>
    <w:rsid w:val="008B5D19"/>
    <w:rsid w:val="008C1497"/>
    <w:rsid w:val="008D2D3D"/>
    <w:rsid w:val="00901BE5"/>
    <w:rsid w:val="0090554F"/>
    <w:rsid w:val="00910BC7"/>
    <w:rsid w:val="00913E04"/>
    <w:rsid w:val="00914988"/>
    <w:rsid w:val="00920807"/>
    <w:rsid w:val="00927031"/>
    <w:rsid w:val="00934563"/>
    <w:rsid w:val="0094531A"/>
    <w:rsid w:val="00947519"/>
    <w:rsid w:val="009528E7"/>
    <w:rsid w:val="00960027"/>
    <w:rsid w:val="009616C3"/>
    <w:rsid w:val="00967D05"/>
    <w:rsid w:val="00975FE1"/>
    <w:rsid w:val="0098026C"/>
    <w:rsid w:val="009802C7"/>
    <w:rsid w:val="00986D3C"/>
    <w:rsid w:val="0099207F"/>
    <w:rsid w:val="009A7966"/>
    <w:rsid w:val="009B3CF7"/>
    <w:rsid w:val="009B4196"/>
    <w:rsid w:val="009C5162"/>
    <w:rsid w:val="00A33576"/>
    <w:rsid w:val="00A40FB7"/>
    <w:rsid w:val="00A708AC"/>
    <w:rsid w:val="00A73643"/>
    <w:rsid w:val="00A81338"/>
    <w:rsid w:val="00AA3CA1"/>
    <w:rsid w:val="00AA68E5"/>
    <w:rsid w:val="00AB790B"/>
    <w:rsid w:val="00AC768A"/>
    <w:rsid w:val="00AD0B2B"/>
    <w:rsid w:val="00AD11C3"/>
    <w:rsid w:val="00AE6737"/>
    <w:rsid w:val="00B236FC"/>
    <w:rsid w:val="00B27AD7"/>
    <w:rsid w:val="00B50275"/>
    <w:rsid w:val="00B50E69"/>
    <w:rsid w:val="00B5535C"/>
    <w:rsid w:val="00BC7147"/>
    <w:rsid w:val="00C23232"/>
    <w:rsid w:val="00C419CD"/>
    <w:rsid w:val="00C653F7"/>
    <w:rsid w:val="00C66D12"/>
    <w:rsid w:val="00C73286"/>
    <w:rsid w:val="00C75935"/>
    <w:rsid w:val="00C80177"/>
    <w:rsid w:val="00C869AB"/>
    <w:rsid w:val="00C9440E"/>
    <w:rsid w:val="00CA0D9C"/>
    <w:rsid w:val="00CB01FF"/>
    <w:rsid w:val="00CC202D"/>
    <w:rsid w:val="00CD1B85"/>
    <w:rsid w:val="00CE0E91"/>
    <w:rsid w:val="00CE3A8D"/>
    <w:rsid w:val="00CE5268"/>
    <w:rsid w:val="00CE6900"/>
    <w:rsid w:val="00CF129E"/>
    <w:rsid w:val="00CF3B66"/>
    <w:rsid w:val="00CF4072"/>
    <w:rsid w:val="00D00BB1"/>
    <w:rsid w:val="00D134FF"/>
    <w:rsid w:val="00D17CD2"/>
    <w:rsid w:val="00D4393A"/>
    <w:rsid w:val="00D451CB"/>
    <w:rsid w:val="00D4602B"/>
    <w:rsid w:val="00D5122E"/>
    <w:rsid w:val="00D55CAA"/>
    <w:rsid w:val="00D572AE"/>
    <w:rsid w:val="00D82ACE"/>
    <w:rsid w:val="00D9357B"/>
    <w:rsid w:val="00DA040A"/>
    <w:rsid w:val="00DA3AE4"/>
    <w:rsid w:val="00DA3F98"/>
    <w:rsid w:val="00DD01F6"/>
    <w:rsid w:val="00DD4BED"/>
    <w:rsid w:val="00DE0279"/>
    <w:rsid w:val="00DF5F74"/>
    <w:rsid w:val="00E0341C"/>
    <w:rsid w:val="00E036AC"/>
    <w:rsid w:val="00E04E1B"/>
    <w:rsid w:val="00E10330"/>
    <w:rsid w:val="00E53E62"/>
    <w:rsid w:val="00E56FDB"/>
    <w:rsid w:val="00E605D6"/>
    <w:rsid w:val="00E660A8"/>
    <w:rsid w:val="00E728B8"/>
    <w:rsid w:val="00E732D4"/>
    <w:rsid w:val="00E83CED"/>
    <w:rsid w:val="00E91D57"/>
    <w:rsid w:val="00EA5A66"/>
    <w:rsid w:val="00ED29A0"/>
    <w:rsid w:val="00F10F48"/>
    <w:rsid w:val="00F12B97"/>
    <w:rsid w:val="00F3692B"/>
    <w:rsid w:val="00F46CDD"/>
    <w:rsid w:val="00F66B05"/>
    <w:rsid w:val="00F71A35"/>
    <w:rsid w:val="00F7427A"/>
    <w:rsid w:val="00F76D67"/>
    <w:rsid w:val="00FA4A4D"/>
    <w:rsid w:val="00FA7C7F"/>
    <w:rsid w:val="00FC4310"/>
    <w:rsid w:val="00FC4549"/>
    <w:rsid w:val="00FE5367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A9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 1,Заголов,H1,1"/>
    <w:basedOn w:val="a"/>
    <w:next w:val="a"/>
    <w:link w:val="11"/>
    <w:uiPriority w:val="99"/>
    <w:qFormat/>
    <w:rsid w:val="000D3965"/>
    <w:pPr>
      <w:keepNext/>
      <w:tabs>
        <w:tab w:val="left" w:pos="155"/>
      </w:tabs>
      <w:spacing w:before="60" w:line="216" w:lineRule="auto"/>
      <w:jc w:val="center"/>
      <w:outlineLvl w:val="0"/>
    </w:pPr>
    <w:rPr>
      <w:b/>
      <w:bCs/>
      <w:snapToGrid w:val="0"/>
      <w:sz w:val="18"/>
      <w:szCs w:val="18"/>
    </w:rPr>
  </w:style>
  <w:style w:type="paragraph" w:styleId="6">
    <w:name w:val="heading 6"/>
    <w:basedOn w:val="a"/>
    <w:next w:val="a"/>
    <w:link w:val="60"/>
    <w:qFormat/>
    <w:rsid w:val="000D396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0D3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D3965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0D396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0D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0D3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D3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0D3965"/>
    <w:pPr>
      <w:spacing w:before="100" w:beforeAutospacing="1" w:after="100" w:afterAutospacing="1"/>
    </w:pPr>
  </w:style>
  <w:style w:type="character" w:styleId="a8">
    <w:name w:val="Strong"/>
    <w:basedOn w:val="a0"/>
    <w:qFormat/>
    <w:rsid w:val="000D3965"/>
    <w:rPr>
      <w:b/>
      <w:bCs/>
    </w:rPr>
  </w:style>
  <w:style w:type="paragraph" w:customStyle="1" w:styleId="Style4">
    <w:name w:val="Style4"/>
    <w:basedOn w:val="a"/>
    <w:rsid w:val="000D3965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a0"/>
    <w:rsid w:val="000D39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0D3965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0D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0D396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0D3965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3">
    <w:name w:val="Style3"/>
    <w:basedOn w:val="a"/>
    <w:rsid w:val="000D3965"/>
    <w:pPr>
      <w:widowControl w:val="0"/>
      <w:autoSpaceDE w:val="0"/>
      <w:autoSpaceDN w:val="0"/>
      <w:adjustRightInd w:val="0"/>
      <w:spacing w:line="475" w:lineRule="exact"/>
      <w:jc w:val="right"/>
    </w:pPr>
  </w:style>
  <w:style w:type="paragraph" w:customStyle="1" w:styleId="Style6">
    <w:name w:val="Style6"/>
    <w:basedOn w:val="a"/>
    <w:rsid w:val="000D3965"/>
    <w:pPr>
      <w:widowControl w:val="0"/>
      <w:autoSpaceDE w:val="0"/>
      <w:autoSpaceDN w:val="0"/>
      <w:adjustRightInd w:val="0"/>
      <w:spacing w:line="269" w:lineRule="exact"/>
      <w:ind w:firstLine="163"/>
    </w:pPr>
  </w:style>
  <w:style w:type="paragraph" w:customStyle="1" w:styleId="Style9">
    <w:name w:val="Style9"/>
    <w:basedOn w:val="a"/>
    <w:rsid w:val="000D3965"/>
    <w:pPr>
      <w:widowControl w:val="0"/>
      <w:autoSpaceDE w:val="0"/>
      <w:autoSpaceDN w:val="0"/>
      <w:adjustRightInd w:val="0"/>
    </w:pPr>
  </w:style>
  <w:style w:type="paragraph" w:styleId="aa">
    <w:name w:val="footer"/>
    <w:basedOn w:val="a"/>
    <w:link w:val="ab"/>
    <w:rsid w:val="000D396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0D39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0D3965"/>
    <w:rPr>
      <w:color w:val="0000FF"/>
      <w:u w:val="single"/>
    </w:rPr>
  </w:style>
  <w:style w:type="character" w:customStyle="1" w:styleId="11">
    <w:name w:val="Заголовок 1 Знак1"/>
    <w:aliases w:val="Глава 1 Знак,Заголов Знак,H1 Знак,1 Знак"/>
    <w:link w:val="1"/>
    <w:uiPriority w:val="99"/>
    <w:locked/>
    <w:rsid w:val="000D3965"/>
    <w:rPr>
      <w:rFonts w:ascii="Times New Roman" w:eastAsia="Times New Roman" w:hAnsi="Times New Roman" w:cs="Times New Roman"/>
      <w:b/>
      <w:bCs/>
      <w:snapToGrid w:val="0"/>
      <w:sz w:val="18"/>
      <w:szCs w:val="18"/>
    </w:rPr>
  </w:style>
  <w:style w:type="paragraph" w:customStyle="1" w:styleId="Style20">
    <w:name w:val="Style20"/>
    <w:basedOn w:val="a"/>
    <w:rsid w:val="000D3965"/>
    <w:pPr>
      <w:widowControl w:val="0"/>
      <w:autoSpaceDE w:val="0"/>
      <w:autoSpaceDN w:val="0"/>
      <w:adjustRightInd w:val="0"/>
      <w:spacing w:line="288" w:lineRule="exact"/>
    </w:pPr>
    <w:rPr>
      <w:rFonts w:ascii="Courier New" w:hAnsi="Courier New"/>
    </w:rPr>
  </w:style>
  <w:style w:type="paragraph" w:customStyle="1" w:styleId="Style23">
    <w:name w:val="Style23"/>
    <w:basedOn w:val="a"/>
    <w:rsid w:val="000D3965"/>
    <w:pPr>
      <w:widowControl w:val="0"/>
      <w:autoSpaceDE w:val="0"/>
      <w:autoSpaceDN w:val="0"/>
      <w:adjustRightInd w:val="0"/>
      <w:spacing w:line="276" w:lineRule="exact"/>
      <w:ind w:firstLine="250"/>
    </w:pPr>
    <w:rPr>
      <w:rFonts w:ascii="Courier New" w:hAnsi="Courier New"/>
    </w:rPr>
  </w:style>
  <w:style w:type="paragraph" w:customStyle="1" w:styleId="CharChar">
    <w:name w:val="Char Char"/>
    <w:basedOn w:val="a"/>
    <w:rsid w:val="000D39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6A4AA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528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52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ункт"/>
    <w:basedOn w:val="a"/>
    <w:rsid w:val="003C5992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772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72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 1,Заголов,H1,1"/>
    <w:basedOn w:val="a"/>
    <w:next w:val="a"/>
    <w:link w:val="11"/>
    <w:uiPriority w:val="99"/>
    <w:qFormat/>
    <w:rsid w:val="000D3965"/>
    <w:pPr>
      <w:keepNext/>
      <w:tabs>
        <w:tab w:val="left" w:pos="155"/>
      </w:tabs>
      <w:spacing w:before="60" w:line="216" w:lineRule="auto"/>
      <w:jc w:val="center"/>
      <w:outlineLvl w:val="0"/>
    </w:pPr>
    <w:rPr>
      <w:b/>
      <w:bCs/>
      <w:snapToGrid w:val="0"/>
      <w:sz w:val="18"/>
      <w:szCs w:val="18"/>
    </w:rPr>
  </w:style>
  <w:style w:type="paragraph" w:styleId="6">
    <w:name w:val="heading 6"/>
    <w:basedOn w:val="a"/>
    <w:next w:val="a"/>
    <w:link w:val="60"/>
    <w:qFormat/>
    <w:rsid w:val="000D396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0D3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D3965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0D396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0D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0D3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D3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0D3965"/>
    <w:pPr>
      <w:spacing w:before="100" w:beforeAutospacing="1" w:after="100" w:afterAutospacing="1"/>
    </w:pPr>
  </w:style>
  <w:style w:type="character" w:styleId="a8">
    <w:name w:val="Strong"/>
    <w:basedOn w:val="a0"/>
    <w:qFormat/>
    <w:rsid w:val="000D3965"/>
    <w:rPr>
      <w:b/>
      <w:bCs/>
    </w:rPr>
  </w:style>
  <w:style w:type="paragraph" w:customStyle="1" w:styleId="Style4">
    <w:name w:val="Style4"/>
    <w:basedOn w:val="a"/>
    <w:rsid w:val="000D3965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a0"/>
    <w:rsid w:val="000D39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0D3965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0D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0D396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0D3965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3">
    <w:name w:val="Style3"/>
    <w:basedOn w:val="a"/>
    <w:rsid w:val="000D3965"/>
    <w:pPr>
      <w:widowControl w:val="0"/>
      <w:autoSpaceDE w:val="0"/>
      <w:autoSpaceDN w:val="0"/>
      <w:adjustRightInd w:val="0"/>
      <w:spacing w:line="475" w:lineRule="exact"/>
      <w:jc w:val="right"/>
    </w:pPr>
  </w:style>
  <w:style w:type="paragraph" w:customStyle="1" w:styleId="Style6">
    <w:name w:val="Style6"/>
    <w:basedOn w:val="a"/>
    <w:rsid w:val="000D3965"/>
    <w:pPr>
      <w:widowControl w:val="0"/>
      <w:autoSpaceDE w:val="0"/>
      <w:autoSpaceDN w:val="0"/>
      <w:adjustRightInd w:val="0"/>
      <w:spacing w:line="269" w:lineRule="exact"/>
      <w:ind w:firstLine="163"/>
    </w:pPr>
  </w:style>
  <w:style w:type="paragraph" w:customStyle="1" w:styleId="Style9">
    <w:name w:val="Style9"/>
    <w:basedOn w:val="a"/>
    <w:rsid w:val="000D3965"/>
    <w:pPr>
      <w:widowControl w:val="0"/>
      <w:autoSpaceDE w:val="0"/>
      <w:autoSpaceDN w:val="0"/>
      <w:adjustRightInd w:val="0"/>
    </w:pPr>
  </w:style>
  <w:style w:type="paragraph" w:styleId="aa">
    <w:name w:val="footer"/>
    <w:basedOn w:val="a"/>
    <w:link w:val="ab"/>
    <w:rsid w:val="000D396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0D39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0D3965"/>
    <w:rPr>
      <w:color w:val="0000FF"/>
      <w:u w:val="single"/>
    </w:rPr>
  </w:style>
  <w:style w:type="character" w:customStyle="1" w:styleId="11">
    <w:name w:val="Заголовок 1 Знак1"/>
    <w:aliases w:val="Глава 1 Знак,Заголов Знак,H1 Знак,1 Знак"/>
    <w:link w:val="1"/>
    <w:uiPriority w:val="99"/>
    <w:locked/>
    <w:rsid w:val="000D3965"/>
    <w:rPr>
      <w:rFonts w:ascii="Times New Roman" w:eastAsia="Times New Roman" w:hAnsi="Times New Roman" w:cs="Times New Roman"/>
      <w:b/>
      <w:bCs/>
      <w:snapToGrid w:val="0"/>
      <w:sz w:val="18"/>
      <w:szCs w:val="18"/>
    </w:rPr>
  </w:style>
  <w:style w:type="paragraph" w:customStyle="1" w:styleId="Style20">
    <w:name w:val="Style20"/>
    <w:basedOn w:val="a"/>
    <w:rsid w:val="000D3965"/>
    <w:pPr>
      <w:widowControl w:val="0"/>
      <w:autoSpaceDE w:val="0"/>
      <w:autoSpaceDN w:val="0"/>
      <w:adjustRightInd w:val="0"/>
      <w:spacing w:line="288" w:lineRule="exact"/>
    </w:pPr>
    <w:rPr>
      <w:rFonts w:ascii="Courier New" w:hAnsi="Courier New"/>
    </w:rPr>
  </w:style>
  <w:style w:type="paragraph" w:customStyle="1" w:styleId="Style23">
    <w:name w:val="Style23"/>
    <w:basedOn w:val="a"/>
    <w:rsid w:val="000D3965"/>
    <w:pPr>
      <w:widowControl w:val="0"/>
      <w:autoSpaceDE w:val="0"/>
      <w:autoSpaceDN w:val="0"/>
      <w:adjustRightInd w:val="0"/>
      <w:spacing w:line="276" w:lineRule="exact"/>
      <w:ind w:firstLine="250"/>
    </w:pPr>
    <w:rPr>
      <w:rFonts w:ascii="Courier New" w:hAnsi="Courier New"/>
    </w:rPr>
  </w:style>
  <w:style w:type="paragraph" w:customStyle="1" w:styleId="CharChar">
    <w:name w:val="Char Char"/>
    <w:basedOn w:val="a"/>
    <w:rsid w:val="000D39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6A4AA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528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52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ункт"/>
    <w:basedOn w:val="a"/>
    <w:rsid w:val="003C5992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772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72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01278-28B5-45A3-B0C7-7731E7086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5900-16-115</dc:creator>
  <cp:lastModifiedBy>user</cp:lastModifiedBy>
  <cp:revision>3</cp:revision>
  <cp:lastPrinted>2023-03-30T05:25:00Z</cp:lastPrinted>
  <dcterms:created xsi:type="dcterms:W3CDTF">2025-10-14T13:15:00Z</dcterms:created>
  <dcterms:modified xsi:type="dcterms:W3CDTF">2026-10-05T08:02:00Z</dcterms:modified>
</cp:coreProperties>
</file>