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BD3" w:rsidRPr="00560BD3" w:rsidRDefault="00AA10B9" w:rsidP="00560BD3">
      <w:pPr>
        <w:jc w:val="center"/>
        <w:rPr>
          <w:b/>
          <w:noProof/>
        </w:rPr>
      </w:pPr>
      <w:r w:rsidRPr="00560BD3">
        <w:rPr>
          <w:b/>
        </w:rPr>
        <w:t>Техническое задание</w:t>
      </w:r>
      <w:r w:rsidR="00614877" w:rsidRPr="00560BD3">
        <w:rPr>
          <w:b/>
        </w:rPr>
        <w:t xml:space="preserve"> </w:t>
      </w:r>
      <w:r w:rsidR="00560BD3" w:rsidRPr="00560BD3">
        <w:rPr>
          <w:b/>
        </w:rPr>
        <w:t xml:space="preserve">на </w:t>
      </w:r>
      <w:r w:rsidR="00560BD3" w:rsidRPr="00560BD3">
        <w:rPr>
          <w:b/>
          <w:noProof/>
        </w:rPr>
        <w:t xml:space="preserve">проведение </w:t>
      </w:r>
    </w:p>
    <w:p w:rsidR="00807198" w:rsidRDefault="00807198" w:rsidP="00560BD3">
      <w:pPr>
        <w:jc w:val="center"/>
        <w:rPr>
          <w:rFonts w:ascii="Arial" w:hAnsi="Arial" w:cs="Arial"/>
          <w:b/>
          <w:color w:val="2C2D2E"/>
          <w:shd w:val="clear" w:color="auto" w:fill="FFFFFF"/>
        </w:rPr>
      </w:pPr>
      <w:r>
        <w:rPr>
          <w:b/>
          <w:bCs/>
          <w:color w:val="262626"/>
          <w:shd w:val="clear" w:color="auto" w:fill="FFFFFF"/>
        </w:rPr>
        <w:t xml:space="preserve">творческого конкурса первокурсников </w:t>
      </w:r>
      <w:r w:rsidR="00560BD3" w:rsidRPr="00560BD3">
        <w:rPr>
          <w:b/>
          <w:bCs/>
          <w:color w:val="262626"/>
          <w:shd w:val="clear" w:color="auto" w:fill="FFFFFF"/>
        </w:rPr>
        <w:t>«</w:t>
      </w:r>
      <w:r>
        <w:rPr>
          <w:b/>
          <w:bCs/>
          <w:color w:val="262626"/>
          <w:shd w:val="clear" w:color="auto" w:fill="FFFFFF"/>
        </w:rPr>
        <w:t>Перловка</w:t>
      </w:r>
      <w:r w:rsidR="00560BD3" w:rsidRPr="00560BD3">
        <w:rPr>
          <w:b/>
          <w:bCs/>
          <w:color w:val="262626"/>
          <w:shd w:val="clear" w:color="auto" w:fill="FFFFFF"/>
        </w:rPr>
        <w:t xml:space="preserve"> - 202</w:t>
      </w:r>
      <w:r>
        <w:rPr>
          <w:b/>
          <w:bCs/>
          <w:color w:val="262626"/>
          <w:shd w:val="clear" w:color="auto" w:fill="FFFFFF"/>
        </w:rPr>
        <w:t>6</w:t>
      </w:r>
      <w:r w:rsidR="00560BD3" w:rsidRPr="00560BD3">
        <w:rPr>
          <w:b/>
          <w:bCs/>
          <w:color w:val="262626"/>
          <w:shd w:val="clear" w:color="auto" w:fill="FFFFFF"/>
        </w:rPr>
        <w:t>»</w:t>
      </w:r>
      <w:r w:rsidR="00560BD3" w:rsidRPr="00560BD3">
        <w:rPr>
          <w:rFonts w:ascii="Arial" w:hAnsi="Arial" w:cs="Arial"/>
          <w:b/>
          <w:color w:val="2C2D2E"/>
          <w:shd w:val="clear" w:color="auto" w:fill="FFFFFF"/>
        </w:rPr>
        <w:t xml:space="preserve"> </w:t>
      </w:r>
    </w:p>
    <w:p w:rsidR="00560BD3" w:rsidRPr="00807198" w:rsidRDefault="00807198" w:rsidP="00560BD3">
      <w:pPr>
        <w:jc w:val="center"/>
        <w:rPr>
          <w:b/>
        </w:rPr>
      </w:pPr>
      <w:r w:rsidRPr="00807198">
        <w:rPr>
          <w:b/>
          <w:color w:val="2C2D2E"/>
          <w:shd w:val="clear" w:color="auto" w:fill="FFFFFF"/>
        </w:rPr>
        <w:t>21 октября</w:t>
      </w:r>
      <w:r w:rsidR="00560BD3" w:rsidRPr="00807198">
        <w:rPr>
          <w:b/>
        </w:rPr>
        <w:t xml:space="preserve"> 202</w:t>
      </w:r>
      <w:r w:rsidRPr="00807198">
        <w:rPr>
          <w:b/>
        </w:rPr>
        <w:t>6</w:t>
      </w:r>
      <w:r w:rsidR="00560BD3" w:rsidRPr="00807198">
        <w:rPr>
          <w:b/>
        </w:rPr>
        <w:t xml:space="preserve"> г. </w:t>
      </w:r>
    </w:p>
    <w:p w:rsidR="00560BD3" w:rsidRPr="00807198" w:rsidRDefault="00560BD3" w:rsidP="00560BD3">
      <w:pPr>
        <w:jc w:val="center"/>
        <w:rPr>
          <w:b/>
        </w:rPr>
      </w:pPr>
      <w:r w:rsidRPr="00807198">
        <w:rPr>
          <w:b/>
        </w:rPr>
        <w:t xml:space="preserve">с </w:t>
      </w:r>
      <w:proofErr w:type="gramStart"/>
      <w:r w:rsidRPr="00807198">
        <w:rPr>
          <w:b/>
        </w:rPr>
        <w:t>обучающимися</w:t>
      </w:r>
      <w:proofErr w:type="gramEnd"/>
      <w:r w:rsidRPr="00807198">
        <w:rPr>
          <w:b/>
        </w:rPr>
        <w:t xml:space="preserve"> очной формы обучения ЧГПУ им. И.Я.Яковлева</w:t>
      </w:r>
    </w:p>
    <w:p w:rsidR="00560BD3" w:rsidRPr="00560BD3" w:rsidRDefault="00614877" w:rsidP="00D644B4">
      <w:pPr>
        <w:jc w:val="center"/>
        <w:rPr>
          <w:b/>
        </w:rPr>
      </w:pPr>
      <w:r w:rsidRPr="00560BD3">
        <w:rPr>
          <w:b/>
        </w:rPr>
        <w:t xml:space="preserve"> </w:t>
      </w:r>
    </w:p>
    <w:p w:rsidR="00560BD3" w:rsidRDefault="00560BD3" w:rsidP="00D644B4">
      <w:pPr>
        <w:jc w:val="center"/>
        <w:rPr>
          <w:b/>
        </w:rPr>
      </w:pPr>
    </w:p>
    <w:p w:rsidR="00AA10B9" w:rsidRPr="0063582D" w:rsidRDefault="00AA10B9" w:rsidP="00D644B4">
      <w:pPr>
        <w:ind w:firstLine="709"/>
        <w:jc w:val="both"/>
        <w:outlineLvl w:val="0"/>
        <w:rPr>
          <w:b/>
          <w:color w:val="000000" w:themeColor="text1"/>
          <w:lang w:eastAsia="en-US"/>
        </w:rPr>
      </w:pPr>
      <w:r w:rsidRPr="0063582D">
        <w:rPr>
          <w:b/>
          <w:color w:val="000000" w:themeColor="text1"/>
          <w:lang w:eastAsia="en-US"/>
        </w:rPr>
        <w:t>Общие требования:</w:t>
      </w:r>
    </w:p>
    <w:p w:rsidR="0063582D" w:rsidRDefault="00931407" w:rsidP="00807198">
      <w:pPr>
        <w:jc w:val="both"/>
      </w:pPr>
      <w:r w:rsidRPr="0063582D">
        <w:rPr>
          <w:color w:val="34343C"/>
        </w:rPr>
        <w:t xml:space="preserve">           </w:t>
      </w:r>
      <w:r w:rsidR="0063582D" w:rsidRPr="0063582D">
        <w:rPr>
          <w:noProof/>
        </w:rPr>
        <w:t>Исполнитель оказ</w:t>
      </w:r>
      <w:r w:rsidR="00C4553C">
        <w:rPr>
          <w:noProof/>
        </w:rPr>
        <w:t>ывает</w:t>
      </w:r>
      <w:r w:rsidR="0063582D" w:rsidRPr="0063582D">
        <w:rPr>
          <w:noProof/>
        </w:rPr>
        <w:t xml:space="preserve"> услуги по проведению </w:t>
      </w:r>
      <w:r w:rsidR="00807198" w:rsidRPr="00526E1D">
        <w:rPr>
          <w:bCs/>
          <w:color w:val="262626"/>
          <w:shd w:val="clear" w:color="auto" w:fill="FFFFFF"/>
        </w:rPr>
        <w:t xml:space="preserve">творческого конкурса первокурсников «Перловка - 2026» </w:t>
      </w:r>
      <w:r w:rsidR="0063582D" w:rsidRPr="00526E1D">
        <w:t>со студентами очной формы</w:t>
      </w:r>
      <w:r w:rsidR="0063582D" w:rsidRPr="0063582D">
        <w:t xml:space="preserve"> обучения </w:t>
      </w:r>
      <w:r w:rsidR="00807198">
        <w:t>21 октября</w:t>
      </w:r>
      <w:r w:rsidR="0063582D" w:rsidRPr="0063582D">
        <w:t xml:space="preserve"> 202</w:t>
      </w:r>
      <w:r w:rsidR="00807198">
        <w:t>6</w:t>
      </w:r>
      <w:r w:rsidR="0063582D" w:rsidRPr="0063582D">
        <w:t xml:space="preserve"> г. в концертном зале Дворца культуры </w:t>
      </w:r>
      <w:r w:rsidR="007F3249">
        <w:t xml:space="preserve"> Чувашской  Республики</w:t>
      </w:r>
      <w:bookmarkStart w:id="0" w:name="_GoBack"/>
      <w:bookmarkEnd w:id="0"/>
      <w:r w:rsidR="00610816">
        <w:t>, г. Чебоксары</w:t>
      </w:r>
      <w:r w:rsidR="0063582D" w:rsidRPr="0063582D">
        <w:rPr>
          <w:shd w:val="clear" w:color="auto" w:fill="FFFFFF"/>
        </w:rPr>
        <w:t xml:space="preserve">, с 09.00 </w:t>
      </w:r>
      <w:r w:rsidR="003A562B">
        <w:rPr>
          <w:shd w:val="clear" w:color="auto" w:fill="FFFFFF"/>
        </w:rPr>
        <w:t xml:space="preserve">до 21.00 </w:t>
      </w:r>
      <w:r w:rsidR="0063582D" w:rsidRPr="0063582D">
        <w:rPr>
          <w:shd w:val="clear" w:color="auto" w:fill="FFFFFF"/>
        </w:rPr>
        <w:t>часов</w:t>
      </w:r>
      <w:r w:rsidR="00C4553C">
        <w:t>.</w:t>
      </w:r>
    </w:p>
    <w:p w:rsidR="00C4553C" w:rsidRPr="008C1A65" w:rsidRDefault="00C4553C" w:rsidP="00C4553C">
      <w:pPr>
        <w:autoSpaceDE w:val="0"/>
        <w:autoSpaceDN w:val="0"/>
        <w:adjustRightInd w:val="0"/>
        <w:ind w:firstLine="709"/>
        <w:jc w:val="both"/>
      </w:pPr>
      <w:r w:rsidRPr="008C1A65">
        <w:t xml:space="preserve">Оказывает техническое сопровождение мероприятия (звуковое, светотехническое сопровождение, обеспечение сценическими постановочными средствами, </w:t>
      </w:r>
      <w:proofErr w:type="spellStart"/>
      <w:r w:rsidRPr="008C1A65">
        <w:t>культинвентарем</w:t>
      </w:r>
      <w:proofErr w:type="spellEnd"/>
      <w:r w:rsidRPr="008C1A65">
        <w:t xml:space="preserve"> и др.).</w:t>
      </w:r>
    </w:p>
    <w:p w:rsidR="00022CAC" w:rsidRPr="008C1A65" w:rsidRDefault="00931407" w:rsidP="00022CAC">
      <w:pPr>
        <w:jc w:val="both"/>
        <w:outlineLvl w:val="0"/>
        <w:rPr>
          <w:rFonts w:eastAsiaTheme="minorHAnsi"/>
          <w:b/>
          <w:lang w:eastAsia="en-US"/>
        </w:rPr>
      </w:pPr>
      <w:r w:rsidRPr="008C1A65">
        <w:rPr>
          <w:color w:val="000000" w:themeColor="text1"/>
          <w:lang w:eastAsia="en-US"/>
        </w:rPr>
        <w:t xml:space="preserve">            </w:t>
      </w:r>
      <w:r w:rsidR="00AA10B9" w:rsidRPr="008C1A65">
        <w:rPr>
          <w:rFonts w:eastAsiaTheme="minorHAnsi"/>
          <w:b/>
          <w:lang w:eastAsia="en-US"/>
        </w:rPr>
        <w:t xml:space="preserve">Требования к качеству и безопасности: </w:t>
      </w:r>
    </w:p>
    <w:p w:rsidR="00AA10B9" w:rsidRPr="008C1A65" w:rsidRDefault="00022CAC" w:rsidP="00022CAC">
      <w:pPr>
        <w:jc w:val="both"/>
        <w:outlineLvl w:val="0"/>
        <w:rPr>
          <w:rFonts w:eastAsiaTheme="minorHAnsi"/>
          <w:lang w:eastAsia="en-US"/>
        </w:rPr>
      </w:pPr>
      <w:r w:rsidRPr="008C1A65">
        <w:rPr>
          <w:rFonts w:eastAsiaTheme="minorHAnsi"/>
          <w:lang w:eastAsia="en-US"/>
        </w:rPr>
        <w:t>Услуги</w:t>
      </w:r>
      <w:r w:rsidR="00AA10B9" w:rsidRPr="008C1A65">
        <w:rPr>
          <w:rFonts w:eastAsiaTheme="minorHAnsi"/>
          <w:lang w:eastAsia="en-US"/>
        </w:rPr>
        <w:t xml:space="preserve"> по своему качеству должны соответствовать нормам и стандартами соответствовать санитарно-эпидемиологическим нормам для данного вида </w:t>
      </w:r>
      <w:r w:rsidRPr="008C1A65">
        <w:rPr>
          <w:rFonts w:eastAsiaTheme="minorHAnsi"/>
          <w:lang w:eastAsia="en-US"/>
        </w:rPr>
        <w:t>услуг</w:t>
      </w:r>
      <w:r w:rsidR="00AA10B9" w:rsidRPr="008C1A65">
        <w:rPr>
          <w:rFonts w:eastAsiaTheme="minorHAnsi"/>
          <w:lang w:eastAsia="en-US"/>
        </w:rPr>
        <w:t>.</w:t>
      </w:r>
    </w:p>
    <w:p w:rsidR="008C1A65" w:rsidRPr="008C1A65" w:rsidRDefault="008C1A65" w:rsidP="008C1A65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8C1A65" w:rsidRPr="008C1A65" w:rsidRDefault="008C1A65" w:rsidP="008C1A65">
      <w:pPr>
        <w:pStyle w:val="a6"/>
        <w:rPr>
          <w:rFonts w:ascii="Times New Roman" w:hAnsi="Times New Roman" w:cs="Times New Roman"/>
          <w:sz w:val="24"/>
          <w:szCs w:val="24"/>
        </w:rPr>
      </w:pPr>
      <w:r w:rsidRPr="008C1A65">
        <w:rPr>
          <w:rFonts w:ascii="Times New Roman" w:hAnsi="Times New Roman" w:cs="Times New Roman"/>
          <w:sz w:val="24"/>
          <w:szCs w:val="24"/>
        </w:rPr>
        <w:t>Технические требования</w:t>
      </w:r>
      <w:r w:rsidR="00406EA0">
        <w:rPr>
          <w:rFonts w:ascii="Times New Roman" w:hAnsi="Times New Roman" w:cs="Times New Roman"/>
          <w:sz w:val="24"/>
          <w:szCs w:val="24"/>
        </w:rPr>
        <w:t>,</w:t>
      </w:r>
      <w:r w:rsidRPr="008C1A65">
        <w:rPr>
          <w:rFonts w:ascii="Times New Roman" w:hAnsi="Times New Roman" w:cs="Times New Roman"/>
          <w:sz w:val="24"/>
          <w:szCs w:val="24"/>
        </w:rPr>
        <w:t xml:space="preserve"> </w:t>
      </w:r>
      <w:r w:rsidR="00406EA0" w:rsidRPr="008C1A65">
        <w:rPr>
          <w:rFonts w:ascii="Times New Roman" w:hAnsi="Times New Roman" w:cs="Times New Roman"/>
          <w:sz w:val="24"/>
          <w:szCs w:val="24"/>
        </w:rPr>
        <w:t>предъявляемые</w:t>
      </w:r>
      <w:r w:rsidRPr="008C1A65">
        <w:rPr>
          <w:rFonts w:ascii="Times New Roman" w:hAnsi="Times New Roman" w:cs="Times New Roman"/>
          <w:sz w:val="24"/>
          <w:szCs w:val="24"/>
        </w:rPr>
        <w:t xml:space="preserve"> к концертному залу:</w:t>
      </w:r>
    </w:p>
    <w:p w:rsidR="008C1A65" w:rsidRPr="008C1A65" w:rsidRDefault="008C1A65" w:rsidP="008C1A65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1A65">
        <w:rPr>
          <w:rFonts w:ascii="Times New Roman" w:hAnsi="Times New Roman" w:cs="Times New Roman"/>
          <w:sz w:val="24"/>
          <w:szCs w:val="24"/>
          <w:shd w:val="clear" w:color="auto" w:fill="FFFFFF"/>
        </w:rPr>
        <w:t>Сцена 11,5х12 высота 5-6 м.</w:t>
      </w:r>
    </w:p>
    <w:p w:rsidR="008C1A65" w:rsidRPr="008C1A65" w:rsidRDefault="008C1A65" w:rsidP="008C1A65">
      <w:pPr>
        <w:pStyle w:val="a6"/>
        <w:rPr>
          <w:rFonts w:ascii="Times New Roman" w:hAnsi="Times New Roman" w:cs="Times New Roman"/>
          <w:sz w:val="24"/>
          <w:szCs w:val="24"/>
        </w:rPr>
      </w:pPr>
      <w:r w:rsidRPr="008C1A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Вместимость зала: 816 посадочных мест (партер </w:t>
      </w:r>
      <w:r w:rsidR="00174D15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8C1A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158 мест, амфитеатр </w:t>
      </w:r>
      <w:r w:rsidR="00174D15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8C1A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480, балкон </w:t>
      </w:r>
      <w:r w:rsidR="00174D15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8C1A65">
        <w:rPr>
          <w:rFonts w:ascii="Times New Roman" w:hAnsi="Times New Roman" w:cs="Times New Roman"/>
          <w:sz w:val="24"/>
          <w:szCs w:val="24"/>
          <w:shd w:val="clear" w:color="auto" w:fill="FFFFFF"/>
        </w:rPr>
        <w:t> 178)</w:t>
      </w:r>
    </w:p>
    <w:p w:rsidR="00406EA0" w:rsidRPr="008C1A65" w:rsidRDefault="00406EA0" w:rsidP="008C1A65">
      <w:pPr>
        <w:pStyle w:val="a6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88"/>
        <w:gridCol w:w="1666"/>
      </w:tblGrid>
      <w:tr w:rsidR="008C1A65" w:rsidRPr="008C1A65" w:rsidTr="00892C8A">
        <w:tc>
          <w:tcPr>
            <w:tcW w:w="8188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1666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8C1A65" w:rsidRPr="008C1A65" w:rsidTr="00892C8A">
        <w:tc>
          <w:tcPr>
            <w:tcW w:w="8188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Вращающаяся светодиодная головка </w:t>
            </w:r>
            <w:proofErr w:type="spellStart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Led</w:t>
            </w:r>
            <w:proofErr w:type="spellEnd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moving</w:t>
            </w:r>
            <w:proofErr w:type="spellEnd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head</w:t>
            </w:r>
            <w:proofErr w:type="spellEnd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Sport</w:t>
            </w:r>
            <w:proofErr w:type="spellEnd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</w:tc>
        <w:tc>
          <w:tcPr>
            <w:tcW w:w="1666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C1A65" w:rsidRPr="008C1A65" w:rsidTr="00892C8A">
        <w:tc>
          <w:tcPr>
            <w:tcW w:w="8188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Вращающаяся светодиодная головка </w:t>
            </w:r>
            <w:proofErr w:type="spellStart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Led</w:t>
            </w:r>
            <w:proofErr w:type="spellEnd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moving</w:t>
            </w:r>
            <w:proofErr w:type="spellEnd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head</w:t>
            </w:r>
            <w:proofErr w:type="spellEnd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Wash</w:t>
            </w:r>
            <w:proofErr w:type="spellEnd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Aura</w:t>
            </w:r>
            <w:proofErr w:type="spellEnd"/>
          </w:p>
        </w:tc>
        <w:tc>
          <w:tcPr>
            <w:tcW w:w="1666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C1A65" w:rsidRPr="008C1A65" w:rsidTr="00892C8A">
        <w:tc>
          <w:tcPr>
            <w:tcW w:w="8188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Генератор тумана (</w:t>
            </w:r>
            <w:proofErr w:type="spellStart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Hazer</w:t>
            </w:r>
            <w:proofErr w:type="spellEnd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) 1500Вт, DMX-512</w:t>
            </w:r>
          </w:p>
        </w:tc>
        <w:tc>
          <w:tcPr>
            <w:tcW w:w="1666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C1A65" w:rsidRPr="008C1A65" w:rsidTr="00892C8A">
        <w:tc>
          <w:tcPr>
            <w:tcW w:w="8188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 ATHLON II X2 250 (Монитор </w:t>
            </w:r>
            <w:proofErr w:type="spellStart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PHILIPS,системный</w:t>
            </w:r>
            <w:proofErr w:type="spellEnd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 блок, </w:t>
            </w:r>
            <w:proofErr w:type="spellStart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proofErr w:type="gramStart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лавиатура</w:t>
            </w:r>
            <w:proofErr w:type="spellEnd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66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C1A65" w:rsidRPr="008C1A65" w:rsidTr="00892C8A">
        <w:tc>
          <w:tcPr>
            <w:tcW w:w="8188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Конвертер </w:t>
            </w:r>
            <w:proofErr w:type="spellStart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Dialighting</w:t>
            </w:r>
            <w:proofErr w:type="spellEnd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 AC Gate-8</w:t>
            </w:r>
          </w:p>
        </w:tc>
        <w:tc>
          <w:tcPr>
            <w:tcW w:w="1666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C1A65" w:rsidRPr="008C1A65" w:rsidTr="00892C8A">
        <w:tc>
          <w:tcPr>
            <w:tcW w:w="8188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Линейный LED </w:t>
            </w:r>
            <w:proofErr w:type="spellStart"/>
            <w:proofErr w:type="gramStart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ветильник</w:t>
            </w:r>
            <w:proofErr w:type="spellEnd"/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 сценических эффектов STAGE4 BARTONE 16x10XWAU источник света -16*10w 6in1</w:t>
            </w:r>
          </w:p>
        </w:tc>
        <w:tc>
          <w:tcPr>
            <w:tcW w:w="1666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C1A65" w:rsidRPr="008C1A65" w:rsidTr="00892C8A">
        <w:tc>
          <w:tcPr>
            <w:tcW w:w="8188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Прожектор</w:t>
            </w:r>
            <w:r w:rsidRPr="008C1A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типа</w:t>
            </w:r>
            <w:r w:rsidRPr="008C1A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PAR (ZOOM) STAGE4 </w:t>
            </w:r>
            <w:proofErr w:type="spellStart"/>
            <w:r w:rsidRPr="008C1A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broPAR</w:t>
            </w:r>
            <w:proofErr w:type="spellEnd"/>
            <w:r w:rsidRPr="008C1A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28x12XWAU</w:t>
            </w:r>
          </w:p>
        </w:tc>
        <w:tc>
          <w:tcPr>
            <w:tcW w:w="1666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C1A65" w:rsidRPr="008C1A65" w:rsidTr="00892C8A">
        <w:tc>
          <w:tcPr>
            <w:tcW w:w="8188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 xml:space="preserve">Светодиодный прожектор с профилированием луча </w:t>
            </w:r>
          </w:p>
        </w:tc>
        <w:tc>
          <w:tcPr>
            <w:tcW w:w="1666" w:type="dxa"/>
          </w:tcPr>
          <w:p w:rsidR="008C1A65" w:rsidRPr="008C1A65" w:rsidRDefault="008C1A65" w:rsidP="008C1A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C1A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8C1A65" w:rsidRPr="008C1A65" w:rsidRDefault="008C1A65" w:rsidP="008C1A65">
      <w:pPr>
        <w:pStyle w:val="a6"/>
        <w:rPr>
          <w:rFonts w:ascii="Times New Roman" w:eastAsia="Yu Mincho" w:hAnsi="Times New Roman" w:cs="Times New Roman"/>
          <w:sz w:val="24"/>
          <w:szCs w:val="24"/>
          <w:lang w:eastAsia="ja-JP"/>
        </w:rPr>
      </w:pPr>
      <w:r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1. Акустическая система:   </w:t>
      </w:r>
    </w:p>
    <w:p w:rsidR="008C1A65" w:rsidRPr="008C1A65" w:rsidRDefault="008C1A65" w:rsidP="008C1A65">
      <w:pPr>
        <w:pStyle w:val="a6"/>
        <w:rPr>
          <w:rFonts w:ascii="Times New Roman" w:eastAsia="Yu Mincho" w:hAnsi="Times New Roman" w:cs="Times New Roman"/>
          <w:sz w:val="24"/>
          <w:szCs w:val="24"/>
          <w:lang w:eastAsia="ja-JP"/>
        </w:rPr>
      </w:pPr>
      <w:proofErr w:type="spellStart"/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Tecnare</w:t>
      </w:r>
      <w:proofErr w:type="spellEnd"/>
      <w:r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:  </w:t>
      </w:r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IBZA</w:t>
      </w:r>
      <w:r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 6 ...........4 шт. (</w:t>
      </w:r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Front</w:t>
      </w:r>
      <w:r w:rsidRPr="008C1A65">
        <w:rPr>
          <w:rFonts w:ascii="Times New Roman" w:hAnsi="Times New Roman" w:cs="Times New Roman"/>
          <w:sz w:val="24"/>
          <w:szCs w:val="24"/>
          <w:lang w:eastAsia="ja-JP"/>
        </w:rPr>
        <w:t>)</w:t>
      </w:r>
    </w:p>
    <w:p w:rsidR="008C1A65" w:rsidRPr="008C1A65" w:rsidRDefault="008C1A65" w:rsidP="008C1A65">
      <w:pPr>
        <w:pStyle w:val="a6"/>
        <w:rPr>
          <w:rFonts w:ascii="Times New Roman" w:eastAsia="Yu Mincho" w:hAnsi="Times New Roman" w:cs="Times New Roman"/>
          <w:sz w:val="24"/>
          <w:szCs w:val="24"/>
          <w:lang w:eastAsia="ja-JP"/>
        </w:rPr>
      </w:pPr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CLA</w:t>
      </w:r>
      <w:r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 208 ...</w:t>
      </w:r>
      <w:r w:rsidR="00892C8A"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8C1A65">
        <w:rPr>
          <w:rFonts w:ascii="Times New Roman" w:hAnsi="Times New Roman" w:cs="Times New Roman"/>
          <w:sz w:val="24"/>
          <w:szCs w:val="24"/>
          <w:lang w:eastAsia="ja-JP"/>
        </w:rPr>
        <w:t>12 шт</w:t>
      </w:r>
      <w:proofErr w:type="gramStart"/>
      <w:r w:rsidRPr="008C1A65">
        <w:rPr>
          <w:rFonts w:ascii="Times New Roman" w:hAnsi="Times New Roman" w:cs="Times New Roman"/>
          <w:sz w:val="24"/>
          <w:szCs w:val="24"/>
          <w:lang w:eastAsia="ja-JP"/>
        </w:rPr>
        <w:t>.(</w:t>
      </w:r>
      <w:proofErr w:type="gramEnd"/>
      <w:r w:rsidRPr="008C1A65">
        <w:rPr>
          <w:rFonts w:ascii="Times New Roman" w:hAnsi="Times New Roman" w:cs="Times New Roman"/>
          <w:sz w:val="24"/>
          <w:szCs w:val="24"/>
          <w:lang w:eastAsia="ja-JP"/>
        </w:rPr>
        <w:t>линейный массив)</w:t>
      </w:r>
    </w:p>
    <w:p w:rsidR="008C1A65" w:rsidRPr="008C1A65" w:rsidRDefault="008C1A65" w:rsidP="008C1A65">
      <w:pPr>
        <w:pStyle w:val="a6"/>
        <w:rPr>
          <w:rFonts w:ascii="Times New Roman" w:eastAsia="Yu Mincho" w:hAnsi="Times New Roman" w:cs="Times New Roman"/>
          <w:sz w:val="24"/>
          <w:szCs w:val="24"/>
          <w:lang w:eastAsia="ja-JP"/>
        </w:rPr>
      </w:pPr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SW</w:t>
      </w:r>
      <w:r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proofErr w:type="gramStart"/>
      <w:r w:rsidRPr="008C1A65">
        <w:rPr>
          <w:rFonts w:ascii="Times New Roman" w:hAnsi="Times New Roman" w:cs="Times New Roman"/>
          <w:sz w:val="24"/>
          <w:szCs w:val="24"/>
          <w:lang w:eastAsia="ja-JP"/>
        </w:rPr>
        <w:t>215 .....</w:t>
      </w:r>
      <w:proofErr w:type="gramEnd"/>
      <w:r w:rsidRPr="008C1A65">
        <w:rPr>
          <w:rFonts w:ascii="Times New Roman" w:hAnsi="Times New Roman" w:cs="Times New Roman"/>
          <w:sz w:val="24"/>
          <w:szCs w:val="24"/>
          <w:lang w:eastAsia="ja-JP"/>
        </w:rPr>
        <w:t>4 шт. (</w:t>
      </w:r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Sub</w:t>
      </w:r>
      <w:r w:rsidRPr="008C1A65">
        <w:rPr>
          <w:rFonts w:ascii="Times New Roman" w:hAnsi="Times New Roman" w:cs="Times New Roman"/>
          <w:sz w:val="24"/>
          <w:szCs w:val="24"/>
          <w:lang w:eastAsia="ja-JP"/>
        </w:rPr>
        <w:t>)</w:t>
      </w:r>
    </w:p>
    <w:p w:rsidR="008C1A65" w:rsidRPr="008C1A65" w:rsidRDefault="008C1A65" w:rsidP="008C1A65">
      <w:pPr>
        <w:pStyle w:val="a6"/>
        <w:rPr>
          <w:rFonts w:ascii="Times New Roman" w:eastAsia="Yu Mincho" w:hAnsi="Times New Roman" w:cs="Times New Roman"/>
          <w:sz w:val="24"/>
          <w:szCs w:val="24"/>
          <w:lang w:eastAsia="ja-JP"/>
        </w:rPr>
      </w:pPr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DP</w:t>
      </w:r>
      <w:r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 4896 </w:t>
      </w:r>
      <w:proofErr w:type="gramStart"/>
      <w:r w:rsidRPr="008C1A65">
        <w:rPr>
          <w:rFonts w:ascii="Times New Roman" w:hAnsi="Times New Roman" w:cs="Times New Roman"/>
          <w:sz w:val="24"/>
          <w:szCs w:val="24"/>
          <w:lang w:eastAsia="ja-JP"/>
        </w:rPr>
        <w:t>....(</w:t>
      </w:r>
      <w:proofErr w:type="gramEnd"/>
      <w:r w:rsidRPr="008C1A65">
        <w:rPr>
          <w:rFonts w:ascii="Times New Roman" w:hAnsi="Times New Roman" w:cs="Times New Roman"/>
          <w:sz w:val="24"/>
          <w:szCs w:val="24"/>
          <w:lang w:eastAsia="ja-JP"/>
        </w:rPr>
        <w:t>процессор)</w:t>
      </w:r>
    </w:p>
    <w:p w:rsidR="008C1A65" w:rsidRPr="008C1A65" w:rsidRDefault="008C1A65" w:rsidP="008C1A65">
      <w:pPr>
        <w:pStyle w:val="a6"/>
        <w:rPr>
          <w:rFonts w:ascii="Times New Roman" w:eastAsia="Yu Mincho" w:hAnsi="Times New Roman" w:cs="Times New Roman"/>
          <w:sz w:val="24"/>
          <w:szCs w:val="24"/>
          <w:lang w:eastAsia="ja-JP"/>
        </w:rPr>
      </w:pPr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FFA</w:t>
      </w:r>
      <w:r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 10000, </w:t>
      </w:r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FFA</w:t>
      </w:r>
      <w:r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 6000, </w:t>
      </w:r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FFA</w:t>
      </w:r>
      <w:r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 6004/2, </w:t>
      </w:r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FFA</w:t>
      </w:r>
      <w:r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 4004/2(усилители)</w:t>
      </w:r>
    </w:p>
    <w:p w:rsidR="008C1A65" w:rsidRPr="008C1A65" w:rsidRDefault="008C1A65" w:rsidP="008C1A65">
      <w:pPr>
        <w:pStyle w:val="a6"/>
        <w:rPr>
          <w:rFonts w:ascii="Times New Roman" w:eastAsia="Yu Mincho" w:hAnsi="Times New Roman" w:cs="Times New Roman"/>
          <w:sz w:val="24"/>
          <w:szCs w:val="24"/>
          <w:lang w:eastAsia="ja-JP"/>
        </w:rPr>
      </w:pPr>
      <w:r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2. Две мониторные линии (четыре монитора по 750 Вт </w:t>
      </w:r>
      <w:proofErr w:type="spellStart"/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Tecnare</w:t>
      </w:r>
      <w:proofErr w:type="spellEnd"/>
      <w:r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V</w:t>
      </w:r>
      <w:r w:rsidRPr="008C1A65">
        <w:rPr>
          <w:rFonts w:ascii="Times New Roman" w:hAnsi="Times New Roman" w:cs="Times New Roman"/>
          <w:sz w:val="24"/>
          <w:szCs w:val="24"/>
          <w:lang w:eastAsia="ja-JP"/>
        </w:rPr>
        <w:t>15)</w:t>
      </w:r>
    </w:p>
    <w:p w:rsidR="008C1A65" w:rsidRPr="008C1A65" w:rsidRDefault="008C1A65" w:rsidP="008C1A65">
      <w:pPr>
        <w:pStyle w:val="a6"/>
        <w:rPr>
          <w:rFonts w:ascii="Times New Roman" w:eastAsia="Yu Mincho" w:hAnsi="Times New Roman" w:cs="Times New Roman"/>
          <w:sz w:val="24"/>
          <w:szCs w:val="24"/>
          <w:lang w:eastAsia="ja-JP"/>
        </w:rPr>
      </w:pPr>
      <w:r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3. Цифровой микшерный пульт </w:t>
      </w:r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Yamaha</w:t>
      </w:r>
      <w:r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TF</w:t>
      </w:r>
      <w:r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-3.   Количество каналов: 32 </w:t>
      </w:r>
      <w:proofErr w:type="spellStart"/>
      <w:r w:rsidRPr="008C1A65">
        <w:rPr>
          <w:rFonts w:ascii="Times New Roman" w:hAnsi="Times New Roman" w:cs="Times New Roman"/>
          <w:sz w:val="24"/>
          <w:szCs w:val="24"/>
          <w:lang w:eastAsia="ja-JP"/>
        </w:rPr>
        <w:t>мик</w:t>
      </w:r>
      <w:proofErr w:type="spellEnd"/>
      <w:r w:rsidRPr="008C1A65">
        <w:rPr>
          <w:rFonts w:ascii="Times New Roman" w:hAnsi="Times New Roman" w:cs="Times New Roman"/>
          <w:sz w:val="24"/>
          <w:szCs w:val="24"/>
          <w:lang w:eastAsia="ja-JP"/>
        </w:rPr>
        <w:t>/</w:t>
      </w:r>
      <w:proofErr w:type="spellStart"/>
      <w:r w:rsidRPr="008C1A65">
        <w:rPr>
          <w:rFonts w:ascii="Times New Roman" w:hAnsi="Times New Roman" w:cs="Times New Roman"/>
          <w:sz w:val="24"/>
          <w:szCs w:val="24"/>
          <w:lang w:eastAsia="ja-JP"/>
        </w:rPr>
        <w:t>лин</w:t>
      </w:r>
      <w:proofErr w:type="spellEnd"/>
      <w:r w:rsidRPr="008C1A65">
        <w:rPr>
          <w:rFonts w:ascii="Times New Roman" w:hAnsi="Times New Roman" w:cs="Times New Roman"/>
          <w:sz w:val="24"/>
          <w:szCs w:val="24"/>
          <w:lang w:eastAsia="ja-JP"/>
        </w:rPr>
        <w:t xml:space="preserve">. входа, 16 </w:t>
      </w:r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aux</w:t>
      </w:r>
    </w:p>
    <w:p w:rsidR="008C1A65" w:rsidRPr="008C1A65" w:rsidRDefault="008C1A65" w:rsidP="008C1A65">
      <w:pPr>
        <w:pStyle w:val="a6"/>
        <w:rPr>
          <w:rFonts w:ascii="Times New Roman" w:eastAsia="Yu Mincho" w:hAnsi="Times New Roman" w:cs="Times New Roman"/>
          <w:sz w:val="24"/>
          <w:szCs w:val="24"/>
          <w:lang w:val="en-US" w:eastAsia="ja-JP"/>
        </w:rPr>
      </w:pPr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 xml:space="preserve">4. 2 </w:t>
      </w:r>
      <w:proofErr w:type="spellStart"/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стейчбокса</w:t>
      </w:r>
      <w:proofErr w:type="spellEnd"/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по</w:t>
      </w:r>
      <w:proofErr w:type="spellEnd"/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 xml:space="preserve"> 16\8</w:t>
      </w:r>
    </w:p>
    <w:p w:rsidR="008C1A65" w:rsidRPr="008C1A65" w:rsidRDefault="008C1A65" w:rsidP="008C1A65">
      <w:pPr>
        <w:pStyle w:val="a6"/>
        <w:rPr>
          <w:rFonts w:ascii="Times New Roman" w:hAnsi="Times New Roman" w:cs="Times New Roman"/>
          <w:sz w:val="24"/>
          <w:szCs w:val="24"/>
          <w:lang w:eastAsia="ja-JP"/>
        </w:rPr>
      </w:pPr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 xml:space="preserve">5. 6 </w:t>
      </w:r>
      <w:proofErr w:type="spellStart"/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радиомикрофонов</w:t>
      </w:r>
      <w:proofErr w:type="spellEnd"/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 xml:space="preserve"> </w:t>
      </w:r>
      <w:proofErr w:type="spellStart"/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>Schure</w:t>
      </w:r>
      <w:proofErr w:type="spellEnd"/>
      <w:r w:rsidRPr="008C1A65">
        <w:rPr>
          <w:rFonts w:ascii="Times New Roman" w:hAnsi="Times New Roman" w:cs="Times New Roman"/>
          <w:sz w:val="24"/>
          <w:szCs w:val="24"/>
          <w:lang w:val="en-US" w:eastAsia="ja-JP"/>
        </w:rPr>
        <w:t xml:space="preserve"> PGX</w:t>
      </w:r>
    </w:p>
    <w:p w:rsidR="009C5811" w:rsidRDefault="009C5811"/>
    <w:p w:rsidR="008A7231" w:rsidRDefault="008A7231"/>
    <w:tbl>
      <w:tblPr>
        <w:tblW w:w="0" w:type="auto"/>
        <w:tblLook w:val="01E0" w:firstRow="1" w:lastRow="1" w:firstColumn="1" w:lastColumn="1" w:noHBand="0" w:noVBand="0"/>
      </w:tblPr>
      <w:tblGrid>
        <w:gridCol w:w="4934"/>
        <w:gridCol w:w="4920"/>
      </w:tblGrid>
      <w:tr w:rsidR="00352834" w:rsidRPr="006439DC" w:rsidTr="008A63F9">
        <w:tc>
          <w:tcPr>
            <w:tcW w:w="5068" w:type="dxa"/>
            <w:hideMark/>
          </w:tcPr>
          <w:p w:rsidR="00352834" w:rsidRPr="006439DC" w:rsidRDefault="00892C8A" w:rsidP="00892C8A">
            <w:pPr>
              <w:autoSpaceDE w:val="0"/>
              <w:autoSpaceDN w:val="0"/>
              <w:adjustRightInd w:val="0"/>
              <w:ind w:left="284" w:firstLine="709"/>
              <w:rPr>
                <w:b/>
              </w:rPr>
            </w:pPr>
            <w:r>
              <w:rPr>
                <w:b/>
              </w:rPr>
              <w:t>Исполнитель</w:t>
            </w:r>
            <w:r w:rsidR="00352834" w:rsidRPr="006439DC">
              <w:rPr>
                <w:b/>
              </w:rPr>
              <w:t>:</w:t>
            </w:r>
          </w:p>
        </w:tc>
        <w:tc>
          <w:tcPr>
            <w:tcW w:w="5069" w:type="dxa"/>
            <w:hideMark/>
          </w:tcPr>
          <w:p w:rsidR="00352834" w:rsidRPr="006439DC" w:rsidRDefault="00352834" w:rsidP="008A63F9">
            <w:pPr>
              <w:autoSpaceDE w:val="0"/>
              <w:autoSpaceDN w:val="0"/>
              <w:adjustRightInd w:val="0"/>
              <w:ind w:left="284" w:firstLine="709"/>
              <w:rPr>
                <w:b/>
              </w:rPr>
            </w:pPr>
            <w:r w:rsidRPr="006439DC">
              <w:rPr>
                <w:b/>
              </w:rPr>
              <w:t>Заказчик:</w:t>
            </w:r>
          </w:p>
        </w:tc>
      </w:tr>
      <w:tr w:rsidR="00352834" w:rsidRPr="006439DC" w:rsidTr="008A63F9">
        <w:tc>
          <w:tcPr>
            <w:tcW w:w="5068" w:type="dxa"/>
            <w:hideMark/>
          </w:tcPr>
          <w:p w:rsidR="00352834" w:rsidRPr="006439DC" w:rsidRDefault="00352834" w:rsidP="008A63F9">
            <w:pPr>
              <w:tabs>
                <w:tab w:val="right" w:pos="4852"/>
              </w:tabs>
              <w:spacing w:after="200" w:line="276" w:lineRule="auto"/>
              <w:rPr>
                <w:rFonts w:ascii="Calibri" w:hAnsi="Calibri"/>
                <w:sz w:val="22"/>
              </w:rPr>
            </w:pPr>
            <w:r w:rsidRPr="006439DC">
              <w:rPr>
                <w:rFonts w:ascii="Calibri" w:hAnsi="Calibri"/>
                <w:sz w:val="22"/>
              </w:rPr>
              <w:t>/ _____________________/_______________/</w:t>
            </w:r>
          </w:p>
        </w:tc>
        <w:tc>
          <w:tcPr>
            <w:tcW w:w="5069" w:type="dxa"/>
            <w:hideMark/>
          </w:tcPr>
          <w:p w:rsidR="00352834" w:rsidRPr="006439DC" w:rsidRDefault="00352834" w:rsidP="008A63F9">
            <w:pPr>
              <w:widowControl w:val="0"/>
              <w:spacing w:after="200" w:line="276" w:lineRule="auto"/>
              <w:contextualSpacing/>
              <w:rPr>
                <w:rFonts w:eastAsia="Calibri"/>
                <w:b/>
                <w:sz w:val="22"/>
              </w:rPr>
            </w:pPr>
            <w:r w:rsidRPr="006439DC">
              <w:rPr>
                <w:rFonts w:eastAsia="Calibri"/>
                <w:b/>
                <w:sz w:val="22"/>
              </w:rPr>
              <w:t>/___________________/________________/</w:t>
            </w:r>
          </w:p>
          <w:p w:rsidR="00352834" w:rsidRPr="006439DC" w:rsidRDefault="00352834" w:rsidP="008A63F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704"/>
            </w:tblGrid>
            <w:tr w:rsidR="00352834" w:rsidRPr="006439DC" w:rsidTr="008A63F9">
              <w:tc>
                <w:tcPr>
                  <w:tcW w:w="4853" w:type="dxa"/>
                </w:tcPr>
                <w:p w:rsidR="00352834" w:rsidRPr="006439DC" w:rsidRDefault="00352834" w:rsidP="008A63F9">
                  <w:pPr>
                    <w:autoSpaceDE w:val="0"/>
                    <w:autoSpaceDN w:val="0"/>
                    <w:adjustRightInd w:val="0"/>
                  </w:pPr>
                </w:p>
              </w:tc>
            </w:tr>
          </w:tbl>
          <w:p w:rsidR="00352834" w:rsidRPr="006439DC" w:rsidRDefault="00352834" w:rsidP="008A63F9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</w:tbl>
    <w:p w:rsidR="005F4A67" w:rsidRDefault="005F4A67"/>
    <w:sectPr w:rsidR="005F4A67" w:rsidSect="00807198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D6D6E"/>
    <w:multiLevelType w:val="hybridMultilevel"/>
    <w:tmpl w:val="BFB07CE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E4"/>
    <w:rsid w:val="0000289B"/>
    <w:rsid w:val="00022CAC"/>
    <w:rsid w:val="000E78CA"/>
    <w:rsid w:val="00174D15"/>
    <w:rsid w:val="001B6EE6"/>
    <w:rsid w:val="001D04EA"/>
    <w:rsid w:val="00234361"/>
    <w:rsid w:val="00241838"/>
    <w:rsid w:val="002538E6"/>
    <w:rsid w:val="0028342B"/>
    <w:rsid w:val="002E453E"/>
    <w:rsid w:val="00306B40"/>
    <w:rsid w:val="00352834"/>
    <w:rsid w:val="003964CE"/>
    <w:rsid w:val="003A562B"/>
    <w:rsid w:val="00406EA0"/>
    <w:rsid w:val="005107E4"/>
    <w:rsid w:val="005126C2"/>
    <w:rsid w:val="00526E1D"/>
    <w:rsid w:val="00535289"/>
    <w:rsid w:val="00560BD3"/>
    <w:rsid w:val="005614E8"/>
    <w:rsid w:val="005677D5"/>
    <w:rsid w:val="0057117E"/>
    <w:rsid w:val="005D4802"/>
    <w:rsid w:val="005F4A67"/>
    <w:rsid w:val="00610816"/>
    <w:rsid w:val="00614877"/>
    <w:rsid w:val="0063582D"/>
    <w:rsid w:val="00650776"/>
    <w:rsid w:val="006742DB"/>
    <w:rsid w:val="0068420C"/>
    <w:rsid w:val="006C1A8E"/>
    <w:rsid w:val="007052D3"/>
    <w:rsid w:val="00773F39"/>
    <w:rsid w:val="00793E78"/>
    <w:rsid w:val="007F3249"/>
    <w:rsid w:val="00807198"/>
    <w:rsid w:val="008527D2"/>
    <w:rsid w:val="0087620F"/>
    <w:rsid w:val="00892C8A"/>
    <w:rsid w:val="008A7231"/>
    <w:rsid w:val="008C1A65"/>
    <w:rsid w:val="00903284"/>
    <w:rsid w:val="00931407"/>
    <w:rsid w:val="009C5811"/>
    <w:rsid w:val="00A14F0B"/>
    <w:rsid w:val="00A93678"/>
    <w:rsid w:val="00A97EFC"/>
    <w:rsid w:val="00AA10B9"/>
    <w:rsid w:val="00B21B18"/>
    <w:rsid w:val="00B34685"/>
    <w:rsid w:val="00B92093"/>
    <w:rsid w:val="00C05E67"/>
    <w:rsid w:val="00C20FC8"/>
    <w:rsid w:val="00C31FC5"/>
    <w:rsid w:val="00C4553C"/>
    <w:rsid w:val="00C515DA"/>
    <w:rsid w:val="00D33449"/>
    <w:rsid w:val="00D644B4"/>
    <w:rsid w:val="00D66115"/>
    <w:rsid w:val="00DE5161"/>
    <w:rsid w:val="00E30EB1"/>
    <w:rsid w:val="00E409E3"/>
    <w:rsid w:val="00EA2386"/>
    <w:rsid w:val="00F75604"/>
    <w:rsid w:val="00FA241C"/>
    <w:rsid w:val="00FA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1B18"/>
    <w:pPr>
      <w:keepNext/>
      <w:jc w:val="both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B21B18"/>
    <w:pPr>
      <w:keepNext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1B1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21B1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C31FC5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C31FC5"/>
    <w:rPr>
      <w:b/>
      <w:bCs/>
    </w:rPr>
  </w:style>
  <w:style w:type="paragraph" w:styleId="a5">
    <w:name w:val="List Paragraph"/>
    <w:basedOn w:val="a"/>
    <w:uiPriority w:val="34"/>
    <w:qFormat/>
    <w:rsid w:val="00A93678"/>
    <w:pPr>
      <w:ind w:left="720"/>
      <w:contextualSpacing/>
    </w:pPr>
  </w:style>
  <w:style w:type="paragraph" w:styleId="a6">
    <w:name w:val="No Spacing"/>
    <w:uiPriority w:val="1"/>
    <w:qFormat/>
    <w:rsid w:val="00B34685"/>
    <w:pPr>
      <w:spacing w:after="0" w:line="240" w:lineRule="auto"/>
    </w:pPr>
  </w:style>
  <w:style w:type="paragraph" w:customStyle="1" w:styleId="docdata">
    <w:name w:val="docdata"/>
    <w:aliases w:val="docy,v5,10008,bqiaagaaeyqcaaagiaiaaan/jgaaby0maaaaaaaaaaaaaaaaaaaaaaaaaaaaaaaaaaaaaaaaaaaaaaaaaaaaaaaaaaaaaaaaaaaaaaaaaaaaaaaaaaaaaaaaaaaaaaaaaaaaaaaaaaaaaaaaaaaaaaaaaaaaaaaaaaaaaaaaaaaaaaaaaaaaaaaaaaaaaaaaaaaaaaaaaaaaaaaaaaaaaaaaaaaaaaaaaaaaaaa"/>
    <w:basedOn w:val="a"/>
    <w:rsid w:val="00F75604"/>
    <w:pPr>
      <w:spacing w:before="100" w:beforeAutospacing="1" w:after="100" w:afterAutospacing="1"/>
    </w:pPr>
  </w:style>
  <w:style w:type="character" w:customStyle="1" w:styleId="985">
    <w:name w:val="985"/>
    <w:aliases w:val="bqiaagaaeyqcaaagiaiaaanaawaabu4daaaaaaaaaaaaaaaaaaaaaaaaaaaaaaaaaaaaaaaaaaaaaaaaaaaaaaaaaaaaaaaaaaaaaaaaaaaaaaaaaaaaaaaaaaaaaaaaaaaaaaaaaaaaaaaaaaaaaaaaaaaaaaaaaaaaaaaaaaaaaaaaaaaaaaaaaaaaaaaaaaaaaaaaaaaaaaaaaaaaaaaaaaaaaaaaaaaaaaaaa"/>
    <w:basedOn w:val="a0"/>
    <w:rsid w:val="00352834"/>
  </w:style>
  <w:style w:type="character" w:customStyle="1" w:styleId="967">
    <w:name w:val="967"/>
    <w:aliases w:val="bqiaagaaeyqcaaagiaiaaamuawaabtwdaaaaaaaaaaaaaaaaaaaaaaaaaaaaaaaaaaaaaaaaaaaaaaaaaaaaaaaaaaaaaaaaaaaaaaaaaaaaaaaaaaaaaaaaaaaaaaaaaaaaaaaaaaaaaaaaaaaaaaaaaaaaaaaaaaaaaaaaaaaaaaaaaaaaaaaaaaaaaaaaaaaaaaaaaaaaaaaaaaaaaaaaaaaaaaaaaaaaaaaaa"/>
    <w:basedOn w:val="a0"/>
    <w:rsid w:val="00352834"/>
  </w:style>
  <w:style w:type="character" w:customStyle="1" w:styleId="2085">
    <w:name w:val="2085"/>
    <w:aliases w:val="bqiaagaaeyqcaaagiaiaaapcbqaabeofaaaaaaaaaaaaaaaaaaaaaaaaaaaaaaaaaaaaaaaaaaaaaaaaaaaaaaaaaaaaaaaaaaaaaaaaaaaaaaaaaaaaaaaaaaaaaaaaaaaaaaaaaaaaaaaaaaaaaaaaaaaaaaaaaaaaaaaaaaaaaaaaaaaaaaaaaaaaaaaaaaaaaaaaaaaaaaaaaaaaaaaaaaaaaaaaaaaaaaaa"/>
    <w:basedOn w:val="a0"/>
    <w:rsid w:val="00352834"/>
  </w:style>
  <w:style w:type="table" w:styleId="a7">
    <w:name w:val="Table Grid"/>
    <w:basedOn w:val="a1"/>
    <w:uiPriority w:val="59"/>
    <w:rsid w:val="008C1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1B18"/>
    <w:pPr>
      <w:keepNext/>
      <w:jc w:val="both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B21B18"/>
    <w:pPr>
      <w:keepNext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1B1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21B1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C31FC5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C31FC5"/>
    <w:rPr>
      <w:b/>
      <w:bCs/>
    </w:rPr>
  </w:style>
  <w:style w:type="paragraph" w:styleId="a5">
    <w:name w:val="List Paragraph"/>
    <w:basedOn w:val="a"/>
    <w:uiPriority w:val="34"/>
    <w:qFormat/>
    <w:rsid w:val="00A93678"/>
    <w:pPr>
      <w:ind w:left="720"/>
      <w:contextualSpacing/>
    </w:pPr>
  </w:style>
  <w:style w:type="paragraph" w:styleId="a6">
    <w:name w:val="No Spacing"/>
    <w:uiPriority w:val="1"/>
    <w:qFormat/>
    <w:rsid w:val="00B34685"/>
    <w:pPr>
      <w:spacing w:after="0" w:line="240" w:lineRule="auto"/>
    </w:pPr>
  </w:style>
  <w:style w:type="paragraph" w:customStyle="1" w:styleId="docdata">
    <w:name w:val="docdata"/>
    <w:aliases w:val="docy,v5,10008,bqiaagaaeyqcaaagiaiaaan/jgaaby0maaaaaaaaaaaaaaaaaaaaaaaaaaaaaaaaaaaaaaaaaaaaaaaaaaaaaaaaaaaaaaaaaaaaaaaaaaaaaaaaaaaaaaaaaaaaaaaaaaaaaaaaaaaaaaaaaaaaaaaaaaaaaaaaaaaaaaaaaaaaaaaaaaaaaaaaaaaaaaaaaaaaaaaaaaaaaaaaaaaaaaaaaaaaaaaaaaaaaaa"/>
    <w:basedOn w:val="a"/>
    <w:rsid w:val="00F75604"/>
    <w:pPr>
      <w:spacing w:before="100" w:beforeAutospacing="1" w:after="100" w:afterAutospacing="1"/>
    </w:pPr>
  </w:style>
  <w:style w:type="character" w:customStyle="1" w:styleId="985">
    <w:name w:val="985"/>
    <w:aliases w:val="bqiaagaaeyqcaaagiaiaaanaawaabu4daaaaaaaaaaaaaaaaaaaaaaaaaaaaaaaaaaaaaaaaaaaaaaaaaaaaaaaaaaaaaaaaaaaaaaaaaaaaaaaaaaaaaaaaaaaaaaaaaaaaaaaaaaaaaaaaaaaaaaaaaaaaaaaaaaaaaaaaaaaaaaaaaaaaaaaaaaaaaaaaaaaaaaaaaaaaaaaaaaaaaaaaaaaaaaaaaaaaaaaaa"/>
    <w:basedOn w:val="a0"/>
    <w:rsid w:val="00352834"/>
  </w:style>
  <w:style w:type="character" w:customStyle="1" w:styleId="967">
    <w:name w:val="967"/>
    <w:aliases w:val="bqiaagaaeyqcaaagiaiaaamuawaabtwdaaaaaaaaaaaaaaaaaaaaaaaaaaaaaaaaaaaaaaaaaaaaaaaaaaaaaaaaaaaaaaaaaaaaaaaaaaaaaaaaaaaaaaaaaaaaaaaaaaaaaaaaaaaaaaaaaaaaaaaaaaaaaaaaaaaaaaaaaaaaaaaaaaaaaaaaaaaaaaaaaaaaaaaaaaaaaaaaaaaaaaaaaaaaaaaaaaaaaaaaa"/>
    <w:basedOn w:val="a0"/>
    <w:rsid w:val="00352834"/>
  </w:style>
  <w:style w:type="character" w:customStyle="1" w:styleId="2085">
    <w:name w:val="2085"/>
    <w:aliases w:val="bqiaagaaeyqcaaagiaiaaapcbqaabeofaaaaaaaaaaaaaaaaaaaaaaaaaaaaaaaaaaaaaaaaaaaaaaaaaaaaaaaaaaaaaaaaaaaaaaaaaaaaaaaaaaaaaaaaaaaaaaaaaaaaaaaaaaaaaaaaaaaaaaaaaaaaaaaaaaaaaaaaaaaaaaaaaaaaaaaaaaaaaaaaaaaaaaaaaaaaaaaaaaaaaaaaaaaaaaaaaaaaaaaa"/>
    <w:basedOn w:val="a0"/>
    <w:rsid w:val="00352834"/>
  </w:style>
  <w:style w:type="table" w:styleId="a7">
    <w:name w:val="Table Grid"/>
    <w:basedOn w:val="a1"/>
    <w:uiPriority w:val="59"/>
    <w:rsid w:val="008C1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Валера</dc:creator>
  <cp:lastModifiedBy>Анна</cp:lastModifiedBy>
  <cp:revision>3</cp:revision>
  <cp:lastPrinted>2026-10-13T10:45:00Z</cp:lastPrinted>
  <dcterms:created xsi:type="dcterms:W3CDTF">2026-10-13T11:05:00Z</dcterms:created>
  <dcterms:modified xsi:type="dcterms:W3CDTF">2026-10-14T07:26:00Z</dcterms:modified>
</cp:coreProperties>
</file>