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09BF9" w14:textId="77777777" w:rsidR="003C5D65" w:rsidRPr="003C5D65" w:rsidRDefault="003C5D65" w:rsidP="003C5D65">
      <w:pPr>
        <w:spacing w:after="0"/>
        <w:jc w:val="center"/>
        <w:rPr>
          <w:rFonts w:cs="Times New Roman"/>
          <w:b/>
          <w:bCs/>
          <w:sz w:val="24"/>
          <w:szCs w:val="24"/>
        </w:rPr>
      </w:pPr>
      <w:r w:rsidRPr="003C5D65">
        <w:rPr>
          <w:rFonts w:cs="Times New Roman"/>
          <w:b/>
          <w:bCs/>
          <w:sz w:val="24"/>
          <w:szCs w:val="24"/>
        </w:rPr>
        <w:t>ГОСУДАРСТВЕННЫЙ КОНТРАКТ № ____</w:t>
      </w:r>
    </w:p>
    <w:p w14:paraId="1ABC9433" w14:textId="52D4A4BF" w:rsidR="003C5D65" w:rsidRPr="001C7DF1" w:rsidRDefault="003C5D65" w:rsidP="003C5D65">
      <w:pPr>
        <w:spacing w:after="0"/>
        <w:jc w:val="center"/>
        <w:rPr>
          <w:rFonts w:cs="Times New Roman"/>
          <w:b/>
          <w:bCs/>
          <w:sz w:val="24"/>
          <w:szCs w:val="24"/>
        </w:rPr>
      </w:pPr>
      <w:r w:rsidRPr="001C7DF1">
        <w:rPr>
          <w:rFonts w:cs="Times New Roman"/>
          <w:b/>
          <w:bCs/>
          <w:sz w:val="24"/>
          <w:szCs w:val="24"/>
        </w:rPr>
        <w:t xml:space="preserve">на </w:t>
      </w:r>
      <w:r w:rsidR="001C7DF1" w:rsidRPr="001C7DF1">
        <w:rPr>
          <w:rFonts w:cs="Times New Roman"/>
          <w:b/>
          <w:bCs/>
          <w:sz w:val="24"/>
          <w:szCs w:val="24"/>
        </w:rPr>
        <w:t>закупк</w:t>
      </w:r>
      <w:r w:rsidR="006B55BF">
        <w:rPr>
          <w:rFonts w:cs="Times New Roman"/>
          <w:b/>
          <w:bCs/>
          <w:sz w:val="24"/>
          <w:szCs w:val="24"/>
        </w:rPr>
        <w:t>у</w:t>
      </w:r>
      <w:r w:rsidR="001C7DF1" w:rsidRPr="001C7DF1">
        <w:rPr>
          <w:rFonts w:cs="Times New Roman"/>
          <w:b/>
          <w:bCs/>
          <w:sz w:val="24"/>
          <w:szCs w:val="24"/>
        </w:rPr>
        <w:t xml:space="preserve"> инструмента и оснастки</w:t>
      </w:r>
    </w:p>
    <w:p w14:paraId="06275691" w14:textId="11FB3816" w:rsidR="003C5D65" w:rsidRDefault="003C5D65" w:rsidP="003C5D65">
      <w:pPr>
        <w:spacing w:after="0"/>
        <w:jc w:val="center"/>
        <w:rPr>
          <w:rFonts w:cs="Times New Roman"/>
          <w:sz w:val="24"/>
          <w:szCs w:val="24"/>
        </w:rPr>
      </w:pPr>
      <w:r>
        <w:rPr>
          <w:rFonts w:cs="Times New Roman"/>
          <w:sz w:val="24"/>
          <w:szCs w:val="24"/>
        </w:rPr>
        <w:t xml:space="preserve">ИКЗ </w:t>
      </w:r>
      <w:r w:rsidR="003829C1" w:rsidRPr="00AA6F20">
        <w:rPr>
          <w:rFonts w:eastAsia="Times New Roman" w:cs="Times New Roman"/>
          <w:b/>
          <w:color w:val="000000"/>
          <w:sz w:val="24"/>
          <w:szCs w:val="24"/>
          <w:lang w:eastAsia="ru-RU"/>
        </w:rPr>
        <w:t>261692401267269490100100010</w:t>
      </w:r>
      <w:r w:rsidR="007E1960">
        <w:rPr>
          <w:rFonts w:eastAsia="Times New Roman" w:cs="Times New Roman"/>
          <w:b/>
          <w:color w:val="FF0000"/>
          <w:sz w:val="24"/>
          <w:szCs w:val="24"/>
          <w:lang w:eastAsia="ru-RU"/>
        </w:rPr>
        <w:t>11</w:t>
      </w:r>
      <w:r w:rsidR="003829C1" w:rsidRPr="00AA6F20">
        <w:rPr>
          <w:rFonts w:eastAsia="Times New Roman" w:cs="Times New Roman"/>
          <w:b/>
          <w:color w:val="000000"/>
          <w:sz w:val="24"/>
          <w:szCs w:val="24"/>
          <w:lang w:eastAsia="ru-RU"/>
        </w:rPr>
        <w:t>0000244</w:t>
      </w:r>
    </w:p>
    <w:p w14:paraId="11D3D016" w14:textId="77777777" w:rsidR="003C5D65" w:rsidRPr="003C5D65" w:rsidRDefault="003C5D65" w:rsidP="003C5D65">
      <w:pPr>
        <w:spacing w:after="0"/>
        <w:jc w:val="center"/>
        <w:rPr>
          <w:rFonts w:cs="Times New Roman"/>
          <w:sz w:val="24"/>
          <w:szCs w:val="24"/>
        </w:rPr>
      </w:pPr>
    </w:p>
    <w:p w14:paraId="4F8E1BDA" w14:textId="749760E4" w:rsidR="003C5D65" w:rsidRDefault="003C5D65" w:rsidP="003C5D65">
      <w:pPr>
        <w:spacing w:after="0"/>
        <w:jc w:val="center"/>
        <w:rPr>
          <w:rFonts w:cs="Times New Roman"/>
          <w:sz w:val="24"/>
          <w:szCs w:val="24"/>
        </w:rPr>
      </w:pPr>
      <w:r>
        <w:rPr>
          <w:rFonts w:cs="Times New Roman"/>
          <w:sz w:val="24"/>
          <w:szCs w:val="24"/>
        </w:rPr>
        <w:t xml:space="preserve">п. Металлистов                                                                                      </w:t>
      </w:r>
      <w:r w:rsidRPr="003C5D65">
        <w:rPr>
          <w:rFonts w:cs="Times New Roman"/>
          <w:sz w:val="24"/>
          <w:szCs w:val="24"/>
        </w:rPr>
        <w:t xml:space="preserve"> «</w:t>
      </w:r>
      <w:r>
        <w:rPr>
          <w:rFonts w:cs="Times New Roman"/>
          <w:sz w:val="24"/>
          <w:szCs w:val="24"/>
        </w:rPr>
        <w:t xml:space="preserve">     </w:t>
      </w:r>
      <w:r w:rsidRPr="003C5D65">
        <w:rPr>
          <w:rFonts w:cs="Times New Roman"/>
          <w:b/>
          <w:bCs/>
          <w:i/>
          <w:iCs/>
          <w:sz w:val="24"/>
          <w:szCs w:val="24"/>
        </w:rPr>
        <w:t>» __________ 20</w:t>
      </w:r>
      <w:r>
        <w:rPr>
          <w:rFonts w:cs="Times New Roman"/>
          <w:b/>
          <w:bCs/>
          <w:i/>
          <w:iCs/>
          <w:sz w:val="24"/>
          <w:szCs w:val="24"/>
        </w:rPr>
        <w:t>26</w:t>
      </w:r>
      <w:r w:rsidRPr="003C5D65">
        <w:rPr>
          <w:rFonts w:cs="Times New Roman"/>
          <w:sz w:val="24"/>
          <w:szCs w:val="24"/>
        </w:rPr>
        <w:t> г.</w:t>
      </w:r>
    </w:p>
    <w:p w14:paraId="5F8441D1" w14:textId="77777777" w:rsidR="003C5D65" w:rsidRPr="003C5D65" w:rsidRDefault="003C5D65" w:rsidP="003C5D65">
      <w:pPr>
        <w:spacing w:after="0"/>
        <w:jc w:val="center"/>
        <w:rPr>
          <w:rFonts w:cs="Times New Roman"/>
          <w:sz w:val="24"/>
          <w:szCs w:val="24"/>
        </w:rPr>
      </w:pPr>
    </w:p>
    <w:p w14:paraId="040EEF38" w14:textId="60D5C726" w:rsidR="003C5D65" w:rsidRDefault="00EC2939" w:rsidP="003C5D65">
      <w:pPr>
        <w:spacing w:after="0"/>
        <w:ind w:firstLine="709"/>
        <w:jc w:val="both"/>
        <w:rPr>
          <w:rFonts w:cs="Times New Roman"/>
          <w:sz w:val="24"/>
          <w:szCs w:val="24"/>
        </w:rPr>
      </w:pPr>
      <w:r w:rsidRPr="000C74B8">
        <w:rPr>
          <w:rFonts w:cs="Times New Roman"/>
          <w:sz w:val="24"/>
          <w:szCs w:val="24"/>
        </w:rPr>
        <w:t xml:space="preserve">Федеральное казенное профессиональной образовательное учреждение № 54 Федеральной службы исполнения </w:t>
      </w:r>
      <w:r w:rsidRPr="00FB20E8">
        <w:rPr>
          <w:rFonts w:cs="Times New Roman"/>
          <w:sz w:val="24"/>
          <w:szCs w:val="24"/>
        </w:rPr>
        <w:t>наказаний, именуемое в дальнейшем «Заказчик», в лице директора Павлова Игоря Евгеньевича, действующего на основании Устава, с одной стороны, и</w:t>
      </w:r>
      <w:r w:rsidR="00732534">
        <w:rPr>
          <w:rFonts w:cs="Times New Roman"/>
          <w:sz w:val="24"/>
          <w:szCs w:val="24"/>
        </w:rPr>
        <w:t xml:space="preserve"> </w:t>
      </w:r>
      <w:r w:rsidR="00FB20E8" w:rsidRPr="00FB20E8">
        <w:rPr>
          <w:rFonts w:eastAsia="Times New Roman" w:cs="Times New Roman"/>
          <w:sz w:val="24"/>
          <w:szCs w:val="24"/>
        </w:rPr>
        <w:t>___________________</w:t>
      </w:r>
      <w:r w:rsidR="00FB20E8" w:rsidRPr="00FB20E8">
        <w:rPr>
          <w:rFonts w:eastAsia="Times New Roman" w:cs="Times New Roman"/>
          <w:color w:val="000000"/>
          <w:sz w:val="24"/>
          <w:szCs w:val="24"/>
          <w:highlight w:val="white"/>
        </w:rPr>
        <w:t>, именуемый в дальнейшем</w:t>
      </w:r>
      <w:r w:rsidR="00FB20E8" w:rsidRPr="00FB20E8">
        <w:rPr>
          <w:rFonts w:eastAsia="Times New Roman" w:cs="Times New Roman"/>
          <w:sz w:val="24"/>
          <w:szCs w:val="24"/>
        </w:rPr>
        <w:t xml:space="preserve"> </w:t>
      </w:r>
      <w:r w:rsidR="00FB20E8" w:rsidRPr="00FB20E8">
        <w:rPr>
          <w:rFonts w:eastAsia="Times New Roman" w:cs="Times New Roman"/>
          <w:color w:val="000000"/>
          <w:sz w:val="24"/>
          <w:szCs w:val="24"/>
          <w:highlight w:val="white"/>
        </w:rPr>
        <w:t>«Поставщик», в лице </w:t>
      </w:r>
      <w:r w:rsidR="00FB20E8" w:rsidRPr="00FB20E8">
        <w:rPr>
          <w:rFonts w:eastAsia="Times New Roman" w:cs="Times New Roman"/>
          <w:sz w:val="24"/>
          <w:szCs w:val="24"/>
        </w:rPr>
        <w:t>___________________</w:t>
      </w:r>
      <w:r w:rsidR="00FB20E8" w:rsidRPr="00FB20E8">
        <w:rPr>
          <w:rFonts w:eastAsia="Times New Roman" w:cs="Times New Roman"/>
          <w:color w:val="000000"/>
          <w:sz w:val="24"/>
          <w:szCs w:val="24"/>
          <w:highlight w:val="white"/>
        </w:rPr>
        <w:t>, действующего(ей) на основании </w:t>
      </w:r>
      <w:r w:rsidR="00FB20E8" w:rsidRPr="00FB20E8">
        <w:rPr>
          <w:rFonts w:eastAsia="Times New Roman" w:cs="Times New Roman"/>
          <w:sz w:val="24"/>
          <w:szCs w:val="24"/>
        </w:rPr>
        <w:t>___________________</w:t>
      </w:r>
      <w:r w:rsidR="00FB20E8" w:rsidRPr="00FB20E8">
        <w:rPr>
          <w:rFonts w:eastAsia="Times New Roman" w:cs="Times New Roman"/>
          <w:color w:val="000000"/>
          <w:sz w:val="24"/>
          <w:szCs w:val="24"/>
          <w:highlight w:val="white"/>
        </w:rPr>
        <w:t xml:space="preserve">, с другой стороны, в дальнейшем именуемые  «Стороны», </w:t>
      </w:r>
      <w:r w:rsidR="003C5D65" w:rsidRPr="00FB20E8">
        <w:rPr>
          <w:rFonts w:cs="Times New Roman"/>
          <w:sz w:val="24"/>
          <w:szCs w:val="24"/>
        </w:rPr>
        <w:t>а по отдельности «Сторона», в соответствии с п. 4 ч. 1 ст. 93 Федерального закона от 05.04.2013 № 44-ФЗ «О контрактной</w:t>
      </w:r>
      <w:r w:rsidR="003C5D65" w:rsidRPr="003C5D65">
        <w:rPr>
          <w:rFonts w:cs="Times New Roman"/>
          <w:sz w:val="24"/>
          <w:szCs w:val="24"/>
        </w:rPr>
        <w:t xml:space="preserve">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Государственный контракт (далее – Контракт) о нижеследующем.</w:t>
      </w:r>
    </w:p>
    <w:p w14:paraId="68AEBF41" w14:textId="77777777" w:rsidR="003C5D65" w:rsidRPr="003C5D65" w:rsidRDefault="003C5D65" w:rsidP="003C5D65">
      <w:pPr>
        <w:spacing w:after="0"/>
        <w:ind w:firstLine="709"/>
        <w:jc w:val="both"/>
        <w:rPr>
          <w:rFonts w:cs="Times New Roman"/>
          <w:sz w:val="24"/>
          <w:szCs w:val="24"/>
        </w:rPr>
      </w:pPr>
    </w:p>
    <w:p w14:paraId="4BFBE3C7"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 ПРЕДМЕТ КОНТРАКТА</w:t>
      </w:r>
    </w:p>
    <w:p w14:paraId="195E181F" w14:textId="280E2F45" w:rsidR="003C5D65" w:rsidRPr="003C5D65" w:rsidRDefault="003C5D65" w:rsidP="003C5D65">
      <w:pPr>
        <w:spacing w:after="0"/>
        <w:ind w:firstLine="709"/>
        <w:jc w:val="both"/>
        <w:rPr>
          <w:rFonts w:cs="Times New Roman"/>
          <w:sz w:val="24"/>
          <w:szCs w:val="24"/>
        </w:rPr>
      </w:pPr>
      <w:r w:rsidRPr="003C5D65">
        <w:rPr>
          <w:rFonts w:cs="Times New Roman"/>
          <w:sz w:val="24"/>
          <w:szCs w:val="24"/>
        </w:rPr>
        <w:t xml:space="preserve">1.1. Поставщик обязуется поставить </w:t>
      </w:r>
      <w:r w:rsidR="001C7DF1">
        <w:rPr>
          <w:rFonts w:cs="Times New Roman"/>
          <w:sz w:val="24"/>
          <w:szCs w:val="24"/>
        </w:rPr>
        <w:t>инструменты и оснастку</w:t>
      </w:r>
      <w:r w:rsidRPr="003C5D65">
        <w:rPr>
          <w:rFonts w:cs="Times New Roman"/>
          <w:sz w:val="24"/>
          <w:szCs w:val="24"/>
        </w:rPr>
        <w:t xml:space="preserve"> (далее – Товар), а Заказчик обязуется принять и оплатить Товар в порядке и на условиях, предусмотренных Контрактом.</w:t>
      </w:r>
    </w:p>
    <w:p w14:paraId="49D01409" w14:textId="6938BA81" w:rsidR="003C5D65" w:rsidRPr="003C5D65" w:rsidRDefault="003C5D65" w:rsidP="003C5D65">
      <w:pPr>
        <w:spacing w:after="0"/>
        <w:ind w:firstLine="709"/>
        <w:jc w:val="both"/>
        <w:rPr>
          <w:rFonts w:cs="Times New Roman"/>
          <w:sz w:val="24"/>
          <w:szCs w:val="24"/>
        </w:rPr>
      </w:pPr>
      <w:r w:rsidRPr="003C5D65">
        <w:rPr>
          <w:rFonts w:cs="Times New Roman"/>
          <w:sz w:val="24"/>
          <w:szCs w:val="24"/>
        </w:rPr>
        <w:t>1.2. Наименование, количество и иные характеристики поставляемого Товара указаны в Спецификации (Приложение № 1 к Контракту)</w:t>
      </w:r>
      <w:r w:rsidR="0007724D">
        <w:rPr>
          <w:rFonts w:cs="Times New Roman"/>
          <w:sz w:val="24"/>
          <w:szCs w:val="24"/>
        </w:rPr>
        <w:t xml:space="preserve"> и в Описании объекта закупки (</w:t>
      </w:r>
      <w:r w:rsidR="0007724D" w:rsidRPr="003C5D65">
        <w:rPr>
          <w:rFonts w:cs="Times New Roman"/>
          <w:sz w:val="24"/>
          <w:szCs w:val="24"/>
        </w:rPr>
        <w:t xml:space="preserve">Приложение № </w:t>
      </w:r>
      <w:r w:rsidR="0007724D">
        <w:rPr>
          <w:rFonts w:cs="Times New Roman"/>
          <w:sz w:val="24"/>
          <w:szCs w:val="24"/>
        </w:rPr>
        <w:t>2</w:t>
      </w:r>
      <w:r w:rsidR="0007724D" w:rsidRPr="003C5D65">
        <w:rPr>
          <w:rFonts w:cs="Times New Roman"/>
          <w:sz w:val="24"/>
          <w:szCs w:val="24"/>
        </w:rPr>
        <w:t xml:space="preserve"> к Контракту</w:t>
      </w:r>
      <w:r w:rsidR="0007724D">
        <w:rPr>
          <w:rFonts w:cs="Times New Roman"/>
          <w:sz w:val="24"/>
          <w:szCs w:val="24"/>
        </w:rPr>
        <w:t>)</w:t>
      </w:r>
      <w:r w:rsidRPr="003C5D65">
        <w:rPr>
          <w:rFonts w:cs="Times New Roman"/>
          <w:sz w:val="24"/>
          <w:szCs w:val="24"/>
        </w:rPr>
        <w:t>, являющейся неотъемлемой частью Контракта.</w:t>
      </w:r>
    </w:p>
    <w:p w14:paraId="04F0A36A" w14:textId="77777777" w:rsidR="003C5D65" w:rsidRPr="003C5D65" w:rsidRDefault="003C5D65" w:rsidP="003C5D65">
      <w:pPr>
        <w:spacing w:after="0"/>
        <w:ind w:firstLine="709"/>
        <w:jc w:val="both"/>
        <w:rPr>
          <w:rFonts w:cs="Times New Roman"/>
          <w:sz w:val="24"/>
          <w:szCs w:val="24"/>
        </w:rPr>
      </w:pPr>
    </w:p>
    <w:p w14:paraId="08AA6D76"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2. ЦЕНА КОНТРАКТА И ПОРЯДОК РАСЧЁТОВ</w:t>
      </w:r>
    </w:p>
    <w:p w14:paraId="0D36003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2.1. Цена Контракта составляет __________ (</w:t>
      </w:r>
      <w:r w:rsidRPr="003C5D65">
        <w:rPr>
          <w:rFonts w:cs="Times New Roman"/>
          <w:b/>
          <w:bCs/>
          <w:sz w:val="24"/>
          <w:szCs w:val="24"/>
        </w:rPr>
        <w:t>) рублей __________ копеек, в том числе НДС __________ (</w:t>
      </w:r>
      <w:r w:rsidRPr="003C5D65">
        <w:rPr>
          <w:rFonts w:cs="Times New Roman"/>
          <w:sz w:val="24"/>
          <w:szCs w:val="24"/>
        </w:rPr>
        <w:t>) рублей __________ копеек / НДС не облагается.</w:t>
      </w:r>
    </w:p>
    <w:p w14:paraId="6BB3083B"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2.2. Цена Контракта включает в себя: стоимость Товара, расходы на доставку, погрузку, разгрузку, размещение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4E4FBFDC"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2.3. Цена Контракта является твёрдой и определяется на весь срок исполнения Контракта, за исключением случаев, установленных Законом о контрактной системе и Контрактом.</w:t>
      </w:r>
    </w:p>
    <w:p w14:paraId="648041A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2.4. Источник финансирования Контракта – федеральный бюджет.</w:t>
      </w:r>
    </w:p>
    <w:p w14:paraId="27635845" w14:textId="4F361E5D" w:rsidR="003C5D65" w:rsidRPr="007932AF" w:rsidRDefault="003C5D65" w:rsidP="003C5D65">
      <w:pPr>
        <w:spacing w:after="0"/>
        <w:ind w:firstLine="709"/>
        <w:jc w:val="both"/>
        <w:rPr>
          <w:rFonts w:cs="Times New Roman"/>
          <w:sz w:val="24"/>
          <w:szCs w:val="24"/>
        </w:rPr>
      </w:pPr>
      <w:r w:rsidRPr="007932AF">
        <w:rPr>
          <w:rFonts w:cs="Times New Roman"/>
          <w:sz w:val="24"/>
          <w:szCs w:val="24"/>
        </w:rPr>
        <w:t>2.5. </w:t>
      </w:r>
      <w:r w:rsidRPr="007932AF">
        <w:rPr>
          <w:rFonts w:cs="Times New Roman"/>
          <w:bCs/>
          <w:sz w:val="24"/>
          <w:szCs w:val="24"/>
        </w:rPr>
        <w:t xml:space="preserve">Расчёты между Заказчиком и Поставщиком производятся не позднее </w:t>
      </w:r>
      <w:r w:rsidR="00A8448E" w:rsidRPr="007932AF">
        <w:rPr>
          <w:rFonts w:cs="Times New Roman"/>
          <w:bCs/>
          <w:sz w:val="24"/>
          <w:szCs w:val="24"/>
        </w:rPr>
        <w:t>7</w:t>
      </w:r>
      <w:r w:rsidRPr="007932AF">
        <w:rPr>
          <w:rFonts w:cs="Times New Roman"/>
          <w:bCs/>
          <w:sz w:val="24"/>
          <w:szCs w:val="24"/>
        </w:rPr>
        <w:t xml:space="preserve"> (</w:t>
      </w:r>
      <w:r w:rsidR="00A8448E" w:rsidRPr="007932AF">
        <w:rPr>
          <w:rFonts w:cs="Times New Roman"/>
          <w:bCs/>
          <w:sz w:val="24"/>
          <w:szCs w:val="24"/>
        </w:rPr>
        <w:t>семи</w:t>
      </w:r>
      <w:r w:rsidRPr="007932AF">
        <w:rPr>
          <w:rFonts w:cs="Times New Roman"/>
          <w:bCs/>
          <w:sz w:val="24"/>
          <w:szCs w:val="24"/>
        </w:rPr>
        <w:t>) рабочих дней с даты подписания Заказчиком документа о приёмке Товара (акта приёма-передачи).</w:t>
      </w:r>
      <w:r w:rsidRPr="007932AF">
        <w:rPr>
          <w:rFonts w:cs="Times New Roman"/>
          <w:sz w:val="24"/>
          <w:szCs w:val="24"/>
        </w:rPr>
        <w:t> </w:t>
      </w:r>
    </w:p>
    <w:p w14:paraId="293E162D" w14:textId="77777777" w:rsidR="003C5D65" w:rsidRPr="003C5D65" w:rsidRDefault="003C5D65" w:rsidP="003C5D65">
      <w:pPr>
        <w:spacing w:after="0"/>
        <w:ind w:firstLine="709"/>
        <w:jc w:val="both"/>
        <w:rPr>
          <w:rFonts w:cs="Times New Roman"/>
          <w:sz w:val="24"/>
          <w:szCs w:val="24"/>
        </w:rPr>
      </w:pPr>
      <w:r w:rsidRPr="007932AF">
        <w:rPr>
          <w:rFonts w:cs="Times New Roman"/>
          <w:sz w:val="24"/>
          <w:szCs w:val="24"/>
        </w:rPr>
        <w:t>2.6. Оплата по Контракту осуществляется по безналичному расчёту платёжными поручениями путём перечисления</w:t>
      </w:r>
      <w:r w:rsidRPr="003C5D65">
        <w:rPr>
          <w:rFonts w:cs="Times New Roman"/>
          <w:sz w:val="24"/>
          <w:szCs w:val="24"/>
        </w:rPr>
        <w:t xml:space="preserve"> Заказчиком денежных средств на расчётный счёт Поставщика, указанный в Контракте. В случае изменения расчётного счёта Поставщик обязан в трёхдневный срок с момента изменения в письменной форме сообщить об этом Заказчику с указанием новых реквизитов. В противном случае все риски, связанные с перечислением денежных средств на указанный в Контракте счёт, несёт Поставщик.</w:t>
      </w:r>
    </w:p>
    <w:p w14:paraId="249147A6" w14:textId="77777777" w:rsidR="003C5D65" w:rsidRPr="003C5D65" w:rsidRDefault="003C5D65" w:rsidP="003C5D65">
      <w:pPr>
        <w:spacing w:after="0"/>
        <w:ind w:firstLine="709"/>
        <w:jc w:val="both"/>
        <w:rPr>
          <w:rFonts w:cs="Times New Roman"/>
          <w:sz w:val="24"/>
          <w:szCs w:val="24"/>
        </w:rPr>
      </w:pPr>
    </w:p>
    <w:p w14:paraId="782A8A5C"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3. ПОРЯДОК, СРОКИ И УСЛОВИЯ ПОСТАВКИ И ПРИЁМКИ ТОВАРА</w:t>
      </w:r>
    </w:p>
    <w:p w14:paraId="130AF571" w14:textId="77777777" w:rsidR="003C5D65" w:rsidRPr="003C5D65" w:rsidRDefault="003C5D65" w:rsidP="001B0B42">
      <w:pPr>
        <w:spacing w:after="0"/>
        <w:ind w:firstLine="709"/>
        <w:jc w:val="both"/>
        <w:rPr>
          <w:rFonts w:cs="Times New Roman"/>
          <w:sz w:val="24"/>
          <w:szCs w:val="24"/>
        </w:rPr>
      </w:pPr>
      <w:r w:rsidRPr="003C5D65">
        <w:rPr>
          <w:rFonts w:cs="Times New Roman"/>
          <w:sz w:val="24"/>
          <w:szCs w:val="24"/>
        </w:rPr>
        <w:t>3.1. Поставщик самостоятельно доставляет Товар Заказчику по адресу: Российская Федерация, 170516, Тверская обл., Калининский р-н, п. Металлистов (далее – место доставки), в следующие сроки:</w:t>
      </w:r>
    </w:p>
    <w:p w14:paraId="2676BA02" w14:textId="77777777" w:rsidR="003C5D65" w:rsidRPr="003C5D65" w:rsidRDefault="003C5D65" w:rsidP="001B0B42">
      <w:pPr>
        <w:spacing w:after="0"/>
        <w:ind w:firstLine="709"/>
        <w:jc w:val="both"/>
        <w:rPr>
          <w:rFonts w:cs="Times New Roman"/>
          <w:sz w:val="24"/>
          <w:szCs w:val="24"/>
        </w:rPr>
      </w:pPr>
      <w:r w:rsidRPr="003C5D65">
        <w:rPr>
          <w:rFonts w:cs="Times New Roman"/>
          <w:sz w:val="24"/>
          <w:szCs w:val="24"/>
        </w:rPr>
        <w:t>3.1.1. Срок начала поставки Товара: с даты подписания Контракта.</w:t>
      </w:r>
    </w:p>
    <w:p w14:paraId="33CA9CEB" w14:textId="2E15244F" w:rsidR="003C5D65" w:rsidRPr="003C5D65" w:rsidRDefault="003C5D65" w:rsidP="001B0B42">
      <w:pPr>
        <w:spacing w:after="0"/>
        <w:ind w:firstLine="709"/>
        <w:jc w:val="both"/>
        <w:rPr>
          <w:rFonts w:cs="Times New Roman"/>
          <w:sz w:val="24"/>
          <w:szCs w:val="24"/>
        </w:rPr>
      </w:pPr>
      <w:r w:rsidRPr="003C5D65">
        <w:rPr>
          <w:rFonts w:cs="Times New Roman"/>
          <w:sz w:val="24"/>
          <w:szCs w:val="24"/>
        </w:rPr>
        <w:lastRenderedPageBreak/>
        <w:t xml:space="preserve">3.1.2. Срок окончания поставки Товара: </w:t>
      </w:r>
      <w:r w:rsidR="00732534">
        <w:rPr>
          <w:rFonts w:cs="Times New Roman"/>
          <w:sz w:val="24"/>
          <w:szCs w:val="24"/>
        </w:rPr>
        <w:t>20</w:t>
      </w:r>
      <w:r w:rsidRPr="003C5D65">
        <w:rPr>
          <w:rFonts w:cs="Times New Roman"/>
          <w:sz w:val="24"/>
          <w:szCs w:val="24"/>
        </w:rPr>
        <w:t xml:space="preserve"> календарных дней с даты подписания Контракта.</w:t>
      </w:r>
    </w:p>
    <w:p w14:paraId="117F751F" w14:textId="65AE3BB7" w:rsidR="00F4562B" w:rsidRDefault="001B0B42" w:rsidP="001B0B42">
      <w:pPr>
        <w:spacing w:after="0"/>
        <w:ind w:firstLine="709"/>
        <w:jc w:val="both"/>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 xml:space="preserve">3.2. </w:t>
      </w:r>
      <w:r w:rsidR="00BA5BA7" w:rsidRPr="00BA5BA7">
        <w:rPr>
          <w:rFonts w:eastAsia="Times New Roman" w:cs="Times New Roman"/>
          <w:kern w:val="0"/>
          <w:sz w:val="24"/>
          <w:szCs w:val="24"/>
          <w:lang w:eastAsia="ru-RU"/>
          <w14:ligatures w14:val="none"/>
        </w:rPr>
        <w:t>Приёмка Товара по количеству, качеству и ассортименту осуществляется Заказчиком в течение 3 (трех) рабочих дней с момента получения Заказчиком Товара и всех документов, предусмотренных п. 3.3 Контракта. Если документы направлены почтой или курьерской службой, срок приёмки исчисляется с даты, когда такие документы считаются доставленными в соответствии с п. 4.2.2 Контракта, но в любом случае не позднее 20 (двадцати) рабочих дней с даты поступления Товара.</w:t>
      </w:r>
    </w:p>
    <w:p w14:paraId="656C812D" w14:textId="241D0357" w:rsidR="00F4562B" w:rsidRPr="00510660" w:rsidRDefault="00F4562B" w:rsidP="00F4562B">
      <w:pPr>
        <w:spacing w:after="0"/>
        <w:ind w:firstLine="709"/>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 xml:space="preserve">3.3. </w:t>
      </w:r>
      <w:proofErr w:type="gramStart"/>
      <w:r w:rsidRPr="00F4562B">
        <w:rPr>
          <w:rFonts w:eastAsia="Times New Roman" w:cs="Times New Roman"/>
          <w:kern w:val="0"/>
          <w:sz w:val="24"/>
          <w:szCs w:val="24"/>
          <w:lang w:eastAsia="ru-RU"/>
          <w14:ligatures w14:val="none"/>
        </w:rPr>
        <w:t xml:space="preserve">При передаче Товара Поставщик обязан предоставить Заказчику документы, подтверждающие соответствие Товара требованиям, установленным в </w:t>
      </w:r>
      <w:r>
        <w:rPr>
          <w:rFonts w:eastAsia="Times New Roman" w:cs="Times New Roman"/>
          <w:kern w:val="0"/>
          <w:sz w:val="24"/>
          <w:szCs w:val="24"/>
          <w:lang w:eastAsia="ru-RU"/>
          <w14:ligatures w14:val="none"/>
        </w:rPr>
        <w:t>Описании объекта закупки</w:t>
      </w:r>
      <w:r w:rsidRPr="00F4562B">
        <w:rPr>
          <w:rFonts w:eastAsia="Times New Roman" w:cs="Times New Roman"/>
          <w:kern w:val="0"/>
          <w:sz w:val="24"/>
          <w:szCs w:val="24"/>
          <w:lang w:eastAsia="ru-RU"/>
          <w14:ligatures w14:val="none"/>
        </w:rPr>
        <w:t xml:space="preserve"> (Приложение № </w:t>
      </w:r>
      <w:r>
        <w:rPr>
          <w:rFonts w:eastAsia="Times New Roman" w:cs="Times New Roman"/>
          <w:kern w:val="0"/>
          <w:sz w:val="24"/>
          <w:szCs w:val="24"/>
          <w:lang w:eastAsia="ru-RU"/>
          <w14:ligatures w14:val="none"/>
        </w:rPr>
        <w:t>2</w:t>
      </w:r>
      <w:r w:rsidRPr="00F4562B">
        <w:rPr>
          <w:rFonts w:eastAsia="Times New Roman" w:cs="Times New Roman"/>
          <w:kern w:val="0"/>
          <w:sz w:val="24"/>
          <w:szCs w:val="24"/>
          <w:lang w:eastAsia="ru-RU"/>
          <w14:ligatures w14:val="none"/>
        </w:rPr>
        <w:t xml:space="preserve"> к </w:t>
      </w:r>
      <w:r w:rsidRPr="00510660">
        <w:rPr>
          <w:rFonts w:eastAsia="Times New Roman" w:cs="Times New Roman"/>
          <w:kern w:val="0"/>
          <w:sz w:val="24"/>
          <w:szCs w:val="24"/>
          <w:lang w:eastAsia="ru-RU"/>
          <w14:ligatures w14:val="none"/>
        </w:rPr>
        <w:t>Контракту), а именно: копии паспортов качества (сертификатов качества) производителя, содержащие сведения о марке материала, твердости и соответствии ГОСТ</w:t>
      </w:r>
      <w:r w:rsidR="00510660" w:rsidRPr="00510660">
        <w:rPr>
          <w:rFonts w:eastAsia="Times New Roman" w:cs="Times New Roman"/>
          <w:kern w:val="0"/>
          <w:sz w:val="24"/>
          <w:szCs w:val="24"/>
          <w:lang w:eastAsia="ru-RU"/>
          <w14:ligatures w14:val="none"/>
        </w:rPr>
        <w:t>, протоколы заводских испытаний на электрическую прочность</w:t>
      </w:r>
      <w:r w:rsidR="000F10D1">
        <w:rPr>
          <w:rFonts w:eastAsia="Times New Roman" w:cs="Times New Roman"/>
          <w:kern w:val="0"/>
          <w:sz w:val="24"/>
          <w:szCs w:val="24"/>
          <w:lang w:eastAsia="ru-RU"/>
          <w14:ligatures w14:val="none"/>
        </w:rPr>
        <w:t xml:space="preserve">, </w:t>
      </w:r>
      <w:r w:rsidR="000F10D1" w:rsidRPr="000F10D1">
        <w:rPr>
          <w:rFonts w:eastAsia="Times New Roman" w:cs="Times New Roman"/>
          <w:kern w:val="0"/>
          <w:sz w:val="24"/>
          <w:szCs w:val="24"/>
          <w:lang w:eastAsia="ru-RU"/>
          <w14:ligatures w14:val="none"/>
        </w:rPr>
        <w:t>отказное письмо (если товар не подлежит обязательной оценке соответствия).</w:t>
      </w:r>
      <w:bookmarkStart w:id="0" w:name="_GoBack"/>
      <w:bookmarkEnd w:id="0"/>
      <w:proofErr w:type="gramEnd"/>
    </w:p>
    <w:p w14:paraId="094F575B" w14:textId="77777777" w:rsidR="00F4562B" w:rsidRPr="00510660" w:rsidRDefault="00F4562B" w:rsidP="00F4562B">
      <w:pPr>
        <w:spacing w:after="0"/>
        <w:ind w:firstLine="709"/>
        <w:jc w:val="both"/>
        <w:rPr>
          <w:rFonts w:eastAsia="Times New Roman" w:cs="Times New Roman"/>
          <w:kern w:val="0"/>
          <w:sz w:val="24"/>
          <w:szCs w:val="24"/>
          <w:lang w:eastAsia="ru-RU"/>
          <w14:ligatures w14:val="none"/>
        </w:rPr>
      </w:pPr>
      <w:r w:rsidRPr="00510660">
        <w:rPr>
          <w:rFonts w:eastAsia="Times New Roman" w:cs="Times New Roman"/>
          <w:kern w:val="0"/>
          <w:sz w:val="24"/>
          <w:szCs w:val="24"/>
          <w:lang w:eastAsia="ru-RU"/>
          <w14:ligatures w14:val="none"/>
        </w:rPr>
        <w:t>3.4. Отсутствие документов, указанных в п. 3.3 настоящего Контракта, является основанием для отказа Заказчика в приемке Товара до момента их предоставления.</w:t>
      </w:r>
    </w:p>
    <w:p w14:paraId="274A1EB1" w14:textId="63A02CA1" w:rsidR="00F4562B" w:rsidRDefault="00F4562B" w:rsidP="001B0B42">
      <w:pPr>
        <w:spacing w:after="0"/>
        <w:ind w:firstLine="709"/>
        <w:jc w:val="both"/>
        <w:rPr>
          <w:rFonts w:eastAsia="Times New Roman" w:cs="Times New Roman"/>
          <w:kern w:val="0"/>
          <w:sz w:val="24"/>
          <w:szCs w:val="24"/>
          <w:lang w:eastAsia="ru-RU"/>
          <w14:ligatures w14:val="none"/>
        </w:rPr>
      </w:pPr>
      <w:r w:rsidRPr="00510660">
        <w:rPr>
          <w:rFonts w:eastAsia="Times New Roman" w:cs="Times New Roman"/>
          <w:kern w:val="0"/>
          <w:sz w:val="24"/>
          <w:szCs w:val="24"/>
          <w:lang w:eastAsia="ru-RU"/>
          <w14:ligatures w14:val="none"/>
        </w:rPr>
        <w:t>3.5. В соответствии с ч. 11 и 12</w:t>
      </w:r>
      <w:r w:rsidRPr="00F4562B">
        <w:rPr>
          <w:rFonts w:eastAsia="Times New Roman" w:cs="Times New Roman"/>
          <w:kern w:val="0"/>
          <w:sz w:val="24"/>
          <w:szCs w:val="24"/>
          <w:lang w:eastAsia="ru-RU"/>
          <w14:ligatures w14:val="none"/>
        </w:rPr>
        <w:t xml:space="preserve"> Постановления Правительства РФ от 23.12.2024 № 1875, меры, направленные на предоставление национального режима (установление запрета на допуск иностранных товаров), к настоящему Контракту не применялись. Предоставление Поставщиком информации о реестровой записи из Реестра российской промышленной продукции (РРПП) не требуется</w:t>
      </w:r>
      <w:r>
        <w:rPr>
          <w:rFonts w:eastAsia="Times New Roman" w:cs="Times New Roman"/>
          <w:kern w:val="0"/>
          <w:sz w:val="24"/>
          <w:szCs w:val="24"/>
          <w:lang w:eastAsia="ru-RU"/>
          <w14:ligatures w14:val="none"/>
        </w:rPr>
        <w:t>.</w:t>
      </w:r>
    </w:p>
    <w:p w14:paraId="014C6D66" w14:textId="4466A938" w:rsidR="001B0B42" w:rsidRPr="00F4562B" w:rsidRDefault="001B0B42" w:rsidP="001B0B42">
      <w:pPr>
        <w:spacing w:after="0"/>
        <w:ind w:firstLine="709"/>
        <w:jc w:val="both"/>
        <w:rPr>
          <w:rFonts w:eastAsia="Times New Roman" w:cs="Times New Roman"/>
          <w:kern w:val="0"/>
          <w:sz w:val="24"/>
          <w:szCs w:val="24"/>
          <w:lang w:eastAsia="ru-RU"/>
          <w14:ligatures w14:val="none"/>
        </w:rPr>
      </w:pPr>
      <w:r w:rsidRPr="00F4562B">
        <w:rPr>
          <w:rFonts w:eastAsia="Times New Roman" w:cs="Times New Roman"/>
          <w:kern w:val="0"/>
          <w:sz w:val="24"/>
          <w:szCs w:val="24"/>
          <w:lang w:eastAsia="ru-RU"/>
          <w14:ligatures w14:val="none"/>
        </w:rPr>
        <w:t>3.</w:t>
      </w:r>
      <w:r w:rsidR="00F4562B">
        <w:rPr>
          <w:rFonts w:eastAsia="Times New Roman" w:cs="Times New Roman"/>
          <w:kern w:val="0"/>
          <w:sz w:val="24"/>
          <w:szCs w:val="24"/>
          <w:lang w:eastAsia="ru-RU"/>
          <w14:ligatures w14:val="none"/>
        </w:rPr>
        <w:t>6</w:t>
      </w:r>
      <w:r w:rsidRPr="00F4562B">
        <w:rPr>
          <w:rFonts w:eastAsia="Times New Roman" w:cs="Times New Roman"/>
          <w:kern w:val="0"/>
          <w:sz w:val="24"/>
          <w:szCs w:val="24"/>
          <w:lang w:eastAsia="ru-RU"/>
          <w14:ligatures w14:val="none"/>
        </w:rPr>
        <w:t xml:space="preserve">. По результатам приемки Стороны подписывают </w:t>
      </w:r>
      <w:r w:rsidRPr="00F4562B">
        <w:rPr>
          <w:rFonts w:eastAsia="Times New Roman" w:cs="Times New Roman"/>
          <w:bCs/>
          <w:kern w:val="0"/>
          <w:sz w:val="24"/>
          <w:szCs w:val="24"/>
          <w:lang w:eastAsia="ru-RU"/>
          <w14:ligatures w14:val="none"/>
        </w:rPr>
        <w:t>Акт приема-передачи товара</w:t>
      </w:r>
      <w:r w:rsidRPr="00F4562B">
        <w:rPr>
          <w:rFonts w:eastAsia="Times New Roman" w:cs="Times New Roman"/>
          <w:kern w:val="0"/>
          <w:sz w:val="24"/>
          <w:szCs w:val="24"/>
          <w:lang w:eastAsia="ru-RU"/>
          <w14:ligatures w14:val="none"/>
        </w:rPr>
        <w:t xml:space="preserve"> в двух экземплярах (по одному для каждой из Сторон).</w:t>
      </w:r>
    </w:p>
    <w:p w14:paraId="199042F3" w14:textId="2EF1D8A9" w:rsidR="001B0B42" w:rsidRDefault="001B0B42" w:rsidP="001B0B42">
      <w:pPr>
        <w:spacing w:after="0"/>
        <w:ind w:firstLine="709"/>
        <w:jc w:val="both"/>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3.</w:t>
      </w:r>
      <w:r w:rsidR="00F4562B">
        <w:rPr>
          <w:rFonts w:eastAsia="Times New Roman" w:cs="Times New Roman"/>
          <w:kern w:val="0"/>
          <w:sz w:val="24"/>
          <w:szCs w:val="24"/>
          <w:lang w:eastAsia="ru-RU"/>
          <w14:ligatures w14:val="none"/>
        </w:rPr>
        <w:t>7</w:t>
      </w:r>
      <w:r w:rsidRPr="001B0B42">
        <w:rPr>
          <w:rFonts w:eastAsia="Times New Roman" w:cs="Times New Roman"/>
          <w:kern w:val="0"/>
          <w:sz w:val="24"/>
          <w:szCs w:val="24"/>
          <w:lang w:eastAsia="ru-RU"/>
          <w14:ligatures w14:val="none"/>
        </w:rPr>
        <w:t>. В случае отсутствия претензий к поставленному Товару Заказчик подписывает Акт приема-передачи в день его получения.</w:t>
      </w:r>
    </w:p>
    <w:p w14:paraId="19440EA6" w14:textId="2757790D" w:rsidR="001B0B42" w:rsidRDefault="00F4562B" w:rsidP="001B0B42">
      <w:pPr>
        <w:spacing w:after="0"/>
        <w:ind w:firstLine="709"/>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3.8</w:t>
      </w:r>
      <w:r w:rsidR="001B0B42" w:rsidRPr="001B0B42">
        <w:rPr>
          <w:rFonts w:eastAsia="Times New Roman" w:cs="Times New Roman"/>
          <w:kern w:val="0"/>
          <w:sz w:val="24"/>
          <w:szCs w:val="24"/>
          <w:lang w:eastAsia="ru-RU"/>
          <w14:ligatures w14:val="none"/>
        </w:rPr>
        <w:t xml:space="preserve">. При выявлении недостатков (по количеству, качеству, комплектности) </w:t>
      </w:r>
      <w:r w:rsidR="001B0B42" w:rsidRPr="00F4562B">
        <w:rPr>
          <w:rFonts w:eastAsia="Times New Roman" w:cs="Times New Roman"/>
          <w:kern w:val="0"/>
          <w:sz w:val="24"/>
          <w:szCs w:val="24"/>
          <w:lang w:eastAsia="ru-RU"/>
          <w14:ligatures w14:val="none"/>
        </w:rPr>
        <w:t xml:space="preserve">Заказчик в день приемки направляет Поставщику </w:t>
      </w:r>
      <w:r w:rsidR="001B0B42" w:rsidRPr="00F4562B">
        <w:rPr>
          <w:rFonts w:eastAsia="Times New Roman" w:cs="Times New Roman"/>
          <w:bCs/>
          <w:kern w:val="0"/>
          <w:sz w:val="24"/>
          <w:szCs w:val="24"/>
          <w:lang w:eastAsia="ru-RU"/>
          <w14:ligatures w14:val="none"/>
        </w:rPr>
        <w:t>мотивированный отказ</w:t>
      </w:r>
      <w:r w:rsidR="001B0B42" w:rsidRPr="00F4562B">
        <w:rPr>
          <w:rFonts w:eastAsia="Times New Roman" w:cs="Times New Roman"/>
          <w:kern w:val="0"/>
          <w:sz w:val="24"/>
          <w:szCs w:val="24"/>
          <w:lang w:eastAsia="ru-RU"/>
          <w14:ligatures w14:val="none"/>
        </w:rPr>
        <w:t xml:space="preserve"> от подписания</w:t>
      </w:r>
      <w:r w:rsidR="001B0B42" w:rsidRPr="001B0B42">
        <w:rPr>
          <w:rFonts w:eastAsia="Times New Roman" w:cs="Times New Roman"/>
          <w:kern w:val="0"/>
          <w:sz w:val="24"/>
          <w:szCs w:val="24"/>
          <w:lang w:eastAsia="ru-RU"/>
          <w14:ligatures w14:val="none"/>
        </w:rPr>
        <w:t xml:space="preserve"> Акта приема-передачи с перечнем выявленных недостатков и сроками их устранения.</w:t>
      </w:r>
    </w:p>
    <w:p w14:paraId="3D05750F" w14:textId="5B55A1F7" w:rsidR="001B0B42" w:rsidRDefault="001B0B42" w:rsidP="005F44C2">
      <w:pPr>
        <w:spacing w:after="0"/>
        <w:ind w:firstLine="709"/>
        <w:jc w:val="both"/>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3.</w:t>
      </w:r>
      <w:r w:rsidR="00F4562B">
        <w:rPr>
          <w:rFonts w:eastAsia="Times New Roman" w:cs="Times New Roman"/>
          <w:kern w:val="0"/>
          <w:sz w:val="24"/>
          <w:szCs w:val="24"/>
          <w:lang w:eastAsia="ru-RU"/>
          <w14:ligatures w14:val="none"/>
        </w:rPr>
        <w:t>9</w:t>
      </w:r>
      <w:r w:rsidRPr="001B0B42">
        <w:rPr>
          <w:rFonts w:eastAsia="Times New Roman" w:cs="Times New Roman"/>
          <w:kern w:val="0"/>
          <w:sz w:val="24"/>
          <w:szCs w:val="24"/>
          <w:lang w:eastAsia="ru-RU"/>
          <w14:ligatures w14:val="none"/>
        </w:rPr>
        <w:t>. Право собственности на Товар, а также риск случайной гибели или повреждения Товара переходит от Поставщика к Заказчику с момента подписания Сторонам</w:t>
      </w:r>
      <w:r>
        <w:rPr>
          <w:rFonts w:eastAsia="Times New Roman" w:cs="Times New Roman"/>
          <w:kern w:val="0"/>
          <w:sz w:val="24"/>
          <w:szCs w:val="24"/>
          <w:lang w:eastAsia="ru-RU"/>
          <w14:ligatures w14:val="none"/>
        </w:rPr>
        <w:t>и Акта приема-передачи.</w:t>
      </w:r>
    </w:p>
    <w:p w14:paraId="00EA591C" w14:textId="7BDF4F0A" w:rsidR="003C5D65" w:rsidRPr="003C5D65" w:rsidRDefault="001B0B42" w:rsidP="005F44C2">
      <w:pPr>
        <w:spacing w:after="0"/>
        <w:ind w:firstLine="709"/>
        <w:jc w:val="both"/>
        <w:rPr>
          <w:rFonts w:cs="Times New Roman"/>
          <w:sz w:val="24"/>
          <w:szCs w:val="24"/>
        </w:rPr>
      </w:pPr>
      <w:r w:rsidRPr="001B0B42">
        <w:rPr>
          <w:rFonts w:eastAsia="Times New Roman" w:cs="Times New Roman"/>
          <w:kern w:val="0"/>
          <w:sz w:val="24"/>
          <w:szCs w:val="24"/>
          <w:lang w:eastAsia="ru-RU"/>
          <w14:ligatures w14:val="none"/>
        </w:rPr>
        <w:t>3.</w:t>
      </w:r>
      <w:r w:rsidR="00F4562B">
        <w:rPr>
          <w:rFonts w:eastAsia="Times New Roman" w:cs="Times New Roman"/>
          <w:kern w:val="0"/>
          <w:sz w:val="24"/>
          <w:szCs w:val="24"/>
          <w:lang w:eastAsia="ru-RU"/>
          <w14:ligatures w14:val="none"/>
        </w:rPr>
        <w:t>10</w:t>
      </w:r>
      <w:r w:rsidRPr="001B0B42">
        <w:rPr>
          <w:rFonts w:eastAsia="Times New Roman" w:cs="Times New Roman"/>
          <w:kern w:val="0"/>
          <w:sz w:val="24"/>
          <w:szCs w:val="24"/>
          <w:lang w:eastAsia="ru-RU"/>
          <w14:ligatures w14:val="none"/>
        </w:rPr>
        <w:t xml:space="preserve">. Поставщик обязан устранить выявленные недостатки или заменить Товар за свой счет в срок не более 5 (пяти) рабочих дней с момента получения мотивированного отказа. </w:t>
      </w:r>
      <w:r w:rsidR="005F44C2" w:rsidRPr="005F44C2">
        <w:rPr>
          <w:rFonts w:eastAsia="Times New Roman" w:cs="Times New Roman"/>
          <w:kern w:val="0"/>
          <w:sz w:val="24"/>
          <w:szCs w:val="24"/>
          <w:lang w:eastAsia="ru-RU"/>
          <w14:ligatures w14:val="none"/>
        </w:rPr>
        <w:t>Повторная приемка осуществляется в день и время, согласованные Сторонами, но не позднее 3 (трех) рабочих дней с момента получения Заказчиком уведомления от Поставщика об устранении недостатков. При повторной приемке Заказчик проверяет только факт устранения замечаний, указанных в Мотивированном отказе. Результаты повторной приемки оформляются Актом приема-передачи либо новым Мотивированным отказом</w:t>
      </w:r>
      <w:r w:rsidR="005F44C2">
        <w:rPr>
          <w:rFonts w:eastAsia="Times New Roman" w:cs="Times New Roman"/>
          <w:kern w:val="0"/>
          <w:sz w:val="24"/>
          <w:szCs w:val="24"/>
          <w:lang w:eastAsia="ru-RU"/>
          <w14:ligatures w14:val="none"/>
        </w:rPr>
        <w:t>.</w:t>
      </w:r>
    </w:p>
    <w:p w14:paraId="50A01170"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4. ПОРЯДОК ОБМЕНА ДОКУМЕНТАМИ И ИНФОРМАЦИЕЙ</w:t>
      </w:r>
    </w:p>
    <w:p w14:paraId="4FA62BCE" w14:textId="77777777" w:rsidR="001B0B42" w:rsidRDefault="001B0B42" w:rsidP="001B0B42">
      <w:pPr>
        <w:pStyle w:val="paragraph-styledstyledparagraph-sc-a650b026-0"/>
        <w:spacing w:before="0" w:beforeAutospacing="0" w:after="0" w:afterAutospacing="0"/>
        <w:ind w:firstLine="709"/>
        <w:jc w:val="both"/>
      </w:pPr>
      <w:r>
        <w:t>4.1. Обмен документами и информацией между Сторонами в рамках исполнения настоящего Контракта осуществляется следующими способами:</w:t>
      </w:r>
    </w:p>
    <w:p w14:paraId="4E0A3C15" w14:textId="77777777" w:rsidR="001B0B42" w:rsidRDefault="001B0B42" w:rsidP="001B0B42">
      <w:pPr>
        <w:pStyle w:val="paragraph-styledstyledparagraph-sc-a650b026-0"/>
        <w:spacing w:before="0" w:beforeAutospacing="0" w:after="0" w:afterAutospacing="0"/>
        <w:ind w:firstLine="709"/>
        <w:jc w:val="both"/>
      </w:pPr>
      <w:r>
        <w:t xml:space="preserve">а) </w:t>
      </w:r>
      <w:r>
        <w:rPr>
          <w:b/>
          <w:bCs/>
        </w:rPr>
        <w:t>Посредством электронной почты (E-mail):</w:t>
      </w:r>
      <w:r>
        <w:t xml:space="preserve"> оперативное взаимодействие (запросы, уточнения, предварительные уведомления).</w:t>
      </w:r>
    </w:p>
    <w:p w14:paraId="72C2F687" w14:textId="77777777" w:rsidR="001B0B42" w:rsidRDefault="001B0B42" w:rsidP="001B0B42">
      <w:pPr>
        <w:pStyle w:val="paragraph-styledstyledparagraph-sc-a650b026-0"/>
        <w:spacing w:before="0" w:beforeAutospacing="0" w:after="0" w:afterAutospacing="0"/>
        <w:ind w:firstLine="709"/>
        <w:jc w:val="both"/>
      </w:pPr>
      <w:r>
        <w:t xml:space="preserve">б) </w:t>
      </w:r>
      <w:r>
        <w:rPr>
          <w:b/>
          <w:bCs/>
        </w:rPr>
        <w:t>Посредством системы электронного документооборота (ЭДО):</w:t>
      </w:r>
      <w:r>
        <w:t xml:space="preserve"> обмен юридически значимыми документами (счета-фактуры, УПД, акты сверки), подписанными усиленной квалифицированной электронной подписью (УКЭП).</w:t>
      </w:r>
    </w:p>
    <w:p w14:paraId="67E6AA4E" w14:textId="3C788251" w:rsidR="001B0B42" w:rsidRDefault="001B0B42" w:rsidP="001B0B42">
      <w:pPr>
        <w:pStyle w:val="paragraph-styledstyledparagraph-sc-a650b026-0"/>
        <w:spacing w:before="0" w:beforeAutospacing="0" w:after="0" w:afterAutospacing="0"/>
        <w:ind w:firstLine="709"/>
        <w:jc w:val="both"/>
      </w:pPr>
      <w:r>
        <w:t xml:space="preserve">в) </w:t>
      </w:r>
      <w:r>
        <w:rPr>
          <w:b/>
          <w:bCs/>
        </w:rPr>
        <w:t>Посредством Почты России (заказным письмом с уведомлением) или курьерской службы:</w:t>
      </w:r>
      <w:r>
        <w:t xml:space="preserve"> направление официальной переписки, претензий, уведомлений об одностороннем отказе и документов на бумажном носителе.</w:t>
      </w:r>
    </w:p>
    <w:p w14:paraId="1A81AFAB" w14:textId="77777777" w:rsidR="001B0B42" w:rsidRDefault="001B0B42" w:rsidP="001B0B42">
      <w:pPr>
        <w:pStyle w:val="paragraph-styledstyledparagraph-sc-a650b026-0"/>
        <w:spacing w:before="0" w:beforeAutospacing="0" w:after="0" w:afterAutospacing="0"/>
        <w:ind w:firstLine="709"/>
        <w:jc w:val="both"/>
      </w:pPr>
      <w:r>
        <w:t xml:space="preserve">4.2. </w:t>
      </w:r>
      <w:r>
        <w:rPr>
          <w:b/>
          <w:bCs/>
        </w:rPr>
        <w:t>Юридическая сила документов:</w:t>
      </w:r>
    </w:p>
    <w:p w14:paraId="0B7682C9" w14:textId="77777777" w:rsidR="001B0B42" w:rsidRDefault="001B0B42" w:rsidP="001B0B42">
      <w:pPr>
        <w:pStyle w:val="paragraph-styledstyledparagraph-sc-a650b026-0"/>
        <w:spacing w:before="0" w:beforeAutospacing="0" w:after="0" w:afterAutospacing="0"/>
        <w:ind w:firstLine="709"/>
        <w:jc w:val="both"/>
      </w:pPr>
      <w:r>
        <w:lastRenderedPageBreak/>
        <w:t>4.2.1. Документы, подписанные УКЭП и переданные через систему ЭДО, признаются равнозначными документам на бумажном носителе.</w:t>
      </w:r>
    </w:p>
    <w:p w14:paraId="0340E117" w14:textId="5762D548" w:rsidR="001B0B42" w:rsidRDefault="001B0B42" w:rsidP="001B0B42">
      <w:pPr>
        <w:pStyle w:val="paragraph-styledstyledparagraph-sc-a650b026-0"/>
        <w:spacing w:before="0" w:beforeAutospacing="0" w:after="0" w:afterAutospacing="0"/>
        <w:ind w:firstLine="709"/>
        <w:jc w:val="both"/>
      </w:pPr>
      <w:r>
        <w:t>4.2.2. Документы, направленные заказным письмом Почтой России или курьерской службой, считаются доставленными по истечении 6 (шести) рабочих дней со дня передачи письма в отделение связи (дата согласно почтовому штемпелю или накладной).</w:t>
      </w:r>
      <w:r w:rsidR="000D5585">
        <w:t xml:space="preserve"> </w:t>
      </w:r>
    </w:p>
    <w:p w14:paraId="17205F49" w14:textId="7E695273" w:rsidR="001B0B42" w:rsidRDefault="001B0B42" w:rsidP="001B0B42">
      <w:pPr>
        <w:pStyle w:val="paragraph-styledstyledparagraph-sc-a650b026-0"/>
        <w:spacing w:before="0" w:beforeAutospacing="0" w:after="0" w:afterAutospacing="0"/>
        <w:ind w:firstLine="709"/>
        <w:jc w:val="both"/>
      </w:pPr>
      <w:r>
        <w:t>4.2.3. Оперативная переписка по электронной почте (п. 4.1 «а») признается надлежащей, если она позволяет достоверно установить, что документ исходит от Стороны по Контракту (с указанных в разделе 1</w:t>
      </w:r>
      <w:r w:rsidR="00D618BD">
        <w:t>6</w:t>
      </w:r>
      <w:r>
        <w:t xml:space="preserve"> адресов).</w:t>
      </w:r>
    </w:p>
    <w:p w14:paraId="44DA1328" w14:textId="77777777" w:rsidR="001B0B42" w:rsidRDefault="001B0B42" w:rsidP="001B0B42">
      <w:pPr>
        <w:pStyle w:val="paragraph-styledstyledparagraph-sc-a650b026-0"/>
        <w:spacing w:before="0" w:beforeAutospacing="0" w:after="0" w:afterAutospacing="0"/>
        <w:ind w:firstLine="709"/>
        <w:jc w:val="both"/>
      </w:pPr>
      <w:r>
        <w:t xml:space="preserve">4.3. </w:t>
      </w:r>
      <w:r>
        <w:rPr>
          <w:b/>
          <w:bCs/>
        </w:rPr>
        <w:t>Обязательства Сторон:</w:t>
      </w:r>
    </w:p>
    <w:p w14:paraId="296EAFFB" w14:textId="442EA76C" w:rsidR="001B0B42" w:rsidRPr="003A5A2A" w:rsidRDefault="001B0B42" w:rsidP="003A5A2A">
      <w:pPr>
        <w:pStyle w:val="paragraph-styledstyledparagraph-sc-a650b026-0"/>
        <w:spacing w:before="0" w:beforeAutospacing="0" w:after="0" w:afterAutospacing="0"/>
        <w:ind w:firstLine="709"/>
        <w:jc w:val="both"/>
      </w:pPr>
      <w:r>
        <w:t xml:space="preserve">4.3.1. Стороны обязаны уведомлять друг друга об изменении адресов электронной почты, номеров телефонов, </w:t>
      </w:r>
      <w:r w:rsidRPr="003A5A2A">
        <w:t xml:space="preserve">банковских реквизитов и адресов для почтовых отправлений в течение </w:t>
      </w:r>
      <w:r w:rsidR="005552C5" w:rsidRPr="003A5A2A">
        <w:t>3</w:t>
      </w:r>
      <w:r w:rsidRPr="003A5A2A">
        <w:t xml:space="preserve"> (</w:t>
      </w:r>
      <w:r w:rsidR="005552C5" w:rsidRPr="003A5A2A">
        <w:t>трех</w:t>
      </w:r>
      <w:r w:rsidRPr="003A5A2A">
        <w:t>) рабоч</w:t>
      </w:r>
      <w:r w:rsidR="005552C5" w:rsidRPr="003A5A2A">
        <w:t>их</w:t>
      </w:r>
      <w:r w:rsidRPr="003A5A2A">
        <w:t xml:space="preserve"> дн</w:t>
      </w:r>
      <w:r w:rsidR="005552C5" w:rsidRPr="003A5A2A">
        <w:t>ей</w:t>
      </w:r>
      <w:r w:rsidRPr="003A5A2A">
        <w:t xml:space="preserve"> с момента таких изменений.</w:t>
      </w:r>
    </w:p>
    <w:p w14:paraId="4FF42B0A" w14:textId="1661E922" w:rsidR="001B0B42" w:rsidRDefault="001B0B42" w:rsidP="003A5A2A">
      <w:pPr>
        <w:pStyle w:val="paragraph-styledstyledparagraph-sc-a650b026-0"/>
        <w:spacing w:before="0" w:beforeAutospacing="0" w:after="0" w:afterAutospacing="0"/>
        <w:ind w:firstLine="709"/>
        <w:jc w:val="both"/>
      </w:pPr>
      <w:r w:rsidRPr="003A5A2A">
        <w:t>4.3.2. Стороны обязуются обеспечивать конфиденциальность ключей электронных подписей и паролей от почтовых ящиков. Риск неблагоприятных последствий от несанкционированного доступа к электронной почте или системе ЭДО (если Заказчик не был уведомлен о взломе) несет Сторона, чей доступ был скомпрометирован.</w:t>
      </w:r>
    </w:p>
    <w:p w14:paraId="45850336" w14:textId="18DB3D41" w:rsidR="003A5A2A" w:rsidRDefault="001B0B42" w:rsidP="003A5A2A">
      <w:pPr>
        <w:pStyle w:val="paragraph-styledstyledparagraph-sc-a650b026-0"/>
        <w:spacing w:before="0" w:beforeAutospacing="0" w:after="0" w:afterAutospacing="0"/>
        <w:ind w:firstLine="709"/>
        <w:jc w:val="both"/>
      </w:pPr>
      <w:r w:rsidRPr="003A5A2A">
        <w:t xml:space="preserve">4.4. </w:t>
      </w:r>
      <w:r w:rsidRPr="003A5A2A">
        <w:rPr>
          <w:b/>
          <w:bCs/>
        </w:rPr>
        <w:t>Первичные документы.</w:t>
      </w:r>
      <w:r w:rsidRPr="003A5A2A">
        <w:t xml:space="preserve"> Для целей бухгалтерского учета Заказчика Поставщик предоставляет Универсальный передаточный документ (УПД) или Счет-фактуру и Товарную накладную (ТОРГ-12) в день поставки товара. Подписание Акта приема-передачи (п. 3.3) является подтверждением фактического получения товара, но не заменяет собой передачу бухгалтерских документов.</w:t>
      </w:r>
      <w:r w:rsidR="003A5A2A" w:rsidRPr="003A5A2A">
        <w:t xml:space="preserve"> Счет на оплату (при необходимости).</w:t>
      </w:r>
    </w:p>
    <w:p w14:paraId="2DC99AFD" w14:textId="77777777" w:rsidR="003A5A2A" w:rsidRPr="003A5A2A" w:rsidRDefault="003A5A2A" w:rsidP="003A5A2A">
      <w:pPr>
        <w:pStyle w:val="paragraph-styledstyledparagraph-sc-a650b026-0"/>
        <w:spacing w:before="0" w:beforeAutospacing="0" w:after="0" w:afterAutospacing="0"/>
        <w:ind w:firstLine="709"/>
        <w:jc w:val="both"/>
      </w:pPr>
    </w:p>
    <w:p w14:paraId="40C1D816" w14:textId="77777777" w:rsidR="003C5D65" w:rsidRPr="003A5A2A" w:rsidRDefault="003C5D65" w:rsidP="003A5A2A">
      <w:pPr>
        <w:spacing w:after="0"/>
        <w:ind w:firstLine="709"/>
        <w:jc w:val="both"/>
        <w:rPr>
          <w:rFonts w:cs="Times New Roman"/>
          <w:b/>
          <w:bCs/>
          <w:sz w:val="24"/>
          <w:szCs w:val="24"/>
        </w:rPr>
      </w:pPr>
      <w:r w:rsidRPr="003A5A2A">
        <w:rPr>
          <w:rFonts w:cs="Times New Roman"/>
          <w:b/>
          <w:bCs/>
          <w:sz w:val="24"/>
          <w:szCs w:val="24"/>
        </w:rPr>
        <w:t>5. ВЗАИМОДЕЙСТВИЕ СТОРОН</w:t>
      </w:r>
    </w:p>
    <w:p w14:paraId="678B9A15" w14:textId="77777777" w:rsidR="003C5D65" w:rsidRPr="003A5A2A" w:rsidRDefault="003C5D65" w:rsidP="003A5A2A">
      <w:pPr>
        <w:spacing w:after="0"/>
        <w:ind w:firstLine="709"/>
        <w:jc w:val="both"/>
        <w:rPr>
          <w:rFonts w:cs="Times New Roman"/>
          <w:b/>
          <w:bCs/>
          <w:sz w:val="24"/>
          <w:szCs w:val="24"/>
        </w:rPr>
      </w:pPr>
      <w:r w:rsidRPr="003A5A2A">
        <w:rPr>
          <w:rFonts w:cs="Times New Roman"/>
          <w:b/>
          <w:bCs/>
          <w:sz w:val="24"/>
          <w:szCs w:val="24"/>
        </w:rPr>
        <w:t>5.1. Поставщик обязан:</w:t>
      </w:r>
    </w:p>
    <w:p w14:paraId="71A30C84" w14:textId="77777777" w:rsidR="003C5D65" w:rsidRPr="003C5D65" w:rsidRDefault="003C5D65" w:rsidP="003A5A2A">
      <w:pPr>
        <w:spacing w:after="0"/>
        <w:ind w:firstLine="709"/>
        <w:jc w:val="both"/>
        <w:rPr>
          <w:rFonts w:cs="Times New Roman"/>
          <w:sz w:val="24"/>
          <w:szCs w:val="24"/>
        </w:rPr>
      </w:pPr>
      <w:r w:rsidRPr="003A5A2A">
        <w:rPr>
          <w:rFonts w:cs="Times New Roman"/>
          <w:sz w:val="24"/>
          <w:szCs w:val="24"/>
        </w:rPr>
        <w:t>5.1.1. Поставить Товар в порядке, количестве, в срок и на условиях,</w:t>
      </w:r>
      <w:r w:rsidRPr="003C5D65">
        <w:rPr>
          <w:rFonts w:cs="Times New Roman"/>
          <w:sz w:val="24"/>
          <w:szCs w:val="24"/>
        </w:rPr>
        <w:t xml:space="preserve"> предусмотренных Контрактом и Спецификацией.</w:t>
      </w:r>
    </w:p>
    <w:p w14:paraId="17240B95"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CDD0EB2"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14:paraId="2789AC04" w14:textId="1EE81AA5" w:rsidR="003C5D65" w:rsidRPr="003C5D65" w:rsidRDefault="003C5D65" w:rsidP="003C5D65">
      <w:pPr>
        <w:spacing w:after="0"/>
        <w:ind w:firstLine="709"/>
        <w:jc w:val="both"/>
        <w:rPr>
          <w:rFonts w:cs="Times New Roman"/>
          <w:sz w:val="24"/>
          <w:szCs w:val="24"/>
        </w:rPr>
      </w:pPr>
      <w:r w:rsidRPr="003C5D65">
        <w:rPr>
          <w:rFonts w:cs="Times New Roman"/>
          <w:sz w:val="24"/>
          <w:szCs w:val="24"/>
        </w:rPr>
        <w:t>5.1.4. В случае принятия решения об одностороннем отказе от исполнения Контракта направить такое решение Заказчику в порядке, предусмотренном ч. 20 ст. 95 Закона о контрактной системе.</w:t>
      </w:r>
    </w:p>
    <w:p w14:paraId="6798D7C3"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5.1.5. Предоставлять Заказчику по его требованию документы, относящиеся к предмету Контракта, а также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6D9A4A86"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5.2. Поставщик вправе:</w:t>
      </w:r>
    </w:p>
    <w:p w14:paraId="5329EC1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5.2.1. Требовать от Заказчика произвести приёмку Товара в порядке и в сроки, предусмотренные Контрактом.</w:t>
      </w:r>
    </w:p>
    <w:p w14:paraId="0A53207A"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5.2.2. Требовать своевременной оплаты на условиях, установленных Контрактом, надлежащим образом поставленного и принятого Заказчиком Товара.</w:t>
      </w:r>
    </w:p>
    <w:p w14:paraId="32118DEF"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5.2.3. Принять решение об одностороннем отказе от исполнения Контракта в соответствии с гражданским законодательством.</w:t>
      </w:r>
    </w:p>
    <w:p w14:paraId="667EEAB4"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5.2.4. Требовать возмещения убытков, уплаты неустоек (штрафов, пеней) в соответствии с разделом 7 Контракта.</w:t>
      </w:r>
    </w:p>
    <w:p w14:paraId="2DFEF64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5.2.5.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предусмотренными Контрактом.</w:t>
      </w:r>
    </w:p>
    <w:p w14:paraId="293AB113"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lastRenderedPageBreak/>
        <w:t>5.3. Заказчик обязуется:</w:t>
      </w:r>
    </w:p>
    <w:p w14:paraId="4BA7F0FB"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5.3.1. Обеспечить своевременную приёмку и оплату поставленного Товара надлежащего качества в порядке и сроки, предусмотренные Контрактом.</w:t>
      </w:r>
    </w:p>
    <w:p w14:paraId="04D4A72D"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5.3.2. Принять решение об одностороннем отказе от исполнения Контракта в следующих случаях:</w:t>
      </w:r>
    </w:p>
    <w:p w14:paraId="6D1E229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5.3.2.1.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и (или) поставляемому товару;</w:t>
      </w:r>
    </w:p>
    <w:p w14:paraId="3821F25E"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5.3.2.2. если при определении Поставщика Поставщик представил недостоверную информацию о своём соответствии и (или) соответствии поставляемого Товара требованиям, указанным в абзаце втором настоящего подпункта, что позволило ему стать победителем определения Поставщика.</w:t>
      </w:r>
    </w:p>
    <w:p w14:paraId="095BCF34"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5.3.3. В случае принятия решения об одностороннем отказе от исполнения Контракта осуществить действия согласно ч. 12.1 ст. 95 Закона о контрактной системе.</w:t>
      </w:r>
    </w:p>
    <w:p w14:paraId="2228A335"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5.3.4. Требовать уплаты неустоек (штрафов, пеней) в соответствии с разделом 7 Контракта.</w:t>
      </w:r>
    </w:p>
    <w:p w14:paraId="0C09ED44"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5.3.5. Провести экспертизу поставленного Товара для проверки его соответствия условиям Контракта.</w:t>
      </w:r>
    </w:p>
    <w:p w14:paraId="73E00857"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5.4. Заказчик вправе:</w:t>
      </w:r>
    </w:p>
    <w:p w14:paraId="74ACEC1C"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5.4.1. Требовать от Поставщика надлежащего исполнения обязательств по Контракту.</w:t>
      </w:r>
    </w:p>
    <w:p w14:paraId="28EAEDC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5.4.2. Требовать от Поставщика своевременного устранения недостатков, выявленных в ходе приёмки.</w:t>
      </w:r>
    </w:p>
    <w:p w14:paraId="57B0ABA8"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5.4.3. Проверять ход и качество выполнения Поставщиком условий Контракта без вмешательства в оперативно-хозяйственную деятельность Поставщика.</w:t>
      </w:r>
    </w:p>
    <w:p w14:paraId="2FB626FF"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5.4.4. Требовать возмещения убытков в соответствии с разделом 7 Контракта, причинённых по вине Поставщика.</w:t>
      </w:r>
    </w:p>
    <w:p w14:paraId="7A02CBBE"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5.4.5. Отказаться от приёмки и оплаты Товара, не соответствующего условиям Контракта.</w:t>
      </w:r>
    </w:p>
    <w:p w14:paraId="584F2053"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5.4.6. Принять решение об одностороннем отказе от исполнения Контракта в соответствии с гражданским законодательством.</w:t>
      </w:r>
    </w:p>
    <w:p w14:paraId="6E97E3FF" w14:textId="77777777" w:rsidR="003C5D65" w:rsidRDefault="003C5D65" w:rsidP="003C5D65">
      <w:pPr>
        <w:spacing w:after="0"/>
        <w:ind w:firstLine="709"/>
        <w:jc w:val="both"/>
        <w:rPr>
          <w:rFonts w:cs="Times New Roman"/>
          <w:sz w:val="24"/>
          <w:szCs w:val="24"/>
        </w:rPr>
      </w:pPr>
      <w:r w:rsidRPr="003C5D65">
        <w:rPr>
          <w:rFonts w:cs="Times New Roman"/>
          <w:sz w:val="24"/>
          <w:szCs w:val="24"/>
        </w:rPr>
        <w:t>5.4.7.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181249A1" w14:textId="77777777" w:rsidR="003C5D65" w:rsidRPr="003C5D65" w:rsidRDefault="003C5D65" w:rsidP="003C5D65">
      <w:pPr>
        <w:spacing w:after="0"/>
        <w:ind w:firstLine="709"/>
        <w:jc w:val="both"/>
        <w:rPr>
          <w:rFonts w:cs="Times New Roman"/>
          <w:sz w:val="24"/>
          <w:szCs w:val="24"/>
        </w:rPr>
      </w:pPr>
    </w:p>
    <w:p w14:paraId="5412914A"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6. КАЧЕСТВО ТОВАРА</w:t>
      </w:r>
    </w:p>
    <w:p w14:paraId="675CB433"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6.1. Поставщик гарантирует, что поставляемый Товар соответствует требованиям, установленным Контрактом.</w:t>
      </w:r>
    </w:p>
    <w:p w14:paraId="6A79ED14"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6.2.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нормам.</w:t>
      </w:r>
    </w:p>
    <w:p w14:paraId="62890F53"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6.3.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перевозке с учётом возможных перегрузок в пути и длительного хранения.</w:t>
      </w:r>
    </w:p>
    <w:p w14:paraId="3F1DD50B" w14:textId="538093CF" w:rsidR="003C5D65" w:rsidRPr="001B7CCA" w:rsidRDefault="003C5D65" w:rsidP="003C5D65">
      <w:pPr>
        <w:spacing w:after="0"/>
        <w:ind w:firstLine="709"/>
        <w:jc w:val="both"/>
        <w:rPr>
          <w:rFonts w:cs="Times New Roman"/>
          <w:kern w:val="0"/>
          <w:sz w:val="24"/>
          <w:szCs w:val="24"/>
        </w:rPr>
      </w:pPr>
      <w:r w:rsidRPr="003C5D65">
        <w:rPr>
          <w:rFonts w:cs="Times New Roman"/>
          <w:sz w:val="24"/>
          <w:szCs w:val="24"/>
        </w:rPr>
        <w:t>6.4. Гарантийный срок на Товар составляет не менее 12 месяцев с даты подписания акта приём</w:t>
      </w:r>
      <w:r w:rsidR="008A0E70">
        <w:rPr>
          <w:rFonts w:cs="Times New Roman"/>
          <w:sz w:val="24"/>
          <w:szCs w:val="24"/>
        </w:rPr>
        <w:t xml:space="preserve">ки </w:t>
      </w:r>
      <w:r w:rsidRPr="001B7CCA">
        <w:rPr>
          <w:rFonts w:cs="Times New Roman"/>
          <w:kern w:val="0"/>
          <w:sz w:val="24"/>
          <w:szCs w:val="24"/>
        </w:rPr>
        <w:t>Товара. Срок устранения недостатков Товара – 10 рабочих дней. Срок замены Товара – 5 рабочих дней.</w:t>
      </w:r>
    </w:p>
    <w:p w14:paraId="071D7B7A" w14:textId="77777777" w:rsidR="001B7CCA" w:rsidRPr="001B7CCA" w:rsidRDefault="001B7CCA" w:rsidP="008B797F">
      <w:pPr>
        <w:spacing w:after="0"/>
        <w:ind w:firstLine="709"/>
        <w:jc w:val="both"/>
        <w:rPr>
          <w:rFonts w:cs="Times New Roman"/>
          <w:kern w:val="0"/>
          <w:sz w:val="24"/>
          <w:szCs w:val="24"/>
        </w:rPr>
      </w:pPr>
      <w:r w:rsidRPr="001B7CCA">
        <w:rPr>
          <w:rFonts w:cs="Times New Roman"/>
          <w:kern w:val="0"/>
          <w:sz w:val="24"/>
          <w:szCs w:val="24"/>
        </w:rPr>
        <w:lastRenderedPageBreak/>
        <w:t>6.5. Стороны подтверждают, что настоящий Контракт заключен с соблюдением требований Постановления Правительства РФ от 23.12.2024 № 1875.</w:t>
      </w:r>
    </w:p>
    <w:p w14:paraId="1116B165" w14:textId="048DE9F7" w:rsidR="001B7CCA" w:rsidRPr="001B7CCA" w:rsidRDefault="008B797F" w:rsidP="008B797F">
      <w:pPr>
        <w:spacing w:after="0"/>
        <w:ind w:firstLine="709"/>
        <w:jc w:val="both"/>
        <w:rPr>
          <w:rFonts w:cs="Times New Roman"/>
          <w:kern w:val="0"/>
          <w:sz w:val="24"/>
          <w:szCs w:val="24"/>
        </w:rPr>
      </w:pPr>
      <w:r w:rsidRPr="008B797F">
        <w:rPr>
          <w:rFonts w:cs="Times New Roman"/>
          <w:kern w:val="0"/>
          <w:sz w:val="24"/>
          <w:szCs w:val="24"/>
        </w:rPr>
        <w:t>6.5.1. Запрет на допуск товаров, происходящих из иностранных государств (за исключением государств – членов ЕАЭС), установленный Постановлением № 1875, не применяется, поскольку цена Контракта не превышает 1 млн рублей, и цена за единицу каждого товара, использованная при определении цены Контракта, не превышает 300 000 рублей. При этом все товары, входящие в предмет Контракта, не относятся к позициям 1–7, 17, 21, 27, 35, 140, 141, 144 и 146 Приложения № 1 к Постановлению № 1875</w:t>
      </w:r>
      <w:r w:rsidR="001B7CCA" w:rsidRPr="001B7CCA">
        <w:rPr>
          <w:rFonts w:cs="Times New Roman"/>
          <w:kern w:val="0"/>
          <w:sz w:val="24"/>
          <w:szCs w:val="24"/>
        </w:rPr>
        <w:t>.</w:t>
      </w:r>
    </w:p>
    <w:p w14:paraId="2EA01A67" w14:textId="77777777" w:rsidR="001B7CCA" w:rsidRPr="001B7CCA" w:rsidRDefault="001B7CCA" w:rsidP="008B797F">
      <w:pPr>
        <w:spacing w:after="0"/>
        <w:ind w:firstLine="709"/>
        <w:jc w:val="both"/>
        <w:rPr>
          <w:rFonts w:cs="Times New Roman"/>
          <w:kern w:val="0"/>
          <w:sz w:val="24"/>
          <w:szCs w:val="24"/>
        </w:rPr>
      </w:pPr>
      <w:r w:rsidRPr="001B7CCA">
        <w:rPr>
          <w:rFonts w:cs="Times New Roman"/>
          <w:kern w:val="0"/>
          <w:sz w:val="24"/>
          <w:szCs w:val="24"/>
        </w:rPr>
        <w:t>6.5.2. Поставщик гарантирует достоверность сведений о стране происхождения Товара и несет ответственность за их недостоверность.</w:t>
      </w:r>
    </w:p>
    <w:p w14:paraId="4F0D4BE8" w14:textId="77777777" w:rsidR="003C5D65" w:rsidRPr="003C5D65" w:rsidRDefault="003C5D65" w:rsidP="003C5D65">
      <w:pPr>
        <w:spacing w:after="0"/>
        <w:ind w:firstLine="709"/>
        <w:jc w:val="both"/>
        <w:rPr>
          <w:rFonts w:cs="Times New Roman"/>
          <w:sz w:val="24"/>
          <w:szCs w:val="24"/>
        </w:rPr>
      </w:pPr>
    </w:p>
    <w:p w14:paraId="7682E46E"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7. ОТВЕТСТВЕННОСТЬ СТОРОН</w:t>
      </w:r>
    </w:p>
    <w:p w14:paraId="16823D3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D72EDCD"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5D199941"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Заказчик направляет Поставщику требование об уплате неустоек (штрафов, пеней). Пеня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и устанавливается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A192CE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размер штрафа устанавливается в следующем порядке:</w:t>
      </w:r>
    </w:p>
    <w:p w14:paraId="000C317D" w14:textId="3E20B16E" w:rsidR="003C5D65" w:rsidRPr="003C5D65" w:rsidRDefault="003C5D65" w:rsidP="00EE1235">
      <w:pPr>
        <w:spacing w:after="0"/>
        <w:ind w:firstLine="709"/>
        <w:jc w:val="both"/>
        <w:rPr>
          <w:rFonts w:cs="Times New Roman"/>
          <w:sz w:val="24"/>
          <w:szCs w:val="24"/>
        </w:rPr>
      </w:pPr>
      <w:r w:rsidRPr="003C5D65">
        <w:rPr>
          <w:rFonts w:cs="Times New Roman"/>
          <w:sz w:val="24"/>
          <w:szCs w:val="24"/>
        </w:rPr>
        <w:t>а) 10 процентов цены Контракта в случае, если цена Конт</w:t>
      </w:r>
      <w:r w:rsidR="00EE1235">
        <w:rPr>
          <w:rFonts w:cs="Times New Roman"/>
          <w:sz w:val="24"/>
          <w:szCs w:val="24"/>
        </w:rPr>
        <w:t>ракта не превышает 3 млн рублей</w:t>
      </w:r>
      <w:r w:rsidRPr="003C5D65">
        <w:rPr>
          <w:rFonts w:cs="Times New Roman"/>
          <w:sz w:val="24"/>
          <w:szCs w:val="24"/>
        </w:rPr>
        <w:t>.</w:t>
      </w:r>
    </w:p>
    <w:p w14:paraId="6ED347B9"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 рублей, если цена Контракта не превышает 3 млн рублей.</w:t>
      </w:r>
    </w:p>
    <w:p w14:paraId="3A7370B5"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7.6. В случае просрочки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Такая пеня устанавливается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14:paraId="79B7919D"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7.7. За каждый факт неисполнения Заказчиком обязательств, предусмотренных Контрактом, за исключением просрочки исполнения обязательств, размер штрафа устанавливается в размере 1000 рублей, если цена Контракта не превышает 3 млн рублей (включительно).</w:t>
      </w:r>
    </w:p>
    <w:p w14:paraId="125A274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7.8. Применение неустойки (штрафа, пени) не освобождает Стороны от исполнения обязательств по Контракту.</w:t>
      </w:r>
    </w:p>
    <w:p w14:paraId="27A1905B"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lastRenderedPageBreak/>
        <w:t>7.9.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C2BCA6C"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701897F" w14:textId="77777777" w:rsidR="003C5D65" w:rsidRDefault="003C5D65" w:rsidP="003C5D65">
      <w:pPr>
        <w:spacing w:after="0"/>
        <w:ind w:firstLine="709"/>
        <w:jc w:val="both"/>
        <w:rPr>
          <w:rFonts w:cs="Times New Roman"/>
          <w:sz w:val="24"/>
          <w:szCs w:val="24"/>
        </w:rPr>
      </w:pPr>
      <w:r w:rsidRPr="003C5D65">
        <w:rPr>
          <w:rFonts w:cs="Times New Roman"/>
          <w:sz w:val="24"/>
          <w:szCs w:val="24"/>
        </w:rPr>
        <w:t>7.11.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49514F0" w14:textId="77777777" w:rsidR="003C5D65" w:rsidRPr="003C5D65" w:rsidRDefault="003C5D65" w:rsidP="003C5D65">
      <w:pPr>
        <w:spacing w:after="0"/>
        <w:ind w:firstLine="709"/>
        <w:jc w:val="both"/>
        <w:rPr>
          <w:rFonts w:cs="Times New Roman"/>
          <w:sz w:val="24"/>
          <w:szCs w:val="24"/>
        </w:rPr>
      </w:pPr>
    </w:p>
    <w:p w14:paraId="51049524"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8. ОБЕСПЕЧЕНИЕ ИСПОЛНЕНИЯ КОНТРАКТА</w:t>
      </w:r>
    </w:p>
    <w:p w14:paraId="37DA754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8.1. Обеспечение исполнения Контракта не предусмотрено.</w:t>
      </w:r>
    </w:p>
    <w:p w14:paraId="52D1C72F" w14:textId="77777777" w:rsidR="003C5D65" w:rsidRDefault="003C5D65" w:rsidP="003C5D65">
      <w:pPr>
        <w:spacing w:after="0"/>
        <w:ind w:firstLine="709"/>
        <w:jc w:val="both"/>
        <w:rPr>
          <w:rFonts w:cs="Times New Roman"/>
          <w:sz w:val="24"/>
          <w:szCs w:val="24"/>
        </w:rPr>
      </w:pPr>
      <w:r w:rsidRPr="003C5D65">
        <w:rPr>
          <w:rFonts w:cs="Times New Roman"/>
          <w:sz w:val="24"/>
          <w:szCs w:val="24"/>
        </w:rPr>
        <w:t>8.2. Положения настоящего раздела не применяются в случае заключения Контракта с участником закупки, который является казённым учреждением.</w:t>
      </w:r>
    </w:p>
    <w:p w14:paraId="348E6671" w14:textId="77777777" w:rsidR="003C5D65" w:rsidRPr="003C5D65" w:rsidRDefault="003C5D65" w:rsidP="003C5D65">
      <w:pPr>
        <w:spacing w:after="0"/>
        <w:ind w:firstLine="709"/>
        <w:jc w:val="both"/>
        <w:rPr>
          <w:rFonts w:cs="Times New Roman"/>
          <w:sz w:val="24"/>
          <w:szCs w:val="24"/>
        </w:rPr>
      </w:pPr>
    </w:p>
    <w:p w14:paraId="54D33E39"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9. ОБЕСПЕЧЕНИЕ ГАРАНТИЙНЫХ ОБЯЗАТЕЛЬСТВ</w:t>
      </w:r>
    </w:p>
    <w:p w14:paraId="4706FCFA" w14:textId="77777777" w:rsidR="003C5D65" w:rsidRDefault="003C5D65" w:rsidP="003C5D65">
      <w:pPr>
        <w:spacing w:after="0"/>
        <w:ind w:firstLine="709"/>
        <w:jc w:val="both"/>
        <w:rPr>
          <w:rFonts w:cs="Times New Roman"/>
          <w:sz w:val="24"/>
          <w:szCs w:val="24"/>
        </w:rPr>
      </w:pPr>
      <w:r w:rsidRPr="003C5D65">
        <w:rPr>
          <w:rFonts w:cs="Times New Roman"/>
          <w:sz w:val="24"/>
          <w:szCs w:val="24"/>
        </w:rPr>
        <w:t>9.1. Обеспечение гарантийных обязательств не устанавливается.</w:t>
      </w:r>
    </w:p>
    <w:p w14:paraId="5ED2A5C0" w14:textId="77777777" w:rsidR="003C5D65" w:rsidRPr="003C5D65" w:rsidRDefault="003C5D65" w:rsidP="003C5D65">
      <w:pPr>
        <w:spacing w:after="0"/>
        <w:ind w:firstLine="709"/>
        <w:jc w:val="both"/>
        <w:rPr>
          <w:rFonts w:cs="Times New Roman"/>
          <w:sz w:val="24"/>
          <w:szCs w:val="24"/>
        </w:rPr>
      </w:pPr>
    </w:p>
    <w:p w14:paraId="7223EEB7"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10. ИСКЛЮЧИТЕЛЬНЫЕ ПРАВА</w:t>
      </w:r>
    </w:p>
    <w:p w14:paraId="6789D1E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10.1. Поставщик гарантирует отсутствие нарушения исключительных прав третьих лиц, связанных с поставкой и использованием Товара.</w:t>
      </w:r>
    </w:p>
    <w:p w14:paraId="2D46424B" w14:textId="77777777" w:rsidR="003C5D65" w:rsidRDefault="003C5D65" w:rsidP="003C5D65">
      <w:pPr>
        <w:spacing w:after="0"/>
        <w:ind w:firstLine="709"/>
        <w:jc w:val="both"/>
        <w:rPr>
          <w:rFonts w:cs="Times New Roman"/>
          <w:sz w:val="24"/>
          <w:szCs w:val="24"/>
        </w:rPr>
      </w:pPr>
      <w:r w:rsidRPr="003C5D65">
        <w:rPr>
          <w:rFonts w:cs="Times New Roman"/>
          <w:sz w:val="24"/>
          <w:szCs w:val="24"/>
        </w:rPr>
        <w:t>10.2.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подлежат возмещению Поставщиком.</w:t>
      </w:r>
    </w:p>
    <w:p w14:paraId="3AFC4C6A" w14:textId="77777777" w:rsidR="003C5D65" w:rsidRPr="003C5D65" w:rsidRDefault="003C5D65" w:rsidP="003C5D65">
      <w:pPr>
        <w:spacing w:after="0"/>
        <w:ind w:firstLine="709"/>
        <w:jc w:val="both"/>
        <w:rPr>
          <w:rFonts w:cs="Times New Roman"/>
          <w:sz w:val="24"/>
          <w:szCs w:val="24"/>
        </w:rPr>
      </w:pPr>
    </w:p>
    <w:p w14:paraId="7B69F3A3"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11. ОБСТОЯТЕЛЬСТВА НЕПРЕОДОЛИМОЙ СИЛЫ</w:t>
      </w:r>
    </w:p>
    <w:p w14:paraId="2AB49D7E"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11.1.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6E0AA630"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11.2. В случае если надлежащее исполнение Стороной обязательств оказалось невозможным вследствие обстоятельств непреодолимой силы, такая Сторона не позднее 5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9968137"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11.3.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0DE7E58A" w14:textId="77777777" w:rsidR="003C5D65" w:rsidRDefault="003C5D65" w:rsidP="003C5D65">
      <w:pPr>
        <w:spacing w:after="0"/>
        <w:ind w:firstLine="709"/>
        <w:jc w:val="both"/>
        <w:rPr>
          <w:rFonts w:cs="Times New Roman"/>
          <w:sz w:val="24"/>
          <w:szCs w:val="24"/>
        </w:rPr>
      </w:pPr>
      <w:r w:rsidRPr="003C5D65">
        <w:rPr>
          <w:rFonts w:cs="Times New Roman"/>
          <w:sz w:val="24"/>
          <w:szCs w:val="24"/>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E759938" w14:textId="77777777" w:rsidR="003C5D65" w:rsidRPr="003C5D65" w:rsidRDefault="003C5D65" w:rsidP="003C5D65">
      <w:pPr>
        <w:spacing w:after="0"/>
        <w:ind w:firstLine="709"/>
        <w:jc w:val="both"/>
        <w:rPr>
          <w:rFonts w:cs="Times New Roman"/>
          <w:sz w:val="24"/>
          <w:szCs w:val="24"/>
        </w:rPr>
      </w:pPr>
    </w:p>
    <w:p w14:paraId="145D8859"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12. РАССМОТРЕНИЕ И РАЗРЕШЕНИЕ СПОРОВ</w:t>
      </w:r>
    </w:p>
    <w:p w14:paraId="63446E0F"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12.1. Все споры и разногласия, которые могут возникнуть из Контракта между Сторонами, будут разрешаться путём переговоров, в том числе в претензионном порядке.</w:t>
      </w:r>
    </w:p>
    <w:p w14:paraId="533F2A5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12.2. Претензия оформляется в письменной форме и должна содержать: перечень допущенных при исполнении Контракта нарушений со ссылкой на соответствующие положения Контракта или его приложений; стоимостную оценку ответственности (неустойки); действия, которые должны быть произведены Стороной для устранения нарушений.</w:t>
      </w:r>
    </w:p>
    <w:p w14:paraId="39480CDE"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12.3. Срок рассмотрения претензии не может превышать 14 (четырнадцати) дней с даты её получения.</w:t>
      </w:r>
    </w:p>
    <w:p w14:paraId="1C228282" w14:textId="77777777" w:rsidR="003C5D65" w:rsidRDefault="003C5D65" w:rsidP="003C5D65">
      <w:pPr>
        <w:spacing w:after="0"/>
        <w:ind w:firstLine="709"/>
        <w:jc w:val="both"/>
        <w:rPr>
          <w:rFonts w:cs="Times New Roman"/>
          <w:sz w:val="24"/>
          <w:szCs w:val="24"/>
        </w:rPr>
      </w:pPr>
      <w:r w:rsidRPr="003C5D65">
        <w:rPr>
          <w:rFonts w:cs="Times New Roman"/>
          <w:sz w:val="24"/>
          <w:szCs w:val="24"/>
        </w:rPr>
        <w:lastRenderedPageBreak/>
        <w:t>12.4. При неурегулировании Сторонами спора в досудебном порядке спор разрешается в судебном порядке в Арбитражном суде Тверской области.</w:t>
      </w:r>
    </w:p>
    <w:p w14:paraId="61AD45BE" w14:textId="77777777" w:rsidR="003C5D65" w:rsidRPr="003C5D65" w:rsidRDefault="003C5D65" w:rsidP="003C5D65">
      <w:pPr>
        <w:spacing w:after="0"/>
        <w:ind w:firstLine="709"/>
        <w:jc w:val="both"/>
        <w:rPr>
          <w:rFonts w:cs="Times New Roman"/>
          <w:sz w:val="24"/>
          <w:szCs w:val="24"/>
        </w:rPr>
      </w:pPr>
    </w:p>
    <w:p w14:paraId="72F5713E"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13. СРОК ДЕЙСТВИЯ И ПОРЯДОК РАСТОРЖЕНИЯ КОНТРАКТА</w:t>
      </w:r>
    </w:p>
    <w:p w14:paraId="4D064452" w14:textId="3C024ED3" w:rsidR="003C5D65" w:rsidRDefault="003C5D65" w:rsidP="00435D12">
      <w:pPr>
        <w:spacing w:after="0"/>
        <w:ind w:firstLine="709"/>
        <w:jc w:val="both"/>
        <w:rPr>
          <w:rFonts w:cs="Times New Roman"/>
          <w:sz w:val="24"/>
          <w:szCs w:val="24"/>
        </w:rPr>
      </w:pPr>
      <w:r w:rsidRPr="003C5D65">
        <w:rPr>
          <w:rFonts w:cs="Times New Roman"/>
          <w:sz w:val="24"/>
          <w:szCs w:val="24"/>
        </w:rPr>
        <w:t xml:space="preserve">13.1. Контракт вступает в силу с момента его подписания обеими Сторонами и </w:t>
      </w:r>
      <w:r w:rsidR="00435D12" w:rsidRPr="00435D12">
        <w:rPr>
          <w:rFonts w:eastAsia="Times New Roman" w:cs="Times New Roman"/>
          <w:kern w:val="0"/>
          <w:sz w:val="24"/>
          <w:szCs w:val="24"/>
          <w:lang w:eastAsia="ru-RU"/>
          <w14:ligatures w14:val="none"/>
        </w:rPr>
        <w:t>действует до полного исполнения Сторонами своих обязательств, но не позднее 25.12.2026</w:t>
      </w:r>
      <w:r w:rsidRPr="003C5D65">
        <w:rPr>
          <w:rFonts w:cs="Times New Roman"/>
          <w:sz w:val="24"/>
          <w:szCs w:val="24"/>
        </w:rPr>
        <w:t>. Окончание срока действия Контракта не влечёт прекращения неисполненных обязательств Сторон по Контракту.</w:t>
      </w:r>
    </w:p>
    <w:p w14:paraId="464BCE85" w14:textId="42AB3BF5" w:rsidR="00435D12" w:rsidRPr="00435D12" w:rsidRDefault="003C5D65" w:rsidP="00435D12">
      <w:pPr>
        <w:spacing w:after="0"/>
        <w:ind w:firstLine="709"/>
        <w:jc w:val="both"/>
        <w:rPr>
          <w:rFonts w:eastAsia="Times New Roman" w:cs="Times New Roman"/>
          <w:kern w:val="0"/>
          <w:sz w:val="24"/>
          <w:szCs w:val="24"/>
          <w:lang w:eastAsia="ru-RU"/>
          <w14:ligatures w14:val="none"/>
        </w:rPr>
      </w:pPr>
      <w:r w:rsidRPr="003C5D65">
        <w:rPr>
          <w:rFonts w:cs="Times New Roman"/>
          <w:sz w:val="24"/>
          <w:szCs w:val="24"/>
        </w:rPr>
        <w:t xml:space="preserve">13.2. </w:t>
      </w:r>
      <w:r w:rsidR="00435D12" w:rsidRPr="00435D12">
        <w:rPr>
          <w:rFonts w:eastAsia="Times New Roman" w:cs="Times New Roman"/>
          <w:kern w:val="0"/>
          <w:sz w:val="24"/>
          <w:szCs w:val="24"/>
          <w:lang w:eastAsia="ru-RU"/>
          <w14:ligatures w14:val="none"/>
        </w:rPr>
        <w:t xml:space="preserve">Срок окончания исполнения обязательств по Контракту — в течение </w:t>
      </w:r>
      <w:r w:rsidR="006D503B">
        <w:rPr>
          <w:rFonts w:eastAsia="Times New Roman" w:cs="Times New Roman"/>
          <w:kern w:val="0"/>
          <w:sz w:val="24"/>
          <w:szCs w:val="24"/>
          <w:lang w:eastAsia="ru-RU"/>
          <w14:ligatures w14:val="none"/>
        </w:rPr>
        <w:t>20</w:t>
      </w:r>
      <w:r w:rsidR="00435D12" w:rsidRPr="00435D12">
        <w:rPr>
          <w:rFonts w:eastAsia="Times New Roman" w:cs="Times New Roman"/>
          <w:kern w:val="0"/>
          <w:sz w:val="24"/>
          <w:szCs w:val="24"/>
          <w:lang w:eastAsia="ru-RU"/>
          <w14:ligatures w14:val="none"/>
        </w:rPr>
        <w:t xml:space="preserve"> (</w:t>
      </w:r>
      <w:r w:rsidR="006D503B">
        <w:rPr>
          <w:rFonts w:eastAsia="Times New Roman" w:cs="Times New Roman"/>
          <w:kern w:val="0"/>
          <w:sz w:val="24"/>
          <w:szCs w:val="24"/>
          <w:lang w:eastAsia="ru-RU"/>
          <w14:ligatures w14:val="none"/>
        </w:rPr>
        <w:t>двадцати</w:t>
      </w:r>
      <w:r w:rsidR="00435D12" w:rsidRPr="00435D12">
        <w:rPr>
          <w:rFonts w:eastAsia="Times New Roman" w:cs="Times New Roman"/>
          <w:kern w:val="0"/>
          <w:sz w:val="24"/>
          <w:szCs w:val="24"/>
          <w:lang w:eastAsia="ru-RU"/>
          <w14:ligatures w14:val="none"/>
        </w:rPr>
        <w:t>) календарных дней с даты заключения Контракта</w:t>
      </w:r>
      <w:r w:rsidR="00D959E2">
        <w:rPr>
          <w:rFonts w:eastAsia="Times New Roman" w:cs="Times New Roman"/>
          <w:kern w:val="0"/>
          <w:sz w:val="24"/>
          <w:szCs w:val="24"/>
          <w:lang w:eastAsia="ru-RU"/>
          <w14:ligatures w14:val="none"/>
        </w:rPr>
        <w:t>.</w:t>
      </w:r>
    </w:p>
    <w:p w14:paraId="031C9E3C"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13.3.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9–23 статьи 95 Закона о контрактной системе.</w:t>
      </w:r>
    </w:p>
    <w:p w14:paraId="7BEF1DB7" w14:textId="77777777" w:rsidR="003C5D65" w:rsidRDefault="003C5D65" w:rsidP="003C5D65">
      <w:pPr>
        <w:spacing w:after="0"/>
        <w:ind w:firstLine="709"/>
        <w:jc w:val="both"/>
        <w:rPr>
          <w:rFonts w:cs="Times New Roman"/>
          <w:sz w:val="24"/>
          <w:szCs w:val="24"/>
        </w:rPr>
      </w:pPr>
      <w:r w:rsidRPr="003C5D65">
        <w:rPr>
          <w:rFonts w:cs="Times New Roman"/>
          <w:sz w:val="24"/>
          <w:szCs w:val="24"/>
        </w:rPr>
        <w:t>13.4. Соглашение о расторжении Контракта заключается в письменной форме.</w:t>
      </w:r>
    </w:p>
    <w:p w14:paraId="36D6EA34" w14:textId="77777777" w:rsidR="003C5D65" w:rsidRPr="003C5D65" w:rsidRDefault="003C5D65" w:rsidP="003C5D65">
      <w:pPr>
        <w:spacing w:after="0"/>
        <w:ind w:firstLine="709"/>
        <w:jc w:val="both"/>
        <w:rPr>
          <w:rFonts w:cs="Times New Roman"/>
          <w:sz w:val="24"/>
          <w:szCs w:val="24"/>
        </w:rPr>
      </w:pPr>
    </w:p>
    <w:p w14:paraId="1F53DEFC"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14. ПРОЧИЕ ПОЛОЖЕНИЯ</w:t>
      </w:r>
    </w:p>
    <w:p w14:paraId="6F9E2A82"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14.1. Во всём, что не предусмотрено Контрактом, Стороны руководствуются законодательством Российской Федерации.</w:t>
      </w:r>
    </w:p>
    <w:p w14:paraId="21D1A993"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0363390F"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14.3. Внесение изменений и дополнений, не противоречащих законодательству Российской Федерации, в условия Контракта осуществляется путём заключения Сторонами в письменной форме дополнительных соглашений к Контракту, которые являются его неотъемлемой частью.</w:t>
      </w:r>
    </w:p>
    <w:p w14:paraId="1090A0F6"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14.4. Изменение условий Контракта при его исполнении не допускается, за исключением случаев, предусмотренных статьёй 95 Закона о контрактной системе.</w:t>
      </w:r>
    </w:p>
    <w:p w14:paraId="177BACCD"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A0E71F"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7DCF885E"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14.7. Контракт составлен в двух экземплярах, имеющих одинаковую юридическую силу, по одному для каждой из Сторон.</w:t>
      </w:r>
    </w:p>
    <w:p w14:paraId="1DAF84F2" w14:textId="77777777" w:rsidR="003C5D65" w:rsidRDefault="003C5D65" w:rsidP="003C5D65">
      <w:pPr>
        <w:spacing w:after="0"/>
        <w:ind w:firstLine="709"/>
        <w:jc w:val="both"/>
        <w:rPr>
          <w:rFonts w:cs="Times New Roman"/>
          <w:sz w:val="24"/>
          <w:szCs w:val="24"/>
        </w:rPr>
      </w:pPr>
      <w:r w:rsidRPr="003C5D65">
        <w:rPr>
          <w:rFonts w:cs="Times New Roman"/>
          <w:sz w:val="24"/>
          <w:szCs w:val="24"/>
        </w:rPr>
        <w:t>14.8. Ответственное должностное лицо Заказчика – Павлов Игорь Евгеньевич.</w:t>
      </w:r>
    </w:p>
    <w:p w14:paraId="4DE28F3F" w14:textId="77777777" w:rsidR="003C5D65" w:rsidRPr="003C5D65" w:rsidRDefault="003C5D65" w:rsidP="003C5D65">
      <w:pPr>
        <w:spacing w:after="0"/>
        <w:ind w:firstLine="709"/>
        <w:jc w:val="both"/>
        <w:rPr>
          <w:rFonts w:cs="Times New Roman"/>
          <w:sz w:val="24"/>
          <w:szCs w:val="24"/>
        </w:rPr>
      </w:pPr>
    </w:p>
    <w:p w14:paraId="718C090F" w14:textId="77777777" w:rsidR="003C5D65" w:rsidRPr="003C5D65" w:rsidRDefault="003C5D65" w:rsidP="003C5D65">
      <w:pPr>
        <w:spacing w:after="0"/>
        <w:ind w:firstLine="709"/>
        <w:jc w:val="both"/>
        <w:rPr>
          <w:rFonts w:cs="Times New Roman"/>
          <w:b/>
          <w:bCs/>
          <w:sz w:val="24"/>
          <w:szCs w:val="24"/>
        </w:rPr>
      </w:pPr>
      <w:r w:rsidRPr="003C5D65">
        <w:rPr>
          <w:rFonts w:cs="Times New Roman"/>
          <w:b/>
          <w:bCs/>
          <w:sz w:val="24"/>
          <w:szCs w:val="24"/>
        </w:rPr>
        <w:t>15. ПЕРЕЧЕНЬ ПРИЛОЖЕНИЙ</w:t>
      </w:r>
    </w:p>
    <w:p w14:paraId="204C9CED" w14:textId="77777777" w:rsidR="00F40F0E" w:rsidRPr="00F40F0E" w:rsidRDefault="00F40F0E" w:rsidP="00F40F0E">
      <w:pPr>
        <w:spacing w:after="0"/>
        <w:ind w:firstLine="709"/>
        <w:jc w:val="both"/>
        <w:rPr>
          <w:rFonts w:cs="Times New Roman"/>
          <w:sz w:val="24"/>
          <w:szCs w:val="24"/>
        </w:rPr>
      </w:pPr>
      <w:r w:rsidRPr="00F40F0E">
        <w:rPr>
          <w:rFonts w:cs="Times New Roman"/>
          <w:sz w:val="24"/>
          <w:szCs w:val="24"/>
        </w:rPr>
        <w:t>15.1. Неотъемлемой частью Контракта являются следующие приложения:</w:t>
      </w:r>
    </w:p>
    <w:p w14:paraId="362CEAD8" w14:textId="77777777" w:rsidR="00F40F0E" w:rsidRPr="00F40F0E" w:rsidRDefault="00F40F0E" w:rsidP="00F40F0E">
      <w:pPr>
        <w:spacing w:after="0"/>
        <w:ind w:firstLine="709"/>
        <w:jc w:val="both"/>
        <w:rPr>
          <w:rFonts w:cs="Times New Roman"/>
          <w:sz w:val="24"/>
          <w:szCs w:val="24"/>
        </w:rPr>
      </w:pPr>
      <w:r w:rsidRPr="00F40F0E">
        <w:rPr>
          <w:rFonts w:cs="Times New Roman"/>
          <w:sz w:val="24"/>
          <w:szCs w:val="24"/>
        </w:rPr>
        <w:t>15.1.1. Приложение № 1 – Спецификация.</w:t>
      </w:r>
    </w:p>
    <w:p w14:paraId="743A2387" w14:textId="77777777" w:rsidR="00F40F0E" w:rsidRPr="00F40F0E" w:rsidRDefault="00F40F0E" w:rsidP="00F40F0E">
      <w:pPr>
        <w:spacing w:after="0"/>
        <w:ind w:firstLine="709"/>
        <w:jc w:val="both"/>
        <w:rPr>
          <w:rFonts w:cs="Times New Roman"/>
          <w:sz w:val="24"/>
          <w:szCs w:val="24"/>
        </w:rPr>
      </w:pPr>
      <w:r w:rsidRPr="00F40F0E">
        <w:rPr>
          <w:rFonts w:cs="Times New Roman"/>
          <w:sz w:val="24"/>
          <w:szCs w:val="24"/>
        </w:rPr>
        <w:t>15.1.2. Приложение № 2 – Описание объекта закупки.</w:t>
      </w:r>
    </w:p>
    <w:p w14:paraId="71619951" w14:textId="1EBB533B" w:rsidR="00F40F0E" w:rsidRPr="00F40F0E" w:rsidRDefault="00F40F0E" w:rsidP="00F40F0E">
      <w:pPr>
        <w:spacing w:after="0"/>
        <w:ind w:firstLine="709"/>
        <w:jc w:val="both"/>
        <w:rPr>
          <w:rFonts w:cs="Times New Roman"/>
          <w:sz w:val="24"/>
          <w:szCs w:val="24"/>
        </w:rPr>
      </w:pPr>
      <w:r w:rsidRPr="00F40F0E">
        <w:rPr>
          <w:rFonts w:cs="Times New Roman"/>
          <w:sz w:val="24"/>
          <w:szCs w:val="24"/>
        </w:rPr>
        <w:t xml:space="preserve">15.1.3. Приложение № </w:t>
      </w:r>
      <w:r w:rsidRPr="00205910">
        <w:rPr>
          <w:rFonts w:cs="Times New Roman"/>
          <w:sz w:val="24"/>
          <w:szCs w:val="24"/>
        </w:rPr>
        <w:t>3</w:t>
      </w:r>
      <w:r w:rsidR="00205910">
        <w:rPr>
          <w:rFonts w:cs="Times New Roman"/>
          <w:sz w:val="24"/>
          <w:szCs w:val="24"/>
        </w:rPr>
        <w:t xml:space="preserve"> </w:t>
      </w:r>
      <w:r w:rsidRPr="00F40F0E">
        <w:rPr>
          <w:rFonts w:cs="Times New Roman"/>
          <w:sz w:val="24"/>
          <w:szCs w:val="24"/>
        </w:rPr>
        <w:t xml:space="preserve">– </w:t>
      </w:r>
      <w:r w:rsidR="00205910">
        <w:rPr>
          <w:rFonts w:cs="Times New Roman"/>
          <w:sz w:val="24"/>
          <w:szCs w:val="24"/>
        </w:rPr>
        <w:t>Форма акта приема-передачи</w:t>
      </w:r>
      <w:r w:rsidRPr="00F40F0E">
        <w:rPr>
          <w:rFonts w:cs="Times New Roman"/>
          <w:sz w:val="24"/>
          <w:szCs w:val="24"/>
        </w:rPr>
        <w:t xml:space="preserve"> товар</w:t>
      </w:r>
      <w:r w:rsidR="00205910">
        <w:rPr>
          <w:rFonts w:cs="Times New Roman"/>
          <w:sz w:val="24"/>
          <w:szCs w:val="24"/>
        </w:rPr>
        <w:t>а.</w:t>
      </w:r>
    </w:p>
    <w:p w14:paraId="6005B3F6" w14:textId="77777777" w:rsidR="003C5D65" w:rsidRPr="003C5D65" w:rsidRDefault="003C5D65" w:rsidP="003C5D65">
      <w:pPr>
        <w:spacing w:after="0"/>
        <w:ind w:firstLine="709"/>
        <w:jc w:val="both"/>
        <w:rPr>
          <w:rFonts w:cs="Times New Roman"/>
          <w:sz w:val="24"/>
          <w:szCs w:val="24"/>
        </w:rPr>
      </w:pPr>
    </w:p>
    <w:p w14:paraId="3A9A04B2" w14:textId="77777777" w:rsidR="003C5D65" w:rsidRDefault="003C5D65" w:rsidP="003C5D65">
      <w:pPr>
        <w:spacing w:after="0"/>
        <w:ind w:firstLine="709"/>
        <w:jc w:val="both"/>
        <w:rPr>
          <w:rFonts w:cs="Times New Roman"/>
          <w:b/>
          <w:bCs/>
          <w:sz w:val="24"/>
          <w:szCs w:val="24"/>
        </w:rPr>
      </w:pPr>
      <w:r w:rsidRPr="003C5D65">
        <w:rPr>
          <w:rFonts w:cs="Times New Roman"/>
          <w:b/>
          <w:bCs/>
          <w:sz w:val="24"/>
          <w:szCs w:val="24"/>
        </w:rPr>
        <w:t>16. АДРЕСА И БАНКОВСКИЕ РЕКВИЗИТЫ СТОРОН</w:t>
      </w:r>
    </w:p>
    <w:p w14:paraId="7C5A7852" w14:textId="77777777" w:rsidR="001D522D" w:rsidRDefault="001D522D" w:rsidP="003C5D65">
      <w:pPr>
        <w:spacing w:after="0"/>
        <w:ind w:firstLine="709"/>
        <w:jc w:val="both"/>
        <w:rPr>
          <w:rFonts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07"/>
        <w:gridCol w:w="4757"/>
      </w:tblGrid>
      <w:tr w:rsidR="001D522D" w:rsidRPr="00BF5874" w14:paraId="346E5EC0" w14:textId="77777777" w:rsidTr="00643B29">
        <w:trPr>
          <w:trHeight w:val="284"/>
        </w:trPr>
        <w:tc>
          <w:tcPr>
            <w:tcW w:w="2460" w:type="pct"/>
            <w:vAlign w:val="center"/>
          </w:tcPr>
          <w:p w14:paraId="75C4F8AF" w14:textId="77777777" w:rsidR="001D522D" w:rsidRPr="00BF5874" w:rsidRDefault="001D522D" w:rsidP="00643B29">
            <w:pPr>
              <w:spacing w:after="0"/>
              <w:jc w:val="center"/>
              <w:rPr>
                <w:rFonts w:cs="Times New Roman"/>
                <w:b/>
                <w:sz w:val="24"/>
                <w:szCs w:val="24"/>
              </w:rPr>
            </w:pPr>
            <w:r w:rsidRPr="00BF5874">
              <w:rPr>
                <w:rFonts w:cs="Times New Roman"/>
                <w:b/>
                <w:sz w:val="24"/>
                <w:szCs w:val="24"/>
              </w:rPr>
              <w:t>Заказчик:</w:t>
            </w:r>
          </w:p>
        </w:tc>
        <w:tc>
          <w:tcPr>
            <w:tcW w:w="2540" w:type="pct"/>
            <w:vAlign w:val="center"/>
          </w:tcPr>
          <w:p w14:paraId="208549D6" w14:textId="77777777" w:rsidR="001D522D" w:rsidRPr="00BF5874" w:rsidRDefault="001D522D" w:rsidP="00643B29">
            <w:pPr>
              <w:spacing w:after="0"/>
              <w:jc w:val="center"/>
              <w:rPr>
                <w:rFonts w:cs="Times New Roman"/>
                <w:b/>
                <w:sz w:val="24"/>
                <w:szCs w:val="24"/>
              </w:rPr>
            </w:pPr>
            <w:r w:rsidRPr="00BF5874">
              <w:rPr>
                <w:rFonts w:cs="Times New Roman"/>
                <w:b/>
                <w:sz w:val="24"/>
                <w:szCs w:val="24"/>
              </w:rPr>
              <w:t>Исполнитель:</w:t>
            </w:r>
          </w:p>
        </w:tc>
      </w:tr>
      <w:tr w:rsidR="001D522D" w:rsidRPr="00BF5874" w14:paraId="5A264640" w14:textId="77777777" w:rsidTr="00643B29">
        <w:trPr>
          <w:trHeight w:val="284"/>
        </w:trPr>
        <w:tc>
          <w:tcPr>
            <w:tcW w:w="2460" w:type="pct"/>
            <w:vAlign w:val="center"/>
          </w:tcPr>
          <w:p w14:paraId="0935B495" w14:textId="77777777" w:rsidR="001D522D" w:rsidRPr="00BF5874" w:rsidRDefault="001D522D" w:rsidP="00643B29">
            <w:pPr>
              <w:spacing w:after="0"/>
              <w:jc w:val="center"/>
              <w:rPr>
                <w:rFonts w:cs="Times New Roman"/>
                <w:b/>
                <w:sz w:val="24"/>
                <w:szCs w:val="24"/>
              </w:rPr>
            </w:pPr>
            <w:r w:rsidRPr="00BF5874">
              <w:rPr>
                <w:rFonts w:cs="Times New Roman"/>
                <w:b/>
                <w:sz w:val="24"/>
                <w:szCs w:val="24"/>
              </w:rPr>
              <w:t>Федеральное казенное профессиональное образовательное учреждение № 54 Федеральной службы исполнения наказаний</w:t>
            </w:r>
          </w:p>
        </w:tc>
        <w:tc>
          <w:tcPr>
            <w:tcW w:w="2540" w:type="pct"/>
            <w:vAlign w:val="center"/>
          </w:tcPr>
          <w:p w14:paraId="6C5D80E2" w14:textId="77777777" w:rsidR="001D522D" w:rsidRPr="00BF5874" w:rsidRDefault="001D522D" w:rsidP="00643B29">
            <w:pPr>
              <w:spacing w:after="0"/>
              <w:jc w:val="center"/>
              <w:rPr>
                <w:rFonts w:cs="Times New Roman"/>
                <w:b/>
                <w:sz w:val="24"/>
                <w:szCs w:val="24"/>
              </w:rPr>
            </w:pPr>
          </w:p>
        </w:tc>
      </w:tr>
      <w:tr w:rsidR="001D522D" w:rsidRPr="00BF5874" w14:paraId="2EC045D1" w14:textId="77777777" w:rsidTr="00643B29">
        <w:trPr>
          <w:trHeight w:val="587"/>
        </w:trPr>
        <w:tc>
          <w:tcPr>
            <w:tcW w:w="2460" w:type="pct"/>
          </w:tcPr>
          <w:p w14:paraId="0961F1AD" w14:textId="77777777" w:rsidR="001D522D" w:rsidRPr="00BF5874" w:rsidRDefault="001D522D" w:rsidP="00643B29">
            <w:pPr>
              <w:spacing w:after="0"/>
              <w:rPr>
                <w:rFonts w:cs="Times New Roman"/>
                <w:sz w:val="24"/>
                <w:szCs w:val="24"/>
              </w:rPr>
            </w:pPr>
            <w:r w:rsidRPr="00BF5874">
              <w:rPr>
                <w:rFonts w:cs="Times New Roman"/>
                <w:sz w:val="24"/>
                <w:szCs w:val="24"/>
              </w:rPr>
              <w:lastRenderedPageBreak/>
              <w:t>Адрес местонахождения: Тверская область, Калининский район, п. Металлистов</w:t>
            </w:r>
          </w:p>
        </w:tc>
        <w:tc>
          <w:tcPr>
            <w:tcW w:w="2540" w:type="pct"/>
          </w:tcPr>
          <w:p w14:paraId="0D8126F5" w14:textId="77777777" w:rsidR="001D522D" w:rsidRPr="00BF5874" w:rsidRDefault="001D522D" w:rsidP="00643B29">
            <w:pPr>
              <w:spacing w:after="0"/>
              <w:rPr>
                <w:rFonts w:cs="Times New Roman"/>
                <w:sz w:val="24"/>
                <w:szCs w:val="24"/>
              </w:rPr>
            </w:pPr>
          </w:p>
        </w:tc>
      </w:tr>
      <w:tr w:rsidR="001D522D" w:rsidRPr="00BF5874" w14:paraId="087F3219" w14:textId="77777777" w:rsidTr="00643B29">
        <w:trPr>
          <w:trHeight w:val="284"/>
        </w:trPr>
        <w:tc>
          <w:tcPr>
            <w:tcW w:w="2460" w:type="pct"/>
          </w:tcPr>
          <w:p w14:paraId="21434156" w14:textId="77777777" w:rsidR="001D522D" w:rsidRPr="00BF5874" w:rsidRDefault="001D522D" w:rsidP="00643B29">
            <w:pPr>
              <w:spacing w:after="0"/>
              <w:rPr>
                <w:rFonts w:cs="Times New Roman"/>
                <w:sz w:val="24"/>
                <w:szCs w:val="24"/>
              </w:rPr>
            </w:pPr>
            <w:r w:rsidRPr="00BF5874">
              <w:rPr>
                <w:rFonts w:cs="Times New Roman"/>
                <w:sz w:val="24"/>
                <w:szCs w:val="24"/>
              </w:rPr>
              <w:t>Почтовый адрес: 170516, Тверская область, Калининский район, п. Металлистов</w:t>
            </w:r>
          </w:p>
        </w:tc>
        <w:tc>
          <w:tcPr>
            <w:tcW w:w="2540" w:type="pct"/>
            <w:vAlign w:val="bottom"/>
          </w:tcPr>
          <w:p w14:paraId="2C2E54FD" w14:textId="77777777" w:rsidR="001D522D" w:rsidRPr="00BF5874" w:rsidRDefault="001D522D" w:rsidP="00643B29">
            <w:pPr>
              <w:spacing w:after="0"/>
              <w:rPr>
                <w:rFonts w:cs="Times New Roman"/>
                <w:sz w:val="24"/>
                <w:szCs w:val="24"/>
              </w:rPr>
            </w:pPr>
          </w:p>
        </w:tc>
      </w:tr>
      <w:tr w:rsidR="001D522D" w:rsidRPr="00BF5874" w14:paraId="5AD117C0" w14:textId="77777777" w:rsidTr="00643B29">
        <w:trPr>
          <w:trHeight w:val="284"/>
        </w:trPr>
        <w:tc>
          <w:tcPr>
            <w:tcW w:w="2460" w:type="pct"/>
          </w:tcPr>
          <w:p w14:paraId="12B1A7CD" w14:textId="77777777" w:rsidR="001D522D" w:rsidRPr="00BF5874" w:rsidRDefault="001D522D" w:rsidP="00643B29">
            <w:pPr>
              <w:spacing w:after="0"/>
              <w:rPr>
                <w:rFonts w:cs="Times New Roman"/>
                <w:sz w:val="24"/>
                <w:szCs w:val="24"/>
              </w:rPr>
            </w:pPr>
            <w:r w:rsidRPr="00BF5874">
              <w:rPr>
                <w:rFonts w:cs="Times New Roman"/>
                <w:sz w:val="24"/>
                <w:szCs w:val="24"/>
              </w:rPr>
              <w:t>ИНН/КПП 6924012672/694901001</w:t>
            </w:r>
          </w:p>
        </w:tc>
        <w:tc>
          <w:tcPr>
            <w:tcW w:w="2540" w:type="pct"/>
            <w:vAlign w:val="bottom"/>
          </w:tcPr>
          <w:p w14:paraId="447F1839" w14:textId="77777777" w:rsidR="001D522D" w:rsidRPr="00BF5874" w:rsidRDefault="001D522D" w:rsidP="00643B29">
            <w:pPr>
              <w:spacing w:after="0"/>
              <w:rPr>
                <w:rFonts w:cs="Times New Roman"/>
                <w:sz w:val="24"/>
                <w:szCs w:val="24"/>
              </w:rPr>
            </w:pPr>
          </w:p>
        </w:tc>
      </w:tr>
      <w:tr w:rsidR="001D522D" w:rsidRPr="00BF5874" w14:paraId="3EE01D5C" w14:textId="77777777" w:rsidTr="00643B29">
        <w:trPr>
          <w:trHeight w:val="284"/>
        </w:trPr>
        <w:tc>
          <w:tcPr>
            <w:tcW w:w="2460" w:type="pct"/>
            <w:vAlign w:val="bottom"/>
          </w:tcPr>
          <w:p w14:paraId="228900CF" w14:textId="77777777" w:rsidR="001D522D" w:rsidRPr="00BF5874" w:rsidRDefault="001D522D" w:rsidP="00643B29">
            <w:pPr>
              <w:spacing w:after="0"/>
              <w:rPr>
                <w:rFonts w:cs="Times New Roman"/>
                <w:sz w:val="24"/>
                <w:szCs w:val="24"/>
              </w:rPr>
            </w:pPr>
            <w:r w:rsidRPr="00BF5874">
              <w:rPr>
                <w:rFonts w:cs="Times New Roman"/>
                <w:sz w:val="24"/>
                <w:szCs w:val="24"/>
              </w:rPr>
              <w:t>ОГРН 1056900044651</w:t>
            </w:r>
          </w:p>
        </w:tc>
        <w:tc>
          <w:tcPr>
            <w:tcW w:w="2540" w:type="pct"/>
            <w:vAlign w:val="bottom"/>
          </w:tcPr>
          <w:p w14:paraId="7CF0D9CA" w14:textId="77777777" w:rsidR="001D522D" w:rsidRPr="00BF5874" w:rsidRDefault="001D522D" w:rsidP="00643B29">
            <w:pPr>
              <w:spacing w:after="0"/>
              <w:rPr>
                <w:rFonts w:cs="Times New Roman"/>
                <w:sz w:val="24"/>
                <w:szCs w:val="24"/>
              </w:rPr>
            </w:pPr>
          </w:p>
        </w:tc>
      </w:tr>
      <w:tr w:rsidR="001D522D" w:rsidRPr="00BF5874" w14:paraId="10FC8809" w14:textId="77777777" w:rsidTr="00643B29">
        <w:trPr>
          <w:trHeight w:val="284"/>
        </w:trPr>
        <w:tc>
          <w:tcPr>
            <w:tcW w:w="2460" w:type="pct"/>
            <w:vAlign w:val="bottom"/>
          </w:tcPr>
          <w:p w14:paraId="36D31961" w14:textId="77777777" w:rsidR="001D522D" w:rsidRPr="00BF5874" w:rsidRDefault="001D522D" w:rsidP="00643B29">
            <w:pPr>
              <w:spacing w:after="0"/>
              <w:rPr>
                <w:rFonts w:cs="Times New Roman"/>
                <w:sz w:val="24"/>
                <w:szCs w:val="24"/>
              </w:rPr>
            </w:pPr>
            <w:r w:rsidRPr="00BF5874">
              <w:rPr>
                <w:rFonts w:cs="Times New Roman"/>
                <w:sz w:val="24"/>
                <w:szCs w:val="24"/>
              </w:rPr>
              <w:t>Тел. +7-900-012-39-33</w:t>
            </w:r>
          </w:p>
        </w:tc>
        <w:tc>
          <w:tcPr>
            <w:tcW w:w="2540" w:type="pct"/>
            <w:vAlign w:val="bottom"/>
          </w:tcPr>
          <w:p w14:paraId="5B81789A" w14:textId="77777777" w:rsidR="001D522D" w:rsidRPr="00BF5874" w:rsidRDefault="001D522D" w:rsidP="00643B29">
            <w:pPr>
              <w:spacing w:after="0"/>
              <w:rPr>
                <w:rFonts w:cs="Times New Roman"/>
                <w:sz w:val="24"/>
                <w:szCs w:val="24"/>
              </w:rPr>
            </w:pPr>
          </w:p>
        </w:tc>
      </w:tr>
      <w:tr w:rsidR="001D522D" w:rsidRPr="000F10D1" w14:paraId="073D469D" w14:textId="77777777" w:rsidTr="00643B29">
        <w:trPr>
          <w:trHeight w:val="284"/>
        </w:trPr>
        <w:tc>
          <w:tcPr>
            <w:tcW w:w="2460" w:type="pct"/>
            <w:vAlign w:val="bottom"/>
          </w:tcPr>
          <w:p w14:paraId="42FB7DD0" w14:textId="77777777" w:rsidR="001D522D" w:rsidRPr="00BF5874" w:rsidRDefault="001D522D" w:rsidP="00643B29">
            <w:pPr>
              <w:spacing w:after="0"/>
              <w:rPr>
                <w:rFonts w:cs="Times New Roman"/>
                <w:sz w:val="24"/>
                <w:szCs w:val="24"/>
                <w:lang w:val="en-US"/>
              </w:rPr>
            </w:pPr>
            <w:r w:rsidRPr="00BF5874">
              <w:rPr>
                <w:rFonts w:cs="Times New Roman"/>
                <w:sz w:val="24"/>
                <w:szCs w:val="24"/>
                <w:lang w:val="en-US"/>
              </w:rPr>
              <w:t xml:space="preserve">E-mail: fkoynpopty54@mail.ru </w:t>
            </w:r>
          </w:p>
        </w:tc>
        <w:tc>
          <w:tcPr>
            <w:tcW w:w="2540" w:type="pct"/>
            <w:vAlign w:val="bottom"/>
          </w:tcPr>
          <w:p w14:paraId="45166569" w14:textId="77777777" w:rsidR="001D522D" w:rsidRPr="00BF5874" w:rsidRDefault="001D522D" w:rsidP="00643B29">
            <w:pPr>
              <w:spacing w:after="0"/>
              <w:rPr>
                <w:rFonts w:cs="Times New Roman"/>
                <w:sz w:val="24"/>
                <w:szCs w:val="24"/>
                <w:lang w:val="en-US"/>
              </w:rPr>
            </w:pPr>
          </w:p>
        </w:tc>
      </w:tr>
      <w:tr w:rsidR="001D522D" w:rsidRPr="00BF5874" w14:paraId="1B0AED83" w14:textId="77777777" w:rsidTr="00643B29">
        <w:trPr>
          <w:trHeight w:val="284"/>
        </w:trPr>
        <w:tc>
          <w:tcPr>
            <w:tcW w:w="2460" w:type="pct"/>
            <w:vAlign w:val="bottom"/>
          </w:tcPr>
          <w:p w14:paraId="54CAA3DD" w14:textId="77777777" w:rsidR="001D522D" w:rsidRPr="00BF5874" w:rsidRDefault="001D522D" w:rsidP="00643B29">
            <w:pPr>
              <w:spacing w:after="0"/>
              <w:rPr>
                <w:rFonts w:cs="Times New Roman"/>
                <w:sz w:val="24"/>
                <w:szCs w:val="24"/>
              </w:rPr>
            </w:pPr>
            <w:proofErr w:type="spellStart"/>
            <w:r w:rsidRPr="00BF5874">
              <w:rPr>
                <w:rFonts w:cs="Times New Roman"/>
                <w:sz w:val="24"/>
                <w:szCs w:val="24"/>
              </w:rPr>
              <w:t>сч</w:t>
            </w:r>
            <w:proofErr w:type="spellEnd"/>
            <w:r w:rsidRPr="00BF5874">
              <w:rPr>
                <w:rFonts w:cs="Times New Roman"/>
                <w:sz w:val="24"/>
                <w:szCs w:val="24"/>
              </w:rPr>
              <w:t>. 03211643000000013223</w:t>
            </w:r>
          </w:p>
        </w:tc>
        <w:tc>
          <w:tcPr>
            <w:tcW w:w="2540" w:type="pct"/>
            <w:vAlign w:val="bottom"/>
          </w:tcPr>
          <w:p w14:paraId="7CFD4347" w14:textId="77777777" w:rsidR="001D522D" w:rsidRPr="00BF5874" w:rsidRDefault="001D522D" w:rsidP="00643B29">
            <w:pPr>
              <w:spacing w:after="0"/>
              <w:rPr>
                <w:rFonts w:cs="Times New Roman"/>
                <w:sz w:val="24"/>
                <w:szCs w:val="24"/>
              </w:rPr>
            </w:pPr>
          </w:p>
        </w:tc>
      </w:tr>
      <w:tr w:rsidR="001D522D" w:rsidRPr="00BF5874" w14:paraId="62465FF9" w14:textId="77777777" w:rsidTr="00643B29">
        <w:trPr>
          <w:trHeight w:val="284"/>
        </w:trPr>
        <w:tc>
          <w:tcPr>
            <w:tcW w:w="2460" w:type="pct"/>
            <w:vAlign w:val="bottom"/>
          </w:tcPr>
          <w:p w14:paraId="0D4671AA" w14:textId="77777777" w:rsidR="001D522D" w:rsidRPr="00BF5874" w:rsidRDefault="001D522D" w:rsidP="00643B29">
            <w:pPr>
              <w:spacing w:after="0"/>
              <w:rPr>
                <w:rFonts w:cs="Times New Roman"/>
                <w:sz w:val="24"/>
                <w:szCs w:val="24"/>
              </w:rPr>
            </w:pPr>
            <w:r w:rsidRPr="00BF5874">
              <w:rPr>
                <w:rFonts w:cs="Times New Roman"/>
                <w:sz w:val="24"/>
                <w:szCs w:val="24"/>
              </w:rPr>
              <w:t xml:space="preserve">к/с </w:t>
            </w:r>
            <w:r w:rsidRPr="00BF5874">
              <w:rPr>
                <w:rFonts w:cs="Times New Roman"/>
                <w:bCs/>
                <w:sz w:val="24"/>
                <w:szCs w:val="24"/>
              </w:rPr>
              <w:t>40102810745370000024</w:t>
            </w:r>
          </w:p>
        </w:tc>
        <w:tc>
          <w:tcPr>
            <w:tcW w:w="2540" w:type="pct"/>
            <w:vAlign w:val="bottom"/>
          </w:tcPr>
          <w:p w14:paraId="62834DA3" w14:textId="77777777" w:rsidR="001D522D" w:rsidRPr="00BF5874" w:rsidRDefault="001D522D" w:rsidP="00643B29">
            <w:pPr>
              <w:spacing w:after="0"/>
              <w:rPr>
                <w:rFonts w:cs="Times New Roman"/>
                <w:sz w:val="24"/>
                <w:szCs w:val="24"/>
              </w:rPr>
            </w:pPr>
          </w:p>
        </w:tc>
      </w:tr>
      <w:tr w:rsidR="001D522D" w:rsidRPr="00BF5874" w14:paraId="141EE241" w14:textId="77777777" w:rsidTr="00643B29">
        <w:trPr>
          <w:trHeight w:val="284"/>
        </w:trPr>
        <w:tc>
          <w:tcPr>
            <w:tcW w:w="2460" w:type="pct"/>
            <w:vAlign w:val="bottom"/>
          </w:tcPr>
          <w:p w14:paraId="40DCB3AA" w14:textId="77777777" w:rsidR="001D522D" w:rsidRPr="00BF5874" w:rsidRDefault="001D522D" w:rsidP="00643B29">
            <w:pPr>
              <w:spacing w:after="0"/>
              <w:rPr>
                <w:rFonts w:cs="Times New Roman"/>
                <w:sz w:val="24"/>
                <w:szCs w:val="24"/>
              </w:rPr>
            </w:pPr>
            <w:r w:rsidRPr="00BF5874">
              <w:rPr>
                <w:rFonts w:cs="Times New Roman"/>
                <w:sz w:val="24"/>
                <w:szCs w:val="24"/>
              </w:rPr>
              <w:t>УФК по Нижегородской области (ФКП образовательное учреждение № 54, л/с 03361790850)</w:t>
            </w:r>
          </w:p>
        </w:tc>
        <w:tc>
          <w:tcPr>
            <w:tcW w:w="2540" w:type="pct"/>
          </w:tcPr>
          <w:p w14:paraId="6DE56349" w14:textId="77777777" w:rsidR="001D522D" w:rsidRPr="00BF5874" w:rsidRDefault="001D522D" w:rsidP="00643B29">
            <w:pPr>
              <w:spacing w:after="0"/>
              <w:rPr>
                <w:rFonts w:cs="Times New Roman"/>
                <w:sz w:val="24"/>
                <w:szCs w:val="24"/>
              </w:rPr>
            </w:pPr>
          </w:p>
        </w:tc>
      </w:tr>
      <w:tr w:rsidR="001D522D" w:rsidRPr="00BF5874" w14:paraId="75153F57" w14:textId="77777777" w:rsidTr="00643B29">
        <w:trPr>
          <w:trHeight w:val="284"/>
        </w:trPr>
        <w:tc>
          <w:tcPr>
            <w:tcW w:w="2460" w:type="pct"/>
            <w:vAlign w:val="bottom"/>
          </w:tcPr>
          <w:p w14:paraId="7FDA9F77" w14:textId="77777777" w:rsidR="001D522D" w:rsidRPr="00BF5874" w:rsidRDefault="001D522D" w:rsidP="00643B29">
            <w:pPr>
              <w:spacing w:after="0"/>
              <w:rPr>
                <w:rFonts w:cs="Times New Roman"/>
                <w:sz w:val="24"/>
                <w:szCs w:val="24"/>
              </w:rPr>
            </w:pPr>
            <w:r w:rsidRPr="00BF5874">
              <w:rPr>
                <w:rFonts w:cs="Times New Roman"/>
                <w:sz w:val="24"/>
                <w:szCs w:val="24"/>
              </w:rPr>
              <w:t>БИК 012202102</w:t>
            </w:r>
          </w:p>
        </w:tc>
        <w:tc>
          <w:tcPr>
            <w:tcW w:w="2540" w:type="pct"/>
            <w:vAlign w:val="bottom"/>
          </w:tcPr>
          <w:p w14:paraId="01249FDB" w14:textId="77777777" w:rsidR="001D522D" w:rsidRPr="00BF5874" w:rsidRDefault="001D522D" w:rsidP="00643B29">
            <w:pPr>
              <w:spacing w:after="0"/>
              <w:rPr>
                <w:rFonts w:cs="Times New Roman"/>
                <w:sz w:val="24"/>
                <w:szCs w:val="24"/>
              </w:rPr>
            </w:pPr>
          </w:p>
        </w:tc>
      </w:tr>
      <w:tr w:rsidR="001D522D" w:rsidRPr="00BF5874" w14:paraId="1202B1F8" w14:textId="77777777" w:rsidTr="00643B29">
        <w:trPr>
          <w:trHeight w:val="284"/>
        </w:trPr>
        <w:tc>
          <w:tcPr>
            <w:tcW w:w="2460" w:type="pct"/>
            <w:vAlign w:val="bottom"/>
          </w:tcPr>
          <w:p w14:paraId="79C9D98D" w14:textId="0C7221CE" w:rsidR="001D522D" w:rsidRPr="00BF5874" w:rsidRDefault="001D522D" w:rsidP="00643B29">
            <w:pPr>
              <w:spacing w:after="0"/>
              <w:rPr>
                <w:rFonts w:cs="Times New Roman"/>
                <w:sz w:val="24"/>
                <w:szCs w:val="24"/>
              </w:rPr>
            </w:pPr>
            <w:r w:rsidRPr="003C5D65">
              <w:rPr>
                <w:rFonts w:cs="Times New Roman"/>
                <w:sz w:val="24"/>
                <w:szCs w:val="24"/>
              </w:rPr>
              <w:t>Ответственное должностное лицо: Павлов Игорь Евгеньевич</w:t>
            </w:r>
          </w:p>
        </w:tc>
        <w:tc>
          <w:tcPr>
            <w:tcW w:w="2540" w:type="pct"/>
            <w:vAlign w:val="bottom"/>
          </w:tcPr>
          <w:p w14:paraId="4FABEF28" w14:textId="77777777" w:rsidR="001D522D" w:rsidRPr="00BF5874" w:rsidRDefault="001D522D" w:rsidP="00643B29">
            <w:pPr>
              <w:spacing w:after="0"/>
              <w:rPr>
                <w:rFonts w:cs="Times New Roman"/>
                <w:sz w:val="24"/>
                <w:szCs w:val="24"/>
              </w:rPr>
            </w:pPr>
          </w:p>
        </w:tc>
      </w:tr>
    </w:tbl>
    <w:p w14:paraId="278E3968" w14:textId="77777777" w:rsidR="001D522D" w:rsidRPr="003C5D65" w:rsidRDefault="001D522D" w:rsidP="003C5D65">
      <w:pPr>
        <w:spacing w:after="0"/>
        <w:ind w:firstLine="709"/>
        <w:jc w:val="both"/>
        <w:rPr>
          <w:rFonts w:cs="Times New Roman"/>
          <w:b/>
          <w:bCs/>
          <w:sz w:val="24"/>
          <w:szCs w:val="24"/>
        </w:rPr>
      </w:pPr>
    </w:p>
    <w:p w14:paraId="4297A52D" w14:textId="77777777" w:rsidR="003C5D65" w:rsidRDefault="003C5D65" w:rsidP="001D522D">
      <w:pPr>
        <w:spacing w:after="0"/>
        <w:jc w:val="both"/>
        <w:rPr>
          <w:rFonts w:cs="Times New Roman"/>
          <w:b/>
          <w:bCs/>
          <w:sz w:val="24"/>
          <w:szCs w:val="24"/>
        </w:rPr>
      </w:pPr>
      <w:r w:rsidRPr="003C5D65">
        <w:rPr>
          <w:rFonts w:cs="Times New Roman"/>
          <w:b/>
          <w:bCs/>
          <w:sz w:val="24"/>
          <w:szCs w:val="24"/>
        </w:rPr>
        <w:t>ПОДПИСИ СТОРОН</w:t>
      </w:r>
    </w:p>
    <w:p w14:paraId="5C561DCA" w14:textId="77777777" w:rsidR="001D522D" w:rsidRPr="003C5D65" w:rsidRDefault="001D522D" w:rsidP="001D522D">
      <w:pPr>
        <w:spacing w:after="0"/>
        <w:jc w:val="both"/>
        <w:rPr>
          <w:rFonts w:cs="Times New Roman"/>
          <w:b/>
          <w:bCs/>
          <w:sz w:val="24"/>
          <w:szCs w:val="24"/>
        </w:rPr>
      </w:pPr>
    </w:p>
    <w:p w14:paraId="605CED9C" w14:textId="5F5C4708" w:rsidR="001D522D" w:rsidRDefault="003C5D65" w:rsidP="001D522D">
      <w:pPr>
        <w:spacing w:after="0"/>
        <w:jc w:val="both"/>
        <w:rPr>
          <w:rFonts w:cs="Times New Roman"/>
          <w:b/>
          <w:bCs/>
          <w:sz w:val="24"/>
          <w:szCs w:val="24"/>
        </w:rPr>
      </w:pPr>
      <w:r w:rsidRPr="003C5D65">
        <w:rPr>
          <w:rFonts w:cs="Times New Roman"/>
          <w:b/>
          <w:bCs/>
          <w:sz w:val="24"/>
          <w:szCs w:val="24"/>
        </w:rPr>
        <w:t>ЗАКАЗЧИК:</w:t>
      </w:r>
      <w:r w:rsidR="001D522D">
        <w:rPr>
          <w:rFonts w:cs="Times New Roman"/>
          <w:b/>
          <w:bCs/>
          <w:sz w:val="24"/>
          <w:szCs w:val="24"/>
        </w:rPr>
        <w:t xml:space="preserve">                                                </w:t>
      </w:r>
      <w:r w:rsidR="001D522D" w:rsidRPr="003C5D65">
        <w:rPr>
          <w:rFonts w:cs="Times New Roman"/>
          <w:b/>
          <w:bCs/>
          <w:sz w:val="24"/>
          <w:szCs w:val="24"/>
        </w:rPr>
        <w:t>ПОСТАВЩИК:</w:t>
      </w:r>
    </w:p>
    <w:p w14:paraId="4EA8836B" w14:textId="42BD7989" w:rsidR="003C5D65" w:rsidRPr="003C5D65" w:rsidRDefault="003C5D65" w:rsidP="001D522D">
      <w:pPr>
        <w:spacing w:after="0"/>
        <w:jc w:val="both"/>
        <w:rPr>
          <w:rFonts w:cs="Times New Roman"/>
          <w:sz w:val="24"/>
          <w:szCs w:val="24"/>
        </w:rPr>
      </w:pPr>
      <w:r w:rsidRPr="003C5D65">
        <w:rPr>
          <w:rFonts w:cs="Times New Roman"/>
          <w:sz w:val="24"/>
          <w:szCs w:val="24"/>
        </w:rPr>
        <w:t xml:space="preserve">_____________ / </w:t>
      </w:r>
      <w:r w:rsidR="001D522D">
        <w:rPr>
          <w:rFonts w:cs="Times New Roman"/>
          <w:sz w:val="24"/>
          <w:szCs w:val="24"/>
        </w:rPr>
        <w:t>Павлов И.Е.</w:t>
      </w:r>
      <w:r w:rsidRPr="003C5D65">
        <w:rPr>
          <w:rFonts w:cs="Times New Roman"/>
          <w:sz w:val="24"/>
          <w:szCs w:val="24"/>
        </w:rPr>
        <w:t xml:space="preserve"> /</w:t>
      </w:r>
      <w:r w:rsidR="001D522D">
        <w:rPr>
          <w:rFonts w:cs="Times New Roman"/>
          <w:sz w:val="24"/>
          <w:szCs w:val="24"/>
        </w:rPr>
        <w:t xml:space="preserve">                      </w:t>
      </w:r>
      <w:r w:rsidR="001D522D" w:rsidRPr="003C5D65">
        <w:rPr>
          <w:rFonts w:cs="Times New Roman"/>
          <w:sz w:val="24"/>
          <w:szCs w:val="24"/>
        </w:rPr>
        <w:t>_________</w:t>
      </w:r>
      <w:r w:rsidR="001D522D">
        <w:rPr>
          <w:rFonts w:cs="Times New Roman"/>
          <w:sz w:val="24"/>
          <w:szCs w:val="24"/>
        </w:rPr>
        <w:t>___________ / _________________</w:t>
      </w:r>
      <w:r w:rsidR="001D522D" w:rsidRPr="003C5D65">
        <w:rPr>
          <w:rFonts w:cs="Times New Roman"/>
          <w:sz w:val="24"/>
          <w:szCs w:val="24"/>
        </w:rPr>
        <w:t>_ /</w:t>
      </w:r>
    </w:p>
    <w:p w14:paraId="2512D9FB" w14:textId="56F131F1" w:rsidR="003C5D65" w:rsidRPr="003C5D65" w:rsidRDefault="003C5D65" w:rsidP="001D522D">
      <w:pPr>
        <w:spacing w:after="0"/>
        <w:jc w:val="both"/>
        <w:rPr>
          <w:rFonts w:cs="Times New Roman"/>
          <w:sz w:val="24"/>
          <w:szCs w:val="24"/>
        </w:rPr>
      </w:pPr>
      <w:r w:rsidRPr="003C5D65">
        <w:rPr>
          <w:rFonts w:cs="Times New Roman"/>
          <w:sz w:val="24"/>
          <w:szCs w:val="24"/>
        </w:rPr>
        <w:t>«</w:t>
      </w:r>
      <w:r w:rsidR="001D522D">
        <w:rPr>
          <w:rFonts w:cs="Times New Roman"/>
          <w:sz w:val="24"/>
          <w:szCs w:val="24"/>
        </w:rPr>
        <w:t>____</w:t>
      </w:r>
      <w:r w:rsidRPr="003C5D65">
        <w:rPr>
          <w:rFonts w:cs="Times New Roman"/>
          <w:b/>
          <w:bCs/>
          <w:i/>
          <w:iCs/>
          <w:sz w:val="24"/>
          <w:szCs w:val="24"/>
        </w:rPr>
        <w:t>» __________ 20</w:t>
      </w:r>
      <w:r w:rsidR="001D522D">
        <w:rPr>
          <w:rFonts w:cs="Times New Roman"/>
          <w:b/>
          <w:bCs/>
          <w:i/>
          <w:iCs/>
          <w:sz w:val="24"/>
          <w:szCs w:val="24"/>
        </w:rPr>
        <w:t>26</w:t>
      </w:r>
      <w:r w:rsidRPr="003C5D65">
        <w:rPr>
          <w:rFonts w:cs="Times New Roman"/>
          <w:sz w:val="24"/>
          <w:szCs w:val="24"/>
        </w:rPr>
        <w:t xml:space="preserve"> г. </w:t>
      </w:r>
      <w:r w:rsidR="001D522D">
        <w:rPr>
          <w:rFonts w:cs="Times New Roman"/>
          <w:sz w:val="24"/>
          <w:szCs w:val="24"/>
        </w:rPr>
        <w:t xml:space="preserve">                           </w:t>
      </w:r>
      <w:r w:rsidRPr="003C5D65">
        <w:rPr>
          <w:rFonts w:cs="Times New Roman"/>
          <w:sz w:val="24"/>
          <w:szCs w:val="24"/>
        </w:rPr>
        <w:t>«</w:t>
      </w:r>
      <w:r w:rsidR="001D522D">
        <w:rPr>
          <w:rFonts w:cs="Times New Roman"/>
          <w:sz w:val="24"/>
          <w:szCs w:val="24"/>
        </w:rPr>
        <w:t>____</w:t>
      </w:r>
      <w:r w:rsidRPr="003C5D65">
        <w:rPr>
          <w:rFonts w:cs="Times New Roman"/>
          <w:b/>
          <w:bCs/>
          <w:i/>
          <w:iCs/>
          <w:sz w:val="24"/>
          <w:szCs w:val="24"/>
        </w:rPr>
        <w:t>» __________ 20</w:t>
      </w:r>
      <w:r w:rsidR="001D522D">
        <w:rPr>
          <w:rFonts w:cs="Times New Roman"/>
          <w:b/>
          <w:bCs/>
          <w:i/>
          <w:iCs/>
          <w:sz w:val="24"/>
          <w:szCs w:val="24"/>
        </w:rPr>
        <w:t>26</w:t>
      </w:r>
      <w:r w:rsidRPr="003C5D65">
        <w:rPr>
          <w:rFonts w:cs="Times New Roman"/>
          <w:sz w:val="24"/>
          <w:szCs w:val="24"/>
        </w:rPr>
        <w:t> г.</w:t>
      </w:r>
    </w:p>
    <w:p w14:paraId="5F4149EC" w14:textId="7E15C18A" w:rsidR="003C5D65" w:rsidRPr="003C5D65" w:rsidRDefault="003C5D65" w:rsidP="001D522D">
      <w:pPr>
        <w:spacing w:after="0"/>
        <w:jc w:val="both"/>
        <w:rPr>
          <w:rFonts w:cs="Times New Roman"/>
          <w:sz w:val="24"/>
          <w:szCs w:val="24"/>
        </w:rPr>
      </w:pPr>
      <w:r w:rsidRPr="003C5D65">
        <w:rPr>
          <w:rFonts w:cs="Times New Roman"/>
          <w:sz w:val="24"/>
          <w:szCs w:val="24"/>
        </w:rPr>
        <w:t>М.П. (при наличии печати)</w:t>
      </w:r>
      <w:r w:rsidR="001D522D">
        <w:rPr>
          <w:rFonts w:cs="Times New Roman"/>
          <w:sz w:val="24"/>
          <w:szCs w:val="24"/>
        </w:rPr>
        <w:t xml:space="preserve">                         </w:t>
      </w:r>
      <w:r w:rsidRPr="003C5D65">
        <w:rPr>
          <w:rFonts w:cs="Times New Roman"/>
          <w:sz w:val="24"/>
          <w:szCs w:val="24"/>
        </w:rPr>
        <w:t xml:space="preserve"> М.П. (при наличии печати)</w:t>
      </w:r>
    </w:p>
    <w:p w14:paraId="05087C41" w14:textId="77777777" w:rsidR="003C5D65" w:rsidRDefault="003C5D65" w:rsidP="003C5D65">
      <w:pPr>
        <w:spacing w:after="0"/>
        <w:ind w:firstLine="709"/>
        <w:jc w:val="both"/>
        <w:rPr>
          <w:rFonts w:cs="Times New Roman"/>
          <w:b/>
          <w:bCs/>
          <w:sz w:val="24"/>
          <w:szCs w:val="24"/>
        </w:rPr>
      </w:pPr>
    </w:p>
    <w:p w14:paraId="04D90E83" w14:textId="77777777" w:rsidR="003C5D65" w:rsidRDefault="003C5D65" w:rsidP="003C5D65">
      <w:pPr>
        <w:spacing w:after="0"/>
        <w:ind w:firstLine="709"/>
        <w:jc w:val="both"/>
        <w:rPr>
          <w:rFonts w:cs="Times New Roman"/>
          <w:b/>
          <w:bCs/>
          <w:sz w:val="24"/>
          <w:szCs w:val="24"/>
        </w:rPr>
      </w:pPr>
    </w:p>
    <w:p w14:paraId="401794E7" w14:textId="77777777" w:rsidR="003C5D65" w:rsidRDefault="003C5D65" w:rsidP="003C5D65">
      <w:pPr>
        <w:spacing w:after="0"/>
        <w:ind w:firstLine="709"/>
        <w:jc w:val="both"/>
        <w:rPr>
          <w:rFonts w:cs="Times New Roman"/>
          <w:b/>
          <w:bCs/>
          <w:sz w:val="24"/>
          <w:szCs w:val="24"/>
        </w:rPr>
      </w:pPr>
    </w:p>
    <w:p w14:paraId="63B83A8E" w14:textId="77777777" w:rsidR="003C5D65" w:rsidRDefault="003C5D65" w:rsidP="003C5D65">
      <w:pPr>
        <w:spacing w:after="0"/>
        <w:ind w:firstLine="709"/>
        <w:jc w:val="both"/>
        <w:rPr>
          <w:rFonts w:cs="Times New Roman"/>
          <w:b/>
          <w:bCs/>
          <w:sz w:val="24"/>
          <w:szCs w:val="24"/>
        </w:rPr>
        <w:sectPr w:rsidR="003C5D65" w:rsidSect="006C0B77">
          <w:pgSz w:w="11906" w:h="16838" w:code="9"/>
          <w:pgMar w:top="1134" w:right="851" w:bottom="1134" w:left="1701" w:header="709" w:footer="709" w:gutter="0"/>
          <w:cols w:space="708"/>
          <w:docGrid w:linePitch="360"/>
        </w:sectPr>
      </w:pPr>
    </w:p>
    <w:p w14:paraId="6295A903" w14:textId="0043C1B2" w:rsidR="00C37BF2" w:rsidRPr="003C5D65" w:rsidRDefault="00C37BF2" w:rsidP="00C37BF2">
      <w:pPr>
        <w:spacing w:after="0"/>
        <w:ind w:left="13041"/>
        <w:jc w:val="both"/>
        <w:rPr>
          <w:rFonts w:cs="Times New Roman"/>
          <w:b/>
          <w:bCs/>
          <w:sz w:val="20"/>
          <w:szCs w:val="20"/>
        </w:rPr>
      </w:pPr>
      <w:r w:rsidRPr="003C5D65">
        <w:rPr>
          <w:rFonts w:cs="Times New Roman"/>
          <w:b/>
          <w:bCs/>
          <w:sz w:val="20"/>
          <w:szCs w:val="20"/>
        </w:rPr>
        <w:lastRenderedPageBreak/>
        <w:t xml:space="preserve">ПРИЛОЖЕНИЕ № </w:t>
      </w:r>
      <w:r>
        <w:rPr>
          <w:rFonts w:cs="Times New Roman"/>
          <w:b/>
          <w:bCs/>
          <w:sz w:val="20"/>
          <w:szCs w:val="20"/>
        </w:rPr>
        <w:t>1</w:t>
      </w:r>
    </w:p>
    <w:p w14:paraId="2281CE2E" w14:textId="77777777" w:rsidR="00C37BF2" w:rsidRDefault="00C37BF2" w:rsidP="00C37BF2">
      <w:pPr>
        <w:spacing w:after="0"/>
        <w:ind w:left="13041"/>
        <w:jc w:val="both"/>
        <w:rPr>
          <w:rFonts w:cs="Times New Roman"/>
          <w:sz w:val="20"/>
          <w:szCs w:val="20"/>
        </w:rPr>
      </w:pPr>
      <w:r w:rsidRPr="003C5D65">
        <w:rPr>
          <w:rFonts w:cs="Times New Roman"/>
          <w:sz w:val="20"/>
          <w:szCs w:val="20"/>
        </w:rPr>
        <w:t>к Го</w:t>
      </w:r>
      <w:r>
        <w:rPr>
          <w:rFonts w:cs="Times New Roman"/>
          <w:sz w:val="20"/>
          <w:szCs w:val="20"/>
        </w:rPr>
        <w:t>сударственному контракту № ____</w:t>
      </w:r>
    </w:p>
    <w:p w14:paraId="1C0016A6" w14:textId="68CF7860" w:rsidR="003C5D65" w:rsidRPr="00F40F0E" w:rsidRDefault="00C37BF2" w:rsidP="00C37BF2">
      <w:pPr>
        <w:spacing w:after="0"/>
        <w:ind w:left="13041"/>
        <w:jc w:val="both"/>
        <w:rPr>
          <w:rFonts w:cs="Times New Roman"/>
          <w:sz w:val="20"/>
          <w:szCs w:val="20"/>
        </w:rPr>
      </w:pPr>
      <w:r w:rsidRPr="003C5D65">
        <w:rPr>
          <w:rFonts w:cs="Times New Roman"/>
          <w:sz w:val="20"/>
          <w:szCs w:val="20"/>
        </w:rPr>
        <w:t>от «</w:t>
      </w:r>
      <w:r>
        <w:rPr>
          <w:rFonts w:cs="Times New Roman"/>
          <w:sz w:val="20"/>
          <w:szCs w:val="20"/>
        </w:rPr>
        <w:t>____</w:t>
      </w:r>
      <w:r w:rsidRPr="003C5D65">
        <w:rPr>
          <w:rFonts w:cs="Times New Roman"/>
          <w:b/>
          <w:bCs/>
          <w:i/>
          <w:iCs/>
          <w:sz w:val="20"/>
          <w:szCs w:val="20"/>
        </w:rPr>
        <w:t>» __________ 20</w:t>
      </w:r>
      <w:r>
        <w:rPr>
          <w:rFonts w:cs="Times New Roman"/>
          <w:b/>
          <w:bCs/>
          <w:i/>
          <w:iCs/>
          <w:sz w:val="20"/>
          <w:szCs w:val="20"/>
        </w:rPr>
        <w:t>26</w:t>
      </w:r>
      <w:r w:rsidRPr="003C5D65">
        <w:rPr>
          <w:rFonts w:cs="Times New Roman"/>
          <w:sz w:val="20"/>
          <w:szCs w:val="20"/>
        </w:rPr>
        <w:t> г.</w:t>
      </w:r>
    </w:p>
    <w:p w14:paraId="7C7AB452" w14:textId="77777777" w:rsidR="003C5D65" w:rsidRPr="003C5D65" w:rsidRDefault="003C5D65" w:rsidP="003C5D65">
      <w:pPr>
        <w:spacing w:after="0"/>
        <w:ind w:firstLine="709"/>
        <w:jc w:val="both"/>
        <w:rPr>
          <w:rFonts w:cs="Times New Roman"/>
          <w:sz w:val="24"/>
          <w:szCs w:val="24"/>
        </w:rPr>
      </w:pPr>
    </w:p>
    <w:p w14:paraId="77735EC4" w14:textId="77777777" w:rsidR="001D522D" w:rsidRDefault="001D522D" w:rsidP="003C5D65">
      <w:pPr>
        <w:spacing w:after="0"/>
        <w:jc w:val="center"/>
        <w:rPr>
          <w:rFonts w:cs="Times New Roman"/>
          <w:b/>
          <w:bCs/>
          <w:sz w:val="24"/>
          <w:szCs w:val="24"/>
        </w:rPr>
      </w:pPr>
    </w:p>
    <w:p w14:paraId="4A71A20A" w14:textId="77777777" w:rsidR="003C5D65" w:rsidRDefault="003C5D65" w:rsidP="003C5D65">
      <w:pPr>
        <w:spacing w:after="0"/>
        <w:jc w:val="center"/>
        <w:rPr>
          <w:rFonts w:cs="Times New Roman"/>
          <w:b/>
          <w:bCs/>
          <w:sz w:val="24"/>
          <w:szCs w:val="24"/>
        </w:rPr>
      </w:pPr>
      <w:r w:rsidRPr="003C5D65">
        <w:rPr>
          <w:rFonts w:cs="Times New Roman"/>
          <w:b/>
          <w:bCs/>
          <w:sz w:val="24"/>
          <w:szCs w:val="24"/>
        </w:rPr>
        <w:t>СПЕЦИФИКАЦИЯ</w:t>
      </w:r>
    </w:p>
    <w:p w14:paraId="69CCF8D8" w14:textId="77777777" w:rsidR="001D522D" w:rsidRPr="003C5D65" w:rsidRDefault="001D522D" w:rsidP="003C5D65">
      <w:pPr>
        <w:spacing w:after="0"/>
        <w:jc w:val="center"/>
        <w:rPr>
          <w:rFonts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2458"/>
        <w:gridCol w:w="1531"/>
        <w:gridCol w:w="4064"/>
        <w:gridCol w:w="1587"/>
        <w:gridCol w:w="1399"/>
        <w:gridCol w:w="1232"/>
        <w:gridCol w:w="1417"/>
        <w:gridCol w:w="1248"/>
      </w:tblGrid>
      <w:tr w:rsidR="009F4448" w:rsidRPr="00A527F2" w14:paraId="59966A47" w14:textId="77777777" w:rsidTr="00DB6060">
        <w:trPr>
          <w:tblHeader/>
        </w:trPr>
        <w:tc>
          <w:tcPr>
            <w:tcW w:w="248" w:type="pct"/>
            <w:tcMar>
              <w:left w:w="0" w:type="dxa"/>
            </w:tcMar>
            <w:vAlign w:val="center"/>
            <w:hideMark/>
          </w:tcPr>
          <w:p w14:paraId="04623B45" w14:textId="77777777" w:rsidR="009F4448" w:rsidRPr="00A527F2" w:rsidRDefault="009F4448" w:rsidP="003C5D65">
            <w:pPr>
              <w:spacing w:after="0"/>
              <w:jc w:val="center"/>
              <w:rPr>
                <w:rFonts w:cs="Times New Roman"/>
                <w:sz w:val="20"/>
                <w:szCs w:val="20"/>
              </w:rPr>
            </w:pPr>
            <w:r w:rsidRPr="00A527F2">
              <w:rPr>
                <w:rFonts w:cs="Times New Roman"/>
                <w:sz w:val="20"/>
                <w:szCs w:val="20"/>
              </w:rPr>
              <w:t>№ п/п</w:t>
            </w:r>
          </w:p>
        </w:tc>
        <w:tc>
          <w:tcPr>
            <w:tcW w:w="782" w:type="pct"/>
            <w:tcMar>
              <w:left w:w="240" w:type="dxa"/>
            </w:tcMar>
            <w:vAlign w:val="center"/>
            <w:hideMark/>
          </w:tcPr>
          <w:p w14:paraId="47886D2E" w14:textId="77777777" w:rsidR="009F4448" w:rsidRPr="00A527F2" w:rsidRDefault="009F4448" w:rsidP="003C5D65">
            <w:pPr>
              <w:spacing w:after="0"/>
              <w:jc w:val="center"/>
              <w:rPr>
                <w:rFonts w:cs="Times New Roman"/>
                <w:sz w:val="20"/>
                <w:szCs w:val="20"/>
              </w:rPr>
            </w:pPr>
            <w:r w:rsidRPr="00A527F2">
              <w:rPr>
                <w:rFonts w:cs="Times New Roman"/>
                <w:sz w:val="20"/>
                <w:szCs w:val="20"/>
              </w:rPr>
              <w:t>Наименование товара</w:t>
            </w:r>
          </w:p>
        </w:tc>
        <w:tc>
          <w:tcPr>
            <w:tcW w:w="487" w:type="pct"/>
            <w:tcMar>
              <w:left w:w="0" w:type="dxa"/>
            </w:tcMar>
            <w:vAlign w:val="center"/>
            <w:hideMark/>
          </w:tcPr>
          <w:p w14:paraId="57D15081" w14:textId="77777777" w:rsidR="009F4448" w:rsidRPr="00A527F2" w:rsidRDefault="009F4448" w:rsidP="003C5D65">
            <w:pPr>
              <w:spacing w:after="0"/>
              <w:jc w:val="center"/>
              <w:rPr>
                <w:rFonts w:cs="Times New Roman"/>
                <w:sz w:val="20"/>
                <w:szCs w:val="20"/>
              </w:rPr>
            </w:pPr>
            <w:r w:rsidRPr="00A527F2">
              <w:rPr>
                <w:rFonts w:cs="Times New Roman"/>
                <w:sz w:val="20"/>
                <w:szCs w:val="20"/>
              </w:rPr>
              <w:t>Код по ОКПД2</w:t>
            </w:r>
          </w:p>
        </w:tc>
        <w:tc>
          <w:tcPr>
            <w:tcW w:w="1293" w:type="pct"/>
          </w:tcPr>
          <w:p w14:paraId="3F401EED" w14:textId="58CABD32" w:rsidR="009F4448" w:rsidRPr="00A527F2" w:rsidRDefault="009F4448" w:rsidP="003C5D65">
            <w:pPr>
              <w:spacing w:after="0"/>
              <w:jc w:val="center"/>
              <w:rPr>
                <w:rFonts w:cs="Times New Roman"/>
                <w:sz w:val="20"/>
                <w:szCs w:val="20"/>
              </w:rPr>
            </w:pPr>
            <w:r w:rsidRPr="00405091">
              <w:rPr>
                <w:rFonts w:eastAsia="Times New Roman" w:cs="Times New Roman"/>
                <w:color w:val="000000"/>
                <w:kern w:val="0"/>
                <w:sz w:val="18"/>
                <w:szCs w:val="18"/>
                <w:lang w:eastAsia="ru-RU"/>
                <w14:ligatures w14:val="none"/>
              </w:rPr>
              <w:t>Наименование характеристики</w:t>
            </w:r>
          </w:p>
        </w:tc>
        <w:tc>
          <w:tcPr>
            <w:tcW w:w="505" w:type="pct"/>
            <w:tcMar>
              <w:left w:w="240" w:type="dxa"/>
            </w:tcMar>
            <w:vAlign w:val="center"/>
            <w:hideMark/>
          </w:tcPr>
          <w:p w14:paraId="140A5A0E" w14:textId="1F774FE1" w:rsidR="009F4448" w:rsidRPr="00A527F2" w:rsidRDefault="009F4448" w:rsidP="003C5D65">
            <w:pPr>
              <w:spacing w:after="0"/>
              <w:jc w:val="center"/>
              <w:rPr>
                <w:rFonts w:cs="Times New Roman"/>
                <w:sz w:val="20"/>
                <w:szCs w:val="20"/>
              </w:rPr>
            </w:pPr>
            <w:r w:rsidRPr="00A527F2">
              <w:rPr>
                <w:rFonts w:cs="Times New Roman"/>
                <w:sz w:val="20"/>
                <w:szCs w:val="20"/>
              </w:rPr>
              <w:t>Страна происхождения</w:t>
            </w:r>
          </w:p>
        </w:tc>
        <w:tc>
          <w:tcPr>
            <w:tcW w:w="445" w:type="pct"/>
            <w:tcMar>
              <w:left w:w="240" w:type="dxa"/>
            </w:tcMar>
            <w:vAlign w:val="center"/>
            <w:hideMark/>
          </w:tcPr>
          <w:p w14:paraId="6C2D81DB" w14:textId="77777777" w:rsidR="009F4448" w:rsidRPr="00A527F2" w:rsidRDefault="009F4448" w:rsidP="003C5D65">
            <w:pPr>
              <w:spacing w:after="0"/>
              <w:jc w:val="center"/>
              <w:rPr>
                <w:rFonts w:cs="Times New Roman"/>
                <w:sz w:val="20"/>
                <w:szCs w:val="20"/>
              </w:rPr>
            </w:pPr>
            <w:r w:rsidRPr="00A527F2">
              <w:rPr>
                <w:rFonts w:cs="Times New Roman"/>
                <w:sz w:val="20"/>
                <w:szCs w:val="20"/>
              </w:rPr>
              <w:t>Количество</w:t>
            </w:r>
          </w:p>
        </w:tc>
        <w:tc>
          <w:tcPr>
            <w:tcW w:w="392" w:type="pct"/>
            <w:vAlign w:val="center"/>
            <w:hideMark/>
          </w:tcPr>
          <w:p w14:paraId="28DBA64C" w14:textId="77777777" w:rsidR="009F4448" w:rsidRPr="00A527F2" w:rsidRDefault="009F4448" w:rsidP="003C5D65">
            <w:pPr>
              <w:spacing w:after="0"/>
              <w:jc w:val="center"/>
              <w:rPr>
                <w:rFonts w:cs="Times New Roman"/>
                <w:sz w:val="20"/>
                <w:szCs w:val="20"/>
              </w:rPr>
            </w:pPr>
            <w:r w:rsidRPr="00A527F2">
              <w:rPr>
                <w:rFonts w:cs="Times New Roman"/>
                <w:sz w:val="20"/>
                <w:szCs w:val="20"/>
              </w:rPr>
              <w:t>Единица измерения</w:t>
            </w:r>
          </w:p>
        </w:tc>
        <w:tc>
          <w:tcPr>
            <w:tcW w:w="451" w:type="pct"/>
            <w:tcMar>
              <w:left w:w="240" w:type="dxa"/>
            </w:tcMar>
            <w:vAlign w:val="center"/>
            <w:hideMark/>
          </w:tcPr>
          <w:p w14:paraId="0D876F47" w14:textId="77777777" w:rsidR="009F4448" w:rsidRPr="00A527F2" w:rsidRDefault="009F4448" w:rsidP="003C5D65">
            <w:pPr>
              <w:spacing w:after="0"/>
              <w:jc w:val="center"/>
              <w:rPr>
                <w:rFonts w:cs="Times New Roman"/>
                <w:sz w:val="20"/>
                <w:szCs w:val="20"/>
              </w:rPr>
            </w:pPr>
            <w:r w:rsidRPr="00A527F2">
              <w:rPr>
                <w:rFonts w:cs="Times New Roman"/>
                <w:sz w:val="20"/>
                <w:szCs w:val="20"/>
              </w:rPr>
              <w:t>Цена за ед., руб.</w:t>
            </w:r>
          </w:p>
        </w:tc>
        <w:tc>
          <w:tcPr>
            <w:tcW w:w="397" w:type="pct"/>
            <w:tcMar>
              <w:left w:w="240" w:type="dxa"/>
            </w:tcMar>
            <w:vAlign w:val="center"/>
            <w:hideMark/>
          </w:tcPr>
          <w:p w14:paraId="1FC4BD14" w14:textId="77777777" w:rsidR="009F4448" w:rsidRPr="00A527F2" w:rsidRDefault="009F4448" w:rsidP="003C5D65">
            <w:pPr>
              <w:spacing w:after="0"/>
              <w:jc w:val="center"/>
              <w:rPr>
                <w:rFonts w:cs="Times New Roman"/>
                <w:sz w:val="20"/>
                <w:szCs w:val="20"/>
              </w:rPr>
            </w:pPr>
            <w:r w:rsidRPr="00A527F2">
              <w:rPr>
                <w:rFonts w:cs="Times New Roman"/>
                <w:sz w:val="20"/>
                <w:szCs w:val="20"/>
              </w:rPr>
              <w:t>Сумма, руб.</w:t>
            </w:r>
          </w:p>
        </w:tc>
      </w:tr>
      <w:tr w:rsidR="009F4448" w:rsidRPr="00A527F2" w14:paraId="6B9DF509" w14:textId="77777777" w:rsidTr="00DB6060">
        <w:tc>
          <w:tcPr>
            <w:tcW w:w="248" w:type="pct"/>
            <w:tcMar>
              <w:top w:w="0" w:type="dxa"/>
              <w:left w:w="0" w:type="dxa"/>
              <w:bottom w:w="0" w:type="dxa"/>
              <w:right w:w="0" w:type="dxa"/>
            </w:tcMar>
            <w:vAlign w:val="center"/>
            <w:hideMark/>
          </w:tcPr>
          <w:p w14:paraId="7A78009A" w14:textId="77777777" w:rsidR="009F4448" w:rsidRPr="00A527F2" w:rsidRDefault="009F4448" w:rsidP="009F4448">
            <w:pPr>
              <w:spacing w:after="0"/>
              <w:jc w:val="center"/>
              <w:rPr>
                <w:rFonts w:cs="Times New Roman"/>
                <w:sz w:val="20"/>
                <w:szCs w:val="20"/>
              </w:rPr>
            </w:pPr>
            <w:r w:rsidRPr="00A527F2">
              <w:rPr>
                <w:rFonts w:cs="Times New Roman"/>
                <w:sz w:val="20"/>
                <w:szCs w:val="20"/>
              </w:rPr>
              <w:t>1</w:t>
            </w:r>
          </w:p>
        </w:tc>
        <w:tc>
          <w:tcPr>
            <w:tcW w:w="782" w:type="pct"/>
            <w:tcMar>
              <w:top w:w="0" w:type="dxa"/>
              <w:left w:w="0" w:type="dxa"/>
              <w:bottom w:w="0" w:type="dxa"/>
              <w:right w:w="240" w:type="dxa"/>
            </w:tcMar>
            <w:hideMark/>
          </w:tcPr>
          <w:p w14:paraId="68BC19D7" w14:textId="0F77DA34" w:rsidR="009F4448" w:rsidRPr="009F4448" w:rsidRDefault="009F4448" w:rsidP="009F4448">
            <w:pPr>
              <w:spacing w:after="0"/>
              <w:rPr>
                <w:rFonts w:cs="Times New Roman"/>
                <w:sz w:val="18"/>
                <w:szCs w:val="18"/>
              </w:rPr>
            </w:pPr>
            <w:r w:rsidRPr="009F4448">
              <w:rPr>
                <w:rFonts w:cs="Times New Roman"/>
                <w:color w:val="000000"/>
                <w:sz w:val="18"/>
                <w:szCs w:val="18"/>
              </w:rPr>
              <w:t>Резцы твердосплавные</w:t>
            </w:r>
          </w:p>
        </w:tc>
        <w:tc>
          <w:tcPr>
            <w:tcW w:w="487" w:type="pct"/>
            <w:tcMar>
              <w:top w:w="0" w:type="dxa"/>
              <w:left w:w="240" w:type="dxa"/>
              <w:bottom w:w="0" w:type="dxa"/>
              <w:right w:w="240" w:type="dxa"/>
            </w:tcMar>
            <w:hideMark/>
          </w:tcPr>
          <w:p w14:paraId="13383DBA" w14:textId="41C8C948" w:rsidR="009F4448" w:rsidRPr="00A527F2" w:rsidRDefault="009F4448" w:rsidP="009F4448">
            <w:pPr>
              <w:spacing w:after="0"/>
              <w:jc w:val="both"/>
              <w:rPr>
                <w:rFonts w:cs="Times New Roman"/>
                <w:sz w:val="20"/>
                <w:szCs w:val="20"/>
              </w:rPr>
            </w:pPr>
            <w:r w:rsidRPr="00A527F2">
              <w:rPr>
                <w:rFonts w:cs="Times New Roman"/>
                <w:color w:val="000000"/>
                <w:sz w:val="20"/>
                <w:szCs w:val="20"/>
              </w:rPr>
              <w:t>25.73.40.272</w:t>
            </w:r>
          </w:p>
        </w:tc>
        <w:tc>
          <w:tcPr>
            <w:tcW w:w="1293" w:type="pct"/>
          </w:tcPr>
          <w:p w14:paraId="0B20CEFC" w14:textId="6685F966"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Резец токарный отрезной</w:t>
            </w:r>
          </w:p>
        </w:tc>
        <w:tc>
          <w:tcPr>
            <w:tcW w:w="505" w:type="pct"/>
            <w:tcMar>
              <w:top w:w="0" w:type="dxa"/>
              <w:left w:w="240" w:type="dxa"/>
              <w:bottom w:w="0" w:type="dxa"/>
              <w:right w:w="240" w:type="dxa"/>
            </w:tcMar>
          </w:tcPr>
          <w:p w14:paraId="6FA4BC45" w14:textId="19EF446D"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hideMark/>
          </w:tcPr>
          <w:p w14:paraId="1DD789A5" w14:textId="3834D608" w:rsidR="009F4448" w:rsidRPr="00A527F2" w:rsidRDefault="009F4448" w:rsidP="009F4448">
            <w:pPr>
              <w:spacing w:after="0"/>
              <w:jc w:val="center"/>
              <w:rPr>
                <w:rFonts w:cs="Times New Roman"/>
                <w:sz w:val="20"/>
                <w:szCs w:val="20"/>
              </w:rPr>
            </w:pPr>
            <w:r w:rsidRPr="00A527F2">
              <w:rPr>
                <w:rFonts w:cs="Times New Roman"/>
                <w:color w:val="000000"/>
                <w:sz w:val="20"/>
                <w:szCs w:val="20"/>
              </w:rPr>
              <w:t>20,00</w:t>
            </w:r>
          </w:p>
        </w:tc>
        <w:tc>
          <w:tcPr>
            <w:tcW w:w="392" w:type="pct"/>
            <w:tcMar>
              <w:top w:w="0" w:type="dxa"/>
              <w:left w:w="240" w:type="dxa"/>
              <w:bottom w:w="0" w:type="dxa"/>
              <w:right w:w="240" w:type="dxa"/>
            </w:tcMar>
            <w:hideMark/>
          </w:tcPr>
          <w:p w14:paraId="70C84C0A" w14:textId="77777777" w:rsidR="009F4448" w:rsidRPr="00A527F2" w:rsidRDefault="009F4448" w:rsidP="009F4448">
            <w:pPr>
              <w:spacing w:after="0"/>
              <w:jc w:val="center"/>
              <w:rPr>
                <w:rFonts w:cs="Times New Roman"/>
                <w:sz w:val="20"/>
                <w:szCs w:val="20"/>
              </w:rPr>
            </w:pPr>
            <w:r w:rsidRPr="00A527F2">
              <w:rPr>
                <w:rFonts w:cs="Times New Roman"/>
                <w:sz w:val="20"/>
                <w:szCs w:val="20"/>
              </w:rPr>
              <w:t>шт.</w:t>
            </w:r>
          </w:p>
        </w:tc>
        <w:tc>
          <w:tcPr>
            <w:tcW w:w="451" w:type="pct"/>
            <w:tcMar>
              <w:top w:w="0" w:type="dxa"/>
              <w:left w:w="240" w:type="dxa"/>
              <w:bottom w:w="0" w:type="dxa"/>
              <w:right w:w="240" w:type="dxa"/>
            </w:tcMar>
            <w:vAlign w:val="center"/>
            <w:hideMark/>
          </w:tcPr>
          <w:p w14:paraId="4F1A1850" w14:textId="0EC286E5"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hideMark/>
          </w:tcPr>
          <w:p w14:paraId="3723987E" w14:textId="57BDAF25" w:rsidR="009F4448" w:rsidRPr="00A527F2" w:rsidRDefault="009F4448" w:rsidP="009F4448">
            <w:pPr>
              <w:spacing w:after="0"/>
              <w:jc w:val="both"/>
              <w:rPr>
                <w:rFonts w:cs="Times New Roman"/>
                <w:sz w:val="20"/>
                <w:szCs w:val="20"/>
              </w:rPr>
            </w:pPr>
          </w:p>
        </w:tc>
      </w:tr>
      <w:tr w:rsidR="009F4448" w:rsidRPr="00A527F2" w14:paraId="13BAD7C6" w14:textId="77777777" w:rsidTr="00DB6060">
        <w:tc>
          <w:tcPr>
            <w:tcW w:w="248" w:type="pct"/>
            <w:tcMar>
              <w:top w:w="0" w:type="dxa"/>
              <w:left w:w="0" w:type="dxa"/>
              <w:bottom w:w="0" w:type="dxa"/>
              <w:right w:w="0" w:type="dxa"/>
            </w:tcMar>
            <w:vAlign w:val="center"/>
          </w:tcPr>
          <w:p w14:paraId="1E6C1791" w14:textId="6ABE4412" w:rsidR="009F4448" w:rsidRPr="00A527F2" w:rsidRDefault="009F4448" w:rsidP="009F4448">
            <w:pPr>
              <w:spacing w:after="0"/>
              <w:jc w:val="center"/>
              <w:rPr>
                <w:rFonts w:cs="Times New Roman"/>
                <w:sz w:val="20"/>
                <w:szCs w:val="20"/>
              </w:rPr>
            </w:pPr>
            <w:r w:rsidRPr="00A527F2">
              <w:rPr>
                <w:rFonts w:cs="Times New Roman"/>
                <w:sz w:val="20"/>
                <w:szCs w:val="20"/>
              </w:rPr>
              <w:t>2</w:t>
            </w:r>
          </w:p>
        </w:tc>
        <w:tc>
          <w:tcPr>
            <w:tcW w:w="782" w:type="pct"/>
            <w:tcMar>
              <w:top w:w="0" w:type="dxa"/>
              <w:left w:w="0" w:type="dxa"/>
              <w:bottom w:w="0" w:type="dxa"/>
              <w:right w:w="240" w:type="dxa"/>
            </w:tcMar>
          </w:tcPr>
          <w:p w14:paraId="33D0DAD6" w14:textId="4EDE9570" w:rsidR="009F4448" w:rsidRPr="009F4448" w:rsidRDefault="009F4448" w:rsidP="009F4448">
            <w:pPr>
              <w:spacing w:after="0"/>
              <w:rPr>
                <w:rFonts w:cs="Times New Roman"/>
                <w:sz w:val="18"/>
                <w:szCs w:val="18"/>
              </w:rPr>
            </w:pPr>
            <w:r w:rsidRPr="009F4448">
              <w:rPr>
                <w:rFonts w:cs="Times New Roman"/>
                <w:color w:val="000000"/>
                <w:sz w:val="18"/>
                <w:szCs w:val="18"/>
              </w:rPr>
              <w:t>Воротки</w:t>
            </w:r>
          </w:p>
        </w:tc>
        <w:tc>
          <w:tcPr>
            <w:tcW w:w="487" w:type="pct"/>
            <w:tcMar>
              <w:top w:w="0" w:type="dxa"/>
              <w:left w:w="240" w:type="dxa"/>
              <w:bottom w:w="0" w:type="dxa"/>
              <w:right w:w="240" w:type="dxa"/>
            </w:tcMar>
          </w:tcPr>
          <w:p w14:paraId="6E681051" w14:textId="4C17D210" w:rsidR="009F4448" w:rsidRPr="00A527F2" w:rsidRDefault="009F4448" w:rsidP="009F4448">
            <w:pPr>
              <w:spacing w:after="0"/>
              <w:jc w:val="both"/>
              <w:rPr>
                <w:rFonts w:cs="Times New Roman"/>
                <w:sz w:val="20"/>
                <w:szCs w:val="20"/>
              </w:rPr>
            </w:pPr>
            <w:r w:rsidRPr="00A527F2">
              <w:rPr>
                <w:rFonts w:cs="Times New Roman"/>
                <w:color w:val="000000"/>
                <w:sz w:val="20"/>
                <w:szCs w:val="20"/>
              </w:rPr>
              <w:t>25.73.30.184</w:t>
            </w:r>
          </w:p>
        </w:tc>
        <w:tc>
          <w:tcPr>
            <w:tcW w:w="1293" w:type="pct"/>
          </w:tcPr>
          <w:p w14:paraId="2209E3AA" w14:textId="3CBDA4A2"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Вороток под метчик (раздвижной)</w:t>
            </w:r>
          </w:p>
        </w:tc>
        <w:tc>
          <w:tcPr>
            <w:tcW w:w="505" w:type="pct"/>
            <w:tcMar>
              <w:top w:w="0" w:type="dxa"/>
              <w:left w:w="240" w:type="dxa"/>
              <w:bottom w:w="0" w:type="dxa"/>
              <w:right w:w="240" w:type="dxa"/>
            </w:tcMar>
          </w:tcPr>
          <w:p w14:paraId="2946E5B1" w14:textId="04B154AB"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1FE6914B" w14:textId="5E03B637" w:rsidR="009F4448" w:rsidRPr="00A527F2" w:rsidRDefault="009F4448" w:rsidP="009F4448">
            <w:pPr>
              <w:spacing w:after="0"/>
              <w:jc w:val="center"/>
              <w:rPr>
                <w:rFonts w:cs="Times New Roman"/>
                <w:sz w:val="20"/>
                <w:szCs w:val="20"/>
              </w:rPr>
            </w:pPr>
            <w:r w:rsidRPr="00A527F2">
              <w:rPr>
                <w:rFonts w:cs="Times New Roman"/>
                <w:color w:val="000000"/>
                <w:sz w:val="20"/>
                <w:szCs w:val="20"/>
              </w:rPr>
              <w:t>4,00</w:t>
            </w:r>
          </w:p>
        </w:tc>
        <w:tc>
          <w:tcPr>
            <w:tcW w:w="392" w:type="pct"/>
            <w:tcMar>
              <w:top w:w="0" w:type="dxa"/>
              <w:left w:w="240" w:type="dxa"/>
              <w:bottom w:w="0" w:type="dxa"/>
              <w:right w:w="240" w:type="dxa"/>
            </w:tcMar>
          </w:tcPr>
          <w:p w14:paraId="6B60A37D" w14:textId="60C4B71D"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756CE9EB"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6E56D1C8" w14:textId="77777777" w:rsidR="009F4448" w:rsidRPr="00A527F2" w:rsidRDefault="009F4448" w:rsidP="009F4448">
            <w:pPr>
              <w:spacing w:after="0"/>
              <w:jc w:val="both"/>
              <w:rPr>
                <w:rFonts w:cs="Times New Roman"/>
                <w:sz w:val="20"/>
                <w:szCs w:val="20"/>
              </w:rPr>
            </w:pPr>
          </w:p>
        </w:tc>
      </w:tr>
      <w:tr w:rsidR="009F4448" w:rsidRPr="00A527F2" w14:paraId="1468580C" w14:textId="77777777" w:rsidTr="00DB6060">
        <w:tc>
          <w:tcPr>
            <w:tcW w:w="248" w:type="pct"/>
            <w:tcMar>
              <w:top w:w="0" w:type="dxa"/>
              <w:left w:w="0" w:type="dxa"/>
              <w:bottom w:w="0" w:type="dxa"/>
              <w:right w:w="0" w:type="dxa"/>
            </w:tcMar>
            <w:vAlign w:val="center"/>
          </w:tcPr>
          <w:p w14:paraId="01F492FC" w14:textId="2046603A" w:rsidR="009F4448" w:rsidRPr="00A527F2" w:rsidRDefault="009F4448" w:rsidP="009F4448">
            <w:pPr>
              <w:spacing w:after="0"/>
              <w:jc w:val="center"/>
              <w:rPr>
                <w:rFonts w:cs="Times New Roman"/>
                <w:sz w:val="20"/>
                <w:szCs w:val="20"/>
              </w:rPr>
            </w:pPr>
            <w:r w:rsidRPr="00A527F2">
              <w:rPr>
                <w:rFonts w:cs="Times New Roman"/>
                <w:sz w:val="20"/>
                <w:szCs w:val="20"/>
              </w:rPr>
              <w:t>3</w:t>
            </w:r>
          </w:p>
        </w:tc>
        <w:tc>
          <w:tcPr>
            <w:tcW w:w="782" w:type="pct"/>
            <w:tcMar>
              <w:top w:w="0" w:type="dxa"/>
              <w:left w:w="0" w:type="dxa"/>
              <w:bottom w:w="0" w:type="dxa"/>
              <w:right w:w="240" w:type="dxa"/>
            </w:tcMar>
          </w:tcPr>
          <w:p w14:paraId="1EB78F09" w14:textId="48E28AA0" w:rsidR="009F4448" w:rsidRPr="009F4448" w:rsidRDefault="009F4448" w:rsidP="009F4448">
            <w:pPr>
              <w:spacing w:after="0"/>
              <w:rPr>
                <w:rFonts w:cs="Times New Roman"/>
                <w:sz w:val="18"/>
                <w:szCs w:val="18"/>
              </w:rPr>
            </w:pPr>
            <w:r w:rsidRPr="009F4448">
              <w:rPr>
                <w:rFonts w:cs="Times New Roman"/>
                <w:color w:val="000000"/>
                <w:sz w:val="18"/>
                <w:szCs w:val="18"/>
              </w:rPr>
              <w:t>Пинцеты</w:t>
            </w:r>
          </w:p>
        </w:tc>
        <w:tc>
          <w:tcPr>
            <w:tcW w:w="487" w:type="pct"/>
            <w:tcMar>
              <w:top w:w="0" w:type="dxa"/>
              <w:left w:w="240" w:type="dxa"/>
              <w:bottom w:w="0" w:type="dxa"/>
              <w:right w:w="240" w:type="dxa"/>
            </w:tcMar>
          </w:tcPr>
          <w:p w14:paraId="02F71CAD" w14:textId="35ECFBA9" w:rsidR="009F4448" w:rsidRPr="00A527F2" w:rsidRDefault="009F4448" w:rsidP="009F4448">
            <w:pPr>
              <w:spacing w:after="0"/>
              <w:jc w:val="both"/>
              <w:rPr>
                <w:rFonts w:cs="Times New Roman"/>
                <w:sz w:val="20"/>
                <w:szCs w:val="20"/>
              </w:rPr>
            </w:pPr>
            <w:r w:rsidRPr="00A527F2">
              <w:rPr>
                <w:rFonts w:cs="Times New Roman"/>
                <w:color w:val="000000"/>
                <w:sz w:val="20"/>
                <w:szCs w:val="20"/>
              </w:rPr>
              <w:t>25.73.30.225</w:t>
            </w:r>
          </w:p>
        </w:tc>
        <w:tc>
          <w:tcPr>
            <w:tcW w:w="1293" w:type="pct"/>
          </w:tcPr>
          <w:p w14:paraId="062A6167" w14:textId="5261A7E1"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Пинцет для захвата, удержания и заправки нитей в труднодоступные места оверлока, а также для удаления обрезков ниток</w:t>
            </w:r>
          </w:p>
        </w:tc>
        <w:tc>
          <w:tcPr>
            <w:tcW w:w="505" w:type="pct"/>
            <w:tcMar>
              <w:top w:w="0" w:type="dxa"/>
              <w:left w:w="240" w:type="dxa"/>
              <w:bottom w:w="0" w:type="dxa"/>
              <w:right w:w="240" w:type="dxa"/>
            </w:tcMar>
          </w:tcPr>
          <w:p w14:paraId="5D13B924" w14:textId="706FA56E"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58B27EEF" w14:textId="4F72367E" w:rsidR="009F4448" w:rsidRPr="00A527F2" w:rsidRDefault="009F4448" w:rsidP="009F4448">
            <w:pPr>
              <w:spacing w:after="0"/>
              <w:jc w:val="center"/>
              <w:rPr>
                <w:rFonts w:cs="Times New Roman"/>
                <w:sz w:val="20"/>
                <w:szCs w:val="20"/>
              </w:rPr>
            </w:pPr>
            <w:r w:rsidRPr="00A527F2">
              <w:rPr>
                <w:rFonts w:cs="Times New Roman"/>
                <w:color w:val="000000"/>
                <w:sz w:val="20"/>
                <w:szCs w:val="20"/>
              </w:rPr>
              <w:t>4,00</w:t>
            </w:r>
          </w:p>
        </w:tc>
        <w:tc>
          <w:tcPr>
            <w:tcW w:w="392" w:type="pct"/>
            <w:tcMar>
              <w:top w:w="0" w:type="dxa"/>
              <w:left w:w="240" w:type="dxa"/>
              <w:bottom w:w="0" w:type="dxa"/>
              <w:right w:w="240" w:type="dxa"/>
            </w:tcMar>
          </w:tcPr>
          <w:p w14:paraId="52BC7409" w14:textId="75B1AEB8"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22BC559D"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2E2D216F" w14:textId="77777777" w:rsidR="009F4448" w:rsidRPr="00A527F2" w:rsidRDefault="009F4448" w:rsidP="009F4448">
            <w:pPr>
              <w:spacing w:after="0"/>
              <w:jc w:val="both"/>
              <w:rPr>
                <w:rFonts w:cs="Times New Roman"/>
                <w:sz w:val="20"/>
                <w:szCs w:val="20"/>
              </w:rPr>
            </w:pPr>
          </w:p>
        </w:tc>
      </w:tr>
      <w:tr w:rsidR="009F4448" w:rsidRPr="00A527F2" w14:paraId="7339F10B" w14:textId="77777777" w:rsidTr="00DB6060">
        <w:tc>
          <w:tcPr>
            <w:tcW w:w="248" w:type="pct"/>
            <w:tcMar>
              <w:top w:w="0" w:type="dxa"/>
              <w:left w:w="0" w:type="dxa"/>
              <w:bottom w:w="0" w:type="dxa"/>
              <w:right w:w="0" w:type="dxa"/>
            </w:tcMar>
            <w:vAlign w:val="center"/>
          </w:tcPr>
          <w:p w14:paraId="07F618B5" w14:textId="46E643F2" w:rsidR="009F4448" w:rsidRPr="00A527F2" w:rsidRDefault="009F4448" w:rsidP="009F4448">
            <w:pPr>
              <w:spacing w:after="0"/>
              <w:jc w:val="center"/>
              <w:rPr>
                <w:rFonts w:cs="Times New Roman"/>
                <w:sz w:val="20"/>
                <w:szCs w:val="20"/>
              </w:rPr>
            </w:pPr>
            <w:r w:rsidRPr="00A527F2">
              <w:rPr>
                <w:rFonts w:cs="Times New Roman"/>
                <w:sz w:val="20"/>
                <w:szCs w:val="20"/>
              </w:rPr>
              <w:t>4</w:t>
            </w:r>
          </w:p>
        </w:tc>
        <w:tc>
          <w:tcPr>
            <w:tcW w:w="782" w:type="pct"/>
            <w:tcMar>
              <w:top w:w="0" w:type="dxa"/>
              <w:left w:w="0" w:type="dxa"/>
              <w:bottom w:w="0" w:type="dxa"/>
              <w:right w:w="240" w:type="dxa"/>
            </w:tcMar>
          </w:tcPr>
          <w:p w14:paraId="071E7A14" w14:textId="5F7F4C92" w:rsidR="009F4448" w:rsidRPr="009F4448" w:rsidRDefault="009F4448" w:rsidP="009F4448">
            <w:pPr>
              <w:spacing w:after="0"/>
              <w:rPr>
                <w:rFonts w:cs="Times New Roman"/>
                <w:sz w:val="18"/>
                <w:szCs w:val="18"/>
              </w:rPr>
            </w:pPr>
            <w:r w:rsidRPr="009F4448">
              <w:rPr>
                <w:rFonts w:cs="Times New Roman"/>
                <w:color w:val="000000"/>
                <w:sz w:val="18"/>
                <w:szCs w:val="18"/>
              </w:rPr>
              <w:t>Комплектующие (запасные части) электрических машин и оборудования для пайки мягким и твердым припоем и сварки, не имеющие самостоятельных группировок</w:t>
            </w:r>
          </w:p>
        </w:tc>
        <w:tc>
          <w:tcPr>
            <w:tcW w:w="487" w:type="pct"/>
            <w:tcMar>
              <w:top w:w="0" w:type="dxa"/>
              <w:left w:w="240" w:type="dxa"/>
              <w:bottom w:w="0" w:type="dxa"/>
              <w:right w:w="240" w:type="dxa"/>
            </w:tcMar>
          </w:tcPr>
          <w:p w14:paraId="373DFCB7" w14:textId="31A97680" w:rsidR="009F4448" w:rsidRPr="00A527F2" w:rsidRDefault="009F4448" w:rsidP="009F4448">
            <w:pPr>
              <w:spacing w:after="0"/>
              <w:jc w:val="both"/>
              <w:rPr>
                <w:rFonts w:cs="Times New Roman"/>
                <w:sz w:val="20"/>
                <w:szCs w:val="20"/>
              </w:rPr>
            </w:pPr>
            <w:r w:rsidRPr="00A527F2">
              <w:rPr>
                <w:rFonts w:cs="Times New Roman"/>
                <w:color w:val="000000"/>
                <w:sz w:val="20"/>
                <w:szCs w:val="20"/>
              </w:rPr>
              <w:t>27.90.32.110</w:t>
            </w:r>
          </w:p>
        </w:tc>
        <w:tc>
          <w:tcPr>
            <w:tcW w:w="1293" w:type="pct"/>
          </w:tcPr>
          <w:p w14:paraId="22E913C2" w14:textId="07723217"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Наконечник сварочный прямой</w:t>
            </w:r>
          </w:p>
        </w:tc>
        <w:tc>
          <w:tcPr>
            <w:tcW w:w="505" w:type="pct"/>
            <w:tcMar>
              <w:top w:w="0" w:type="dxa"/>
              <w:left w:w="240" w:type="dxa"/>
              <w:bottom w:w="0" w:type="dxa"/>
              <w:right w:w="240" w:type="dxa"/>
            </w:tcMar>
          </w:tcPr>
          <w:p w14:paraId="6014D08C" w14:textId="22E76A63"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19917C87" w14:textId="6BA169CB" w:rsidR="009F4448" w:rsidRPr="00A527F2" w:rsidRDefault="009F4448" w:rsidP="009F4448">
            <w:pPr>
              <w:spacing w:after="0"/>
              <w:jc w:val="center"/>
              <w:rPr>
                <w:rFonts w:cs="Times New Roman"/>
                <w:sz w:val="20"/>
                <w:szCs w:val="20"/>
              </w:rPr>
            </w:pPr>
            <w:r w:rsidRPr="00A527F2">
              <w:rPr>
                <w:rFonts w:cs="Times New Roman"/>
                <w:color w:val="000000"/>
                <w:sz w:val="20"/>
                <w:szCs w:val="20"/>
              </w:rPr>
              <w:t>20,00</w:t>
            </w:r>
          </w:p>
        </w:tc>
        <w:tc>
          <w:tcPr>
            <w:tcW w:w="392" w:type="pct"/>
            <w:tcMar>
              <w:top w:w="0" w:type="dxa"/>
              <w:left w:w="240" w:type="dxa"/>
              <w:bottom w:w="0" w:type="dxa"/>
              <w:right w:w="240" w:type="dxa"/>
            </w:tcMar>
          </w:tcPr>
          <w:p w14:paraId="7D630F92" w14:textId="3C88CB38"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5C594DA5"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6904ABA6" w14:textId="77777777" w:rsidR="009F4448" w:rsidRPr="00A527F2" w:rsidRDefault="009F4448" w:rsidP="009F4448">
            <w:pPr>
              <w:spacing w:after="0"/>
              <w:jc w:val="both"/>
              <w:rPr>
                <w:rFonts w:cs="Times New Roman"/>
                <w:sz w:val="20"/>
                <w:szCs w:val="20"/>
              </w:rPr>
            </w:pPr>
          </w:p>
        </w:tc>
      </w:tr>
      <w:tr w:rsidR="009F4448" w:rsidRPr="00A527F2" w14:paraId="3195CC66" w14:textId="77777777" w:rsidTr="00DB6060">
        <w:tc>
          <w:tcPr>
            <w:tcW w:w="248" w:type="pct"/>
            <w:tcMar>
              <w:top w:w="0" w:type="dxa"/>
              <w:left w:w="0" w:type="dxa"/>
              <w:bottom w:w="0" w:type="dxa"/>
              <w:right w:w="0" w:type="dxa"/>
            </w:tcMar>
            <w:vAlign w:val="center"/>
          </w:tcPr>
          <w:p w14:paraId="10E128DD" w14:textId="0AC98192" w:rsidR="009F4448" w:rsidRPr="00A527F2" w:rsidRDefault="009F4448" w:rsidP="009F4448">
            <w:pPr>
              <w:spacing w:after="0"/>
              <w:jc w:val="center"/>
              <w:rPr>
                <w:rFonts w:cs="Times New Roman"/>
                <w:sz w:val="20"/>
                <w:szCs w:val="20"/>
              </w:rPr>
            </w:pPr>
            <w:r w:rsidRPr="00A527F2">
              <w:rPr>
                <w:rFonts w:cs="Times New Roman"/>
                <w:sz w:val="20"/>
                <w:szCs w:val="20"/>
              </w:rPr>
              <w:t>5</w:t>
            </w:r>
          </w:p>
        </w:tc>
        <w:tc>
          <w:tcPr>
            <w:tcW w:w="782" w:type="pct"/>
            <w:tcMar>
              <w:top w:w="0" w:type="dxa"/>
              <w:left w:w="0" w:type="dxa"/>
              <w:bottom w:w="0" w:type="dxa"/>
              <w:right w:w="240" w:type="dxa"/>
            </w:tcMar>
          </w:tcPr>
          <w:p w14:paraId="28E94F1F" w14:textId="4D33D0D6" w:rsidR="009F4448" w:rsidRPr="009F4448" w:rsidRDefault="009F4448" w:rsidP="009F4448">
            <w:pPr>
              <w:spacing w:after="0"/>
              <w:rPr>
                <w:rFonts w:cs="Times New Roman"/>
                <w:sz w:val="18"/>
                <w:szCs w:val="18"/>
              </w:rPr>
            </w:pPr>
            <w:r w:rsidRPr="009F4448">
              <w:rPr>
                <w:rFonts w:cs="Times New Roman"/>
                <w:color w:val="000000"/>
                <w:sz w:val="18"/>
                <w:szCs w:val="18"/>
              </w:rPr>
              <w:t>Ключи гаечные</w:t>
            </w:r>
          </w:p>
        </w:tc>
        <w:tc>
          <w:tcPr>
            <w:tcW w:w="487" w:type="pct"/>
            <w:tcMar>
              <w:top w:w="0" w:type="dxa"/>
              <w:left w:w="240" w:type="dxa"/>
              <w:bottom w:w="0" w:type="dxa"/>
              <w:right w:w="240" w:type="dxa"/>
            </w:tcMar>
          </w:tcPr>
          <w:p w14:paraId="198D31E1" w14:textId="57DF6E65" w:rsidR="009F4448" w:rsidRPr="00A527F2" w:rsidRDefault="009F4448" w:rsidP="009F4448">
            <w:pPr>
              <w:spacing w:after="0"/>
              <w:jc w:val="both"/>
              <w:rPr>
                <w:rFonts w:cs="Times New Roman"/>
                <w:sz w:val="20"/>
                <w:szCs w:val="20"/>
              </w:rPr>
            </w:pPr>
            <w:r w:rsidRPr="00A527F2">
              <w:rPr>
                <w:rFonts w:cs="Times New Roman"/>
                <w:color w:val="000000"/>
                <w:sz w:val="20"/>
                <w:szCs w:val="20"/>
              </w:rPr>
              <w:t>25.73.30.171</w:t>
            </w:r>
          </w:p>
        </w:tc>
        <w:tc>
          <w:tcPr>
            <w:tcW w:w="1293" w:type="pct"/>
          </w:tcPr>
          <w:p w14:paraId="5B17DF75" w14:textId="42F85D8B"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Набор комбинированных ключей (рожковые/накидные)</w:t>
            </w:r>
          </w:p>
        </w:tc>
        <w:tc>
          <w:tcPr>
            <w:tcW w:w="505" w:type="pct"/>
            <w:tcMar>
              <w:top w:w="0" w:type="dxa"/>
              <w:left w:w="240" w:type="dxa"/>
              <w:bottom w:w="0" w:type="dxa"/>
              <w:right w:w="240" w:type="dxa"/>
            </w:tcMar>
          </w:tcPr>
          <w:p w14:paraId="58BF4181" w14:textId="62A7D15E"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3C40D79E" w14:textId="2A6491C6" w:rsidR="009F4448" w:rsidRPr="00A527F2" w:rsidRDefault="009F4448" w:rsidP="009F4448">
            <w:pPr>
              <w:spacing w:after="0"/>
              <w:jc w:val="center"/>
              <w:rPr>
                <w:rFonts w:cs="Times New Roman"/>
                <w:sz w:val="20"/>
                <w:szCs w:val="20"/>
              </w:rPr>
            </w:pPr>
            <w:r w:rsidRPr="00A527F2">
              <w:rPr>
                <w:rFonts w:cs="Times New Roman"/>
                <w:color w:val="000000"/>
                <w:sz w:val="20"/>
                <w:szCs w:val="20"/>
              </w:rPr>
              <w:t>1,00</w:t>
            </w:r>
          </w:p>
        </w:tc>
        <w:tc>
          <w:tcPr>
            <w:tcW w:w="392" w:type="pct"/>
            <w:tcMar>
              <w:top w:w="0" w:type="dxa"/>
              <w:left w:w="240" w:type="dxa"/>
              <w:bottom w:w="0" w:type="dxa"/>
              <w:right w:w="240" w:type="dxa"/>
            </w:tcMar>
          </w:tcPr>
          <w:p w14:paraId="1E9C9581" w14:textId="66E8FF47"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782025D0"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0457A65C" w14:textId="77777777" w:rsidR="009F4448" w:rsidRPr="00A527F2" w:rsidRDefault="009F4448" w:rsidP="009F4448">
            <w:pPr>
              <w:spacing w:after="0"/>
              <w:jc w:val="both"/>
              <w:rPr>
                <w:rFonts w:cs="Times New Roman"/>
                <w:sz w:val="20"/>
                <w:szCs w:val="20"/>
              </w:rPr>
            </w:pPr>
          </w:p>
        </w:tc>
      </w:tr>
      <w:tr w:rsidR="009F4448" w:rsidRPr="00A527F2" w14:paraId="3C48F07D" w14:textId="77777777" w:rsidTr="00DB6060">
        <w:tc>
          <w:tcPr>
            <w:tcW w:w="248" w:type="pct"/>
            <w:tcMar>
              <w:top w:w="0" w:type="dxa"/>
              <w:left w:w="0" w:type="dxa"/>
              <w:bottom w:w="0" w:type="dxa"/>
              <w:right w:w="0" w:type="dxa"/>
            </w:tcMar>
            <w:vAlign w:val="center"/>
          </w:tcPr>
          <w:p w14:paraId="5ACF28A4" w14:textId="6F7C6BAB" w:rsidR="009F4448" w:rsidRPr="00A527F2" w:rsidRDefault="009F4448" w:rsidP="009F4448">
            <w:pPr>
              <w:spacing w:after="0"/>
              <w:jc w:val="center"/>
              <w:rPr>
                <w:rFonts w:cs="Times New Roman"/>
                <w:sz w:val="20"/>
                <w:szCs w:val="20"/>
              </w:rPr>
            </w:pPr>
            <w:r w:rsidRPr="00A527F2">
              <w:rPr>
                <w:rFonts w:cs="Times New Roman"/>
                <w:sz w:val="20"/>
                <w:szCs w:val="20"/>
              </w:rPr>
              <w:t>6</w:t>
            </w:r>
          </w:p>
        </w:tc>
        <w:tc>
          <w:tcPr>
            <w:tcW w:w="782" w:type="pct"/>
            <w:tcMar>
              <w:top w:w="0" w:type="dxa"/>
              <w:left w:w="0" w:type="dxa"/>
              <w:bottom w:w="0" w:type="dxa"/>
              <w:right w:w="240" w:type="dxa"/>
            </w:tcMar>
          </w:tcPr>
          <w:p w14:paraId="5856EF46" w14:textId="319AEB90" w:rsidR="009F4448" w:rsidRPr="009F4448" w:rsidRDefault="009F4448" w:rsidP="009F4448">
            <w:pPr>
              <w:spacing w:after="0"/>
              <w:rPr>
                <w:rFonts w:cs="Times New Roman"/>
                <w:sz w:val="18"/>
                <w:szCs w:val="18"/>
              </w:rPr>
            </w:pPr>
            <w:r w:rsidRPr="009F4448">
              <w:rPr>
                <w:rFonts w:cs="Times New Roman"/>
                <w:color w:val="000000"/>
                <w:sz w:val="18"/>
                <w:szCs w:val="18"/>
              </w:rPr>
              <w:t>Круги отрезные</w:t>
            </w:r>
          </w:p>
        </w:tc>
        <w:tc>
          <w:tcPr>
            <w:tcW w:w="487" w:type="pct"/>
            <w:tcMar>
              <w:top w:w="0" w:type="dxa"/>
              <w:left w:w="240" w:type="dxa"/>
              <w:bottom w:w="0" w:type="dxa"/>
              <w:right w:w="240" w:type="dxa"/>
            </w:tcMar>
          </w:tcPr>
          <w:p w14:paraId="1A262626" w14:textId="1F4BC91C" w:rsidR="009F4448" w:rsidRPr="00A527F2" w:rsidRDefault="009F4448" w:rsidP="009F4448">
            <w:pPr>
              <w:spacing w:after="0"/>
              <w:jc w:val="both"/>
              <w:rPr>
                <w:rFonts w:cs="Times New Roman"/>
                <w:sz w:val="20"/>
                <w:szCs w:val="20"/>
              </w:rPr>
            </w:pPr>
            <w:r w:rsidRPr="00A527F2">
              <w:rPr>
                <w:rFonts w:cs="Times New Roman"/>
                <w:color w:val="000000"/>
                <w:sz w:val="20"/>
                <w:szCs w:val="20"/>
              </w:rPr>
              <w:t>23.91.11.150</w:t>
            </w:r>
          </w:p>
        </w:tc>
        <w:tc>
          <w:tcPr>
            <w:tcW w:w="1293" w:type="pct"/>
          </w:tcPr>
          <w:p w14:paraId="028E7EEA" w14:textId="4D297862"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Круг отрезной абразивный по металлу</w:t>
            </w:r>
          </w:p>
        </w:tc>
        <w:tc>
          <w:tcPr>
            <w:tcW w:w="505" w:type="pct"/>
            <w:tcMar>
              <w:top w:w="0" w:type="dxa"/>
              <w:left w:w="240" w:type="dxa"/>
              <w:bottom w:w="0" w:type="dxa"/>
              <w:right w:w="240" w:type="dxa"/>
            </w:tcMar>
          </w:tcPr>
          <w:p w14:paraId="449251DA" w14:textId="3DE48351"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3C5AEE10" w14:textId="6F392AAD" w:rsidR="009F4448" w:rsidRPr="00A527F2" w:rsidRDefault="009F4448" w:rsidP="009F4448">
            <w:pPr>
              <w:spacing w:after="0"/>
              <w:jc w:val="center"/>
              <w:rPr>
                <w:rFonts w:cs="Times New Roman"/>
                <w:sz w:val="20"/>
                <w:szCs w:val="20"/>
              </w:rPr>
            </w:pPr>
            <w:r w:rsidRPr="00A527F2">
              <w:rPr>
                <w:rFonts w:cs="Times New Roman"/>
                <w:color w:val="000000"/>
                <w:sz w:val="20"/>
                <w:szCs w:val="20"/>
              </w:rPr>
              <w:t>20,00</w:t>
            </w:r>
          </w:p>
        </w:tc>
        <w:tc>
          <w:tcPr>
            <w:tcW w:w="392" w:type="pct"/>
            <w:tcMar>
              <w:top w:w="0" w:type="dxa"/>
              <w:left w:w="240" w:type="dxa"/>
              <w:bottom w:w="0" w:type="dxa"/>
              <w:right w:w="240" w:type="dxa"/>
            </w:tcMar>
          </w:tcPr>
          <w:p w14:paraId="076BBBCD" w14:textId="13964221"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4B104EBC"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4BA96307" w14:textId="77777777" w:rsidR="009F4448" w:rsidRPr="00A527F2" w:rsidRDefault="009F4448" w:rsidP="009F4448">
            <w:pPr>
              <w:spacing w:after="0"/>
              <w:jc w:val="both"/>
              <w:rPr>
                <w:rFonts w:cs="Times New Roman"/>
                <w:sz w:val="20"/>
                <w:szCs w:val="20"/>
              </w:rPr>
            </w:pPr>
          </w:p>
        </w:tc>
      </w:tr>
      <w:tr w:rsidR="009F4448" w:rsidRPr="00A527F2" w14:paraId="77CE2AB3" w14:textId="77777777" w:rsidTr="00DB6060">
        <w:tc>
          <w:tcPr>
            <w:tcW w:w="248" w:type="pct"/>
            <w:tcMar>
              <w:top w:w="0" w:type="dxa"/>
              <w:left w:w="0" w:type="dxa"/>
              <w:bottom w:w="0" w:type="dxa"/>
              <w:right w:w="0" w:type="dxa"/>
            </w:tcMar>
            <w:vAlign w:val="center"/>
          </w:tcPr>
          <w:p w14:paraId="553EC94B" w14:textId="133B70B7" w:rsidR="009F4448" w:rsidRPr="00A527F2" w:rsidRDefault="009F4448" w:rsidP="009F4448">
            <w:pPr>
              <w:spacing w:after="0"/>
              <w:jc w:val="center"/>
              <w:rPr>
                <w:rFonts w:cs="Times New Roman"/>
                <w:sz w:val="20"/>
                <w:szCs w:val="20"/>
              </w:rPr>
            </w:pPr>
            <w:r w:rsidRPr="00A527F2">
              <w:rPr>
                <w:rFonts w:cs="Times New Roman"/>
                <w:sz w:val="20"/>
                <w:szCs w:val="20"/>
              </w:rPr>
              <w:t>7</w:t>
            </w:r>
          </w:p>
        </w:tc>
        <w:tc>
          <w:tcPr>
            <w:tcW w:w="782" w:type="pct"/>
            <w:tcMar>
              <w:top w:w="0" w:type="dxa"/>
              <w:left w:w="0" w:type="dxa"/>
              <w:bottom w:w="0" w:type="dxa"/>
              <w:right w:w="240" w:type="dxa"/>
            </w:tcMar>
          </w:tcPr>
          <w:p w14:paraId="64BD32F0" w14:textId="396EE9D3" w:rsidR="009F4448" w:rsidRPr="009F4448" w:rsidRDefault="009F4448" w:rsidP="009F4448">
            <w:pPr>
              <w:spacing w:after="0"/>
              <w:rPr>
                <w:rFonts w:cs="Times New Roman"/>
                <w:sz w:val="18"/>
                <w:szCs w:val="18"/>
              </w:rPr>
            </w:pPr>
            <w:r w:rsidRPr="009F4448">
              <w:rPr>
                <w:rFonts w:cs="Times New Roman"/>
                <w:color w:val="000000"/>
                <w:sz w:val="18"/>
                <w:szCs w:val="18"/>
              </w:rPr>
              <w:t>Сверла из быстрорежущей стали</w:t>
            </w:r>
          </w:p>
        </w:tc>
        <w:tc>
          <w:tcPr>
            <w:tcW w:w="487" w:type="pct"/>
            <w:tcMar>
              <w:top w:w="0" w:type="dxa"/>
              <w:left w:w="240" w:type="dxa"/>
              <w:bottom w:w="0" w:type="dxa"/>
              <w:right w:w="240" w:type="dxa"/>
            </w:tcMar>
          </w:tcPr>
          <w:p w14:paraId="49580238" w14:textId="3342D453" w:rsidR="009F4448" w:rsidRPr="00A527F2" w:rsidRDefault="00967B01" w:rsidP="009F4448">
            <w:pPr>
              <w:spacing w:after="0"/>
              <w:jc w:val="both"/>
              <w:rPr>
                <w:rFonts w:cs="Times New Roman"/>
                <w:sz w:val="20"/>
                <w:szCs w:val="20"/>
              </w:rPr>
            </w:pPr>
            <w:r>
              <w:rPr>
                <w:rFonts w:cs="Times New Roman"/>
                <w:color w:val="000000"/>
                <w:sz w:val="20"/>
                <w:szCs w:val="20"/>
              </w:rPr>
              <w:t>25.73.40.110</w:t>
            </w:r>
          </w:p>
        </w:tc>
        <w:tc>
          <w:tcPr>
            <w:tcW w:w="1293" w:type="pct"/>
          </w:tcPr>
          <w:p w14:paraId="4995476D" w14:textId="4AFC2E1A"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Набор сверл по металлу</w:t>
            </w:r>
          </w:p>
        </w:tc>
        <w:tc>
          <w:tcPr>
            <w:tcW w:w="505" w:type="pct"/>
            <w:tcMar>
              <w:top w:w="0" w:type="dxa"/>
              <w:left w:w="240" w:type="dxa"/>
              <w:bottom w:w="0" w:type="dxa"/>
              <w:right w:w="240" w:type="dxa"/>
            </w:tcMar>
          </w:tcPr>
          <w:p w14:paraId="505A00CD" w14:textId="2FA78B3C"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27DD85E0" w14:textId="7F270F34" w:rsidR="009F4448" w:rsidRPr="00A527F2" w:rsidRDefault="009F4448" w:rsidP="009F4448">
            <w:pPr>
              <w:spacing w:after="0"/>
              <w:jc w:val="center"/>
              <w:rPr>
                <w:rFonts w:cs="Times New Roman"/>
                <w:sz w:val="20"/>
                <w:szCs w:val="20"/>
              </w:rPr>
            </w:pPr>
            <w:r w:rsidRPr="00A527F2">
              <w:rPr>
                <w:rFonts w:cs="Times New Roman"/>
                <w:color w:val="000000"/>
                <w:sz w:val="20"/>
                <w:szCs w:val="20"/>
              </w:rPr>
              <w:t>2,00</w:t>
            </w:r>
          </w:p>
        </w:tc>
        <w:tc>
          <w:tcPr>
            <w:tcW w:w="392" w:type="pct"/>
            <w:tcMar>
              <w:top w:w="0" w:type="dxa"/>
              <w:left w:w="240" w:type="dxa"/>
              <w:bottom w:w="0" w:type="dxa"/>
              <w:right w:w="240" w:type="dxa"/>
            </w:tcMar>
          </w:tcPr>
          <w:p w14:paraId="7865AE33" w14:textId="06739EB8"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6FD8D3D5"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6C439593" w14:textId="77777777" w:rsidR="009F4448" w:rsidRPr="00A527F2" w:rsidRDefault="009F4448" w:rsidP="009F4448">
            <w:pPr>
              <w:spacing w:after="0"/>
              <w:jc w:val="both"/>
              <w:rPr>
                <w:rFonts w:cs="Times New Roman"/>
                <w:sz w:val="20"/>
                <w:szCs w:val="20"/>
              </w:rPr>
            </w:pPr>
          </w:p>
        </w:tc>
      </w:tr>
      <w:tr w:rsidR="009F4448" w:rsidRPr="00A527F2" w14:paraId="3E44A743" w14:textId="77777777" w:rsidTr="00DB6060">
        <w:tc>
          <w:tcPr>
            <w:tcW w:w="248" w:type="pct"/>
            <w:tcMar>
              <w:top w:w="0" w:type="dxa"/>
              <w:left w:w="0" w:type="dxa"/>
              <w:bottom w:w="0" w:type="dxa"/>
              <w:right w:w="0" w:type="dxa"/>
            </w:tcMar>
            <w:vAlign w:val="center"/>
          </w:tcPr>
          <w:p w14:paraId="32A946B0" w14:textId="6A5FDE0A" w:rsidR="009F4448" w:rsidRPr="00A527F2" w:rsidRDefault="009F4448" w:rsidP="009F4448">
            <w:pPr>
              <w:spacing w:after="0"/>
              <w:jc w:val="center"/>
              <w:rPr>
                <w:rFonts w:cs="Times New Roman"/>
                <w:sz w:val="20"/>
                <w:szCs w:val="20"/>
              </w:rPr>
            </w:pPr>
            <w:r w:rsidRPr="00A527F2">
              <w:rPr>
                <w:rFonts w:cs="Times New Roman"/>
                <w:sz w:val="20"/>
                <w:szCs w:val="20"/>
              </w:rPr>
              <w:t>8</w:t>
            </w:r>
          </w:p>
        </w:tc>
        <w:tc>
          <w:tcPr>
            <w:tcW w:w="782" w:type="pct"/>
            <w:tcMar>
              <w:top w:w="0" w:type="dxa"/>
              <w:left w:w="0" w:type="dxa"/>
              <w:bottom w:w="0" w:type="dxa"/>
              <w:right w:w="240" w:type="dxa"/>
            </w:tcMar>
          </w:tcPr>
          <w:p w14:paraId="230990DA" w14:textId="63FACA69" w:rsidR="009F4448" w:rsidRPr="009F4448" w:rsidRDefault="009F4448" w:rsidP="009F4448">
            <w:pPr>
              <w:spacing w:after="0"/>
              <w:rPr>
                <w:rFonts w:cs="Times New Roman"/>
                <w:sz w:val="18"/>
                <w:szCs w:val="18"/>
              </w:rPr>
            </w:pPr>
            <w:r w:rsidRPr="009F4448">
              <w:rPr>
                <w:rFonts w:cs="Times New Roman"/>
                <w:color w:val="000000"/>
                <w:sz w:val="18"/>
                <w:szCs w:val="18"/>
              </w:rPr>
              <w:t>Сверла прочие, не включенные в другие группировки</w:t>
            </w:r>
          </w:p>
        </w:tc>
        <w:tc>
          <w:tcPr>
            <w:tcW w:w="487" w:type="pct"/>
            <w:tcMar>
              <w:top w:w="0" w:type="dxa"/>
              <w:left w:w="240" w:type="dxa"/>
              <w:bottom w:w="0" w:type="dxa"/>
              <w:right w:w="240" w:type="dxa"/>
            </w:tcMar>
          </w:tcPr>
          <w:p w14:paraId="4106B68A" w14:textId="27340EC3" w:rsidR="009F4448" w:rsidRPr="00A527F2" w:rsidRDefault="009F4448" w:rsidP="009F4448">
            <w:pPr>
              <w:spacing w:after="0"/>
              <w:jc w:val="both"/>
              <w:rPr>
                <w:rFonts w:cs="Times New Roman"/>
                <w:sz w:val="20"/>
                <w:szCs w:val="20"/>
              </w:rPr>
            </w:pPr>
            <w:r w:rsidRPr="00A527F2">
              <w:rPr>
                <w:rFonts w:cs="Times New Roman"/>
                <w:color w:val="000000"/>
                <w:sz w:val="20"/>
                <w:szCs w:val="20"/>
              </w:rPr>
              <w:t>25.73.40.119</w:t>
            </w:r>
          </w:p>
        </w:tc>
        <w:tc>
          <w:tcPr>
            <w:tcW w:w="1293" w:type="pct"/>
          </w:tcPr>
          <w:p w14:paraId="41456A59" w14:textId="478187DE"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Набор сверл ступенчатых</w:t>
            </w:r>
          </w:p>
        </w:tc>
        <w:tc>
          <w:tcPr>
            <w:tcW w:w="505" w:type="pct"/>
            <w:tcMar>
              <w:top w:w="0" w:type="dxa"/>
              <w:left w:w="240" w:type="dxa"/>
              <w:bottom w:w="0" w:type="dxa"/>
              <w:right w:w="240" w:type="dxa"/>
            </w:tcMar>
          </w:tcPr>
          <w:p w14:paraId="3995A094" w14:textId="7EE20E24"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3C3E1C71" w14:textId="187F2E83" w:rsidR="009F4448" w:rsidRPr="00A527F2" w:rsidRDefault="009F4448" w:rsidP="009F4448">
            <w:pPr>
              <w:spacing w:after="0"/>
              <w:jc w:val="center"/>
              <w:rPr>
                <w:rFonts w:cs="Times New Roman"/>
                <w:sz w:val="20"/>
                <w:szCs w:val="20"/>
              </w:rPr>
            </w:pPr>
            <w:r w:rsidRPr="00A527F2">
              <w:rPr>
                <w:rFonts w:cs="Times New Roman"/>
                <w:color w:val="000000"/>
                <w:sz w:val="20"/>
                <w:szCs w:val="20"/>
              </w:rPr>
              <w:t>2,00</w:t>
            </w:r>
          </w:p>
        </w:tc>
        <w:tc>
          <w:tcPr>
            <w:tcW w:w="392" w:type="pct"/>
            <w:tcMar>
              <w:top w:w="0" w:type="dxa"/>
              <w:left w:w="240" w:type="dxa"/>
              <w:bottom w:w="0" w:type="dxa"/>
              <w:right w:w="240" w:type="dxa"/>
            </w:tcMar>
          </w:tcPr>
          <w:p w14:paraId="35D5EA40" w14:textId="1C9CAB33"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6A8872DD"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0FAB6B6B" w14:textId="77777777" w:rsidR="009F4448" w:rsidRPr="00A527F2" w:rsidRDefault="009F4448" w:rsidP="009F4448">
            <w:pPr>
              <w:spacing w:after="0"/>
              <w:jc w:val="both"/>
              <w:rPr>
                <w:rFonts w:cs="Times New Roman"/>
                <w:sz w:val="20"/>
                <w:szCs w:val="20"/>
              </w:rPr>
            </w:pPr>
          </w:p>
        </w:tc>
      </w:tr>
      <w:tr w:rsidR="009F4448" w:rsidRPr="00A527F2" w14:paraId="0AD44D15" w14:textId="77777777" w:rsidTr="00DB6060">
        <w:tc>
          <w:tcPr>
            <w:tcW w:w="248" w:type="pct"/>
            <w:tcMar>
              <w:top w:w="0" w:type="dxa"/>
              <w:left w:w="0" w:type="dxa"/>
              <w:bottom w:w="0" w:type="dxa"/>
              <w:right w:w="0" w:type="dxa"/>
            </w:tcMar>
            <w:vAlign w:val="center"/>
          </w:tcPr>
          <w:p w14:paraId="6AD18270" w14:textId="7AD6235C" w:rsidR="009F4448" w:rsidRPr="00A527F2" w:rsidRDefault="009F4448" w:rsidP="009F4448">
            <w:pPr>
              <w:spacing w:after="0"/>
              <w:jc w:val="center"/>
              <w:rPr>
                <w:rFonts w:cs="Times New Roman"/>
                <w:sz w:val="20"/>
                <w:szCs w:val="20"/>
              </w:rPr>
            </w:pPr>
            <w:r w:rsidRPr="00A527F2">
              <w:rPr>
                <w:rFonts w:cs="Times New Roman"/>
                <w:sz w:val="20"/>
                <w:szCs w:val="20"/>
              </w:rPr>
              <w:t>9</w:t>
            </w:r>
          </w:p>
        </w:tc>
        <w:tc>
          <w:tcPr>
            <w:tcW w:w="782" w:type="pct"/>
            <w:tcMar>
              <w:top w:w="0" w:type="dxa"/>
              <w:left w:w="0" w:type="dxa"/>
              <w:bottom w:w="0" w:type="dxa"/>
              <w:right w:w="240" w:type="dxa"/>
            </w:tcMar>
          </w:tcPr>
          <w:p w14:paraId="0285FF5F" w14:textId="132728E8" w:rsidR="009F4448" w:rsidRPr="009F4448" w:rsidRDefault="009F4448" w:rsidP="009F4448">
            <w:pPr>
              <w:spacing w:after="0"/>
              <w:rPr>
                <w:rFonts w:cs="Times New Roman"/>
                <w:sz w:val="18"/>
                <w:szCs w:val="18"/>
              </w:rPr>
            </w:pPr>
            <w:r w:rsidRPr="009F4448">
              <w:rPr>
                <w:rFonts w:cs="Times New Roman"/>
                <w:color w:val="000000"/>
                <w:sz w:val="18"/>
                <w:szCs w:val="18"/>
              </w:rPr>
              <w:t>Сверла из быстрорежущей стали</w:t>
            </w:r>
          </w:p>
        </w:tc>
        <w:tc>
          <w:tcPr>
            <w:tcW w:w="487" w:type="pct"/>
            <w:tcMar>
              <w:top w:w="0" w:type="dxa"/>
              <w:left w:w="240" w:type="dxa"/>
              <w:bottom w:w="0" w:type="dxa"/>
              <w:right w:w="240" w:type="dxa"/>
            </w:tcMar>
          </w:tcPr>
          <w:p w14:paraId="69A29C93" w14:textId="60590C7E" w:rsidR="009F4448" w:rsidRPr="00A527F2" w:rsidRDefault="009F4448" w:rsidP="009F4448">
            <w:pPr>
              <w:spacing w:after="0"/>
              <w:jc w:val="both"/>
              <w:rPr>
                <w:rFonts w:cs="Times New Roman"/>
                <w:sz w:val="20"/>
                <w:szCs w:val="20"/>
              </w:rPr>
            </w:pPr>
            <w:r w:rsidRPr="00A527F2">
              <w:rPr>
                <w:rFonts w:cs="Times New Roman"/>
                <w:color w:val="000000"/>
                <w:sz w:val="20"/>
                <w:szCs w:val="20"/>
              </w:rPr>
              <w:t>25.73.40.111</w:t>
            </w:r>
          </w:p>
        </w:tc>
        <w:tc>
          <w:tcPr>
            <w:tcW w:w="1293" w:type="pct"/>
          </w:tcPr>
          <w:p w14:paraId="69F7E4FC" w14:textId="4F46231E"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Сверло спиральное по металлу, диаметр 12,5 мм</w:t>
            </w:r>
          </w:p>
        </w:tc>
        <w:tc>
          <w:tcPr>
            <w:tcW w:w="505" w:type="pct"/>
            <w:tcMar>
              <w:top w:w="0" w:type="dxa"/>
              <w:left w:w="240" w:type="dxa"/>
              <w:bottom w:w="0" w:type="dxa"/>
              <w:right w:w="240" w:type="dxa"/>
            </w:tcMar>
          </w:tcPr>
          <w:p w14:paraId="1E5DB508" w14:textId="1F0DA822"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0BF6C788" w14:textId="62280B5D" w:rsidR="009F4448" w:rsidRPr="00A527F2" w:rsidRDefault="009F4448" w:rsidP="009F4448">
            <w:pPr>
              <w:spacing w:after="0"/>
              <w:jc w:val="center"/>
              <w:rPr>
                <w:rFonts w:cs="Times New Roman"/>
                <w:sz w:val="20"/>
                <w:szCs w:val="20"/>
              </w:rPr>
            </w:pPr>
            <w:r w:rsidRPr="00A527F2">
              <w:rPr>
                <w:rFonts w:cs="Times New Roman"/>
                <w:color w:val="000000"/>
                <w:sz w:val="20"/>
                <w:szCs w:val="20"/>
              </w:rPr>
              <w:t>10,00</w:t>
            </w:r>
          </w:p>
        </w:tc>
        <w:tc>
          <w:tcPr>
            <w:tcW w:w="392" w:type="pct"/>
            <w:tcMar>
              <w:top w:w="0" w:type="dxa"/>
              <w:left w:w="240" w:type="dxa"/>
              <w:bottom w:w="0" w:type="dxa"/>
              <w:right w:w="240" w:type="dxa"/>
            </w:tcMar>
          </w:tcPr>
          <w:p w14:paraId="155154CC" w14:textId="41607967"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6C2EC5E9"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596B7780" w14:textId="77777777" w:rsidR="009F4448" w:rsidRPr="00A527F2" w:rsidRDefault="009F4448" w:rsidP="009F4448">
            <w:pPr>
              <w:spacing w:after="0"/>
              <w:jc w:val="both"/>
              <w:rPr>
                <w:rFonts w:cs="Times New Roman"/>
                <w:sz w:val="20"/>
                <w:szCs w:val="20"/>
              </w:rPr>
            </w:pPr>
          </w:p>
        </w:tc>
      </w:tr>
      <w:tr w:rsidR="009F4448" w:rsidRPr="00A527F2" w14:paraId="11BEDA42" w14:textId="77777777" w:rsidTr="00DB6060">
        <w:tc>
          <w:tcPr>
            <w:tcW w:w="248" w:type="pct"/>
            <w:tcMar>
              <w:top w:w="0" w:type="dxa"/>
              <w:left w:w="0" w:type="dxa"/>
              <w:bottom w:w="0" w:type="dxa"/>
              <w:right w:w="0" w:type="dxa"/>
            </w:tcMar>
            <w:vAlign w:val="center"/>
          </w:tcPr>
          <w:p w14:paraId="0D9DE178" w14:textId="137D9995" w:rsidR="009F4448" w:rsidRPr="00A527F2" w:rsidRDefault="009F4448" w:rsidP="009F4448">
            <w:pPr>
              <w:spacing w:after="0"/>
              <w:jc w:val="center"/>
              <w:rPr>
                <w:rFonts w:cs="Times New Roman"/>
                <w:sz w:val="20"/>
                <w:szCs w:val="20"/>
              </w:rPr>
            </w:pPr>
            <w:r w:rsidRPr="00A527F2">
              <w:rPr>
                <w:rFonts w:cs="Times New Roman"/>
                <w:sz w:val="20"/>
                <w:szCs w:val="20"/>
              </w:rPr>
              <w:t>10</w:t>
            </w:r>
          </w:p>
        </w:tc>
        <w:tc>
          <w:tcPr>
            <w:tcW w:w="782" w:type="pct"/>
            <w:tcMar>
              <w:top w:w="0" w:type="dxa"/>
              <w:left w:w="0" w:type="dxa"/>
              <w:bottom w:w="0" w:type="dxa"/>
              <w:right w:w="240" w:type="dxa"/>
            </w:tcMar>
          </w:tcPr>
          <w:p w14:paraId="7CDF6CF7" w14:textId="5341312A" w:rsidR="009F4448" w:rsidRPr="009F4448" w:rsidRDefault="009F4448" w:rsidP="009F4448">
            <w:pPr>
              <w:spacing w:after="0"/>
              <w:rPr>
                <w:rFonts w:cs="Times New Roman"/>
                <w:sz w:val="18"/>
                <w:szCs w:val="18"/>
              </w:rPr>
            </w:pPr>
            <w:r w:rsidRPr="009F4448">
              <w:rPr>
                <w:rFonts w:cs="Times New Roman"/>
                <w:color w:val="000000"/>
                <w:sz w:val="18"/>
                <w:szCs w:val="18"/>
              </w:rPr>
              <w:t>Шаблоны</w:t>
            </w:r>
          </w:p>
        </w:tc>
        <w:tc>
          <w:tcPr>
            <w:tcW w:w="487" w:type="pct"/>
            <w:tcMar>
              <w:top w:w="0" w:type="dxa"/>
              <w:left w:w="240" w:type="dxa"/>
              <w:bottom w:w="0" w:type="dxa"/>
              <w:right w:w="240" w:type="dxa"/>
            </w:tcMar>
          </w:tcPr>
          <w:p w14:paraId="22643EA9" w14:textId="0707E79C" w:rsidR="009F4448" w:rsidRPr="00A527F2" w:rsidRDefault="009F4448" w:rsidP="009F4448">
            <w:pPr>
              <w:spacing w:after="0"/>
              <w:jc w:val="both"/>
              <w:rPr>
                <w:rFonts w:cs="Times New Roman"/>
                <w:sz w:val="20"/>
                <w:szCs w:val="20"/>
              </w:rPr>
            </w:pPr>
            <w:r w:rsidRPr="00A527F2">
              <w:rPr>
                <w:rFonts w:cs="Times New Roman"/>
                <w:color w:val="000000"/>
                <w:sz w:val="20"/>
                <w:szCs w:val="20"/>
              </w:rPr>
              <w:t>26.51.33.191</w:t>
            </w:r>
          </w:p>
        </w:tc>
        <w:tc>
          <w:tcPr>
            <w:tcW w:w="1293" w:type="pct"/>
          </w:tcPr>
          <w:p w14:paraId="54F61B4A" w14:textId="50BE1D13"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 xml:space="preserve">Шаблон </w:t>
            </w:r>
            <w:proofErr w:type="spellStart"/>
            <w:r w:rsidRPr="00405091">
              <w:rPr>
                <w:rFonts w:eastAsia="Times New Roman" w:cs="Times New Roman"/>
                <w:color w:val="000000"/>
                <w:kern w:val="0"/>
                <w:sz w:val="18"/>
                <w:szCs w:val="18"/>
                <w:lang w:eastAsia="ru-RU"/>
                <w14:ligatures w14:val="none"/>
              </w:rPr>
              <w:t>чертильный</w:t>
            </w:r>
            <w:proofErr w:type="spellEnd"/>
            <w:r w:rsidRPr="00405091">
              <w:rPr>
                <w:rFonts w:eastAsia="Times New Roman" w:cs="Times New Roman"/>
                <w:color w:val="000000"/>
                <w:kern w:val="0"/>
                <w:sz w:val="18"/>
                <w:szCs w:val="18"/>
                <w:lang w:eastAsia="ru-RU"/>
                <w14:ligatures w14:val="none"/>
              </w:rPr>
              <w:t>, 100 мм</w:t>
            </w:r>
          </w:p>
        </w:tc>
        <w:tc>
          <w:tcPr>
            <w:tcW w:w="505" w:type="pct"/>
            <w:tcMar>
              <w:top w:w="0" w:type="dxa"/>
              <w:left w:w="240" w:type="dxa"/>
              <w:bottom w:w="0" w:type="dxa"/>
              <w:right w:w="240" w:type="dxa"/>
            </w:tcMar>
          </w:tcPr>
          <w:p w14:paraId="7AC4A7D7" w14:textId="66188012"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6567EA20" w14:textId="3548DC55" w:rsidR="009F4448" w:rsidRPr="00A527F2" w:rsidRDefault="009F4448" w:rsidP="009F4448">
            <w:pPr>
              <w:spacing w:after="0"/>
              <w:jc w:val="center"/>
              <w:rPr>
                <w:rFonts w:cs="Times New Roman"/>
                <w:sz w:val="20"/>
                <w:szCs w:val="20"/>
              </w:rPr>
            </w:pPr>
            <w:r w:rsidRPr="00A527F2">
              <w:rPr>
                <w:rFonts w:cs="Times New Roman"/>
                <w:color w:val="000000"/>
                <w:sz w:val="20"/>
                <w:szCs w:val="20"/>
              </w:rPr>
              <w:t>2,00</w:t>
            </w:r>
          </w:p>
        </w:tc>
        <w:tc>
          <w:tcPr>
            <w:tcW w:w="392" w:type="pct"/>
            <w:tcMar>
              <w:top w:w="0" w:type="dxa"/>
              <w:left w:w="240" w:type="dxa"/>
              <w:bottom w:w="0" w:type="dxa"/>
              <w:right w:w="240" w:type="dxa"/>
            </w:tcMar>
          </w:tcPr>
          <w:p w14:paraId="5E8DB3C0" w14:textId="2D1E2EE6"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7D35BCB1"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1194BA61" w14:textId="77777777" w:rsidR="009F4448" w:rsidRPr="00A527F2" w:rsidRDefault="009F4448" w:rsidP="009F4448">
            <w:pPr>
              <w:spacing w:after="0"/>
              <w:jc w:val="both"/>
              <w:rPr>
                <w:rFonts w:cs="Times New Roman"/>
                <w:sz w:val="20"/>
                <w:szCs w:val="20"/>
              </w:rPr>
            </w:pPr>
          </w:p>
        </w:tc>
      </w:tr>
      <w:tr w:rsidR="009F4448" w:rsidRPr="00A527F2" w14:paraId="4DA25723" w14:textId="77777777" w:rsidTr="00DB6060">
        <w:tc>
          <w:tcPr>
            <w:tcW w:w="248" w:type="pct"/>
            <w:tcMar>
              <w:top w:w="0" w:type="dxa"/>
              <w:left w:w="0" w:type="dxa"/>
              <w:bottom w:w="0" w:type="dxa"/>
              <w:right w:w="0" w:type="dxa"/>
            </w:tcMar>
            <w:vAlign w:val="center"/>
          </w:tcPr>
          <w:p w14:paraId="61C7C03C" w14:textId="5BACF31F" w:rsidR="009F4448" w:rsidRPr="00A527F2" w:rsidRDefault="009F4448" w:rsidP="009F4448">
            <w:pPr>
              <w:spacing w:after="0"/>
              <w:jc w:val="center"/>
              <w:rPr>
                <w:rFonts w:cs="Times New Roman"/>
                <w:sz w:val="20"/>
                <w:szCs w:val="20"/>
              </w:rPr>
            </w:pPr>
            <w:r w:rsidRPr="00A527F2">
              <w:rPr>
                <w:rFonts w:cs="Times New Roman"/>
                <w:sz w:val="20"/>
                <w:szCs w:val="20"/>
              </w:rPr>
              <w:t>11</w:t>
            </w:r>
          </w:p>
        </w:tc>
        <w:tc>
          <w:tcPr>
            <w:tcW w:w="782" w:type="pct"/>
            <w:tcMar>
              <w:top w:w="0" w:type="dxa"/>
              <w:left w:w="0" w:type="dxa"/>
              <w:bottom w:w="0" w:type="dxa"/>
              <w:right w:w="240" w:type="dxa"/>
            </w:tcMar>
          </w:tcPr>
          <w:p w14:paraId="4726A8B8" w14:textId="554D0CDC" w:rsidR="009F4448" w:rsidRPr="009F4448" w:rsidRDefault="009F4448" w:rsidP="009F4448">
            <w:pPr>
              <w:spacing w:after="0"/>
              <w:rPr>
                <w:rFonts w:cs="Times New Roman"/>
                <w:sz w:val="18"/>
                <w:szCs w:val="18"/>
              </w:rPr>
            </w:pPr>
            <w:r w:rsidRPr="009F4448">
              <w:rPr>
                <w:rFonts w:cs="Times New Roman"/>
                <w:color w:val="000000"/>
                <w:sz w:val="18"/>
                <w:szCs w:val="18"/>
              </w:rPr>
              <w:t>Кернеры</w:t>
            </w:r>
          </w:p>
        </w:tc>
        <w:tc>
          <w:tcPr>
            <w:tcW w:w="487" w:type="pct"/>
            <w:tcMar>
              <w:top w:w="0" w:type="dxa"/>
              <w:left w:w="240" w:type="dxa"/>
              <w:bottom w:w="0" w:type="dxa"/>
              <w:right w:w="240" w:type="dxa"/>
            </w:tcMar>
          </w:tcPr>
          <w:p w14:paraId="31237C67" w14:textId="07F32ED0" w:rsidR="009F4448" w:rsidRPr="00A527F2" w:rsidRDefault="009F4448" w:rsidP="009F4448">
            <w:pPr>
              <w:spacing w:after="0"/>
              <w:jc w:val="both"/>
              <w:rPr>
                <w:rFonts w:cs="Times New Roman"/>
                <w:sz w:val="20"/>
                <w:szCs w:val="20"/>
              </w:rPr>
            </w:pPr>
            <w:r w:rsidRPr="00A527F2">
              <w:rPr>
                <w:rFonts w:cs="Times New Roman"/>
                <w:color w:val="000000"/>
                <w:sz w:val="20"/>
                <w:szCs w:val="20"/>
              </w:rPr>
              <w:t>25.73.30.242</w:t>
            </w:r>
          </w:p>
        </w:tc>
        <w:tc>
          <w:tcPr>
            <w:tcW w:w="1293" w:type="pct"/>
          </w:tcPr>
          <w:p w14:paraId="0C433248" w14:textId="286E4050" w:rsidR="009F4448" w:rsidRPr="00A527F2" w:rsidRDefault="009F4448" w:rsidP="009F4448">
            <w:pPr>
              <w:spacing w:after="0"/>
              <w:rPr>
                <w:rFonts w:cs="Times New Roman"/>
                <w:sz w:val="20"/>
                <w:szCs w:val="20"/>
              </w:rPr>
            </w:pPr>
            <w:r w:rsidRPr="00405091">
              <w:rPr>
                <w:rFonts w:eastAsia="Times New Roman" w:cs="Times New Roman"/>
                <w:color w:val="000000"/>
                <w:kern w:val="0"/>
                <w:sz w:val="18"/>
                <w:szCs w:val="18"/>
                <w:lang w:eastAsia="ru-RU"/>
                <w14:ligatures w14:val="none"/>
              </w:rPr>
              <w:t>Кернер автоматический</w:t>
            </w:r>
          </w:p>
        </w:tc>
        <w:tc>
          <w:tcPr>
            <w:tcW w:w="505" w:type="pct"/>
            <w:tcMar>
              <w:top w:w="0" w:type="dxa"/>
              <w:left w:w="240" w:type="dxa"/>
              <w:bottom w:w="0" w:type="dxa"/>
              <w:right w:w="240" w:type="dxa"/>
            </w:tcMar>
          </w:tcPr>
          <w:p w14:paraId="396841ED" w14:textId="0081BD2E" w:rsidR="009F4448" w:rsidRPr="00A527F2" w:rsidRDefault="009F4448" w:rsidP="009F4448">
            <w:pPr>
              <w:spacing w:after="0"/>
              <w:jc w:val="both"/>
              <w:rPr>
                <w:rFonts w:cs="Times New Roman"/>
                <w:sz w:val="20"/>
                <w:szCs w:val="20"/>
              </w:rPr>
            </w:pPr>
          </w:p>
        </w:tc>
        <w:tc>
          <w:tcPr>
            <w:tcW w:w="445" w:type="pct"/>
            <w:tcMar>
              <w:top w:w="0" w:type="dxa"/>
              <w:left w:w="240" w:type="dxa"/>
              <w:bottom w:w="0" w:type="dxa"/>
              <w:right w:w="240" w:type="dxa"/>
            </w:tcMar>
          </w:tcPr>
          <w:p w14:paraId="6FB5F803" w14:textId="473971C9" w:rsidR="009F4448" w:rsidRPr="00A527F2" w:rsidRDefault="009F4448" w:rsidP="009F4448">
            <w:pPr>
              <w:spacing w:after="0"/>
              <w:jc w:val="center"/>
              <w:rPr>
                <w:rFonts w:cs="Times New Roman"/>
                <w:sz w:val="20"/>
                <w:szCs w:val="20"/>
              </w:rPr>
            </w:pPr>
            <w:r w:rsidRPr="00A527F2">
              <w:rPr>
                <w:rFonts w:cs="Times New Roman"/>
                <w:color w:val="000000"/>
                <w:sz w:val="20"/>
                <w:szCs w:val="20"/>
              </w:rPr>
              <w:t>2,00</w:t>
            </w:r>
          </w:p>
        </w:tc>
        <w:tc>
          <w:tcPr>
            <w:tcW w:w="392" w:type="pct"/>
            <w:tcMar>
              <w:top w:w="0" w:type="dxa"/>
              <w:left w:w="240" w:type="dxa"/>
              <w:bottom w:w="0" w:type="dxa"/>
              <w:right w:w="240" w:type="dxa"/>
            </w:tcMar>
          </w:tcPr>
          <w:p w14:paraId="32F87FE7" w14:textId="79F9F628" w:rsidR="009F4448" w:rsidRPr="00A527F2" w:rsidRDefault="009F4448"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024FA1A8" w14:textId="77777777" w:rsidR="009F4448" w:rsidRPr="00A527F2" w:rsidRDefault="009F444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43F94A40" w14:textId="77777777" w:rsidR="009F4448" w:rsidRPr="00A527F2" w:rsidRDefault="009F4448" w:rsidP="009F4448">
            <w:pPr>
              <w:spacing w:after="0"/>
              <w:jc w:val="both"/>
              <w:rPr>
                <w:rFonts w:cs="Times New Roman"/>
                <w:sz w:val="20"/>
                <w:szCs w:val="20"/>
              </w:rPr>
            </w:pPr>
          </w:p>
        </w:tc>
      </w:tr>
      <w:tr w:rsidR="00DB6060" w:rsidRPr="00A527F2" w14:paraId="1E47F83E" w14:textId="77777777" w:rsidTr="00DB6060">
        <w:tc>
          <w:tcPr>
            <w:tcW w:w="248" w:type="pct"/>
            <w:tcMar>
              <w:top w:w="0" w:type="dxa"/>
              <w:left w:w="0" w:type="dxa"/>
              <w:bottom w:w="0" w:type="dxa"/>
              <w:right w:w="0" w:type="dxa"/>
            </w:tcMar>
            <w:vAlign w:val="center"/>
          </w:tcPr>
          <w:p w14:paraId="67F5BB0B" w14:textId="029CAC6C" w:rsidR="00DB6060" w:rsidRPr="00A527F2" w:rsidRDefault="00DB6060" w:rsidP="009F4448">
            <w:pPr>
              <w:spacing w:after="0"/>
              <w:jc w:val="center"/>
              <w:rPr>
                <w:rFonts w:cs="Times New Roman"/>
                <w:sz w:val="20"/>
                <w:szCs w:val="20"/>
              </w:rPr>
            </w:pPr>
            <w:r w:rsidRPr="00A527F2">
              <w:rPr>
                <w:rFonts w:cs="Times New Roman"/>
                <w:sz w:val="20"/>
                <w:szCs w:val="20"/>
              </w:rPr>
              <w:t>12</w:t>
            </w:r>
          </w:p>
        </w:tc>
        <w:tc>
          <w:tcPr>
            <w:tcW w:w="782" w:type="pct"/>
            <w:tcMar>
              <w:top w:w="0" w:type="dxa"/>
              <w:left w:w="0" w:type="dxa"/>
              <w:bottom w:w="0" w:type="dxa"/>
              <w:right w:w="240" w:type="dxa"/>
            </w:tcMar>
          </w:tcPr>
          <w:p w14:paraId="59159353" w14:textId="1757A1B4" w:rsidR="00DB6060" w:rsidRPr="009F4448" w:rsidRDefault="00DB6060" w:rsidP="009F4448">
            <w:pPr>
              <w:spacing w:after="0"/>
              <w:rPr>
                <w:rFonts w:cs="Times New Roman"/>
                <w:sz w:val="18"/>
                <w:szCs w:val="18"/>
              </w:rPr>
            </w:pPr>
            <w:r w:rsidRPr="009F4448">
              <w:rPr>
                <w:rFonts w:cs="Times New Roman"/>
                <w:color w:val="000000"/>
                <w:sz w:val="18"/>
                <w:szCs w:val="18"/>
              </w:rPr>
              <w:t>Метчики прочие, не включенные в другие группировки</w:t>
            </w:r>
          </w:p>
        </w:tc>
        <w:tc>
          <w:tcPr>
            <w:tcW w:w="487" w:type="pct"/>
            <w:tcMar>
              <w:top w:w="0" w:type="dxa"/>
              <w:left w:w="240" w:type="dxa"/>
              <w:bottom w:w="0" w:type="dxa"/>
              <w:right w:w="240" w:type="dxa"/>
            </w:tcMar>
          </w:tcPr>
          <w:p w14:paraId="2BC1BA6F" w14:textId="17E33C74" w:rsidR="00DB6060" w:rsidRPr="00A527F2" w:rsidRDefault="00DB6060" w:rsidP="009F4448">
            <w:pPr>
              <w:spacing w:after="0"/>
              <w:jc w:val="both"/>
              <w:rPr>
                <w:rFonts w:cs="Times New Roman"/>
                <w:sz w:val="20"/>
                <w:szCs w:val="20"/>
              </w:rPr>
            </w:pPr>
            <w:r w:rsidRPr="00A527F2">
              <w:rPr>
                <w:rFonts w:cs="Times New Roman"/>
                <w:color w:val="000000"/>
                <w:sz w:val="20"/>
                <w:szCs w:val="20"/>
              </w:rPr>
              <w:t>25.73.40.129</w:t>
            </w:r>
          </w:p>
        </w:tc>
        <w:tc>
          <w:tcPr>
            <w:tcW w:w="1293" w:type="pct"/>
          </w:tcPr>
          <w:p w14:paraId="77D6E6D1" w14:textId="5AD544B8" w:rsidR="00DB6060" w:rsidRPr="00A527F2" w:rsidRDefault="00DB6060" w:rsidP="009F4448">
            <w:pPr>
              <w:spacing w:after="0"/>
              <w:rPr>
                <w:rFonts w:cs="Times New Roman"/>
                <w:sz w:val="20"/>
                <w:szCs w:val="20"/>
              </w:rPr>
            </w:pPr>
            <w:r w:rsidRPr="00DB6060">
              <w:rPr>
                <w:rFonts w:eastAsia="Times New Roman" w:cs="Times New Roman"/>
                <w:color w:val="000000"/>
                <w:kern w:val="0"/>
                <w:sz w:val="18"/>
                <w:szCs w:val="18"/>
                <w:lang w:eastAsia="ru-RU"/>
                <w14:ligatures w14:val="none"/>
              </w:rPr>
              <w:t>Набор метчиков комбинированных (со сверлом) для нарезания метрической резьбы  в пластиковом держателе, 6 шт.</w:t>
            </w:r>
          </w:p>
        </w:tc>
        <w:tc>
          <w:tcPr>
            <w:tcW w:w="505" w:type="pct"/>
            <w:tcMar>
              <w:top w:w="0" w:type="dxa"/>
              <w:left w:w="240" w:type="dxa"/>
              <w:bottom w:w="0" w:type="dxa"/>
              <w:right w:w="240" w:type="dxa"/>
            </w:tcMar>
          </w:tcPr>
          <w:p w14:paraId="421A01A7" w14:textId="08EC99DA" w:rsidR="00DB6060" w:rsidRPr="00A527F2" w:rsidRDefault="00DB6060" w:rsidP="009F4448">
            <w:pPr>
              <w:spacing w:after="0"/>
              <w:jc w:val="both"/>
              <w:rPr>
                <w:rFonts w:cs="Times New Roman"/>
                <w:sz w:val="20"/>
                <w:szCs w:val="20"/>
              </w:rPr>
            </w:pPr>
          </w:p>
        </w:tc>
        <w:tc>
          <w:tcPr>
            <w:tcW w:w="445" w:type="pct"/>
            <w:tcMar>
              <w:top w:w="0" w:type="dxa"/>
              <w:left w:w="240" w:type="dxa"/>
              <w:bottom w:w="0" w:type="dxa"/>
              <w:right w:w="240" w:type="dxa"/>
            </w:tcMar>
          </w:tcPr>
          <w:p w14:paraId="7ABE2886" w14:textId="01CEFBBF" w:rsidR="00DB6060" w:rsidRPr="00A527F2" w:rsidRDefault="00DB6060" w:rsidP="009F4448">
            <w:pPr>
              <w:spacing w:after="0"/>
              <w:jc w:val="center"/>
              <w:rPr>
                <w:rFonts w:cs="Times New Roman"/>
                <w:sz w:val="20"/>
                <w:szCs w:val="20"/>
              </w:rPr>
            </w:pPr>
            <w:r w:rsidRPr="00A527F2">
              <w:rPr>
                <w:rFonts w:cs="Times New Roman"/>
                <w:color w:val="000000"/>
                <w:sz w:val="20"/>
                <w:szCs w:val="20"/>
              </w:rPr>
              <w:t>2,00</w:t>
            </w:r>
          </w:p>
        </w:tc>
        <w:tc>
          <w:tcPr>
            <w:tcW w:w="392" w:type="pct"/>
            <w:tcMar>
              <w:top w:w="0" w:type="dxa"/>
              <w:left w:w="240" w:type="dxa"/>
              <w:bottom w:w="0" w:type="dxa"/>
              <w:right w:w="240" w:type="dxa"/>
            </w:tcMar>
          </w:tcPr>
          <w:p w14:paraId="6C259A1B" w14:textId="05655D1D" w:rsidR="00DB6060" w:rsidRPr="00A527F2" w:rsidRDefault="00DB6060"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799600B5" w14:textId="77777777" w:rsidR="00DB6060" w:rsidRPr="00A527F2" w:rsidRDefault="00DB6060"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0AA6062F" w14:textId="77777777" w:rsidR="00DB6060" w:rsidRPr="00A527F2" w:rsidRDefault="00DB6060" w:rsidP="009F4448">
            <w:pPr>
              <w:spacing w:after="0"/>
              <w:jc w:val="both"/>
              <w:rPr>
                <w:rFonts w:cs="Times New Roman"/>
                <w:sz w:val="20"/>
                <w:szCs w:val="20"/>
              </w:rPr>
            </w:pPr>
          </w:p>
        </w:tc>
      </w:tr>
      <w:tr w:rsidR="00DB6060" w:rsidRPr="00A527F2" w14:paraId="6CB69193" w14:textId="77777777" w:rsidTr="00DB6060">
        <w:tc>
          <w:tcPr>
            <w:tcW w:w="248" w:type="pct"/>
            <w:tcMar>
              <w:top w:w="0" w:type="dxa"/>
              <w:left w:w="0" w:type="dxa"/>
              <w:bottom w:w="0" w:type="dxa"/>
              <w:right w:w="0" w:type="dxa"/>
            </w:tcMar>
            <w:vAlign w:val="center"/>
          </w:tcPr>
          <w:p w14:paraId="4A0B1AB8" w14:textId="472640D7" w:rsidR="00DB6060" w:rsidRPr="00A527F2" w:rsidRDefault="00DB6060" w:rsidP="009F4448">
            <w:pPr>
              <w:spacing w:after="0"/>
              <w:jc w:val="center"/>
              <w:rPr>
                <w:rFonts w:cs="Times New Roman"/>
                <w:sz w:val="20"/>
                <w:szCs w:val="20"/>
              </w:rPr>
            </w:pPr>
            <w:r w:rsidRPr="00A527F2">
              <w:rPr>
                <w:rFonts w:cs="Times New Roman"/>
                <w:sz w:val="20"/>
                <w:szCs w:val="20"/>
              </w:rPr>
              <w:t>13</w:t>
            </w:r>
          </w:p>
        </w:tc>
        <w:tc>
          <w:tcPr>
            <w:tcW w:w="782" w:type="pct"/>
            <w:tcMar>
              <w:top w:w="0" w:type="dxa"/>
              <w:left w:w="0" w:type="dxa"/>
              <w:bottom w:w="0" w:type="dxa"/>
              <w:right w:w="240" w:type="dxa"/>
            </w:tcMar>
          </w:tcPr>
          <w:p w14:paraId="270CE787" w14:textId="52C892DD" w:rsidR="00DB6060" w:rsidRPr="009F4448" w:rsidRDefault="00DB6060" w:rsidP="009F4448">
            <w:pPr>
              <w:spacing w:after="0"/>
              <w:rPr>
                <w:rFonts w:cs="Times New Roman"/>
                <w:color w:val="000000"/>
                <w:sz w:val="18"/>
                <w:szCs w:val="18"/>
              </w:rPr>
            </w:pPr>
            <w:r w:rsidRPr="009F4448">
              <w:rPr>
                <w:rFonts w:cs="Times New Roman"/>
                <w:color w:val="000000"/>
                <w:sz w:val="18"/>
                <w:szCs w:val="18"/>
              </w:rPr>
              <w:t>Средства индивидуальной защиты прочие, не включённые в другие группировки</w:t>
            </w:r>
          </w:p>
        </w:tc>
        <w:tc>
          <w:tcPr>
            <w:tcW w:w="487" w:type="pct"/>
            <w:tcMar>
              <w:top w:w="0" w:type="dxa"/>
              <w:left w:w="240" w:type="dxa"/>
              <w:bottom w:w="0" w:type="dxa"/>
              <w:right w:w="240" w:type="dxa"/>
            </w:tcMar>
          </w:tcPr>
          <w:p w14:paraId="351AE1FD" w14:textId="4F21AA9A" w:rsidR="00DB6060" w:rsidRPr="009F4448" w:rsidRDefault="00DB6060" w:rsidP="009F4448">
            <w:pPr>
              <w:spacing w:after="0"/>
              <w:jc w:val="both"/>
              <w:rPr>
                <w:rFonts w:cs="Times New Roman"/>
                <w:color w:val="000000"/>
                <w:sz w:val="20"/>
                <w:szCs w:val="20"/>
              </w:rPr>
            </w:pPr>
            <w:r w:rsidRPr="009F4448">
              <w:rPr>
                <w:rFonts w:cs="Times New Roman"/>
                <w:color w:val="000000"/>
                <w:sz w:val="20"/>
                <w:szCs w:val="20"/>
              </w:rPr>
              <w:t>32.99.11.199</w:t>
            </w:r>
          </w:p>
        </w:tc>
        <w:tc>
          <w:tcPr>
            <w:tcW w:w="1293" w:type="pct"/>
          </w:tcPr>
          <w:p w14:paraId="68A7EAC8" w14:textId="266524D3" w:rsidR="00DB6060" w:rsidRPr="00A527F2" w:rsidRDefault="00DB6060" w:rsidP="009F4448">
            <w:pPr>
              <w:spacing w:after="0"/>
              <w:rPr>
                <w:rFonts w:cs="Times New Roman"/>
                <w:sz w:val="20"/>
                <w:szCs w:val="20"/>
              </w:rPr>
            </w:pPr>
            <w:r w:rsidRPr="00DB6060">
              <w:rPr>
                <w:rFonts w:eastAsia="Times New Roman" w:cs="Times New Roman"/>
                <w:color w:val="000000"/>
                <w:kern w:val="0"/>
                <w:sz w:val="18"/>
                <w:szCs w:val="18"/>
                <w:lang w:eastAsia="ru-RU"/>
                <w14:ligatures w14:val="none"/>
              </w:rPr>
              <w:t>Ков</w:t>
            </w:r>
            <w:r>
              <w:rPr>
                <w:rFonts w:eastAsia="Times New Roman" w:cs="Times New Roman"/>
                <w:color w:val="000000"/>
                <w:kern w:val="0"/>
                <w:sz w:val="18"/>
                <w:szCs w:val="18"/>
                <w:lang w:eastAsia="ru-RU"/>
                <w14:ligatures w14:val="none"/>
              </w:rPr>
              <w:t>рик диэлектрический, 500 мм * 5</w:t>
            </w:r>
            <w:r w:rsidRPr="00DB6060">
              <w:rPr>
                <w:rFonts w:eastAsia="Times New Roman" w:cs="Times New Roman"/>
                <w:color w:val="000000"/>
                <w:kern w:val="0"/>
                <w:sz w:val="18"/>
                <w:szCs w:val="18"/>
                <w:lang w:eastAsia="ru-RU"/>
                <w14:ligatures w14:val="none"/>
              </w:rPr>
              <w:t>00 мм</w:t>
            </w:r>
          </w:p>
        </w:tc>
        <w:tc>
          <w:tcPr>
            <w:tcW w:w="505" w:type="pct"/>
            <w:tcMar>
              <w:top w:w="0" w:type="dxa"/>
              <w:left w:w="240" w:type="dxa"/>
              <w:bottom w:w="0" w:type="dxa"/>
              <w:right w:w="240" w:type="dxa"/>
            </w:tcMar>
          </w:tcPr>
          <w:p w14:paraId="635C665F" w14:textId="0A61E557" w:rsidR="00DB6060" w:rsidRPr="00A527F2" w:rsidRDefault="00DB6060" w:rsidP="009F4448">
            <w:pPr>
              <w:spacing w:after="0"/>
              <w:jc w:val="both"/>
              <w:rPr>
                <w:rFonts w:cs="Times New Roman"/>
                <w:sz w:val="20"/>
                <w:szCs w:val="20"/>
              </w:rPr>
            </w:pPr>
          </w:p>
        </w:tc>
        <w:tc>
          <w:tcPr>
            <w:tcW w:w="445" w:type="pct"/>
            <w:tcMar>
              <w:top w:w="0" w:type="dxa"/>
              <w:left w:w="240" w:type="dxa"/>
              <w:bottom w:w="0" w:type="dxa"/>
              <w:right w:w="240" w:type="dxa"/>
            </w:tcMar>
          </w:tcPr>
          <w:p w14:paraId="6AD044F1" w14:textId="7C9C8C0D" w:rsidR="00DB6060" w:rsidRPr="00A527F2" w:rsidRDefault="00DB6060" w:rsidP="009F4448">
            <w:pPr>
              <w:spacing w:after="0"/>
              <w:jc w:val="center"/>
              <w:rPr>
                <w:rFonts w:cs="Times New Roman"/>
                <w:sz w:val="20"/>
                <w:szCs w:val="20"/>
              </w:rPr>
            </w:pPr>
            <w:r w:rsidRPr="00A527F2">
              <w:rPr>
                <w:rFonts w:cs="Times New Roman"/>
                <w:color w:val="000000"/>
                <w:sz w:val="20"/>
                <w:szCs w:val="20"/>
              </w:rPr>
              <w:t>10,00</w:t>
            </w:r>
          </w:p>
        </w:tc>
        <w:tc>
          <w:tcPr>
            <w:tcW w:w="392" w:type="pct"/>
            <w:tcMar>
              <w:top w:w="0" w:type="dxa"/>
              <w:left w:w="240" w:type="dxa"/>
              <w:bottom w:w="0" w:type="dxa"/>
              <w:right w:w="240" w:type="dxa"/>
            </w:tcMar>
          </w:tcPr>
          <w:p w14:paraId="52F1CA1C" w14:textId="1CB1C953" w:rsidR="00DB6060" w:rsidRPr="00A527F2" w:rsidRDefault="00DB6060"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20E3780E" w14:textId="77777777" w:rsidR="00DB6060" w:rsidRPr="00A527F2" w:rsidRDefault="00DB6060"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5181696E" w14:textId="77777777" w:rsidR="00DB6060" w:rsidRPr="00A527F2" w:rsidRDefault="00DB6060" w:rsidP="009F4448">
            <w:pPr>
              <w:spacing w:after="0"/>
              <w:jc w:val="both"/>
              <w:rPr>
                <w:rFonts w:cs="Times New Roman"/>
                <w:sz w:val="20"/>
                <w:szCs w:val="20"/>
              </w:rPr>
            </w:pPr>
          </w:p>
        </w:tc>
      </w:tr>
      <w:tr w:rsidR="00DB6060" w:rsidRPr="00A527F2" w14:paraId="04A53CC8" w14:textId="77777777" w:rsidTr="00DB6060">
        <w:tc>
          <w:tcPr>
            <w:tcW w:w="248" w:type="pct"/>
            <w:tcMar>
              <w:top w:w="0" w:type="dxa"/>
              <w:left w:w="0" w:type="dxa"/>
              <w:bottom w:w="0" w:type="dxa"/>
              <w:right w:w="0" w:type="dxa"/>
            </w:tcMar>
            <w:vAlign w:val="center"/>
          </w:tcPr>
          <w:p w14:paraId="32FBB4D5" w14:textId="03A3D682" w:rsidR="00DB6060" w:rsidRPr="00A527F2" w:rsidRDefault="00DB6060" w:rsidP="009F4448">
            <w:pPr>
              <w:spacing w:after="0"/>
              <w:jc w:val="center"/>
              <w:rPr>
                <w:rFonts w:cs="Times New Roman"/>
                <w:sz w:val="20"/>
                <w:szCs w:val="20"/>
              </w:rPr>
            </w:pPr>
            <w:r w:rsidRPr="00A527F2">
              <w:rPr>
                <w:rFonts w:cs="Times New Roman"/>
                <w:sz w:val="20"/>
                <w:szCs w:val="20"/>
              </w:rPr>
              <w:t>14</w:t>
            </w:r>
          </w:p>
        </w:tc>
        <w:tc>
          <w:tcPr>
            <w:tcW w:w="782" w:type="pct"/>
            <w:tcMar>
              <w:top w:w="0" w:type="dxa"/>
              <w:left w:w="0" w:type="dxa"/>
              <w:bottom w:w="0" w:type="dxa"/>
              <w:right w:w="240" w:type="dxa"/>
            </w:tcMar>
          </w:tcPr>
          <w:p w14:paraId="7D550FBD" w14:textId="692942B8" w:rsidR="00DB6060" w:rsidRPr="009F4448" w:rsidRDefault="00DB6060" w:rsidP="009F4448">
            <w:pPr>
              <w:spacing w:after="0"/>
              <w:rPr>
                <w:rFonts w:cs="Times New Roman"/>
                <w:color w:val="000000"/>
                <w:sz w:val="18"/>
                <w:szCs w:val="18"/>
              </w:rPr>
            </w:pPr>
            <w:r w:rsidRPr="009F4448">
              <w:rPr>
                <w:rFonts w:cs="Times New Roman"/>
                <w:color w:val="000000"/>
                <w:sz w:val="18"/>
                <w:szCs w:val="18"/>
              </w:rPr>
              <w:t xml:space="preserve">Средства индивидуальной защиты прочие, не включённые в другие </w:t>
            </w:r>
            <w:r w:rsidRPr="009F4448">
              <w:rPr>
                <w:rFonts w:cs="Times New Roman"/>
                <w:color w:val="000000"/>
                <w:sz w:val="18"/>
                <w:szCs w:val="18"/>
              </w:rPr>
              <w:lastRenderedPageBreak/>
              <w:t>группировки</w:t>
            </w:r>
          </w:p>
        </w:tc>
        <w:tc>
          <w:tcPr>
            <w:tcW w:w="487" w:type="pct"/>
            <w:tcMar>
              <w:top w:w="0" w:type="dxa"/>
              <w:left w:w="240" w:type="dxa"/>
              <w:bottom w:w="0" w:type="dxa"/>
              <w:right w:w="240" w:type="dxa"/>
            </w:tcMar>
          </w:tcPr>
          <w:p w14:paraId="4349C6FD" w14:textId="1D0352F4" w:rsidR="00DB6060" w:rsidRPr="009F4448" w:rsidRDefault="00DB6060" w:rsidP="009F4448">
            <w:pPr>
              <w:spacing w:after="0"/>
              <w:jc w:val="both"/>
              <w:rPr>
                <w:rFonts w:cs="Times New Roman"/>
                <w:color w:val="000000"/>
                <w:sz w:val="20"/>
                <w:szCs w:val="20"/>
              </w:rPr>
            </w:pPr>
            <w:r w:rsidRPr="009F4448">
              <w:rPr>
                <w:rFonts w:cs="Times New Roman"/>
                <w:color w:val="000000"/>
                <w:sz w:val="20"/>
                <w:szCs w:val="20"/>
              </w:rPr>
              <w:lastRenderedPageBreak/>
              <w:t>32.99.11.199</w:t>
            </w:r>
          </w:p>
        </w:tc>
        <w:tc>
          <w:tcPr>
            <w:tcW w:w="1293" w:type="pct"/>
          </w:tcPr>
          <w:p w14:paraId="1304C92D" w14:textId="3CE17FD0" w:rsidR="00DB6060" w:rsidRPr="00A527F2" w:rsidRDefault="00DB6060" w:rsidP="009F4448">
            <w:pPr>
              <w:spacing w:after="0"/>
              <w:rPr>
                <w:rFonts w:cs="Times New Roman"/>
                <w:sz w:val="20"/>
                <w:szCs w:val="20"/>
              </w:rPr>
            </w:pPr>
            <w:r w:rsidRPr="00DB6060">
              <w:rPr>
                <w:rFonts w:eastAsia="Times New Roman" w:cs="Times New Roman"/>
                <w:color w:val="000000"/>
                <w:kern w:val="0"/>
                <w:sz w:val="18"/>
                <w:szCs w:val="18"/>
                <w:lang w:eastAsia="ru-RU"/>
                <w14:ligatures w14:val="none"/>
              </w:rPr>
              <w:t>Коврик диэлектрический, 1000 мм * 1000 мм</w:t>
            </w:r>
          </w:p>
        </w:tc>
        <w:tc>
          <w:tcPr>
            <w:tcW w:w="505" w:type="pct"/>
            <w:tcMar>
              <w:top w:w="0" w:type="dxa"/>
              <w:left w:w="240" w:type="dxa"/>
              <w:bottom w:w="0" w:type="dxa"/>
              <w:right w:w="240" w:type="dxa"/>
            </w:tcMar>
          </w:tcPr>
          <w:p w14:paraId="00639F2C" w14:textId="0CE6F2FF" w:rsidR="00DB6060" w:rsidRPr="00A527F2" w:rsidRDefault="00DB6060" w:rsidP="009F4448">
            <w:pPr>
              <w:spacing w:after="0"/>
              <w:jc w:val="both"/>
              <w:rPr>
                <w:rFonts w:cs="Times New Roman"/>
                <w:sz w:val="20"/>
                <w:szCs w:val="20"/>
              </w:rPr>
            </w:pPr>
          </w:p>
        </w:tc>
        <w:tc>
          <w:tcPr>
            <w:tcW w:w="445" w:type="pct"/>
            <w:tcMar>
              <w:top w:w="0" w:type="dxa"/>
              <w:left w:w="240" w:type="dxa"/>
              <w:bottom w:w="0" w:type="dxa"/>
              <w:right w:w="240" w:type="dxa"/>
            </w:tcMar>
          </w:tcPr>
          <w:p w14:paraId="08DE0480" w14:textId="1CB5BB60" w:rsidR="00DB6060" w:rsidRPr="00A527F2" w:rsidRDefault="00DB6060" w:rsidP="009F4448">
            <w:pPr>
              <w:spacing w:after="0"/>
              <w:jc w:val="center"/>
              <w:rPr>
                <w:rFonts w:cs="Times New Roman"/>
                <w:sz w:val="20"/>
                <w:szCs w:val="20"/>
              </w:rPr>
            </w:pPr>
            <w:r w:rsidRPr="00A527F2">
              <w:rPr>
                <w:rFonts w:cs="Times New Roman"/>
                <w:color w:val="000000"/>
                <w:sz w:val="20"/>
                <w:szCs w:val="20"/>
              </w:rPr>
              <w:t>10,00</w:t>
            </w:r>
          </w:p>
        </w:tc>
        <w:tc>
          <w:tcPr>
            <w:tcW w:w="392" w:type="pct"/>
            <w:tcMar>
              <w:top w:w="0" w:type="dxa"/>
              <w:left w:w="240" w:type="dxa"/>
              <w:bottom w:w="0" w:type="dxa"/>
              <w:right w:w="240" w:type="dxa"/>
            </w:tcMar>
          </w:tcPr>
          <w:p w14:paraId="485F47BE" w14:textId="6B8539EF" w:rsidR="00DB6060" w:rsidRPr="00A527F2" w:rsidRDefault="00DB6060" w:rsidP="009F4448">
            <w:pPr>
              <w:spacing w:after="0"/>
              <w:jc w:val="center"/>
              <w:rPr>
                <w:rFonts w:cs="Times New Roman"/>
                <w:sz w:val="20"/>
                <w:szCs w:val="20"/>
              </w:rPr>
            </w:pPr>
            <w:r w:rsidRPr="00E21510">
              <w:rPr>
                <w:rFonts w:cs="Times New Roman"/>
                <w:sz w:val="20"/>
                <w:szCs w:val="20"/>
              </w:rPr>
              <w:t>шт.</w:t>
            </w:r>
          </w:p>
        </w:tc>
        <w:tc>
          <w:tcPr>
            <w:tcW w:w="451" w:type="pct"/>
            <w:tcMar>
              <w:top w:w="0" w:type="dxa"/>
              <w:left w:w="240" w:type="dxa"/>
              <w:bottom w:w="0" w:type="dxa"/>
              <w:right w:w="240" w:type="dxa"/>
            </w:tcMar>
            <w:vAlign w:val="center"/>
          </w:tcPr>
          <w:p w14:paraId="0A501072" w14:textId="77777777" w:rsidR="00DB6060" w:rsidRPr="00A527F2" w:rsidRDefault="00DB6060"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3C939418" w14:textId="77777777" w:rsidR="00DB6060" w:rsidRPr="00A527F2" w:rsidRDefault="00DB6060" w:rsidP="009F4448">
            <w:pPr>
              <w:spacing w:after="0"/>
              <w:jc w:val="both"/>
              <w:rPr>
                <w:rFonts w:cs="Times New Roman"/>
                <w:sz w:val="20"/>
                <w:szCs w:val="20"/>
              </w:rPr>
            </w:pPr>
          </w:p>
        </w:tc>
      </w:tr>
      <w:tr w:rsidR="00FB20E8" w:rsidRPr="00A527F2" w14:paraId="6123B60E" w14:textId="77777777" w:rsidTr="00DB6060">
        <w:tc>
          <w:tcPr>
            <w:tcW w:w="248" w:type="pct"/>
            <w:tcMar>
              <w:top w:w="0" w:type="dxa"/>
              <w:left w:w="0" w:type="dxa"/>
              <w:bottom w:w="0" w:type="dxa"/>
              <w:right w:w="0" w:type="dxa"/>
            </w:tcMar>
            <w:vAlign w:val="center"/>
          </w:tcPr>
          <w:p w14:paraId="1AE92819" w14:textId="4D666FF5" w:rsidR="00FB20E8" w:rsidRPr="00A527F2" w:rsidRDefault="008A507D" w:rsidP="009F4448">
            <w:pPr>
              <w:spacing w:after="0"/>
              <w:jc w:val="center"/>
              <w:rPr>
                <w:rFonts w:cs="Times New Roman"/>
                <w:sz w:val="20"/>
                <w:szCs w:val="20"/>
              </w:rPr>
            </w:pPr>
            <w:r>
              <w:rPr>
                <w:rFonts w:cs="Times New Roman"/>
                <w:sz w:val="20"/>
                <w:szCs w:val="20"/>
              </w:rPr>
              <w:lastRenderedPageBreak/>
              <w:t>15</w:t>
            </w:r>
          </w:p>
        </w:tc>
        <w:tc>
          <w:tcPr>
            <w:tcW w:w="782" w:type="pct"/>
            <w:tcMar>
              <w:top w:w="0" w:type="dxa"/>
              <w:left w:w="0" w:type="dxa"/>
              <w:bottom w:w="0" w:type="dxa"/>
              <w:right w:w="240" w:type="dxa"/>
            </w:tcMar>
          </w:tcPr>
          <w:p w14:paraId="7DB400B3" w14:textId="407F7D85" w:rsidR="00FB20E8" w:rsidRPr="008A507D" w:rsidRDefault="008A507D" w:rsidP="009F4448">
            <w:pPr>
              <w:spacing w:after="0"/>
              <w:rPr>
                <w:rFonts w:cs="Times New Roman"/>
                <w:b/>
                <w:color w:val="000000"/>
                <w:sz w:val="18"/>
                <w:szCs w:val="18"/>
              </w:rPr>
            </w:pPr>
            <w:r w:rsidRPr="008A507D">
              <w:rPr>
                <w:rStyle w:val="af1"/>
                <w:rFonts w:cs="Times New Roman"/>
                <w:b w:val="0"/>
                <w:color w:val="000000"/>
                <w:sz w:val="18"/>
                <w:szCs w:val="18"/>
                <w:shd w:val="clear" w:color="auto" w:fill="FFFFFF"/>
              </w:rPr>
              <w:t>Одежда защитная огнестойкая</w:t>
            </w:r>
          </w:p>
        </w:tc>
        <w:tc>
          <w:tcPr>
            <w:tcW w:w="487" w:type="pct"/>
            <w:tcMar>
              <w:top w:w="0" w:type="dxa"/>
              <w:left w:w="240" w:type="dxa"/>
              <w:bottom w:w="0" w:type="dxa"/>
              <w:right w:w="240" w:type="dxa"/>
            </w:tcMar>
          </w:tcPr>
          <w:p w14:paraId="7D8BC703" w14:textId="0CBFA9E6" w:rsidR="00FB20E8" w:rsidRPr="009F4448" w:rsidRDefault="008A507D" w:rsidP="009F4448">
            <w:pPr>
              <w:spacing w:after="0"/>
              <w:jc w:val="both"/>
              <w:rPr>
                <w:rFonts w:cs="Times New Roman"/>
                <w:color w:val="000000"/>
                <w:sz w:val="20"/>
                <w:szCs w:val="20"/>
              </w:rPr>
            </w:pPr>
            <w:r>
              <w:rPr>
                <w:rFonts w:cs="Times New Roman"/>
                <w:color w:val="000000"/>
                <w:sz w:val="20"/>
                <w:szCs w:val="20"/>
              </w:rPr>
              <w:t>32.99.11.140</w:t>
            </w:r>
          </w:p>
        </w:tc>
        <w:tc>
          <w:tcPr>
            <w:tcW w:w="1293" w:type="pct"/>
          </w:tcPr>
          <w:p w14:paraId="765EC52F" w14:textId="7A1164AE" w:rsidR="00FB20E8" w:rsidRPr="00DB6060" w:rsidRDefault="008A507D" w:rsidP="009F4448">
            <w:pPr>
              <w:spacing w:after="0"/>
              <w:rPr>
                <w:rFonts w:eastAsia="Times New Roman" w:cs="Times New Roman"/>
                <w:color w:val="000000"/>
                <w:kern w:val="0"/>
                <w:sz w:val="18"/>
                <w:szCs w:val="18"/>
                <w:lang w:eastAsia="ru-RU"/>
                <w14:ligatures w14:val="none"/>
              </w:rPr>
            </w:pPr>
            <w:r w:rsidRPr="008A507D">
              <w:rPr>
                <w:rFonts w:eastAsia="Times New Roman" w:cs="Times New Roman"/>
                <w:color w:val="000000"/>
                <w:kern w:val="0"/>
                <w:sz w:val="18"/>
                <w:szCs w:val="18"/>
                <w:lang w:eastAsia="ru-RU"/>
                <w14:ligatures w14:val="none"/>
              </w:rPr>
              <w:t>Костюм сварщика брезентовый, размер 52-54, рост 3-4</w:t>
            </w:r>
          </w:p>
        </w:tc>
        <w:tc>
          <w:tcPr>
            <w:tcW w:w="505" w:type="pct"/>
            <w:tcMar>
              <w:top w:w="0" w:type="dxa"/>
              <w:left w:w="240" w:type="dxa"/>
              <w:bottom w:w="0" w:type="dxa"/>
              <w:right w:w="240" w:type="dxa"/>
            </w:tcMar>
          </w:tcPr>
          <w:p w14:paraId="2CBF8919" w14:textId="77777777" w:rsidR="00FB20E8" w:rsidRPr="00A527F2" w:rsidRDefault="00FB20E8" w:rsidP="009F4448">
            <w:pPr>
              <w:spacing w:after="0"/>
              <w:jc w:val="both"/>
              <w:rPr>
                <w:rFonts w:cs="Times New Roman"/>
                <w:sz w:val="20"/>
                <w:szCs w:val="20"/>
              </w:rPr>
            </w:pPr>
          </w:p>
        </w:tc>
        <w:tc>
          <w:tcPr>
            <w:tcW w:w="445" w:type="pct"/>
            <w:tcMar>
              <w:top w:w="0" w:type="dxa"/>
              <w:left w:w="240" w:type="dxa"/>
              <w:bottom w:w="0" w:type="dxa"/>
              <w:right w:w="240" w:type="dxa"/>
            </w:tcMar>
          </w:tcPr>
          <w:p w14:paraId="4AFB42A6" w14:textId="085057FB" w:rsidR="00FB20E8" w:rsidRPr="00A527F2" w:rsidRDefault="008A507D" w:rsidP="009F4448">
            <w:pPr>
              <w:spacing w:after="0"/>
              <w:jc w:val="center"/>
              <w:rPr>
                <w:rFonts w:cs="Times New Roman"/>
                <w:color w:val="000000"/>
                <w:sz w:val="20"/>
                <w:szCs w:val="20"/>
              </w:rPr>
            </w:pPr>
            <w:r>
              <w:rPr>
                <w:rFonts w:cs="Times New Roman"/>
                <w:color w:val="000000"/>
                <w:sz w:val="20"/>
                <w:szCs w:val="20"/>
              </w:rPr>
              <w:t>5</w:t>
            </w:r>
          </w:p>
        </w:tc>
        <w:tc>
          <w:tcPr>
            <w:tcW w:w="392" w:type="pct"/>
            <w:tcMar>
              <w:top w:w="0" w:type="dxa"/>
              <w:left w:w="240" w:type="dxa"/>
              <w:bottom w:w="0" w:type="dxa"/>
              <w:right w:w="240" w:type="dxa"/>
            </w:tcMar>
          </w:tcPr>
          <w:p w14:paraId="2438A77C" w14:textId="14208AC8" w:rsidR="00FB20E8" w:rsidRPr="00E21510" w:rsidRDefault="008A507D" w:rsidP="009F4448">
            <w:pPr>
              <w:spacing w:after="0"/>
              <w:jc w:val="center"/>
              <w:rPr>
                <w:rFonts w:cs="Times New Roman"/>
                <w:sz w:val="20"/>
                <w:szCs w:val="20"/>
              </w:rPr>
            </w:pPr>
            <w:r>
              <w:rPr>
                <w:rFonts w:cs="Times New Roman"/>
                <w:sz w:val="20"/>
                <w:szCs w:val="20"/>
              </w:rPr>
              <w:t>шт.</w:t>
            </w:r>
          </w:p>
        </w:tc>
        <w:tc>
          <w:tcPr>
            <w:tcW w:w="451" w:type="pct"/>
            <w:tcMar>
              <w:top w:w="0" w:type="dxa"/>
              <w:left w:w="240" w:type="dxa"/>
              <w:bottom w:w="0" w:type="dxa"/>
              <w:right w:w="240" w:type="dxa"/>
            </w:tcMar>
            <w:vAlign w:val="center"/>
          </w:tcPr>
          <w:p w14:paraId="2C7DF6F9" w14:textId="77777777" w:rsidR="00FB20E8" w:rsidRPr="00A527F2" w:rsidRDefault="00FB20E8" w:rsidP="009F4448">
            <w:pPr>
              <w:spacing w:after="0"/>
              <w:jc w:val="both"/>
              <w:rPr>
                <w:rFonts w:cs="Times New Roman"/>
                <w:sz w:val="20"/>
                <w:szCs w:val="20"/>
              </w:rPr>
            </w:pPr>
          </w:p>
        </w:tc>
        <w:tc>
          <w:tcPr>
            <w:tcW w:w="397" w:type="pct"/>
            <w:tcMar>
              <w:top w:w="0" w:type="dxa"/>
              <w:left w:w="240" w:type="dxa"/>
              <w:bottom w:w="0" w:type="dxa"/>
              <w:right w:w="0" w:type="dxa"/>
            </w:tcMar>
            <w:vAlign w:val="center"/>
          </w:tcPr>
          <w:p w14:paraId="77786766" w14:textId="77777777" w:rsidR="00FB20E8" w:rsidRPr="00A527F2" w:rsidRDefault="00FB20E8" w:rsidP="009F4448">
            <w:pPr>
              <w:spacing w:after="0"/>
              <w:jc w:val="both"/>
              <w:rPr>
                <w:rFonts w:cs="Times New Roman"/>
                <w:sz w:val="20"/>
                <w:szCs w:val="20"/>
              </w:rPr>
            </w:pPr>
          </w:p>
        </w:tc>
      </w:tr>
      <w:tr w:rsidR="00DB6060" w:rsidRPr="00A527F2" w14:paraId="205AFAB3" w14:textId="77777777" w:rsidTr="00DB6060">
        <w:tc>
          <w:tcPr>
            <w:tcW w:w="248" w:type="pct"/>
            <w:tcMar>
              <w:top w:w="0" w:type="dxa"/>
              <w:left w:w="0" w:type="dxa"/>
              <w:bottom w:w="0" w:type="dxa"/>
              <w:right w:w="240" w:type="dxa"/>
            </w:tcMar>
            <w:vAlign w:val="center"/>
            <w:hideMark/>
          </w:tcPr>
          <w:p w14:paraId="25CE3D40" w14:textId="77777777" w:rsidR="00DB6060" w:rsidRPr="00A527F2" w:rsidRDefault="00DB6060" w:rsidP="003C5D65">
            <w:pPr>
              <w:spacing w:after="0"/>
              <w:jc w:val="both"/>
              <w:rPr>
                <w:rFonts w:cs="Times New Roman"/>
                <w:sz w:val="20"/>
                <w:szCs w:val="20"/>
              </w:rPr>
            </w:pPr>
            <w:r w:rsidRPr="00A527F2">
              <w:rPr>
                <w:rFonts w:cs="Times New Roman"/>
                <w:b/>
                <w:bCs/>
                <w:sz w:val="20"/>
                <w:szCs w:val="20"/>
              </w:rPr>
              <w:t>Итого</w:t>
            </w:r>
          </w:p>
        </w:tc>
        <w:tc>
          <w:tcPr>
            <w:tcW w:w="782" w:type="pct"/>
            <w:tcMar>
              <w:top w:w="0" w:type="dxa"/>
              <w:left w:w="240" w:type="dxa"/>
              <w:bottom w:w="0" w:type="dxa"/>
              <w:right w:w="240" w:type="dxa"/>
            </w:tcMar>
            <w:vAlign w:val="center"/>
            <w:hideMark/>
          </w:tcPr>
          <w:p w14:paraId="74109823" w14:textId="77777777" w:rsidR="00DB6060" w:rsidRPr="00A527F2" w:rsidRDefault="00DB6060" w:rsidP="003C5D65">
            <w:pPr>
              <w:spacing w:after="0"/>
              <w:jc w:val="both"/>
              <w:rPr>
                <w:rFonts w:cs="Times New Roman"/>
                <w:sz w:val="20"/>
                <w:szCs w:val="20"/>
              </w:rPr>
            </w:pPr>
          </w:p>
        </w:tc>
        <w:tc>
          <w:tcPr>
            <w:tcW w:w="487" w:type="pct"/>
            <w:tcMar>
              <w:top w:w="0" w:type="dxa"/>
              <w:left w:w="240" w:type="dxa"/>
              <w:bottom w:w="0" w:type="dxa"/>
              <w:right w:w="240" w:type="dxa"/>
            </w:tcMar>
            <w:vAlign w:val="center"/>
            <w:hideMark/>
          </w:tcPr>
          <w:p w14:paraId="3BA97964" w14:textId="77777777" w:rsidR="00DB6060" w:rsidRPr="00A527F2" w:rsidRDefault="00DB6060" w:rsidP="003C5D65">
            <w:pPr>
              <w:spacing w:after="0"/>
              <w:jc w:val="both"/>
              <w:rPr>
                <w:rFonts w:cs="Times New Roman"/>
                <w:sz w:val="20"/>
                <w:szCs w:val="20"/>
              </w:rPr>
            </w:pPr>
          </w:p>
        </w:tc>
        <w:tc>
          <w:tcPr>
            <w:tcW w:w="1293" w:type="pct"/>
          </w:tcPr>
          <w:p w14:paraId="43B31C9B" w14:textId="77777777" w:rsidR="00DB6060" w:rsidRPr="00A527F2" w:rsidRDefault="00DB6060" w:rsidP="003C5D65">
            <w:pPr>
              <w:spacing w:after="0"/>
              <w:jc w:val="both"/>
              <w:rPr>
                <w:rFonts w:cs="Times New Roman"/>
                <w:sz w:val="20"/>
                <w:szCs w:val="20"/>
              </w:rPr>
            </w:pPr>
          </w:p>
        </w:tc>
        <w:tc>
          <w:tcPr>
            <w:tcW w:w="505" w:type="pct"/>
            <w:tcMar>
              <w:top w:w="0" w:type="dxa"/>
              <w:left w:w="240" w:type="dxa"/>
              <w:bottom w:w="0" w:type="dxa"/>
              <w:right w:w="240" w:type="dxa"/>
            </w:tcMar>
            <w:vAlign w:val="center"/>
            <w:hideMark/>
          </w:tcPr>
          <w:p w14:paraId="6FA2C2C6" w14:textId="39A68117" w:rsidR="00DB6060" w:rsidRPr="00A527F2" w:rsidRDefault="00DB6060" w:rsidP="003C5D65">
            <w:pPr>
              <w:spacing w:after="0"/>
              <w:jc w:val="both"/>
              <w:rPr>
                <w:rFonts w:cs="Times New Roman"/>
                <w:sz w:val="20"/>
                <w:szCs w:val="20"/>
              </w:rPr>
            </w:pPr>
          </w:p>
        </w:tc>
        <w:tc>
          <w:tcPr>
            <w:tcW w:w="445" w:type="pct"/>
            <w:tcMar>
              <w:top w:w="0" w:type="dxa"/>
              <w:left w:w="240" w:type="dxa"/>
              <w:bottom w:w="0" w:type="dxa"/>
              <w:right w:w="240" w:type="dxa"/>
            </w:tcMar>
            <w:vAlign w:val="center"/>
            <w:hideMark/>
          </w:tcPr>
          <w:p w14:paraId="521710C7" w14:textId="710C7C48" w:rsidR="00DB6060" w:rsidRPr="00A527F2" w:rsidRDefault="00DB6060" w:rsidP="00F40F0E">
            <w:pPr>
              <w:spacing w:after="0"/>
              <w:jc w:val="center"/>
              <w:rPr>
                <w:rFonts w:cs="Times New Roman"/>
                <w:sz w:val="20"/>
                <w:szCs w:val="20"/>
              </w:rPr>
            </w:pPr>
          </w:p>
        </w:tc>
        <w:tc>
          <w:tcPr>
            <w:tcW w:w="392" w:type="pct"/>
            <w:tcMar>
              <w:top w:w="0" w:type="dxa"/>
              <w:left w:w="240" w:type="dxa"/>
              <w:bottom w:w="0" w:type="dxa"/>
              <w:right w:w="240" w:type="dxa"/>
            </w:tcMar>
            <w:vAlign w:val="center"/>
            <w:hideMark/>
          </w:tcPr>
          <w:p w14:paraId="59EB7D08" w14:textId="0708DD1B" w:rsidR="00DB6060" w:rsidRPr="00A527F2" w:rsidRDefault="00DB6060" w:rsidP="00F40F0E">
            <w:pPr>
              <w:spacing w:after="0"/>
              <w:jc w:val="center"/>
              <w:rPr>
                <w:rFonts w:cs="Times New Roman"/>
                <w:sz w:val="20"/>
                <w:szCs w:val="20"/>
              </w:rPr>
            </w:pPr>
          </w:p>
        </w:tc>
        <w:tc>
          <w:tcPr>
            <w:tcW w:w="451" w:type="pct"/>
            <w:tcMar>
              <w:top w:w="0" w:type="dxa"/>
              <w:left w:w="240" w:type="dxa"/>
              <w:bottom w:w="0" w:type="dxa"/>
              <w:right w:w="240" w:type="dxa"/>
            </w:tcMar>
            <w:vAlign w:val="center"/>
            <w:hideMark/>
          </w:tcPr>
          <w:p w14:paraId="3A287479" w14:textId="77777777" w:rsidR="00DB6060" w:rsidRPr="00A527F2" w:rsidRDefault="00DB6060" w:rsidP="003C5D65">
            <w:pPr>
              <w:spacing w:after="0"/>
              <w:jc w:val="both"/>
              <w:rPr>
                <w:rFonts w:cs="Times New Roman"/>
                <w:sz w:val="20"/>
                <w:szCs w:val="20"/>
              </w:rPr>
            </w:pPr>
          </w:p>
        </w:tc>
        <w:tc>
          <w:tcPr>
            <w:tcW w:w="397" w:type="pct"/>
            <w:tcMar>
              <w:top w:w="0" w:type="dxa"/>
              <w:left w:w="240" w:type="dxa"/>
              <w:bottom w:w="0" w:type="dxa"/>
              <w:right w:w="0" w:type="dxa"/>
            </w:tcMar>
            <w:vAlign w:val="center"/>
          </w:tcPr>
          <w:p w14:paraId="3D091442" w14:textId="7A170D87" w:rsidR="00DB6060" w:rsidRPr="00A527F2" w:rsidRDefault="00DB6060" w:rsidP="003C5D65">
            <w:pPr>
              <w:spacing w:after="0"/>
              <w:jc w:val="both"/>
              <w:rPr>
                <w:rFonts w:cs="Times New Roman"/>
                <w:sz w:val="20"/>
                <w:szCs w:val="20"/>
              </w:rPr>
            </w:pPr>
          </w:p>
        </w:tc>
      </w:tr>
    </w:tbl>
    <w:p w14:paraId="46FCC2E0" w14:textId="77777777" w:rsidR="001D522D" w:rsidRDefault="001D522D" w:rsidP="003C5D65">
      <w:pPr>
        <w:spacing w:after="0"/>
        <w:ind w:firstLine="709"/>
        <w:jc w:val="both"/>
        <w:rPr>
          <w:rFonts w:cs="Times New Roman"/>
          <w:b/>
          <w:bCs/>
          <w:sz w:val="24"/>
          <w:szCs w:val="24"/>
        </w:rPr>
      </w:pPr>
    </w:p>
    <w:p w14:paraId="5D506CE2" w14:textId="77777777" w:rsidR="003C5D65" w:rsidRDefault="003C5D65" w:rsidP="003C5D65">
      <w:pPr>
        <w:spacing w:after="0"/>
        <w:ind w:firstLine="709"/>
        <w:jc w:val="both"/>
        <w:rPr>
          <w:rFonts w:cs="Times New Roman"/>
          <w:sz w:val="24"/>
          <w:szCs w:val="24"/>
        </w:rPr>
      </w:pPr>
      <w:r w:rsidRPr="003C5D65">
        <w:rPr>
          <w:rFonts w:cs="Times New Roman"/>
          <w:b/>
          <w:bCs/>
          <w:sz w:val="24"/>
          <w:szCs w:val="24"/>
        </w:rPr>
        <w:t>Сумма прописью:</w:t>
      </w:r>
      <w:r w:rsidRPr="003C5D65">
        <w:rPr>
          <w:rFonts w:cs="Times New Roman"/>
          <w:sz w:val="24"/>
          <w:szCs w:val="24"/>
        </w:rPr>
        <w:t> ____________________ рублей __________ копеек, в том числе НДС __________ / НДС не облагается.</w:t>
      </w:r>
    </w:p>
    <w:p w14:paraId="5A6D0690" w14:textId="77777777" w:rsidR="001D522D" w:rsidRPr="003C5D65" w:rsidRDefault="001D522D" w:rsidP="003C5D65">
      <w:pPr>
        <w:spacing w:after="0"/>
        <w:ind w:firstLine="709"/>
        <w:jc w:val="both"/>
        <w:rPr>
          <w:rFonts w:cs="Times New Roman"/>
          <w:sz w:val="24"/>
          <w:szCs w:val="24"/>
        </w:rPr>
      </w:pPr>
    </w:p>
    <w:p w14:paraId="716DFB5B" w14:textId="5A77F4F2" w:rsidR="003C5D65" w:rsidRDefault="003C5D65" w:rsidP="003C5D65">
      <w:pPr>
        <w:spacing w:after="0"/>
        <w:ind w:firstLine="709"/>
        <w:jc w:val="both"/>
        <w:rPr>
          <w:rFonts w:cs="Times New Roman"/>
          <w:sz w:val="24"/>
          <w:szCs w:val="24"/>
        </w:rPr>
      </w:pPr>
      <w:r w:rsidRPr="003C5D65">
        <w:rPr>
          <w:rFonts w:cs="Times New Roman"/>
          <w:b/>
          <w:bCs/>
          <w:sz w:val="24"/>
          <w:szCs w:val="24"/>
        </w:rPr>
        <w:t>ЗАКАЗЧИК:</w:t>
      </w:r>
      <w:r w:rsidRPr="003C5D65">
        <w:rPr>
          <w:rFonts w:cs="Times New Roman"/>
          <w:sz w:val="24"/>
          <w:szCs w:val="24"/>
        </w:rPr>
        <w:t xml:space="preserve"> ____________________ / </w:t>
      </w:r>
      <w:r w:rsidR="001D522D">
        <w:rPr>
          <w:rFonts w:cs="Times New Roman"/>
          <w:sz w:val="24"/>
          <w:szCs w:val="24"/>
        </w:rPr>
        <w:t>Павлов И.Е.</w:t>
      </w:r>
      <w:r w:rsidRPr="003C5D65">
        <w:rPr>
          <w:rFonts w:cs="Times New Roman"/>
          <w:sz w:val="24"/>
          <w:szCs w:val="24"/>
        </w:rPr>
        <w:t xml:space="preserve"> /</w:t>
      </w:r>
    </w:p>
    <w:p w14:paraId="23A1B900" w14:textId="77777777" w:rsidR="001D522D" w:rsidRPr="003C5D65" w:rsidRDefault="001D522D" w:rsidP="003C5D65">
      <w:pPr>
        <w:spacing w:after="0"/>
        <w:ind w:firstLine="709"/>
        <w:jc w:val="both"/>
        <w:rPr>
          <w:rFonts w:cs="Times New Roman"/>
          <w:sz w:val="24"/>
          <w:szCs w:val="24"/>
        </w:rPr>
      </w:pPr>
    </w:p>
    <w:p w14:paraId="2350C96C" w14:textId="77777777" w:rsidR="003C5D65" w:rsidRPr="003C5D65" w:rsidRDefault="003C5D65" w:rsidP="003C5D65">
      <w:pPr>
        <w:spacing w:after="0"/>
        <w:ind w:firstLine="709"/>
        <w:jc w:val="both"/>
        <w:rPr>
          <w:rFonts w:cs="Times New Roman"/>
          <w:sz w:val="24"/>
          <w:szCs w:val="24"/>
        </w:rPr>
      </w:pPr>
      <w:r w:rsidRPr="003C5D65">
        <w:rPr>
          <w:rFonts w:cs="Times New Roman"/>
          <w:b/>
          <w:bCs/>
          <w:sz w:val="24"/>
          <w:szCs w:val="24"/>
        </w:rPr>
        <w:t>ПОСТАВЩИК:</w:t>
      </w:r>
      <w:r w:rsidRPr="003C5D65">
        <w:rPr>
          <w:rFonts w:cs="Times New Roman"/>
          <w:sz w:val="24"/>
          <w:szCs w:val="24"/>
        </w:rPr>
        <w:t> ____________________ / ____________________ /</w:t>
      </w:r>
    </w:p>
    <w:p w14:paraId="244D2A97" w14:textId="77777777" w:rsidR="003C5D65" w:rsidRDefault="003C5D65" w:rsidP="003C5D65">
      <w:pPr>
        <w:spacing w:after="0"/>
        <w:ind w:firstLine="709"/>
        <w:jc w:val="both"/>
        <w:rPr>
          <w:rFonts w:cs="Times New Roman"/>
          <w:b/>
          <w:bCs/>
          <w:sz w:val="24"/>
          <w:szCs w:val="24"/>
        </w:rPr>
      </w:pPr>
    </w:p>
    <w:p w14:paraId="061B743E" w14:textId="77777777" w:rsidR="003C5D65" w:rsidRDefault="003C5D65" w:rsidP="003C5D65">
      <w:pPr>
        <w:spacing w:after="0"/>
        <w:ind w:firstLine="709"/>
        <w:jc w:val="both"/>
        <w:rPr>
          <w:rFonts w:cs="Times New Roman"/>
          <w:b/>
          <w:bCs/>
          <w:sz w:val="24"/>
          <w:szCs w:val="24"/>
        </w:rPr>
      </w:pPr>
    </w:p>
    <w:p w14:paraId="50BF7961" w14:textId="77777777" w:rsidR="003C5D65" w:rsidRDefault="003C5D65" w:rsidP="003C5D65">
      <w:pPr>
        <w:spacing w:after="0"/>
        <w:ind w:firstLine="709"/>
        <w:jc w:val="both"/>
        <w:rPr>
          <w:rFonts w:cs="Times New Roman"/>
          <w:b/>
          <w:bCs/>
          <w:sz w:val="24"/>
          <w:szCs w:val="24"/>
        </w:rPr>
      </w:pPr>
    </w:p>
    <w:p w14:paraId="1087B01C" w14:textId="77777777" w:rsidR="003C5D65" w:rsidRDefault="003C5D65" w:rsidP="003C5D65">
      <w:pPr>
        <w:spacing w:after="0"/>
        <w:ind w:firstLine="709"/>
        <w:jc w:val="both"/>
        <w:rPr>
          <w:rFonts w:cs="Times New Roman"/>
          <w:b/>
          <w:bCs/>
          <w:sz w:val="24"/>
          <w:szCs w:val="24"/>
        </w:rPr>
      </w:pPr>
    </w:p>
    <w:p w14:paraId="6BD6BAEB" w14:textId="77777777" w:rsidR="003C5D65" w:rsidRDefault="003C5D65" w:rsidP="003C5D65">
      <w:pPr>
        <w:spacing w:after="0"/>
        <w:ind w:firstLine="709"/>
        <w:jc w:val="both"/>
        <w:rPr>
          <w:rFonts w:cs="Times New Roman"/>
          <w:b/>
          <w:bCs/>
          <w:sz w:val="24"/>
          <w:szCs w:val="24"/>
        </w:rPr>
      </w:pPr>
    </w:p>
    <w:p w14:paraId="1CC65DA2" w14:textId="77777777" w:rsidR="003C5D65" w:rsidRDefault="003C5D65" w:rsidP="003C5D65">
      <w:pPr>
        <w:spacing w:after="0"/>
        <w:ind w:firstLine="709"/>
        <w:jc w:val="both"/>
        <w:rPr>
          <w:rFonts w:cs="Times New Roman"/>
          <w:b/>
          <w:bCs/>
          <w:sz w:val="24"/>
          <w:szCs w:val="24"/>
        </w:rPr>
      </w:pPr>
    </w:p>
    <w:p w14:paraId="664DAE2C" w14:textId="77777777" w:rsidR="003C5D65" w:rsidRDefault="003C5D65" w:rsidP="003C5D65">
      <w:pPr>
        <w:spacing w:after="0"/>
        <w:ind w:firstLine="709"/>
        <w:jc w:val="both"/>
        <w:rPr>
          <w:rFonts w:cs="Times New Roman"/>
          <w:b/>
          <w:bCs/>
          <w:sz w:val="24"/>
          <w:szCs w:val="24"/>
        </w:rPr>
      </w:pPr>
    </w:p>
    <w:p w14:paraId="540B748D" w14:textId="77777777" w:rsidR="003C5D65" w:rsidRDefault="003C5D65" w:rsidP="003C5D65">
      <w:pPr>
        <w:spacing w:after="0"/>
        <w:ind w:firstLine="709"/>
        <w:jc w:val="both"/>
        <w:rPr>
          <w:rFonts w:cs="Times New Roman"/>
          <w:b/>
          <w:bCs/>
          <w:sz w:val="24"/>
          <w:szCs w:val="24"/>
        </w:rPr>
      </w:pPr>
    </w:p>
    <w:p w14:paraId="02EED096" w14:textId="77777777" w:rsidR="003C5D65" w:rsidRDefault="003C5D65" w:rsidP="003C5D65">
      <w:pPr>
        <w:spacing w:after="0"/>
        <w:ind w:firstLine="709"/>
        <w:jc w:val="both"/>
        <w:rPr>
          <w:rFonts w:cs="Times New Roman"/>
          <w:b/>
          <w:bCs/>
          <w:sz w:val="24"/>
          <w:szCs w:val="24"/>
        </w:rPr>
      </w:pPr>
    </w:p>
    <w:p w14:paraId="7DC6D89C" w14:textId="77777777" w:rsidR="003C5D65" w:rsidRDefault="003C5D65" w:rsidP="003C5D65">
      <w:pPr>
        <w:spacing w:after="0"/>
        <w:ind w:firstLine="709"/>
        <w:jc w:val="both"/>
        <w:rPr>
          <w:rFonts w:cs="Times New Roman"/>
          <w:b/>
          <w:bCs/>
          <w:sz w:val="24"/>
          <w:szCs w:val="24"/>
        </w:rPr>
      </w:pPr>
    </w:p>
    <w:p w14:paraId="7BBCDA1B" w14:textId="77777777" w:rsidR="00F40F0E" w:rsidRDefault="00F40F0E" w:rsidP="003C5D65">
      <w:pPr>
        <w:spacing w:after="0"/>
        <w:ind w:firstLine="709"/>
        <w:jc w:val="both"/>
        <w:rPr>
          <w:rFonts w:cs="Times New Roman"/>
          <w:b/>
          <w:bCs/>
          <w:sz w:val="24"/>
          <w:szCs w:val="24"/>
        </w:rPr>
      </w:pPr>
    </w:p>
    <w:p w14:paraId="114E9CF4" w14:textId="77777777" w:rsidR="003C5D65" w:rsidRDefault="003C5D65" w:rsidP="003C5D65">
      <w:pPr>
        <w:spacing w:after="0"/>
        <w:ind w:firstLine="709"/>
        <w:jc w:val="both"/>
        <w:rPr>
          <w:rFonts w:cs="Times New Roman"/>
          <w:b/>
          <w:bCs/>
          <w:sz w:val="24"/>
          <w:szCs w:val="24"/>
        </w:rPr>
      </w:pPr>
    </w:p>
    <w:p w14:paraId="75BFE789" w14:textId="77777777" w:rsidR="00A527F2" w:rsidRDefault="00A527F2" w:rsidP="003C5D65">
      <w:pPr>
        <w:spacing w:after="0"/>
        <w:ind w:firstLine="709"/>
        <w:jc w:val="both"/>
        <w:rPr>
          <w:rFonts w:cs="Times New Roman"/>
          <w:b/>
          <w:bCs/>
          <w:sz w:val="24"/>
          <w:szCs w:val="24"/>
        </w:rPr>
      </w:pPr>
    </w:p>
    <w:p w14:paraId="67125546" w14:textId="77777777" w:rsidR="00A527F2" w:rsidRDefault="00A527F2" w:rsidP="003C5D65">
      <w:pPr>
        <w:spacing w:after="0"/>
        <w:ind w:firstLine="709"/>
        <w:jc w:val="both"/>
        <w:rPr>
          <w:rFonts w:cs="Times New Roman"/>
          <w:b/>
          <w:bCs/>
          <w:sz w:val="24"/>
          <w:szCs w:val="24"/>
        </w:rPr>
      </w:pPr>
    </w:p>
    <w:p w14:paraId="4CF485F8" w14:textId="77777777" w:rsidR="00A527F2" w:rsidRDefault="00A527F2" w:rsidP="003C5D65">
      <w:pPr>
        <w:spacing w:after="0"/>
        <w:ind w:firstLine="709"/>
        <w:jc w:val="both"/>
        <w:rPr>
          <w:rFonts w:cs="Times New Roman"/>
          <w:b/>
          <w:bCs/>
          <w:sz w:val="24"/>
          <w:szCs w:val="24"/>
        </w:rPr>
      </w:pPr>
    </w:p>
    <w:p w14:paraId="148E16EC" w14:textId="77777777" w:rsidR="00A527F2" w:rsidRDefault="00A527F2" w:rsidP="003C5D65">
      <w:pPr>
        <w:spacing w:after="0"/>
        <w:ind w:firstLine="709"/>
        <w:jc w:val="both"/>
        <w:rPr>
          <w:rFonts w:cs="Times New Roman"/>
          <w:b/>
          <w:bCs/>
          <w:sz w:val="24"/>
          <w:szCs w:val="24"/>
        </w:rPr>
      </w:pPr>
    </w:p>
    <w:p w14:paraId="157ED285" w14:textId="77777777" w:rsidR="00A527F2" w:rsidRDefault="00A527F2" w:rsidP="003C5D65">
      <w:pPr>
        <w:spacing w:after="0"/>
        <w:ind w:firstLine="709"/>
        <w:jc w:val="both"/>
        <w:rPr>
          <w:rFonts w:cs="Times New Roman"/>
          <w:b/>
          <w:bCs/>
          <w:sz w:val="24"/>
          <w:szCs w:val="24"/>
        </w:rPr>
      </w:pPr>
    </w:p>
    <w:p w14:paraId="7F34E925" w14:textId="77777777" w:rsidR="00A527F2" w:rsidRDefault="00A527F2" w:rsidP="003C5D65">
      <w:pPr>
        <w:spacing w:after="0"/>
        <w:ind w:firstLine="709"/>
        <w:jc w:val="both"/>
        <w:rPr>
          <w:rFonts w:cs="Times New Roman"/>
          <w:b/>
          <w:bCs/>
          <w:sz w:val="24"/>
          <w:szCs w:val="24"/>
        </w:rPr>
      </w:pPr>
    </w:p>
    <w:p w14:paraId="78FA1CED" w14:textId="77777777" w:rsidR="00A527F2" w:rsidRDefault="00A527F2" w:rsidP="003C5D65">
      <w:pPr>
        <w:spacing w:after="0"/>
        <w:ind w:firstLine="709"/>
        <w:jc w:val="both"/>
        <w:rPr>
          <w:rFonts w:cs="Times New Roman"/>
          <w:b/>
          <w:bCs/>
          <w:sz w:val="24"/>
          <w:szCs w:val="24"/>
        </w:rPr>
      </w:pPr>
    </w:p>
    <w:p w14:paraId="327118EE" w14:textId="77777777" w:rsidR="00A527F2" w:rsidRDefault="00A527F2" w:rsidP="003C5D65">
      <w:pPr>
        <w:spacing w:after="0"/>
        <w:ind w:firstLine="709"/>
        <w:jc w:val="both"/>
        <w:rPr>
          <w:rFonts w:cs="Times New Roman"/>
          <w:b/>
          <w:bCs/>
          <w:sz w:val="24"/>
          <w:szCs w:val="24"/>
        </w:rPr>
      </w:pPr>
    </w:p>
    <w:p w14:paraId="2FEB521F" w14:textId="77777777" w:rsidR="00A527F2" w:rsidRDefault="00A527F2" w:rsidP="003C5D65">
      <w:pPr>
        <w:spacing w:after="0"/>
        <w:ind w:firstLine="709"/>
        <w:jc w:val="both"/>
        <w:rPr>
          <w:rFonts w:cs="Times New Roman"/>
          <w:b/>
          <w:bCs/>
          <w:sz w:val="24"/>
          <w:szCs w:val="24"/>
        </w:rPr>
      </w:pPr>
    </w:p>
    <w:p w14:paraId="10CA30AF" w14:textId="77777777" w:rsidR="00A527F2" w:rsidRDefault="00A527F2" w:rsidP="003C5D65">
      <w:pPr>
        <w:spacing w:after="0"/>
        <w:ind w:firstLine="709"/>
        <w:jc w:val="both"/>
        <w:rPr>
          <w:rFonts w:cs="Times New Roman"/>
          <w:b/>
          <w:bCs/>
          <w:sz w:val="24"/>
          <w:szCs w:val="24"/>
        </w:rPr>
      </w:pPr>
    </w:p>
    <w:p w14:paraId="03F808BE" w14:textId="77777777" w:rsidR="00A527F2" w:rsidRDefault="00A527F2" w:rsidP="003C5D65">
      <w:pPr>
        <w:spacing w:after="0"/>
        <w:ind w:firstLine="709"/>
        <w:jc w:val="both"/>
        <w:rPr>
          <w:rFonts w:cs="Times New Roman"/>
          <w:b/>
          <w:bCs/>
          <w:sz w:val="24"/>
          <w:szCs w:val="24"/>
        </w:rPr>
      </w:pPr>
    </w:p>
    <w:p w14:paraId="49F57C27" w14:textId="77777777" w:rsidR="00A527F2" w:rsidRDefault="00A527F2" w:rsidP="003C5D65">
      <w:pPr>
        <w:spacing w:after="0"/>
        <w:ind w:firstLine="709"/>
        <w:jc w:val="both"/>
        <w:rPr>
          <w:rFonts w:cs="Times New Roman"/>
          <w:b/>
          <w:bCs/>
          <w:sz w:val="24"/>
          <w:szCs w:val="24"/>
        </w:rPr>
      </w:pPr>
    </w:p>
    <w:p w14:paraId="0B710EAD" w14:textId="77777777" w:rsidR="00A527F2" w:rsidRDefault="00A527F2" w:rsidP="003C5D65">
      <w:pPr>
        <w:spacing w:after="0"/>
        <w:ind w:firstLine="709"/>
        <w:jc w:val="both"/>
        <w:rPr>
          <w:rFonts w:cs="Times New Roman"/>
          <w:b/>
          <w:bCs/>
          <w:sz w:val="24"/>
          <w:szCs w:val="24"/>
        </w:rPr>
      </w:pPr>
    </w:p>
    <w:p w14:paraId="18A523B5" w14:textId="77777777" w:rsidR="00A527F2" w:rsidRDefault="00A527F2" w:rsidP="003C5D65">
      <w:pPr>
        <w:spacing w:after="0"/>
        <w:ind w:firstLine="709"/>
        <w:jc w:val="both"/>
        <w:rPr>
          <w:rFonts w:cs="Times New Roman"/>
          <w:b/>
          <w:bCs/>
          <w:sz w:val="24"/>
          <w:szCs w:val="24"/>
        </w:rPr>
      </w:pPr>
    </w:p>
    <w:p w14:paraId="44953D23" w14:textId="77777777" w:rsidR="00A527F2" w:rsidRDefault="00A527F2" w:rsidP="003C5D65">
      <w:pPr>
        <w:spacing w:after="0"/>
        <w:ind w:firstLine="709"/>
        <w:jc w:val="both"/>
        <w:rPr>
          <w:rFonts w:cs="Times New Roman"/>
          <w:b/>
          <w:bCs/>
          <w:sz w:val="24"/>
          <w:szCs w:val="24"/>
        </w:rPr>
      </w:pPr>
    </w:p>
    <w:p w14:paraId="522F86D5" w14:textId="77777777" w:rsidR="003C5D65" w:rsidRDefault="003C5D65" w:rsidP="003C5D65">
      <w:pPr>
        <w:spacing w:after="0"/>
        <w:ind w:firstLine="709"/>
        <w:jc w:val="both"/>
        <w:rPr>
          <w:rFonts w:cs="Times New Roman"/>
          <w:b/>
          <w:bCs/>
          <w:sz w:val="24"/>
          <w:szCs w:val="24"/>
        </w:rPr>
      </w:pPr>
    </w:p>
    <w:p w14:paraId="3A58B48A" w14:textId="77777777" w:rsidR="003C5D65" w:rsidRDefault="003C5D65" w:rsidP="003C5D65">
      <w:pPr>
        <w:spacing w:after="0"/>
        <w:ind w:firstLine="709"/>
        <w:jc w:val="both"/>
        <w:rPr>
          <w:rFonts w:cs="Times New Roman"/>
          <w:b/>
          <w:bCs/>
          <w:sz w:val="24"/>
          <w:szCs w:val="24"/>
        </w:rPr>
      </w:pPr>
    </w:p>
    <w:p w14:paraId="426A7E30" w14:textId="77777777" w:rsidR="00C37BF2" w:rsidRDefault="00C37BF2" w:rsidP="00F40F0E">
      <w:pPr>
        <w:spacing w:after="0"/>
        <w:ind w:left="13041"/>
        <w:jc w:val="both"/>
        <w:rPr>
          <w:rFonts w:cs="Times New Roman"/>
          <w:b/>
          <w:bCs/>
          <w:sz w:val="20"/>
          <w:szCs w:val="20"/>
        </w:rPr>
      </w:pPr>
    </w:p>
    <w:p w14:paraId="6D4BF558" w14:textId="25F5D750" w:rsidR="003C5D65" w:rsidRPr="003C5D65" w:rsidRDefault="003C5D65" w:rsidP="00F40F0E">
      <w:pPr>
        <w:spacing w:after="0"/>
        <w:ind w:left="13041"/>
        <w:jc w:val="both"/>
        <w:rPr>
          <w:rFonts w:cs="Times New Roman"/>
          <w:b/>
          <w:bCs/>
          <w:sz w:val="20"/>
          <w:szCs w:val="20"/>
        </w:rPr>
      </w:pPr>
      <w:r w:rsidRPr="003C5D65">
        <w:rPr>
          <w:rFonts w:cs="Times New Roman"/>
          <w:b/>
          <w:bCs/>
          <w:sz w:val="20"/>
          <w:szCs w:val="20"/>
        </w:rPr>
        <w:t>ПРИЛОЖЕНИЕ № 2</w:t>
      </w:r>
    </w:p>
    <w:p w14:paraId="40C74AC5" w14:textId="77777777" w:rsidR="00C37BF2" w:rsidRDefault="003C5D65" w:rsidP="00F40F0E">
      <w:pPr>
        <w:spacing w:after="0"/>
        <w:ind w:left="13041"/>
        <w:jc w:val="both"/>
        <w:rPr>
          <w:rFonts w:cs="Times New Roman"/>
          <w:sz w:val="20"/>
          <w:szCs w:val="20"/>
        </w:rPr>
      </w:pPr>
      <w:r w:rsidRPr="003C5D65">
        <w:rPr>
          <w:rFonts w:cs="Times New Roman"/>
          <w:sz w:val="20"/>
          <w:szCs w:val="20"/>
        </w:rPr>
        <w:t>к Го</w:t>
      </w:r>
      <w:r w:rsidR="00C37BF2">
        <w:rPr>
          <w:rFonts w:cs="Times New Roman"/>
          <w:sz w:val="20"/>
          <w:szCs w:val="20"/>
        </w:rPr>
        <w:t>сударственному контракту № ____</w:t>
      </w:r>
    </w:p>
    <w:p w14:paraId="16102B41" w14:textId="307629B4" w:rsidR="003C5D65" w:rsidRDefault="003C5D65" w:rsidP="00F40F0E">
      <w:pPr>
        <w:spacing w:after="0"/>
        <w:ind w:left="13041"/>
        <w:jc w:val="both"/>
        <w:rPr>
          <w:rFonts w:cs="Times New Roman"/>
          <w:sz w:val="24"/>
          <w:szCs w:val="24"/>
        </w:rPr>
      </w:pPr>
      <w:r w:rsidRPr="003C5D65">
        <w:rPr>
          <w:rFonts w:cs="Times New Roman"/>
          <w:sz w:val="20"/>
          <w:szCs w:val="20"/>
        </w:rPr>
        <w:t>от «</w:t>
      </w:r>
      <w:r w:rsidR="00C37BF2">
        <w:rPr>
          <w:rFonts w:cs="Times New Roman"/>
          <w:sz w:val="20"/>
          <w:szCs w:val="20"/>
        </w:rPr>
        <w:t>____</w:t>
      </w:r>
      <w:r w:rsidRPr="003C5D65">
        <w:rPr>
          <w:rFonts w:cs="Times New Roman"/>
          <w:b/>
          <w:bCs/>
          <w:i/>
          <w:iCs/>
          <w:sz w:val="20"/>
          <w:szCs w:val="20"/>
        </w:rPr>
        <w:t>» __________ 20</w:t>
      </w:r>
      <w:r w:rsidR="00C37BF2">
        <w:rPr>
          <w:rFonts w:cs="Times New Roman"/>
          <w:b/>
          <w:bCs/>
          <w:i/>
          <w:iCs/>
          <w:sz w:val="20"/>
          <w:szCs w:val="20"/>
        </w:rPr>
        <w:t>26</w:t>
      </w:r>
      <w:r w:rsidRPr="003C5D65">
        <w:rPr>
          <w:rFonts w:cs="Times New Roman"/>
          <w:sz w:val="20"/>
          <w:szCs w:val="20"/>
        </w:rPr>
        <w:t> г.</w:t>
      </w:r>
    </w:p>
    <w:p w14:paraId="203F81A5" w14:textId="77777777" w:rsidR="003C5D65" w:rsidRPr="003C5D65" w:rsidRDefault="003C5D65" w:rsidP="003C5D65">
      <w:pPr>
        <w:spacing w:after="0"/>
        <w:ind w:firstLine="709"/>
        <w:jc w:val="both"/>
        <w:rPr>
          <w:rFonts w:cs="Times New Roman"/>
          <w:sz w:val="24"/>
          <w:szCs w:val="24"/>
        </w:rPr>
      </w:pPr>
    </w:p>
    <w:p w14:paraId="055820E0" w14:textId="77777777" w:rsidR="003C5D65" w:rsidRDefault="003C5D65" w:rsidP="003C5D65">
      <w:pPr>
        <w:spacing w:after="0"/>
        <w:jc w:val="center"/>
        <w:rPr>
          <w:rFonts w:cs="Times New Roman"/>
          <w:b/>
          <w:bCs/>
          <w:sz w:val="24"/>
          <w:szCs w:val="24"/>
        </w:rPr>
      </w:pPr>
      <w:r w:rsidRPr="003C5D65">
        <w:rPr>
          <w:rFonts w:cs="Times New Roman"/>
          <w:b/>
          <w:bCs/>
          <w:sz w:val="24"/>
          <w:szCs w:val="24"/>
        </w:rPr>
        <w:t>ОПИСАНИЕ ОБЪЕКТА ЗАКУПКИ</w:t>
      </w:r>
    </w:p>
    <w:p w14:paraId="68D6CA1C" w14:textId="77777777" w:rsidR="00C37BF2" w:rsidRDefault="00C37BF2" w:rsidP="003C5D65">
      <w:pPr>
        <w:spacing w:after="0"/>
        <w:jc w:val="center"/>
        <w:rPr>
          <w:rFonts w:cs="Times New Roman"/>
          <w:b/>
          <w:bCs/>
          <w:sz w:val="24"/>
          <w:szCs w:val="24"/>
        </w:rPr>
      </w:pPr>
    </w:p>
    <w:p w14:paraId="13147E20" w14:textId="4D3B17F9" w:rsidR="00C37BF2" w:rsidRPr="00A527F2" w:rsidRDefault="00C37BF2" w:rsidP="00C37BF2">
      <w:pPr>
        <w:pStyle w:val="a7"/>
        <w:numPr>
          <w:ilvl w:val="0"/>
          <w:numId w:val="9"/>
        </w:numPr>
        <w:spacing w:after="0"/>
        <w:ind w:left="0" w:firstLine="709"/>
        <w:jc w:val="both"/>
        <w:rPr>
          <w:rFonts w:cs="Times New Roman"/>
          <w:b/>
          <w:bCs/>
          <w:sz w:val="24"/>
          <w:szCs w:val="24"/>
        </w:rPr>
      </w:pPr>
      <w:r w:rsidRPr="00C37BF2">
        <w:rPr>
          <w:b/>
          <w:bCs/>
          <w:color w:val="000000"/>
          <w:sz w:val="24"/>
          <w:szCs w:val="24"/>
          <w:lang w:eastAsia="ja-JP"/>
        </w:rPr>
        <w:t>Функциональные, технические, качественные, эксплуатационные характеристики объекта закупки</w:t>
      </w:r>
    </w:p>
    <w:p w14:paraId="2CB3DCA7" w14:textId="77777777" w:rsidR="00A527F2" w:rsidRPr="00A527F2" w:rsidRDefault="00A527F2" w:rsidP="00A527F2">
      <w:pPr>
        <w:spacing w:after="0"/>
        <w:jc w:val="both"/>
        <w:rPr>
          <w:rFonts w:cs="Times New Roman"/>
          <w:b/>
          <w:bCs/>
          <w:sz w:val="24"/>
          <w:szCs w:val="24"/>
        </w:rPr>
      </w:pPr>
    </w:p>
    <w:tbl>
      <w:tblPr>
        <w:tblW w:w="5000" w:type="pct"/>
        <w:tblLook w:val="04A0" w:firstRow="1" w:lastRow="0" w:firstColumn="1" w:lastColumn="0" w:noHBand="0" w:noVBand="1"/>
      </w:tblPr>
      <w:tblGrid>
        <w:gridCol w:w="688"/>
        <w:gridCol w:w="3248"/>
        <w:gridCol w:w="1420"/>
        <w:gridCol w:w="2748"/>
        <w:gridCol w:w="3139"/>
        <w:gridCol w:w="2394"/>
        <w:gridCol w:w="1124"/>
        <w:gridCol w:w="1159"/>
      </w:tblGrid>
      <w:tr w:rsidR="00405091" w:rsidRPr="00405091" w14:paraId="666C68C4" w14:textId="77777777" w:rsidTr="009F4448">
        <w:trPr>
          <w:trHeight w:val="300"/>
        </w:trPr>
        <w:tc>
          <w:tcPr>
            <w:tcW w:w="2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ABBCA"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 п/п</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307C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Наименование товара, работы, услуги</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3DE17E"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 xml:space="preserve">Код </w:t>
            </w:r>
            <w:proofErr w:type="spellStart"/>
            <w:r w:rsidRPr="00405091">
              <w:rPr>
                <w:rFonts w:eastAsia="Times New Roman" w:cs="Times New Roman"/>
                <w:color w:val="000000"/>
                <w:kern w:val="0"/>
                <w:sz w:val="18"/>
                <w:szCs w:val="18"/>
                <w:lang w:eastAsia="ru-RU"/>
                <w14:ligatures w14:val="none"/>
              </w:rPr>
              <w:t>товара</w:t>
            </w:r>
            <w:proofErr w:type="gramStart"/>
            <w:r w:rsidRPr="00405091">
              <w:rPr>
                <w:rFonts w:eastAsia="Times New Roman" w:cs="Times New Roman"/>
                <w:color w:val="000000"/>
                <w:kern w:val="0"/>
                <w:sz w:val="18"/>
                <w:szCs w:val="18"/>
                <w:lang w:eastAsia="ru-RU"/>
                <w14:ligatures w14:val="none"/>
              </w:rPr>
              <w:t>,р</w:t>
            </w:r>
            <w:proofErr w:type="gramEnd"/>
            <w:r w:rsidRPr="00405091">
              <w:rPr>
                <w:rFonts w:eastAsia="Times New Roman" w:cs="Times New Roman"/>
                <w:color w:val="000000"/>
                <w:kern w:val="0"/>
                <w:sz w:val="18"/>
                <w:szCs w:val="18"/>
                <w:lang w:eastAsia="ru-RU"/>
                <w14:ligatures w14:val="none"/>
              </w:rPr>
              <w:t>аботы</w:t>
            </w:r>
            <w:proofErr w:type="spellEnd"/>
            <w:r w:rsidRPr="00405091">
              <w:rPr>
                <w:rFonts w:eastAsia="Times New Roman" w:cs="Times New Roman"/>
                <w:color w:val="000000"/>
                <w:kern w:val="0"/>
                <w:sz w:val="18"/>
                <w:szCs w:val="18"/>
                <w:lang w:eastAsia="ru-RU"/>
                <w14:ligatures w14:val="none"/>
              </w:rPr>
              <w:t>, услуги по ОКПД2 / КТРУ</w:t>
            </w:r>
          </w:p>
        </w:tc>
        <w:tc>
          <w:tcPr>
            <w:tcW w:w="2601" w:type="pct"/>
            <w:gridSpan w:val="3"/>
            <w:tcBorders>
              <w:top w:val="single" w:sz="4" w:space="0" w:color="auto"/>
              <w:left w:val="nil"/>
              <w:bottom w:val="single" w:sz="4" w:space="0" w:color="auto"/>
              <w:right w:val="single" w:sz="4" w:space="0" w:color="auto"/>
            </w:tcBorders>
            <w:shd w:val="clear" w:color="auto" w:fill="auto"/>
            <w:noWrap/>
            <w:vAlign w:val="bottom"/>
            <w:hideMark/>
          </w:tcPr>
          <w:p w14:paraId="470058D8"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Функциональные, технические, качественные, эксплуатационные характеристики</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D278A"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Единица измерения</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C2C780"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Количество</w:t>
            </w:r>
          </w:p>
        </w:tc>
      </w:tr>
      <w:tr w:rsidR="00405091" w:rsidRPr="00405091" w14:paraId="10F745B3" w14:textId="77777777" w:rsidTr="009F4448">
        <w:trPr>
          <w:trHeight w:val="1200"/>
        </w:trPr>
        <w:tc>
          <w:tcPr>
            <w:tcW w:w="216" w:type="pct"/>
            <w:vMerge/>
            <w:tcBorders>
              <w:top w:val="single" w:sz="4" w:space="0" w:color="auto"/>
              <w:left w:val="single" w:sz="4" w:space="0" w:color="auto"/>
              <w:bottom w:val="single" w:sz="4" w:space="0" w:color="auto"/>
              <w:right w:val="single" w:sz="4" w:space="0" w:color="auto"/>
            </w:tcBorders>
            <w:vAlign w:val="center"/>
            <w:hideMark/>
          </w:tcPr>
          <w:p w14:paraId="67FC1D4A" w14:textId="77777777" w:rsidR="00405091" w:rsidRPr="00405091" w:rsidRDefault="00405091" w:rsidP="00405091">
            <w:pPr>
              <w:spacing w:after="0"/>
              <w:rPr>
                <w:rFonts w:eastAsia="Times New Roman" w:cs="Times New Roman"/>
                <w:color w:val="000000"/>
                <w:kern w:val="0"/>
                <w:sz w:val="18"/>
                <w:szCs w:val="18"/>
                <w:lang w:eastAsia="ru-RU"/>
                <w14:ligatures w14:val="none"/>
              </w:rPr>
            </w:pPr>
          </w:p>
        </w:tc>
        <w:tc>
          <w:tcPr>
            <w:tcW w:w="1020" w:type="pct"/>
            <w:vMerge/>
            <w:tcBorders>
              <w:top w:val="single" w:sz="4" w:space="0" w:color="auto"/>
              <w:left w:val="single" w:sz="4" w:space="0" w:color="auto"/>
              <w:bottom w:val="single" w:sz="4" w:space="0" w:color="auto"/>
              <w:right w:val="single" w:sz="4" w:space="0" w:color="auto"/>
            </w:tcBorders>
            <w:vAlign w:val="center"/>
            <w:hideMark/>
          </w:tcPr>
          <w:p w14:paraId="4DFC83E9" w14:textId="77777777" w:rsidR="00405091" w:rsidRPr="00405091" w:rsidRDefault="00405091" w:rsidP="00405091">
            <w:pPr>
              <w:spacing w:after="0"/>
              <w:rPr>
                <w:rFonts w:eastAsia="Times New Roman" w:cs="Times New Roman"/>
                <w:color w:val="000000"/>
                <w:kern w:val="0"/>
                <w:sz w:val="18"/>
                <w:szCs w:val="18"/>
                <w:lang w:eastAsia="ru-RU"/>
                <w14:ligatures w14:val="none"/>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14:paraId="6B5D6E4A" w14:textId="77777777" w:rsidR="00405091" w:rsidRPr="00405091" w:rsidRDefault="00405091" w:rsidP="00405091">
            <w:pPr>
              <w:spacing w:after="0"/>
              <w:rPr>
                <w:rFonts w:eastAsia="Times New Roman" w:cs="Times New Roman"/>
                <w:color w:val="000000"/>
                <w:kern w:val="0"/>
                <w:sz w:val="18"/>
                <w:szCs w:val="18"/>
                <w:lang w:eastAsia="ru-RU"/>
                <w14:ligatures w14:val="none"/>
              </w:rPr>
            </w:pPr>
          </w:p>
        </w:tc>
        <w:tc>
          <w:tcPr>
            <w:tcW w:w="863" w:type="pct"/>
            <w:tcBorders>
              <w:top w:val="nil"/>
              <w:left w:val="nil"/>
              <w:bottom w:val="single" w:sz="4" w:space="0" w:color="auto"/>
              <w:right w:val="single" w:sz="4" w:space="0" w:color="auto"/>
            </w:tcBorders>
            <w:shd w:val="clear" w:color="auto" w:fill="auto"/>
            <w:vAlign w:val="center"/>
            <w:hideMark/>
          </w:tcPr>
          <w:p w14:paraId="7A5CF54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Наименование характеристики</w:t>
            </w:r>
          </w:p>
        </w:tc>
        <w:tc>
          <w:tcPr>
            <w:tcW w:w="986" w:type="pct"/>
            <w:tcBorders>
              <w:top w:val="nil"/>
              <w:left w:val="nil"/>
              <w:bottom w:val="single" w:sz="4" w:space="0" w:color="auto"/>
              <w:right w:val="single" w:sz="4" w:space="0" w:color="auto"/>
            </w:tcBorders>
            <w:shd w:val="clear" w:color="auto" w:fill="auto"/>
            <w:noWrap/>
            <w:vAlign w:val="center"/>
            <w:hideMark/>
          </w:tcPr>
          <w:p w14:paraId="5B39BFDD"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w:t>
            </w:r>
          </w:p>
        </w:tc>
        <w:tc>
          <w:tcPr>
            <w:tcW w:w="752" w:type="pct"/>
            <w:tcBorders>
              <w:top w:val="nil"/>
              <w:left w:val="nil"/>
              <w:bottom w:val="nil"/>
              <w:right w:val="nil"/>
            </w:tcBorders>
            <w:shd w:val="clear" w:color="auto" w:fill="auto"/>
            <w:vAlign w:val="center"/>
            <w:hideMark/>
          </w:tcPr>
          <w:p w14:paraId="518267DC"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Инструкция по заполнению характеристик в заявке</w:t>
            </w:r>
          </w:p>
        </w:tc>
        <w:tc>
          <w:tcPr>
            <w:tcW w:w="353" w:type="pct"/>
            <w:tcBorders>
              <w:top w:val="single" w:sz="4" w:space="0" w:color="auto"/>
              <w:left w:val="single" w:sz="4" w:space="0" w:color="auto"/>
              <w:bottom w:val="single" w:sz="4" w:space="0" w:color="auto"/>
              <w:right w:val="single" w:sz="4" w:space="0" w:color="auto"/>
            </w:tcBorders>
            <w:vAlign w:val="center"/>
            <w:hideMark/>
          </w:tcPr>
          <w:p w14:paraId="12D75651" w14:textId="77777777" w:rsidR="00405091" w:rsidRPr="00405091" w:rsidRDefault="00405091" w:rsidP="00405091">
            <w:pPr>
              <w:spacing w:after="0"/>
              <w:rPr>
                <w:rFonts w:eastAsia="Times New Roman" w:cs="Times New Roman"/>
                <w:color w:val="000000"/>
                <w:kern w:val="0"/>
                <w:sz w:val="18"/>
                <w:szCs w:val="18"/>
                <w:lang w:eastAsia="ru-RU"/>
                <w14:ligatures w14:val="none"/>
              </w:rPr>
            </w:pPr>
          </w:p>
        </w:tc>
        <w:tc>
          <w:tcPr>
            <w:tcW w:w="364" w:type="pct"/>
            <w:tcBorders>
              <w:top w:val="single" w:sz="4" w:space="0" w:color="auto"/>
              <w:left w:val="single" w:sz="4" w:space="0" w:color="auto"/>
              <w:bottom w:val="single" w:sz="4" w:space="0" w:color="auto"/>
              <w:right w:val="single" w:sz="4" w:space="0" w:color="auto"/>
            </w:tcBorders>
            <w:vAlign w:val="center"/>
            <w:hideMark/>
          </w:tcPr>
          <w:p w14:paraId="6A170A69" w14:textId="77777777" w:rsidR="00405091" w:rsidRPr="00405091" w:rsidRDefault="00405091" w:rsidP="00405091">
            <w:pPr>
              <w:spacing w:after="0"/>
              <w:rPr>
                <w:rFonts w:eastAsia="Times New Roman" w:cs="Times New Roman"/>
                <w:color w:val="000000"/>
                <w:kern w:val="0"/>
                <w:sz w:val="18"/>
                <w:szCs w:val="18"/>
                <w:lang w:eastAsia="ru-RU"/>
                <w14:ligatures w14:val="none"/>
              </w:rPr>
            </w:pPr>
          </w:p>
        </w:tc>
      </w:tr>
      <w:tr w:rsidR="00405091" w:rsidRPr="00405091" w14:paraId="630575B9" w14:textId="77777777" w:rsidTr="009F4448">
        <w:trPr>
          <w:trHeight w:val="600"/>
        </w:trPr>
        <w:tc>
          <w:tcPr>
            <w:tcW w:w="216" w:type="pct"/>
            <w:tcBorders>
              <w:top w:val="nil"/>
              <w:left w:val="single" w:sz="4" w:space="0" w:color="auto"/>
              <w:bottom w:val="single" w:sz="4" w:space="0" w:color="auto"/>
              <w:right w:val="single" w:sz="4" w:space="0" w:color="auto"/>
            </w:tcBorders>
            <w:shd w:val="clear" w:color="auto" w:fill="auto"/>
            <w:hideMark/>
          </w:tcPr>
          <w:p w14:paraId="7939988D"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w:t>
            </w:r>
          </w:p>
        </w:tc>
        <w:tc>
          <w:tcPr>
            <w:tcW w:w="1020" w:type="pct"/>
            <w:tcBorders>
              <w:top w:val="nil"/>
              <w:left w:val="nil"/>
              <w:bottom w:val="single" w:sz="4" w:space="0" w:color="auto"/>
              <w:right w:val="single" w:sz="4" w:space="0" w:color="auto"/>
            </w:tcBorders>
            <w:shd w:val="clear" w:color="auto" w:fill="auto"/>
            <w:hideMark/>
          </w:tcPr>
          <w:p w14:paraId="319E3FBA"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Резцы твердосплавные</w:t>
            </w:r>
          </w:p>
        </w:tc>
        <w:tc>
          <w:tcPr>
            <w:tcW w:w="446" w:type="pct"/>
            <w:tcBorders>
              <w:top w:val="nil"/>
              <w:left w:val="nil"/>
              <w:bottom w:val="single" w:sz="4" w:space="0" w:color="auto"/>
              <w:right w:val="single" w:sz="4" w:space="0" w:color="auto"/>
            </w:tcBorders>
            <w:shd w:val="clear" w:color="auto" w:fill="auto"/>
            <w:hideMark/>
          </w:tcPr>
          <w:p w14:paraId="1EFF88A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25.73.40.272</w:t>
            </w:r>
          </w:p>
        </w:tc>
        <w:tc>
          <w:tcPr>
            <w:tcW w:w="863" w:type="pct"/>
            <w:tcBorders>
              <w:top w:val="nil"/>
              <w:left w:val="nil"/>
              <w:bottom w:val="single" w:sz="4" w:space="0" w:color="auto"/>
              <w:right w:val="single" w:sz="4" w:space="0" w:color="auto"/>
            </w:tcBorders>
            <w:shd w:val="clear" w:color="auto" w:fill="auto"/>
            <w:hideMark/>
          </w:tcPr>
          <w:p w14:paraId="4C295BF5"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Резец токарный отрезной</w:t>
            </w:r>
          </w:p>
        </w:tc>
        <w:tc>
          <w:tcPr>
            <w:tcW w:w="986" w:type="pct"/>
            <w:tcBorders>
              <w:top w:val="nil"/>
              <w:left w:val="nil"/>
              <w:bottom w:val="single" w:sz="4" w:space="0" w:color="auto"/>
              <w:right w:val="single" w:sz="4" w:space="0" w:color="auto"/>
            </w:tcBorders>
            <w:shd w:val="clear" w:color="auto" w:fill="auto"/>
            <w:hideMark/>
          </w:tcPr>
          <w:p w14:paraId="69B9AD2E" w14:textId="104B7A6B" w:rsidR="00405091" w:rsidRPr="00405091" w:rsidRDefault="00604D7A" w:rsidP="00DB6060">
            <w:pPr>
              <w:spacing w:after="0"/>
              <w:rPr>
                <w:rFonts w:eastAsia="Times New Roman" w:cs="Times New Roman"/>
                <w:color w:val="000000"/>
                <w:kern w:val="0"/>
                <w:sz w:val="18"/>
                <w:szCs w:val="18"/>
                <w:lang w:eastAsia="ru-RU"/>
                <w14:ligatures w14:val="none"/>
              </w:rPr>
            </w:pPr>
            <w:r w:rsidRPr="00604D7A">
              <w:rPr>
                <w:rFonts w:eastAsia="Times New Roman" w:cs="Times New Roman"/>
                <w:color w:val="000000"/>
                <w:kern w:val="0"/>
                <w:sz w:val="18"/>
                <w:szCs w:val="18"/>
                <w:lang w:eastAsia="ru-RU"/>
                <w14:ligatures w14:val="none"/>
              </w:rPr>
              <w:t>Отрезной; Общая длина:140 мм; Материал режущей части: твердый сплав Т5К10 по ГОСТ 3882-74; Ширина державки:25 мм; Высота державки:16 мм</w:t>
            </w:r>
          </w:p>
        </w:tc>
        <w:tc>
          <w:tcPr>
            <w:tcW w:w="752" w:type="pct"/>
            <w:tcBorders>
              <w:top w:val="single" w:sz="4" w:space="0" w:color="auto"/>
              <w:left w:val="nil"/>
              <w:bottom w:val="single" w:sz="4" w:space="0" w:color="auto"/>
              <w:right w:val="single" w:sz="4" w:space="0" w:color="auto"/>
            </w:tcBorders>
            <w:shd w:val="clear" w:color="auto" w:fill="auto"/>
            <w:hideMark/>
          </w:tcPr>
          <w:p w14:paraId="13359C20"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0AB32602"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15C5DEEA"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20</w:t>
            </w:r>
          </w:p>
        </w:tc>
      </w:tr>
      <w:tr w:rsidR="00405091" w:rsidRPr="00405091" w14:paraId="4E208246" w14:textId="77777777" w:rsidTr="009F4448">
        <w:trPr>
          <w:trHeight w:val="600"/>
        </w:trPr>
        <w:tc>
          <w:tcPr>
            <w:tcW w:w="216" w:type="pct"/>
            <w:tcBorders>
              <w:top w:val="nil"/>
              <w:left w:val="single" w:sz="4" w:space="0" w:color="auto"/>
              <w:bottom w:val="single" w:sz="4" w:space="0" w:color="auto"/>
              <w:right w:val="single" w:sz="4" w:space="0" w:color="auto"/>
            </w:tcBorders>
            <w:shd w:val="clear" w:color="auto" w:fill="auto"/>
            <w:hideMark/>
          </w:tcPr>
          <w:p w14:paraId="6382155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w:t>
            </w:r>
          </w:p>
        </w:tc>
        <w:tc>
          <w:tcPr>
            <w:tcW w:w="1020" w:type="pct"/>
            <w:tcBorders>
              <w:top w:val="nil"/>
              <w:left w:val="nil"/>
              <w:bottom w:val="single" w:sz="4" w:space="0" w:color="auto"/>
              <w:right w:val="single" w:sz="4" w:space="0" w:color="auto"/>
            </w:tcBorders>
            <w:shd w:val="clear" w:color="auto" w:fill="auto"/>
            <w:hideMark/>
          </w:tcPr>
          <w:p w14:paraId="1078BFD6"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Воротки</w:t>
            </w:r>
          </w:p>
        </w:tc>
        <w:tc>
          <w:tcPr>
            <w:tcW w:w="446" w:type="pct"/>
            <w:tcBorders>
              <w:top w:val="nil"/>
              <w:left w:val="nil"/>
              <w:bottom w:val="single" w:sz="4" w:space="0" w:color="auto"/>
              <w:right w:val="single" w:sz="4" w:space="0" w:color="auto"/>
            </w:tcBorders>
            <w:shd w:val="clear" w:color="auto" w:fill="auto"/>
            <w:hideMark/>
          </w:tcPr>
          <w:p w14:paraId="03642E7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25.73.30.184</w:t>
            </w:r>
          </w:p>
        </w:tc>
        <w:tc>
          <w:tcPr>
            <w:tcW w:w="863" w:type="pct"/>
            <w:tcBorders>
              <w:top w:val="nil"/>
              <w:left w:val="nil"/>
              <w:bottom w:val="single" w:sz="4" w:space="0" w:color="auto"/>
              <w:right w:val="single" w:sz="4" w:space="0" w:color="auto"/>
            </w:tcBorders>
            <w:shd w:val="clear" w:color="auto" w:fill="auto"/>
            <w:hideMark/>
          </w:tcPr>
          <w:p w14:paraId="35565348"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Вороток под метчик (раздвижной)</w:t>
            </w:r>
          </w:p>
        </w:tc>
        <w:tc>
          <w:tcPr>
            <w:tcW w:w="986" w:type="pct"/>
            <w:tcBorders>
              <w:top w:val="nil"/>
              <w:left w:val="nil"/>
              <w:bottom w:val="single" w:sz="4" w:space="0" w:color="auto"/>
              <w:right w:val="single" w:sz="4" w:space="0" w:color="auto"/>
            </w:tcBorders>
            <w:shd w:val="clear" w:color="auto" w:fill="auto"/>
            <w:hideMark/>
          </w:tcPr>
          <w:p w14:paraId="4BC5CDC4" w14:textId="77777777" w:rsidR="00405091" w:rsidRPr="00405091" w:rsidRDefault="00405091" w:rsidP="00DB6060">
            <w:pPr>
              <w:spacing w:after="0"/>
              <w:rPr>
                <w:rFonts w:eastAsia="Times New Roman" w:cs="Times New Roman"/>
                <w:color w:val="000000"/>
                <w:kern w:val="0"/>
                <w:sz w:val="18"/>
                <w:szCs w:val="18"/>
                <w:lang w:eastAsia="ru-RU"/>
                <w14:ligatures w14:val="none"/>
              </w:rPr>
            </w:pPr>
            <w:proofErr w:type="spellStart"/>
            <w:r w:rsidRPr="00405091">
              <w:rPr>
                <w:rFonts w:eastAsia="Times New Roman" w:cs="Times New Roman"/>
                <w:color w:val="000000"/>
                <w:kern w:val="0"/>
                <w:sz w:val="18"/>
                <w:szCs w:val="18"/>
                <w:lang w:eastAsia="ru-RU"/>
                <w14:ligatures w14:val="none"/>
              </w:rPr>
              <w:t>Вид</w:t>
            </w:r>
            <w:proofErr w:type="gramStart"/>
            <w:r w:rsidRPr="00405091">
              <w:rPr>
                <w:rFonts w:eastAsia="Times New Roman" w:cs="Times New Roman"/>
                <w:color w:val="000000"/>
                <w:kern w:val="0"/>
                <w:sz w:val="18"/>
                <w:szCs w:val="18"/>
                <w:lang w:eastAsia="ru-RU"/>
                <w14:ligatures w14:val="none"/>
              </w:rPr>
              <w:t>:Т</w:t>
            </w:r>
            <w:proofErr w:type="gramEnd"/>
            <w:r w:rsidRPr="00405091">
              <w:rPr>
                <w:rFonts w:eastAsia="Times New Roman" w:cs="Times New Roman"/>
                <w:color w:val="000000"/>
                <w:kern w:val="0"/>
                <w:sz w:val="18"/>
                <w:szCs w:val="18"/>
                <w:lang w:eastAsia="ru-RU"/>
                <w14:ligatures w14:val="none"/>
              </w:rPr>
              <w:t>-образный</w:t>
            </w:r>
            <w:proofErr w:type="spellEnd"/>
            <w:r w:rsidRPr="00405091">
              <w:rPr>
                <w:rFonts w:eastAsia="Times New Roman" w:cs="Times New Roman"/>
                <w:color w:val="000000"/>
                <w:kern w:val="0"/>
                <w:sz w:val="18"/>
                <w:szCs w:val="18"/>
                <w:lang w:eastAsia="ru-RU"/>
                <w14:ligatures w14:val="none"/>
              </w:rPr>
              <w:t xml:space="preserve"> (торцевой) с трещоткой; Диаметр резьбы метчика M3-M12</w:t>
            </w:r>
          </w:p>
        </w:tc>
        <w:tc>
          <w:tcPr>
            <w:tcW w:w="752" w:type="pct"/>
            <w:tcBorders>
              <w:top w:val="nil"/>
              <w:left w:val="nil"/>
              <w:bottom w:val="single" w:sz="4" w:space="0" w:color="auto"/>
              <w:right w:val="single" w:sz="4" w:space="0" w:color="auto"/>
            </w:tcBorders>
            <w:shd w:val="clear" w:color="auto" w:fill="auto"/>
            <w:hideMark/>
          </w:tcPr>
          <w:p w14:paraId="7E73C585"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3A6D800B"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15D6023C"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4</w:t>
            </w:r>
          </w:p>
        </w:tc>
      </w:tr>
      <w:tr w:rsidR="00405091" w:rsidRPr="00405091" w14:paraId="724887A5" w14:textId="77777777" w:rsidTr="009F4448">
        <w:trPr>
          <w:trHeight w:val="720"/>
        </w:trPr>
        <w:tc>
          <w:tcPr>
            <w:tcW w:w="216" w:type="pct"/>
            <w:tcBorders>
              <w:top w:val="nil"/>
              <w:left w:val="single" w:sz="4" w:space="0" w:color="auto"/>
              <w:bottom w:val="single" w:sz="4" w:space="0" w:color="auto"/>
              <w:right w:val="single" w:sz="4" w:space="0" w:color="auto"/>
            </w:tcBorders>
            <w:shd w:val="clear" w:color="auto" w:fill="auto"/>
            <w:hideMark/>
          </w:tcPr>
          <w:p w14:paraId="5032A666"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3</w:t>
            </w:r>
          </w:p>
        </w:tc>
        <w:tc>
          <w:tcPr>
            <w:tcW w:w="1020" w:type="pct"/>
            <w:tcBorders>
              <w:top w:val="nil"/>
              <w:left w:val="nil"/>
              <w:bottom w:val="single" w:sz="4" w:space="0" w:color="auto"/>
              <w:right w:val="single" w:sz="4" w:space="0" w:color="auto"/>
            </w:tcBorders>
            <w:shd w:val="clear" w:color="auto" w:fill="auto"/>
            <w:hideMark/>
          </w:tcPr>
          <w:p w14:paraId="42267145"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Пинцеты</w:t>
            </w:r>
          </w:p>
        </w:tc>
        <w:tc>
          <w:tcPr>
            <w:tcW w:w="446" w:type="pct"/>
            <w:tcBorders>
              <w:top w:val="nil"/>
              <w:left w:val="nil"/>
              <w:bottom w:val="single" w:sz="4" w:space="0" w:color="auto"/>
              <w:right w:val="single" w:sz="4" w:space="0" w:color="auto"/>
            </w:tcBorders>
            <w:shd w:val="clear" w:color="auto" w:fill="auto"/>
            <w:hideMark/>
          </w:tcPr>
          <w:p w14:paraId="57D43237"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25.73.30.225</w:t>
            </w:r>
          </w:p>
        </w:tc>
        <w:tc>
          <w:tcPr>
            <w:tcW w:w="863" w:type="pct"/>
            <w:tcBorders>
              <w:top w:val="nil"/>
              <w:left w:val="nil"/>
              <w:bottom w:val="single" w:sz="4" w:space="0" w:color="auto"/>
              <w:right w:val="single" w:sz="4" w:space="0" w:color="auto"/>
            </w:tcBorders>
            <w:shd w:val="clear" w:color="auto" w:fill="auto"/>
            <w:hideMark/>
          </w:tcPr>
          <w:p w14:paraId="02975322"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Пинцет для захвата, удержания и заправки нитей в труднодоступные места оверлока, а также для удаления обрезков ниток</w:t>
            </w:r>
          </w:p>
        </w:tc>
        <w:tc>
          <w:tcPr>
            <w:tcW w:w="986" w:type="pct"/>
            <w:tcBorders>
              <w:top w:val="nil"/>
              <w:left w:val="nil"/>
              <w:bottom w:val="single" w:sz="4" w:space="0" w:color="auto"/>
              <w:right w:val="single" w:sz="4" w:space="0" w:color="auto"/>
            </w:tcBorders>
            <w:shd w:val="clear" w:color="auto" w:fill="auto"/>
            <w:hideMark/>
          </w:tcPr>
          <w:p w14:paraId="025CE917"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Длина: 15,5 см (± 0,5 см); Тип: изогнутый; Материал: нержавеющая сталь; Губки с насечками; Антибликовое покрытие</w:t>
            </w:r>
          </w:p>
        </w:tc>
        <w:tc>
          <w:tcPr>
            <w:tcW w:w="752" w:type="pct"/>
            <w:tcBorders>
              <w:top w:val="nil"/>
              <w:left w:val="nil"/>
              <w:bottom w:val="single" w:sz="4" w:space="0" w:color="auto"/>
              <w:right w:val="single" w:sz="4" w:space="0" w:color="auto"/>
            </w:tcBorders>
            <w:shd w:val="clear" w:color="auto" w:fill="auto"/>
            <w:hideMark/>
          </w:tcPr>
          <w:p w14:paraId="4166D18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20800A8B"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6B2129AB"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4</w:t>
            </w:r>
          </w:p>
        </w:tc>
      </w:tr>
      <w:tr w:rsidR="00405091" w:rsidRPr="00405091" w14:paraId="002F5B5B" w14:textId="77777777" w:rsidTr="009F4448">
        <w:trPr>
          <w:trHeight w:val="720"/>
        </w:trPr>
        <w:tc>
          <w:tcPr>
            <w:tcW w:w="216" w:type="pct"/>
            <w:tcBorders>
              <w:top w:val="nil"/>
              <w:left w:val="single" w:sz="4" w:space="0" w:color="auto"/>
              <w:bottom w:val="single" w:sz="4" w:space="0" w:color="auto"/>
              <w:right w:val="single" w:sz="4" w:space="0" w:color="auto"/>
            </w:tcBorders>
            <w:shd w:val="clear" w:color="auto" w:fill="auto"/>
            <w:hideMark/>
          </w:tcPr>
          <w:p w14:paraId="6388AEF7"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4</w:t>
            </w:r>
          </w:p>
        </w:tc>
        <w:tc>
          <w:tcPr>
            <w:tcW w:w="1020" w:type="pct"/>
            <w:tcBorders>
              <w:top w:val="nil"/>
              <w:left w:val="nil"/>
              <w:bottom w:val="single" w:sz="4" w:space="0" w:color="auto"/>
              <w:right w:val="single" w:sz="4" w:space="0" w:color="auto"/>
            </w:tcBorders>
            <w:shd w:val="clear" w:color="auto" w:fill="auto"/>
            <w:hideMark/>
          </w:tcPr>
          <w:p w14:paraId="0DAD1479"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Комплектующие (запасные части) электрических машин и оборудования для пайки мягким и твердым припоем и сварки, не имеющие самостоятельных группировок</w:t>
            </w:r>
          </w:p>
        </w:tc>
        <w:tc>
          <w:tcPr>
            <w:tcW w:w="446" w:type="pct"/>
            <w:tcBorders>
              <w:top w:val="nil"/>
              <w:left w:val="nil"/>
              <w:bottom w:val="single" w:sz="4" w:space="0" w:color="auto"/>
              <w:right w:val="single" w:sz="4" w:space="0" w:color="auto"/>
            </w:tcBorders>
            <w:shd w:val="clear" w:color="auto" w:fill="auto"/>
            <w:hideMark/>
          </w:tcPr>
          <w:p w14:paraId="43F71829"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27.90.32.110</w:t>
            </w:r>
          </w:p>
        </w:tc>
        <w:tc>
          <w:tcPr>
            <w:tcW w:w="863" w:type="pct"/>
            <w:tcBorders>
              <w:top w:val="nil"/>
              <w:left w:val="nil"/>
              <w:bottom w:val="single" w:sz="4" w:space="0" w:color="auto"/>
              <w:right w:val="single" w:sz="4" w:space="0" w:color="auto"/>
            </w:tcBorders>
            <w:shd w:val="clear" w:color="auto" w:fill="auto"/>
            <w:hideMark/>
          </w:tcPr>
          <w:p w14:paraId="7966AB31"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Наконечник сварочный прямой</w:t>
            </w:r>
          </w:p>
        </w:tc>
        <w:tc>
          <w:tcPr>
            <w:tcW w:w="986" w:type="pct"/>
            <w:tcBorders>
              <w:top w:val="nil"/>
              <w:left w:val="nil"/>
              <w:bottom w:val="single" w:sz="4" w:space="0" w:color="auto"/>
              <w:right w:val="single" w:sz="4" w:space="0" w:color="auto"/>
            </w:tcBorders>
            <w:shd w:val="clear" w:color="auto" w:fill="auto"/>
            <w:hideMark/>
          </w:tcPr>
          <w:p w14:paraId="72C26FE2"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Резьба</w:t>
            </w:r>
            <w:proofErr w:type="gramStart"/>
            <w:r w:rsidRPr="00405091">
              <w:rPr>
                <w:rFonts w:eastAsia="Times New Roman" w:cs="Times New Roman"/>
                <w:color w:val="000000"/>
                <w:kern w:val="0"/>
                <w:sz w:val="18"/>
                <w:szCs w:val="18"/>
                <w:lang w:eastAsia="ru-RU"/>
                <w14:ligatures w14:val="none"/>
              </w:rPr>
              <w:t>:М</w:t>
            </w:r>
            <w:proofErr w:type="gramEnd"/>
            <w:r w:rsidRPr="00405091">
              <w:rPr>
                <w:rFonts w:eastAsia="Times New Roman" w:cs="Times New Roman"/>
                <w:color w:val="000000"/>
                <w:kern w:val="0"/>
                <w:sz w:val="18"/>
                <w:szCs w:val="18"/>
                <w:lang w:eastAsia="ru-RU"/>
                <w14:ligatures w14:val="none"/>
              </w:rPr>
              <w:t>6; Длина:25 мм; Диаметр проволоки:0.8 мм</w:t>
            </w:r>
          </w:p>
        </w:tc>
        <w:tc>
          <w:tcPr>
            <w:tcW w:w="752" w:type="pct"/>
            <w:tcBorders>
              <w:top w:val="nil"/>
              <w:left w:val="nil"/>
              <w:bottom w:val="single" w:sz="4" w:space="0" w:color="auto"/>
              <w:right w:val="single" w:sz="4" w:space="0" w:color="auto"/>
            </w:tcBorders>
            <w:shd w:val="clear" w:color="auto" w:fill="auto"/>
            <w:hideMark/>
          </w:tcPr>
          <w:p w14:paraId="284B1F53"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64FD6E1E"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6976733A"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20</w:t>
            </w:r>
          </w:p>
        </w:tc>
      </w:tr>
      <w:tr w:rsidR="00405091" w:rsidRPr="00405091" w14:paraId="16A3D6E5" w14:textId="77777777" w:rsidTr="009F4448">
        <w:trPr>
          <w:trHeight w:val="720"/>
        </w:trPr>
        <w:tc>
          <w:tcPr>
            <w:tcW w:w="216" w:type="pct"/>
            <w:tcBorders>
              <w:top w:val="nil"/>
              <w:left w:val="single" w:sz="4" w:space="0" w:color="auto"/>
              <w:bottom w:val="single" w:sz="4" w:space="0" w:color="auto"/>
              <w:right w:val="single" w:sz="4" w:space="0" w:color="auto"/>
            </w:tcBorders>
            <w:shd w:val="clear" w:color="auto" w:fill="auto"/>
            <w:hideMark/>
          </w:tcPr>
          <w:p w14:paraId="33D05906"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5</w:t>
            </w:r>
          </w:p>
        </w:tc>
        <w:tc>
          <w:tcPr>
            <w:tcW w:w="1020" w:type="pct"/>
            <w:tcBorders>
              <w:top w:val="nil"/>
              <w:left w:val="nil"/>
              <w:bottom w:val="single" w:sz="4" w:space="0" w:color="auto"/>
              <w:right w:val="single" w:sz="4" w:space="0" w:color="auto"/>
            </w:tcBorders>
            <w:shd w:val="clear" w:color="auto" w:fill="auto"/>
            <w:hideMark/>
          </w:tcPr>
          <w:p w14:paraId="5AF4000A"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Ключи гаечные</w:t>
            </w:r>
          </w:p>
        </w:tc>
        <w:tc>
          <w:tcPr>
            <w:tcW w:w="446" w:type="pct"/>
            <w:tcBorders>
              <w:top w:val="nil"/>
              <w:left w:val="nil"/>
              <w:bottom w:val="single" w:sz="4" w:space="0" w:color="auto"/>
              <w:right w:val="single" w:sz="4" w:space="0" w:color="auto"/>
            </w:tcBorders>
            <w:shd w:val="clear" w:color="auto" w:fill="auto"/>
            <w:hideMark/>
          </w:tcPr>
          <w:p w14:paraId="5DB26516"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25.73.30.171</w:t>
            </w:r>
          </w:p>
        </w:tc>
        <w:tc>
          <w:tcPr>
            <w:tcW w:w="863" w:type="pct"/>
            <w:tcBorders>
              <w:top w:val="nil"/>
              <w:left w:val="nil"/>
              <w:bottom w:val="single" w:sz="4" w:space="0" w:color="auto"/>
              <w:right w:val="single" w:sz="4" w:space="0" w:color="auto"/>
            </w:tcBorders>
            <w:shd w:val="clear" w:color="auto" w:fill="auto"/>
            <w:hideMark/>
          </w:tcPr>
          <w:p w14:paraId="1FDCD496"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Набор комбинированных ключей (рожковые/накидные)</w:t>
            </w:r>
          </w:p>
        </w:tc>
        <w:tc>
          <w:tcPr>
            <w:tcW w:w="986" w:type="pct"/>
            <w:tcBorders>
              <w:top w:val="nil"/>
              <w:left w:val="nil"/>
              <w:bottom w:val="single" w:sz="4" w:space="0" w:color="auto"/>
              <w:right w:val="single" w:sz="4" w:space="0" w:color="auto"/>
            </w:tcBorders>
            <w:shd w:val="clear" w:color="auto" w:fill="auto"/>
            <w:hideMark/>
          </w:tcPr>
          <w:p w14:paraId="75D43EED"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 xml:space="preserve">Размер </w:t>
            </w:r>
            <w:proofErr w:type="spellStart"/>
            <w:r w:rsidRPr="00405091">
              <w:rPr>
                <w:rFonts w:eastAsia="Times New Roman" w:cs="Times New Roman"/>
                <w:color w:val="000000"/>
                <w:kern w:val="0"/>
                <w:sz w:val="18"/>
                <w:szCs w:val="18"/>
                <w:lang w:eastAsia="ru-RU"/>
                <w14:ligatures w14:val="none"/>
              </w:rPr>
              <w:t>min</w:t>
            </w:r>
            <w:proofErr w:type="spellEnd"/>
            <w:r w:rsidRPr="00405091">
              <w:rPr>
                <w:rFonts w:eastAsia="Times New Roman" w:cs="Times New Roman"/>
                <w:color w:val="000000"/>
                <w:kern w:val="0"/>
                <w:sz w:val="18"/>
                <w:szCs w:val="18"/>
                <w:lang w:eastAsia="ru-RU"/>
                <w14:ligatures w14:val="none"/>
              </w:rPr>
              <w:t xml:space="preserve"> (мм) 10; Размер </w:t>
            </w:r>
            <w:proofErr w:type="spellStart"/>
            <w:r w:rsidRPr="00405091">
              <w:rPr>
                <w:rFonts w:eastAsia="Times New Roman" w:cs="Times New Roman"/>
                <w:color w:val="000000"/>
                <w:kern w:val="0"/>
                <w:sz w:val="18"/>
                <w:szCs w:val="18"/>
                <w:lang w:eastAsia="ru-RU"/>
                <w14:ligatures w14:val="none"/>
              </w:rPr>
              <w:t>max</w:t>
            </w:r>
            <w:proofErr w:type="spellEnd"/>
            <w:r w:rsidRPr="00405091">
              <w:rPr>
                <w:rFonts w:eastAsia="Times New Roman" w:cs="Times New Roman"/>
                <w:color w:val="000000"/>
                <w:kern w:val="0"/>
                <w:sz w:val="18"/>
                <w:szCs w:val="18"/>
                <w:lang w:eastAsia="ru-RU"/>
                <w14:ligatures w14:val="none"/>
              </w:rPr>
              <w:t xml:space="preserve"> (мм) 36; Покрытие хромирование; Материал сталь; Количество в наборе 14 </w:t>
            </w:r>
            <w:proofErr w:type="spellStart"/>
            <w:r w:rsidRPr="00405091">
              <w:rPr>
                <w:rFonts w:eastAsia="Times New Roman" w:cs="Times New Roman"/>
                <w:color w:val="000000"/>
                <w:kern w:val="0"/>
                <w:sz w:val="18"/>
                <w:szCs w:val="18"/>
                <w:lang w:eastAsia="ru-RU"/>
                <w14:ligatures w14:val="none"/>
              </w:rPr>
              <w:t>шт</w:t>
            </w:r>
            <w:proofErr w:type="spellEnd"/>
            <w:r w:rsidRPr="00405091">
              <w:rPr>
                <w:rFonts w:eastAsia="Times New Roman" w:cs="Times New Roman"/>
                <w:color w:val="000000"/>
                <w:kern w:val="0"/>
                <w:sz w:val="18"/>
                <w:szCs w:val="18"/>
                <w:lang w:eastAsia="ru-RU"/>
                <w14:ligatures w14:val="none"/>
              </w:rPr>
              <w:t>; Форма прямой</w:t>
            </w:r>
          </w:p>
        </w:tc>
        <w:tc>
          <w:tcPr>
            <w:tcW w:w="752" w:type="pct"/>
            <w:tcBorders>
              <w:top w:val="nil"/>
              <w:left w:val="nil"/>
              <w:bottom w:val="single" w:sz="4" w:space="0" w:color="auto"/>
              <w:right w:val="single" w:sz="4" w:space="0" w:color="auto"/>
            </w:tcBorders>
            <w:shd w:val="clear" w:color="auto" w:fill="auto"/>
            <w:hideMark/>
          </w:tcPr>
          <w:p w14:paraId="6A7F126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27F16FC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7459086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w:t>
            </w:r>
          </w:p>
        </w:tc>
      </w:tr>
      <w:tr w:rsidR="00405091" w:rsidRPr="00405091" w14:paraId="291382A2" w14:textId="77777777" w:rsidTr="009F4448">
        <w:trPr>
          <w:trHeight w:val="960"/>
        </w:trPr>
        <w:tc>
          <w:tcPr>
            <w:tcW w:w="216" w:type="pct"/>
            <w:tcBorders>
              <w:top w:val="nil"/>
              <w:left w:val="single" w:sz="4" w:space="0" w:color="auto"/>
              <w:bottom w:val="single" w:sz="4" w:space="0" w:color="auto"/>
              <w:right w:val="single" w:sz="4" w:space="0" w:color="auto"/>
            </w:tcBorders>
            <w:shd w:val="clear" w:color="auto" w:fill="auto"/>
            <w:hideMark/>
          </w:tcPr>
          <w:p w14:paraId="2677DEB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lastRenderedPageBreak/>
              <w:t>6</w:t>
            </w:r>
          </w:p>
        </w:tc>
        <w:tc>
          <w:tcPr>
            <w:tcW w:w="1020" w:type="pct"/>
            <w:tcBorders>
              <w:top w:val="nil"/>
              <w:left w:val="nil"/>
              <w:bottom w:val="single" w:sz="4" w:space="0" w:color="auto"/>
              <w:right w:val="single" w:sz="4" w:space="0" w:color="auto"/>
            </w:tcBorders>
            <w:shd w:val="clear" w:color="auto" w:fill="auto"/>
            <w:hideMark/>
          </w:tcPr>
          <w:p w14:paraId="5FA6FB6C"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Круги отрезные</w:t>
            </w:r>
          </w:p>
        </w:tc>
        <w:tc>
          <w:tcPr>
            <w:tcW w:w="446" w:type="pct"/>
            <w:tcBorders>
              <w:top w:val="nil"/>
              <w:left w:val="nil"/>
              <w:bottom w:val="single" w:sz="4" w:space="0" w:color="auto"/>
              <w:right w:val="single" w:sz="4" w:space="0" w:color="auto"/>
            </w:tcBorders>
            <w:shd w:val="clear" w:color="auto" w:fill="auto"/>
            <w:hideMark/>
          </w:tcPr>
          <w:p w14:paraId="2408573F"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23.91.11.150</w:t>
            </w:r>
          </w:p>
        </w:tc>
        <w:tc>
          <w:tcPr>
            <w:tcW w:w="863" w:type="pct"/>
            <w:tcBorders>
              <w:top w:val="nil"/>
              <w:left w:val="nil"/>
              <w:bottom w:val="single" w:sz="4" w:space="0" w:color="auto"/>
              <w:right w:val="single" w:sz="4" w:space="0" w:color="auto"/>
            </w:tcBorders>
            <w:shd w:val="clear" w:color="auto" w:fill="auto"/>
            <w:hideMark/>
          </w:tcPr>
          <w:p w14:paraId="6F07CCC6"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Круг отрезной абразивный по металлу</w:t>
            </w:r>
          </w:p>
        </w:tc>
        <w:tc>
          <w:tcPr>
            <w:tcW w:w="986" w:type="pct"/>
            <w:tcBorders>
              <w:top w:val="nil"/>
              <w:left w:val="nil"/>
              <w:bottom w:val="single" w:sz="4" w:space="0" w:color="auto"/>
              <w:right w:val="single" w:sz="4" w:space="0" w:color="auto"/>
            </w:tcBorders>
            <w:shd w:val="clear" w:color="auto" w:fill="auto"/>
            <w:hideMark/>
          </w:tcPr>
          <w:p w14:paraId="1947AD4F"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 xml:space="preserve">Тип </w:t>
            </w:r>
            <w:proofErr w:type="spellStart"/>
            <w:r w:rsidRPr="00405091">
              <w:rPr>
                <w:rFonts w:eastAsia="Times New Roman" w:cs="Times New Roman"/>
                <w:color w:val="000000"/>
                <w:kern w:val="0"/>
                <w:sz w:val="18"/>
                <w:szCs w:val="18"/>
                <w:lang w:eastAsia="ru-RU"/>
                <w14:ligatures w14:val="none"/>
              </w:rPr>
              <w:t>диска</w:t>
            </w:r>
            <w:proofErr w:type="gramStart"/>
            <w:r w:rsidRPr="00405091">
              <w:rPr>
                <w:rFonts w:eastAsia="Times New Roman" w:cs="Times New Roman"/>
                <w:color w:val="000000"/>
                <w:kern w:val="0"/>
                <w:sz w:val="18"/>
                <w:szCs w:val="18"/>
                <w:lang w:eastAsia="ru-RU"/>
                <w14:ligatures w14:val="none"/>
              </w:rPr>
              <w:t>:о</w:t>
            </w:r>
            <w:proofErr w:type="gramEnd"/>
            <w:r w:rsidRPr="00405091">
              <w:rPr>
                <w:rFonts w:eastAsia="Times New Roman" w:cs="Times New Roman"/>
                <w:color w:val="000000"/>
                <w:kern w:val="0"/>
                <w:sz w:val="18"/>
                <w:szCs w:val="18"/>
                <w:lang w:eastAsia="ru-RU"/>
                <w14:ligatures w14:val="none"/>
              </w:rPr>
              <w:t>трезной</w:t>
            </w:r>
            <w:proofErr w:type="spellEnd"/>
            <w:r w:rsidRPr="00405091">
              <w:rPr>
                <w:rFonts w:eastAsia="Times New Roman" w:cs="Times New Roman"/>
                <w:color w:val="000000"/>
                <w:kern w:val="0"/>
                <w:sz w:val="18"/>
                <w:szCs w:val="18"/>
                <w:lang w:eastAsia="ru-RU"/>
                <w14:ligatures w14:val="none"/>
              </w:rPr>
              <w:t>; Диаметр:125 мм; Посадочный диаметр:22.2 мм; Толщина:1.2 мм; Материал абразива электрокорунд; Форма прямой</w:t>
            </w:r>
          </w:p>
        </w:tc>
        <w:tc>
          <w:tcPr>
            <w:tcW w:w="752" w:type="pct"/>
            <w:tcBorders>
              <w:top w:val="nil"/>
              <w:left w:val="nil"/>
              <w:bottom w:val="single" w:sz="4" w:space="0" w:color="auto"/>
              <w:right w:val="single" w:sz="4" w:space="0" w:color="auto"/>
            </w:tcBorders>
            <w:shd w:val="clear" w:color="auto" w:fill="auto"/>
            <w:hideMark/>
          </w:tcPr>
          <w:p w14:paraId="6DD08065"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72DA949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4682F590"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20</w:t>
            </w:r>
          </w:p>
        </w:tc>
      </w:tr>
      <w:tr w:rsidR="00643B29" w:rsidRPr="00405091" w14:paraId="7FD82E7A" w14:textId="77777777" w:rsidTr="009F4448">
        <w:trPr>
          <w:trHeight w:val="1200"/>
        </w:trPr>
        <w:tc>
          <w:tcPr>
            <w:tcW w:w="216" w:type="pct"/>
            <w:tcBorders>
              <w:top w:val="nil"/>
              <w:left w:val="single" w:sz="4" w:space="0" w:color="auto"/>
              <w:bottom w:val="single" w:sz="4" w:space="0" w:color="auto"/>
              <w:right w:val="single" w:sz="4" w:space="0" w:color="auto"/>
            </w:tcBorders>
            <w:shd w:val="clear" w:color="auto" w:fill="auto"/>
            <w:hideMark/>
          </w:tcPr>
          <w:p w14:paraId="6C875B36" w14:textId="77777777" w:rsidR="00643B29" w:rsidRPr="00405091" w:rsidRDefault="00643B29"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7</w:t>
            </w:r>
          </w:p>
        </w:tc>
        <w:tc>
          <w:tcPr>
            <w:tcW w:w="1020" w:type="pct"/>
            <w:tcBorders>
              <w:top w:val="nil"/>
              <w:left w:val="nil"/>
              <w:bottom w:val="single" w:sz="4" w:space="0" w:color="auto"/>
              <w:right w:val="single" w:sz="4" w:space="0" w:color="auto"/>
            </w:tcBorders>
            <w:shd w:val="clear" w:color="auto" w:fill="auto"/>
            <w:hideMark/>
          </w:tcPr>
          <w:p w14:paraId="1FC32912" w14:textId="77777777" w:rsidR="00643B29" w:rsidRPr="00405091" w:rsidRDefault="00643B29"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Сверла из быстрорежущей стали</w:t>
            </w:r>
          </w:p>
        </w:tc>
        <w:tc>
          <w:tcPr>
            <w:tcW w:w="446" w:type="pct"/>
            <w:tcBorders>
              <w:top w:val="nil"/>
              <w:left w:val="nil"/>
              <w:bottom w:val="single" w:sz="4" w:space="0" w:color="auto"/>
              <w:right w:val="single" w:sz="4" w:space="0" w:color="auto"/>
            </w:tcBorders>
            <w:shd w:val="clear" w:color="auto" w:fill="auto"/>
            <w:hideMark/>
          </w:tcPr>
          <w:p w14:paraId="1D0B5429" w14:textId="39B192D4" w:rsidR="00643B29" w:rsidRPr="00405091" w:rsidRDefault="00643B29" w:rsidP="00405091">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25.73.40.110</w:t>
            </w:r>
          </w:p>
        </w:tc>
        <w:tc>
          <w:tcPr>
            <w:tcW w:w="863" w:type="pct"/>
            <w:tcBorders>
              <w:top w:val="nil"/>
              <w:left w:val="nil"/>
              <w:bottom w:val="single" w:sz="4" w:space="0" w:color="auto"/>
              <w:right w:val="single" w:sz="4" w:space="0" w:color="auto"/>
            </w:tcBorders>
            <w:shd w:val="clear" w:color="auto" w:fill="auto"/>
            <w:hideMark/>
          </w:tcPr>
          <w:p w14:paraId="56A85A59" w14:textId="77777777" w:rsidR="00643B29" w:rsidRPr="00405091" w:rsidRDefault="00643B29"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Набор сверл по металлу</w:t>
            </w:r>
          </w:p>
        </w:tc>
        <w:tc>
          <w:tcPr>
            <w:tcW w:w="986" w:type="pct"/>
            <w:tcBorders>
              <w:top w:val="nil"/>
              <w:left w:val="nil"/>
              <w:bottom w:val="single" w:sz="4" w:space="0" w:color="auto"/>
              <w:right w:val="single" w:sz="4" w:space="0" w:color="auto"/>
            </w:tcBorders>
            <w:shd w:val="clear" w:color="auto" w:fill="auto"/>
            <w:hideMark/>
          </w:tcPr>
          <w:p w14:paraId="139EDDAE" w14:textId="5DC7EA71" w:rsidR="00643B29" w:rsidRPr="00405091" w:rsidRDefault="00643B29" w:rsidP="00DB6060">
            <w:pPr>
              <w:spacing w:after="0"/>
              <w:rPr>
                <w:rFonts w:eastAsia="Times New Roman" w:cs="Times New Roman"/>
                <w:color w:val="000000"/>
                <w:kern w:val="0"/>
                <w:sz w:val="18"/>
                <w:szCs w:val="18"/>
                <w:lang w:eastAsia="ru-RU"/>
                <w14:ligatures w14:val="none"/>
              </w:rPr>
            </w:pPr>
            <w:proofErr w:type="spellStart"/>
            <w:r w:rsidRPr="00643B29">
              <w:rPr>
                <w:rFonts w:eastAsia="Times New Roman" w:cs="Times New Roman"/>
                <w:color w:val="000000"/>
                <w:kern w:val="0"/>
                <w:sz w:val="18"/>
                <w:szCs w:val="18"/>
                <w:lang w:eastAsia="ru-RU"/>
                <w14:ligatures w14:val="none"/>
              </w:rPr>
              <w:t>Тип</w:t>
            </w:r>
            <w:proofErr w:type="gramStart"/>
            <w:r w:rsidRPr="00643B29">
              <w:rPr>
                <w:rFonts w:eastAsia="Times New Roman" w:cs="Times New Roman"/>
                <w:color w:val="000000"/>
                <w:kern w:val="0"/>
                <w:sz w:val="18"/>
                <w:szCs w:val="18"/>
                <w:lang w:eastAsia="ru-RU"/>
                <w14:ligatures w14:val="none"/>
              </w:rPr>
              <w:t>:с</w:t>
            </w:r>
            <w:proofErr w:type="gramEnd"/>
            <w:r w:rsidRPr="00643B29">
              <w:rPr>
                <w:rFonts w:eastAsia="Times New Roman" w:cs="Times New Roman"/>
                <w:color w:val="000000"/>
                <w:kern w:val="0"/>
                <w:sz w:val="18"/>
                <w:szCs w:val="18"/>
                <w:lang w:eastAsia="ru-RU"/>
                <w14:ligatures w14:val="none"/>
              </w:rPr>
              <w:t>пиральный</w:t>
            </w:r>
            <w:proofErr w:type="spellEnd"/>
            <w:r w:rsidRPr="00643B29">
              <w:rPr>
                <w:rFonts w:eastAsia="Times New Roman" w:cs="Times New Roman"/>
                <w:color w:val="000000"/>
                <w:kern w:val="0"/>
                <w:sz w:val="18"/>
                <w:szCs w:val="18"/>
                <w:lang w:eastAsia="ru-RU"/>
                <w14:ligatures w14:val="none"/>
              </w:rPr>
              <w:t xml:space="preserve">; Количество предметов:25 </w:t>
            </w:r>
            <w:proofErr w:type="spellStart"/>
            <w:r w:rsidRPr="00643B29">
              <w:rPr>
                <w:rFonts w:eastAsia="Times New Roman" w:cs="Times New Roman"/>
                <w:color w:val="000000"/>
                <w:kern w:val="0"/>
                <w:sz w:val="18"/>
                <w:szCs w:val="18"/>
                <w:lang w:eastAsia="ru-RU"/>
                <w14:ligatures w14:val="none"/>
              </w:rPr>
              <w:t>шт</w:t>
            </w:r>
            <w:proofErr w:type="spellEnd"/>
            <w:r w:rsidRPr="00643B29">
              <w:rPr>
                <w:rFonts w:eastAsia="Times New Roman" w:cs="Times New Roman"/>
                <w:color w:val="000000"/>
                <w:kern w:val="0"/>
                <w:sz w:val="18"/>
                <w:szCs w:val="18"/>
                <w:lang w:eastAsia="ru-RU"/>
                <w14:ligatures w14:val="none"/>
              </w:rPr>
              <w:t xml:space="preserve">; Max диаметр хвостовика:13 мм; </w:t>
            </w:r>
            <w:proofErr w:type="spellStart"/>
            <w:r w:rsidRPr="00643B29">
              <w:rPr>
                <w:rFonts w:eastAsia="Times New Roman" w:cs="Times New Roman"/>
                <w:color w:val="000000"/>
                <w:kern w:val="0"/>
                <w:sz w:val="18"/>
                <w:szCs w:val="18"/>
                <w:lang w:eastAsia="ru-RU"/>
                <w14:ligatures w14:val="none"/>
              </w:rPr>
              <w:t>Min</w:t>
            </w:r>
            <w:proofErr w:type="spellEnd"/>
            <w:r w:rsidRPr="00643B29">
              <w:rPr>
                <w:rFonts w:eastAsia="Times New Roman" w:cs="Times New Roman"/>
                <w:color w:val="000000"/>
                <w:kern w:val="0"/>
                <w:sz w:val="18"/>
                <w:szCs w:val="18"/>
                <w:lang w:eastAsia="ru-RU"/>
                <w14:ligatures w14:val="none"/>
              </w:rPr>
              <w:t xml:space="preserve"> диаметр 1 мм; Max диаметр сверла 13 мм; Материал обработки металл; Тип хвостовика цилиндрический; Материал сверла </w:t>
            </w:r>
            <w:r w:rsidRPr="00643B29">
              <w:rPr>
                <w:rFonts w:eastAsia="Times New Roman" w:cs="Times New Roman"/>
                <w:kern w:val="0"/>
                <w:sz w:val="18"/>
                <w:szCs w:val="18"/>
                <w:lang w:eastAsia="ru-RU"/>
                <w14:ligatures w14:val="none"/>
              </w:rPr>
              <w:t>инструментальная быстрорежущая сталь</w:t>
            </w:r>
            <w:r>
              <w:rPr>
                <w:rFonts w:eastAsia="Times New Roman" w:cs="Times New Roman"/>
                <w:kern w:val="0"/>
                <w:sz w:val="18"/>
                <w:szCs w:val="18"/>
                <w:lang w:eastAsia="ru-RU"/>
                <w14:ligatures w14:val="none"/>
              </w:rPr>
              <w:t xml:space="preserve"> </w:t>
            </w:r>
            <w:r w:rsidRPr="00643B29">
              <w:rPr>
                <w:rFonts w:eastAsia="Times New Roman" w:cs="Times New Roman"/>
                <w:color w:val="000000"/>
                <w:kern w:val="0"/>
                <w:sz w:val="18"/>
                <w:szCs w:val="18"/>
                <w:lang w:eastAsia="ru-RU"/>
                <w14:ligatures w14:val="none"/>
              </w:rPr>
              <w:t>(HSS)</w:t>
            </w:r>
          </w:p>
        </w:tc>
        <w:tc>
          <w:tcPr>
            <w:tcW w:w="752" w:type="pct"/>
            <w:tcBorders>
              <w:top w:val="nil"/>
              <w:left w:val="nil"/>
              <w:bottom w:val="single" w:sz="4" w:space="0" w:color="auto"/>
              <w:right w:val="single" w:sz="4" w:space="0" w:color="auto"/>
            </w:tcBorders>
            <w:shd w:val="clear" w:color="auto" w:fill="auto"/>
            <w:hideMark/>
          </w:tcPr>
          <w:p w14:paraId="50AB0B6A" w14:textId="77777777" w:rsidR="00643B29" w:rsidRPr="00405091" w:rsidRDefault="00643B29"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4CE1CBFB" w14:textId="77777777" w:rsidR="00643B29" w:rsidRPr="00405091" w:rsidRDefault="00643B29"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0D5B3A4C" w14:textId="77777777" w:rsidR="00643B29" w:rsidRPr="00405091" w:rsidRDefault="00643B29"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w:t>
            </w:r>
          </w:p>
        </w:tc>
      </w:tr>
      <w:tr w:rsidR="00405091" w:rsidRPr="00405091" w14:paraId="1972507F" w14:textId="77777777" w:rsidTr="009F4448">
        <w:trPr>
          <w:trHeight w:val="1200"/>
        </w:trPr>
        <w:tc>
          <w:tcPr>
            <w:tcW w:w="216" w:type="pct"/>
            <w:tcBorders>
              <w:top w:val="nil"/>
              <w:left w:val="single" w:sz="4" w:space="0" w:color="auto"/>
              <w:bottom w:val="single" w:sz="4" w:space="0" w:color="auto"/>
              <w:right w:val="single" w:sz="4" w:space="0" w:color="auto"/>
            </w:tcBorders>
            <w:shd w:val="clear" w:color="auto" w:fill="auto"/>
            <w:hideMark/>
          </w:tcPr>
          <w:p w14:paraId="237BF95B"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8</w:t>
            </w:r>
          </w:p>
        </w:tc>
        <w:tc>
          <w:tcPr>
            <w:tcW w:w="1020" w:type="pct"/>
            <w:tcBorders>
              <w:top w:val="nil"/>
              <w:left w:val="nil"/>
              <w:bottom w:val="single" w:sz="4" w:space="0" w:color="auto"/>
              <w:right w:val="single" w:sz="4" w:space="0" w:color="auto"/>
            </w:tcBorders>
            <w:shd w:val="clear" w:color="auto" w:fill="auto"/>
            <w:hideMark/>
          </w:tcPr>
          <w:p w14:paraId="6619D56C"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Сверла прочие, не включенные в другие группировки</w:t>
            </w:r>
          </w:p>
        </w:tc>
        <w:tc>
          <w:tcPr>
            <w:tcW w:w="446" w:type="pct"/>
            <w:tcBorders>
              <w:top w:val="nil"/>
              <w:left w:val="nil"/>
              <w:bottom w:val="single" w:sz="4" w:space="0" w:color="auto"/>
              <w:right w:val="single" w:sz="4" w:space="0" w:color="auto"/>
            </w:tcBorders>
            <w:shd w:val="clear" w:color="auto" w:fill="auto"/>
            <w:hideMark/>
          </w:tcPr>
          <w:p w14:paraId="081D8760"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25.73.40.119</w:t>
            </w:r>
          </w:p>
        </w:tc>
        <w:tc>
          <w:tcPr>
            <w:tcW w:w="863" w:type="pct"/>
            <w:tcBorders>
              <w:top w:val="nil"/>
              <w:left w:val="nil"/>
              <w:bottom w:val="single" w:sz="4" w:space="0" w:color="auto"/>
              <w:right w:val="single" w:sz="4" w:space="0" w:color="auto"/>
            </w:tcBorders>
            <w:shd w:val="clear" w:color="auto" w:fill="auto"/>
            <w:hideMark/>
          </w:tcPr>
          <w:p w14:paraId="6FDF1A01"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Набор сверл ступенчатых</w:t>
            </w:r>
          </w:p>
        </w:tc>
        <w:tc>
          <w:tcPr>
            <w:tcW w:w="986" w:type="pct"/>
            <w:tcBorders>
              <w:top w:val="nil"/>
              <w:left w:val="nil"/>
              <w:bottom w:val="single" w:sz="4" w:space="0" w:color="auto"/>
              <w:right w:val="single" w:sz="4" w:space="0" w:color="auto"/>
            </w:tcBorders>
            <w:shd w:val="clear" w:color="auto" w:fill="auto"/>
            <w:hideMark/>
          </w:tcPr>
          <w:p w14:paraId="5CF5980A" w14:textId="36FE864B" w:rsidR="00405091" w:rsidRPr="00405091" w:rsidRDefault="00643B29" w:rsidP="00DB6060">
            <w:pPr>
              <w:spacing w:after="0"/>
              <w:rPr>
                <w:rFonts w:eastAsia="Times New Roman" w:cs="Times New Roman"/>
                <w:color w:val="000000"/>
                <w:kern w:val="0"/>
                <w:sz w:val="18"/>
                <w:szCs w:val="18"/>
                <w:lang w:eastAsia="ru-RU"/>
                <w14:ligatures w14:val="none"/>
              </w:rPr>
            </w:pPr>
            <w:proofErr w:type="spellStart"/>
            <w:r w:rsidRPr="00643B29">
              <w:rPr>
                <w:rFonts w:eastAsia="Times New Roman" w:cs="Times New Roman"/>
                <w:color w:val="000000"/>
                <w:kern w:val="0"/>
                <w:sz w:val="18"/>
                <w:szCs w:val="18"/>
                <w:lang w:eastAsia="ru-RU"/>
                <w14:ligatures w14:val="none"/>
              </w:rPr>
              <w:t>Min</w:t>
            </w:r>
            <w:proofErr w:type="spellEnd"/>
            <w:r w:rsidRPr="00643B29">
              <w:rPr>
                <w:rFonts w:eastAsia="Times New Roman" w:cs="Times New Roman"/>
                <w:color w:val="000000"/>
                <w:kern w:val="0"/>
                <w:sz w:val="18"/>
                <w:szCs w:val="18"/>
                <w:lang w:eastAsia="ru-RU"/>
                <w14:ligatures w14:val="none"/>
              </w:rPr>
              <w:t xml:space="preserve"> диаметр 4 мм; Max диаметр сверла 32 мм; Количество предметов 3 </w:t>
            </w:r>
            <w:proofErr w:type="spellStart"/>
            <w:r w:rsidRPr="00643B29">
              <w:rPr>
                <w:rFonts w:eastAsia="Times New Roman" w:cs="Times New Roman"/>
                <w:color w:val="000000"/>
                <w:kern w:val="0"/>
                <w:sz w:val="18"/>
                <w:szCs w:val="18"/>
                <w:lang w:eastAsia="ru-RU"/>
                <w14:ligatures w14:val="none"/>
              </w:rPr>
              <w:t>шт</w:t>
            </w:r>
            <w:proofErr w:type="spellEnd"/>
            <w:r w:rsidRPr="00643B29">
              <w:rPr>
                <w:rFonts w:eastAsia="Times New Roman" w:cs="Times New Roman"/>
                <w:color w:val="000000"/>
                <w:kern w:val="0"/>
                <w:sz w:val="18"/>
                <w:szCs w:val="18"/>
                <w:lang w:eastAsia="ru-RU"/>
                <w14:ligatures w14:val="none"/>
              </w:rPr>
              <w:t>; Материал обработки металл; Тип хвостовика шестигранный 6.35 мм; Материал сверла легированная быстрорежущая сталь с содержанием кобальта (HSS-CO)</w:t>
            </w:r>
          </w:p>
        </w:tc>
        <w:tc>
          <w:tcPr>
            <w:tcW w:w="752" w:type="pct"/>
            <w:tcBorders>
              <w:top w:val="nil"/>
              <w:left w:val="nil"/>
              <w:bottom w:val="single" w:sz="4" w:space="0" w:color="auto"/>
              <w:right w:val="single" w:sz="4" w:space="0" w:color="auto"/>
            </w:tcBorders>
            <w:shd w:val="clear" w:color="auto" w:fill="auto"/>
            <w:hideMark/>
          </w:tcPr>
          <w:p w14:paraId="54D6A541"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498E7E7D"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7A974D02"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w:t>
            </w:r>
          </w:p>
        </w:tc>
      </w:tr>
      <w:tr w:rsidR="00405091" w:rsidRPr="00405091" w14:paraId="263968EC" w14:textId="77777777" w:rsidTr="009F4448">
        <w:trPr>
          <w:trHeight w:val="1680"/>
        </w:trPr>
        <w:tc>
          <w:tcPr>
            <w:tcW w:w="216" w:type="pct"/>
            <w:tcBorders>
              <w:top w:val="nil"/>
              <w:left w:val="single" w:sz="4" w:space="0" w:color="auto"/>
              <w:bottom w:val="single" w:sz="4" w:space="0" w:color="auto"/>
              <w:right w:val="single" w:sz="4" w:space="0" w:color="auto"/>
            </w:tcBorders>
            <w:shd w:val="clear" w:color="auto" w:fill="auto"/>
            <w:hideMark/>
          </w:tcPr>
          <w:p w14:paraId="5186DAE6"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9</w:t>
            </w:r>
          </w:p>
        </w:tc>
        <w:tc>
          <w:tcPr>
            <w:tcW w:w="1020" w:type="pct"/>
            <w:tcBorders>
              <w:top w:val="nil"/>
              <w:left w:val="nil"/>
              <w:bottom w:val="single" w:sz="4" w:space="0" w:color="auto"/>
              <w:right w:val="single" w:sz="4" w:space="0" w:color="auto"/>
            </w:tcBorders>
            <w:shd w:val="clear" w:color="auto" w:fill="auto"/>
            <w:hideMark/>
          </w:tcPr>
          <w:p w14:paraId="3D887D53"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Сверла из быстрорежущей стали</w:t>
            </w:r>
          </w:p>
        </w:tc>
        <w:tc>
          <w:tcPr>
            <w:tcW w:w="446" w:type="pct"/>
            <w:tcBorders>
              <w:top w:val="nil"/>
              <w:left w:val="nil"/>
              <w:bottom w:val="single" w:sz="4" w:space="0" w:color="auto"/>
              <w:right w:val="single" w:sz="4" w:space="0" w:color="auto"/>
            </w:tcBorders>
            <w:shd w:val="clear" w:color="auto" w:fill="auto"/>
            <w:hideMark/>
          </w:tcPr>
          <w:p w14:paraId="383CB5D7"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25.73.40.111</w:t>
            </w:r>
          </w:p>
        </w:tc>
        <w:tc>
          <w:tcPr>
            <w:tcW w:w="863" w:type="pct"/>
            <w:tcBorders>
              <w:top w:val="nil"/>
              <w:left w:val="nil"/>
              <w:bottom w:val="single" w:sz="4" w:space="0" w:color="auto"/>
              <w:right w:val="single" w:sz="4" w:space="0" w:color="auto"/>
            </w:tcBorders>
            <w:shd w:val="clear" w:color="auto" w:fill="auto"/>
            <w:hideMark/>
          </w:tcPr>
          <w:p w14:paraId="0C18C709"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Сверло спиральное по металлу, диаметр 12,5 мм</w:t>
            </w:r>
          </w:p>
        </w:tc>
        <w:tc>
          <w:tcPr>
            <w:tcW w:w="986" w:type="pct"/>
            <w:tcBorders>
              <w:top w:val="nil"/>
              <w:left w:val="nil"/>
              <w:bottom w:val="single" w:sz="4" w:space="0" w:color="auto"/>
              <w:right w:val="single" w:sz="4" w:space="0" w:color="auto"/>
            </w:tcBorders>
            <w:shd w:val="clear" w:color="auto" w:fill="auto"/>
            <w:hideMark/>
          </w:tcPr>
          <w:p w14:paraId="2D985426" w14:textId="6A00296A" w:rsidR="00405091" w:rsidRPr="00405091" w:rsidRDefault="00727599" w:rsidP="00DB6060">
            <w:pPr>
              <w:spacing w:after="0"/>
              <w:rPr>
                <w:rFonts w:eastAsia="Times New Roman" w:cs="Times New Roman"/>
                <w:color w:val="000000"/>
                <w:kern w:val="0"/>
                <w:sz w:val="18"/>
                <w:szCs w:val="18"/>
                <w:lang w:eastAsia="ru-RU"/>
                <w14:ligatures w14:val="none"/>
              </w:rPr>
            </w:pPr>
            <w:r w:rsidRPr="00727599">
              <w:rPr>
                <w:rFonts w:eastAsia="Times New Roman" w:cs="Times New Roman"/>
                <w:color w:val="000000"/>
                <w:kern w:val="0"/>
                <w:sz w:val="18"/>
                <w:szCs w:val="18"/>
                <w:lang w:eastAsia="ru-RU"/>
                <w14:ligatures w14:val="none"/>
              </w:rPr>
              <w:t>Диаметр: 12,5 мм. Общая длина: 151 мм. Рабочая длина: 101 мм. Материал: быстрорежущая сталь Р6М5 по ГОСТ 19265-73.  Назначение: для сверления отверстий в конструкционных и легированных сталях. Соответствие: ГОСТ 10902-77.Поставляется в индивидуальной защитной упаковке</w:t>
            </w:r>
          </w:p>
        </w:tc>
        <w:tc>
          <w:tcPr>
            <w:tcW w:w="752" w:type="pct"/>
            <w:tcBorders>
              <w:top w:val="nil"/>
              <w:left w:val="nil"/>
              <w:bottom w:val="single" w:sz="4" w:space="0" w:color="auto"/>
              <w:right w:val="single" w:sz="4" w:space="0" w:color="auto"/>
            </w:tcBorders>
            <w:shd w:val="clear" w:color="auto" w:fill="auto"/>
            <w:hideMark/>
          </w:tcPr>
          <w:p w14:paraId="47E1124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20869A17"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66D22099"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10</w:t>
            </w:r>
          </w:p>
        </w:tc>
      </w:tr>
      <w:tr w:rsidR="00405091" w:rsidRPr="00405091" w14:paraId="5001A529" w14:textId="77777777" w:rsidTr="009F4448">
        <w:trPr>
          <w:trHeight w:val="960"/>
        </w:trPr>
        <w:tc>
          <w:tcPr>
            <w:tcW w:w="216" w:type="pct"/>
            <w:tcBorders>
              <w:top w:val="nil"/>
              <w:left w:val="single" w:sz="4" w:space="0" w:color="auto"/>
              <w:bottom w:val="single" w:sz="4" w:space="0" w:color="auto"/>
              <w:right w:val="single" w:sz="4" w:space="0" w:color="auto"/>
            </w:tcBorders>
            <w:shd w:val="clear" w:color="auto" w:fill="auto"/>
            <w:hideMark/>
          </w:tcPr>
          <w:p w14:paraId="037AE953"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10</w:t>
            </w:r>
          </w:p>
        </w:tc>
        <w:tc>
          <w:tcPr>
            <w:tcW w:w="1020" w:type="pct"/>
            <w:tcBorders>
              <w:top w:val="nil"/>
              <w:left w:val="nil"/>
              <w:bottom w:val="single" w:sz="4" w:space="0" w:color="auto"/>
              <w:right w:val="single" w:sz="4" w:space="0" w:color="auto"/>
            </w:tcBorders>
            <w:shd w:val="clear" w:color="auto" w:fill="auto"/>
            <w:hideMark/>
          </w:tcPr>
          <w:p w14:paraId="1D55C27D"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Шаблоны</w:t>
            </w:r>
          </w:p>
        </w:tc>
        <w:tc>
          <w:tcPr>
            <w:tcW w:w="446" w:type="pct"/>
            <w:tcBorders>
              <w:top w:val="nil"/>
              <w:left w:val="nil"/>
              <w:bottom w:val="single" w:sz="4" w:space="0" w:color="auto"/>
              <w:right w:val="single" w:sz="4" w:space="0" w:color="auto"/>
            </w:tcBorders>
            <w:shd w:val="clear" w:color="auto" w:fill="auto"/>
            <w:hideMark/>
          </w:tcPr>
          <w:p w14:paraId="7E12E4C3"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26.51.33.191</w:t>
            </w:r>
          </w:p>
        </w:tc>
        <w:tc>
          <w:tcPr>
            <w:tcW w:w="863" w:type="pct"/>
            <w:tcBorders>
              <w:top w:val="nil"/>
              <w:left w:val="nil"/>
              <w:bottom w:val="single" w:sz="4" w:space="0" w:color="auto"/>
              <w:right w:val="single" w:sz="4" w:space="0" w:color="auto"/>
            </w:tcBorders>
            <w:shd w:val="clear" w:color="auto" w:fill="auto"/>
            <w:hideMark/>
          </w:tcPr>
          <w:p w14:paraId="35DF0540"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 xml:space="preserve">Шаблон </w:t>
            </w:r>
            <w:proofErr w:type="spellStart"/>
            <w:r w:rsidRPr="00405091">
              <w:rPr>
                <w:rFonts w:eastAsia="Times New Roman" w:cs="Times New Roman"/>
                <w:color w:val="000000"/>
                <w:kern w:val="0"/>
                <w:sz w:val="18"/>
                <w:szCs w:val="18"/>
                <w:lang w:eastAsia="ru-RU"/>
                <w14:ligatures w14:val="none"/>
              </w:rPr>
              <w:t>чертильный</w:t>
            </w:r>
            <w:proofErr w:type="spellEnd"/>
            <w:r w:rsidRPr="00405091">
              <w:rPr>
                <w:rFonts w:eastAsia="Times New Roman" w:cs="Times New Roman"/>
                <w:color w:val="000000"/>
                <w:kern w:val="0"/>
                <w:sz w:val="18"/>
                <w:szCs w:val="18"/>
                <w:lang w:eastAsia="ru-RU"/>
                <w14:ligatures w14:val="none"/>
              </w:rPr>
              <w:t>, 100 мм</w:t>
            </w:r>
          </w:p>
        </w:tc>
        <w:tc>
          <w:tcPr>
            <w:tcW w:w="986" w:type="pct"/>
            <w:tcBorders>
              <w:top w:val="nil"/>
              <w:left w:val="nil"/>
              <w:bottom w:val="single" w:sz="4" w:space="0" w:color="auto"/>
              <w:right w:val="single" w:sz="4" w:space="0" w:color="auto"/>
            </w:tcBorders>
            <w:shd w:val="clear" w:color="auto" w:fill="auto"/>
            <w:hideMark/>
          </w:tcPr>
          <w:p w14:paraId="47D93E31"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Назначение: для разметки и черчения линий на плоских поверхностях; Материал: нержавеющая сталь; Толщина: 2,0 мм; Наличие разметки: да, шаг 5 мм</w:t>
            </w:r>
          </w:p>
        </w:tc>
        <w:tc>
          <w:tcPr>
            <w:tcW w:w="752" w:type="pct"/>
            <w:tcBorders>
              <w:top w:val="nil"/>
              <w:left w:val="nil"/>
              <w:bottom w:val="single" w:sz="4" w:space="0" w:color="auto"/>
              <w:right w:val="single" w:sz="4" w:space="0" w:color="auto"/>
            </w:tcBorders>
            <w:shd w:val="clear" w:color="auto" w:fill="auto"/>
            <w:hideMark/>
          </w:tcPr>
          <w:p w14:paraId="7433C4C0"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010FE99F"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5A82339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w:t>
            </w:r>
          </w:p>
        </w:tc>
      </w:tr>
      <w:tr w:rsidR="00405091" w:rsidRPr="00405091" w14:paraId="6AB12A6A" w14:textId="77777777" w:rsidTr="00727599">
        <w:trPr>
          <w:trHeight w:val="1647"/>
        </w:trPr>
        <w:tc>
          <w:tcPr>
            <w:tcW w:w="216" w:type="pct"/>
            <w:tcBorders>
              <w:top w:val="nil"/>
              <w:left w:val="single" w:sz="4" w:space="0" w:color="auto"/>
              <w:bottom w:val="single" w:sz="4" w:space="0" w:color="auto"/>
              <w:right w:val="single" w:sz="4" w:space="0" w:color="auto"/>
            </w:tcBorders>
            <w:shd w:val="clear" w:color="auto" w:fill="auto"/>
            <w:hideMark/>
          </w:tcPr>
          <w:p w14:paraId="6A29E68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11</w:t>
            </w:r>
          </w:p>
        </w:tc>
        <w:tc>
          <w:tcPr>
            <w:tcW w:w="1020" w:type="pct"/>
            <w:tcBorders>
              <w:top w:val="nil"/>
              <w:left w:val="nil"/>
              <w:bottom w:val="single" w:sz="4" w:space="0" w:color="auto"/>
              <w:right w:val="single" w:sz="4" w:space="0" w:color="auto"/>
            </w:tcBorders>
            <w:shd w:val="clear" w:color="auto" w:fill="auto"/>
            <w:hideMark/>
          </w:tcPr>
          <w:p w14:paraId="647D40E0"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Кернеры</w:t>
            </w:r>
          </w:p>
        </w:tc>
        <w:tc>
          <w:tcPr>
            <w:tcW w:w="446" w:type="pct"/>
            <w:tcBorders>
              <w:top w:val="nil"/>
              <w:left w:val="nil"/>
              <w:bottom w:val="single" w:sz="4" w:space="0" w:color="auto"/>
              <w:right w:val="single" w:sz="4" w:space="0" w:color="auto"/>
            </w:tcBorders>
            <w:shd w:val="clear" w:color="auto" w:fill="auto"/>
            <w:hideMark/>
          </w:tcPr>
          <w:p w14:paraId="342EB2EF"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25.73.30.242</w:t>
            </w:r>
          </w:p>
        </w:tc>
        <w:tc>
          <w:tcPr>
            <w:tcW w:w="863" w:type="pct"/>
            <w:tcBorders>
              <w:top w:val="nil"/>
              <w:left w:val="nil"/>
              <w:bottom w:val="single" w:sz="4" w:space="0" w:color="auto"/>
              <w:right w:val="single" w:sz="4" w:space="0" w:color="auto"/>
            </w:tcBorders>
            <w:shd w:val="clear" w:color="auto" w:fill="auto"/>
            <w:hideMark/>
          </w:tcPr>
          <w:p w14:paraId="7E934154"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Кернер автоматический</w:t>
            </w:r>
          </w:p>
        </w:tc>
        <w:tc>
          <w:tcPr>
            <w:tcW w:w="986" w:type="pct"/>
            <w:tcBorders>
              <w:top w:val="nil"/>
              <w:left w:val="nil"/>
              <w:bottom w:val="single" w:sz="4" w:space="0" w:color="auto"/>
              <w:right w:val="single" w:sz="4" w:space="0" w:color="auto"/>
            </w:tcBorders>
            <w:shd w:val="clear" w:color="auto" w:fill="auto"/>
            <w:hideMark/>
          </w:tcPr>
          <w:p w14:paraId="723E30CB" w14:textId="4A0C9D8E" w:rsidR="00405091" w:rsidRPr="00727599" w:rsidRDefault="00727599" w:rsidP="00DB6060">
            <w:pPr>
              <w:spacing w:after="0"/>
              <w:rPr>
                <w:rFonts w:eastAsia="Times New Roman" w:cs="Times New Roman"/>
                <w:color w:val="000000"/>
                <w:kern w:val="0"/>
                <w:sz w:val="18"/>
                <w:szCs w:val="18"/>
                <w:lang w:eastAsia="ru-RU"/>
                <w14:ligatures w14:val="none"/>
              </w:rPr>
            </w:pPr>
            <w:r w:rsidRPr="00727599">
              <w:rPr>
                <w:rFonts w:eastAsia="Times New Roman" w:cs="Times New Roman"/>
                <w:kern w:val="0"/>
                <w:sz w:val="18"/>
                <w:szCs w:val="18"/>
                <w:lang w:eastAsia="ru-RU"/>
                <w14:ligatures w14:val="none"/>
              </w:rPr>
              <w:t xml:space="preserve">Кернер автоматический (пружинный) для разметки металла. Общая длина: 125–150 мм. Диаметр бойка: 2,4 мм. Материал: инструментальная сталь S2 или </w:t>
            </w:r>
            <w:proofErr w:type="spellStart"/>
            <w:r w:rsidRPr="00727599">
              <w:rPr>
                <w:rFonts w:eastAsia="Times New Roman" w:cs="Times New Roman"/>
                <w:kern w:val="0"/>
                <w:sz w:val="18"/>
                <w:szCs w:val="18"/>
                <w:lang w:eastAsia="ru-RU"/>
                <w14:ligatures w14:val="none"/>
              </w:rPr>
              <w:t>Cr-Mo</w:t>
            </w:r>
            <w:proofErr w:type="spellEnd"/>
            <w:r w:rsidRPr="00727599">
              <w:rPr>
                <w:rFonts w:eastAsia="Times New Roman" w:cs="Times New Roman"/>
                <w:kern w:val="0"/>
                <w:sz w:val="18"/>
                <w:szCs w:val="18"/>
                <w:lang w:eastAsia="ru-RU"/>
                <w14:ligatures w14:val="none"/>
              </w:rPr>
              <w:t>. Твёрдость бойка: 58–62 HRC. В комплекте запасной боёк. Наличие регулятора силы удара: обязательно. Покрытие: никель/хром</w:t>
            </w:r>
          </w:p>
        </w:tc>
        <w:tc>
          <w:tcPr>
            <w:tcW w:w="752" w:type="pct"/>
            <w:tcBorders>
              <w:top w:val="nil"/>
              <w:left w:val="nil"/>
              <w:bottom w:val="single" w:sz="4" w:space="0" w:color="auto"/>
              <w:right w:val="single" w:sz="4" w:space="0" w:color="auto"/>
            </w:tcBorders>
            <w:shd w:val="clear" w:color="auto" w:fill="auto"/>
            <w:hideMark/>
          </w:tcPr>
          <w:p w14:paraId="56E2D08F"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5667DEAE"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69D6A628"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w:t>
            </w:r>
          </w:p>
        </w:tc>
      </w:tr>
      <w:tr w:rsidR="00405091" w:rsidRPr="00405091" w14:paraId="1A189ABD" w14:textId="77777777" w:rsidTr="00170AA1">
        <w:trPr>
          <w:trHeight w:val="415"/>
        </w:trPr>
        <w:tc>
          <w:tcPr>
            <w:tcW w:w="216" w:type="pct"/>
            <w:tcBorders>
              <w:top w:val="nil"/>
              <w:left w:val="single" w:sz="4" w:space="0" w:color="auto"/>
              <w:bottom w:val="single" w:sz="4" w:space="0" w:color="auto"/>
              <w:right w:val="single" w:sz="4" w:space="0" w:color="auto"/>
            </w:tcBorders>
            <w:shd w:val="clear" w:color="auto" w:fill="auto"/>
            <w:hideMark/>
          </w:tcPr>
          <w:p w14:paraId="29B51534"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12</w:t>
            </w:r>
          </w:p>
        </w:tc>
        <w:tc>
          <w:tcPr>
            <w:tcW w:w="1020" w:type="pct"/>
            <w:tcBorders>
              <w:top w:val="nil"/>
              <w:left w:val="nil"/>
              <w:bottom w:val="single" w:sz="4" w:space="0" w:color="auto"/>
              <w:right w:val="single" w:sz="4" w:space="0" w:color="auto"/>
            </w:tcBorders>
            <w:shd w:val="clear" w:color="auto" w:fill="auto"/>
            <w:hideMark/>
          </w:tcPr>
          <w:p w14:paraId="22FB2690" w14:textId="77777777" w:rsidR="00405091" w:rsidRPr="00405091" w:rsidRDefault="00405091" w:rsidP="00DB6060">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Метчики прочие, не включенные в другие группировки</w:t>
            </w:r>
          </w:p>
        </w:tc>
        <w:tc>
          <w:tcPr>
            <w:tcW w:w="446" w:type="pct"/>
            <w:tcBorders>
              <w:top w:val="nil"/>
              <w:left w:val="nil"/>
              <w:bottom w:val="single" w:sz="4" w:space="0" w:color="auto"/>
              <w:right w:val="single" w:sz="4" w:space="0" w:color="auto"/>
            </w:tcBorders>
            <w:shd w:val="clear" w:color="auto" w:fill="auto"/>
            <w:hideMark/>
          </w:tcPr>
          <w:p w14:paraId="18031E68"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25.73.40.129</w:t>
            </w:r>
          </w:p>
        </w:tc>
        <w:tc>
          <w:tcPr>
            <w:tcW w:w="863" w:type="pct"/>
            <w:tcBorders>
              <w:top w:val="nil"/>
              <w:left w:val="nil"/>
              <w:bottom w:val="single" w:sz="4" w:space="0" w:color="auto"/>
              <w:right w:val="single" w:sz="4" w:space="0" w:color="auto"/>
            </w:tcBorders>
            <w:shd w:val="clear" w:color="auto" w:fill="auto"/>
            <w:hideMark/>
          </w:tcPr>
          <w:p w14:paraId="4AB2492F" w14:textId="3E437A4D" w:rsidR="00405091" w:rsidRPr="00405091" w:rsidRDefault="00DB6060" w:rsidP="00DB6060">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Набор метчиков комбинированных (со сверлом) для нарезания метрической резьбы  в пластиковом держателе, 6 шт.</w:t>
            </w:r>
          </w:p>
        </w:tc>
        <w:tc>
          <w:tcPr>
            <w:tcW w:w="986" w:type="pct"/>
            <w:tcBorders>
              <w:top w:val="nil"/>
              <w:left w:val="nil"/>
              <w:bottom w:val="single" w:sz="4" w:space="0" w:color="auto"/>
              <w:right w:val="single" w:sz="4" w:space="0" w:color="auto"/>
            </w:tcBorders>
            <w:shd w:val="clear" w:color="auto" w:fill="auto"/>
            <w:hideMark/>
          </w:tcPr>
          <w:p w14:paraId="34AE5BE7" w14:textId="7969F5C8" w:rsidR="00405091" w:rsidRPr="00405091" w:rsidRDefault="00DB6060" w:rsidP="00DB6060">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 xml:space="preserve">Размеры резьбы: М3, М4, М5, М6, М8, М10. Материал: быстрорежущая сталь (HSS). Тип хвостовика: шестигранный 6,35 мм. Назначение: для нарезания метрической резьбы в </w:t>
            </w:r>
            <w:r w:rsidRPr="00DB6060">
              <w:rPr>
                <w:rFonts w:eastAsia="Times New Roman" w:cs="Times New Roman"/>
                <w:color w:val="000000"/>
                <w:kern w:val="0"/>
                <w:sz w:val="18"/>
                <w:szCs w:val="18"/>
                <w:lang w:eastAsia="ru-RU"/>
                <w14:ligatures w14:val="none"/>
              </w:rPr>
              <w:lastRenderedPageBreak/>
              <w:t>сталях и цветных металлах. Покрытие: оксидированное.</w:t>
            </w:r>
          </w:p>
        </w:tc>
        <w:tc>
          <w:tcPr>
            <w:tcW w:w="752" w:type="pct"/>
            <w:tcBorders>
              <w:top w:val="nil"/>
              <w:left w:val="nil"/>
              <w:bottom w:val="single" w:sz="4" w:space="0" w:color="auto"/>
              <w:right w:val="single" w:sz="4" w:space="0" w:color="auto"/>
            </w:tcBorders>
            <w:shd w:val="clear" w:color="auto" w:fill="auto"/>
            <w:hideMark/>
          </w:tcPr>
          <w:p w14:paraId="20087FDE"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lastRenderedPageBreak/>
              <w:t>Значение характеристики не может изменяться участником закупки</w:t>
            </w:r>
          </w:p>
        </w:tc>
        <w:tc>
          <w:tcPr>
            <w:tcW w:w="353" w:type="pct"/>
            <w:tcBorders>
              <w:top w:val="nil"/>
              <w:left w:val="nil"/>
              <w:bottom w:val="single" w:sz="4" w:space="0" w:color="auto"/>
              <w:right w:val="single" w:sz="4" w:space="0" w:color="auto"/>
            </w:tcBorders>
            <w:shd w:val="clear" w:color="auto" w:fill="auto"/>
            <w:hideMark/>
          </w:tcPr>
          <w:p w14:paraId="011E1E0D"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7B738740" w14:textId="77777777" w:rsidR="00405091" w:rsidRPr="00405091" w:rsidRDefault="00405091" w:rsidP="00405091">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2</w:t>
            </w:r>
          </w:p>
        </w:tc>
      </w:tr>
      <w:tr w:rsidR="009F4448" w:rsidRPr="00405091" w14:paraId="7A4B2DF3" w14:textId="77777777" w:rsidTr="008A507D">
        <w:trPr>
          <w:trHeight w:val="600"/>
        </w:trPr>
        <w:tc>
          <w:tcPr>
            <w:tcW w:w="216" w:type="pct"/>
            <w:tcBorders>
              <w:top w:val="nil"/>
              <w:left w:val="single" w:sz="4" w:space="0" w:color="auto"/>
              <w:bottom w:val="single" w:sz="4" w:space="0" w:color="auto"/>
              <w:right w:val="single" w:sz="4" w:space="0" w:color="auto"/>
            </w:tcBorders>
            <w:shd w:val="clear" w:color="auto" w:fill="auto"/>
            <w:hideMark/>
          </w:tcPr>
          <w:p w14:paraId="3CF506AC"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lastRenderedPageBreak/>
              <w:t>13</w:t>
            </w:r>
          </w:p>
        </w:tc>
        <w:tc>
          <w:tcPr>
            <w:tcW w:w="1020" w:type="pct"/>
            <w:tcBorders>
              <w:top w:val="nil"/>
              <w:left w:val="nil"/>
              <w:bottom w:val="single" w:sz="4" w:space="0" w:color="auto"/>
              <w:right w:val="single" w:sz="4" w:space="0" w:color="auto"/>
            </w:tcBorders>
            <w:shd w:val="clear" w:color="auto" w:fill="auto"/>
            <w:hideMark/>
          </w:tcPr>
          <w:p w14:paraId="1F0DCF4D" w14:textId="5F315C28" w:rsidR="009F4448" w:rsidRPr="009F4448" w:rsidRDefault="009F4448" w:rsidP="00DB6060">
            <w:pPr>
              <w:spacing w:after="0"/>
              <w:rPr>
                <w:rFonts w:eastAsia="Times New Roman" w:cs="Times New Roman"/>
                <w:color w:val="000000"/>
                <w:kern w:val="0"/>
                <w:sz w:val="18"/>
                <w:szCs w:val="18"/>
                <w:lang w:eastAsia="ru-RU"/>
                <w14:ligatures w14:val="none"/>
              </w:rPr>
            </w:pPr>
            <w:r w:rsidRPr="009F4448">
              <w:rPr>
                <w:rFonts w:cs="Times New Roman"/>
                <w:color w:val="000000"/>
                <w:sz w:val="18"/>
                <w:szCs w:val="18"/>
              </w:rPr>
              <w:t>Средства индивидуальной защиты прочие, не включённые в другие группировки</w:t>
            </w:r>
          </w:p>
        </w:tc>
        <w:tc>
          <w:tcPr>
            <w:tcW w:w="446" w:type="pct"/>
            <w:tcBorders>
              <w:top w:val="nil"/>
              <w:left w:val="nil"/>
              <w:bottom w:val="single" w:sz="4" w:space="0" w:color="auto"/>
              <w:right w:val="single" w:sz="4" w:space="0" w:color="auto"/>
            </w:tcBorders>
            <w:shd w:val="clear" w:color="auto" w:fill="auto"/>
            <w:hideMark/>
          </w:tcPr>
          <w:p w14:paraId="6FD67624" w14:textId="48C6405E" w:rsidR="009F4448" w:rsidRPr="009F4448" w:rsidRDefault="009F4448" w:rsidP="009F4448">
            <w:pPr>
              <w:spacing w:after="0"/>
              <w:jc w:val="center"/>
              <w:rPr>
                <w:rFonts w:eastAsia="Times New Roman" w:cs="Times New Roman"/>
                <w:color w:val="000000"/>
                <w:kern w:val="0"/>
                <w:sz w:val="18"/>
                <w:szCs w:val="18"/>
                <w:lang w:eastAsia="ru-RU"/>
                <w14:ligatures w14:val="none"/>
              </w:rPr>
            </w:pPr>
            <w:r w:rsidRPr="009F4448">
              <w:rPr>
                <w:rFonts w:cs="Times New Roman"/>
                <w:color w:val="000000"/>
                <w:sz w:val="18"/>
                <w:szCs w:val="18"/>
              </w:rPr>
              <w:t>32.99.11.199</w:t>
            </w:r>
          </w:p>
        </w:tc>
        <w:tc>
          <w:tcPr>
            <w:tcW w:w="863" w:type="pct"/>
            <w:tcBorders>
              <w:top w:val="nil"/>
              <w:left w:val="nil"/>
              <w:bottom w:val="single" w:sz="4" w:space="0" w:color="auto"/>
              <w:right w:val="single" w:sz="4" w:space="0" w:color="auto"/>
            </w:tcBorders>
            <w:shd w:val="clear" w:color="auto" w:fill="auto"/>
            <w:hideMark/>
          </w:tcPr>
          <w:p w14:paraId="117F33A0" w14:textId="6A6DEF27" w:rsidR="009F4448" w:rsidRPr="00405091" w:rsidRDefault="00DB6060" w:rsidP="00DB6060">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Ков</w:t>
            </w:r>
            <w:r>
              <w:rPr>
                <w:rFonts w:eastAsia="Times New Roman" w:cs="Times New Roman"/>
                <w:color w:val="000000"/>
                <w:kern w:val="0"/>
                <w:sz w:val="18"/>
                <w:szCs w:val="18"/>
                <w:lang w:eastAsia="ru-RU"/>
                <w14:ligatures w14:val="none"/>
              </w:rPr>
              <w:t>рик диэлектрический, 500 мм * 5</w:t>
            </w:r>
            <w:r w:rsidRPr="00DB6060">
              <w:rPr>
                <w:rFonts w:eastAsia="Times New Roman" w:cs="Times New Roman"/>
                <w:color w:val="000000"/>
                <w:kern w:val="0"/>
                <w:sz w:val="18"/>
                <w:szCs w:val="18"/>
                <w:lang w:eastAsia="ru-RU"/>
                <w14:ligatures w14:val="none"/>
              </w:rPr>
              <w:t>00 мм</w:t>
            </w:r>
          </w:p>
        </w:tc>
        <w:tc>
          <w:tcPr>
            <w:tcW w:w="986" w:type="pct"/>
            <w:tcBorders>
              <w:top w:val="nil"/>
              <w:left w:val="nil"/>
              <w:bottom w:val="single" w:sz="4" w:space="0" w:color="auto"/>
              <w:right w:val="single" w:sz="4" w:space="0" w:color="auto"/>
            </w:tcBorders>
            <w:shd w:val="clear" w:color="auto" w:fill="auto"/>
            <w:hideMark/>
          </w:tcPr>
          <w:p w14:paraId="57EC2E02" w14:textId="2F70ED6A" w:rsidR="009F4448" w:rsidRPr="00405091" w:rsidRDefault="00DB6060" w:rsidP="00DB6060">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Назначение: защита от поражени</w:t>
            </w:r>
            <w:r>
              <w:rPr>
                <w:rFonts w:eastAsia="Times New Roman" w:cs="Times New Roman"/>
                <w:color w:val="000000"/>
                <w:kern w:val="0"/>
                <w:sz w:val="18"/>
                <w:szCs w:val="18"/>
                <w:lang w:eastAsia="ru-RU"/>
                <w14:ligatures w14:val="none"/>
              </w:rPr>
              <w:t>я электрическим током. Размер: 500 × 5</w:t>
            </w:r>
            <w:r w:rsidRPr="00DB6060">
              <w:rPr>
                <w:rFonts w:eastAsia="Times New Roman" w:cs="Times New Roman"/>
                <w:color w:val="000000"/>
                <w:kern w:val="0"/>
                <w:sz w:val="18"/>
                <w:szCs w:val="18"/>
                <w:lang w:eastAsia="ru-RU"/>
                <w14:ligatures w14:val="none"/>
              </w:rPr>
              <w:t>00 мм. Толщина: 6 (±1) мм. Материал: рифленая резина. Соответствие: ГОСТ 11516-94. Условия эксплуатации: от –15 °C до +40 °C. Поставляется с протоколом заводских испытаний на электрическую прочность</w:t>
            </w:r>
          </w:p>
        </w:tc>
        <w:tc>
          <w:tcPr>
            <w:tcW w:w="752" w:type="pct"/>
            <w:tcBorders>
              <w:top w:val="nil"/>
              <w:left w:val="nil"/>
              <w:bottom w:val="single" w:sz="4" w:space="0" w:color="auto"/>
              <w:right w:val="single" w:sz="4" w:space="0" w:color="auto"/>
            </w:tcBorders>
            <w:shd w:val="clear" w:color="auto" w:fill="auto"/>
            <w:hideMark/>
          </w:tcPr>
          <w:p w14:paraId="1AADD500"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Участник закупки указывает в заявке конкретное значение характеристики</w:t>
            </w:r>
          </w:p>
        </w:tc>
        <w:tc>
          <w:tcPr>
            <w:tcW w:w="353" w:type="pct"/>
            <w:tcBorders>
              <w:top w:val="nil"/>
              <w:left w:val="nil"/>
              <w:bottom w:val="single" w:sz="4" w:space="0" w:color="auto"/>
              <w:right w:val="single" w:sz="4" w:space="0" w:color="auto"/>
            </w:tcBorders>
            <w:shd w:val="clear" w:color="auto" w:fill="auto"/>
            <w:hideMark/>
          </w:tcPr>
          <w:p w14:paraId="19D1256A"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nil"/>
              <w:left w:val="nil"/>
              <w:bottom w:val="single" w:sz="4" w:space="0" w:color="auto"/>
              <w:right w:val="single" w:sz="4" w:space="0" w:color="auto"/>
            </w:tcBorders>
            <w:shd w:val="clear" w:color="auto" w:fill="auto"/>
            <w:hideMark/>
          </w:tcPr>
          <w:p w14:paraId="079500C5"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10</w:t>
            </w:r>
          </w:p>
        </w:tc>
      </w:tr>
      <w:tr w:rsidR="009F4448" w:rsidRPr="00405091" w14:paraId="187DDA89" w14:textId="77777777" w:rsidTr="008A507D">
        <w:trPr>
          <w:trHeight w:val="720"/>
        </w:trPr>
        <w:tc>
          <w:tcPr>
            <w:tcW w:w="216" w:type="pct"/>
            <w:tcBorders>
              <w:top w:val="single" w:sz="4" w:space="0" w:color="auto"/>
              <w:left w:val="single" w:sz="4" w:space="0" w:color="auto"/>
              <w:bottom w:val="single" w:sz="4" w:space="0" w:color="auto"/>
              <w:right w:val="single" w:sz="4" w:space="0" w:color="auto"/>
            </w:tcBorders>
            <w:shd w:val="clear" w:color="auto" w:fill="auto"/>
            <w:hideMark/>
          </w:tcPr>
          <w:p w14:paraId="312EBFCF"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14</w:t>
            </w:r>
          </w:p>
        </w:tc>
        <w:tc>
          <w:tcPr>
            <w:tcW w:w="1020" w:type="pct"/>
            <w:tcBorders>
              <w:top w:val="single" w:sz="4" w:space="0" w:color="auto"/>
              <w:left w:val="nil"/>
              <w:bottom w:val="single" w:sz="4" w:space="0" w:color="auto"/>
              <w:right w:val="single" w:sz="4" w:space="0" w:color="auto"/>
            </w:tcBorders>
            <w:shd w:val="clear" w:color="auto" w:fill="auto"/>
            <w:hideMark/>
          </w:tcPr>
          <w:p w14:paraId="69813DD7" w14:textId="115FEECA" w:rsidR="009F4448" w:rsidRPr="009F4448" w:rsidRDefault="009F4448" w:rsidP="00DB6060">
            <w:pPr>
              <w:spacing w:after="0"/>
              <w:rPr>
                <w:rFonts w:eastAsia="Times New Roman" w:cs="Times New Roman"/>
                <w:color w:val="000000"/>
                <w:kern w:val="0"/>
                <w:sz w:val="18"/>
                <w:szCs w:val="18"/>
                <w:lang w:eastAsia="ru-RU"/>
                <w14:ligatures w14:val="none"/>
              </w:rPr>
            </w:pPr>
            <w:r w:rsidRPr="009F4448">
              <w:rPr>
                <w:rFonts w:cs="Times New Roman"/>
                <w:color w:val="000000"/>
                <w:sz w:val="18"/>
                <w:szCs w:val="18"/>
              </w:rPr>
              <w:t>Средства индивидуальной защиты прочие, не включённые в другие группировки</w:t>
            </w:r>
          </w:p>
        </w:tc>
        <w:tc>
          <w:tcPr>
            <w:tcW w:w="446" w:type="pct"/>
            <w:tcBorders>
              <w:top w:val="single" w:sz="4" w:space="0" w:color="auto"/>
              <w:left w:val="nil"/>
              <w:bottom w:val="single" w:sz="4" w:space="0" w:color="auto"/>
              <w:right w:val="single" w:sz="4" w:space="0" w:color="auto"/>
            </w:tcBorders>
            <w:shd w:val="clear" w:color="auto" w:fill="auto"/>
            <w:hideMark/>
          </w:tcPr>
          <w:p w14:paraId="1E2E528D" w14:textId="328943AA" w:rsidR="009F4448" w:rsidRPr="009F4448" w:rsidRDefault="009F4448" w:rsidP="009F4448">
            <w:pPr>
              <w:spacing w:after="0"/>
              <w:jc w:val="center"/>
              <w:rPr>
                <w:rFonts w:eastAsia="Times New Roman" w:cs="Times New Roman"/>
                <w:color w:val="000000"/>
                <w:kern w:val="0"/>
                <w:sz w:val="18"/>
                <w:szCs w:val="18"/>
                <w:lang w:eastAsia="ru-RU"/>
                <w14:ligatures w14:val="none"/>
              </w:rPr>
            </w:pPr>
            <w:r w:rsidRPr="009F4448">
              <w:rPr>
                <w:rFonts w:cs="Times New Roman"/>
                <w:color w:val="000000"/>
                <w:sz w:val="18"/>
                <w:szCs w:val="18"/>
              </w:rPr>
              <w:t>32.99.11.199</w:t>
            </w:r>
          </w:p>
        </w:tc>
        <w:tc>
          <w:tcPr>
            <w:tcW w:w="863" w:type="pct"/>
            <w:tcBorders>
              <w:top w:val="single" w:sz="4" w:space="0" w:color="auto"/>
              <w:left w:val="nil"/>
              <w:bottom w:val="single" w:sz="4" w:space="0" w:color="auto"/>
              <w:right w:val="single" w:sz="4" w:space="0" w:color="auto"/>
            </w:tcBorders>
            <w:shd w:val="clear" w:color="auto" w:fill="auto"/>
            <w:hideMark/>
          </w:tcPr>
          <w:p w14:paraId="72219ED8" w14:textId="3FD683D2" w:rsidR="009F4448" w:rsidRPr="00405091" w:rsidRDefault="00DB6060" w:rsidP="00DB6060">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Коврик диэлектрический, 1000 мм * 1000 мм</w:t>
            </w:r>
          </w:p>
        </w:tc>
        <w:tc>
          <w:tcPr>
            <w:tcW w:w="986" w:type="pct"/>
            <w:tcBorders>
              <w:top w:val="single" w:sz="4" w:space="0" w:color="auto"/>
              <w:left w:val="nil"/>
              <w:bottom w:val="single" w:sz="4" w:space="0" w:color="auto"/>
              <w:right w:val="single" w:sz="4" w:space="0" w:color="auto"/>
            </w:tcBorders>
            <w:shd w:val="clear" w:color="auto" w:fill="auto"/>
            <w:hideMark/>
          </w:tcPr>
          <w:p w14:paraId="0ED7CA72" w14:textId="2F0B81E3" w:rsidR="009F4448" w:rsidRPr="00405091" w:rsidRDefault="00DB6060" w:rsidP="00DB6060">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Назначение: защита от поражения электрическим током. Размер: 1000 × 1000 мм. Толщина: 6 (±1) мм. Материал: рифленая резина. Соответствие: ГОСТ 11516-94. Условия эксплуатации: от –15 °C до +40 °C. Поставляется с протоколом заводских испытаний на электрическую прочность</w:t>
            </w:r>
          </w:p>
        </w:tc>
        <w:tc>
          <w:tcPr>
            <w:tcW w:w="752" w:type="pct"/>
            <w:tcBorders>
              <w:top w:val="single" w:sz="4" w:space="0" w:color="auto"/>
              <w:left w:val="nil"/>
              <w:bottom w:val="single" w:sz="4" w:space="0" w:color="auto"/>
              <w:right w:val="single" w:sz="4" w:space="0" w:color="auto"/>
            </w:tcBorders>
            <w:shd w:val="clear" w:color="auto" w:fill="auto"/>
            <w:hideMark/>
          </w:tcPr>
          <w:p w14:paraId="077E2234"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Участник закупки указывает в заявке конкретное значение характеристики</w:t>
            </w:r>
          </w:p>
        </w:tc>
        <w:tc>
          <w:tcPr>
            <w:tcW w:w="353" w:type="pct"/>
            <w:tcBorders>
              <w:top w:val="single" w:sz="4" w:space="0" w:color="auto"/>
              <w:left w:val="nil"/>
              <w:bottom w:val="single" w:sz="4" w:space="0" w:color="auto"/>
              <w:right w:val="single" w:sz="4" w:space="0" w:color="auto"/>
            </w:tcBorders>
            <w:shd w:val="clear" w:color="auto" w:fill="auto"/>
            <w:hideMark/>
          </w:tcPr>
          <w:p w14:paraId="0CF2CD81"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штука</w:t>
            </w:r>
          </w:p>
        </w:tc>
        <w:tc>
          <w:tcPr>
            <w:tcW w:w="364" w:type="pct"/>
            <w:tcBorders>
              <w:top w:val="single" w:sz="4" w:space="0" w:color="auto"/>
              <w:left w:val="nil"/>
              <w:bottom w:val="single" w:sz="4" w:space="0" w:color="auto"/>
              <w:right w:val="single" w:sz="4" w:space="0" w:color="auto"/>
            </w:tcBorders>
            <w:shd w:val="clear" w:color="auto" w:fill="auto"/>
            <w:hideMark/>
          </w:tcPr>
          <w:p w14:paraId="59C29292" w14:textId="77777777" w:rsidR="009F4448" w:rsidRPr="00405091" w:rsidRDefault="009F4448"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10</w:t>
            </w:r>
          </w:p>
        </w:tc>
      </w:tr>
      <w:tr w:rsidR="008A507D" w:rsidRPr="00405091" w14:paraId="16EF6F98" w14:textId="77777777" w:rsidTr="008A507D">
        <w:trPr>
          <w:trHeight w:val="720"/>
        </w:trPr>
        <w:tc>
          <w:tcPr>
            <w:tcW w:w="216" w:type="pct"/>
            <w:tcBorders>
              <w:top w:val="single" w:sz="4" w:space="0" w:color="auto"/>
              <w:left w:val="single" w:sz="4" w:space="0" w:color="auto"/>
              <w:bottom w:val="single" w:sz="4" w:space="0" w:color="auto"/>
              <w:right w:val="single" w:sz="4" w:space="0" w:color="auto"/>
            </w:tcBorders>
            <w:shd w:val="clear" w:color="auto" w:fill="auto"/>
          </w:tcPr>
          <w:p w14:paraId="3A9E2053" w14:textId="7A98E79E" w:rsidR="008A507D" w:rsidRPr="00405091" w:rsidRDefault="008A507D" w:rsidP="009F4448">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15</w:t>
            </w:r>
          </w:p>
        </w:tc>
        <w:tc>
          <w:tcPr>
            <w:tcW w:w="1020" w:type="pct"/>
            <w:tcBorders>
              <w:top w:val="single" w:sz="4" w:space="0" w:color="auto"/>
              <w:left w:val="nil"/>
              <w:bottom w:val="single" w:sz="4" w:space="0" w:color="auto"/>
              <w:right w:val="single" w:sz="4" w:space="0" w:color="auto"/>
            </w:tcBorders>
            <w:shd w:val="clear" w:color="auto" w:fill="auto"/>
          </w:tcPr>
          <w:p w14:paraId="5F4AD948" w14:textId="724BABE0" w:rsidR="008A507D" w:rsidRPr="009F4448" w:rsidRDefault="008A507D" w:rsidP="00DB6060">
            <w:pPr>
              <w:spacing w:after="0"/>
              <w:rPr>
                <w:rFonts w:cs="Times New Roman"/>
                <w:color w:val="000000"/>
                <w:sz w:val="18"/>
                <w:szCs w:val="18"/>
              </w:rPr>
            </w:pPr>
            <w:r w:rsidRPr="008A507D">
              <w:rPr>
                <w:rStyle w:val="af1"/>
                <w:rFonts w:cs="Times New Roman"/>
                <w:b w:val="0"/>
                <w:color w:val="000000"/>
                <w:sz w:val="18"/>
                <w:szCs w:val="18"/>
                <w:shd w:val="clear" w:color="auto" w:fill="FFFFFF"/>
              </w:rPr>
              <w:t>Одежда защитная огнестойкая</w:t>
            </w:r>
          </w:p>
        </w:tc>
        <w:tc>
          <w:tcPr>
            <w:tcW w:w="446" w:type="pct"/>
            <w:tcBorders>
              <w:top w:val="single" w:sz="4" w:space="0" w:color="auto"/>
              <w:left w:val="nil"/>
              <w:bottom w:val="single" w:sz="4" w:space="0" w:color="auto"/>
              <w:right w:val="single" w:sz="4" w:space="0" w:color="auto"/>
            </w:tcBorders>
            <w:shd w:val="clear" w:color="auto" w:fill="auto"/>
          </w:tcPr>
          <w:p w14:paraId="557E83C9" w14:textId="5C0DAB8E" w:rsidR="008A507D" w:rsidRPr="009F4448" w:rsidRDefault="008A507D" w:rsidP="009F4448">
            <w:pPr>
              <w:spacing w:after="0"/>
              <w:jc w:val="center"/>
              <w:rPr>
                <w:rFonts w:cs="Times New Roman"/>
                <w:color w:val="000000"/>
                <w:sz w:val="18"/>
                <w:szCs w:val="18"/>
              </w:rPr>
            </w:pPr>
            <w:r>
              <w:rPr>
                <w:rFonts w:cs="Times New Roman"/>
                <w:color w:val="000000"/>
                <w:sz w:val="20"/>
                <w:szCs w:val="20"/>
              </w:rPr>
              <w:t>32.99.11.140</w:t>
            </w:r>
          </w:p>
        </w:tc>
        <w:tc>
          <w:tcPr>
            <w:tcW w:w="863" w:type="pct"/>
            <w:tcBorders>
              <w:top w:val="single" w:sz="4" w:space="0" w:color="auto"/>
              <w:left w:val="nil"/>
              <w:bottom w:val="single" w:sz="4" w:space="0" w:color="auto"/>
              <w:right w:val="single" w:sz="4" w:space="0" w:color="auto"/>
            </w:tcBorders>
            <w:shd w:val="clear" w:color="auto" w:fill="auto"/>
          </w:tcPr>
          <w:p w14:paraId="71928DAF" w14:textId="137B581B" w:rsidR="008A507D" w:rsidRPr="00DB6060" w:rsidRDefault="008A507D" w:rsidP="00DB6060">
            <w:pPr>
              <w:spacing w:after="0"/>
              <w:rPr>
                <w:rFonts w:eastAsia="Times New Roman" w:cs="Times New Roman"/>
                <w:color w:val="000000"/>
                <w:kern w:val="0"/>
                <w:sz w:val="18"/>
                <w:szCs w:val="18"/>
                <w:lang w:eastAsia="ru-RU"/>
                <w14:ligatures w14:val="none"/>
              </w:rPr>
            </w:pPr>
            <w:r w:rsidRPr="008A507D">
              <w:rPr>
                <w:rFonts w:eastAsia="Times New Roman" w:cs="Times New Roman"/>
                <w:color w:val="000000"/>
                <w:kern w:val="0"/>
                <w:sz w:val="18"/>
                <w:szCs w:val="18"/>
                <w:lang w:eastAsia="ru-RU"/>
                <w14:ligatures w14:val="none"/>
              </w:rPr>
              <w:t>Костюм сварщика брезентовый, размер 52-54, рост 3-4</w:t>
            </w:r>
          </w:p>
        </w:tc>
        <w:tc>
          <w:tcPr>
            <w:tcW w:w="986" w:type="pct"/>
            <w:tcBorders>
              <w:top w:val="single" w:sz="4" w:space="0" w:color="auto"/>
              <w:left w:val="nil"/>
              <w:bottom w:val="single" w:sz="4" w:space="0" w:color="auto"/>
              <w:right w:val="single" w:sz="4" w:space="0" w:color="auto"/>
            </w:tcBorders>
            <w:shd w:val="clear" w:color="auto" w:fill="auto"/>
          </w:tcPr>
          <w:p w14:paraId="41CDAAEE" w14:textId="77777777" w:rsidR="008A507D" w:rsidRPr="008A507D" w:rsidRDefault="008A507D" w:rsidP="00DB6060">
            <w:pPr>
              <w:spacing w:after="0"/>
              <w:rPr>
                <w:rFonts w:cs="Times New Roman"/>
                <w:sz w:val="18"/>
                <w:szCs w:val="18"/>
                <w:shd w:val="clear" w:color="auto" w:fill="FFFFFF"/>
              </w:rPr>
            </w:pPr>
            <w:r w:rsidRPr="008A507D">
              <w:rPr>
                <w:rFonts w:cs="Times New Roman"/>
                <w:sz w:val="18"/>
                <w:szCs w:val="18"/>
                <w:shd w:val="clear" w:color="auto" w:fill="FFFFFF"/>
              </w:rPr>
              <w:t>Вид защиты</w:t>
            </w:r>
            <w:proofErr w:type="gramStart"/>
            <w:r w:rsidRPr="008A507D">
              <w:rPr>
                <w:rFonts w:cs="Times New Roman"/>
                <w:sz w:val="18"/>
                <w:szCs w:val="18"/>
                <w:shd w:val="clear" w:color="auto" w:fill="FFFFFF"/>
              </w:rPr>
              <w:t xml:space="preserve"> О</w:t>
            </w:r>
            <w:proofErr w:type="gramEnd"/>
            <w:r w:rsidRPr="008A507D">
              <w:rPr>
                <w:rFonts w:cs="Times New Roman"/>
                <w:sz w:val="18"/>
                <w:szCs w:val="18"/>
                <w:shd w:val="clear" w:color="auto" w:fill="FFFFFF"/>
              </w:rPr>
              <w:t>т выплесков расплавленного металла; От контакта с нагретыми поверхностями; От теплового излучения; От кратковременного воздействия открытого пламени</w:t>
            </w:r>
          </w:p>
          <w:p w14:paraId="5B46362A" w14:textId="77777777" w:rsidR="008A507D" w:rsidRPr="008A507D" w:rsidRDefault="008A507D" w:rsidP="00DB6060">
            <w:pPr>
              <w:spacing w:after="0"/>
              <w:rPr>
                <w:rFonts w:cs="Times New Roman"/>
                <w:sz w:val="18"/>
                <w:szCs w:val="18"/>
                <w:shd w:val="clear" w:color="auto" w:fill="FFFFFF"/>
              </w:rPr>
            </w:pPr>
            <w:r w:rsidRPr="008A507D">
              <w:rPr>
                <w:rFonts w:cs="Times New Roman"/>
                <w:sz w:val="18"/>
                <w:szCs w:val="18"/>
                <w:shd w:val="clear" w:color="auto" w:fill="FFFFFF"/>
              </w:rPr>
              <w:t>Вид одежды Брюки; Куртка Половая принадлежность Мужская</w:t>
            </w:r>
          </w:p>
          <w:p w14:paraId="6895524F" w14:textId="77777777" w:rsidR="008A507D" w:rsidRDefault="008A507D" w:rsidP="00DB6060">
            <w:pPr>
              <w:spacing w:after="0"/>
              <w:rPr>
                <w:rFonts w:cs="Times New Roman"/>
                <w:sz w:val="18"/>
                <w:szCs w:val="18"/>
                <w:shd w:val="clear" w:color="auto" w:fill="FFFFFF"/>
              </w:rPr>
            </w:pPr>
            <w:r w:rsidRPr="008A507D">
              <w:rPr>
                <w:rFonts w:cs="Times New Roman"/>
                <w:sz w:val="18"/>
                <w:szCs w:val="18"/>
                <w:shd w:val="clear" w:color="auto" w:fill="FFFFFF"/>
              </w:rPr>
              <w:t>Сезон Летняя</w:t>
            </w:r>
          </w:p>
          <w:p w14:paraId="2936ECD2" w14:textId="77777777" w:rsidR="008A507D" w:rsidRDefault="008A507D" w:rsidP="00DB6060">
            <w:pPr>
              <w:spacing w:after="0"/>
              <w:rPr>
                <w:rFonts w:cs="Times New Roman"/>
                <w:sz w:val="18"/>
                <w:szCs w:val="18"/>
                <w:shd w:val="clear" w:color="auto" w:fill="FFFFFF"/>
              </w:rPr>
            </w:pPr>
            <w:r>
              <w:rPr>
                <w:rFonts w:cs="Times New Roman"/>
                <w:sz w:val="18"/>
                <w:szCs w:val="18"/>
                <w:shd w:val="clear" w:color="auto" w:fill="FFFFFF"/>
              </w:rPr>
              <w:t>Размер 52-54</w:t>
            </w:r>
          </w:p>
          <w:p w14:paraId="1E526059" w14:textId="12E97AE6" w:rsidR="008A507D" w:rsidRPr="008A507D" w:rsidRDefault="008A507D" w:rsidP="00DB6060">
            <w:pPr>
              <w:spacing w:after="0"/>
              <w:rPr>
                <w:rFonts w:eastAsia="Times New Roman" w:cs="Times New Roman"/>
                <w:kern w:val="0"/>
                <w:sz w:val="18"/>
                <w:szCs w:val="18"/>
                <w:lang w:eastAsia="ru-RU"/>
                <w14:ligatures w14:val="none"/>
              </w:rPr>
            </w:pPr>
            <w:r>
              <w:rPr>
                <w:rFonts w:cs="Times New Roman"/>
                <w:sz w:val="18"/>
                <w:szCs w:val="18"/>
                <w:shd w:val="clear" w:color="auto" w:fill="FFFFFF"/>
              </w:rPr>
              <w:t>Рост 3-4</w:t>
            </w:r>
          </w:p>
        </w:tc>
        <w:tc>
          <w:tcPr>
            <w:tcW w:w="752" w:type="pct"/>
            <w:tcBorders>
              <w:top w:val="single" w:sz="4" w:space="0" w:color="auto"/>
              <w:left w:val="nil"/>
              <w:bottom w:val="single" w:sz="4" w:space="0" w:color="auto"/>
              <w:right w:val="single" w:sz="4" w:space="0" w:color="auto"/>
            </w:tcBorders>
            <w:shd w:val="clear" w:color="auto" w:fill="auto"/>
          </w:tcPr>
          <w:p w14:paraId="5946EDDA" w14:textId="5480C8AF" w:rsidR="008A507D" w:rsidRPr="00405091" w:rsidRDefault="008A507D" w:rsidP="009F4448">
            <w:pPr>
              <w:spacing w:after="0"/>
              <w:jc w:val="center"/>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Значение характеристики не может изменяться участником закупки</w:t>
            </w:r>
          </w:p>
        </w:tc>
        <w:tc>
          <w:tcPr>
            <w:tcW w:w="353" w:type="pct"/>
            <w:tcBorders>
              <w:top w:val="single" w:sz="4" w:space="0" w:color="auto"/>
              <w:left w:val="nil"/>
              <w:bottom w:val="single" w:sz="4" w:space="0" w:color="auto"/>
              <w:right w:val="single" w:sz="4" w:space="0" w:color="auto"/>
            </w:tcBorders>
            <w:shd w:val="clear" w:color="auto" w:fill="auto"/>
          </w:tcPr>
          <w:p w14:paraId="111FB4E4" w14:textId="77777777" w:rsidR="008A507D" w:rsidRPr="00405091" w:rsidRDefault="008A507D" w:rsidP="009F4448">
            <w:pPr>
              <w:spacing w:after="0"/>
              <w:jc w:val="center"/>
              <w:rPr>
                <w:rFonts w:eastAsia="Times New Roman" w:cs="Times New Roman"/>
                <w:color w:val="000000"/>
                <w:kern w:val="0"/>
                <w:sz w:val="18"/>
                <w:szCs w:val="18"/>
                <w:lang w:eastAsia="ru-RU"/>
                <w14:ligatures w14:val="none"/>
              </w:rPr>
            </w:pPr>
          </w:p>
        </w:tc>
        <w:tc>
          <w:tcPr>
            <w:tcW w:w="364" w:type="pct"/>
            <w:tcBorders>
              <w:top w:val="single" w:sz="4" w:space="0" w:color="auto"/>
              <w:left w:val="nil"/>
              <w:bottom w:val="single" w:sz="4" w:space="0" w:color="auto"/>
              <w:right w:val="single" w:sz="4" w:space="0" w:color="auto"/>
            </w:tcBorders>
            <w:shd w:val="clear" w:color="auto" w:fill="auto"/>
          </w:tcPr>
          <w:p w14:paraId="086B4980" w14:textId="77777777" w:rsidR="008A507D" w:rsidRPr="00405091" w:rsidRDefault="008A507D" w:rsidP="009F4448">
            <w:pPr>
              <w:spacing w:after="0"/>
              <w:jc w:val="center"/>
              <w:rPr>
                <w:rFonts w:eastAsia="Times New Roman" w:cs="Times New Roman"/>
                <w:color w:val="000000"/>
                <w:kern w:val="0"/>
                <w:sz w:val="18"/>
                <w:szCs w:val="18"/>
                <w:lang w:eastAsia="ru-RU"/>
                <w14:ligatures w14:val="none"/>
              </w:rPr>
            </w:pPr>
          </w:p>
        </w:tc>
      </w:tr>
    </w:tbl>
    <w:p w14:paraId="36A03FEF" w14:textId="3B27F1F5" w:rsidR="00C37BF2" w:rsidRPr="003C5D65" w:rsidRDefault="00C37BF2" w:rsidP="003C5D65">
      <w:pPr>
        <w:spacing w:after="0"/>
        <w:jc w:val="center"/>
        <w:rPr>
          <w:rFonts w:cs="Times New Roman"/>
          <w:b/>
          <w:bCs/>
          <w:sz w:val="24"/>
          <w:szCs w:val="24"/>
        </w:rPr>
      </w:pPr>
    </w:p>
    <w:p w14:paraId="1F74A2B7" w14:textId="77777777" w:rsidR="003C5D65" w:rsidRPr="003C5D65" w:rsidRDefault="003C5D65" w:rsidP="003C5D65">
      <w:pPr>
        <w:spacing w:after="0"/>
        <w:ind w:firstLine="709"/>
        <w:jc w:val="both"/>
        <w:rPr>
          <w:rFonts w:cs="Times New Roman"/>
          <w:sz w:val="24"/>
          <w:szCs w:val="24"/>
        </w:rPr>
      </w:pPr>
      <w:r w:rsidRPr="003C5D65">
        <w:rPr>
          <w:rFonts w:cs="Times New Roman"/>
          <w:b/>
          <w:bCs/>
          <w:sz w:val="24"/>
          <w:szCs w:val="24"/>
        </w:rPr>
        <w:t>Требования к поставке товара:</w:t>
      </w:r>
    </w:p>
    <w:p w14:paraId="5892FE00" w14:textId="77777777" w:rsidR="003C5D65" w:rsidRPr="003C5D65" w:rsidRDefault="003C5D65" w:rsidP="003C5D65">
      <w:pPr>
        <w:numPr>
          <w:ilvl w:val="0"/>
          <w:numId w:val="2"/>
        </w:numPr>
        <w:spacing w:after="0"/>
        <w:jc w:val="both"/>
        <w:rPr>
          <w:rFonts w:cs="Times New Roman"/>
          <w:sz w:val="24"/>
          <w:szCs w:val="24"/>
        </w:rPr>
      </w:pPr>
      <w:r w:rsidRPr="003C5D65">
        <w:rPr>
          <w:rFonts w:cs="Times New Roman"/>
          <w:sz w:val="24"/>
          <w:szCs w:val="24"/>
        </w:rPr>
        <w:t>Поставка товара осуществляется силами и за счёт Поставщика, включая погрузку, разгрузку и доставку товара Заказчику.</w:t>
      </w:r>
    </w:p>
    <w:p w14:paraId="1A2736B2" w14:textId="77777777" w:rsidR="003C5D65" w:rsidRPr="003C5D65" w:rsidRDefault="003C5D65" w:rsidP="003C5D65">
      <w:pPr>
        <w:numPr>
          <w:ilvl w:val="0"/>
          <w:numId w:val="2"/>
        </w:numPr>
        <w:spacing w:after="0"/>
        <w:jc w:val="both"/>
        <w:rPr>
          <w:rFonts w:cs="Times New Roman"/>
          <w:sz w:val="24"/>
          <w:szCs w:val="24"/>
        </w:rPr>
      </w:pPr>
      <w:r w:rsidRPr="003C5D65">
        <w:rPr>
          <w:rFonts w:cs="Times New Roman"/>
          <w:sz w:val="24"/>
          <w:szCs w:val="24"/>
        </w:rPr>
        <w:t>Место поставки товара: Российская Федерация, 170516, Тверская обл., Калининский р-н, п. Металлистов.</w:t>
      </w:r>
    </w:p>
    <w:p w14:paraId="6D6A0555" w14:textId="27BE7AA5" w:rsidR="003C5D65" w:rsidRPr="003C5D65" w:rsidRDefault="003C5D65" w:rsidP="003C5D65">
      <w:pPr>
        <w:numPr>
          <w:ilvl w:val="0"/>
          <w:numId w:val="2"/>
        </w:numPr>
        <w:spacing w:after="0"/>
        <w:jc w:val="both"/>
        <w:rPr>
          <w:rFonts w:cs="Times New Roman"/>
          <w:sz w:val="24"/>
          <w:szCs w:val="24"/>
        </w:rPr>
      </w:pPr>
      <w:r w:rsidRPr="003C5D65">
        <w:rPr>
          <w:rFonts w:cs="Times New Roman"/>
          <w:sz w:val="24"/>
          <w:szCs w:val="24"/>
        </w:rPr>
        <w:t xml:space="preserve">Срок поставки товара: в течение </w:t>
      </w:r>
      <w:r w:rsidR="006D503B">
        <w:rPr>
          <w:rFonts w:cs="Times New Roman"/>
          <w:sz w:val="24"/>
          <w:szCs w:val="24"/>
        </w:rPr>
        <w:t>20</w:t>
      </w:r>
      <w:r w:rsidRPr="003C5D65">
        <w:rPr>
          <w:rFonts w:cs="Times New Roman"/>
          <w:sz w:val="24"/>
          <w:szCs w:val="24"/>
        </w:rPr>
        <w:t xml:space="preserve"> календарных дней с даты подписания Контракта.</w:t>
      </w:r>
    </w:p>
    <w:p w14:paraId="175B7056" w14:textId="77777777" w:rsidR="003C5D65" w:rsidRPr="003C5D65" w:rsidRDefault="003C5D65" w:rsidP="003C5D65">
      <w:pPr>
        <w:spacing w:after="0"/>
        <w:ind w:firstLine="709"/>
        <w:jc w:val="both"/>
        <w:rPr>
          <w:rFonts w:cs="Times New Roman"/>
          <w:sz w:val="24"/>
          <w:szCs w:val="24"/>
        </w:rPr>
      </w:pPr>
      <w:r w:rsidRPr="003C5D65">
        <w:rPr>
          <w:rFonts w:cs="Times New Roman"/>
          <w:b/>
          <w:bCs/>
          <w:sz w:val="24"/>
          <w:szCs w:val="24"/>
        </w:rPr>
        <w:t>Требования к упаковке товара:</w:t>
      </w:r>
    </w:p>
    <w:p w14:paraId="29F160CB"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Товар должен поставляться в упаковке, обеспечивающей сохранность товара при транспортировке, погрузке, разгрузке и хранении.</w:t>
      </w:r>
    </w:p>
    <w:p w14:paraId="2C1B2583" w14:textId="77777777" w:rsidR="003C5D65" w:rsidRPr="003C5D65" w:rsidRDefault="003C5D65" w:rsidP="003C5D65">
      <w:pPr>
        <w:spacing w:after="0"/>
        <w:ind w:firstLine="709"/>
        <w:jc w:val="both"/>
        <w:rPr>
          <w:rFonts w:cs="Times New Roman"/>
          <w:sz w:val="24"/>
          <w:szCs w:val="24"/>
        </w:rPr>
      </w:pPr>
      <w:r w:rsidRPr="003C5D65">
        <w:rPr>
          <w:rFonts w:cs="Times New Roman"/>
          <w:b/>
          <w:bCs/>
          <w:sz w:val="24"/>
          <w:szCs w:val="24"/>
        </w:rPr>
        <w:t>Требования к качеству и безопасности товара:</w:t>
      </w:r>
    </w:p>
    <w:p w14:paraId="287ADD4C" w14:textId="77777777" w:rsidR="003C5D65" w:rsidRPr="003C5D65" w:rsidRDefault="003C5D65" w:rsidP="003C5D65">
      <w:pPr>
        <w:spacing w:after="0"/>
        <w:ind w:firstLine="709"/>
        <w:jc w:val="both"/>
        <w:rPr>
          <w:rFonts w:cs="Times New Roman"/>
          <w:sz w:val="24"/>
          <w:szCs w:val="24"/>
        </w:rPr>
      </w:pPr>
      <w:r w:rsidRPr="003C5D65">
        <w:rPr>
          <w:rFonts w:cs="Times New Roman"/>
          <w:sz w:val="24"/>
          <w:szCs w:val="24"/>
        </w:rPr>
        <w:t>Товар должен быть новым. Качество и безопасность товара должны соответствовать требованиям законодательства Российской Федерации, технических регламентов, стандартов и иных нормативных документов.</w:t>
      </w:r>
    </w:p>
    <w:p w14:paraId="0C8863C3" w14:textId="77777777" w:rsidR="003C5D65" w:rsidRPr="003C5D65" w:rsidRDefault="003C5D65" w:rsidP="003C5D65">
      <w:pPr>
        <w:spacing w:after="0"/>
        <w:ind w:firstLine="709"/>
        <w:jc w:val="both"/>
        <w:rPr>
          <w:rFonts w:cs="Times New Roman"/>
          <w:sz w:val="24"/>
          <w:szCs w:val="24"/>
        </w:rPr>
      </w:pPr>
      <w:r w:rsidRPr="003C5D65">
        <w:rPr>
          <w:rFonts w:cs="Times New Roman"/>
          <w:b/>
          <w:bCs/>
          <w:sz w:val="24"/>
          <w:szCs w:val="24"/>
        </w:rPr>
        <w:t>Требования к гарантии качества товара:</w:t>
      </w:r>
    </w:p>
    <w:p w14:paraId="6767D753" w14:textId="03A78068" w:rsidR="003C5D65" w:rsidRDefault="003C5D65" w:rsidP="003C5D65">
      <w:pPr>
        <w:numPr>
          <w:ilvl w:val="0"/>
          <w:numId w:val="3"/>
        </w:numPr>
        <w:spacing w:after="0"/>
        <w:jc w:val="both"/>
        <w:rPr>
          <w:rFonts w:cs="Times New Roman"/>
          <w:sz w:val="24"/>
          <w:szCs w:val="24"/>
        </w:rPr>
      </w:pPr>
      <w:r w:rsidRPr="003C5D65">
        <w:rPr>
          <w:rFonts w:cs="Times New Roman"/>
          <w:sz w:val="24"/>
          <w:szCs w:val="24"/>
        </w:rPr>
        <w:t>Гарантийный срок на товар – не менее 12 месяцев</w:t>
      </w:r>
      <w:r w:rsidR="006D503B">
        <w:rPr>
          <w:rFonts w:cs="Times New Roman"/>
          <w:sz w:val="24"/>
          <w:szCs w:val="24"/>
        </w:rPr>
        <w:t>;</w:t>
      </w:r>
    </w:p>
    <w:p w14:paraId="2F56593A" w14:textId="1877FD42" w:rsidR="006D503B" w:rsidRPr="006D503B" w:rsidRDefault="006D503B" w:rsidP="003C5D65">
      <w:pPr>
        <w:numPr>
          <w:ilvl w:val="0"/>
          <w:numId w:val="3"/>
        </w:numPr>
        <w:spacing w:after="0"/>
        <w:jc w:val="both"/>
        <w:rPr>
          <w:rFonts w:cs="Times New Roman"/>
          <w:sz w:val="24"/>
          <w:szCs w:val="24"/>
        </w:rPr>
      </w:pPr>
      <w:r>
        <w:rPr>
          <w:rFonts w:cs="Times New Roman"/>
          <w:sz w:val="24"/>
          <w:szCs w:val="24"/>
        </w:rPr>
        <w:lastRenderedPageBreak/>
        <w:t>С</w:t>
      </w:r>
      <w:r w:rsidRPr="006D503B">
        <w:rPr>
          <w:rFonts w:cs="Times New Roman"/>
          <w:sz w:val="24"/>
          <w:szCs w:val="24"/>
        </w:rPr>
        <w:t>рок устранения недостатков по гарантии – 10 рабочих дней</w:t>
      </w:r>
      <w:r>
        <w:rPr>
          <w:rFonts w:cs="Times New Roman"/>
          <w:sz w:val="24"/>
          <w:szCs w:val="24"/>
        </w:rPr>
        <w:t>;</w:t>
      </w:r>
    </w:p>
    <w:p w14:paraId="1B79BF90" w14:textId="7B4F588A" w:rsidR="006D503B" w:rsidRPr="006D503B" w:rsidRDefault="006D503B" w:rsidP="006D503B">
      <w:pPr>
        <w:numPr>
          <w:ilvl w:val="0"/>
          <w:numId w:val="3"/>
        </w:numPr>
        <w:spacing w:after="0"/>
        <w:jc w:val="both"/>
        <w:rPr>
          <w:rFonts w:cs="Times New Roman"/>
          <w:sz w:val="24"/>
          <w:szCs w:val="24"/>
        </w:rPr>
      </w:pPr>
      <w:r>
        <w:rPr>
          <w:rFonts w:cs="Times New Roman"/>
          <w:sz w:val="24"/>
          <w:szCs w:val="24"/>
        </w:rPr>
        <w:t>С</w:t>
      </w:r>
      <w:r w:rsidRPr="006D503B">
        <w:rPr>
          <w:rFonts w:cs="Times New Roman"/>
          <w:sz w:val="24"/>
          <w:szCs w:val="24"/>
        </w:rPr>
        <w:t>рок устранения недостатков, выявленных при приёмке – 5 рабочих дней</w:t>
      </w:r>
      <w:r>
        <w:rPr>
          <w:rFonts w:cs="Times New Roman"/>
          <w:sz w:val="24"/>
          <w:szCs w:val="24"/>
        </w:rPr>
        <w:t>;</w:t>
      </w:r>
    </w:p>
    <w:p w14:paraId="15BC80CB" w14:textId="5E1758A7" w:rsidR="003C5D65" w:rsidRPr="003C5D65" w:rsidRDefault="003C5D65" w:rsidP="003C5D65">
      <w:pPr>
        <w:numPr>
          <w:ilvl w:val="0"/>
          <w:numId w:val="3"/>
        </w:numPr>
        <w:spacing w:after="0"/>
        <w:jc w:val="both"/>
        <w:rPr>
          <w:rFonts w:cs="Times New Roman"/>
          <w:sz w:val="24"/>
          <w:szCs w:val="24"/>
        </w:rPr>
      </w:pPr>
      <w:r w:rsidRPr="003C5D65">
        <w:rPr>
          <w:rFonts w:cs="Times New Roman"/>
          <w:sz w:val="24"/>
          <w:szCs w:val="24"/>
        </w:rPr>
        <w:t>Срок устранения недостатков товара – 10 рабочих дней</w:t>
      </w:r>
      <w:r w:rsidR="006D503B">
        <w:rPr>
          <w:rFonts w:cs="Times New Roman"/>
          <w:sz w:val="24"/>
          <w:szCs w:val="24"/>
        </w:rPr>
        <w:t>;</w:t>
      </w:r>
    </w:p>
    <w:p w14:paraId="7BA5A5F6" w14:textId="77777777" w:rsidR="003C5D65" w:rsidRDefault="003C5D65" w:rsidP="003C5D65">
      <w:pPr>
        <w:numPr>
          <w:ilvl w:val="0"/>
          <w:numId w:val="3"/>
        </w:numPr>
        <w:spacing w:after="0"/>
        <w:jc w:val="both"/>
        <w:rPr>
          <w:rFonts w:cs="Times New Roman"/>
          <w:sz w:val="24"/>
          <w:szCs w:val="24"/>
        </w:rPr>
      </w:pPr>
      <w:r w:rsidRPr="003C5D65">
        <w:rPr>
          <w:rFonts w:cs="Times New Roman"/>
          <w:sz w:val="24"/>
          <w:szCs w:val="24"/>
        </w:rPr>
        <w:t>Срок замены товара – 5 рабочих дней.</w:t>
      </w:r>
    </w:p>
    <w:p w14:paraId="1CDCD3BE" w14:textId="2EE7ED3F" w:rsidR="003C5D65" w:rsidRDefault="003C5D65" w:rsidP="003C5D65">
      <w:pPr>
        <w:spacing w:after="0"/>
        <w:ind w:firstLine="709"/>
        <w:jc w:val="both"/>
        <w:rPr>
          <w:rFonts w:cs="Times New Roman"/>
          <w:sz w:val="24"/>
          <w:szCs w:val="24"/>
        </w:rPr>
      </w:pPr>
      <w:r w:rsidRPr="003C5D65">
        <w:rPr>
          <w:rFonts w:cs="Times New Roman"/>
          <w:b/>
          <w:bCs/>
          <w:sz w:val="24"/>
          <w:szCs w:val="24"/>
        </w:rPr>
        <w:t>ЗАКАЗЧИК:</w:t>
      </w:r>
      <w:r w:rsidRPr="003C5D65">
        <w:rPr>
          <w:rFonts w:cs="Times New Roman"/>
          <w:sz w:val="24"/>
          <w:szCs w:val="24"/>
        </w:rPr>
        <w:t xml:space="preserve"> ____________________ / </w:t>
      </w:r>
      <w:r w:rsidR="001D522D">
        <w:rPr>
          <w:rFonts w:cs="Times New Roman"/>
          <w:sz w:val="24"/>
          <w:szCs w:val="24"/>
        </w:rPr>
        <w:t>Павлов И.Е.</w:t>
      </w:r>
      <w:r w:rsidRPr="003C5D65">
        <w:rPr>
          <w:rFonts w:cs="Times New Roman"/>
          <w:sz w:val="24"/>
          <w:szCs w:val="24"/>
        </w:rPr>
        <w:t xml:space="preserve"> /</w:t>
      </w:r>
    </w:p>
    <w:p w14:paraId="128547EE" w14:textId="77777777" w:rsidR="001D522D" w:rsidRPr="003C5D65" w:rsidRDefault="001D522D" w:rsidP="003C5D65">
      <w:pPr>
        <w:spacing w:after="0"/>
        <w:ind w:firstLine="709"/>
        <w:jc w:val="both"/>
        <w:rPr>
          <w:rFonts w:cs="Times New Roman"/>
          <w:sz w:val="24"/>
          <w:szCs w:val="24"/>
        </w:rPr>
      </w:pPr>
    </w:p>
    <w:p w14:paraId="5EB3DFC9" w14:textId="77777777" w:rsidR="003C5D65" w:rsidRPr="003C5D65" w:rsidRDefault="003C5D65" w:rsidP="003C5D65">
      <w:pPr>
        <w:spacing w:after="0"/>
        <w:ind w:firstLine="709"/>
        <w:jc w:val="both"/>
        <w:rPr>
          <w:rFonts w:cs="Times New Roman"/>
          <w:sz w:val="24"/>
          <w:szCs w:val="24"/>
        </w:rPr>
      </w:pPr>
      <w:r w:rsidRPr="003C5D65">
        <w:rPr>
          <w:rFonts w:cs="Times New Roman"/>
          <w:b/>
          <w:bCs/>
          <w:sz w:val="24"/>
          <w:szCs w:val="24"/>
        </w:rPr>
        <w:t>ПОСТАВЩИК:</w:t>
      </w:r>
      <w:r w:rsidRPr="003C5D65">
        <w:rPr>
          <w:rFonts w:cs="Times New Roman"/>
          <w:sz w:val="24"/>
          <w:szCs w:val="24"/>
        </w:rPr>
        <w:t> ____________________ / ____________________ /</w:t>
      </w:r>
    </w:p>
    <w:p w14:paraId="2DAB5538" w14:textId="77777777" w:rsidR="003C5D65" w:rsidRDefault="003C5D65" w:rsidP="003C5D65">
      <w:pPr>
        <w:spacing w:after="0"/>
        <w:ind w:firstLine="709"/>
        <w:jc w:val="both"/>
        <w:rPr>
          <w:rFonts w:cs="Times New Roman"/>
          <w:b/>
          <w:bCs/>
          <w:sz w:val="24"/>
          <w:szCs w:val="24"/>
        </w:rPr>
        <w:sectPr w:rsidR="003C5D65" w:rsidSect="003C5D65">
          <w:pgSz w:w="16838" w:h="11906" w:orient="landscape" w:code="9"/>
          <w:pgMar w:top="1134" w:right="567" w:bottom="851" w:left="567" w:header="709" w:footer="709" w:gutter="0"/>
          <w:cols w:space="708"/>
          <w:docGrid w:linePitch="360"/>
        </w:sectPr>
      </w:pPr>
    </w:p>
    <w:p w14:paraId="64C5473E" w14:textId="559B94C1" w:rsidR="00C37BF2" w:rsidRPr="003C5D65" w:rsidRDefault="00C37BF2" w:rsidP="00C37BF2">
      <w:pPr>
        <w:spacing w:after="0"/>
        <w:ind w:left="13041"/>
        <w:jc w:val="both"/>
        <w:rPr>
          <w:rFonts w:cs="Times New Roman"/>
          <w:b/>
          <w:bCs/>
          <w:sz w:val="20"/>
          <w:szCs w:val="20"/>
        </w:rPr>
      </w:pPr>
      <w:r>
        <w:rPr>
          <w:rFonts w:cs="Times New Roman"/>
          <w:b/>
          <w:bCs/>
          <w:sz w:val="20"/>
          <w:szCs w:val="20"/>
        </w:rPr>
        <w:lastRenderedPageBreak/>
        <w:t>ПРИЛОЖЕНИЕ № 3</w:t>
      </w:r>
    </w:p>
    <w:p w14:paraId="7F4B11C0" w14:textId="77777777" w:rsidR="00C37BF2" w:rsidRDefault="00C37BF2" w:rsidP="00C37BF2">
      <w:pPr>
        <w:spacing w:after="0"/>
        <w:ind w:left="13041"/>
        <w:jc w:val="both"/>
        <w:rPr>
          <w:rFonts w:cs="Times New Roman"/>
          <w:sz w:val="20"/>
          <w:szCs w:val="20"/>
        </w:rPr>
      </w:pPr>
      <w:r w:rsidRPr="003C5D65">
        <w:rPr>
          <w:rFonts w:cs="Times New Roman"/>
          <w:sz w:val="20"/>
          <w:szCs w:val="20"/>
        </w:rPr>
        <w:t>к Го</w:t>
      </w:r>
      <w:r>
        <w:rPr>
          <w:rFonts w:cs="Times New Roman"/>
          <w:sz w:val="20"/>
          <w:szCs w:val="20"/>
        </w:rPr>
        <w:t>сударственному контракту № ____</w:t>
      </w:r>
    </w:p>
    <w:p w14:paraId="19153B57" w14:textId="7DF4F918" w:rsidR="00435D12" w:rsidRDefault="00C37BF2" w:rsidP="00C37BF2">
      <w:pPr>
        <w:spacing w:after="0"/>
        <w:ind w:left="13041"/>
        <w:jc w:val="both"/>
        <w:rPr>
          <w:rFonts w:eastAsia="Times New Roman" w:cs="Times New Roman"/>
          <w:b/>
          <w:bCs/>
          <w:kern w:val="0"/>
          <w:sz w:val="24"/>
          <w:szCs w:val="24"/>
          <w:lang w:eastAsia="ru-RU"/>
          <w14:ligatures w14:val="none"/>
        </w:rPr>
      </w:pPr>
      <w:r w:rsidRPr="003C5D65">
        <w:rPr>
          <w:rFonts w:cs="Times New Roman"/>
          <w:sz w:val="20"/>
          <w:szCs w:val="20"/>
        </w:rPr>
        <w:t>от «</w:t>
      </w:r>
      <w:r>
        <w:rPr>
          <w:rFonts w:cs="Times New Roman"/>
          <w:sz w:val="20"/>
          <w:szCs w:val="20"/>
        </w:rPr>
        <w:t>____</w:t>
      </w:r>
      <w:r w:rsidRPr="003C5D65">
        <w:rPr>
          <w:rFonts w:cs="Times New Roman"/>
          <w:b/>
          <w:bCs/>
          <w:i/>
          <w:iCs/>
          <w:sz w:val="20"/>
          <w:szCs w:val="20"/>
        </w:rPr>
        <w:t>» __________ 20</w:t>
      </w:r>
      <w:r>
        <w:rPr>
          <w:rFonts w:cs="Times New Roman"/>
          <w:b/>
          <w:bCs/>
          <w:i/>
          <w:iCs/>
          <w:sz w:val="20"/>
          <w:szCs w:val="20"/>
        </w:rPr>
        <w:t>26</w:t>
      </w:r>
      <w:r w:rsidRPr="003C5D65">
        <w:rPr>
          <w:rFonts w:cs="Times New Roman"/>
          <w:sz w:val="20"/>
          <w:szCs w:val="20"/>
        </w:rPr>
        <w:t> г.</w:t>
      </w:r>
    </w:p>
    <w:p w14:paraId="4CA68A40" w14:textId="77777777" w:rsidR="00C37BF2" w:rsidRDefault="00C37BF2" w:rsidP="001B0B42">
      <w:pPr>
        <w:spacing w:after="0"/>
        <w:jc w:val="center"/>
        <w:rPr>
          <w:rFonts w:eastAsia="Times New Roman" w:cs="Times New Roman"/>
          <w:b/>
          <w:bCs/>
          <w:kern w:val="0"/>
          <w:sz w:val="24"/>
          <w:szCs w:val="24"/>
          <w:lang w:eastAsia="ru-RU"/>
          <w14:ligatures w14:val="none"/>
        </w:rPr>
      </w:pPr>
    </w:p>
    <w:p w14:paraId="78DA8212" w14:textId="77777777" w:rsidR="00345BFE" w:rsidRDefault="00345BFE" w:rsidP="001B0B42">
      <w:pPr>
        <w:spacing w:after="0"/>
        <w:jc w:val="center"/>
        <w:rPr>
          <w:rFonts w:eastAsia="Times New Roman" w:cs="Times New Roman"/>
          <w:b/>
          <w:bCs/>
          <w:kern w:val="0"/>
          <w:sz w:val="24"/>
          <w:szCs w:val="24"/>
          <w:lang w:eastAsia="ru-RU"/>
          <w14:ligatures w14:val="none"/>
        </w:rPr>
      </w:pPr>
    </w:p>
    <w:p w14:paraId="58723FA7" w14:textId="77777777" w:rsidR="001B0B42" w:rsidRDefault="001B0B42" w:rsidP="001B0B42">
      <w:pPr>
        <w:spacing w:after="0"/>
        <w:jc w:val="center"/>
        <w:rPr>
          <w:rFonts w:eastAsia="Times New Roman" w:cs="Times New Roman"/>
          <w:b/>
          <w:bCs/>
          <w:kern w:val="0"/>
          <w:sz w:val="24"/>
          <w:szCs w:val="24"/>
          <w:lang w:eastAsia="ru-RU"/>
          <w14:ligatures w14:val="none"/>
        </w:rPr>
      </w:pPr>
      <w:r w:rsidRPr="001B0B42">
        <w:rPr>
          <w:rFonts w:eastAsia="Times New Roman" w:cs="Times New Roman"/>
          <w:b/>
          <w:bCs/>
          <w:kern w:val="0"/>
          <w:sz w:val="24"/>
          <w:szCs w:val="24"/>
          <w:lang w:eastAsia="ru-RU"/>
          <w14:ligatures w14:val="none"/>
        </w:rPr>
        <w:t>АКТ</w:t>
      </w:r>
    </w:p>
    <w:p w14:paraId="39ACA624" w14:textId="77777777" w:rsidR="001B0B42" w:rsidRDefault="001B0B42" w:rsidP="001B0B42">
      <w:pPr>
        <w:spacing w:after="0"/>
        <w:jc w:val="center"/>
        <w:rPr>
          <w:rFonts w:eastAsia="Times New Roman" w:cs="Times New Roman"/>
          <w:b/>
          <w:bCs/>
          <w:kern w:val="0"/>
          <w:sz w:val="24"/>
          <w:szCs w:val="24"/>
          <w:lang w:eastAsia="ru-RU"/>
          <w14:ligatures w14:val="none"/>
        </w:rPr>
      </w:pPr>
      <w:r w:rsidRPr="001B0B42">
        <w:rPr>
          <w:rFonts w:eastAsia="Times New Roman" w:cs="Times New Roman"/>
          <w:b/>
          <w:bCs/>
          <w:kern w:val="0"/>
          <w:sz w:val="24"/>
          <w:szCs w:val="24"/>
          <w:lang w:eastAsia="ru-RU"/>
          <w14:ligatures w14:val="none"/>
        </w:rPr>
        <w:t>ПРИЕМА-ПЕРЕДАЧИ ТОВАРА</w:t>
      </w:r>
    </w:p>
    <w:p w14:paraId="3F554542" w14:textId="2F6E8CFE" w:rsidR="001B0B42" w:rsidRPr="001B0B42" w:rsidRDefault="001B0B42" w:rsidP="001B0B42">
      <w:pPr>
        <w:spacing w:after="0"/>
        <w:jc w:val="center"/>
        <w:rPr>
          <w:rFonts w:eastAsia="Times New Roman" w:cs="Times New Roman"/>
          <w:kern w:val="0"/>
          <w:sz w:val="24"/>
          <w:szCs w:val="24"/>
          <w:lang w:eastAsia="ru-RU"/>
          <w14:ligatures w14:val="none"/>
        </w:rPr>
      </w:pPr>
      <w:r w:rsidRPr="001B0B42">
        <w:rPr>
          <w:rFonts w:eastAsia="Times New Roman" w:cs="Times New Roman"/>
          <w:b/>
          <w:bCs/>
          <w:kern w:val="0"/>
          <w:sz w:val="24"/>
          <w:szCs w:val="24"/>
          <w:lang w:eastAsia="ru-RU"/>
          <w14:ligatures w14:val="none"/>
        </w:rPr>
        <w:t>к Государственному контракту № [Номер] от «[Дата]» 2026 г.</w:t>
      </w:r>
    </w:p>
    <w:p w14:paraId="454EC41A" w14:textId="68C5DD8A" w:rsidR="001B0B42" w:rsidRPr="001B0B42" w:rsidRDefault="001B0B42" w:rsidP="001B0B42">
      <w:pPr>
        <w:spacing w:before="100" w:beforeAutospacing="1" w:after="100" w:afterAutospacing="1"/>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п. Металлистов</w:t>
      </w:r>
      <w:r w:rsidRPr="001B0B42">
        <w:rPr>
          <w:rFonts w:eastAsia="Times New Roman" w:cs="Times New Roman"/>
          <w:kern w:val="0"/>
          <w:sz w:val="24"/>
          <w:szCs w:val="24"/>
          <w:lang w:eastAsia="ru-RU"/>
          <w14:ligatures w14:val="none"/>
        </w:rPr>
        <w:t xml:space="preserve"> </w:t>
      </w:r>
      <w:r>
        <w:rPr>
          <w:rFonts w:eastAsia="Times New Roman" w:cs="Times New Roman"/>
          <w:kern w:val="0"/>
          <w:sz w:val="24"/>
          <w:szCs w:val="24"/>
          <w:lang w:eastAsia="ru-RU"/>
          <w14:ligatures w14:val="none"/>
        </w:rPr>
        <w:t xml:space="preserve">                                                                                                                                                                           </w:t>
      </w:r>
      <w:r w:rsidRPr="001B0B42">
        <w:rPr>
          <w:rFonts w:eastAsia="Times New Roman" w:cs="Times New Roman"/>
          <w:kern w:val="0"/>
          <w:sz w:val="24"/>
          <w:szCs w:val="24"/>
          <w:lang w:eastAsia="ru-RU"/>
          <w14:ligatures w14:val="none"/>
        </w:rPr>
        <w:t>«___» ____________ 2026 г.</w:t>
      </w:r>
    </w:p>
    <w:p w14:paraId="79C5EC17" w14:textId="77777777" w:rsidR="001B0B42" w:rsidRPr="001B0B42" w:rsidRDefault="001B0B42" w:rsidP="00345BFE">
      <w:pPr>
        <w:spacing w:before="100" w:beforeAutospacing="1" w:after="100" w:afterAutospacing="1"/>
        <w:ind w:firstLine="709"/>
        <w:jc w:val="both"/>
        <w:rPr>
          <w:rFonts w:eastAsia="Times New Roman" w:cs="Times New Roman"/>
          <w:kern w:val="0"/>
          <w:sz w:val="24"/>
          <w:szCs w:val="24"/>
          <w:lang w:eastAsia="ru-RU"/>
          <w14:ligatures w14:val="none"/>
        </w:rPr>
      </w:pPr>
      <w:r w:rsidRPr="001B0B42">
        <w:rPr>
          <w:rFonts w:eastAsia="Times New Roman" w:cs="Times New Roman"/>
          <w:b/>
          <w:bCs/>
          <w:kern w:val="0"/>
          <w:sz w:val="24"/>
          <w:szCs w:val="24"/>
          <w:lang w:eastAsia="ru-RU"/>
          <w14:ligatures w14:val="none"/>
        </w:rPr>
        <w:t>Федеральное казенное профессиональное образовательное учреждение № 54 Федеральной службы исполнения наказаний</w:t>
      </w:r>
      <w:r w:rsidRPr="001B0B42">
        <w:rPr>
          <w:rFonts w:eastAsia="Times New Roman" w:cs="Times New Roman"/>
          <w:kern w:val="0"/>
          <w:sz w:val="24"/>
          <w:szCs w:val="24"/>
          <w:lang w:eastAsia="ru-RU"/>
          <w14:ligatures w14:val="none"/>
        </w:rPr>
        <w:t xml:space="preserve">, именуемое в дальнейшем «Заказчик», в лице [Должность, ФИО], действующего на основании Устава, с одной стороны, и </w:t>
      </w:r>
      <w:r w:rsidRPr="001B0B42">
        <w:rPr>
          <w:rFonts w:eastAsia="Times New Roman" w:cs="Times New Roman"/>
          <w:b/>
          <w:bCs/>
          <w:kern w:val="0"/>
          <w:sz w:val="24"/>
          <w:szCs w:val="24"/>
          <w:lang w:eastAsia="ru-RU"/>
          <w14:ligatures w14:val="none"/>
        </w:rPr>
        <w:t>[Полное наименование Поставщика]</w:t>
      </w:r>
      <w:r w:rsidRPr="001B0B42">
        <w:rPr>
          <w:rFonts w:eastAsia="Times New Roman" w:cs="Times New Roman"/>
          <w:kern w:val="0"/>
          <w:sz w:val="24"/>
          <w:szCs w:val="24"/>
          <w:lang w:eastAsia="ru-RU"/>
          <w14:ligatures w14:val="none"/>
        </w:rPr>
        <w:t>, именуемое в дальнейшем «Поставщик», в лице [Должность, ФИО], действующего на основании [Устава/Доверенности], с другой стороны, совместно именуемые «Стороны», составили настоящий Акт о нижеследующем:</w:t>
      </w:r>
    </w:p>
    <w:p w14:paraId="38FF159C" w14:textId="77777777" w:rsidR="001B0B42" w:rsidRDefault="001B0B42" w:rsidP="001B0B42">
      <w:pPr>
        <w:numPr>
          <w:ilvl w:val="0"/>
          <w:numId w:val="7"/>
        </w:num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В соответствии с Государственным контрактом № [Номер] от «[Дата]» 2026 г. (далее — Контракт) Поставщик выполнил обязательства по поставке Товара, а Заказчик принял следующий Товар:</w:t>
      </w:r>
    </w:p>
    <w:tbl>
      <w:tblPr>
        <w:tblW w:w="5000" w:type="pct"/>
        <w:tblLook w:val="04A0" w:firstRow="1" w:lastRow="0" w:firstColumn="1" w:lastColumn="0" w:noHBand="0" w:noVBand="1"/>
      </w:tblPr>
      <w:tblGrid>
        <w:gridCol w:w="566"/>
        <w:gridCol w:w="4458"/>
        <w:gridCol w:w="1375"/>
        <w:gridCol w:w="4728"/>
        <w:gridCol w:w="841"/>
        <w:gridCol w:w="841"/>
        <w:gridCol w:w="1541"/>
        <w:gridCol w:w="1570"/>
      </w:tblGrid>
      <w:tr w:rsidR="003063CA" w:rsidRPr="00E10CD7" w14:paraId="7446D8E2" w14:textId="77777777" w:rsidTr="009F4448">
        <w:trPr>
          <w:trHeight w:val="720"/>
        </w:trPr>
        <w:tc>
          <w:tcPr>
            <w:tcW w:w="178" w:type="pct"/>
            <w:tcBorders>
              <w:top w:val="single" w:sz="4" w:space="0" w:color="auto"/>
              <w:left w:val="single" w:sz="4" w:space="0" w:color="auto"/>
              <w:bottom w:val="single" w:sz="4" w:space="0" w:color="auto"/>
              <w:right w:val="single" w:sz="4" w:space="0" w:color="auto"/>
            </w:tcBorders>
            <w:vAlign w:val="center"/>
          </w:tcPr>
          <w:p w14:paraId="1A9EEAB7" w14:textId="29A5F12E"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 п/п</w:t>
            </w:r>
          </w:p>
        </w:tc>
        <w:tc>
          <w:tcPr>
            <w:tcW w:w="1400" w:type="pct"/>
            <w:tcBorders>
              <w:top w:val="single" w:sz="4" w:space="0" w:color="auto"/>
              <w:left w:val="nil"/>
              <w:bottom w:val="single" w:sz="4" w:space="0" w:color="auto"/>
              <w:right w:val="single" w:sz="4" w:space="0" w:color="auto"/>
            </w:tcBorders>
            <w:shd w:val="clear" w:color="auto" w:fill="auto"/>
            <w:vAlign w:val="center"/>
          </w:tcPr>
          <w:p w14:paraId="5D9F1EA8" w14:textId="5E22282F"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Наименование товара</w:t>
            </w:r>
          </w:p>
        </w:tc>
        <w:tc>
          <w:tcPr>
            <w:tcW w:w="432" w:type="pct"/>
            <w:tcBorders>
              <w:top w:val="single" w:sz="4" w:space="0" w:color="auto"/>
              <w:left w:val="nil"/>
              <w:bottom w:val="single" w:sz="4" w:space="0" w:color="auto"/>
              <w:right w:val="single" w:sz="4" w:space="0" w:color="auto"/>
            </w:tcBorders>
            <w:shd w:val="clear" w:color="auto" w:fill="auto"/>
            <w:vAlign w:val="center"/>
          </w:tcPr>
          <w:p w14:paraId="3C680B5E" w14:textId="5F6C6EEF"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Код ОКПД2</w:t>
            </w:r>
          </w:p>
        </w:tc>
        <w:tc>
          <w:tcPr>
            <w:tcW w:w="1485" w:type="pct"/>
            <w:tcBorders>
              <w:top w:val="single" w:sz="4" w:space="0" w:color="auto"/>
              <w:left w:val="nil"/>
              <w:bottom w:val="single" w:sz="4" w:space="0" w:color="auto"/>
              <w:right w:val="single" w:sz="4" w:space="0" w:color="auto"/>
            </w:tcBorders>
            <w:vAlign w:val="center"/>
          </w:tcPr>
          <w:p w14:paraId="7E88E40B" w14:textId="5DE8BB30"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Характеристики</w:t>
            </w:r>
          </w:p>
        </w:tc>
        <w:tc>
          <w:tcPr>
            <w:tcW w:w="264" w:type="pct"/>
            <w:tcBorders>
              <w:top w:val="single" w:sz="4" w:space="0" w:color="auto"/>
              <w:left w:val="nil"/>
              <w:bottom w:val="single" w:sz="4" w:space="0" w:color="auto"/>
              <w:right w:val="single" w:sz="4" w:space="0" w:color="auto"/>
            </w:tcBorders>
            <w:vAlign w:val="center"/>
          </w:tcPr>
          <w:p w14:paraId="64A18476" w14:textId="4461FDA6"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Ед. изм.</w:t>
            </w:r>
          </w:p>
        </w:tc>
        <w:tc>
          <w:tcPr>
            <w:tcW w:w="264" w:type="pct"/>
            <w:tcBorders>
              <w:top w:val="single" w:sz="4" w:space="0" w:color="auto"/>
              <w:left w:val="nil"/>
              <w:bottom w:val="single" w:sz="4" w:space="0" w:color="auto"/>
              <w:right w:val="single" w:sz="4" w:space="0" w:color="auto"/>
            </w:tcBorders>
            <w:vAlign w:val="center"/>
          </w:tcPr>
          <w:p w14:paraId="2363967C" w14:textId="7E4CA1A4"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Кол-во</w:t>
            </w:r>
          </w:p>
        </w:tc>
        <w:tc>
          <w:tcPr>
            <w:tcW w:w="484" w:type="pct"/>
            <w:tcBorders>
              <w:top w:val="single" w:sz="4" w:space="0" w:color="auto"/>
              <w:left w:val="nil"/>
              <w:bottom w:val="single" w:sz="4" w:space="0" w:color="auto"/>
              <w:right w:val="single" w:sz="4" w:space="0" w:color="auto"/>
            </w:tcBorders>
            <w:vAlign w:val="center"/>
          </w:tcPr>
          <w:p w14:paraId="3E90D0F0" w14:textId="5CE216B3"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Цена за ед., руб.</w:t>
            </w:r>
          </w:p>
        </w:tc>
        <w:tc>
          <w:tcPr>
            <w:tcW w:w="493" w:type="pct"/>
            <w:tcBorders>
              <w:top w:val="single" w:sz="4" w:space="0" w:color="auto"/>
              <w:left w:val="nil"/>
              <w:bottom w:val="single" w:sz="4" w:space="0" w:color="auto"/>
              <w:right w:val="single" w:sz="4" w:space="0" w:color="auto"/>
            </w:tcBorders>
            <w:vAlign w:val="center"/>
          </w:tcPr>
          <w:p w14:paraId="54AC6260" w14:textId="688DB042"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Сумма, руб.</w:t>
            </w:r>
          </w:p>
        </w:tc>
      </w:tr>
      <w:tr w:rsidR="00BB43BB" w:rsidRPr="00E10CD7" w14:paraId="614A6A7B" w14:textId="77777777" w:rsidTr="009F4448">
        <w:trPr>
          <w:trHeight w:val="429"/>
        </w:trPr>
        <w:tc>
          <w:tcPr>
            <w:tcW w:w="178" w:type="pct"/>
            <w:tcBorders>
              <w:top w:val="single" w:sz="4" w:space="0" w:color="auto"/>
              <w:left w:val="single" w:sz="4" w:space="0" w:color="auto"/>
              <w:bottom w:val="single" w:sz="4" w:space="0" w:color="auto"/>
              <w:right w:val="single" w:sz="4" w:space="0" w:color="auto"/>
            </w:tcBorders>
          </w:tcPr>
          <w:p w14:paraId="5CFB5867" w14:textId="3ADA694E"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w:t>
            </w:r>
          </w:p>
        </w:tc>
        <w:tc>
          <w:tcPr>
            <w:tcW w:w="1400" w:type="pct"/>
            <w:tcBorders>
              <w:top w:val="single" w:sz="4" w:space="0" w:color="auto"/>
              <w:left w:val="nil"/>
              <w:bottom w:val="single" w:sz="4" w:space="0" w:color="auto"/>
              <w:right w:val="single" w:sz="4" w:space="0" w:color="auto"/>
            </w:tcBorders>
            <w:shd w:val="clear" w:color="auto" w:fill="auto"/>
          </w:tcPr>
          <w:p w14:paraId="317B3C76" w14:textId="000172A4"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Резец токарный отрезной</w:t>
            </w:r>
          </w:p>
        </w:tc>
        <w:tc>
          <w:tcPr>
            <w:tcW w:w="432" w:type="pct"/>
            <w:tcBorders>
              <w:top w:val="single" w:sz="4" w:space="0" w:color="auto"/>
              <w:left w:val="nil"/>
              <w:bottom w:val="single" w:sz="4" w:space="0" w:color="auto"/>
              <w:right w:val="single" w:sz="4" w:space="0" w:color="auto"/>
            </w:tcBorders>
            <w:shd w:val="clear" w:color="auto" w:fill="auto"/>
          </w:tcPr>
          <w:p w14:paraId="5FCB5AEC" w14:textId="5297A36B"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25.73.40.272</w:t>
            </w:r>
          </w:p>
        </w:tc>
        <w:tc>
          <w:tcPr>
            <w:tcW w:w="1485" w:type="pct"/>
            <w:tcBorders>
              <w:top w:val="single" w:sz="4" w:space="0" w:color="auto"/>
              <w:left w:val="nil"/>
              <w:bottom w:val="single" w:sz="4" w:space="0" w:color="auto"/>
              <w:right w:val="single" w:sz="4" w:space="0" w:color="auto"/>
            </w:tcBorders>
          </w:tcPr>
          <w:p w14:paraId="176C0AB2" w14:textId="52878D09" w:rsidR="003063CA" w:rsidRPr="00E10CD7" w:rsidRDefault="00604D7A" w:rsidP="00D45A16">
            <w:pPr>
              <w:spacing w:after="0"/>
              <w:rPr>
                <w:rFonts w:eastAsia="Times New Roman" w:cs="Times New Roman"/>
                <w:color w:val="000000"/>
                <w:kern w:val="0"/>
                <w:sz w:val="18"/>
                <w:szCs w:val="18"/>
                <w:lang w:eastAsia="ru-RU"/>
                <w14:ligatures w14:val="none"/>
              </w:rPr>
            </w:pPr>
            <w:r w:rsidRPr="00604D7A">
              <w:rPr>
                <w:rFonts w:eastAsia="Times New Roman" w:cs="Times New Roman"/>
                <w:color w:val="000000"/>
                <w:kern w:val="0"/>
                <w:sz w:val="18"/>
                <w:szCs w:val="18"/>
                <w:lang w:eastAsia="ru-RU"/>
                <w14:ligatures w14:val="none"/>
              </w:rPr>
              <w:t>Отрезной; Общая длина:140 мм; Материал режущей части: твердый сплав Т5К10 по ГОСТ 3882-74; Ширина державки:25 мм; Высота державки:16 мм</w:t>
            </w:r>
          </w:p>
        </w:tc>
        <w:tc>
          <w:tcPr>
            <w:tcW w:w="264" w:type="pct"/>
            <w:tcBorders>
              <w:top w:val="single" w:sz="4" w:space="0" w:color="auto"/>
              <w:left w:val="nil"/>
              <w:bottom w:val="single" w:sz="4" w:space="0" w:color="auto"/>
              <w:right w:val="single" w:sz="4" w:space="0" w:color="auto"/>
            </w:tcBorders>
          </w:tcPr>
          <w:p w14:paraId="26E304EA" w14:textId="6FDD2245"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single" w:sz="4" w:space="0" w:color="auto"/>
              <w:left w:val="nil"/>
              <w:bottom w:val="single" w:sz="4" w:space="0" w:color="auto"/>
              <w:right w:val="single" w:sz="4" w:space="0" w:color="auto"/>
            </w:tcBorders>
          </w:tcPr>
          <w:p w14:paraId="6E404BF6" w14:textId="1178A61C"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20</w:t>
            </w:r>
          </w:p>
        </w:tc>
        <w:tc>
          <w:tcPr>
            <w:tcW w:w="484" w:type="pct"/>
            <w:tcBorders>
              <w:top w:val="single" w:sz="4" w:space="0" w:color="auto"/>
              <w:left w:val="nil"/>
              <w:bottom w:val="single" w:sz="4" w:space="0" w:color="auto"/>
              <w:right w:val="single" w:sz="4" w:space="0" w:color="auto"/>
            </w:tcBorders>
          </w:tcPr>
          <w:p w14:paraId="33AF1D18"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single" w:sz="4" w:space="0" w:color="auto"/>
              <w:left w:val="nil"/>
              <w:bottom w:val="single" w:sz="4" w:space="0" w:color="auto"/>
              <w:right w:val="single" w:sz="4" w:space="0" w:color="auto"/>
            </w:tcBorders>
          </w:tcPr>
          <w:p w14:paraId="5FFBFDF4"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671955AF" w14:textId="77777777" w:rsidTr="009F4448">
        <w:trPr>
          <w:trHeight w:val="398"/>
        </w:trPr>
        <w:tc>
          <w:tcPr>
            <w:tcW w:w="178" w:type="pct"/>
            <w:tcBorders>
              <w:top w:val="nil"/>
              <w:left w:val="single" w:sz="4" w:space="0" w:color="auto"/>
              <w:bottom w:val="single" w:sz="4" w:space="0" w:color="auto"/>
              <w:right w:val="single" w:sz="4" w:space="0" w:color="auto"/>
            </w:tcBorders>
          </w:tcPr>
          <w:p w14:paraId="7EE3DFA6" w14:textId="6806BA1D"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2</w:t>
            </w:r>
          </w:p>
        </w:tc>
        <w:tc>
          <w:tcPr>
            <w:tcW w:w="1400" w:type="pct"/>
            <w:tcBorders>
              <w:top w:val="nil"/>
              <w:left w:val="nil"/>
              <w:bottom w:val="single" w:sz="4" w:space="0" w:color="auto"/>
              <w:right w:val="single" w:sz="4" w:space="0" w:color="auto"/>
            </w:tcBorders>
            <w:shd w:val="clear" w:color="auto" w:fill="auto"/>
          </w:tcPr>
          <w:p w14:paraId="0707E3E3" w14:textId="2608ACA1"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Вороток под метчик (раздвижной)</w:t>
            </w:r>
          </w:p>
        </w:tc>
        <w:tc>
          <w:tcPr>
            <w:tcW w:w="432" w:type="pct"/>
            <w:tcBorders>
              <w:top w:val="nil"/>
              <w:left w:val="nil"/>
              <w:bottom w:val="single" w:sz="4" w:space="0" w:color="auto"/>
              <w:right w:val="single" w:sz="4" w:space="0" w:color="auto"/>
            </w:tcBorders>
            <w:shd w:val="clear" w:color="auto" w:fill="auto"/>
          </w:tcPr>
          <w:p w14:paraId="54BE2340" w14:textId="35D3640C"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25.73.30.184</w:t>
            </w:r>
          </w:p>
        </w:tc>
        <w:tc>
          <w:tcPr>
            <w:tcW w:w="1485" w:type="pct"/>
            <w:tcBorders>
              <w:top w:val="nil"/>
              <w:left w:val="nil"/>
              <w:bottom w:val="single" w:sz="4" w:space="0" w:color="auto"/>
              <w:right w:val="single" w:sz="4" w:space="0" w:color="auto"/>
            </w:tcBorders>
          </w:tcPr>
          <w:p w14:paraId="1D5B3966" w14:textId="09B1E5BF" w:rsidR="003063CA" w:rsidRPr="00E10CD7" w:rsidRDefault="003063CA" w:rsidP="00D45A16">
            <w:pPr>
              <w:spacing w:after="0"/>
              <w:rPr>
                <w:rFonts w:eastAsia="Times New Roman" w:cs="Times New Roman"/>
                <w:color w:val="000000"/>
                <w:kern w:val="0"/>
                <w:sz w:val="18"/>
                <w:szCs w:val="18"/>
                <w:lang w:eastAsia="ru-RU"/>
                <w14:ligatures w14:val="none"/>
              </w:rPr>
            </w:pPr>
            <w:proofErr w:type="spellStart"/>
            <w:r w:rsidRPr="00E10CD7">
              <w:rPr>
                <w:rFonts w:eastAsia="Times New Roman" w:cs="Times New Roman"/>
                <w:color w:val="000000"/>
                <w:kern w:val="0"/>
                <w:sz w:val="18"/>
                <w:szCs w:val="18"/>
                <w:lang w:eastAsia="ru-RU"/>
                <w14:ligatures w14:val="none"/>
              </w:rPr>
              <w:t>Вид</w:t>
            </w:r>
            <w:proofErr w:type="gramStart"/>
            <w:r w:rsidRPr="00E10CD7">
              <w:rPr>
                <w:rFonts w:eastAsia="Times New Roman" w:cs="Times New Roman"/>
                <w:color w:val="000000"/>
                <w:kern w:val="0"/>
                <w:sz w:val="18"/>
                <w:szCs w:val="18"/>
                <w:lang w:eastAsia="ru-RU"/>
                <w14:ligatures w14:val="none"/>
              </w:rPr>
              <w:t>:Т</w:t>
            </w:r>
            <w:proofErr w:type="gramEnd"/>
            <w:r w:rsidRPr="00E10CD7">
              <w:rPr>
                <w:rFonts w:eastAsia="Times New Roman" w:cs="Times New Roman"/>
                <w:color w:val="000000"/>
                <w:kern w:val="0"/>
                <w:sz w:val="18"/>
                <w:szCs w:val="18"/>
                <w:lang w:eastAsia="ru-RU"/>
                <w14:ligatures w14:val="none"/>
              </w:rPr>
              <w:t>-образный</w:t>
            </w:r>
            <w:proofErr w:type="spellEnd"/>
            <w:r w:rsidRPr="00E10CD7">
              <w:rPr>
                <w:rFonts w:eastAsia="Times New Roman" w:cs="Times New Roman"/>
                <w:color w:val="000000"/>
                <w:kern w:val="0"/>
                <w:sz w:val="18"/>
                <w:szCs w:val="18"/>
                <w:lang w:eastAsia="ru-RU"/>
                <w14:ligatures w14:val="none"/>
              </w:rPr>
              <w:t xml:space="preserve"> (торцевой) с трещоткой; Диаметр резьбы метчика M3-M12</w:t>
            </w:r>
          </w:p>
        </w:tc>
        <w:tc>
          <w:tcPr>
            <w:tcW w:w="264" w:type="pct"/>
            <w:tcBorders>
              <w:top w:val="nil"/>
              <w:left w:val="nil"/>
              <w:bottom w:val="single" w:sz="4" w:space="0" w:color="auto"/>
              <w:right w:val="single" w:sz="4" w:space="0" w:color="auto"/>
            </w:tcBorders>
          </w:tcPr>
          <w:p w14:paraId="4FB5CE27" w14:textId="5C892928"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0CB28EAE" w14:textId="14FCCB16"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4</w:t>
            </w:r>
          </w:p>
        </w:tc>
        <w:tc>
          <w:tcPr>
            <w:tcW w:w="484" w:type="pct"/>
            <w:tcBorders>
              <w:top w:val="nil"/>
              <w:left w:val="nil"/>
              <w:bottom w:val="single" w:sz="4" w:space="0" w:color="auto"/>
              <w:right w:val="single" w:sz="4" w:space="0" w:color="auto"/>
            </w:tcBorders>
          </w:tcPr>
          <w:p w14:paraId="39185AE4"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7663A0B6"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0FA14DA8" w14:textId="77777777" w:rsidTr="009F4448">
        <w:trPr>
          <w:trHeight w:val="720"/>
        </w:trPr>
        <w:tc>
          <w:tcPr>
            <w:tcW w:w="178" w:type="pct"/>
            <w:tcBorders>
              <w:top w:val="nil"/>
              <w:left w:val="single" w:sz="4" w:space="0" w:color="auto"/>
              <w:bottom w:val="single" w:sz="4" w:space="0" w:color="auto"/>
              <w:right w:val="single" w:sz="4" w:space="0" w:color="auto"/>
            </w:tcBorders>
          </w:tcPr>
          <w:p w14:paraId="51F9063F" w14:textId="651ED023"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3</w:t>
            </w:r>
          </w:p>
        </w:tc>
        <w:tc>
          <w:tcPr>
            <w:tcW w:w="1400" w:type="pct"/>
            <w:tcBorders>
              <w:top w:val="nil"/>
              <w:left w:val="nil"/>
              <w:bottom w:val="single" w:sz="4" w:space="0" w:color="auto"/>
              <w:right w:val="single" w:sz="4" w:space="0" w:color="auto"/>
            </w:tcBorders>
            <w:shd w:val="clear" w:color="auto" w:fill="auto"/>
          </w:tcPr>
          <w:p w14:paraId="59717966" w14:textId="08C78B82"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Пинцет для захвата, удержания и заправки нитей в труднодоступные места оверлока, а также для удаления обрезков ниток</w:t>
            </w:r>
          </w:p>
        </w:tc>
        <w:tc>
          <w:tcPr>
            <w:tcW w:w="432" w:type="pct"/>
            <w:tcBorders>
              <w:top w:val="nil"/>
              <w:left w:val="nil"/>
              <w:bottom w:val="single" w:sz="4" w:space="0" w:color="auto"/>
              <w:right w:val="single" w:sz="4" w:space="0" w:color="auto"/>
            </w:tcBorders>
            <w:shd w:val="clear" w:color="auto" w:fill="auto"/>
          </w:tcPr>
          <w:p w14:paraId="714B2813" w14:textId="6A3FB9C3"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25.73.30.225</w:t>
            </w:r>
          </w:p>
        </w:tc>
        <w:tc>
          <w:tcPr>
            <w:tcW w:w="1485" w:type="pct"/>
            <w:tcBorders>
              <w:top w:val="nil"/>
              <w:left w:val="nil"/>
              <w:bottom w:val="single" w:sz="4" w:space="0" w:color="auto"/>
              <w:right w:val="single" w:sz="4" w:space="0" w:color="auto"/>
            </w:tcBorders>
          </w:tcPr>
          <w:p w14:paraId="6B4D61ED" w14:textId="29C66F3E" w:rsidR="003063CA" w:rsidRPr="00E10CD7" w:rsidRDefault="003063CA" w:rsidP="00D45A16">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Длина: 15,5 см (± 0,5 см); Тип: изогнутый; Материал: нержавеющая сталь; Губки с насечками; Антибликовое покрытие</w:t>
            </w:r>
          </w:p>
        </w:tc>
        <w:tc>
          <w:tcPr>
            <w:tcW w:w="264" w:type="pct"/>
            <w:tcBorders>
              <w:top w:val="nil"/>
              <w:left w:val="nil"/>
              <w:bottom w:val="single" w:sz="4" w:space="0" w:color="auto"/>
              <w:right w:val="single" w:sz="4" w:space="0" w:color="auto"/>
            </w:tcBorders>
          </w:tcPr>
          <w:p w14:paraId="12B2B936" w14:textId="4107BF84"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6D7806AF" w14:textId="614B1174"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4</w:t>
            </w:r>
          </w:p>
        </w:tc>
        <w:tc>
          <w:tcPr>
            <w:tcW w:w="484" w:type="pct"/>
            <w:tcBorders>
              <w:top w:val="nil"/>
              <w:left w:val="nil"/>
              <w:bottom w:val="single" w:sz="4" w:space="0" w:color="auto"/>
              <w:right w:val="single" w:sz="4" w:space="0" w:color="auto"/>
            </w:tcBorders>
          </w:tcPr>
          <w:p w14:paraId="30A55F03"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533ABE3F"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471B7001" w14:textId="77777777" w:rsidTr="009F4448">
        <w:trPr>
          <w:trHeight w:val="346"/>
        </w:trPr>
        <w:tc>
          <w:tcPr>
            <w:tcW w:w="178" w:type="pct"/>
            <w:tcBorders>
              <w:top w:val="nil"/>
              <w:left w:val="single" w:sz="4" w:space="0" w:color="auto"/>
              <w:bottom w:val="single" w:sz="4" w:space="0" w:color="auto"/>
              <w:right w:val="single" w:sz="4" w:space="0" w:color="auto"/>
            </w:tcBorders>
          </w:tcPr>
          <w:p w14:paraId="3A2CE68C" w14:textId="6A23B43E"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4</w:t>
            </w:r>
          </w:p>
        </w:tc>
        <w:tc>
          <w:tcPr>
            <w:tcW w:w="1400" w:type="pct"/>
            <w:tcBorders>
              <w:top w:val="nil"/>
              <w:left w:val="nil"/>
              <w:bottom w:val="single" w:sz="4" w:space="0" w:color="auto"/>
              <w:right w:val="single" w:sz="4" w:space="0" w:color="auto"/>
            </w:tcBorders>
            <w:shd w:val="clear" w:color="auto" w:fill="auto"/>
          </w:tcPr>
          <w:p w14:paraId="67954B65" w14:textId="3CA66B99"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Наконечник сварочный прямой</w:t>
            </w:r>
          </w:p>
        </w:tc>
        <w:tc>
          <w:tcPr>
            <w:tcW w:w="432" w:type="pct"/>
            <w:tcBorders>
              <w:top w:val="nil"/>
              <w:left w:val="nil"/>
              <w:bottom w:val="single" w:sz="4" w:space="0" w:color="auto"/>
              <w:right w:val="single" w:sz="4" w:space="0" w:color="auto"/>
            </w:tcBorders>
            <w:shd w:val="clear" w:color="auto" w:fill="auto"/>
          </w:tcPr>
          <w:p w14:paraId="657A46EB" w14:textId="577AB0C3"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27.90.32.110</w:t>
            </w:r>
          </w:p>
        </w:tc>
        <w:tc>
          <w:tcPr>
            <w:tcW w:w="1485" w:type="pct"/>
            <w:tcBorders>
              <w:top w:val="nil"/>
              <w:left w:val="nil"/>
              <w:bottom w:val="single" w:sz="4" w:space="0" w:color="auto"/>
              <w:right w:val="single" w:sz="4" w:space="0" w:color="auto"/>
            </w:tcBorders>
          </w:tcPr>
          <w:p w14:paraId="1EFF8E6C" w14:textId="18DBFD10" w:rsidR="003063CA" w:rsidRPr="00E10CD7" w:rsidRDefault="003063CA" w:rsidP="00D45A16">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Резьба</w:t>
            </w:r>
            <w:proofErr w:type="gramStart"/>
            <w:r w:rsidRPr="00E10CD7">
              <w:rPr>
                <w:rFonts w:eastAsia="Times New Roman" w:cs="Times New Roman"/>
                <w:color w:val="000000"/>
                <w:kern w:val="0"/>
                <w:sz w:val="18"/>
                <w:szCs w:val="18"/>
                <w:lang w:eastAsia="ru-RU"/>
                <w14:ligatures w14:val="none"/>
              </w:rPr>
              <w:t>:М</w:t>
            </w:r>
            <w:proofErr w:type="gramEnd"/>
            <w:r w:rsidRPr="00E10CD7">
              <w:rPr>
                <w:rFonts w:eastAsia="Times New Roman" w:cs="Times New Roman"/>
                <w:color w:val="000000"/>
                <w:kern w:val="0"/>
                <w:sz w:val="18"/>
                <w:szCs w:val="18"/>
                <w:lang w:eastAsia="ru-RU"/>
                <w14:ligatures w14:val="none"/>
              </w:rPr>
              <w:t>6; Длина:25 мм; Диаметр проволоки:0.8 мм</w:t>
            </w:r>
          </w:p>
        </w:tc>
        <w:tc>
          <w:tcPr>
            <w:tcW w:w="264" w:type="pct"/>
            <w:tcBorders>
              <w:top w:val="nil"/>
              <w:left w:val="nil"/>
              <w:bottom w:val="single" w:sz="4" w:space="0" w:color="auto"/>
              <w:right w:val="single" w:sz="4" w:space="0" w:color="auto"/>
            </w:tcBorders>
          </w:tcPr>
          <w:p w14:paraId="4D079209" w14:textId="17E97B91"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367A4414" w14:textId="733616C8"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20</w:t>
            </w:r>
          </w:p>
        </w:tc>
        <w:tc>
          <w:tcPr>
            <w:tcW w:w="484" w:type="pct"/>
            <w:tcBorders>
              <w:top w:val="nil"/>
              <w:left w:val="nil"/>
              <w:bottom w:val="single" w:sz="4" w:space="0" w:color="auto"/>
              <w:right w:val="single" w:sz="4" w:space="0" w:color="auto"/>
            </w:tcBorders>
          </w:tcPr>
          <w:p w14:paraId="0B9280D2"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0E64ABB1"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0CE8D81C" w14:textId="77777777" w:rsidTr="009F4448">
        <w:trPr>
          <w:trHeight w:val="720"/>
        </w:trPr>
        <w:tc>
          <w:tcPr>
            <w:tcW w:w="178" w:type="pct"/>
            <w:tcBorders>
              <w:top w:val="nil"/>
              <w:left w:val="single" w:sz="4" w:space="0" w:color="auto"/>
              <w:bottom w:val="single" w:sz="4" w:space="0" w:color="auto"/>
              <w:right w:val="single" w:sz="4" w:space="0" w:color="auto"/>
            </w:tcBorders>
          </w:tcPr>
          <w:p w14:paraId="02A4B3E1" w14:textId="76C68D14"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5</w:t>
            </w:r>
          </w:p>
        </w:tc>
        <w:tc>
          <w:tcPr>
            <w:tcW w:w="1400" w:type="pct"/>
            <w:tcBorders>
              <w:top w:val="nil"/>
              <w:left w:val="nil"/>
              <w:bottom w:val="single" w:sz="4" w:space="0" w:color="auto"/>
              <w:right w:val="single" w:sz="4" w:space="0" w:color="auto"/>
            </w:tcBorders>
            <w:shd w:val="clear" w:color="auto" w:fill="auto"/>
          </w:tcPr>
          <w:p w14:paraId="0395663B" w14:textId="4A880895"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Набор комбинированных ключей (рожковые/накидные)</w:t>
            </w:r>
          </w:p>
        </w:tc>
        <w:tc>
          <w:tcPr>
            <w:tcW w:w="432" w:type="pct"/>
            <w:tcBorders>
              <w:top w:val="nil"/>
              <w:left w:val="nil"/>
              <w:bottom w:val="single" w:sz="4" w:space="0" w:color="auto"/>
              <w:right w:val="single" w:sz="4" w:space="0" w:color="auto"/>
            </w:tcBorders>
            <w:shd w:val="clear" w:color="auto" w:fill="auto"/>
          </w:tcPr>
          <w:p w14:paraId="157F8E5A" w14:textId="5FBE17B1"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25.73.30.171</w:t>
            </w:r>
          </w:p>
        </w:tc>
        <w:tc>
          <w:tcPr>
            <w:tcW w:w="1485" w:type="pct"/>
            <w:tcBorders>
              <w:top w:val="nil"/>
              <w:left w:val="nil"/>
              <w:bottom w:val="single" w:sz="4" w:space="0" w:color="auto"/>
              <w:right w:val="single" w:sz="4" w:space="0" w:color="auto"/>
            </w:tcBorders>
          </w:tcPr>
          <w:p w14:paraId="5984BD8B" w14:textId="1A9FB9CB" w:rsidR="003063CA" w:rsidRPr="00E10CD7" w:rsidRDefault="003063CA" w:rsidP="00D45A16">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 xml:space="preserve">Размер </w:t>
            </w:r>
            <w:proofErr w:type="spellStart"/>
            <w:r w:rsidRPr="00E10CD7">
              <w:rPr>
                <w:rFonts w:eastAsia="Times New Roman" w:cs="Times New Roman"/>
                <w:color w:val="000000"/>
                <w:kern w:val="0"/>
                <w:sz w:val="18"/>
                <w:szCs w:val="18"/>
                <w:lang w:eastAsia="ru-RU"/>
                <w14:ligatures w14:val="none"/>
              </w:rPr>
              <w:t>min</w:t>
            </w:r>
            <w:proofErr w:type="spellEnd"/>
            <w:r w:rsidRPr="00E10CD7">
              <w:rPr>
                <w:rFonts w:eastAsia="Times New Roman" w:cs="Times New Roman"/>
                <w:color w:val="000000"/>
                <w:kern w:val="0"/>
                <w:sz w:val="18"/>
                <w:szCs w:val="18"/>
                <w:lang w:eastAsia="ru-RU"/>
                <w14:ligatures w14:val="none"/>
              </w:rPr>
              <w:t xml:space="preserve"> (мм) 10; Размер </w:t>
            </w:r>
            <w:proofErr w:type="spellStart"/>
            <w:r w:rsidRPr="00E10CD7">
              <w:rPr>
                <w:rFonts w:eastAsia="Times New Roman" w:cs="Times New Roman"/>
                <w:color w:val="000000"/>
                <w:kern w:val="0"/>
                <w:sz w:val="18"/>
                <w:szCs w:val="18"/>
                <w:lang w:eastAsia="ru-RU"/>
                <w14:ligatures w14:val="none"/>
              </w:rPr>
              <w:t>max</w:t>
            </w:r>
            <w:proofErr w:type="spellEnd"/>
            <w:r w:rsidRPr="00E10CD7">
              <w:rPr>
                <w:rFonts w:eastAsia="Times New Roman" w:cs="Times New Roman"/>
                <w:color w:val="000000"/>
                <w:kern w:val="0"/>
                <w:sz w:val="18"/>
                <w:szCs w:val="18"/>
                <w:lang w:eastAsia="ru-RU"/>
                <w14:ligatures w14:val="none"/>
              </w:rPr>
              <w:t xml:space="preserve"> (мм) 36; Покрытие хромирование; Материал сталь; Количество в наборе 14 </w:t>
            </w:r>
            <w:proofErr w:type="spellStart"/>
            <w:r w:rsidRPr="00E10CD7">
              <w:rPr>
                <w:rFonts w:eastAsia="Times New Roman" w:cs="Times New Roman"/>
                <w:color w:val="000000"/>
                <w:kern w:val="0"/>
                <w:sz w:val="18"/>
                <w:szCs w:val="18"/>
                <w:lang w:eastAsia="ru-RU"/>
                <w14:ligatures w14:val="none"/>
              </w:rPr>
              <w:t>шт</w:t>
            </w:r>
            <w:proofErr w:type="spellEnd"/>
            <w:r w:rsidRPr="00E10CD7">
              <w:rPr>
                <w:rFonts w:eastAsia="Times New Roman" w:cs="Times New Roman"/>
                <w:color w:val="000000"/>
                <w:kern w:val="0"/>
                <w:sz w:val="18"/>
                <w:szCs w:val="18"/>
                <w:lang w:eastAsia="ru-RU"/>
                <w14:ligatures w14:val="none"/>
              </w:rPr>
              <w:t>; Форма прямой</w:t>
            </w:r>
          </w:p>
        </w:tc>
        <w:tc>
          <w:tcPr>
            <w:tcW w:w="264" w:type="pct"/>
            <w:tcBorders>
              <w:top w:val="nil"/>
              <w:left w:val="nil"/>
              <w:bottom w:val="single" w:sz="4" w:space="0" w:color="auto"/>
              <w:right w:val="single" w:sz="4" w:space="0" w:color="auto"/>
            </w:tcBorders>
          </w:tcPr>
          <w:p w14:paraId="54686A8E" w14:textId="7D14DDD4"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44CC9EB4" w14:textId="248F12DE"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1</w:t>
            </w:r>
          </w:p>
        </w:tc>
        <w:tc>
          <w:tcPr>
            <w:tcW w:w="484" w:type="pct"/>
            <w:tcBorders>
              <w:top w:val="nil"/>
              <w:left w:val="nil"/>
              <w:bottom w:val="single" w:sz="4" w:space="0" w:color="auto"/>
              <w:right w:val="single" w:sz="4" w:space="0" w:color="auto"/>
            </w:tcBorders>
          </w:tcPr>
          <w:p w14:paraId="78F1466A"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5B274758"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295BB48F" w14:textId="77777777" w:rsidTr="009F4448">
        <w:trPr>
          <w:trHeight w:val="960"/>
        </w:trPr>
        <w:tc>
          <w:tcPr>
            <w:tcW w:w="178" w:type="pct"/>
            <w:tcBorders>
              <w:top w:val="nil"/>
              <w:left w:val="single" w:sz="4" w:space="0" w:color="auto"/>
              <w:bottom w:val="single" w:sz="4" w:space="0" w:color="auto"/>
              <w:right w:val="single" w:sz="4" w:space="0" w:color="auto"/>
            </w:tcBorders>
          </w:tcPr>
          <w:p w14:paraId="5BB7552E" w14:textId="3A1F414F"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lastRenderedPageBreak/>
              <w:t>6</w:t>
            </w:r>
          </w:p>
        </w:tc>
        <w:tc>
          <w:tcPr>
            <w:tcW w:w="1400" w:type="pct"/>
            <w:tcBorders>
              <w:top w:val="nil"/>
              <w:left w:val="nil"/>
              <w:bottom w:val="single" w:sz="4" w:space="0" w:color="auto"/>
              <w:right w:val="single" w:sz="4" w:space="0" w:color="auto"/>
            </w:tcBorders>
            <w:shd w:val="clear" w:color="auto" w:fill="auto"/>
          </w:tcPr>
          <w:p w14:paraId="234BA998" w14:textId="7CA76813"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Круг отрезной абразивный по металлу</w:t>
            </w:r>
          </w:p>
        </w:tc>
        <w:tc>
          <w:tcPr>
            <w:tcW w:w="432" w:type="pct"/>
            <w:tcBorders>
              <w:top w:val="nil"/>
              <w:left w:val="nil"/>
              <w:bottom w:val="single" w:sz="4" w:space="0" w:color="auto"/>
              <w:right w:val="single" w:sz="4" w:space="0" w:color="auto"/>
            </w:tcBorders>
            <w:shd w:val="clear" w:color="auto" w:fill="auto"/>
          </w:tcPr>
          <w:p w14:paraId="28B5E491" w14:textId="3D509E1C"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23.91.11.150</w:t>
            </w:r>
          </w:p>
        </w:tc>
        <w:tc>
          <w:tcPr>
            <w:tcW w:w="1485" w:type="pct"/>
            <w:tcBorders>
              <w:top w:val="nil"/>
              <w:left w:val="nil"/>
              <w:bottom w:val="single" w:sz="4" w:space="0" w:color="auto"/>
              <w:right w:val="single" w:sz="4" w:space="0" w:color="auto"/>
            </w:tcBorders>
          </w:tcPr>
          <w:p w14:paraId="650E58EE" w14:textId="58CE5FBA" w:rsidR="003063CA" w:rsidRPr="00E10CD7" w:rsidRDefault="003063CA" w:rsidP="00D45A16">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 xml:space="preserve">Тип </w:t>
            </w:r>
            <w:proofErr w:type="spellStart"/>
            <w:r w:rsidRPr="00E10CD7">
              <w:rPr>
                <w:rFonts w:eastAsia="Times New Roman" w:cs="Times New Roman"/>
                <w:color w:val="000000"/>
                <w:kern w:val="0"/>
                <w:sz w:val="18"/>
                <w:szCs w:val="18"/>
                <w:lang w:eastAsia="ru-RU"/>
                <w14:ligatures w14:val="none"/>
              </w:rPr>
              <w:t>диска</w:t>
            </w:r>
            <w:proofErr w:type="gramStart"/>
            <w:r w:rsidRPr="00E10CD7">
              <w:rPr>
                <w:rFonts w:eastAsia="Times New Roman" w:cs="Times New Roman"/>
                <w:color w:val="000000"/>
                <w:kern w:val="0"/>
                <w:sz w:val="18"/>
                <w:szCs w:val="18"/>
                <w:lang w:eastAsia="ru-RU"/>
                <w14:ligatures w14:val="none"/>
              </w:rPr>
              <w:t>:о</w:t>
            </w:r>
            <w:proofErr w:type="gramEnd"/>
            <w:r w:rsidRPr="00E10CD7">
              <w:rPr>
                <w:rFonts w:eastAsia="Times New Roman" w:cs="Times New Roman"/>
                <w:color w:val="000000"/>
                <w:kern w:val="0"/>
                <w:sz w:val="18"/>
                <w:szCs w:val="18"/>
                <w:lang w:eastAsia="ru-RU"/>
                <w14:ligatures w14:val="none"/>
              </w:rPr>
              <w:t>трезной</w:t>
            </w:r>
            <w:proofErr w:type="spellEnd"/>
            <w:r w:rsidRPr="00E10CD7">
              <w:rPr>
                <w:rFonts w:eastAsia="Times New Roman" w:cs="Times New Roman"/>
                <w:color w:val="000000"/>
                <w:kern w:val="0"/>
                <w:sz w:val="18"/>
                <w:szCs w:val="18"/>
                <w:lang w:eastAsia="ru-RU"/>
                <w14:ligatures w14:val="none"/>
              </w:rPr>
              <w:t>; Диаметр:125 мм; Посадочный диаметр:22.2 мм; Толщина:1.2 мм; Материал абразива электрокорунд; Форма прямой</w:t>
            </w:r>
          </w:p>
        </w:tc>
        <w:tc>
          <w:tcPr>
            <w:tcW w:w="264" w:type="pct"/>
            <w:tcBorders>
              <w:top w:val="nil"/>
              <w:left w:val="nil"/>
              <w:bottom w:val="single" w:sz="4" w:space="0" w:color="auto"/>
              <w:right w:val="single" w:sz="4" w:space="0" w:color="auto"/>
            </w:tcBorders>
          </w:tcPr>
          <w:p w14:paraId="72767C86" w14:textId="1FD38413"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46940742" w14:textId="107E93F0"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20</w:t>
            </w:r>
          </w:p>
        </w:tc>
        <w:tc>
          <w:tcPr>
            <w:tcW w:w="484" w:type="pct"/>
            <w:tcBorders>
              <w:top w:val="nil"/>
              <w:left w:val="nil"/>
              <w:bottom w:val="single" w:sz="4" w:space="0" w:color="auto"/>
              <w:right w:val="single" w:sz="4" w:space="0" w:color="auto"/>
            </w:tcBorders>
          </w:tcPr>
          <w:p w14:paraId="37E73C14"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3CF8A195"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0C9323FF" w14:textId="77777777" w:rsidTr="009F4448">
        <w:trPr>
          <w:trHeight w:val="881"/>
        </w:trPr>
        <w:tc>
          <w:tcPr>
            <w:tcW w:w="178" w:type="pct"/>
            <w:tcBorders>
              <w:top w:val="nil"/>
              <w:left w:val="single" w:sz="4" w:space="0" w:color="auto"/>
              <w:bottom w:val="single" w:sz="4" w:space="0" w:color="auto"/>
              <w:right w:val="single" w:sz="4" w:space="0" w:color="auto"/>
            </w:tcBorders>
          </w:tcPr>
          <w:p w14:paraId="3E2AAD36" w14:textId="5C195614"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7</w:t>
            </w:r>
          </w:p>
        </w:tc>
        <w:tc>
          <w:tcPr>
            <w:tcW w:w="1400" w:type="pct"/>
            <w:tcBorders>
              <w:top w:val="nil"/>
              <w:left w:val="nil"/>
              <w:bottom w:val="single" w:sz="4" w:space="0" w:color="auto"/>
              <w:right w:val="single" w:sz="4" w:space="0" w:color="auto"/>
            </w:tcBorders>
            <w:shd w:val="clear" w:color="auto" w:fill="auto"/>
          </w:tcPr>
          <w:p w14:paraId="0643D39A" w14:textId="003B4E52"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Набор сверл по металлу</w:t>
            </w:r>
          </w:p>
        </w:tc>
        <w:tc>
          <w:tcPr>
            <w:tcW w:w="432" w:type="pct"/>
            <w:tcBorders>
              <w:top w:val="nil"/>
              <w:left w:val="nil"/>
              <w:bottom w:val="single" w:sz="4" w:space="0" w:color="auto"/>
              <w:right w:val="single" w:sz="4" w:space="0" w:color="auto"/>
            </w:tcBorders>
            <w:shd w:val="clear" w:color="auto" w:fill="auto"/>
          </w:tcPr>
          <w:p w14:paraId="73196C65" w14:textId="0613FE7C" w:rsidR="003063CA" w:rsidRPr="00E10CD7" w:rsidRDefault="00967B01"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25.73.40.110</w:t>
            </w:r>
          </w:p>
        </w:tc>
        <w:tc>
          <w:tcPr>
            <w:tcW w:w="1485" w:type="pct"/>
            <w:tcBorders>
              <w:top w:val="nil"/>
              <w:left w:val="nil"/>
              <w:bottom w:val="single" w:sz="4" w:space="0" w:color="auto"/>
              <w:right w:val="single" w:sz="4" w:space="0" w:color="auto"/>
            </w:tcBorders>
          </w:tcPr>
          <w:p w14:paraId="31605A66" w14:textId="71906631" w:rsidR="003063CA" w:rsidRPr="00643B29" w:rsidRDefault="003063CA" w:rsidP="00D45A16">
            <w:pPr>
              <w:rPr>
                <w:rFonts w:eastAsia="Times New Roman" w:cs="Times New Roman"/>
                <w:color w:val="000000"/>
                <w:kern w:val="0"/>
                <w:sz w:val="18"/>
                <w:szCs w:val="18"/>
                <w:lang w:eastAsia="ru-RU"/>
                <w14:ligatures w14:val="none"/>
              </w:rPr>
            </w:pPr>
            <w:proofErr w:type="spellStart"/>
            <w:r w:rsidRPr="00643B29">
              <w:rPr>
                <w:rFonts w:eastAsia="Times New Roman" w:cs="Times New Roman"/>
                <w:color w:val="000000"/>
                <w:kern w:val="0"/>
                <w:sz w:val="18"/>
                <w:szCs w:val="18"/>
                <w:lang w:eastAsia="ru-RU"/>
                <w14:ligatures w14:val="none"/>
              </w:rPr>
              <w:t>Тип</w:t>
            </w:r>
            <w:proofErr w:type="gramStart"/>
            <w:r w:rsidRPr="00643B29">
              <w:rPr>
                <w:rFonts w:eastAsia="Times New Roman" w:cs="Times New Roman"/>
                <w:color w:val="000000"/>
                <w:kern w:val="0"/>
                <w:sz w:val="18"/>
                <w:szCs w:val="18"/>
                <w:lang w:eastAsia="ru-RU"/>
                <w14:ligatures w14:val="none"/>
              </w:rPr>
              <w:t>:с</w:t>
            </w:r>
            <w:proofErr w:type="gramEnd"/>
            <w:r w:rsidRPr="00643B29">
              <w:rPr>
                <w:rFonts w:eastAsia="Times New Roman" w:cs="Times New Roman"/>
                <w:color w:val="000000"/>
                <w:kern w:val="0"/>
                <w:sz w:val="18"/>
                <w:szCs w:val="18"/>
                <w:lang w:eastAsia="ru-RU"/>
                <w14:ligatures w14:val="none"/>
              </w:rPr>
              <w:t>пиральный</w:t>
            </w:r>
            <w:proofErr w:type="spellEnd"/>
            <w:r w:rsidRPr="00643B29">
              <w:rPr>
                <w:rFonts w:eastAsia="Times New Roman" w:cs="Times New Roman"/>
                <w:color w:val="000000"/>
                <w:kern w:val="0"/>
                <w:sz w:val="18"/>
                <w:szCs w:val="18"/>
                <w:lang w:eastAsia="ru-RU"/>
                <w14:ligatures w14:val="none"/>
              </w:rPr>
              <w:t xml:space="preserve">; Количество предметов:25 </w:t>
            </w:r>
            <w:proofErr w:type="spellStart"/>
            <w:r w:rsidRPr="00643B29">
              <w:rPr>
                <w:rFonts w:eastAsia="Times New Roman" w:cs="Times New Roman"/>
                <w:color w:val="000000"/>
                <w:kern w:val="0"/>
                <w:sz w:val="18"/>
                <w:szCs w:val="18"/>
                <w:lang w:eastAsia="ru-RU"/>
                <w14:ligatures w14:val="none"/>
              </w:rPr>
              <w:t>шт</w:t>
            </w:r>
            <w:proofErr w:type="spellEnd"/>
            <w:r w:rsidRPr="00643B29">
              <w:rPr>
                <w:rFonts w:eastAsia="Times New Roman" w:cs="Times New Roman"/>
                <w:color w:val="000000"/>
                <w:kern w:val="0"/>
                <w:sz w:val="18"/>
                <w:szCs w:val="18"/>
                <w:lang w:eastAsia="ru-RU"/>
                <w14:ligatures w14:val="none"/>
              </w:rPr>
              <w:t xml:space="preserve">; Max диаметр хвостовика:13 мм; </w:t>
            </w:r>
            <w:proofErr w:type="spellStart"/>
            <w:r w:rsidRPr="00643B29">
              <w:rPr>
                <w:rFonts w:eastAsia="Times New Roman" w:cs="Times New Roman"/>
                <w:color w:val="000000"/>
                <w:kern w:val="0"/>
                <w:sz w:val="18"/>
                <w:szCs w:val="18"/>
                <w:lang w:eastAsia="ru-RU"/>
                <w14:ligatures w14:val="none"/>
              </w:rPr>
              <w:t>Min</w:t>
            </w:r>
            <w:proofErr w:type="spellEnd"/>
            <w:r w:rsidRPr="00643B29">
              <w:rPr>
                <w:rFonts w:eastAsia="Times New Roman" w:cs="Times New Roman"/>
                <w:color w:val="000000"/>
                <w:kern w:val="0"/>
                <w:sz w:val="18"/>
                <w:szCs w:val="18"/>
                <w:lang w:eastAsia="ru-RU"/>
                <w14:ligatures w14:val="none"/>
              </w:rPr>
              <w:t xml:space="preserve"> диаметр 1 мм; Max диаметр сверла 13 мм; Материал обработки металл; Тип хвостовика цилиндрический; Материал сверла </w:t>
            </w:r>
            <w:r w:rsidR="00643B29" w:rsidRPr="00643B29">
              <w:rPr>
                <w:rFonts w:eastAsia="Times New Roman" w:cs="Times New Roman"/>
                <w:kern w:val="0"/>
                <w:sz w:val="18"/>
                <w:szCs w:val="18"/>
                <w:lang w:eastAsia="ru-RU"/>
                <w14:ligatures w14:val="none"/>
              </w:rPr>
              <w:t>инструментальная быстрорежущая сталь</w:t>
            </w:r>
            <w:r w:rsidR="00643B29">
              <w:rPr>
                <w:rFonts w:eastAsia="Times New Roman" w:cs="Times New Roman"/>
                <w:kern w:val="0"/>
                <w:sz w:val="18"/>
                <w:szCs w:val="18"/>
                <w:lang w:eastAsia="ru-RU"/>
                <w14:ligatures w14:val="none"/>
              </w:rPr>
              <w:t xml:space="preserve"> </w:t>
            </w:r>
            <w:r w:rsidR="00643B29" w:rsidRPr="00643B29">
              <w:rPr>
                <w:rFonts w:eastAsia="Times New Roman" w:cs="Times New Roman"/>
                <w:color w:val="000000"/>
                <w:kern w:val="0"/>
                <w:sz w:val="18"/>
                <w:szCs w:val="18"/>
                <w:lang w:eastAsia="ru-RU"/>
                <w14:ligatures w14:val="none"/>
              </w:rPr>
              <w:t>(</w:t>
            </w:r>
            <w:r w:rsidRPr="00643B29">
              <w:rPr>
                <w:rFonts w:eastAsia="Times New Roman" w:cs="Times New Roman"/>
                <w:color w:val="000000"/>
                <w:kern w:val="0"/>
                <w:sz w:val="18"/>
                <w:szCs w:val="18"/>
                <w:lang w:eastAsia="ru-RU"/>
                <w14:ligatures w14:val="none"/>
              </w:rPr>
              <w:t>HSS</w:t>
            </w:r>
            <w:r w:rsidR="00643B29" w:rsidRPr="00643B29">
              <w:rPr>
                <w:rFonts w:eastAsia="Times New Roman" w:cs="Times New Roman"/>
                <w:color w:val="000000"/>
                <w:kern w:val="0"/>
                <w:sz w:val="18"/>
                <w:szCs w:val="18"/>
                <w:lang w:eastAsia="ru-RU"/>
                <w14:ligatures w14:val="none"/>
              </w:rPr>
              <w:t>)</w:t>
            </w:r>
          </w:p>
        </w:tc>
        <w:tc>
          <w:tcPr>
            <w:tcW w:w="264" w:type="pct"/>
            <w:tcBorders>
              <w:top w:val="nil"/>
              <w:left w:val="nil"/>
              <w:bottom w:val="single" w:sz="4" w:space="0" w:color="auto"/>
              <w:right w:val="single" w:sz="4" w:space="0" w:color="auto"/>
            </w:tcBorders>
          </w:tcPr>
          <w:p w14:paraId="5878D0B2" w14:textId="62FE1927"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2DEB2E1B" w14:textId="4917EB7F"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w:t>
            </w:r>
          </w:p>
        </w:tc>
        <w:tc>
          <w:tcPr>
            <w:tcW w:w="484" w:type="pct"/>
            <w:tcBorders>
              <w:top w:val="nil"/>
              <w:left w:val="nil"/>
              <w:bottom w:val="single" w:sz="4" w:space="0" w:color="auto"/>
              <w:right w:val="single" w:sz="4" w:space="0" w:color="auto"/>
            </w:tcBorders>
          </w:tcPr>
          <w:p w14:paraId="32549BCC"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72E9C0B7"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76589CFA" w14:textId="77777777" w:rsidTr="009F4448">
        <w:trPr>
          <w:trHeight w:val="837"/>
        </w:trPr>
        <w:tc>
          <w:tcPr>
            <w:tcW w:w="178" w:type="pct"/>
            <w:tcBorders>
              <w:top w:val="nil"/>
              <w:left w:val="single" w:sz="4" w:space="0" w:color="auto"/>
              <w:bottom w:val="single" w:sz="4" w:space="0" w:color="auto"/>
              <w:right w:val="single" w:sz="4" w:space="0" w:color="auto"/>
            </w:tcBorders>
          </w:tcPr>
          <w:p w14:paraId="03D89654" w14:textId="53082A10"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8</w:t>
            </w:r>
          </w:p>
        </w:tc>
        <w:tc>
          <w:tcPr>
            <w:tcW w:w="1400" w:type="pct"/>
            <w:tcBorders>
              <w:top w:val="nil"/>
              <w:left w:val="nil"/>
              <w:bottom w:val="single" w:sz="4" w:space="0" w:color="auto"/>
              <w:right w:val="single" w:sz="4" w:space="0" w:color="auto"/>
            </w:tcBorders>
            <w:shd w:val="clear" w:color="auto" w:fill="auto"/>
          </w:tcPr>
          <w:p w14:paraId="270BB9D5" w14:textId="6951607F"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Набор сверл ступенчатых</w:t>
            </w:r>
          </w:p>
        </w:tc>
        <w:tc>
          <w:tcPr>
            <w:tcW w:w="432" w:type="pct"/>
            <w:tcBorders>
              <w:top w:val="nil"/>
              <w:left w:val="nil"/>
              <w:bottom w:val="single" w:sz="4" w:space="0" w:color="auto"/>
              <w:right w:val="single" w:sz="4" w:space="0" w:color="auto"/>
            </w:tcBorders>
            <w:shd w:val="clear" w:color="auto" w:fill="auto"/>
          </w:tcPr>
          <w:p w14:paraId="07E4E564" w14:textId="71EFD7C7"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25.73.40.119</w:t>
            </w:r>
          </w:p>
        </w:tc>
        <w:tc>
          <w:tcPr>
            <w:tcW w:w="1485" w:type="pct"/>
            <w:tcBorders>
              <w:top w:val="nil"/>
              <w:left w:val="nil"/>
              <w:bottom w:val="single" w:sz="4" w:space="0" w:color="auto"/>
              <w:right w:val="single" w:sz="4" w:space="0" w:color="auto"/>
            </w:tcBorders>
          </w:tcPr>
          <w:p w14:paraId="7340EBF7" w14:textId="1BE3AAA4" w:rsidR="003063CA" w:rsidRPr="00E10CD7" w:rsidRDefault="00643B29" w:rsidP="00D45A16">
            <w:pPr>
              <w:spacing w:after="0"/>
              <w:rPr>
                <w:rFonts w:eastAsia="Times New Roman" w:cs="Times New Roman"/>
                <w:color w:val="000000"/>
                <w:kern w:val="0"/>
                <w:sz w:val="18"/>
                <w:szCs w:val="18"/>
                <w:lang w:eastAsia="ru-RU"/>
                <w14:ligatures w14:val="none"/>
              </w:rPr>
            </w:pPr>
            <w:proofErr w:type="spellStart"/>
            <w:r w:rsidRPr="00643B29">
              <w:rPr>
                <w:rFonts w:eastAsia="Times New Roman" w:cs="Times New Roman"/>
                <w:color w:val="000000"/>
                <w:kern w:val="0"/>
                <w:sz w:val="18"/>
                <w:szCs w:val="18"/>
                <w:lang w:eastAsia="ru-RU"/>
                <w14:ligatures w14:val="none"/>
              </w:rPr>
              <w:t>Min</w:t>
            </w:r>
            <w:proofErr w:type="spellEnd"/>
            <w:r w:rsidRPr="00643B29">
              <w:rPr>
                <w:rFonts w:eastAsia="Times New Roman" w:cs="Times New Roman"/>
                <w:color w:val="000000"/>
                <w:kern w:val="0"/>
                <w:sz w:val="18"/>
                <w:szCs w:val="18"/>
                <w:lang w:eastAsia="ru-RU"/>
                <w14:ligatures w14:val="none"/>
              </w:rPr>
              <w:t xml:space="preserve"> диаметр 4 мм; Max диаметр сверла 32 мм; Количество предметов 3 </w:t>
            </w:r>
            <w:proofErr w:type="spellStart"/>
            <w:r w:rsidRPr="00643B29">
              <w:rPr>
                <w:rFonts w:eastAsia="Times New Roman" w:cs="Times New Roman"/>
                <w:color w:val="000000"/>
                <w:kern w:val="0"/>
                <w:sz w:val="18"/>
                <w:szCs w:val="18"/>
                <w:lang w:eastAsia="ru-RU"/>
                <w14:ligatures w14:val="none"/>
              </w:rPr>
              <w:t>шт</w:t>
            </w:r>
            <w:proofErr w:type="spellEnd"/>
            <w:r w:rsidRPr="00643B29">
              <w:rPr>
                <w:rFonts w:eastAsia="Times New Roman" w:cs="Times New Roman"/>
                <w:color w:val="000000"/>
                <w:kern w:val="0"/>
                <w:sz w:val="18"/>
                <w:szCs w:val="18"/>
                <w:lang w:eastAsia="ru-RU"/>
                <w14:ligatures w14:val="none"/>
              </w:rPr>
              <w:t>; Материал обработки металл; Тип хвостовика шестигранный 6.35 мм; Материал сверла легированная быстрорежущая сталь с содержанием кобальта (HSS-CO)</w:t>
            </w:r>
          </w:p>
        </w:tc>
        <w:tc>
          <w:tcPr>
            <w:tcW w:w="264" w:type="pct"/>
            <w:tcBorders>
              <w:top w:val="nil"/>
              <w:left w:val="nil"/>
              <w:bottom w:val="single" w:sz="4" w:space="0" w:color="auto"/>
              <w:right w:val="single" w:sz="4" w:space="0" w:color="auto"/>
            </w:tcBorders>
          </w:tcPr>
          <w:p w14:paraId="1CA95D3E" w14:textId="35B24A6B"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286AC667" w14:textId="13DDB833"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w:t>
            </w:r>
          </w:p>
        </w:tc>
        <w:tc>
          <w:tcPr>
            <w:tcW w:w="484" w:type="pct"/>
            <w:tcBorders>
              <w:top w:val="nil"/>
              <w:left w:val="nil"/>
              <w:bottom w:val="single" w:sz="4" w:space="0" w:color="auto"/>
              <w:right w:val="single" w:sz="4" w:space="0" w:color="auto"/>
            </w:tcBorders>
          </w:tcPr>
          <w:p w14:paraId="234A1DB5"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6D627CBF"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47ABB1A0" w14:textId="77777777" w:rsidTr="009F4448">
        <w:trPr>
          <w:trHeight w:val="1278"/>
        </w:trPr>
        <w:tc>
          <w:tcPr>
            <w:tcW w:w="178" w:type="pct"/>
            <w:tcBorders>
              <w:top w:val="nil"/>
              <w:left w:val="single" w:sz="4" w:space="0" w:color="auto"/>
              <w:bottom w:val="single" w:sz="4" w:space="0" w:color="auto"/>
              <w:right w:val="single" w:sz="4" w:space="0" w:color="auto"/>
            </w:tcBorders>
          </w:tcPr>
          <w:p w14:paraId="408B0ABF" w14:textId="7B4277C2"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9</w:t>
            </w:r>
          </w:p>
        </w:tc>
        <w:tc>
          <w:tcPr>
            <w:tcW w:w="1400" w:type="pct"/>
            <w:tcBorders>
              <w:top w:val="nil"/>
              <w:left w:val="nil"/>
              <w:bottom w:val="single" w:sz="4" w:space="0" w:color="auto"/>
              <w:right w:val="single" w:sz="4" w:space="0" w:color="auto"/>
            </w:tcBorders>
            <w:shd w:val="clear" w:color="auto" w:fill="auto"/>
          </w:tcPr>
          <w:p w14:paraId="312818D4" w14:textId="42D9CA6C"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Сверло спиральное по металлу, диаметр 12,5 мм</w:t>
            </w:r>
          </w:p>
        </w:tc>
        <w:tc>
          <w:tcPr>
            <w:tcW w:w="432" w:type="pct"/>
            <w:tcBorders>
              <w:top w:val="nil"/>
              <w:left w:val="nil"/>
              <w:bottom w:val="single" w:sz="4" w:space="0" w:color="auto"/>
              <w:right w:val="single" w:sz="4" w:space="0" w:color="auto"/>
            </w:tcBorders>
            <w:shd w:val="clear" w:color="auto" w:fill="auto"/>
          </w:tcPr>
          <w:p w14:paraId="6A4D55E1" w14:textId="3837605C"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25.73.40.111</w:t>
            </w:r>
          </w:p>
        </w:tc>
        <w:tc>
          <w:tcPr>
            <w:tcW w:w="1485" w:type="pct"/>
            <w:tcBorders>
              <w:top w:val="nil"/>
              <w:left w:val="nil"/>
              <w:bottom w:val="single" w:sz="4" w:space="0" w:color="auto"/>
              <w:right w:val="single" w:sz="4" w:space="0" w:color="auto"/>
            </w:tcBorders>
          </w:tcPr>
          <w:p w14:paraId="33E482EA" w14:textId="62CF1D27" w:rsidR="003063CA" w:rsidRPr="00E10CD7" w:rsidRDefault="00727599" w:rsidP="00D45A16">
            <w:pPr>
              <w:spacing w:after="0"/>
              <w:rPr>
                <w:rFonts w:eastAsia="Times New Roman" w:cs="Times New Roman"/>
                <w:color w:val="000000"/>
                <w:kern w:val="0"/>
                <w:sz w:val="18"/>
                <w:szCs w:val="18"/>
                <w:lang w:eastAsia="ru-RU"/>
                <w14:ligatures w14:val="none"/>
              </w:rPr>
            </w:pPr>
            <w:r w:rsidRPr="00727599">
              <w:rPr>
                <w:rFonts w:eastAsia="Times New Roman" w:cs="Times New Roman"/>
                <w:color w:val="000000"/>
                <w:kern w:val="0"/>
                <w:sz w:val="18"/>
                <w:szCs w:val="18"/>
                <w:lang w:eastAsia="ru-RU"/>
                <w14:ligatures w14:val="none"/>
              </w:rPr>
              <w:t>Диаметр: 12,5 мм. Общая длина: 151 мм. Рабочая длина: 101 мм. Материал: быстрорежущая сталь Р6М5 по ГОСТ 19265-73.  Назначение: для сверления отверстий в конструкционных и легированных сталях. Соответствие: ГОСТ 10902-77.Поставляется в индивидуальной защитной упаковке</w:t>
            </w:r>
          </w:p>
        </w:tc>
        <w:tc>
          <w:tcPr>
            <w:tcW w:w="264" w:type="pct"/>
            <w:tcBorders>
              <w:top w:val="nil"/>
              <w:left w:val="nil"/>
              <w:bottom w:val="single" w:sz="4" w:space="0" w:color="auto"/>
              <w:right w:val="single" w:sz="4" w:space="0" w:color="auto"/>
            </w:tcBorders>
          </w:tcPr>
          <w:p w14:paraId="607F0D3E" w14:textId="3BF04163"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052BF33F" w14:textId="0B094A09"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10</w:t>
            </w:r>
          </w:p>
        </w:tc>
        <w:tc>
          <w:tcPr>
            <w:tcW w:w="484" w:type="pct"/>
            <w:tcBorders>
              <w:top w:val="nil"/>
              <w:left w:val="nil"/>
              <w:bottom w:val="single" w:sz="4" w:space="0" w:color="auto"/>
              <w:right w:val="single" w:sz="4" w:space="0" w:color="auto"/>
            </w:tcBorders>
          </w:tcPr>
          <w:p w14:paraId="021F64B3"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0966CBF8"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37F07E5F" w14:textId="77777777" w:rsidTr="009F4448">
        <w:trPr>
          <w:trHeight w:val="683"/>
        </w:trPr>
        <w:tc>
          <w:tcPr>
            <w:tcW w:w="178" w:type="pct"/>
            <w:tcBorders>
              <w:top w:val="nil"/>
              <w:left w:val="single" w:sz="4" w:space="0" w:color="auto"/>
              <w:bottom w:val="single" w:sz="4" w:space="0" w:color="auto"/>
              <w:right w:val="single" w:sz="4" w:space="0" w:color="auto"/>
            </w:tcBorders>
          </w:tcPr>
          <w:p w14:paraId="20CA315E" w14:textId="5F82008A"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10</w:t>
            </w:r>
          </w:p>
        </w:tc>
        <w:tc>
          <w:tcPr>
            <w:tcW w:w="1400" w:type="pct"/>
            <w:tcBorders>
              <w:top w:val="nil"/>
              <w:left w:val="nil"/>
              <w:bottom w:val="single" w:sz="4" w:space="0" w:color="auto"/>
              <w:right w:val="single" w:sz="4" w:space="0" w:color="auto"/>
            </w:tcBorders>
            <w:shd w:val="clear" w:color="auto" w:fill="auto"/>
          </w:tcPr>
          <w:p w14:paraId="07D49D12" w14:textId="0C3C7F6E"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 xml:space="preserve">Шаблон </w:t>
            </w:r>
            <w:proofErr w:type="spellStart"/>
            <w:r w:rsidRPr="00E10CD7">
              <w:rPr>
                <w:rFonts w:eastAsia="Times New Roman" w:cs="Times New Roman"/>
                <w:color w:val="000000"/>
                <w:kern w:val="0"/>
                <w:sz w:val="18"/>
                <w:szCs w:val="18"/>
                <w:lang w:eastAsia="ru-RU"/>
                <w14:ligatures w14:val="none"/>
              </w:rPr>
              <w:t>чертильный</w:t>
            </w:r>
            <w:proofErr w:type="spellEnd"/>
            <w:r w:rsidRPr="00E10CD7">
              <w:rPr>
                <w:rFonts w:eastAsia="Times New Roman" w:cs="Times New Roman"/>
                <w:color w:val="000000"/>
                <w:kern w:val="0"/>
                <w:sz w:val="18"/>
                <w:szCs w:val="18"/>
                <w:lang w:eastAsia="ru-RU"/>
                <w14:ligatures w14:val="none"/>
              </w:rPr>
              <w:t>, 100 мм</w:t>
            </w:r>
          </w:p>
        </w:tc>
        <w:tc>
          <w:tcPr>
            <w:tcW w:w="432" w:type="pct"/>
            <w:tcBorders>
              <w:top w:val="nil"/>
              <w:left w:val="nil"/>
              <w:bottom w:val="single" w:sz="4" w:space="0" w:color="auto"/>
              <w:right w:val="single" w:sz="4" w:space="0" w:color="auto"/>
            </w:tcBorders>
            <w:shd w:val="clear" w:color="auto" w:fill="auto"/>
          </w:tcPr>
          <w:p w14:paraId="029A7EAE" w14:textId="07F15DFB" w:rsidR="003063CA" w:rsidRPr="00E10CD7" w:rsidRDefault="003063CA" w:rsidP="003063CA">
            <w:pPr>
              <w:spacing w:after="0"/>
              <w:jc w:val="center"/>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26.51.33.191</w:t>
            </w:r>
          </w:p>
        </w:tc>
        <w:tc>
          <w:tcPr>
            <w:tcW w:w="1485" w:type="pct"/>
            <w:tcBorders>
              <w:top w:val="nil"/>
              <w:left w:val="nil"/>
              <w:bottom w:val="single" w:sz="4" w:space="0" w:color="auto"/>
              <w:right w:val="single" w:sz="4" w:space="0" w:color="auto"/>
            </w:tcBorders>
          </w:tcPr>
          <w:p w14:paraId="7BFA8318" w14:textId="51AF1071" w:rsidR="003063CA" w:rsidRPr="00E10CD7" w:rsidRDefault="003063CA" w:rsidP="00D45A16">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Назначение: для разметки и черчения линий на плоских поверхностях; Материал: нержавеющая сталь; Толщина: 2,0 мм; Наличие разметки: да, шаг 5 мм</w:t>
            </w:r>
          </w:p>
        </w:tc>
        <w:tc>
          <w:tcPr>
            <w:tcW w:w="264" w:type="pct"/>
            <w:tcBorders>
              <w:top w:val="nil"/>
              <w:left w:val="nil"/>
              <w:bottom w:val="single" w:sz="4" w:space="0" w:color="auto"/>
              <w:right w:val="single" w:sz="4" w:space="0" w:color="auto"/>
            </w:tcBorders>
          </w:tcPr>
          <w:p w14:paraId="54841E2A" w14:textId="7E69F14A"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6B861822" w14:textId="415AA2A9"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w:t>
            </w:r>
          </w:p>
        </w:tc>
        <w:tc>
          <w:tcPr>
            <w:tcW w:w="484" w:type="pct"/>
            <w:tcBorders>
              <w:top w:val="nil"/>
              <w:left w:val="nil"/>
              <w:bottom w:val="single" w:sz="4" w:space="0" w:color="auto"/>
              <w:right w:val="single" w:sz="4" w:space="0" w:color="auto"/>
            </w:tcBorders>
          </w:tcPr>
          <w:p w14:paraId="1258B941"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70C7B17A"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6F73322B" w14:textId="77777777" w:rsidTr="009F4448">
        <w:trPr>
          <w:trHeight w:val="1125"/>
        </w:trPr>
        <w:tc>
          <w:tcPr>
            <w:tcW w:w="178" w:type="pct"/>
            <w:tcBorders>
              <w:top w:val="nil"/>
              <w:left w:val="single" w:sz="4" w:space="0" w:color="auto"/>
              <w:bottom w:val="single" w:sz="4" w:space="0" w:color="auto"/>
              <w:right w:val="single" w:sz="4" w:space="0" w:color="auto"/>
            </w:tcBorders>
          </w:tcPr>
          <w:p w14:paraId="202CCF77" w14:textId="62A966CD"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11</w:t>
            </w:r>
          </w:p>
        </w:tc>
        <w:tc>
          <w:tcPr>
            <w:tcW w:w="1400" w:type="pct"/>
            <w:tcBorders>
              <w:top w:val="nil"/>
              <w:left w:val="nil"/>
              <w:bottom w:val="single" w:sz="4" w:space="0" w:color="auto"/>
              <w:right w:val="single" w:sz="4" w:space="0" w:color="auto"/>
            </w:tcBorders>
            <w:shd w:val="clear" w:color="auto" w:fill="auto"/>
          </w:tcPr>
          <w:p w14:paraId="721FD09C" w14:textId="4416A9F9" w:rsidR="003063CA" w:rsidRPr="00E10CD7" w:rsidRDefault="003063CA" w:rsidP="00170AA1">
            <w:pPr>
              <w:spacing w:after="0"/>
              <w:rPr>
                <w:rFonts w:eastAsia="Times New Roman" w:cs="Times New Roman"/>
                <w:color w:val="000000"/>
                <w:kern w:val="0"/>
                <w:sz w:val="18"/>
                <w:szCs w:val="18"/>
                <w:lang w:eastAsia="ru-RU"/>
                <w14:ligatures w14:val="none"/>
              </w:rPr>
            </w:pPr>
            <w:r w:rsidRPr="00E10CD7">
              <w:rPr>
                <w:rFonts w:eastAsia="Times New Roman" w:cs="Times New Roman"/>
                <w:color w:val="000000"/>
                <w:kern w:val="0"/>
                <w:sz w:val="18"/>
                <w:szCs w:val="18"/>
                <w:lang w:eastAsia="ru-RU"/>
                <w14:ligatures w14:val="none"/>
              </w:rPr>
              <w:t>Кернер автоматический</w:t>
            </w:r>
          </w:p>
        </w:tc>
        <w:tc>
          <w:tcPr>
            <w:tcW w:w="432" w:type="pct"/>
            <w:tcBorders>
              <w:top w:val="nil"/>
              <w:left w:val="nil"/>
              <w:bottom w:val="single" w:sz="4" w:space="0" w:color="auto"/>
              <w:right w:val="single" w:sz="4" w:space="0" w:color="auto"/>
            </w:tcBorders>
            <w:shd w:val="clear" w:color="auto" w:fill="auto"/>
          </w:tcPr>
          <w:p w14:paraId="4992DC58" w14:textId="34839704" w:rsidR="003063CA" w:rsidRPr="00D45A16" w:rsidRDefault="003063CA" w:rsidP="003063CA">
            <w:pPr>
              <w:spacing w:after="0"/>
              <w:jc w:val="center"/>
              <w:rPr>
                <w:rFonts w:eastAsia="Times New Roman" w:cs="Times New Roman"/>
                <w:color w:val="000000"/>
                <w:kern w:val="0"/>
                <w:sz w:val="18"/>
                <w:szCs w:val="18"/>
                <w:lang w:eastAsia="ru-RU"/>
                <w14:ligatures w14:val="none"/>
              </w:rPr>
            </w:pPr>
            <w:r w:rsidRPr="00D45A16">
              <w:rPr>
                <w:rFonts w:eastAsia="Times New Roman" w:cs="Times New Roman"/>
                <w:color w:val="000000"/>
                <w:kern w:val="0"/>
                <w:sz w:val="18"/>
                <w:szCs w:val="18"/>
                <w:lang w:eastAsia="ru-RU"/>
                <w14:ligatures w14:val="none"/>
              </w:rPr>
              <w:t>25.73.30.242</w:t>
            </w:r>
          </w:p>
        </w:tc>
        <w:tc>
          <w:tcPr>
            <w:tcW w:w="1485" w:type="pct"/>
            <w:tcBorders>
              <w:top w:val="nil"/>
              <w:left w:val="nil"/>
              <w:bottom w:val="single" w:sz="4" w:space="0" w:color="auto"/>
              <w:right w:val="single" w:sz="4" w:space="0" w:color="auto"/>
            </w:tcBorders>
          </w:tcPr>
          <w:p w14:paraId="221BF68F" w14:textId="50F4D5A1" w:rsidR="003063CA" w:rsidRPr="00727599" w:rsidRDefault="00727599" w:rsidP="00D45A16">
            <w:pPr>
              <w:spacing w:after="0"/>
              <w:rPr>
                <w:rFonts w:eastAsia="Times New Roman" w:cs="Times New Roman"/>
                <w:color w:val="000000"/>
                <w:kern w:val="0"/>
                <w:sz w:val="18"/>
                <w:szCs w:val="18"/>
                <w:lang w:eastAsia="ru-RU"/>
                <w14:ligatures w14:val="none"/>
              </w:rPr>
            </w:pPr>
            <w:r w:rsidRPr="00727599">
              <w:rPr>
                <w:rFonts w:eastAsia="Times New Roman" w:cs="Times New Roman"/>
                <w:kern w:val="0"/>
                <w:sz w:val="18"/>
                <w:szCs w:val="18"/>
                <w:lang w:eastAsia="ru-RU"/>
                <w14:ligatures w14:val="none"/>
              </w:rPr>
              <w:t xml:space="preserve">Кернер автоматический (пружинный) для разметки металла. Общая длина: 125–150 мм. Диаметр бойка: 2,4 мм. Материал: инструментальная сталь S2 или </w:t>
            </w:r>
            <w:proofErr w:type="spellStart"/>
            <w:r w:rsidRPr="00727599">
              <w:rPr>
                <w:rFonts w:eastAsia="Times New Roman" w:cs="Times New Roman"/>
                <w:kern w:val="0"/>
                <w:sz w:val="18"/>
                <w:szCs w:val="18"/>
                <w:lang w:eastAsia="ru-RU"/>
                <w14:ligatures w14:val="none"/>
              </w:rPr>
              <w:t>Cr-Mo</w:t>
            </w:r>
            <w:proofErr w:type="spellEnd"/>
            <w:r w:rsidRPr="00727599">
              <w:rPr>
                <w:rFonts w:eastAsia="Times New Roman" w:cs="Times New Roman"/>
                <w:kern w:val="0"/>
                <w:sz w:val="18"/>
                <w:szCs w:val="18"/>
                <w:lang w:eastAsia="ru-RU"/>
                <w14:ligatures w14:val="none"/>
              </w:rPr>
              <w:t>. Твёрдость бойка: 58–62 HRC. В комплекте запасной боёк. Наличие регулятора силы удара: обязательно. Покрытие: никель/хром</w:t>
            </w:r>
          </w:p>
        </w:tc>
        <w:tc>
          <w:tcPr>
            <w:tcW w:w="264" w:type="pct"/>
            <w:tcBorders>
              <w:top w:val="nil"/>
              <w:left w:val="nil"/>
              <w:bottom w:val="single" w:sz="4" w:space="0" w:color="auto"/>
              <w:right w:val="single" w:sz="4" w:space="0" w:color="auto"/>
            </w:tcBorders>
          </w:tcPr>
          <w:p w14:paraId="25CE9694" w14:textId="4D1F141F"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01738250" w14:textId="3C53C43A"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w:t>
            </w:r>
          </w:p>
        </w:tc>
        <w:tc>
          <w:tcPr>
            <w:tcW w:w="484" w:type="pct"/>
            <w:tcBorders>
              <w:top w:val="nil"/>
              <w:left w:val="nil"/>
              <w:bottom w:val="single" w:sz="4" w:space="0" w:color="auto"/>
              <w:right w:val="single" w:sz="4" w:space="0" w:color="auto"/>
            </w:tcBorders>
          </w:tcPr>
          <w:p w14:paraId="475AE2AC"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04B6AF64"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BB43BB" w:rsidRPr="00E10CD7" w14:paraId="4E6FC917" w14:textId="77777777" w:rsidTr="009F4448">
        <w:trPr>
          <w:trHeight w:val="479"/>
        </w:trPr>
        <w:tc>
          <w:tcPr>
            <w:tcW w:w="178" w:type="pct"/>
            <w:tcBorders>
              <w:top w:val="nil"/>
              <w:left w:val="single" w:sz="4" w:space="0" w:color="auto"/>
              <w:bottom w:val="single" w:sz="4" w:space="0" w:color="auto"/>
              <w:right w:val="single" w:sz="4" w:space="0" w:color="auto"/>
            </w:tcBorders>
          </w:tcPr>
          <w:p w14:paraId="31588738" w14:textId="152122FE"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12</w:t>
            </w:r>
          </w:p>
        </w:tc>
        <w:tc>
          <w:tcPr>
            <w:tcW w:w="1400" w:type="pct"/>
            <w:tcBorders>
              <w:top w:val="nil"/>
              <w:left w:val="nil"/>
              <w:bottom w:val="single" w:sz="4" w:space="0" w:color="auto"/>
              <w:right w:val="single" w:sz="4" w:space="0" w:color="auto"/>
            </w:tcBorders>
            <w:shd w:val="clear" w:color="auto" w:fill="auto"/>
          </w:tcPr>
          <w:p w14:paraId="2C4842E4" w14:textId="5E5AF887" w:rsidR="003063CA" w:rsidRPr="00E10CD7" w:rsidRDefault="00DB6060" w:rsidP="00170AA1">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Набор метчиков комбинированных (со сверлом) для нарезания метрической резьбы  в пластиковом держателе, 6 шт.</w:t>
            </w:r>
          </w:p>
        </w:tc>
        <w:tc>
          <w:tcPr>
            <w:tcW w:w="432" w:type="pct"/>
            <w:tcBorders>
              <w:top w:val="nil"/>
              <w:left w:val="nil"/>
              <w:bottom w:val="single" w:sz="4" w:space="0" w:color="auto"/>
              <w:right w:val="single" w:sz="4" w:space="0" w:color="auto"/>
            </w:tcBorders>
            <w:shd w:val="clear" w:color="auto" w:fill="auto"/>
          </w:tcPr>
          <w:p w14:paraId="6B3AEC9B" w14:textId="240AACF9" w:rsidR="003063CA" w:rsidRPr="00D45A16" w:rsidRDefault="003063CA" w:rsidP="003063CA">
            <w:pPr>
              <w:spacing w:after="0"/>
              <w:jc w:val="center"/>
              <w:rPr>
                <w:rFonts w:eastAsia="Times New Roman" w:cs="Times New Roman"/>
                <w:color w:val="000000"/>
                <w:kern w:val="0"/>
                <w:sz w:val="18"/>
                <w:szCs w:val="18"/>
                <w:lang w:eastAsia="ru-RU"/>
                <w14:ligatures w14:val="none"/>
              </w:rPr>
            </w:pPr>
            <w:r w:rsidRPr="00D45A16">
              <w:rPr>
                <w:rFonts w:eastAsia="Times New Roman" w:cs="Times New Roman"/>
                <w:color w:val="000000"/>
                <w:kern w:val="0"/>
                <w:sz w:val="18"/>
                <w:szCs w:val="18"/>
                <w:lang w:eastAsia="ru-RU"/>
                <w14:ligatures w14:val="none"/>
              </w:rPr>
              <w:t>25.73.40.129</w:t>
            </w:r>
          </w:p>
        </w:tc>
        <w:tc>
          <w:tcPr>
            <w:tcW w:w="1485" w:type="pct"/>
            <w:tcBorders>
              <w:top w:val="nil"/>
              <w:left w:val="nil"/>
              <w:bottom w:val="single" w:sz="4" w:space="0" w:color="auto"/>
              <w:right w:val="single" w:sz="4" w:space="0" w:color="auto"/>
            </w:tcBorders>
          </w:tcPr>
          <w:p w14:paraId="4E93F6F6" w14:textId="3306B4EB" w:rsidR="003063CA" w:rsidRPr="00E10CD7" w:rsidRDefault="00DB6060" w:rsidP="00D45A16">
            <w:pPr>
              <w:spacing w:after="0"/>
              <w:rPr>
                <w:rFonts w:eastAsia="Times New Roman" w:cs="Times New Roman"/>
                <w:color w:val="000000"/>
                <w:kern w:val="0"/>
                <w:sz w:val="18"/>
                <w:szCs w:val="18"/>
                <w:lang w:eastAsia="ru-RU"/>
                <w14:ligatures w14:val="none"/>
              </w:rPr>
            </w:pPr>
            <w:r w:rsidRPr="00DB6060">
              <w:rPr>
                <w:rFonts w:eastAsia="Times New Roman" w:cs="Times New Roman"/>
                <w:color w:val="000000"/>
                <w:kern w:val="0"/>
                <w:sz w:val="18"/>
                <w:szCs w:val="18"/>
                <w:lang w:eastAsia="ru-RU"/>
                <w14:ligatures w14:val="none"/>
              </w:rPr>
              <w:t>Размеры резьбы: М3, М4, М5, М6, М8, М10. Материал: быстрорежущая сталь (HSS). Тип хвостовика: шестигранный 6,35 мм. Назначение: для нарезания метрической резьбы в сталях и цветных металлах. Покрытие: оксидированное.</w:t>
            </w:r>
          </w:p>
        </w:tc>
        <w:tc>
          <w:tcPr>
            <w:tcW w:w="264" w:type="pct"/>
            <w:tcBorders>
              <w:top w:val="nil"/>
              <w:left w:val="nil"/>
              <w:bottom w:val="single" w:sz="4" w:space="0" w:color="auto"/>
              <w:right w:val="single" w:sz="4" w:space="0" w:color="auto"/>
            </w:tcBorders>
          </w:tcPr>
          <w:p w14:paraId="1D761090" w14:textId="749BAC2D"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55662BF1" w14:textId="132922A7" w:rsidR="003063CA" w:rsidRPr="00E10CD7" w:rsidRDefault="003063CA" w:rsidP="003063CA">
            <w:pPr>
              <w:spacing w:after="0"/>
              <w:jc w:val="center"/>
              <w:rPr>
                <w:rFonts w:eastAsia="Times New Roman" w:cs="Times New Roman"/>
                <w:color w:val="000000"/>
                <w:kern w:val="0"/>
                <w:sz w:val="18"/>
                <w:szCs w:val="18"/>
                <w:lang w:eastAsia="ru-RU"/>
                <w14:ligatures w14:val="none"/>
              </w:rPr>
            </w:pPr>
            <w:r>
              <w:rPr>
                <w:color w:val="000000"/>
                <w:sz w:val="18"/>
                <w:szCs w:val="18"/>
              </w:rPr>
              <w:t>2</w:t>
            </w:r>
          </w:p>
        </w:tc>
        <w:tc>
          <w:tcPr>
            <w:tcW w:w="484" w:type="pct"/>
            <w:tcBorders>
              <w:top w:val="nil"/>
              <w:left w:val="nil"/>
              <w:bottom w:val="single" w:sz="4" w:space="0" w:color="auto"/>
              <w:right w:val="single" w:sz="4" w:space="0" w:color="auto"/>
            </w:tcBorders>
          </w:tcPr>
          <w:p w14:paraId="4BB0AF44"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5440A110" w14:textId="77777777" w:rsidR="003063CA" w:rsidRPr="00E10CD7" w:rsidRDefault="003063CA" w:rsidP="003063CA">
            <w:pPr>
              <w:spacing w:after="0"/>
              <w:jc w:val="center"/>
              <w:rPr>
                <w:rFonts w:eastAsia="Times New Roman" w:cs="Times New Roman"/>
                <w:color w:val="000000"/>
                <w:kern w:val="0"/>
                <w:sz w:val="18"/>
                <w:szCs w:val="18"/>
                <w:lang w:eastAsia="ru-RU"/>
                <w14:ligatures w14:val="none"/>
              </w:rPr>
            </w:pPr>
          </w:p>
        </w:tc>
      </w:tr>
      <w:tr w:rsidR="009F4448" w:rsidRPr="00E10CD7" w14:paraId="7209575A" w14:textId="77777777" w:rsidTr="009F4448">
        <w:trPr>
          <w:trHeight w:val="600"/>
        </w:trPr>
        <w:tc>
          <w:tcPr>
            <w:tcW w:w="178" w:type="pct"/>
            <w:tcBorders>
              <w:top w:val="nil"/>
              <w:left w:val="single" w:sz="4" w:space="0" w:color="auto"/>
              <w:bottom w:val="single" w:sz="4" w:space="0" w:color="auto"/>
              <w:right w:val="single" w:sz="4" w:space="0" w:color="auto"/>
            </w:tcBorders>
          </w:tcPr>
          <w:p w14:paraId="31824EDF" w14:textId="72846B15" w:rsidR="009F4448" w:rsidRPr="00E10CD7" w:rsidRDefault="009F4448" w:rsidP="009F4448">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13</w:t>
            </w:r>
          </w:p>
        </w:tc>
        <w:tc>
          <w:tcPr>
            <w:tcW w:w="1400" w:type="pct"/>
            <w:tcBorders>
              <w:top w:val="nil"/>
              <w:left w:val="nil"/>
              <w:bottom w:val="single" w:sz="4" w:space="0" w:color="auto"/>
              <w:right w:val="single" w:sz="4" w:space="0" w:color="auto"/>
            </w:tcBorders>
            <w:shd w:val="clear" w:color="auto" w:fill="auto"/>
          </w:tcPr>
          <w:p w14:paraId="6F18A0D8" w14:textId="18E1D5D1" w:rsidR="009F4448" w:rsidRPr="00E10CD7" w:rsidRDefault="009F4448" w:rsidP="00170AA1">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Коврик диэлектрический, 5</w:t>
            </w:r>
            <w:r w:rsidR="00D45A16">
              <w:rPr>
                <w:rFonts w:eastAsia="Times New Roman" w:cs="Times New Roman"/>
                <w:color w:val="000000"/>
                <w:kern w:val="0"/>
                <w:sz w:val="18"/>
                <w:szCs w:val="18"/>
                <w:lang w:eastAsia="ru-RU"/>
                <w14:ligatures w14:val="none"/>
              </w:rPr>
              <w:t>0</w:t>
            </w:r>
            <w:r w:rsidRPr="00405091">
              <w:rPr>
                <w:rFonts w:eastAsia="Times New Roman" w:cs="Times New Roman"/>
                <w:color w:val="000000"/>
                <w:kern w:val="0"/>
                <w:sz w:val="18"/>
                <w:szCs w:val="18"/>
                <w:lang w:eastAsia="ru-RU"/>
                <w14:ligatures w14:val="none"/>
              </w:rPr>
              <w:t xml:space="preserve">0 </w:t>
            </w:r>
            <w:r w:rsidR="00D45A16">
              <w:rPr>
                <w:rFonts w:eastAsia="Times New Roman" w:cs="Times New Roman"/>
                <w:color w:val="000000"/>
                <w:kern w:val="0"/>
                <w:sz w:val="18"/>
                <w:szCs w:val="18"/>
                <w:lang w:eastAsia="ru-RU"/>
                <w14:ligatures w14:val="none"/>
              </w:rPr>
              <w:t>м</w:t>
            </w:r>
            <w:r w:rsidRPr="00405091">
              <w:rPr>
                <w:rFonts w:eastAsia="Times New Roman" w:cs="Times New Roman"/>
                <w:color w:val="000000"/>
                <w:kern w:val="0"/>
                <w:sz w:val="18"/>
                <w:szCs w:val="18"/>
                <w:lang w:eastAsia="ru-RU"/>
                <w14:ligatures w14:val="none"/>
              </w:rPr>
              <w:t xml:space="preserve">м * </w:t>
            </w:r>
            <w:r w:rsidR="00D45A16">
              <w:rPr>
                <w:rFonts w:eastAsia="Times New Roman" w:cs="Times New Roman"/>
                <w:color w:val="000000"/>
                <w:kern w:val="0"/>
                <w:sz w:val="18"/>
                <w:szCs w:val="18"/>
                <w:lang w:eastAsia="ru-RU"/>
                <w14:ligatures w14:val="none"/>
              </w:rPr>
              <w:t>50</w:t>
            </w:r>
            <w:r w:rsidRPr="00405091">
              <w:rPr>
                <w:rFonts w:eastAsia="Times New Roman" w:cs="Times New Roman"/>
                <w:color w:val="000000"/>
                <w:kern w:val="0"/>
                <w:sz w:val="18"/>
                <w:szCs w:val="18"/>
                <w:lang w:eastAsia="ru-RU"/>
                <w14:ligatures w14:val="none"/>
              </w:rPr>
              <w:t xml:space="preserve">0 </w:t>
            </w:r>
            <w:r w:rsidR="00D45A16">
              <w:rPr>
                <w:rFonts w:eastAsia="Times New Roman" w:cs="Times New Roman"/>
                <w:color w:val="000000"/>
                <w:kern w:val="0"/>
                <w:sz w:val="18"/>
                <w:szCs w:val="18"/>
                <w:lang w:eastAsia="ru-RU"/>
                <w14:ligatures w14:val="none"/>
              </w:rPr>
              <w:t>м</w:t>
            </w:r>
            <w:r w:rsidRPr="00405091">
              <w:rPr>
                <w:rFonts w:eastAsia="Times New Roman" w:cs="Times New Roman"/>
                <w:color w:val="000000"/>
                <w:kern w:val="0"/>
                <w:sz w:val="18"/>
                <w:szCs w:val="18"/>
                <w:lang w:eastAsia="ru-RU"/>
                <w14:ligatures w14:val="none"/>
              </w:rPr>
              <w:t>м</w:t>
            </w:r>
          </w:p>
        </w:tc>
        <w:tc>
          <w:tcPr>
            <w:tcW w:w="432" w:type="pct"/>
            <w:tcBorders>
              <w:top w:val="nil"/>
              <w:left w:val="nil"/>
              <w:bottom w:val="single" w:sz="4" w:space="0" w:color="auto"/>
              <w:right w:val="single" w:sz="4" w:space="0" w:color="auto"/>
            </w:tcBorders>
            <w:shd w:val="clear" w:color="auto" w:fill="auto"/>
          </w:tcPr>
          <w:p w14:paraId="1EDF6486" w14:textId="29D7D0FC" w:rsidR="009F4448" w:rsidRPr="00D45A16" w:rsidRDefault="009F4448" w:rsidP="009F4448">
            <w:pPr>
              <w:spacing w:after="0"/>
              <w:jc w:val="center"/>
              <w:rPr>
                <w:rFonts w:eastAsia="Times New Roman" w:cs="Times New Roman"/>
                <w:color w:val="000000"/>
                <w:kern w:val="0"/>
                <w:sz w:val="18"/>
                <w:szCs w:val="18"/>
                <w:lang w:eastAsia="ru-RU"/>
                <w14:ligatures w14:val="none"/>
              </w:rPr>
            </w:pPr>
            <w:r w:rsidRPr="00D45A16">
              <w:rPr>
                <w:rFonts w:cs="Times New Roman"/>
                <w:color w:val="000000"/>
                <w:sz w:val="18"/>
                <w:szCs w:val="18"/>
              </w:rPr>
              <w:t>32.99.11.199</w:t>
            </w:r>
          </w:p>
        </w:tc>
        <w:tc>
          <w:tcPr>
            <w:tcW w:w="1485" w:type="pct"/>
            <w:tcBorders>
              <w:top w:val="nil"/>
              <w:left w:val="nil"/>
              <w:bottom w:val="single" w:sz="4" w:space="0" w:color="auto"/>
              <w:right w:val="single" w:sz="4" w:space="0" w:color="auto"/>
            </w:tcBorders>
          </w:tcPr>
          <w:p w14:paraId="7B202B70" w14:textId="2D65EABA" w:rsidR="009F4448" w:rsidRPr="00D45A16" w:rsidRDefault="00D45A16" w:rsidP="00D45A16">
            <w:pPr>
              <w:spacing w:after="0"/>
              <w:rPr>
                <w:rFonts w:eastAsia="Times New Roman" w:cs="Times New Roman"/>
                <w:color w:val="000000"/>
                <w:kern w:val="0"/>
                <w:sz w:val="18"/>
                <w:szCs w:val="18"/>
                <w:lang w:eastAsia="ru-RU"/>
                <w14:ligatures w14:val="none"/>
              </w:rPr>
            </w:pPr>
            <w:r w:rsidRPr="00D45A16">
              <w:rPr>
                <w:rFonts w:eastAsia="Times New Roman" w:cs="Times New Roman"/>
                <w:kern w:val="0"/>
                <w:sz w:val="18"/>
                <w:szCs w:val="18"/>
                <w:lang w:eastAsia="ru-RU"/>
                <w14:ligatures w14:val="none"/>
              </w:rPr>
              <w:t>Назначение: защита от поражения электрическим током. Размер: 500 × 500 мм. Толщина: 6 (±1) мм. Материал: рифленая резина. Соответствие: ГОСТ 11516-94. Условия эксплуатации: от –15 °C до +40 °C. Поставляется с протоколом заводских испытаний на электрическую прочность</w:t>
            </w:r>
          </w:p>
        </w:tc>
        <w:tc>
          <w:tcPr>
            <w:tcW w:w="264" w:type="pct"/>
            <w:tcBorders>
              <w:top w:val="nil"/>
              <w:left w:val="nil"/>
              <w:bottom w:val="single" w:sz="4" w:space="0" w:color="auto"/>
              <w:right w:val="single" w:sz="4" w:space="0" w:color="auto"/>
            </w:tcBorders>
          </w:tcPr>
          <w:p w14:paraId="1C2F61D3" w14:textId="2C230E27" w:rsidR="009F4448" w:rsidRPr="00E10CD7" w:rsidRDefault="009F4448" w:rsidP="009F4448">
            <w:pPr>
              <w:spacing w:after="0"/>
              <w:jc w:val="center"/>
              <w:rPr>
                <w:rFonts w:eastAsia="Times New Roman" w:cs="Times New Roman"/>
                <w:color w:val="000000"/>
                <w:kern w:val="0"/>
                <w:sz w:val="18"/>
                <w:szCs w:val="18"/>
                <w:lang w:eastAsia="ru-RU"/>
                <w14:ligatures w14:val="none"/>
              </w:rPr>
            </w:pPr>
            <w:r>
              <w:rPr>
                <w:color w:val="000000"/>
                <w:sz w:val="18"/>
                <w:szCs w:val="18"/>
              </w:rPr>
              <w:t>штука</w:t>
            </w:r>
          </w:p>
        </w:tc>
        <w:tc>
          <w:tcPr>
            <w:tcW w:w="264" w:type="pct"/>
            <w:tcBorders>
              <w:top w:val="nil"/>
              <w:left w:val="nil"/>
              <w:bottom w:val="single" w:sz="4" w:space="0" w:color="auto"/>
              <w:right w:val="single" w:sz="4" w:space="0" w:color="auto"/>
            </w:tcBorders>
          </w:tcPr>
          <w:p w14:paraId="60C89220" w14:textId="57E2AB75" w:rsidR="009F4448" w:rsidRPr="00E10CD7" w:rsidRDefault="009F4448" w:rsidP="009F4448">
            <w:pPr>
              <w:spacing w:after="0"/>
              <w:jc w:val="center"/>
              <w:rPr>
                <w:rFonts w:eastAsia="Times New Roman" w:cs="Times New Roman"/>
                <w:color w:val="000000"/>
                <w:kern w:val="0"/>
                <w:sz w:val="18"/>
                <w:szCs w:val="18"/>
                <w:lang w:eastAsia="ru-RU"/>
                <w14:ligatures w14:val="none"/>
              </w:rPr>
            </w:pPr>
            <w:r>
              <w:rPr>
                <w:color w:val="000000"/>
                <w:sz w:val="18"/>
                <w:szCs w:val="18"/>
              </w:rPr>
              <w:t>10</w:t>
            </w:r>
          </w:p>
        </w:tc>
        <w:tc>
          <w:tcPr>
            <w:tcW w:w="484" w:type="pct"/>
            <w:tcBorders>
              <w:top w:val="nil"/>
              <w:left w:val="nil"/>
              <w:bottom w:val="single" w:sz="4" w:space="0" w:color="auto"/>
              <w:right w:val="single" w:sz="4" w:space="0" w:color="auto"/>
            </w:tcBorders>
          </w:tcPr>
          <w:p w14:paraId="099AB17E" w14:textId="77777777" w:rsidR="009F4448" w:rsidRPr="00E10CD7" w:rsidRDefault="009F4448" w:rsidP="009F4448">
            <w:pPr>
              <w:spacing w:after="0"/>
              <w:jc w:val="center"/>
              <w:rPr>
                <w:rFonts w:eastAsia="Times New Roman" w:cs="Times New Roman"/>
                <w:color w:val="000000"/>
                <w:kern w:val="0"/>
                <w:sz w:val="18"/>
                <w:szCs w:val="18"/>
                <w:lang w:eastAsia="ru-RU"/>
                <w14:ligatures w14:val="none"/>
              </w:rPr>
            </w:pPr>
          </w:p>
        </w:tc>
        <w:tc>
          <w:tcPr>
            <w:tcW w:w="493" w:type="pct"/>
            <w:tcBorders>
              <w:top w:val="nil"/>
              <w:left w:val="nil"/>
              <w:bottom w:val="single" w:sz="4" w:space="0" w:color="auto"/>
              <w:right w:val="single" w:sz="4" w:space="0" w:color="auto"/>
            </w:tcBorders>
          </w:tcPr>
          <w:p w14:paraId="0E97D66A" w14:textId="77777777" w:rsidR="009F4448" w:rsidRPr="00E10CD7" w:rsidRDefault="009F4448" w:rsidP="009F4448">
            <w:pPr>
              <w:spacing w:after="0"/>
              <w:jc w:val="center"/>
              <w:rPr>
                <w:rFonts w:eastAsia="Times New Roman" w:cs="Times New Roman"/>
                <w:color w:val="000000"/>
                <w:kern w:val="0"/>
                <w:sz w:val="18"/>
                <w:szCs w:val="18"/>
                <w:lang w:eastAsia="ru-RU"/>
                <w14:ligatures w14:val="none"/>
              </w:rPr>
            </w:pPr>
          </w:p>
        </w:tc>
      </w:tr>
      <w:tr w:rsidR="00D45A16" w:rsidRPr="00E10CD7" w14:paraId="3C670F65" w14:textId="77777777" w:rsidTr="009F4448">
        <w:trPr>
          <w:trHeight w:val="495"/>
        </w:trPr>
        <w:tc>
          <w:tcPr>
            <w:tcW w:w="178" w:type="pct"/>
            <w:tcBorders>
              <w:top w:val="single" w:sz="4" w:space="0" w:color="auto"/>
              <w:left w:val="single" w:sz="4" w:space="0" w:color="auto"/>
              <w:bottom w:val="single" w:sz="4" w:space="0" w:color="auto"/>
              <w:right w:val="single" w:sz="4" w:space="0" w:color="auto"/>
            </w:tcBorders>
          </w:tcPr>
          <w:p w14:paraId="6B691666" w14:textId="1121FAD7" w:rsidR="00D45A16" w:rsidRPr="00E10CD7" w:rsidRDefault="00D45A16" w:rsidP="009F4448">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t>14</w:t>
            </w:r>
          </w:p>
        </w:tc>
        <w:tc>
          <w:tcPr>
            <w:tcW w:w="1400" w:type="pct"/>
            <w:tcBorders>
              <w:top w:val="single" w:sz="4" w:space="0" w:color="auto"/>
              <w:left w:val="nil"/>
              <w:bottom w:val="single" w:sz="4" w:space="0" w:color="auto"/>
              <w:right w:val="single" w:sz="4" w:space="0" w:color="auto"/>
            </w:tcBorders>
            <w:shd w:val="clear" w:color="auto" w:fill="auto"/>
          </w:tcPr>
          <w:p w14:paraId="398D26E4" w14:textId="3A8C1A72" w:rsidR="00D45A16" w:rsidRPr="00E10CD7" w:rsidRDefault="00D45A16" w:rsidP="00170AA1">
            <w:pPr>
              <w:spacing w:after="0"/>
              <w:rPr>
                <w:rFonts w:eastAsia="Times New Roman" w:cs="Times New Roman"/>
                <w:color w:val="000000"/>
                <w:kern w:val="0"/>
                <w:sz w:val="18"/>
                <w:szCs w:val="18"/>
                <w:lang w:eastAsia="ru-RU"/>
                <w14:ligatures w14:val="none"/>
              </w:rPr>
            </w:pPr>
            <w:r w:rsidRPr="00405091">
              <w:rPr>
                <w:rFonts w:eastAsia="Times New Roman" w:cs="Times New Roman"/>
                <w:color w:val="000000"/>
                <w:kern w:val="0"/>
                <w:sz w:val="18"/>
                <w:szCs w:val="18"/>
                <w:lang w:eastAsia="ru-RU"/>
                <w14:ligatures w14:val="none"/>
              </w:rPr>
              <w:t>Коврик диэлектрический, 1</w:t>
            </w:r>
            <w:r>
              <w:rPr>
                <w:rFonts w:eastAsia="Times New Roman" w:cs="Times New Roman"/>
                <w:color w:val="000000"/>
                <w:kern w:val="0"/>
                <w:sz w:val="18"/>
                <w:szCs w:val="18"/>
                <w:lang w:eastAsia="ru-RU"/>
                <w14:ligatures w14:val="none"/>
              </w:rPr>
              <w:t>0</w:t>
            </w:r>
            <w:r w:rsidRPr="00405091">
              <w:rPr>
                <w:rFonts w:eastAsia="Times New Roman" w:cs="Times New Roman"/>
                <w:color w:val="000000"/>
                <w:kern w:val="0"/>
                <w:sz w:val="18"/>
                <w:szCs w:val="18"/>
                <w:lang w:eastAsia="ru-RU"/>
                <w14:ligatures w14:val="none"/>
              </w:rPr>
              <w:t xml:space="preserve">00 </w:t>
            </w:r>
            <w:r>
              <w:rPr>
                <w:rFonts w:eastAsia="Times New Roman" w:cs="Times New Roman"/>
                <w:color w:val="000000"/>
                <w:kern w:val="0"/>
                <w:sz w:val="18"/>
                <w:szCs w:val="18"/>
                <w:lang w:eastAsia="ru-RU"/>
                <w14:ligatures w14:val="none"/>
              </w:rPr>
              <w:t>м</w:t>
            </w:r>
            <w:r w:rsidRPr="00405091">
              <w:rPr>
                <w:rFonts w:eastAsia="Times New Roman" w:cs="Times New Roman"/>
                <w:color w:val="000000"/>
                <w:kern w:val="0"/>
                <w:sz w:val="18"/>
                <w:szCs w:val="18"/>
                <w:lang w:eastAsia="ru-RU"/>
                <w14:ligatures w14:val="none"/>
              </w:rPr>
              <w:t>м * 1</w:t>
            </w:r>
            <w:r>
              <w:rPr>
                <w:rFonts w:eastAsia="Times New Roman" w:cs="Times New Roman"/>
                <w:color w:val="000000"/>
                <w:kern w:val="0"/>
                <w:sz w:val="18"/>
                <w:szCs w:val="18"/>
                <w:lang w:eastAsia="ru-RU"/>
                <w14:ligatures w14:val="none"/>
              </w:rPr>
              <w:t>0</w:t>
            </w:r>
            <w:r w:rsidRPr="00405091">
              <w:rPr>
                <w:rFonts w:eastAsia="Times New Roman" w:cs="Times New Roman"/>
                <w:color w:val="000000"/>
                <w:kern w:val="0"/>
                <w:sz w:val="18"/>
                <w:szCs w:val="18"/>
                <w:lang w:eastAsia="ru-RU"/>
                <w14:ligatures w14:val="none"/>
              </w:rPr>
              <w:t xml:space="preserve">00 </w:t>
            </w:r>
            <w:r>
              <w:rPr>
                <w:rFonts w:eastAsia="Times New Roman" w:cs="Times New Roman"/>
                <w:color w:val="000000"/>
                <w:kern w:val="0"/>
                <w:sz w:val="18"/>
                <w:szCs w:val="18"/>
                <w:lang w:eastAsia="ru-RU"/>
                <w14:ligatures w14:val="none"/>
              </w:rPr>
              <w:t>м</w:t>
            </w:r>
            <w:r w:rsidRPr="00405091">
              <w:rPr>
                <w:rFonts w:eastAsia="Times New Roman" w:cs="Times New Roman"/>
                <w:color w:val="000000"/>
                <w:kern w:val="0"/>
                <w:sz w:val="18"/>
                <w:szCs w:val="18"/>
                <w:lang w:eastAsia="ru-RU"/>
                <w14:ligatures w14:val="none"/>
              </w:rPr>
              <w:t>м</w:t>
            </w:r>
          </w:p>
        </w:tc>
        <w:tc>
          <w:tcPr>
            <w:tcW w:w="432" w:type="pct"/>
            <w:tcBorders>
              <w:top w:val="single" w:sz="4" w:space="0" w:color="auto"/>
              <w:left w:val="nil"/>
              <w:bottom w:val="single" w:sz="4" w:space="0" w:color="auto"/>
              <w:right w:val="single" w:sz="4" w:space="0" w:color="auto"/>
            </w:tcBorders>
            <w:shd w:val="clear" w:color="auto" w:fill="auto"/>
          </w:tcPr>
          <w:p w14:paraId="7719B897" w14:textId="5B372A05" w:rsidR="00D45A16" w:rsidRPr="00D45A16" w:rsidRDefault="00D45A16" w:rsidP="009F4448">
            <w:pPr>
              <w:spacing w:after="0"/>
              <w:jc w:val="center"/>
              <w:rPr>
                <w:rFonts w:eastAsia="Times New Roman" w:cs="Times New Roman"/>
                <w:color w:val="000000"/>
                <w:kern w:val="0"/>
                <w:sz w:val="18"/>
                <w:szCs w:val="18"/>
                <w:lang w:eastAsia="ru-RU"/>
                <w14:ligatures w14:val="none"/>
              </w:rPr>
            </w:pPr>
            <w:r w:rsidRPr="00D45A16">
              <w:rPr>
                <w:rFonts w:cs="Times New Roman"/>
                <w:color w:val="000000"/>
                <w:sz w:val="18"/>
                <w:szCs w:val="18"/>
              </w:rPr>
              <w:t>32.99.11.199</w:t>
            </w:r>
          </w:p>
        </w:tc>
        <w:tc>
          <w:tcPr>
            <w:tcW w:w="1485" w:type="pct"/>
            <w:tcBorders>
              <w:top w:val="single" w:sz="4" w:space="0" w:color="auto"/>
              <w:left w:val="nil"/>
              <w:bottom w:val="single" w:sz="4" w:space="0" w:color="auto"/>
              <w:right w:val="single" w:sz="4" w:space="0" w:color="auto"/>
            </w:tcBorders>
          </w:tcPr>
          <w:p w14:paraId="30CB68CD" w14:textId="3051275D" w:rsidR="00D45A16" w:rsidRPr="00E10CD7" w:rsidRDefault="00D45A16" w:rsidP="00D45A16">
            <w:pPr>
              <w:spacing w:after="0"/>
              <w:rPr>
                <w:rFonts w:eastAsia="Times New Roman" w:cs="Times New Roman"/>
                <w:color w:val="000000"/>
                <w:kern w:val="0"/>
                <w:sz w:val="18"/>
                <w:szCs w:val="18"/>
                <w:lang w:eastAsia="ru-RU"/>
                <w14:ligatures w14:val="none"/>
              </w:rPr>
            </w:pPr>
            <w:r w:rsidRPr="00D45A16">
              <w:rPr>
                <w:rFonts w:eastAsia="Times New Roman" w:cs="Times New Roman"/>
                <w:kern w:val="0"/>
                <w:sz w:val="18"/>
                <w:szCs w:val="18"/>
                <w:lang w:eastAsia="ru-RU"/>
                <w14:ligatures w14:val="none"/>
              </w:rPr>
              <w:t xml:space="preserve">Назначение: защита от поражения электрическим током. Размер: </w:t>
            </w:r>
            <w:r>
              <w:rPr>
                <w:rFonts w:eastAsia="Times New Roman" w:cs="Times New Roman"/>
                <w:kern w:val="0"/>
                <w:sz w:val="18"/>
                <w:szCs w:val="18"/>
                <w:lang w:eastAsia="ru-RU"/>
                <w14:ligatures w14:val="none"/>
              </w:rPr>
              <w:t>10</w:t>
            </w:r>
            <w:r w:rsidRPr="00D45A16">
              <w:rPr>
                <w:rFonts w:eastAsia="Times New Roman" w:cs="Times New Roman"/>
                <w:kern w:val="0"/>
                <w:sz w:val="18"/>
                <w:szCs w:val="18"/>
                <w:lang w:eastAsia="ru-RU"/>
                <w14:ligatures w14:val="none"/>
              </w:rPr>
              <w:t xml:space="preserve">00 × </w:t>
            </w:r>
            <w:r>
              <w:rPr>
                <w:rFonts w:eastAsia="Times New Roman" w:cs="Times New Roman"/>
                <w:kern w:val="0"/>
                <w:sz w:val="18"/>
                <w:szCs w:val="18"/>
                <w:lang w:eastAsia="ru-RU"/>
                <w14:ligatures w14:val="none"/>
              </w:rPr>
              <w:t>10</w:t>
            </w:r>
            <w:r w:rsidRPr="00D45A16">
              <w:rPr>
                <w:rFonts w:eastAsia="Times New Roman" w:cs="Times New Roman"/>
                <w:kern w:val="0"/>
                <w:sz w:val="18"/>
                <w:szCs w:val="18"/>
                <w:lang w:eastAsia="ru-RU"/>
                <w14:ligatures w14:val="none"/>
              </w:rPr>
              <w:t xml:space="preserve">00 мм. Толщина: 6 (±1) мм. Материал: рифленая резина. Соответствие: ГОСТ 11516-94. Условия эксплуатации: от –15 °C до +40 °C. Поставляется с протоколом заводских испытаний на электрическую </w:t>
            </w:r>
            <w:r w:rsidRPr="00D45A16">
              <w:rPr>
                <w:rFonts w:eastAsia="Times New Roman" w:cs="Times New Roman"/>
                <w:kern w:val="0"/>
                <w:sz w:val="18"/>
                <w:szCs w:val="18"/>
                <w:lang w:eastAsia="ru-RU"/>
                <w14:ligatures w14:val="none"/>
              </w:rPr>
              <w:lastRenderedPageBreak/>
              <w:t>прочность</w:t>
            </w:r>
          </w:p>
        </w:tc>
        <w:tc>
          <w:tcPr>
            <w:tcW w:w="264" w:type="pct"/>
            <w:tcBorders>
              <w:top w:val="single" w:sz="4" w:space="0" w:color="auto"/>
              <w:left w:val="nil"/>
              <w:bottom w:val="single" w:sz="4" w:space="0" w:color="auto"/>
              <w:right w:val="single" w:sz="4" w:space="0" w:color="auto"/>
            </w:tcBorders>
          </w:tcPr>
          <w:p w14:paraId="06804257" w14:textId="2DD897AC" w:rsidR="00D45A16" w:rsidRPr="00E10CD7" w:rsidRDefault="00D45A16" w:rsidP="009F4448">
            <w:pPr>
              <w:spacing w:after="0"/>
              <w:jc w:val="center"/>
              <w:rPr>
                <w:rFonts w:eastAsia="Times New Roman" w:cs="Times New Roman"/>
                <w:color w:val="000000"/>
                <w:kern w:val="0"/>
                <w:sz w:val="18"/>
                <w:szCs w:val="18"/>
                <w:lang w:eastAsia="ru-RU"/>
                <w14:ligatures w14:val="none"/>
              </w:rPr>
            </w:pPr>
            <w:r>
              <w:rPr>
                <w:color w:val="000000"/>
                <w:sz w:val="18"/>
                <w:szCs w:val="18"/>
              </w:rPr>
              <w:lastRenderedPageBreak/>
              <w:t>штука</w:t>
            </w:r>
          </w:p>
        </w:tc>
        <w:tc>
          <w:tcPr>
            <w:tcW w:w="264" w:type="pct"/>
            <w:tcBorders>
              <w:top w:val="single" w:sz="4" w:space="0" w:color="auto"/>
              <w:left w:val="nil"/>
              <w:bottom w:val="single" w:sz="4" w:space="0" w:color="auto"/>
              <w:right w:val="single" w:sz="4" w:space="0" w:color="auto"/>
            </w:tcBorders>
          </w:tcPr>
          <w:p w14:paraId="017DAA1F" w14:textId="693F7819" w:rsidR="00D45A16" w:rsidRPr="00E10CD7" w:rsidRDefault="00D45A16" w:rsidP="009F4448">
            <w:pPr>
              <w:spacing w:after="0"/>
              <w:jc w:val="center"/>
              <w:rPr>
                <w:rFonts w:eastAsia="Times New Roman" w:cs="Times New Roman"/>
                <w:color w:val="000000"/>
                <w:kern w:val="0"/>
                <w:sz w:val="18"/>
                <w:szCs w:val="18"/>
                <w:lang w:eastAsia="ru-RU"/>
                <w14:ligatures w14:val="none"/>
              </w:rPr>
            </w:pPr>
            <w:r>
              <w:rPr>
                <w:color w:val="000000"/>
                <w:sz w:val="18"/>
                <w:szCs w:val="18"/>
              </w:rPr>
              <w:t>10</w:t>
            </w:r>
          </w:p>
        </w:tc>
        <w:tc>
          <w:tcPr>
            <w:tcW w:w="484" w:type="pct"/>
            <w:tcBorders>
              <w:top w:val="single" w:sz="4" w:space="0" w:color="auto"/>
              <w:left w:val="nil"/>
              <w:bottom w:val="single" w:sz="4" w:space="0" w:color="auto"/>
              <w:right w:val="single" w:sz="4" w:space="0" w:color="auto"/>
            </w:tcBorders>
          </w:tcPr>
          <w:p w14:paraId="4CF428AC" w14:textId="77777777" w:rsidR="00D45A16" w:rsidRPr="00E10CD7" w:rsidRDefault="00D45A16" w:rsidP="009F4448">
            <w:pPr>
              <w:spacing w:after="0"/>
              <w:jc w:val="center"/>
              <w:rPr>
                <w:rFonts w:eastAsia="Times New Roman" w:cs="Times New Roman"/>
                <w:color w:val="000000"/>
                <w:kern w:val="0"/>
                <w:sz w:val="18"/>
                <w:szCs w:val="18"/>
                <w:lang w:eastAsia="ru-RU"/>
                <w14:ligatures w14:val="none"/>
              </w:rPr>
            </w:pPr>
          </w:p>
        </w:tc>
        <w:tc>
          <w:tcPr>
            <w:tcW w:w="493" w:type="pct"/>
            <w:tcBorders>
              <w:top w:val="single" w:sz="4" w:space="0" w:color="auto"/>
              <w:left w:val="nil"/>
              <w:bottom w:val="single" w:sz="4" w:space="0" w:color="auto"/>
              <w:right w:val="single" w:sz="4" w:space="0" w:color="auto"/>
            </w:tcBorders>
          </w:tcPr>
          <w:p w14:paraId="4DC93E47" w14:textId="77777777" w:rsidR="00D45A16" w:rsidRPr="00E10CD7" w:rsidRDefault="00D45A16" w:rsidP="009F4448">
            <w:pPr>
              <w:spacing w:after="0"/>
              <w:jc w:val="center"/>
              <w:rPr>
                <w:rFonts w:eastAsia="Times New Roman" w:cs="Times New Roman"/>
                <w:color w:val="000000"/>
                <w:kern w:val="0"/>
                <w:sz w:val="18"/>
                <w:szCs w:val="18"/>
                <w:lang w:eastAsia="ru-RU"/>
                <w14:ligatures w14:val="none"/>
              </w:rPr>
            </w:pPr>
          </w:p>
        </w:tc>
      </w:tr>
      <w:tr w:rsidR="008A507D" w:rsidRPr="00E10CD7" w14:paraId="31FCCD7D" w14:textId="77777777" w:rsidTr="009F4448">
        <w:trPr>
          <w:trHeight w:val="495"/>
        </w:trPr>
        <w:tc>
          <w:tcPr>
            <w:tcW w:w="178" w:type="pct"/>
            <w:tcBorders>
              <w:top w:val="single" w:sz="4" w:space="0" w:color="auto"/>
              <w:left w:val="single" w:sz="4" w:space="0" w:color="auto"/>
              <w:bottom w:val="single" w:sz="4" w:space="0" w:color="auto"/>
              <w:right w:val="single" w:sz="4" w:space="0" w:color="auto"/>
            </w:tcBorders>
          </w:tcPr>
          <w:p w14:paraId="17F3D1D5" w14:textId="4A640F73" w:rsidR="008A507D" w:rsidRDefault="008A507D" w:rsidP="009F4448">
            <w:pPr>
              <w:spacing w:after="0"/>
              <w:jc w:val="center"/>
              <w:rPr>
                <w:rFonts w:eastAsia="Times New Roman" w:cs="Times New Roman"/>
                <w:color w:val="000000"/>
                <w:kern w:val="0"/>
                <w:sz w:val="18"/>
                <w:szCs w:val="18"/>
                <w:lang w:eastAsia="ru-RU"/>
                <w14:ligatures w14:val="none"/>
              </w:rPr>
            </w:pPr>
            <w:r>
              <w:rPr>
                <w:rFonts w:eastAsia="Times New Roman" w:cs="Times New Roman"/>
                <w:color w:val="000000"/>
                <w:kern w:val="0"/>
                <w:sz w:val="18"/>
                <w:szCs w:val="18"/>
                <w:lang w:eastAsia="ru-RU"/>
                <w14:ligatures w14:val="none"/>
              </w:rPr>
              <w:lastRenderedPageBreak/>
              <w:t>15</w:t>
            </w:r>
          </w:p>
        </w:tc>
        <w:tc>
          <w:tcPr>
            <w:tcW w:w="1400" w:type="pct"/>
            <w:tcBorders>
              <w:top w:val="single" w:sz="4" w:space="0" w:color="auto"/>
              <w:left w:val="nil"/>
              <w:bottom w:val="single" w:sz="4" w:space="0" w:color="auto"/>
              <w:right w:val="single" w:sz="4" w:space="0" w:color="auto"/>
            </w:tcBorders>
            <w:shd w:val="clear" w:color="auto" w:fill="auto"/>
          </w:tcPr>
          <w:p w14:paraId="7FC583C2" w14:textId="68C8862B" w:rsidR="008A507D" w:rsidRPr="00405091" w:rsidRDefault="008A507D" w:rsidP="00170AA1">
            <w:pPr>
              <w:spacing w:after="0"/>
              <w:rPr>
                <w:rFonts w:eastAsia="Times New Roman" w:cs="Times New Roman"/>
                <w:color w:val="000000"/>
                <w:kern w:val="0"/>
                <w:sz w:val="18"/>
                <w:szCs w:val="18"/>
                <w:lang w:eastAsia="ru-RU"/>
                <w14:ligatures w14:val="none"/>
              </w:rPr>
            </w:pPr>
            <w:r w:rsidRPr="008A507D">
              <w:rPr>
                <w:rFonts w:eastAsia="Times New Roman" w:cs="Times New Roman"/>
                <w:color w:val="000000"/>
                <w:kern w:val="0"/>
                <w:sz w:val="18"/>
                <w:szCs w:val="18"/>
                <w:lang w:eastAsia="ru-RU"/>
                <w14:ligatures w14:val="none"/>
              </w:rPr>
              <w:t>Костюм сварщика брезентовый, размер 52-54, рост 3-4</w:t>
            </w:r>
          </w:p>
        </w:tc>
        <w:tc>
          <w:tcPr>
            <w:tcW w:w="432" w:type="pct"/>
            <w:tcBorders>
              <w:top w:val="single" w:sz="4" w:space="0" w:color="auto"/>
              <w:left w:val="nil"/>
              <w:bottom w:val="single" w:sz="4" w:space="0" w:color="auto"/>
              <w:right w:val="single" w:sz="4" w:space="0" w:color="auto"/>
            </w:tcBorders>
            <w:shd w:val="clear" w:color="auto" w:fill="auto"/>
          </w:tcPr>
          <w:p w14:paraId="575CB032" w14:textId="14F42A36" w:rsidR="008A507D" w:rsidRPr="00D45A16" w:rsidRDefault="008A507D" w:rsidP="009F4448">
            <w:pPr>
              <w:spacing w:after="0"/>
              <w:jc w:val="center"/>
              <w:rPr>
                <w:rFonts w:cs="Times New Roman"/>
                <w:color w:val="000000"/>
                <w:sz w:val="18"/>
                <w:szCs w:val="18"/>
              </w:rPr>
            </w:pPr>
            <w:r>
              <w:rPr>
                <w:rFonts w:cs="Times New Roman"/>
                <w:color w:val="000000"/>
                <w:sz w:val="20"/>
                <w:szCs w:val="20"/>
              </w:rPr>
              <w:t>32.99.11.140</w:t>
            </w:r>
          </w:p>
        </w:tc>
        <w:tc>
          <w:tcPr>
            <w:tcW w:w="1485" w:type="pct"/>
            <w:tcBorders>
              <w:top w:val="single" w:sz="4" w:space="0" w:color="auto"/>
              <w:left w:val="nil"/>
              <w:bottom w:val="single" w:sz="4" w:space="0" w:color="auto"/>
              <w:right w:val="single" w:sz="4" w:space="0" w:color="auto"/>
            </w:tcBorders>
          </w:tcPr>
          <w:p w14:paraId="3787C059" w14:textId="77777777" w:rsidR="008A507D" w:rsidRPr="008A507D" w:rsidRDefault="008A507D" w:rsidP="008C3E53">
            <w:pPr>
              <w:spacing w:after="0"/>
              <w:rPr>
                <w:rFonts w:cs="Times New Roman"/>
                <w:sz w:val="18"/>
                <w:szCs w:val="18"/>
                <w:shd w:val="clear" w:color="auto" w:fill="FFFFFF"/>
              </w:rPr>
            </w:pPr>
            <w:r w:rsidRPr="008A507D">
              <w:rPr>
                <w:rFonts w:cs="Times New Roman"/>
                <w:sz w:val="18"/>
                <w:szCs w:val="18"/>
                <w:shd w:val="clear" w:color="auto" w:fill="FFFFFF"/>
              </w:rPr>
              <w:t>Вид защиты</w:t>
            </w:r>
            <w:proofErr w:type="gramStart"/>
            <w:r w:rsidRPr="008A507D">
              <w:rPr>
                <w:rFonts w:cs="Times New Roman"/>
                <w:sz w:val="18"/>
                <w:szCs w:val="18"/>
                <w:shd w:val="clear" w:color="auto" w:fill="FFFFFF"/>
              </w:rPr>
              <w:t xml:space="preserve"> О</w:t>
            </w:r>
            <w:proofErr w:type="gramEnd"/>
            <w:r w:rsidRPr="008A507D">
              <w:rPr>
                <w:rFonts w:cs="Times New Roman"/>
                <w:sz w:val="18"/>
                <w:szCs w:val="18"/>
                <w:shd w:val="clear" w:color="auto" w:fill="FFFFFF"/>
              </w:rPr>
              <w:t>т выплесков расплавленного металла; От контакта с нагретыми поверхностями; От теплового излучения; От кратковременного воздействия открытого пламени</w:t>
            </w:r>
          </w:p>
          <w:p w14:paraId="6DEAEF32" w14:textId="77777777" w:rsidR="008A507D" w:rsidRPr="008A507D" w:rsidRDefault="008A507D" w:rsidP="008C3E53">
            <w:pPr>
              <w:spacing w:after="0"/>
              <w:rPr>
                <w:rFonts w:cs="Times New Roman"/>
                <w:sz w:val="18"/>
                <w:szCs w:val="18"/>
                <w:shd w:val="clear" w:color="auto" w:fill="FFFFFF"/>
              </w:rPr>
            </w:pPr>
            <w:r w:rsidRPr="008A507D">
              <w:rPr>
                <w:rFonts w:cs="Times New Roman"/>
                <w:sz w:val="18"/>
                <w:szCs w:val="18"/>
                <w:shd w:val="clear" w:color="auto" w:fill="FFFFFF"/>
              </w:rPr>
              <w:t>Вид одежды Брюки; Куртка Половая принадлежность Мужская</w:t>
            </w:r>
          </w:p>
          <w:p w14:paraId="68E73B56" w14:textId="77777777" w:rsidR="008A507D" w:rsidRDefault="008A507D" w:rsidP="008C3E53">
            <w:pPr>
              <w:spacing w:after="0"/>
              <w:rPr>
                <w:rFonts w:cs="Times New Roman"/>
                <w:sz w:val="18"/>
                <w:szCs w:val="18"/>
                <w:shd w:val="clear" w:color="auto" w:fill="FFFFFF"/>
              </w:rPr>
            </w:pPr>
            <w:r w:rsidRPr="008A507D">
              <w:rPr>
                <w:rFonts w:cs="Times New Roman"/>
                <w:sz w:val="18"/>
                <w:szCs w:val="18"/>
                <w:shd w:val="clear" w:color="auto" w:fill="FFFFFF"/>
              </w:rPr>
              <w:t>Сезон Летняя</w:t>
            </w:r>
          </w:p>
          <w:p w14:paraId="09DC3AEC" w14:textId="77777777" w:rsidR="008A507D" w:rsidRDefault="008A507D" w:rsidP="008C3E53">
            <w:pPr>
              <w:spacing w:after="0"/>
              <w:rPr>
                <w:rFonts w:cs="Times New Roman"/>
                <w:sz w:val="18"/>
                <w:szCs w:val="18"/>
                <w:shd w:val="clear" w:color="auto" w:fill="FFFFFF"/>
              </w:rPr>
            </w:pPr>
            <w:r>
              <w:rPr>
                <w:rFonts w:cs="Times New Roman"/>
                <w:sz w:val="18"/>
                <w:szCs w:val="18"/>
                <w:shd w:val="clear" w:color="auto" w:fill="FFFFFF"/>
              </w:rPr>
              <w:t>Размер 52-54</w:t>
            </w:r>
          </w:p>
          <w:p w14:paraId="19E05EC9" w14:textId="60CD19B1" w:rsidR="008A507D" w:rsidRPr="00D45A16" w:rsidRDefault="008A507D" w:rsidP="00D45A16">
            <w:pPr>
              <w:spacing w:after="0"/>
              <w:rPr>
                <w:rFonts w:eastAsia="Times New Roman" w:cs="Times New Roman"/>
                <w:kern w:val="0"/>
                <w:sz w:val="18"/>
                <w:szCs w:val="18"/>
                <w:lang w:eastAsia="ru-RU"/>
                <w14:ligatures w14:val="none"/>
              </w:rPr>
            </w:pPr>
            <w:r>
              <w:rPr>
                <w:rFonts w:cs="Times New Roman"/>
                <w:sz w:val="18"/>
                <w:szCs w:val="18"/>
                <w:shd w:val="clear" w:color="auto" w:fill="FFFFFF"/>
              </w:rPr>
              <w:t>Рост 3-4</w:t>
            </w:r>
          </w:p>
        </w:tc>
        <w:tc>
          <w:tcPr>
            <w:tcW w:w="264" w:type="pct"/>
            <w:tcBorders>
              <w:top w:val="single" w:sz="4" w:space="0" w:color="auto"/>
              <w:left w:val="nil"/>
              <w:bottom w:val="single" w:sz="4" w:space="0" w:color="auto"/>
              <w:right w:val="single" w:sz="4" w:space="0" w:color="auto"/>
            </w:tcBorders>
          </w:tcPr>
          <w:p w14:paraId="4FA0F8B8" w14:textId="683F8828" w:rsidR="008A507D" w:rsidRDefault="008A507D" w:rsidP="009F4448">
            <w:pPr>
              <w:spacing w:after="0"/>
              <w:jc w:val="center"/>
              <w:rPr>
                <w:color w:val="000000"/>
                <w:sz w:val="18"/>
                <w:szCs w:val="18"/>
              </w:rPr>
            </w:pPr>
            <w:r>
              <w:rPr>
                <w:color w:val="000000"/>
                <w:sz w:val="18"/>
                <w:szCs w:val="18"/>
              </w:rPr>
              <w:t>штука</w:t>
            </w:r>
          </w:p>
        </w:tc>
        <w:tc>
          <w:tcPr>
            <w:tcW w:w="264" w:type="pct"/>
            <w:tcBorders>
              <w:top w:val="single" w:sz="4" w:space="0" w:color="auto"/>
              <w:left w:val="nil"/>
              <w:bottom w:val="single" w:sz="4" w:space="0" w:color="auto"/>
              <w:right w:val="single" w:sz="4" w:space="0" w:color="auto"/>
            </w:tcBorders>
          </w:tcPr>
          <w:p w14:paraId="6D72916B" w14:textId="685751E7" w:rsidR="008A507D" w:rsidRDefault="008A507D" w:rsidP="009F4448">
            <w:pPr>
              <w:spacing w:after="0"/>
              <w:jc w:val="center"/>
              <w:rPr>
                <w:color w:val="000000"/>
                <w:sz w:val="18"/>
                <w:szCs w:val="18"/>
              </w:rPr>
            </w:pPr>
            <w:r>
              <w:rPr>
                <w:color w:val="000000"/>
                <w:sz w:val="18"/>
                <w:szCs w:val="18"/>
              </w:rPr>
              <w:t>5</w:t>
            </w:r>
          </w:p>
        </w:tc>
        <w:tc>
          <w:tcPr>
            <w:tcW w:w="484" w:type="pct"/>
            <w:tcBorders>
              <w:top w:val="single" w:sz="4" w:space="0" w:color="auto"/>
              <w:left w:val="nil"/>
              <w:bottom w:val="single" w:sz="4" w:space="0" w:color="auto"/>
              <w:right w:val="single" w:sz="4" w:space="0" w:color="auto"/>
            </w:tcBorders>
          </w:tcPr>
          <w:p w14:paraId="5F41A942" w14:textId="77777777" w:rsidR="008A507D" w:rsidRPr="00E10CD7" w:rsidRDefault="008A507D" w:rsidP="009F4448">
            <w:pPr>
              <w:spacing w:after="0"/>
              <w:jc w:val="center"/>
              <w:rPr>
                <w:rFonts w:eastAsia="Times New Roman" w:cs="Times New Roman"/>
                <w:color w:val="000000"/>
                <w:kern w:val="0"/>
                <w:sz w:val="18"/>
                <w:szCs w:val="18"/>
                <w:lang w:eastAsia="ru-RU"/>
                <w14:ligatures w14:val="none"/>
              </w:rPr>
            </w:pPr>
          </w:p>
        </w:tc>
        <w:tc>
          <w:tcPr>
            <w:tcW w:w="493" w:type="pct"/>
            <w:tcBorders>
              <w:top w:val="single" w:sz="4" w:space="0" w:color="auto"/>
              <w:left w:val="nil"/>
              <w:bottom w:val="single" w:sz="4" w:space="0" w:color="auto"/>
              <w:right w:val="single" w:sz="4" w:space="0" w:color="auto"/>
            </w:tcBorders>
          </w:tcPr>
          <w:p w14:paraId="75073EB0" w14:textId="77777777" w:rsidR="008A507D" w:rsidRPr="00E10CD7" w:rsidRDefault="008A507D" w:rsidP="009F4448">
            <w:pPr>
              <w:spacing w:after="0"/>
              <w:jc w:val="center"/>
              <w:rPr>
                <w:rFonts w:eastAsia="Times New Roman" w:cs="Times New Roman"/>
                <w:color w:val="000000"/>
                <w:kern w:val="0"/>
                <w:sz w:val="18"/>
                <w:szCs w:val="18"/>
                <w:lang w:eastAsia="ru-RU"/>
                <w14:ligatures w14:val="none"/>
              </w:rPr>
            </w:pPr>
          </w:p>
        </w:tc>
      </w:tr>
      <w:tr w:rsidR="008A507D" w:rsidRPr="00E10CD7" w14:paraId="24628533" w14:textId="77777777" w:rsidTr="009F4448">
        <w:trPr>
          <w:trHeight w:val="720"/>
        </w:trPr>
        <w:tc>
          <w:tcPr>
            <w:tcW w:w="178" w:type="pct"/>
            <w:tcBorders>
              <w:top w:val="single" w:sz="4" w:space="0" w:color="auto"/>
              <w:left w:val="single" w:sz="4" w:space="0" w:color="auto"/>
              <w:bottom w:val="single" w:sz="4" w:space="0" w:color="auto"/>
              <w:right w:val="single" w:sz="4" w:space="0" w:color="auto"/>
            </w:tcBorders>
            <w:vAlign w:val="center"/>
          </w:tcPr>
          <w:p w14:paraId="58C67B38"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c>
          <w:tcPr>
            <w:tcW w:w="1400" w:type="pct"/>
            <w:tcBorders>
              <w:top w:val="single" w:sz="4" w:space="0" w:color="auto"/>
              <w:left w:val="nil"/>
              <w:bottom w:val="single" w:sz="4" w:space="0" w:color="auto"/>
              <w:right w:val="single" w:sz="4" w:space="0" w:color="auto"/>
            </w:tcBorders>
            <w:shd w:val="clear" w:color="auto" w:fill="auto"/>
            <w:vAlign w:val="center"/>
          </w:tcPr>
          <w:p w14:paraId="5171F1E7" w14:textId="549C149A" w:rsidR="008A507D" w:rsidRPr="00E10CD7" w:rsidRDefault="008A507D" w:rsidP="003063CA">
            <w:pPr>
              <w:spacing w:after="0"/>
              <w:jc w:val="center"/>
              <w:rPr>
                <w:rFonts w:eastAsia="Times New Roman" w:cs="Times New Roman"/>
                <w:color w:val="000000"/>
                <w:kern w:val="0"/>
                <w:sz w:val="18"/>
                <w:szCs w:val="18"/>
                <w:lang w:eastAsia="ru-RU"/>
                <w14:ligatures w14:val="none"/>
              </w:rPr>
            </w:pPr>
            <w:r w:rsidRPr="001B0B42">
              <w:rPr>
                <w:rFonts w:eastAsia="Times New Roman" w:cs="Times New Roman"/>
                <w:b/>
                <w:bCs/>
                <w:kern w:val="0"/>
                <w:sz w:val="24"/>
                <w:szCs w:val="24"/>
                <w:lang w:eastAsia="ru-RU"/>
                <w14:ligatures w14:val="none"/>
              </w:rPr>
              <w:t>ИТОГО:</w:t>
            </w:r>
          </w:p>
        </w:tc>
        <w:tc>
          <w:tcPr>
            <w:tcW w:w="432" w:type="pct"/>
            <w:tcBorders>
              <w:top w:val="single" w:sz="4" w:space="0" w:color="auto"/>
              <w:left w:val="nil"/>
              <w:bottom w:val="single" w:sz="4" w:space="0" w:color="auto"/>
              <w:right w:val="single" w:sz="4" w:space="0" w:color="auto"/>
            </w:tcBorders>
            <w:shd w:val="clear" w:color="auto" w:fill="auto"/>
            <w:vAlign w:val="center"/>
          </w:tcPr>
          <w:p w14:paraId="1B5A0D9A"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c>
          <w:tcPr>
            <w:tcW w:w="1485" w:type="pct"/>
            <w:tcBorders>
              <w:top w:val="single" w:sz="4" w:space="0" w:color="auto"/>
              <w:left w:val="nil"/>
              <w:bottom w:val="single" w:sz="4" w:space="0" w:color="auto"/>
              <w:right w:val="single" w:sz="4" w:space="0" w:color="auto"/>
            </w:tcBorders>
          </w:tcPr>
          <w:p w14:paraId="68C888E3"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c>
          <w:tcPr>
            <w:tcW w:w="264" w:type="pct"/>
            <w:tcBorders>
              <w:top w:val="single" w:sz="4" w:space="0" w:color="auto"/>
              <w:left w:val="nil"/>
              <w:bottom w:val="single" w:sz="4" w:space="0" w:color="auto"/>
              <w:right w:val="single" w:sz="4" w:space="0" w:color="auto"/>
            </w:tcBorders>
          </w:tcPr>
          <w:p w14:paraId="7038524A"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c>
          <w:tcPr>
            <w:tcW w:w="264" w:type="pct"/>
            <w:tcBorders>
              <w:top w:val="single" w:sz="4" w:space="0" w:color="auto"/>
              <w:left w:val="nil"/>
              <w:bottom w:val="single" w:sz="4" w:space="0" w:color="auto"/>
              <w:right w:val="single" w:sz="4" w:space="0" w:color="auto"/>
            </w:tcBorders>
          </w:tcPr>
          <w:p w14:paraId="3BB9DB51"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c>
          <w:tcPr>
            <w:tcW w:w="484" w:type="pct"/>
            <w:tcBorders>
              <w:top w:val="single" w:sz="4" w:space="0" w:color="auto"/>
              <w:left w:val="nil"/>
              <w:bottom w:val="single" w:sz="4" w:space="0" w:color="auto"/>
              <w:right w:val="single" w:sz="4" w:space="0" w:color="auto"/>
            </w:tcBorders>
          </w:tcPr>
          <w:p w14:paraId="641F84C5"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c>
          <w:tcPr>
            <w:tcW w:w="493" w:type="pct"/>
            <w:tcBorders>
              <w:top w:val="single" w:sz="4" w:space="0" w:color="auto"/>
              <w:left w:val="nil"/>
              <w:bottom w:val="single" w:sz="4" w:space="0" w:color="auto"/>
              <w:right w:val="single" w:sz="4" w:space="0" w:color="auto"/>
            </w:tcBorders>
          </w:tcPr>
          <w:p w14:paraId="28356B4F" w14:textId="77777777" w:rsidR="008A507D" w:rsidRPr="00E10CD7" w:rsidRDefault="008A507D" w:rsidP="003063CA">
            <w:pPr>
              <w:spacing w:after="0"/>
              <w:jc w:val="center"/>
              <w:rPr>
                <w:rFonts w:eastAsia="Times New Roman" w:cs="Times New Roman"/>
                <w:color w:val="000000"/>
                <w:kern w:val="0"/>
                <w:sz w:val="18"/>
                <w:szCs w:val="18"/>
                <w:lang w:eastAsia="ru-RU"/>
                <w14:ligatures w14:val="none"/>
              </w:rPr>
            </w:pPr>
          </w:p>
        </w:tc>
      </w:tr>
    </w:tbl>
    <w:p w14:paraId="217CF285" w14:textId="77777777" w:rsidR="001B0B42" w:rsidRPr="001B0B42" w:rsidRDefault="001B0B42" w:rsidP="001B0B42">
      <w:pPr>
        <w:numPr>
          <w:ilvl w:val="0"/>
          <w:numId w:val="8"/>
        </w:num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 xml:space="preserve">Общая стоимость принятого Товара составляет </w:t>
      </w:r>
      <w:r w:rsidRPr="001B0B42">
        <w:rPr>
          <w:rFonts w:eastAsia="Times New Roman" w:cs="Times New Roman"/>
          <w:b/>
          <w:bCs/>
          <w:kern w:val="0"/>
          <w:sz w:val="24"/>
          <w:szCs w:val="24"/>
          <w:lang w:eastAsia="ru-RU"/>
          <w14:ligatures w14:val="none"/>
        </w:rPr>
        <w:t>[Сумма цифрами] ([Сумма прописью])</w:t>
      </w:r>
      <w:r w:rsidRPr="001B0B42">
        <w:rPr>
          <w:rFonts w:eastAsia="Times New Roman" w:cs="Times New Roman"/>
          <w:kern w:val="0"/>
          <w:sz w:val="24"/>
          <w:szCs w:val="24"/>
          <w:lang w:eastAsia="ru-RU"/>
          <w14:ligatures w14:val="none"/>
        </w:rPr>
        <w:t xml:space="preserve"> рублей [Копейки] копеек, в том числе НДС [Сумма/НДС не облагается].</w:t>
      </w:r>
    </w:p>
    <w:p w14:paraId="5170A38B" w14:textId="77777777" w:rsidR="001B0B42" w:rsidRPr="001B0B42" w:rsidRDefault="001B0B42" w:rsidP="001B0B42">
      <w:pPr>
        <w:numPr>
          <w:ilvl w:val="0"/>
          <w:numId w:val="8"/>
        </w:num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 xml:space="preserve">Товар поставлен в ассортименте, количестве и комплектности, соответствующих условиям Контракта. </w:t>
      </w:r>
    </w:p>
    <w:p w14:paraId="693EF36B" w14:textId="77777777" w:rsidR="001B0B42" w:rsidRPr="001B0B42" w:rsidRDefault="001B0B42" w:rsidP="001B0B42">
      <w:pPr>
        <w:numPr>
          <w:ilvl w:val="0"/>
          <w:numId w:val="8"/>
        </w:num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Внешним осмотром тары и упаковки повреждений не обнаружено. Товар поставлен в заводской упаковке, обеспечивающей его сохранность.</w:t>
      </w:r>
    </w:p>
    <w:p w14:paraId="2F0D4D9A" w14:textId="77777777" w:rsidR="001B0B42" w:rsidRPr="001B0B42" w:rsidRDefault="001B0B42" w:rsidP="001B0B42">
      <w:pPr>
        <w:numPr>
          <w:ilvl w:val="0"/>
          <w:numId w:val="8"/>
        </w:num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Право собственности на Товар и риск случайной гибели перешли к Заказчику в момент подписания настоящего Акта.</w:t>
      </w:r>
    </w:p>
    <w:p w14:paraId="2C66DED8" w14:textId="77777777" w:rsidR="001B0B42" w:rsidRPr="008A507D" w:rsidRDefault="001B0B42" w:rsidP="001B0B42">
      <w:pPr>
        <w:numPr>
          <w:ilvl w:val="0"/>
          <w:numId w:val="8"/>
        </w:numPr>
        <w:spacing w:before="100" w:beforeAutospacing="1" w:after="100" w:afterAutospacing="1"/>
        <w:rPr>
          <w:rFonts w:eastAsia="Times New Roman" w:cs="Times New Roman"/>
          <w:color w:val="FF0000"/>
          <w:kern w:val="0"/>
          <w:sz w:val="24"/>
          <w:szCs w:val="24"/>
          <w:lang w:eastAsia="ru-RU"/>
          <w14:ligatures w14:val="none"/>
        </w:rPr>
      </w:pPr>
      <w:r w:rsidRPr="001B0B42">
        <w:rPr>
          <w:rFonts w:eastAsia="Times New Roman" w:cs="Times New Roman"/>
          <w:kern w:val="0"/>
          <w:sz w:val="24"/>
          <w:szCs w:val="24"/>
          <w:lang w:eastAsia="ru-RU"/>
          <w14:ligatures w14:val="none"/>
        </w:rPr>
        <w:t xml:space="preserve">Заказчик претензий к Поставщику по количеству, качеству, ассортименту и срокам поставки поставленного Товара </w:t>
      </w:r>
      <w:r w:rsidRPr="001B0B42">
        <w:rPr>
          <w:rFonts w:eastAsia="Times New Roman" w:cs="Times New Roman"/>
          <w:b/>
          <w:bCs/>
          <w:kern w:val="0"/>
          <w:sz w:val="24"/>
          <w:szCs w:val="24"/>
          <w:lang w:eastAsia="ru-RU"/>
          <w14:ligatures w14:val="none"/>
        </w:rPr>
        <w:t>не имеет</w:t>
      </w:r>
      <w:r w:rsidRPr="001B0B42">
        <w:rPr>
          <w:rFonts w:eastAsia="Times New Roman" w:cs="Times New Roman"/>
          <w:kern w:val="0"/>
          <w:sz w:val="24"/>
          <w:szCs w:val="24"/>
          <w:lang w:eastAsia="ru-RU"/>
          <w14:ligatures w14:val="none"/>
        </w:rPr>
        <w:t xml:space="preserve">. </w:t>
      </w:r>
      <w:r w:rsidRPr="008A507D">
        <w:rPr>
          <w:rFonts w:eastAsia="Times New Roman" w:cs="Times New Roman"/>
          <w:i/>
          <w:iCs/>
          <w:color w:val="FF0000"/>
          <w:kern w:val="0"/>
          <w:sz w:val="24"/>
          <w:szCs w:val="24"/>
          <w:lang w:eastAsia="ru-RU"/>
          <w14:ligatures w14:val="none"/>
        </w:rPr>
        <w:t>В случае наличия претензий делается отметка:</w:t>
      </w:r>
      <w:r w:rsidRPr="008A507D">
        <w:rPr>
          <w:rFonts w:eastAsia="Times New Roman" w:cs="Times New Roman"/>
          <w:color w:val="FF0000"/>
          <w:kern w:val="0"/>
          <w:sz w:val="24"/>
          <w:szCs w:val="24"/>
          <w:lang w:eastAsia="ru-RU"/>
          <w14:ligatures w14:val="none"/>
        </w:rPr>
        <w:t xml:space="preserve"> «Заказчик имеет претензии: [текст претензии]. Срок устранения — до [дата]».</w:t>
      </w:r>
    </w:p>
    <w:p w14:paraId="017FCC67" w14:textId="77777777" w:rsidR="001B0B42" w:rsidRPr="001B0B42" w:rsidRDefault="001B0B42" w:rsidP="001B0B42">
      <w:pPr>
        <w:numPr>
          <w:ilvl w:val="0"/>
          <w:numId w:val="8"/>
        </w:num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Настоящий Акт составлен в двух экземплярах, имеющих равную юридическую силу, по одному для каждой из Сторон, и является основанием для оплаты поставленного Товара в соответствии с п. 2.5 Контракта.</w:t>
      </w:r>
    </w:p>
    <w:p w14:paraId="1ED14D48" w14:textId="77777777" w:rsidR="001B0B42" w:rsidRPr="001B0B42" w:rsidRDefault="001B0B42" w:rsidP="001B0B42">
      <w:p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b/>
          <w:bCs/>
          <w:kern w:val="0"/>
          <w:sz w:val="24"/>
          <w:szCs w:val="24"/>
          <w:lang w:eastAsia="ru-RU"/>
          <w14:ligatures w14:val="none"/>
        </w:rPr>
        <w:t>ПОДПИСИ СТОРОН:</w:t>
      </w:r>
    </w:p>
    <w:p w14:paraId="0E582214" w14:textId="75341699" w:rsidR="001B0B42" w:rsidRDefault="001B0B42" w:rsidP="001B0B42">
      <w:pPr>
        <w:spacing w:before="100" w:beforeAutospacing="1" w:after="100" w:afterAutospacing="1"/>
        <w:rPr>
          <w:rFonts w:eastAsia="Times New Roman" w:cs="Times New Roman"/>
          <w:b/>
          <w:bCs/>
          <w:kern w:val="0"/>
          <w:sz w:val="24"/>
          <w:szCs w:val="24"/>
          <w:lang w:eastAsia="ru-RU"/>
          <w14:ligatures w14:val="none"/>
        </w:rPr>
      </w:pPr>
      <w:r w:rsidRPr="001B0B42">
        <w:rPr>
          <w:rFonts w:eastAsia="Times New Roman" w:cs="Times New Roman"/>
          <w:b/>
          <w:bCs/>
          <w:kern w:val="0"/>
          <w:sz w:val="24"/>
          <w:szCs w:val="24"/>
          <w:lang w:eastAsia="ru-RU"/>
          <w14:ligatures w14:val="none"/>
        </w:rPr>
        <w:t>ПОСТАВЩИК:</w:t>
      </w:r>
      <w:r w:rsidRPr="001B0B42">
        <w:rPr>
          <w:rFonts w:eastAsia="Times New Roman" w:cs="Times New Roman"/>
          <w:kern w:val="0"/>
          <w:sz w:val="24"/>
          <w:szCs w:val="24"/>
          <w:lang w:eastAsia="ru-RU"/>
          <w14:ligatures w14:val="none"/>
        </w:rPr>
        <w:t xml:space="preserve"> </w:t>
      </w:r>
      <w:r>
        <w:rPr>
          <w:rFonts w:eastAsia="Times New Roman" w:cs="Times New Roman"/>
          <w:kern w:val="0"/>
          <w:sz w:val="24"/>
          <w:szCs w:val="24"/>
          <w:lang w:eastAsia="ru-RU"/>
          <w14:ligatures w14:val="none"/>
        </w:rPr>
        <w:t xml:space="preserve">                                                                                           </w:t>
      </w:r>
      <w:r w:rsidRPr="001B0B42">
        <w:rPr>
          <w:rFonts w:eastAsia="Times New Roman" w:cs="Times New Roman"/>
          <w:b/>
          <w:bCs/>
          <w:kern w:val="0"/>
          <w:sz w:val="24"/>
          <w:szCs w:val="24"/>
          <w:lang w:eastAsia="ru-RU"/>
          <w14:ligatures w14:val="none"/>
        </w:rPr>
        <w:t>ЗАКАЗЧИК:</w:t>
      </w:r>
    </w:p>
    <w:p w14:paraId="5E8E9008" w14:textId="705B5F0D" w:rsidR="001B0B42" w:rsidRPr="001B0B42" w:rsidRDefault="001B0B42" w:rsidP="001B0B42">
      <w:p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 xml:space="preserve">____________________ / </w:t>
      </w:r>
      <w:r w:rsidR="001D522D">
        <w:rPr>
          <w:rFonts w:eastAsia="Times New Roman" w:cs="Times New Roman"/>
          <w:kern w:val="0"/>
          <w:sz w:val="24"/>
          <w:szCs w:val="24"/>
          <w:lang w:eastAsia="ru-RU"/>
          <w14:ligatures w14:val="none"/>
        </w:rPr>
        <w:t>__________________</w:t>
      </w:r>
      <w:r w:rsidRPr="001B0B42">
        <w:rPr>
          <w:rFonts w:eastAsia="Times New Roman" w:cs="Times New Roman"/>
          <w:kern w:val="0"/>
          <w:sz w:val="24"/>
          <w:szCs w:val="24"/>
          <w:lang w:eastAsia="ru-RU"/>
          <w14:ligatures w14:val="none"/>
        </w:rPr>
        <w:t xml:space="preserve"> /</w:t>
      </w:r>
      <w:r>
        <w:rPr>
          <w:rFonts w:eastAsia="Times New Roman" w:cs="Times New Roman"/>
          <w:kern w:val="0"/>
          <w:sz w:val="24"/>
          <w:szCs w:val="24"/>
          <w:lang w:eastAsia="ru-RU"/>
          <w14:ligatures w14:val="none"/>
        </w:rPr>
        <w:t xml:space="preserve">                                        </w:t>
      </w:r>
      <w:r w:rsidRPr="001B0B42">
        <w:rPr>
          <w:rFonts w:eastAsia="Times New Roman" w:cs="Times New Roman"/>
          <w:kern w:val="0"/>
          <w:sz w:val="24"/>
          <w:szCs w:val="24"/>
          <w:lang w:eastAsia="ru-RU"/>
          <w14:ligatures w14:val="none"/>
        </w:rPr>
        <w:t xml:space="preserve">____________________ / </w:t>
      </w:r>
      <w:r w:rsidR="001D522D">
        <w:rPr>
          <w:rFonts w:eastAsia="Times New Roman" w:cs="Times New Roman"/>
          <w:kern w:val="0"/>
          <w:sz w:val="24"/>
          <w:szCs w:val="24"/>
          <w:lang w:eastAsia="ru-RU"/>
          <w14:ligatures w14:val="none"/>
        </w:rPr>
        <w:t>Павлов И.Е.</w:t>
      </w:r>
      <w:r w:rsidRPr="001B0B42">
        <w:rPr>
          <w:rFonts w:eastAsia="Times New Roman" w:cs="Times New Roman"/>
          <w:kern w:val="0"/>
          <w:sz w:val="24"/>
          <w:szCs w:val="24"/>
          <w:lang w:eastAsia="ru-RU"/>
          <w14:ligatures w14:val="none"/>
        </w:rPr>
        <w:t xml:space="preserve"> /</w:t>
      </w:r>
      <w:r w:rsidR="001D522D">
        <w:rPr>
          <w:rFonts w:eastAsia="Times New Roman" w:cs="Times New Roman"/>
          <w:kern w:val="0"/>
          <w:sz w:val="24"/>
          <w:szCs w:val="24"/>
          <w:lang w:eastAsia="ru-RU"/>
          <w14:ligatures w14:val="none"/>
        </w:rPr>
        <w:t xml:space="preserve"> </w:t>
      </w:r>
    </w:p>
    <w:p w14:paraId="1E387630" w14:textId="19A4F449" w:rsidR="001B0B42" w:rsidRPr="001B0B42" w:rsidRDefault="001B0B42" w:rsidP="001B0B42">
      <w:pPr>
        <w:spacing w:before="100" w:beforeAutospacing="1" w:after="100" w:afterAutospacing="1"/>
        <w:rPr>
          <w:rFonts w:eastAsia="Times New Roman" w:cs="Times New Roman"/>
          <w:kern w:val="0"/>
          <w:sz w:val="24"/>
          <w:szCs w:val="24"/>
          <w:lang w:eastAsia="ru-RU"/>
          <w14:ligatures w14:val="none"/>
        </w:rPr>
      </w:pPr>
      <w:r w:rsidRPr="001B0B42">
        <w:rPr>
          <w:rFonts w:eastAsia="Times New Roman" w:cs="Times New Roman"/>
          <w:kern w:val="0"/>
          <w:sz w:val="24"/>
          <w:szCs w:val="24"/>
          <w:lang w:eastAsia="ru-RU"/>
          <w14:ligatures w14:val="none"/>
        </w:rPr>
        <w:t xml:space="preserve">М.П. (при наличии) </w:t>
      </w:r>
      <w:r>
        <w:rPr>
          <w:rFonts w:eastAsia="Times New Roman" w:cs="Times New Roman"/>
          <w:kern w:val="0"/>
          <w:sz w:val="24"/>
          <w:szCs w:val="24"/>
          <w:lang w:eastAsia="ru-RU"/>
          <w14:ligatures w14:val="none"/>
        </w:rPr>
        <w:t xml:space="preserve">                                                                                       </w:t>
      </w:r>
      <w:r w:rsidRPr="001B0B42">
        <w:rPr>
          <w:rFonts w:eastAsia="Times New Roman" w:cs="Times New Roman"/>
          <w:kern w:val="0"/>
          <w:sz w:val="24"/>
          <w:szCs w:val="24"/>
          <w:lang w:eastAsia="ru-RU"/>
          <w14:ligatures w14:val="none"/>
        </w:rPr>
        <w:t>М.П. (при наличии</w:t>
      </w:r>
      <w:r>
        <w:rPr>
          <w:rFonts w:eastAsia="Times New Roman" w:cs="Times New Roman"/>
          <w:kern w:val="0"/>
          <w:sz w:val="24"/>
          <w:szCs w:val="24"/>
          <w:lang w:eastAsia="ru-RU"/>
          <w14:ligatures w14:val="none"/>
        </w:rPr>
        <w:t>)</w:t>
      </w:r>
    </w:p>
    <w:p w14:paraId="552606A2" w14:textId="77777777" w:rsidR="00F40F0E" w:rsidRPr="003C5D65" w:rsidRDefault="00F40F0E" w:rsidP="001B0B42">
      <w:pPr>
        <w:spacing w:after="0"/>
        <w:jc w:val="center"/>
        <w:rPr>
          <w:rFonts w:cs="Times New Roman"/>
          <w:sz w:val="24"/>
          <w:szCs w:val="24"/>
        </w:rPr>
      </w:pPr>
    </w:p>
    <w:sectPr w:rsidR="00F40F0E" w:rsidRPr="003C5D65" w:rsidSect="00F40F0E">
      <w:pgSz w:w="16838" w:h="11906" w:orient="landscape" w:code="9"/>
      <w:pgMar w:top="1134"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start w:val="1"/>
      <w:numFmt w:val="decimal"/>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abstractNum w:abstractNumId="1">
    <w:nsid w:val="162130A3"/>
    <w:multiLevelType w:val="multilevel"/>
    <w:tmpl w:val="1CCC1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44642A"/>
    <w:multiLevelType w:val="multilevel"/>
    <w:tmpl w:val="EAD2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2E3FC1"/>
    <w:multiLevelType w:val="multilevel"/>
    <w:tmpl w:val="2160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A06117"/>
    <w:multiLevelType w:val="multilevel"/>
    <w:tmpl w:val="F906FF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C95A9F"/>
    <w:multiLevelType w:val="multilevel"/>
    <w:tmpl w:val="C468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2B5E28"/>
    <w:multiLevelType w:val="multilevel"/>
    <w:tmpl w:val="F7260C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5C15953"/>
    <w:multiLevelType w:val="multilevel"/>
    <w:tmpl w:val="27A4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572E23"/>
    <w:multiLevelType w:val="multilevel"/>
    <w:tmpl w:val="4994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8"/>
  </w:num>
  <w:num w:numId="4">
    <w:abstractNumId w:val="7"/>
  </w:num>
  <w:num w:numId="5">
    <w:abstractNumId w:val="2"/>
  </w:num>
  <w:num w:numId="6">
    <w:abstractNumId w:val="4"/>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D65"/>
    <w:rsid w:val="00007D35"/>
    <w:rsid w:val="00046486"/>
    <w:rsid w:val="0007724D"/>
    <w:rsid w:val="000B53F7"/>
    <w:rsid w:val="000D5585"/>
    <w:rsid w:val="000F10D1"/>
    <w:rsid w:val="00170AA1"/>
    <w:rsid w:val="00187993"/>
    <w:rsid w:val="001A07E9"/>
    <w:rsid w:val="001B0B42"/>
    <w:rsid w:val="001B7CCA"/>
    <w:rsid w:val="001C7DF1"/>
    <w:rsid w:val="001D522D"/>
    <w:rsid w:val="00205910"/>
    <w:rsid w:val="00223A77"/>
    <w:rsid w:val="0023155E"/>
    <w:rsid w:val="00281155"/>
    <w:rsid w:val="002B4B86"/>
    <w:rsid w:val="003063CA"/>
    <w:rsid w:val="00345BFE"/>
    <w:rsid w:val="003829C1"/>
    <w:rsid w:val="00396036"/>
    <w:rsid w:val="003A5A2A"/>
    <w:rsid w:val="003C5D65"/>
    <w:rsid w:val="003D5436"/>
    <w:rsid w:val="00405091"/>
    <w:rsid w:val="00435D12"/>
    <w:rsid w:val="004E5982"/>
    <w:rsid w:val="00510660"/>
    <w:rsid w:val="005552C5"/>
    <w:rsid w:val="005F3A7E"/>
    <w:rsid w:val="005F44C2"/>
    <w:rsid w:val="00604D7A"/>
    <w:rsid w:val="00643B29"/>
    <w:rsid w:val="00692CC9"/>
    <w:rsid w:val="006B55BF"/>
    <w:rsid w:val="006C0B77"/>
    <w:rsid w:val="006D503B"/>
    <w:rsid w:val="006E008E"/>
    <w:rsid w:val="006F6B70"/>
    <w:rsid w:val="00727599"/>
    <w:rsid w:val="00732534"/>
    <w:rsid w:val="007932AF"/>
    <w:rsid w:val="007E1960"/>
    <w:rsid w:val="008242FF"/>
    <w:rsid w:val="00870751"/>
    <w:rsid w:val="008A0E70"/>
    <w:rsid w:val="008A507D"/>
    <w:rsid w:val="008B797F"/>
    <w:rsid w:val="00910CF1"/>
    <w:rsid w:val="00922C48"/>
    <w:rsid w:val="00960E4D"/>
    <w:rsid w:val="00967B01"/>
    <w:rsid w:val="00991C24"/>
    <w:rsid w:val="009977F8"/>
    <w:rsid w:val="009F4448"/>
    <w:rsid w:val="009F45DE"/>
    <w:rsid w:val="00A05247"/>
    <w:rsid w:val="00A25C8B"/>
    <w:rsid w:val="00A37B29"/>
    <w:rsid w:val="00A527F2"/>
    <w:rsid w:val="00A8448E"/>
    <w:rsid w:val="00B915B7"/>
    <w:rsid w:val="00BA5BA7"/>
    <w:rsid w:val="00BB43BB"/>
    <w:rsid w:val="00BC5B66"/>
    <w:rsid w:val="00BF1727"/>
    <w:rsid w:val="00C37BF2"/>
    <w:rsid w:val="00CF4EFD"/>
    <w:rsid w:val="00D45A16"/>
    <w:rsid w:val="00D618BD"/>
    <w:rsid w:val="00D7574A"/>
    <w:rsid w:val="00D959E2"/>
    <w:rsid w:val="00DB6060"/>
    <w:rsid w:val="00E7750B"/>
    <w:rsid w:val="00EA59DF"/>
    <w:rsid w:val="00EC2939"/>
    <w:rsid w:val="00EE1235"/>
    <w:rsid w:val="00EE4070"/>
    <w:rsid w:val="00F12C76"/>
    <w:rsid w:val="00F40F0E"/>
    <w:rsid w:val="00F4562B"/>
    <w:rsid w:val="00F95360"/>
    <w:rsid w:val="00FB20E8"/>
    <w:rsid w:val="00FB6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4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C5D6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C5D6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C5D6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C5D6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C5D6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C5D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C5D6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C5D6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C5D6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D6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C5D6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C5D6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C5D6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C5D6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C5D6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C5D6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C5D6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C5D65"/>
    <w:rPr>
      <w:rFonts w:eastAsiaTheme="majorEastAsia" w:cstheme="majorBidi"/>
      <w:color w:val="272727" w:themeColor="text1" w:themeTint="D8"/>
      <w:sz w:val="28"/>
    </w:rPr>
  </w:style>
  <w:style w:type="paragraph" w:styleId="a3">
    <w:name w:val="Title"/>
    <w:basedOn w:val="a"/>
    <w:next w:val="a"/>
    <w:link w:val="a4"/>
    <w:uiPriority w:val="10"/>
    <w:qFormat/>
    <w:rsid w:val="003C5D6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C5D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5D6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C5D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5D65"/>
    <w:pPr>
      <w:spacing w:before="160"/>
      <w:jc w:val="center"/>
    </w:pPr>
    <w:rPr>
      <w:i/>
      <w:iCs/>
      <w:color w:val="404040" w:themeColor="text1" w:themeTint="BF"/>
    </w:rPr>
  </w:style>
  <w:style w:type="character" w:customStyle="1" w:styleId="22">
    <w:name w:val="Цитата 2 Знак"/>
    <w:basedOn w:val="a0"/>
    <w:link w:val="21"/>
    <w:uiPriority w:val="29"/>
    <w:rsid w:val="003C5D65"/>
    <w:rPr>
      <w:rFonts w:ascii="Times New Roman" w:hAnsi="Times New Roman"/>
      <w:i/>
      <w:iCs/>
      <w:color w:val="404040" w:themeColor="text1" w:themeTint="BF"/>
      <w:sz w:val="28"/>
    </w:rPr>
  </w:style>
  <w:style w:type="paragraph" w:styleId="a7">
    <w:name w:val="List Paragraph"/>
    <w:basedOn w:val="a"/>
    <w:link w:val="a8"/>
    <w:uiPriority w:val="34"/>
    <w:qFormat/>
    <w:rsid w:val="003C5D65"/>
    <w:pPr>
      <w:ind w:left="720"/>
      <w:contextualSpacing/>
    </w:pPr>
  </w:style>
  <w:style w:type="character" w:styleId="a9">
    <w:name w:val="Intense Emphasis"/>
    <w:basedOn w:val="a0"/>
    <w:uiPriority w:val="21"/>
    <w:qFormat/>
    <w:rsid w:val="003C5D65"/>
    <w:rPr>
      <w:i/>
      <w:iCs/>
      <w:color w:val="2E74B5" w:themeColor="accent1" w:themeShade="BF"/>
    </w:rPr>
  </w:style>
  <w:style w:type="paragraph" w:styleId="aa">
    <w:name w:val="Intense Quote"/>
    <w:basedOn w:val="a"/>
    <w:next w:val="a"/>
    <w:link w:val="ab"/>
    <w:uiPriority w:val="30"/>
    <w:qFormat/>
    <w:rsid w:val="003C5D6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3C5D65"/>
    <w:rPr>
      <w:rFonts w:ascii="Times New Roman" w:hAnsi="Times New Roman"/>
      <w:i/>
      <w:iCs/>
      <w:color w:val="2E74B5" w:themeColor="accent1" w:themeShade="BF"/>
      <w:sz w:val="28"/>
    </w:rPr>
  </w:style>
  <w:style w:type="character" w:styleId="ac">
    <w:name w:val="Intense Reference"/>
    <w:basedOn w:val="a0"/>
    <w:uiPriority w:val="32"/>
    <w:qFormat/>
    <w:rsid w:val="003C5D65"/>
    <w:rPr>
      <w:b/>
      <w:bCs/>
      <w:smallCaps/>
      <w:color w:val="2E74B5" w:themeColor="accent1" w:themeShade="BF"/>
      <w:spacing w:val="5"/>
    </w:rPr>
  </w:style>
  <w:style w:type="paragraph" w:customStyle="1" w:styleId="paragraph-styledstyledparagraph-sc-a650b026-0">
    <w:name w:val="paragraph-styled__styledparagraph-sc-a650b026-0"/>
    <w:basedOn w:val="a"/>
    <w:rsid w:val="001B0B42"/>
    <w:pPr>
      <w:spacing w:before="100" w:beforeAutospacing="1" w:after="100" w:afterAutospacing="1"/>
    </w:pPr>
    <w:rPr>
      <w:rFonts w:eastAsia="Times New Roman" w:cs="Times New Roman"/>
      <w:kern w:val="0"/>
      <w:sz w:val="24"/>
      <w:szCs w:val="24"/>
      <w:lang w:eastAsia="ru-RU"/>
      <w14:ligatures w14:val="none"/>
    </w:rPr>
  </w:style>
  <w:style w:type="character" w:styleId="ad">
    <w:name w:val="Emphasis"/>
    <w:basedOn w:val="a0"/>
    <w:uiPriority w:val="20"/>
    <w:qFormat/>
    <w:rsid w:val="001B0B42"/>
    <w:rPr>
      <w:i/>
      <w:iCs/>
    </w:rPr>
  </w:style>
  <w:style w:type="paragraph" w:styleId="ae">
    <w:name w:val="Balloon Text"/>
    <w:basedOn w:val="a"/>
    <w:link w:val="af"/>
    <w:uiPriority w:val="99"/>
    <w:semiHidden/>
    <w:unhideWhenUsed/>
    <w:rsid w:val="00C37BF2"/>
    <w:pPr>
      <w:spacing w:after="0"/>
    </w:pPr>
    <w:rPr>
      <w:rFonts w:ascii="Tahoma" w:hAnsi="Tahoma" w:cs="Tahoma"/>
      <w:sz w:val="16"/>
      <w:szCs w:val="16"/>
    </w:rPr>
  </w:style>
  <w:style w:type="character" w:customStyle="1" w:styleId="af">
    <w:name w:val="Текст выноски Знак"/>
    <w:basedOn w:val="a0"/>
    <w:link w:val="ae"/>
    <w:uiPriority w:val="99"/>
    <w:semiHidden/>
    <w:rsid w:val="00C37BF2"/>
    <w:rPr>
      <w:rFonts w:ascii="Tahoma" w:hAnsi="Tahoma" w:cs="Tahoma"/>
      <w:sz w:val="16"/>
      <w:szCs w:val="16"/>
    </w:rPr>
  </w:style>
  <w:style w:type="character" w:customStyle="1" w:styleId="a8">
    <w:name w:val="Абзац списка Знак"/>
    <w:link w:val="a7"/>
    <w:uiPriority w:val="34"/>
    <w:qFormat/>
    <w:locked/>
    <w:rsid w:val="00C37BF2"/>
    <w:rPr>
      <w:rFonts w:ascii="Times New Roman" w:hAnsi="Times New Roman"/>
      <w:sz w:val="28"/>
    </w:rPr>
  </w:style>
  <w:style w:type="character" w:styleId="af0">
    <w:name w:val="Hyperlink"/>
    <w:basedOn w:val="a0"/>
    <w:uiPriority w:val="99"/>
    <w:unhideWhenUsed/>
    <w:rsid w:val="009F4448"/>
    <w:rPr>
      <w:color w:val="0563C1" w:themeColor="hyperlink"/>
      <w:u w:val="single"/>
    </w:rPr>
  </w:style>
  <w:style w:type="character" w:customStyle="1" w:styleId="11">
    <w:name w:val="Неразрешенное упоминание1"/>
    <w:basedOn w:val="a0"/>
    <w:uiPriority w:val="99"/>
    <w:semiHidden/>
    <w:unhideWhenUsed/>
    <w:rsid w:val="009F4448"/>
    <w:rPr>
      <w:color w:val="605E5C"/>
      <w:shd w:val="clear" w:color="auto" w:fill="E1DFDD"/>
    </w:rPr>
  </w:style>
  <w:style w:type="character" w:styleId="af1">
    <w:name w:val="Strong"/>
    <w:basedOn w:val="a0"/>
    <w:uiPriority w:val="22"/>
    <w:qFormat/>
    <w:rsid w:val="008A50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C5D6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C5D6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C5D6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C5D6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C5D6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C5D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C5D6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C5D6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C5D6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D6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C5D6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C5D6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C5D6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C5D6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C5D6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C5D6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C5D6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C5D65"/>
    <w:rPr>
      <w:rFonts w:eastAsiaTheme="majorEastAsia" w:cstheme="majorBidi"/>
      <w:color w:val="272727" w:themeColor="text1" w:themeTint="D8"/>
      <w:sz w:val="28"/>
    </w:rPr>
  </w:style>
  <w:style w:type="paragraph" w:styleId="a3">
    <w:name w:val="Title"/>
    <w:basedOn w:val="a"/>
    <w:next w:val="a"/>
    <w:link w:val="a4"/>
    <w:uiPriority w:val="10"/>
    <w:qFormat/>
    <w:rsid w:val="003C5D6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C5D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5D6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C5D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5D65"/>
    <w:pPr>
      <w:spacing w:before="160"/>
      <w:jc w:val="center"/>
    </w:pPr>
    <w:rPr>
      <w:i/>
      <w:iCs/>
      <w:color w:val="404040" w:themeColor="text1" w:themeTint="BF"/>
    </w:rPr>
  </w:style>
  <w:style w:type="character" w:customStyle="1" w:styleId="22">
    <w:name w:val="Цитата 2 Знак"/>
    <w:basedOn w:val="a0"/>
    <w:link w:val="21"/>
    <w:uiPriority w:val="29"/>
    <w:rsid w:val="003C5D65"/>
    <w:rPr>
      <w:rFonts w:ascii="Times New Roman" w:hAnsi="Times New Roman"/>
      <w:i/>
      <w:iCs/>
      <w:color w:val="404040" w:themeColor="text1" w:themeTint="BF"/>
      <w:sz w:val="28"/>
    </w:rPr>
  </w:style>
  <w:style w:type="paragraph" w:styleId="a7">
    <w:name w:val="List Paragraph"/>
    <w:basedOn w:val="a"/>
    <w:link w:val="a8"/>
    <w:uiPriority w:val="34"/>
    <w:qFormat/>
    <w:rsid w:val="003C5D65"/>
    <w:pPr>
      <w:ind w:left="720"/>
      <w:contextualSpacing/>
    </w:pPr>
  </w:style>
  <w:style w:type="character" w:styleId="a9">
    <w:name w:val="Intense Emphasis"/>
    <w:basedOn w:val="a0"/>
    <w:uiPriority w:val="21"/>
    <w:qFormat/>
    <w:rsid w:val="003C5D65"/>
    <w:rPr>
      <w:i/>
      <w:iCs/>
      <w:color w:val="2E74B5" w:themeColor="accent1" w:themeShade="BF"/>
    </w:rPr>
  </w:style>
  <w:style w:type="paragraph" w:styleId="aa">
    <w:name w:val="Intense Quote"/>
    <w:basedOn w:val="a"/>
    <w:next w:val="a"/>
    <w:link w:val="ab"/>
    <w:uiPriority w:val="30"/>
    <w:qFormat/>
    <w:rsid w:val="003C5D6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3C5D65"/>
    <w:rPr>
      <w:rFonts w:ascii="Times New Roman" w:hAnsi="Times New Roman"/>
      <w:i/>
      <w:iCs/>
      <w:color w:val="2E74B5" w:themeColor="accent1" w:themeShade="BF"/>
      <w:sz w:val="28"/>
    </w:rPr>
  </w:style>
  <w:style w:type="character" w:styleId="ac">
    <w:name w:val="Intense Reference"/>
    <w:basedOn w:val="a0"/>
    <w:uiPriority w:val="32"/>
    <w:qFormat/>
    <w:rsid w:val="003C5D65"/>
    <w:rPr>
      <w:b/>
      <w:bCs/>
      <w:smallCaps/>
      <w:color w:val="2E74B5" w:themeColor="accent1" w:themeShade="BF"/>
      <w:spacing w:val="5"/>
    </w:rPr>
  </w:style>
  <w:style w:type="paragraph" w:customStyle="1" w:styleId="paragraph-styledstyledparagraph-sc-a650b026-0">
    <w:name w:val="paragraph-styled__styledparagraph-sc-a650b026-0"/>
    <w:basedOn w:val="a"/>
    <w:rsid w:val="001B0B42"/>
    <w:pPr>
      <w:spacing w:before="100" w:beforeAutospacing="1" w:after="100" w:afterAutospacing="1"/>
    </w:pPr>
    <w:rPr>
      <w:rFonts w:eastAsia="Times New Roman" w:cs="Times New Roman"/>
      <w:kern w:val="0"/>
      <w:sz w:val="24"/>
      <w:szCs w:val="24"/>
      <w:lang w:eastAsia="ru-RU"/>
      <w14:ligatures w14:val="none"/>
    </w:rPr>
  </w:style>
  <w:style w:type="character" w:styleId="ad">
    <w:name w:val="Emphasis"/>
    <w:basedOn w:val="a0"/>
    <w:uiPriority w:val="20"/>
    <w:qFormat/>
    <w:rsid w:val="001B0B42"/>
    <w:rPr>
      <w:i/>
      <w:iCs/>
    </w:rPr>
  </w:style>
  <w:style w:type="paragraph" w:styleId="ae">
    <w:name w:val="Balloon Text"/>
    <w:basedOn w:val="a"/>
    <w:link w:val="af"/>
    <w:uiPriority w:val="99"/>
    <w:semiHidden/>
    <w:unhideWhenUsed/>
    <w:rsid w:val="00C37BF2"/>
    <w:pPr>
      <w:spacing w:after="0"/>
    </w:pPr>
    <w:rPr>
      <w:rFonts w:ascii="Tahoma" w:hAnsi="Tahoma" w:cs="Tahoma"/>
      <w:sz w:val="16"/>
      <w:szCs w:val="16"/>
    </w:rPr>
  </w:style>
  <w:style w:type="character" w:customStyle="1" w:styleId="af">
    <w:name w:val="Текст выноски Знак"/>
    <w:basedOn w:val="a0"/>
    <w:link w:val="ae"/>
    <w:uiPriority w:val="99"/>
    <w:semiHidden/>
    <w:rsid w:val="00C37BF2"/>
    <w:rPr>
      <w:rFonts w:ascii="Tahoma" w:hAnsi="Tahoma" w:cs="Tahoma"/>
      <w:sz w:val="16"/>
      <w:szCs w:val="16"/>
    </w:rPr>
  </w:style>
  <w:style w:type="character" w:customStyle="1" w:styleId="a8">
    <w:name w:val="Абзац списка Знак"/>
    <w:link w:val="a7"/>
    <w:uiPriority w:val="34"/>
    <w:qFormat/>
    <w:locked/>
    <w:rsid w:val="00C37BF2"/>
    <w:rPr>
      <w:rFonts w:ascii="Times New Roman" w:hAnsi="Times New Roman"/>
      <w:sz w:val="28"/>
    </w:rPr>
  </w:style>
  <w:style w:type="character" w:styleId="af0">
    <w:name w:val="Hyperlink"/>
    <w:basedOn w:val="a0"/>
    <w:uiPriority w:val="99"/>
    <w:unhideWhenUsed/>
    <w:rsid w:val="009F4448"/>
    <w:rPr>
      <w:color w:val="0563C1" w:themeColor="hyperlink"/>
      <w:u w:val="single"/>
    </w:rPr>
  </w:style>
  <w:style w:type="character" w:customStyle="1" w:styleId="11">
    <w:name w:val="Неразрешенное упоминание1"/>
    <w:basedOn w:val="a0"/>
    <w:uiPriority w:val="99"/>
    <w:semiHidden/>
    <w:unhideWhenUsed/>
    <w:rsid w:val="009F4448"/>
    <w:rPr>
      <w:color w:val="605E5C"/>
      <w:shd w:val="clear" w:color="auto" w:fill="E1DFDD"/>
    </w:rPr>
  </w:style>
  <w:style w:type="character" w:styleId="af1">
    <w:name w:val="Strong"/>
    <w:basedOn w:val="a0"/>
    <w:uiPriority w:val="22"/>
    <w:qFormat/>
    <w:rsid w:val="008A5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697112">
      <w:bodyDiv w:val="1"/>
      <w:marLeft w:val="0"/>
      <w:marRight w:val="0"/>
      <w:marTop w:val="0"/>
      <w:marBottom w:val="0"/>
      <w:divBdr>
        <w:top w:val="none" w:sz="0" w:space="0" w:color="auto"/>
        <w:left w:val="none" w:sz="0" w:space="0" w:color="auto"/>
        <w:bottom w:val="none" w:sz="0" w:space="0" w:color="auto"/>
        <w:right w:val="none" w:sz="0" w:space="0" w:color="auto"/>
      </w:divBdr>
      <w:divsChild>
        <w:div w:id="1188134765">
          <w:marLeft w:val="0"/>
          <w:marRight w:val="0"/>
          <w:marTop w:val="0"/>
          <w:marBottom w:val="0"/>
          <w:divBdr>
            <w:top w:val="none" w:sz="0" w:space="0" w:color="auto"/>
            <w:left w:val="none" w:sz="0" w:space="0" w:color="auto"/>
            <w:bottom w:val="none" w:sz="0" w:space="0" w:color="auto"/>
            <w:right w:val="none" w:sz="0" w:space="0" w:color="auto"/>
          </w:divBdr>
        </w:div>
        <w:div w:id="1914772624">
          <w:marLeft w:val="0"/>
          <w:marRight w:val="0"/>
          <w:marTop w:val="0"/>
          <w:marBottom w:val="0"/>
          <w:divBdr>
            <w:top w:val="none" w:sz="0" w:space="0" w:color="auto"/>
            <w:left w:val="none" w:sz="0" w:space="0" w:color="auto"/>
            <w:bottom w:val="none" w:sz="0" w:space="0" w:color="auto"/>
            <w:right w:val="none" w:sz="0" w:space="0" w:color="auto"/>
          </w:divBdr>
        </w:div>
      </w:divsChild>
    </w:div>
    <w:div w:id="303580443">
      <w:bodyDiv w:val="1"/>
      <w:marLeft w:val="0"/>
      <w:marRight w:val="0"/>
      <w:marTop w:val="0"/>
      <w:marBottom w:val="0"/>
      <w:divBdr>
        <w:top w:val="none" w:sz="0" w:space="0" w:color="auto"/>
        <w:left w:val="none" w:sz="0" w:space="0" w:color="auto"/>
        <w:bottom w:val="none" w:sz="0" w:space="0" w:color="auto"/>
        <w:right w:val="none" w:sz="0" w:space="0" w:color="auto"/>
      </w:divBdr>
    </w:div>
    <w:div w:id="414056525">
      <w:bodyDiv w:val="1"/>
      <w:marLeft w:val="0"/>
      <w:marRight w:val="0"/>
      <w:marTop w:val="0"/>
      <w:marBottom w:val="0"/>
      <w:divBdr>
        <w:top w:val="none" w:sz="0" w:space="0" w:color="auto"/>
        <w:left w:val="none" w:sz="0" w:space="0" w:color="auto"/>
        <w:bottom w:val="none" w:sz="0" w:space="0" w:color="auto"/>
        <w:right w:val="none" w:sz="0" w:space="0" w:color="auto"/>
      </w:divBdr>
    </w:div>
    <w:div w:id="430322244">
      <w:bodyDiv w:val="1"/>
      <w:marLeft w:val="0"/>
      <w:marRight w:val="0"/>
      <w:marTop w:val="0"/>
      <w:marBottom w:val="0"/>
      <w:divBdr>
        <w:top w:val="none" w:sz="0" w:space="0" w:color="auto"/>
        <w:left w:val="none" w:sz="0" w:space="0" w:color="auto"/>
        <w:bottom w:val="none" w:sz="0" w:space="0" w:color="auto"/>
        <w:right w:val="none" w:sz="0" w:space="0" w:color="auto"/>
      </w:divBdr>
      <w:divsChild>
        <w:div w:id="381830907">
          <w:marLeft w:val="0"/>
          <w:marRight w:val="0"/>
          <w:marTop w:val="0"/>
          <w:marBottom w:val="0"/>
          <w:divBdr>
            <w:top w:val="none" w:sz="0" w:space="0" w:color="auto"/>
            <w:left w:val="none" w:sz="0" w:space="0" w:color="auto"/>
            <w:bottom w:val="none" w:sz="0" w:space="0" w:color="auto"/>
            <w:right w:val="none" w:sz="0" w:space="0" w:color="auto"/>
          </w:divBdr>
        </w:div>
      </w:divsChild>
    </w:div>
    <w:div w:id="446630091">
      <w:bodyDiv w:val="1"/>
      <w:marLeft w:val="0"/>
      <w:marRight w:val="0"/>
      <w:marTop w:val="0"/>
      <w:marBottom w:val="0"/>
      <w:divBdr>
        <w:top w:val="none" w:sz="0" w:space="0" w:color="auto"/>
        <w:left w:val="none" w:sz="0" w:space="0" w:color="auto"/>
        <w:bottom w:val="none" w:sz="0" w:space="0" w:color="auto"/>
        <w:right w:val="none" w:sz="0" w:space="0" w:color="auto"/>
      </w:divBdr>
    </w:div>
    <w:div w:id="550923327">
      <w:bodyDiv w:val="1"/>
      <w:marLeft w:val="0"/>
      <w:marRight w:val="0"/>
      <w:marTop w:val="0"/>
      <w:marBottom w:val="0"/>
      <w:divBdr>
        <w:top w:val="none" w:sz="0" w:space="0" w:color="auto"/>
        <w:left w:val="none" w:sz="0" w:space="0" w:color="auto"/>
        <w:bottom w:val="none" w:sz="0" w:space="0" w:color="auto"/>
        <w:right w:val="none" w:sz="0" w:space="0" w:color="auto"/>
      </w:divBdr>
      <w:divsChild>
        <w:div w:id="1429306147">
          <w:marLeft w:val="0"/>
          <w:marRight w:val="0"/>
          <w:marTop w:val="0"/>
          <w:marBottom w:val="0"/>
          <w:divBdr>
            <w:top w:val="none" w:sz="0" w:space="0" w:color="auto"/>
            <w:left w:val="none" w:sz="0" w:space="0" w:color="auto"/>
            <w:bottom w:val="none" w:sz="0" w:space="0" w:color="auto"/>
            <w:right w:val="none" w:sz="0" w:space="0" w:color="auto"/>
          </w:divBdr>
        </w:div>
      </w:divsChild>
    </w:div>
    <w:div w:id="564070573">
      <w:bodyDiv w:val="1"/>
      <w:marLeft w:val="0"/>
      <w:marRight w:val="0"/>
      <w:marTop w:val="0"/>
      <w:marBottom w:val="0"/>
      <w:divBdr>
        <w:top w:val="none" w:sz="0" w:space="0" w:color="auto"/>
        <w:left w:val="none" w:sz="0" w:space="0" w:color="auto"/>
        <w:bottom w:val="none" w:sz="0" w:space="0" w:color="auto"/>
        <w:right w:val="none" w:sz="0" w:space="0" w:color="auto"/>
      </w:divBdr>
      <w:divsChild>
        <w:div w:id="1267888927">
          <w:marLeft w:val="0"/>
          <w:marRight w:val="0"/>
          <w:marTop w:val="0"/>
          <w:marBottom w:val="0"/>
          <w:divBdr>
            <w:top w:val="none" w:sz="0" w:space="0" w:color="auto"/>
            <w:left w:val="none" w:sz="0" w:space="0" w:color="auto"/>
            <w:bottom w:val="none" w:sz="0" w:space="0" w:color="auto"/>
            <w:right w:val="none" w:sz="0" w:space="0" w:color="auto"/>
          </w:divBdr>
        </w:div>
      </w:divsChild>
    </w:div>
    <w:div w:id="723408287">
      <w:bodyDiv w:val="1"/>
      <w:marLeft w:val="0"/>
      <w:marRight w:val="0"/>
      <w:marTop w:val="0"/>
      <w:marBottom w:val="0"/>
      <w:divBdr>
        <w:top w:val="none" w:sz="0" w:space="0" w:color="auto"/>
        <w:left w:val="none" w:sz="0" w:space="0" w:color="auto"/>
        <w:bottom w:val="none" w:sz="0" w:space="0" w:color="auto"/>
        <w:right w:val="none" w:sz="0" w:space="0" w:color="auto"/>
      </w:divBdr>
    </w:div>
    <w:div w:id="745146400">
      <w:bodyDiv w:val="1"/>
      <w:marLeft w:val="0"/>
      <w:marRight w:val="0"/>
      <w:marTop w:val="0"/>
      <w:marBottom w:val="0"/>
      <w:divBdr>
        <w:top w:val="none" w:sz="0" w:space="0" w:color="auto"/>
        <w:left w:val="none" w:sz="0" w:space="0" w:color="auto"/>
        <w:bottom w:val="none" w:sz="0" w:space="0" w:color="auto"/>
        <w:right w:val="none" w:sz="0" w:space="0" w:color="auto"/>
      </w:divBdr>
      <w:divsChild>
        <w:div w:id="279335512">
          <w:marLeft w:val="0"/>
          <w:marRight w:val="0"/>
          <w:marTop w:val="0"/>
          <w:marBottom w:val="0"/>
          <w:divBdr>
            <w:top w:val="none" w:sz="0" w:space="0" w:color="auto"/>
            <w:left w:val="none" w:sz="0" w:space="0" w:color="auto"/>
            <w:bottom w:val="none" w:sz="0" w:space="0" w:color="auto"/>
            <w:right w:val="none" w:sz="0" w:space="0" w:color="auto"/>
          </w:divBdr>
        </w:div>
      </w:divsChild>
    </w:div>
    <w:div w:id="776094843">
      <w:bodyDiv w:val="1"/>
      <w:marLeft w:val="0"/>
      <w:marRight w:val="0"/>
      <w:marTop w:val="0"/>
      <w:marBottom w:val="0"/>
      <w:divBdr>
        <w:top w:val="none" w:sz="0" w:space="0" w:color="auto"/>
        <w:left w:val="none" w:sz="0" w:space="0" w:color="auto"/>
        <w:bottom w:val="none" w:sz="0" w:space="0" w:color="auto"/>
        <w:right w:val="none" w:sz="0" w:space="0" w:color="auto"/>
      </w:divBdr>
    </w:div>
    <w:div w:id="781996151">
      <w:bodyDiv w:val="1"/>
      <w:marLeft w:val="0"/>
      <w:marRight w:val="0"/>
      <w:marTop w:val="0"/>
      <w:marBottom w:val="0"/>
      <w:divBdr>
        <w:top w:val="none" w:sz="0" w:space="0" w:color="auto"/>
        <w:left w:val="none" w:sz="0" w:space="0" w:color="auto"/>
        <w:bottom w:val="none" w:sz="0" w:space="0" w:color="auto"/>
        <w:right w:val="none" w:sz="0" w:space="0" w:color="auto"/>
      </w:divBdr>
    </w:div>
    <w:div w:id="818421282">
      <w:bodyDiv w:val="1"/>
      <w:marLeft w:val="0"/>
      <w:marRight w:val="0"/>
      <w:marTop w:val="0"/>
      <w:marBottom w:val="0"/>
      <w:divBdr>
        <w:top w:val="none" w:sz="0" w:space="0" w:color="auto"/>
        <w:left w:val="none" w:sz="0" w:space="0" w:color="auto"/>
        <w:bottom w:val="none" w:sz="0" w:space="0" w:color="auto"/>
        <w:right w:val="none" w:sz="0" w:space="0" w:color="auto"/>
      </w:divBdr>
    </w:div>
    <w:div w:id="998341433">
      <w:bodyDiv w:val="1"/>
      <w:marLeft w:val="0"/>
      <w:marRight w:val="0"/>
      <w:marTop w:val="0"/>
      <w:marBottom w:val="0"/>
      <w:divBdr>
        <w:top w:val="none" w:sz="0" w:space="0" w:color="auto"/>
        <w:left w:val="none" w:sz="0" w:space="0" w:color="auto"/>
        <w:bottom w:val="none" w:sz="0" w:space="0" w:color="auto"/>
        <w:right w:val="none" w:sz="0" w:space="0" w:color="auto"/>
      </w:divBdr>
      <w:divsChild>
        <w:div w:id="896404018">
          <w:marLeft w:val="0"/>
          <w:marRight w:val="0"/>
          <w:marTop w:val="0"/>
          <w:marBottom w:val="0"/>
          <w:divBdr>
            <w:top w:val="none" w:sz="0" w:space="0" w:color="auto"/>
            <w:left w:val="none" w:sz="0" w:space="0" w:color="auto"/>
            <w:bottom w:val="none" w:sz="0" w:space="0" w:color="auto"/>
            <w:right w:val="none" w:sz="0" w:space="0" w:color="auto"/>
          </w:divBdr>
        </w:div>
      </w:divsChild>
    </w:div>
    <w:div w:id="1058745400">
      <w:bodyDiv w:val="1"/>
      <w:marLeft w:val="0"/>
      <w:marRight w:val="0"/>
      <w:marTop w:val="0"/>
      <w:marBottom w:val="0"/>
      <w:divBdr>
        <w:top w:val="none" w:sz="0" w:space="0" w:color="auto"/>
        <w:left w:val="none" w:sz="0" w:space="0" w:color="auto"/>
        <w:bottom w:val="none" w:sz="0" w:space="0" w:color="auto"/>
        <w:right w:val="none" w:sz="0" w:space="0" w:color="auto"/>
      </w:divBdr>
    </w:div>
    <w:div w:id="1085878321">
      <w:bodyDiv w:val="1"/>
      <w:marLeft w:val="0"/>
      <w:marRight w:val="0"/>
      <w:marTop w:val="0"/>
      <w:marBottom w:val="0"/>
      <w:divBdr>
        <w:top w:val="none" w:sz="0" w:space="0" w:color="auto"/>
        <w:left w:val="none" w:sz="0" w:space="0" w:color="auto"/>
        <w:bottom w:val="none" w:sz="0" w:space="0" w:color="auto"/>
        <w:right w:val="none" w:sz="0" w:space="0" w:color="auto"/>
      </w:divBdr>
      <w:divsChild>
        <w:div w:id="1786457860">
          <w:marLeft w:val="0"/>
          <w:marRight w:val="0"/>
          <w:marTop w:val="0"/>
          <w:marBottom w:val="0"/>
          <w:divBdr>
            <w:top w:val="none" w:sz="0" w:space="0" w:color="auto"/>
            <w:left w:val="none" w:sz="0" w:space="0" w:color="auto"/>
            <w:bottom w:val="none" w:sz="0" w:space="0" w:color="auto"/>
            <w:right w:val="none" w:sz="0" w:space="0" w:color="auto"/>
          </w:divBdr>
        </w:div>
      </w:divsChild>
    </w:div>
    <w:div w:id="1152410286">
      <w:bodyDiv w:val="1"/>
      <w:marLeft w:val="0"/>
      <w:marRight w:val="0"/>
      <w:marTop w:val="0"/>
      <w:marBottom w:val="0"/>
      <w:divBdr>
        <w:top w:val="none" w:sz="0" w:space="0" w:color="auto"/>
        <w:left w:val="none" w:sz="0" w:space="0" w:color="auto"/>
        <w:bottom w:val="none" w:sz="0" w:space="0" w:color="auto"/>
        <w:right w:val="none" w:sz="0" w:space="0" w:color="auto"/>
      </w:divBdr>
      <w:divsChild>
        <w:div w:id="1807893314">
          <w:marLeft w:val="0"/>
          <w:marRight w:val="0"/>
          <w:marTop w:val="0"/>
          <w:marBottom w:val="0"/>
          <w:divBdr>
            <w:top w:val="none" w:sz="0" w:space="0" w:color="auto"/>
            <w:left w:val="none" w:sz="0" w:space="0" w:color="auto"/>
            <w:bottom w:val="none" w:sz="0" w:space="0" w:color="auto"/>
            <w:right w:val="none" w:sz="0" w:space="0" w:color="auto"/>
          </w:divBdr>
        </w:div>
      </w:divsChild>
    </w:div>
    <w:div w:id="1325818399">
      <w:bodyDiv w:val="1"/>
      <w:marLeft w:val="0"/>
      <w:marRight w:val="0"/>
      <w:marTop w:val="0"/>
      <w:marBottom w:val="0"/>
      <w:divBdr>
        <w:top w:val="none" w:sz="0" w:space="0" w:color="auto"/>
        <w:left w:val="none" w:sz="0" w:space="0" w:color="auto"/>
        <w:bottom w:val="none" w:sz="0" w:space="0" w:color="auto"/>
        <w:right w:val="none" w:sz="0" w:space="0" w:color="auto"/>
      </w:divBdr>
    </w:div>
    <w:div w:id="1372999269">
      <w:bodyDiv w:val="1"/>
      <w:marLeft w:val="0"/>
      <w:marRight w:val="0"/>
      <w:marTop w:val="0"/>
      <w:marBottom w:val="0"/>
      <w:divBdr>
        <w:top w:val="none" w:sz="0" w:space="0" w:color="auto"/>
        <w:left w:val="none" w:sz="0" w:space="0" w:color="auto"/>
        <w:bottom w:val="none" w:sz="0" w:space="0" w:color="auto"/>
        <w:right w:val="none" w:sz="0" w:space="0" w:color="auto"/>
      </w:divBdr>
      <w:divsChild>
        <w:div w:id="466632801">
          <w:marLeft w:val="0"/>
          <w:marRight w:val="0"/>
          <w:marTop w:val="0"/>
          <w:marBottom w:val="0"/>
          <w:divBdr>
            <w:top w:val="none" w:sz="0" w:space="0" w:color="auto"/>
            <w:left w:val="none" w:sz="0" w:space="0" w:color="auto"/>
            <w:bottom w:val="none" w:sz="0" w:space="0" w:color="auto"/>
            <w:right w:val="none" w:sz="0" w:space="0" w:color="auto"/>
          </w:divBdr>
        </w:div>
      </w:divsChild>
    </w:div>
    <w:div w:id="1458331727">
      <w:bodyDiv w:val="1"/>
      <w:marLeft w:val="0"/>
      <w:marRight w:val="0"/>
      <w:marTop w:val="0"/>
      <w:marBottom w:val="0"/>
      <w:divBdr>
        <w:top w:val="none" w:sz="0" w:space="0" w:color="auto"/>
        <w:left w:val="none" w:sz="0" w:space="0" w:color="auto"/>
        <w:bottom w:val="none" w:sz="0" w:space="0" w:color="auto"/>
        <w:right w:val="none" w:sz="0" w:space="0" w:color="auto"/>
      </w:divBdr>
      <w:divsChild>
        <w:div w:id="376705141">
          <w:marLeft w:val="0"/>
          <w:marRight w:val="0"/>
          <w:marTop w:val="0"/>
          <w:marBottom w:val="0"/>
          <w:divBdr>
            <w:top w:val="none" w:sz="0" w:space="0" w:color="auto"/>
            <w:left w:val="none" w:sz="0" w:space="0" w:color="auto"/>
            <w:bottom w:val="none" w:sz="0" w:space="0" w:color="auto"/>
            <w:right w:val="none" w:sz="0" w:space="0" w:color="auto"/>
          </w:divBdr>
        </w:div>
      </w:divsChild>
    </w:div>
    <w:div w:id="1540118816">
      <w:bodyDiv w:val="1"/>
      <w:marLeft w:val="0"/>
      <w:marRight w:val="0"/>
      <w:marTop w:val="0"/>
      <w:marBottom w:val="0"/>
      <w:divBdr>
        <w:top w:val="none" w:sz="0" w:space="0" w:color="auto"/>
        <w:left w:val="none" w:sz="0" w:space="0" w:color="auto"/>
        <w:bottom w:val="none" w:sz="0" w:space="0" w:color="auto"/>
        <w:right w:val="none" w:sz="0" w:space="0" w:color="auto"/>
      </w:divBdr>
    </w:div>
    <w:div w:id="1582327132">
      <w:bodyDiv w:val="1"/>
      <w:marLeft w:val="0"/>
      <w:marRight w:val="0"/>
      <w:marTop w:val="0"/>
      <w:marBottom w:val="0"/>
      <w:divBdr>
        <w:top w:val="none" w:sz="0" w:space="0" w:color="auto"/>
        <w:left w:val="none" w:sz="0" w:space="0" w:color="auto"/>
        <w:bottom w:val="none" w:sz="0" w:space="0" w:color="auto"/>
        <w:right w:val="none" w:sz="0" w:space="0" w:color="auto"/>
      </w:divBdr>
    </w:div>
    <w:div w:id="1597984202">
      <w:bodyDiv w:val="1"/>
      <w:marLeft w:val="0"/>
      <w:marRight w:val="0"/>
      <w:marTop w:val="0"/>
      <w:marBottom w:val="0"/>
      <w:divBdr>
        <w:top w:val="none" w:sz="0" w:space="0" w:color="auto"/>
        <w:left w:val="none" w:sz="0" w:space="0" w:color="auto"/>
        <w:bottom w:val="none" w:sz="0" w:space="0" w:color="auto"/>
        <w:right w:val="none" w:sz="0" w:space="0" w:color="auto"/>
      </w:divBdr>
      <w:divsChild>
        <w:div w:id="1594624253">
          <w:marLeft w:val="0"/>
          <w:marRight w:val="0"/>
          <w:marTop w:val="0"/>
          <w:marBottom w:val="0"/>
          <w:divBdr>
            <w:top w:val="none" w:sz="0" w:space="0" w:color="auto"/>
            <w:left w:val="none" w:sz="0" w:space="0" w:color="auto"/>
            <w:bottom w:val="none" w:sz="0" w:space="0" w:color="auto"/>
            <w:right w:val="none" w:sz="0" w:space="0" w:color="auto"/>
          </w:divBdr>
        </w:div>
      </w:divsChild>
    </w:div>
    <w:div w:id="1643658832">
      <w:bodyDiv w:val="1"/>
      <w:marLeft w:val="0"/>
      <w:marRight w:val="0"/>
      <w:marTop w:val="0"/>
      <w:marBottom w:val="0"/>
      <w:divBdr>
        <w:top w:val="none" w:sz="0" w:space="0" w:color="auto"/>
        <w:left w:val="none" w:sz="0" w:space="0" w:color="auto"/>
        <w:bottom w:val="none" w:sz="0" w:space="0" w:color="auto"/>
        <w:right w:val="none" w:sz="0" w:space="0" w:color="auto"/>
      </w:divBdr>
    </w:div>
    <w:div w:id="1691174914">
      <w:bodyDiv w:val="1"/>
      <w:marLeft w:val="0"/>
      <w:marRight w:val="0"/>
      <w:marTop w:val="0"/>
      <w:marBottom w:val="0"/>
      <w:divBdr>
        <w:top w:val="none" w:sz="0" w:space="0" w:color="auto"/>
        <w:left w:val="none" w:sz="0" w:space="0" w:color="auto"/>
        <w:bottom w:val="none" w:sz="0" w:space="0" w:color="auto"/>
        <w:right w:val="none" w:sz="0" w:space="0" w:color="auto"/>
      </w:divBdr>
    </w:div>
    <w:div w:id="16921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144380">
          <w:marLeft w:val="0"/>
          <w:marRight w:val="0"/>
          <w:marTop w:val="0"/>
          <w:marBottom w:val="0"/>
          <w:divBdr>
            <w:top w:val="none" w:sz="0" w:space="0" w:color="auto"/>
            <w:left w:val="none" w:sz="0" w:space="0" w:color="auto"/>
            <w:bottom w:val="none" w:sz="0" w:space="0" w:color="auto"/>
            <w:right w:val="none" w:sz="0" w:space="0" w:color="auto"/>
          </w:divBdr>
        </w:div>
      </w:divsChild>
    </w:div>
    <w:div w:id="1753552598">
      <w:bodyDiv w:val="1"/>
      <w:marLeft w:val="0"/>
      <w:marRight w:val="0"/>
      <w:marTop w:val="0"/>
      <w:marBottom w:val="0"/>
      <w:divBdr>
        <w:top w:val="none" w:sz="0" w:space="0" w:color="auto"/>
        <w:left w:val="none" w:sz="0" w:space="0" w:color="auto"/>
        <w:bottom w:val="none" w:sz="0" w:space="0" w:color="auto"/>
        <w:right w:val="none" w:sz="0" w:space="0" w:color="auto"/>
      </w:divBdr>
      <w:divsChild>
        <w:div w:id="1820920395">
          <w:marLeft w:val="0"/>
          <w:marRight w:val="0"/>
          <w:marTop w:val="0"/>
          <w:marBottom w:val="0"/>
          <w:divBdr>
            <w:top w:val="none" w:sz="0" w:space="0" w:color="auto"/>
            <w:left w:val="none" w:sz="0" w:space="0" w:color="auto"/>
            <w:bottom w:val="none" w:sz="0" w:space="0" w:color="auto"/>
            <w:right w:val="none" w:sz="0" w:space="0" w:color="auto"/>
          </w:divBdr>
        </w:div>
      </w:divsChild>
    </w:div>
    <w:div w:id="1756173010">
      <w:bodyDiv w:val="1"/>
      <w:marLeft w:val="0"/>
      <w:marRight w:val="0"/>
      <w:marTop w:val="0"/>
      <w:marBottom w:val="0"/>
      <w:divBdr>
        <w:top w:val="none" w:sz="0" w:space="0" w:color="auto"/>
        <w:left w:val="none" w:sz="0" w:space="0" w:color="auto"/>
        <w:bottom w:val="none" w:sz="0" w:space="0" w:color="auto"/>
        <w:right w:val="none" w:sz="0" w:space="0" w:color="auto"/>
      </w:divBdr>
    </w:div>
    <w:div w:id="1765220060">
      <w:bodyDiv w:val="1"/>
      <w:marLeft w:val="0"/>
      <w:marRight w:val="0"/>
      <w:marTop w:val="0"/>
      <w:marBottom w:val="0"/>
      <w:divBdr>
        <w:top w:val="none" w:sz="0" w:space="0" w:color="auto"/>
        <w:left w:val="none" w:sz="0" w:space="0" w:color="auto"/>
        <w:bottom w:val="none" w:sz="0" w:space="0" w:color="auto"/>
        <w:right w:val="none" w:sz="0" w:space="0" w:color="auto"/>
      </w:divBdr>
      <w:divsChild>
        <w:div w:id="1512835369">
          <w:marLeft w:val="0"/>
          <w:marRight w:val="0"/>
          <w:marTop w:val="0"/>
          <w:marBottom w:val="0"/>
          <w:divBdr>
            <w:top w:val="none" w:sz="0" w:space="0" w:color="auto"/>
            <w:left w:val="none" w:sz="0" w:space="0" w:color="auto"/>
            <w:bottom w:val="none" w:sz="0" w:space="0" w:color="auto"/>
            <w:right w:val="none" w:sz="0" w:space="0" w:color="auto"/>
          </w:divBdr>
        </w:div>
      </w:divsChild>
    </w:div>
    <w:div w:id="1845240160">
      <w:bodyDiv w:val="1"/>
      <w:marLeft w:val="0"/>
      <w:marRight w:val="0"/>
      <w:marTop w:val="0"/>
      <w:marBottom w:val="0"/>
      <w:divBdr>
        <w:top w:val="none" w:sz="0" w:space="0" w:color="auto"/>
        <w:left w:val="none" w:sz="0" w:space="0" w:color="auto"/>
        <w:bottom w:val="none" w:sz="0" w:space="0" w:color="auto"/>
        <w:right w:val="none" w:sz="0" w:space="0" w:color="auto"/>
      </w:divBdr>
      <w:divsChild>
        <w:div w:id="1846554557">
          <w:marLeft w:val="0"/>
          <w:marRight w:val="0"/>
          <w:marTop w:val="0"/>
          <w:marBottom w:val="0"/>
          <w:divBdr>
            <w:top w:val="none" w:sz="0" w:space="0" w:color="auto"/>
            <w:left w:val="none" w:sz="0" w:space="0" w:color="auto"/>
            <w:bottom w:val="none" w:sz="0" w:space="0" w:color="auto"/>
            <w:right w:val="none" w:sz="0" w:space="0" w:color="auto"/>
          </w:divBdr>
        </w:div>
      </w:divsChild>
    </w:div>
    <w:div w:id="1937667267">
      <w:bodyDiv w:val="1"/>
      <w:marLeft w:val="0"/>
      <w:marRight w:val="0"/>
      <w:marTop w:val="0"/>
      <w:marBottom w:val="0"/>
      <w:divBdr>
        <w:top w:val="none" w:sz="0" w:space="0" w:color="auto"/>
        <w:left w:val="none" w:sz="0" w:space="0" w:color="auto"/>
        <w:bottom w:val="none" w:sz="0" w:space="0" w:color="auto"/>
        <w:right w:val="none" w:sz="0" w:space="0" w:color="auto"/>
      </w:divBdr>
    </w:div>
    <w:div w:id="1961064853">
      <w:bodyDiv w:val="1"/>
      <w:marLeft w:val="0"/>
      <w:marRight w:val="0"/>
      <w:marTop w:val="0"/>
      <w:marBottom w:val="0"/>
      <w:divBdr>
        <w:top w:val="none" w:sz="0" w:space="0" w:color="auto"/>
        <w:left w:val="none" w:sz="0" w:space="0" w:color="auto"/>
        <w:bottom w:val="none" w:sz="0" w:space="0" w:color="auto"/>
        <w:right w:val="none" w:sz="0" w:space="0" w:color="auto"/>
      </w:divBdr>
    </w:div>
    <w:div w:id="1975715704">
      <w:bodyDiv w:val="1"/>
      <w:marLeft w:val="0"/>
      <w:marRight w:val="0"/>
      <w:marTop w:val="0"/>
      <w:marBottom w:val="0"/>
      <w:divBdr>
        <w:top w:val="none" w:sz="0" w:space="0" w:color="auto"/>
        <w:left w:val="none" w:sz="0" w:space="0" w:color="auto"/>
        <w:bottom w:val="none" w:sz="0" w:space="0" w:color="auto"/>
        <w:right w:val="none" w:sz="0" w:space="0" w:color="auto"/>
      </w:divBdr>
      <w:divsChild>
        <w:div w:id="1607543869">
          <w:marLeft w:val="0"/>
          <w:marRight w:val="0"/>
          <w:marTop w:val="0"/>
          <w:marBottom w:val="0"/>
          <w:divBdr>
            <w:top w:val="none" w:sz="0" w:space="0" w:color="auto"/>
            <w:left w:val="none" w:sz="0" w:space="0" w:color="auto"/>
            <w:bottom w:val="none" w:sz="0" w:space="0" w:color="auto"/>
            <w:right w:val="none" w:sz="0" w:space="0" w:color="auto"/>
          </w:divBdr>
        </w:div>
        <w:div w:id="1953978950">
          <w:marLeft w:val="0"/>
          <w:marRight w:val="0"/>
          <w:marTop w:val="0"/>
          <w:marBottom w:val="0"/>
          <w:divBdr>
            <w:top w:val="none" w:sz="0" w:space="0" w:color="auto"/>
            <w:left w:val="none" w:sz="0" w:space="0" w:color="auto"/>
            <w:bottom w:val="none" w:sz="0" w:space="0" w:color="auto"/>
            <w:right w:val="none" w:sz="0" w:space="0" w:color="auto"/>
          </w:divBdr>
        </w:div>
      </w:divsChild>
    </w:div>
    <w:div w:id="1987392576">
      <w:bodyDiv w:val="1"/>
      <w:marLeft w:val="0"/>
      <w:marRight w:val="0"/>
      <w:marTop w:val="0"/>
      <w:marBottom w:val="0"/>
      <w:divBdr>
        <w:top w:val="none" w:sz="0" w:space="0" w:color="auto"/>
        <w:left w:val="none" w:sz="0" w:space="0" w:color="auto"/>
        <w:bottom w:val="none" w:sz="0" w:space="0" w:color="auto"/>
        <w:right w:val="none" w:sz="0" w:space="0" w:color="auto"/>
      </w:divBdr>
      <w:divsChild>
        <w:div w:id="531841689">
          <w:marLeft w:val="0"/>
          <w:marRight w:val="0"/>
          <w:marTop w:val="0"/>
          <w:marBottom w:val="0"/>
          <w:divBdr>
            <w:top w:val="none" w:sz="0" w:space="0" w:color="auto"/>
            <w:left w:val="none" w:sz="0" w:space="0" w:color="auto"/>
            <w:bottom w:val="none" w:sz="0" w:space="0" w:color="auto"/>
            <w:right w:val="none" w:sz="0" w:space="0" w:color="auto"/>
          </w:divBdr>
        </w:div>
      </w:divsChild>
    </w:div>
    <w:div w:id="2001422086">
      <w:bodyDiv w:val="1"/>
      <w:marLeft w:val="0"/>
      <w:marRight w:val="0"/>
      <w:marTop w:val="0"/>
      <w:marBottom w:val="0"/>
      <w:divBdr>
        <w:top w:val="none" w:sz="0" w:space="0" w:color="auto"/>
        <w:left w:val="none" w:sz="0" w:space="0" w:color="auto"/>
        <w:bottom w:val="none" w:sz="0" w:space="0" w:color="auto"/>
        <w:right w:val="none" w:sz="0" w:space="0" w:color="auto"/>
      </w:divBdr>
      <w:divsChild>
        <w:div w:id="667367701">
          <w:marLeft w:val="0"/>
          <w:marRight w:val="0"/>
          <w:marTop w:val="0"/>
          <w:marBottom w:val="0"/>
          <w:divBdr>
            <w:top w:val="none" w:sz="0" w:space="0" w:color="auto"/>
            <w:left w:val="none" w:sz="0" w:space="0" w:color="auto"/>
            <w:bottom w:val="none" w:sz="0" w:space="0" w:color="auto"/>
            <w:right w:val="none" w:sz="0" w:space="0" w:color="auto"/>
          </w:divBdr>
          <w:divsChild>
            <w:div w:id="17638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7666">
      <w:bodyDiv w:val="1"/>
      <w:marLeft w:val="0"/>
      <w:marRight w:val="0"/>
      <w:marTop w:val="0"/>
      <w:marBottom w:val="0"/>
      <w:divBdr>
        <w:top w:val="none" w:sz="0" w:space="0" w:color="auto"/>
        <w:left w:val="none" w:sz="0" w:space="0" w:color="auto"/>
        <w:bottom w:val="none" w:sz="0" w:space="0" w:color="auto"/>
        <w:right w:val="none" w:sz="0" w:space="0" w:color="auto"/>
      </w:divBdr>
      <w:divsChild>
        <w:div w:id="1490485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17</Pages>
  <Words>5681</Words>
  <Characters>32385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Павлов</dc:creator>
  <cp:lastModifiedBy>Пользователь</cp:lastModifiedBy>
  <cp:revision>5</cp:revision>
  <cp:lastPrinted>2026-09-29T10:09:00Z</cp:lastPrinted>
  <dcterms:created xsi:type="dcterms:W3CDTF">2026-10-02T13:27:00Z</dcterms:created>
  <dcterms:modified xsi:type="dcterms:W3CDTF">2026-10-06T06:07:00Z</dcterms:modified>
</cp:coreProperties>
</file>