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0" w:type="dxa"/>
          <w:right w:w="0" w:type="dxa"/>
        </w:tblCellMar>
        <w:tblLook w:val="0000"/>
      </w:tblPr>
      <w:tblGrid>
        <w:gridCol w:w="2834"/>
        <w:gridCol w:w="2353"/>
        <w:gridCol w:w="2352"/>
        <w:gridCol w:w="2835"/>
      </w:tblGrid>
      <w:tr w:rsidR="00433497" w:rsidRPr="009C3724">
        <w:tblPrEx>
          <w:tblCellMar>
            <w:top w:w="0" w:type="dxa"/>
            <w:left w:w="0" w:type="dxa"/>
            <w:bottom w:w="0" w:type="dxa"/>
            <w:right w:w="0" w:type="dxa"/>
          </w:tblCellMar>
        </w:tblPrEx>
        <w:tc>
          <w:tcPr>
            <w:tcW w:w="2834" w:type="dxa"/>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8"/>
                <w:szCs w:val="18"/>
              </w:rPr>
            </w:pPr>
          </w:p>
        </w:tc>
        <w:tc>
          <w:tcPr>
            <w:tcW w:w="4705" w:type="dxa"/>
            <w:gridSpan w:val="2"/>
            <w:tcBorders>
              <w:top w:val="nil"/>
              <w:left w:val="nil"/>
              <w:bottom w:val="nil"/>
              <w:right w:val="nil"/>
            </w:tcBorders>
          </w:tcPr>
          <w:p w:rsidR="00433497" w:rsidRPr="009C3724" w:rsidRDefault="00302053">
            <w:pPr>
              <w:widowControl w:val="0"/>
              <w:autoSpaceDE w:val="0"/>
              <w:autoSpaceDN w:val="0"/>
              <w:adjustRightInd w:val="0"/>
              <w:spacing w:after="0" w:line="240" w:lineRule="auto"/>
              <w:jc w:val="center"/>
              <w:rPr>
                <w:rFonts w:ascii="Times" w:hAnsi="Times" w:cs="Times"/>
                <w:b/>
                <w:bCs/>
                <w:color w:val="000000"/>
              </w:rPr>
            </w:pPr>
            <w:r w:rsidRPr="009C3724">
              <w:rPr>
                <w:rFonts w:ascii="Times" w:hAnsi="Times" w:cs="Times"/>
                <w:b/>
                <w:bCs/>
                <w:color w:val="000000"/>
              </w:rPr>
              <w:t>КОНТРАКТ</w:t>
            </w:r>
            <w:r w:rsidR="00433497" w:rsidRPr="009C3724">
              <w:rPr>
                <w:rFonts w:ascii="Times" w:hAnsi="Times" w:cs="Times"/>
                <w:b/>
                <w:bCs/>
                <w:color w:val="000000"/>
              </w:rPr>
              <w:t xml:space="preserve"> № </w:t>
            </w:r>
            <w:r w:rsidR="00CC159C" w:rsidRPr="009C3724">
              <w:rPr>
                <w:rFonts w:ascii="Times" w:hAnsi="Times" w:cs="Times"/>
                <w:b/>
                <w:bCs/>
                <w:color w:val="000000"/>
              </w:rPr>
              <w:t>_______</w:t>
            </w:r>
          </w:p>
          <w:p w:rsidR="00433497" w:rsidRPr="009C3724" w:rsidRDefault="00433497">
            <w:pPr>
              <w:widowControl w:val="0"/>
              <w:autoSpaceDE w:val="0"/>
              <w:autoSpaceDN w:val="0"/>
              <w:adjustRightInd w:val="0"/>
              <w:spacing w:after="0" w:line="240" w:lineRule="auto"/>
              <w:jc w:val="center"/>
              <w:rPr>
                <w:rFonts w:ascii="Times" w:hAnsi="Times" w:cs="Times"/>
                <w:b/>
                <w:bCs/>
                <w:color w:val="000000"/>
                <w:sz w:val="18"/>
                <w:szCs w:val="18"/>
              </w:rPr>
            </w:pPr>
            <w:r w:rsidRPr="009C3724">
              <w:rPr>
                <w:rFonts w:ascii="Times" w:hAnsi="Times" w:cs="Times"/>
                <w:b/>
                <w:bCs/>
                <w:color w:val="000000"/>
                <w:sz w:val="18"/>
                <w:szCs w:val="18"/>
              </w:rPr>
              <w:t>на право использования программы для ЭВМ «</w:t>
            </w:r>
            <w:proofErr w:type="spellStart"/>
            <w:r w:rsidRPr="009C3724">
              <w:rPr>
                <w:rFonts w:ascii="Times" w:hAnsi="Times" w:cs="Times"/>
                <w:b/>
                <w:bCs/>
                <w:color w:val="000000"/>
                <w:sz w:val="18"/>
                <w:szCs w:val="18"/>
              </w:rPr>
              <w:t>Контур</w:t>
            </w:r>
            <w:proofErr w:type="gramStart"/>
            <w:r w:rsidRPr="009C3724">
              <w:rPr>
                <w:rFonts w:ascii="Times" w:hAnsi="Times" w:cs="Times"/>
                <w:b/>
                <w:bCs/>
                <w:color w:val="000000"/>
                <w:sz w:val="18"/>
                <w:szCs w:val="18"/>
              </w:rPr>
              <w:t>.Э</w:t>
            </w:r>
            <w:proofErr w:type="gramEnd"/>
            <w:r w:rsidRPr="009C3724">
              <w:rPr>
                <w:rFonts w:ascii="Times" w:hAnsi="Times" w:cs="Times"/>
                <w:b/>
                <w:bCs/>
                <w:color w:val="000000"/>
                <w:sz w:val="18"/>
                <w:szCs w:val="18"/>
              </w:rPr>
              <w:t>кстерн</w:t>
            </w:r>
            <w:proofErr w:type="spellEnd"/>
            <w:r w:rsidRPr="009C3724">
              <w:rPr>
                <w:rFonts w:ascii="Times" w:hAnsi="Times" w:cs="Times"/>
                <w:b/>
                <w:bCs/>
                <w:color w:val="000000"/>
                <w:sz w:val="18"/>
                <w:szCs w:val="18"/>
              </w:rPr>
              <w:t>» и оказание услуг по сопровождению (технической поддержке)</w:t>
            </w:r>
          </w:p>
          <w:p w:rsidR="009750C4" w:rsidRPr="009C3724" w:rsidRDefault="009750C4">
            <w:pPr>
              <w:widowControl w:val="0"/>
              <w:autoSpaceDE w:val="0"/>
              <w:autoSpaceDN w:val="0"/>
              <w:adjustRightInd w:val="0"/>
              <w:spacing w:after="0" w:line="240" w:lineRule="auto"/>
              <w:jc w:val="center"/>
              <w:rPr>
                <w:rFonts w:ascii="Times" w:hAnsi="Times" w:cs="Times"/>
                <w:b/>
                <w:bCs/>
                <w:color w:val="000000"/>
                <w:sz w:val="18"/>
                <w:szCs w:val="18"/>
              </w:rPr>
            </w:pPr>
          </w:p>
        </w:tc>
        <w:tc>
          <w:tcPr>
            <w:tcW w:w="2834" w:type="dxa"/>
            <w:tcBorders>
              <w:top w:val="nil"/>
              <w:left w:val="nil"/>
              <w:bottom w:val="nil"/>
              <w:right w:val="nil"/>
            </w:tcBorders>
          </w:tcPr>
          <w:p w:rsidR="00433497" w:rsidRPr="009C3724" w:rsidRDefault="00433497">
            <w:pPr>
              <w:widowControl w:val="0"/>
              <w:autoSpaceDE w:val="0"/>
              <w:autoSpaceDN w:val="0"/>
              <w:adjustRightInd w:val="0"/>
              <w:spacing w:after="0" w:line="240" w:lineRule="auto"/>
              <w:jc w:val="right"/>
              <w:rPr>
                <w:rFonts w:ascii="Times" w:hAnsi="Times" w:cs="Times"/>
                <w:color w:val="000000"/>
                <w:sz w:val="18"/>
                <w:szCs w:val="18"/>
              </w:rPr>
            </w:pPr>
          </w:p>
        </w:tc>
      </w:tr>
      <w:tr w:rsidR="00433497" w:rsidRPr="009C3724">
        <w:tblPrEx>
          <w:tblCellMar>
            <w:top w:w="0" w:type="dxa"/>
            <w:left w:w="0" w:type="dxa"/>
            <w:bottom w:w="0" w:type="dxa"/>
            <w:right w:w="0" w:type="dxa"/>
          </w:tblCellMar>
        </w:tblPrEx>
        <w:tc>
          <w:tcPr>
            <w:tcW w:w="5187" w:type="dxa"/>
            <w:gridSpan w:val="2"/>
            <w:tcBorders>
              <w:top w:val="nil"/>
              <w:left w:val="nil"/>
              <w:bottom w:val="nil"/>
              <w:right w:val="nil"/>
            </w:tcBorders>
          </w:tcPr>
          <w:p w:rsidR="00433497" w:rsidRPr="009C3724" w:rsidRDefault="00CC159C">
            <w:pPr>
              <w:widowControl w:val="0"/>
              <w:autoSpaceDE w:val="0"/>
              <w:autoSpaceDN w:val="0"/>
              <w:adjustRightInd w:val="0"/>
              <w:spacing w:after="0" w:line="240" w:lineRule="auto"/>
              <w:rPr>
                <w:rFonts w:ascii="Times" w:hAnsi="Times" w:cs="Times"/>
                <w:color w:val="000000"/>
                <w:sz w:val="18"/>
                <w:szCs w:val="18"/>
              </w:rPr>
            </w:pPr>
            <w:r w:rsidRPr="009C3724">
              <w:rPr>
                <w:rFonts w:ascii="Times" w:hAnsi="Times" w:cs="Times"/>
                <w:color w:val="000000"/>
                <w:sz w:val="18"/>
                <w:szCs w:val="18"/>
              </w:rPr>
              <w:t>_________</w:t>
            </w:r>
          </w:p>
        </w:tc>
        <w:tc>
          <w:tcPr>
            <w:tcW w:w="5187" w:type="dxa"/>
            <w:gridSpan w:val="2"/>
            <w:tcBorders>
              <w:top w:val="nil"/>
              <w:left w:val="nil"/>
              <w:bottom w:val="nil"/>
              <w:right w:val="nil"/>
            </w:tcBorders>
          </w:tcPr>
          <w:p w:rsidR="00433497" w:rsidRPr="009C3724" w:rsidRDefault="009C3724">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 xml:space="preserve">«__» октября </w:t>
            </w:r>
            <w:r w:rsidR="00433497" w:rsidRPr="009C3724">
              <w:rPr>
                <w:rFonts w:ascii="Times" w:hAnsi="Times" w:cs="Times"/>
                <w:color w:val="000000"/>
                <w:sz w:val="18"/>
                <w:szCs w:val="18"/>
              </w:rPr>
              <w:t>2026</w:t>
            </w:r>
            <w:r>
              <w:rPr>
                <w:rFonts w:ascii="Times" w:hAnsi="Times" w:cs="Times"/>
                <w:color w:val="000000"/>
                <w:sz w:val="18"/>
                <w:szCs w:val="18"/>
              </w:rPr>
              <w:t xml:space="preserve"> года</w:t>
            </w:r>
          </w:p>
        </w:tc>
      </w:tr>
    </w:tbl>
    <w:p w:rsidR="00433497" w:rsidRPr="009C3724" w:rsidRDefault="00CC159C">
      <w:pPr>
        <w:widowControl w:val="0"/>
        <w:autoSpaceDE w:val="0"/>
        <w:autoSpaceDN w:val="0"/>
        <w:adjustRightInd w:val="0"/>
        <w:spacing w:after="0" w:line="240" w:lineRule="auto"/>
        <w:jc w:val="both"/>
        <w:rPr>
          <w:rFonts w:ascii="Times" w:hAnsi="Times" w:cs="Times"/>
          <w:color w:val="000000"/>
          <w:sz w:val="18"/>
          <w:szCs w:val="18"/>
        </w:rPr>
      </w:pPr>
      <w:proofErr w:type="gramStart"/>
      <w:r w:rsidRPr="009C3724">
        <w:rPr>
          <w:rFonts w:ascii="Times" w:hAnsi="Times" w:cs="Times"/>
          <w:color w:val="000000"/>
          <w:sz w:val="18"/>
          <w:szCs w:val="18"/>
        </w:rPr>
        <w:t>___________</w:t>
      </w:r>
      <w:r w:rsidR="00433497" w:rsidRPr="009C3724">
        <w:rPr>
          <w:rFonts w:ascii="Times" w:hAnsi="Times" w:cs="Times"/>
          <w:color w:val="000000"/>
          <w:sz w:val="18"/>
          <w:szCs w:val="18"/>
        </w:rPr>
        <w:t xml:space="preserve"> именуемое в дальнейшем ОПЕРАТОР, в лице </w:t>
      </w:r>
      <w:r w:rsidR="00433497" w:rsidRPr="009C3724">
        <w:rPr>
          <w:rFonts w:ascii="Segoe UI Symbol" w:hAnsi="Segoe UI Symbol" w:cs="Segoe UI Symbol"/>
          <w:color w:val="000000"/>
          <w:sz w:val="18"/>
          <w:szCs w:val="18"/>
        </w:rPr>
        <w:t>⁠</w:t>
      </w:r>
      <w:r w:rsidR="00433497" w:rsidRPr="009C3724">
        <w:rPr>
          <w:rFonts w:ascii="Times" w:hAnsi="Times" w:cs="Times"/>
          <w:color w:val="000000"/>
          <w:sz w:val="18"/>
          <w:szCs w:val="18"/>
        </w:rPr>
        <w:t>      </w:t>
      </w:r>
      <w:r w:rsidR="00433497" w:rsidRPr="009C3724">
        <w:rPr>
          <w:rFonts w:ascii="Segoe UI Symbol" w:hAnsi="Segoe UI Symbol" w:cs="Segoe UI Symbol"/>
          <w:color w:val="000000"/>
          <w:sz w:val="18"/>
          <w:szCs w:val="18"/>
        </w:rPr>
        <w:t>⁠</w:t>
      </w:r>
      <w:r w:rsidR="00433497" w:rsidRPr="009C3724">
        <w:rPr>
          <w:rFonts w:ascii="Times" w:hAnsi="Times" w:cs="Times"/>
          <w:color w:val="000000"/>
          <w:sz w:val="18"/>
          <w:szCs w:val="18"/>
        </w:rPr>
        <w:t xml:space="preserve">, </w:t>
      </w:r>
      <w:proofErr w:type="spellStart"/>
      <w:r w:rsidR="00433497" w:rsidRPr="009C3724">
        <w:rPr>
          <w:rFonts w:ascii="Times" w:hAnsi="Times" w:cs="Times"/>
          <w:color w:val="000000"/>
          <w:sz w:val="18"/>
          <w:szCs w:val="18"/>
        </w:rPr>
        <w:t>действующ</w:t>
      </w:r>
      <w:proofErr w:type="spellEnd"/>
      <w:r w:rsidR="00433497" w:rsidRPr="009C3724">
        <w:rPr>
          <w:rFonts w:ascii="Segoe UI Symbol" w:hAnsi="Segoe UI Symbol" w:cs="Segoe UI Symbol"/>
          <w:color w:val="000000"/>
          <w:sz w:val="18"/>
          <w:szCs w:val="18"/>
        </w:rPr>
        <w:t>⁠</w:t>
      </w:r>
      <w:r w:rsidR="00433497" w:rsidRPr="009C3724">
        <w:rPr>
          <w:rFonts w:ascii="Times" w:hAnsi="Times" w:cs="Times"/>
          <w:color w:val="000000"/>
          <w:sz w:val="18"/>
          <w:szCs w:val="18"/>
        </w:rPr>
        <w:t>      </w:t>
      </w:r>
      <w:r w:rsidR="00433497" w:rsidRPr="009C3724">
        <w:rPr>
          <w:rFonts w:ascii="Segoe UI Symbol" w:hAnsi="Segoe UI Symbol" w:cs="Segoe UI Symbol"/>
          <w:color w:val="000000"/>
          <w:sz w:val="18"/>
          <w:szCs w:val="18"/>
        </w:rPr>
        <w:t>⁠</w:t>
      </w:r>
      <w:r w:rsidR="00433497" w:rsidRPr="009C3724">
        <w:rPr>
          <w:rFonts w:ascii="Times" w:hAnsi="Times" w:cs="Times"/>
          <w:color w:val="000000"/>
          <w:sz w:val="18"/>
          <w:szCs w:val="18"/>
        </w:rPr>
        <w:t xml:space="preserve"> на основании </w:t>
      </w:r>
      <w:r w:rsidR="00433497" w:rsidRPr="009C3724">
        <w:rPr>
          <w:rFonts w:ascii="Segoe UI Symbol" w:hAnsi="Segoe UI Symbol" w:cs="Segoe UI Symbol"/>
          <w:color w:val="000000"/>
          <w:sz w:val="18"/>
          <w:szCs w:val="18"/>
        </w:rPr>
        <w:t>⁠</w:t>
      </w:r>
      <w:r w:rsidR="00433497" w:rsidRPr="009C3724">
        <w:rPr>
          <w:rFonts w:ascii="Times" w:hAnsi="Times" w:cs="Times"/>
          <w:color w:val="000000"/>
          <w:sz w:val="18"/>
          <w:szCs w:val="18"/>
        </w:rPr>
        <w:t>      </w:t>
      </w:r>
      <w:r w:rsidR="00433497" w:rsidRPr="009C3724">
        <w:rPr>
          <w:rFonts w:ascii="Segoe UI Symbol" w:hAnsi="Segoe UI Symbol" w:cs="Segoe UI Symbol"/>
          <w:color w:val="000000"/>
          <w:sz w:val="18"/>
          <w:szCs w:val="18"/>
        </w:rPr>
        <w:t>⁠</w:t>
      </w:r>
      <w:r w:rsidR="00433497" w:rsidRPr="009C3724">
        <w:rPr>
          <w:rFonts w:ascii="Times" w:hAnsi="Times" w:cs="Times"/>
          <w:color w:val="000000"/>
          <w:sz w:val="18"/>
          <w:szCs w:val="18"/>
        </w:rPr>
        <w:t xml:space="preserve">, с одной стороны, и </w:t>
      </w:r>
      <w:r w:rsidR="00FC0F34" w:rsidRPr="009C3724">
        <w:rPr>
          <w:rFonts w:ascii="Times" w:hAnsi="Times" w:cs="Times"/>
          <w:color w:val="000000"/>
          <w:sz w:val="18"/>
          <w:szCs w:val="18"/>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 (ФГБОУ ВО ПГУПС)</w:t>
      </w:r>
      <w:r w:rsidR="00433497" w:rsidRPr="009C3724">
        <w:rPr>
          <w:rFonts w:ascii="Times" w:hAnsi="Times" w:cs="Times"/>
          <w:color w:val="000000"/>
          <w:sz w:val="18"/>
          <w:szCs w:val="18"/>
        </w:rPr>
        <w:t xml:space="preserve">, именуем в дальнейшем АБОНЕНТ, в лице </w:t>
      </w:r>
      <w:r w:rsidR="00FC0F34" w:rsidRPr="009C3724">
        <w:rPr>
          <w:rFonts w:ascii="Times" w:hAnsi="Times" w:cs="Times"/>
          <w:color w:val="000000"/>
          <w:sz w:val="18"/>
          <w:szCs w:val="18"/>
        </w:rPr>
        <w:t>Директора Ожерельевского ж.д. колледжа – филиала ПГУПС Максимова Валерия  Александровича, действующего  на основании  доверенности от 01.09.2023г. № 816/2803</w:t>
      </w:r>
      <w:r w:rsidR="00433497" w:rsidRPr="009C3724">
        <w:rPr>
          <w:rFonts w:ascii="Times" w:hAnsi="Times" w:cs="Times"/>
          <w:color w:val="000000"/>
          <w:sz w:val="18"/>
          <w:szCs w:val="18"/>
        </w:rPr>
        <w:t>, с другой стороны,</w:t>
      </w:r>
      <w:r w:rsidR="00C2416D" w:rsidRPr="009C3724">
        <w:rPr>
          <w:rFonts w:ascii="Times" w:hAnsi="Times" w:cs="Times"/>
          <w:color w:val="000000"/>
          <w:sz w:val="18"/>
          <w:szCs w:val="18"/>
        </w:rPr>
        <w:t xml:space="preserve"> руководствуясь</w:t>
      </w:r>
      <w:proofErr w:type="gramEnd"/>
      <w:r w:rsidR="00C2416D" w:rsidRPr="009C3724">
        <w:rPr>
          <w:rFonts w:ascii="Times" w:hAnsi="Times" w:cs="Times"/>
          <w:color w:val="000000"/>
          <w:sz w:val="18"/>
          <w:szCs w:val="18"/>
        </w:rPr>
        <w:t xml:space="preserve"> п. 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433497" w:rsidRPr="009C3724">
        <w:rPr>
          <w:rFonts w:ascii="Times" w:hAnsi="Times" w:cs="Times"/>
          <w:color w:val="000000"/>
          <w:sz w:val="18"/>
          <w:szCs w:val="18"/>
        </w:rPr>
        <w:t xml:space="preserve">совместно именуемые в дальнейшем Стороны, заключили </w:t>
      </w:r>
      <w:r w:rsidR="00302053" w:rsidRPr="009C3724">
        <w:rPr>
          <w:rFonts w:ascii="Times" w:hAnsi="Times" w:cs="Times"/>
          <w:color w:val="000000"/>
          <w:sz w:val="18"/>
          <w:szCs w:val="18"/>
        </w:rPr>
        <w:t>Контракт</w:t>
      </w:r>
      <w:r w:rsidR="00433497" w:rsidRPr="009C3724">
        <w:rPr>
          <w:rFonts w:ascii="Times" w:hAnsi="Times" w:cs="Times"/>
          <w:color w:val="000000"/>
          <w:sz w:val="18"/>
          <w:szCs w:val="18"/>
        </w:rPr>
        <w:t xml:space="preserve"> о нижеследующем.</w:t>
      </w:r>
    </w:p>
    <w:p w:rsidR="00433497" w:rsidRPr="009C3724" w:rsidRDefault="00433497">
      <w:pPr>
        <w:widowControl w:val="0"/>
        <w:autoSpaceDE w:val="0"/>
        <w:autoSpaceDN w:val="0"/>
        <w:adjustRightInd w:val="0"/>
        <w:spacing w:after="0" w:line="240" w:lineRule="auto"/>
        <w:jc w:val="both"/>
        <w:rPr>
          <w:rFonts w:ascii="Times" w:hAnsi="Times" w:cs="Times"/>
          <w:b/>
          <w:bCs/>
          <w:color w:val="000000"/>
          <w:sz w:val="18"/>
          <w:szCs w:val="18"/>
        </w:rPr>
      </w:pPr>
      <w:r w:rsidRPr="009C3724">
        <w:rPr>
          <w:rFonts w:ascii="Times" w:hAnsi="Times" w:cs="Times"/>
          <w:b/>
          <w:bCs/>
          <w:color w:val="000000"/>
          <w:sz w:val="18"/>
          <w:szCs w:val="18"/>
        </w:rPr>
        <w:t>1. ТЕРМИНЫ И ОПРЕДЕЛЕНИЯ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sidRPr="009C3724">
        <w:rPr>
          <w:rFonts w:ascii="Times" w:hAnsi="Times" w:cs="Times"/>
          <w:color w:val="000000"/>
          <w:sz w:val="18"/>
          <w:szCs w:val="18"/>
        </w:rPr>
        <w:t xml:space="preserve">1.1. </w:t>
      </w:r>
      <w:proofErr w:type="spellStart"/>
      <w:r w:rsidRPr="009C3724">
        <w:rPr>
          <w:rFonts w:ascii="Times" w:hAnsi="Times" w:cs="Times"/>
          <w:color w:val="000000"/>
          <w:sz w:val="18"/>
          <w:szCs w:val="18"/>
        </w:rPr>
        <w:t>Контур</w:t>
      </w:r>
      <w:proofErr w:type="gramStart"/>
      <w:r w:rsidRPr="009C3724">
        <w:rPr>
          <w:rFonts w:ascii="Times" w:hAnsi="Times" w:cs="Times"/>
          <w:color w:val="000000"/>
          <w:sz w:val="18"/>
          <w:szCs w:val="18"/>
        </w:rPr>
        <w:t>.Э</w:t>
      </w:r>
      <w:proofErr w:type="gramEnd"/>
      <w:r w:rsidRPr="009C3724">
        <w:rPr>
          <w:rFonts w:ascii="Times" w:hAnsi="Times" w:cs="Times"/>
          <w:color w:val="000000"/>
          <w:sz w:val="18"/>
          <w:szCs w:val="18"/>
        </w:rPr>
        <w:t>кстерн</w:t>
      </w:r>
      <w:proofErr w:type="spellEnd"/>
      <w:r w:rsidRPr="009C3724">
        <w:rPr>
          <w:rFonts w:ascii="Times" w:hAnsi="Times" w:cs="Times"/>
          <w:color w:val="000000"/>
          <w:sz w:val="18"/>
          <w:szCs w:val="18"/>
        </w:rPr>
        <w:t xml:space="preserve"> – результат интеллектуальной деятельности – программа</w:t>
      </w:r>
      <w:r>
        <w:rPr>
          <w:rFonts w:ascii="Times" w:hAnsi="Times" w:cs="Times"/>
          <w:color w:val="000000"/>
          <w:sz w:val="18"/>
          <w:szCs w:val="18"/>
        </w:rPr>
        <w:t xml:space="preserve"> для ЭВМ «</w:t>
      </w:r>
      <w:proofErr w:type="spellStart"/>
      <w:r>
        <w:rPr>
          <w:rFonts w:ascii="Times" w:hAnsi="Times" w:cs="Times"/>
          <w:color w:val="000000"/>
          <w:sz w:val="18"/>
          <w:szCs w:val="18"/>
        </w:rPr>
        <w:t>Контур.Экстерн</w:t>
      </w:r>
      <w:proofErr w:type="spellEnd"/>
      <w:r>
        <w:rPr>
          <w:rFonts w:ascii="Times" w:hAnsi="Times" w:cs="Times"/>
          <w:color w:val="000000"/>
          <w:sz w:val="18"/>
          <w:szCs w:val="18"/>
        </w:rPr>
        <w:t xml:space="preserve">» (в том числе интеграционные и иные модули, предусмотренные Прайс-листом и позволяющие Абоненту использовать дополнительную функциональность </w:t>
      </w:r>
      <w:proofErr w:type="spellStart"/>
      <w:r>
        <w:rPr>
          <w:rFonts w:ascii="Times" w:hAnsi="Times" w:cs="Times"/>
          <w:color w:val="000000"/>
          <w:sz w:val="18"/>
          <w:szCs w:val="18"/>
        </w:rPr>
        <w:t>Контур.Экстерна</w:t>
      </w:r>
      <w:proofErr w:type="spellEnd"/>
      <w:r>
        <w:rPr>
          <w:rFonts w:ascii="Times" w:hAnsi="Times" w:cs="Times"/>
          <w:color w:val="000000"/>
          <w:sz w:val="18"/>
          <w:szCs w:val="18"/>
        </w:rPr>
        <w:t>) (далее – Продукт), предназначенная для формирования и представления отчетности, организации электронного документооборота и иных целей.</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1.2. Спецификация (Приложение № 1 к </w:t>
      </w:r>
      <w:r w:rsidR="00302053">
        <w:rPr>
          <w:rFonts w:ascii="Times" w:hAnsi="Times" w:cs="Times"/>
          <w:color w:val="000000"/>
          <w:sz w:val="18"/>
          <w:szCs w:val="18"/>
        </w:rPr>
        <w:t>Контракт</w:t>
      </w:r>
      <w:r>
        <w:rPr>
          <w:rFonts w:ascii="Times" w:hAnsi="Times" w:cs="Times"/>
          <w:color w:val="000000"/>
          <w:sz w:val="18"/>
          <w:szCs w:val="18"/>
        </w:rPr>
        <w:t>у) − документ, содержащий информацию о стоимости и комплекте предоставляемых Абоненту неисключительных прав использования программ для ЭВМ и оказываемых услуг/выполняемых работ.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1.3. Лицензионный </w:t>
      </w:r>
      <w:r w:rsidR="00302053">
        <w:rPr>
          <w:rFonts w:ascii="Times" w:hAnsi="Times" w:cs="Times"/>
          <w:color w:val="000000"/>
          <w:sz w:val="18"/>
          <w:szCs w:val="18"/>
        </w:rPr>
        <w:t>Контракт</w:t>
      </w:r>
      <w:r>
        <w:rPr>
          <w:rFonts w:ascii="Times" w:hAnsi="Times" w:cs="Times"/>
          <w:color w:val="000000"/>
          <w:sz w:val="18"/>
          <w:szCs w:val="18"/>
        </w:rPr>
        <w:t xml:space="preserve"> (Приложение № 2 к </w:t>
      </w:r>
      <w:r w:rsidR="00302053">
        <w:rPr>
          <w:rFonts w:ascii="Times" w:hAnsi="Times" w:cs="Times"/>
          <w:color w:val="000000"/>
          <w:sz w:val="18"/>
          <w:szCs w:val="18"/>
        </w:rPr>
        <w:t>Контракт</w:t>
      </w:r>
      <w:r>
        <w:rPr>
          <w:rFonts w:ascii="Times" w:hAnsi="Times" w:cs="Times"/>
          <w:color w:val="000000"/>
          <w:sz w:val="18"/>
          <w:szCs w:val="18"/>
        </w:rPr>
        <w:t xml:space="preserve">у) – </w:t>
      </w:r>
      <w:r w:rsidR="00302053">
        <w:rPr>
          <w:rFonts w:ascii="Times" w:hAnsi="Times" w:cs="Times"/>
          <w:color w:val="000000"/>
          <w:sz w:val="18"/>
          <w:szCs w:val="18"/>
        </w:rPr>
        <w:t>Контракт</w:t>
      </w:r>
      <w:r>
        <w:rPr>
          <w:rFonts w:ascii="Times" w:hAnsi="Times" w:cs="Times"/>
          <w:color w:val="000000"/>
          <w:sz w:val="18"/>
          <w:szCs w:val="18"/>
        </w:rPr>
        <w:t xml:space="preserve">, устанавливающий порядок передачи и использования Продукта. Является офертой, не требующей подписания Сторонами, полный и безоговорочный акцепт которой Абонентом является существенным условием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СКЗИ − программа для ЭВМ средство криптографической защиты информации (средство электронной подписи) «</w:t>
      </w:r>
      <w:proofErr w:type="spellStart"/>
      <w:r>
        <w:rPr>
          <w:rFonts w:ascii="Times" w:hAnsi="Times" w:cs="Times"/>
          <w:color w:val="000000"/>
          <w:sz w:val="18"/>
          <w:szCs w:val="18"/>
        </w:rPr>
        <w:t>КриптоПро</w:t>
      </w:r>
      <w:proofErr w:type="spellEnd"/>
      <w:r>
        <w:rPr>
          <w:rFonts w:ascii="Times" w:hAnsi="Times" w:cs="Times"/>
          <w:color w:val="000000"/>
          <w:sz w:val="18"/>
          <w:szCs w:val="18"/>
        </w:rPr>
        <w:t xml:space="preserve"> CSP», включая носители и документацию или иные программы для ЭВМ, исключительные права на которые принадлежат ООО «</w:t>
      </w:r>
      <w:proofErr w:type="spellStart"/>
      <w:r>
        <w:rPr>
          <w:rFonts w:ascii="Times" w:hAnsi="Times" w:cs="Times"/>
          <w:color w:val="000000"/>
          <w:sz w:val="18"/>
          <w:szCs w:val="18"/>
        </w:rPr>
        <w:t>Крипто-Про</w:t>
      </w:r>
      <w:proofErr w:type="spellEnd"/>
      <w:r>
        <w:rPr>
          <w:rFonts w:ascii="Times" w:hAnsi="Times" w:cs="Times"/>
          <w:color w:val="000000"/>
          <w:sz w:val="18"/>
          <w:szCs w:val="18"/>
        </w:rPr>
        <w:t>».</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1.5. </w:t>
      </w:r>
      <w:proofErr w:type="spellStart"/>
      <w:r>
        <w:rPr>
          <w:rFonts w:ascii="Times" w:hAnsi="Times" w:cs="Times"/>
          <w:color w:val="000000"/>
          <w:sz w:val="18"/>
          <w:szCs w:val="18"/>
        </w:rPr>
        <w:t>Сублицензионный</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на использование программы для ЭВМ СКЗИ «</w:t>
      </w:r>
      <w:proofErr w:type="spellStart"/>
      <w:r>
        <w:rPr>
          <w:rFonts w:ascii="Times" w:hAnsi="Times" w:cs="Times"/>
          <w:color w:val="000000"/>
          <w:sz w:val="18"/>
          <w:szCs w:val="18"/>
        </w:rPr>
        <w:t>КриптоПро</w:t>
      </w:r>
      <w:proofErr w:type="spellEnd"/>
      <w:r>
        <w:rPr>
          <w:rFonts w:ascii="Times" w:hAnsi="Times" w:cs="Times"/>
          <w:color w:val="000000"/>
          <w:sz w:val="18"/>
          <w:szCs w:val="18"/>
        </w:rPr>
        <w:t xml:space="preserve"> CSP» (Приложение № 3 к </w:t>
      </w:r>
      <w:r w:rsidR="00302053">
        <w:rPr>
          <w:rFonts w:ascii="Times" w:hAnsi="Times" w:cs="Times"/>
          <w:color w:val="000000"/>
          <w:sz w:val="18"/>
          <w:szCs w:val="18"/>
        </w:rPr>
        <w:t>Контракт</w:t>
      </w:r>
      <w:r>
        <w:rPr>
          <w:rFonts w:ascii="Times" w:hAnsi="Times" w:cs="Times"/>
          <w:color w:val="000000"/>
          <w:sz w:val="18"/>
          <w:szCs w:val="18"/>
        </w:rPr>
        <w:t xml:space="preserve">у) – </w:t>
      </w:r>
      <w:r w:rsidR="00302053">
        <w:rPr>
          <w:rFonts w:ascii="Times" w:hAnsi="Times" w:cs="Times"/>
          <w:color w:val="000000"/>
          <w:sz w:val="18"/>
          <w:szCs w:val="18"/>
        </w:rPr>
        <w:t>Контракт</w:t>
      </w:r>
      <w:r>
        <w:rPr>
          <w:rFonts w:ascii="Times" w:hAnsi="Times" w:cs="Times"/>
          <w:color w:val="000000"/>
          <w:sz w:val="18"/>
          <w:szCs w:val="18"/>
        </w:rPr>
        <w:t xml:space="preserve">, устанавливающий порядок передачи и использования СКЗИ. Является офертой, не требующей подписания Сторонами, полный и безоговорочный акцепт которой Абонентом является существенным условием </w:t>
      </w:r>
      <w:r w:rsidR="00302053">
        <w:rPr>
          <w:rFonts w:ascii="Times" w:hAnsi="Times" w:cs="Times"/>
          <w:color w:val="000000"/>
          <w:sz w:val="18"/>
          <w:szCs w:val="18"/>
        </w:rPr>
        <w:t>Контракт</w:t>
      </w:r>
      <w:r>
        <w:rPr>
          <w:rFonts w:ascii="Times" w:hAnsi="Times" w:cs="Times"/>
          <w:color w:val="000000"/>
          <w:sz w:val="18"/>
          <w:szCs w:val="18"/>
        </w:rPr>
        <w:t>а, если приобретаются лицензии на право использования СКЗИ.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Тарифный план – совокупность предоставляемых Оператором неисключительных прав использования Продукта и оказываемых услуг. Состав Тарифного плана определяется Прайс-листом.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1.7. Прайс-лист − документ (неотъемлемая часть </w:t>
      </w:r>
      <w:r w:rsidR="00302053">
        <w:rPr>
          <w:rFonts w:ascii="Times" w:hAnsi="Times" w:cs="Times"/>
          <w:color w:val="000000"/>
          <w:sz w:val="18"/>
          <w:szCs w:val="18"/>
        </w:rPr>
        <w:t>Контракт</w:t>
      </w:r>
      <w:r>
        <w:rPr>
          <w:rFonts w:ascii="Times" w:hAnsi="Times" w:cs="Times"/>
          <w:color w:val="000000"/>
          <w:sz w:val="18"/>
          <w:szCs w:val="18"/>
        </w:rPr>
        <w:t xml:space="preserve">а), отражающий ценовую политику Оператора и состав Тарифных планов. Действующая редакция основного Прайс-листа </w:t>
      </w:r>
      <w:proofErr w:type="gramStart"/>
      <w:r>
        <w:rPr>
          <w:rFonts w:ascii="Times" w:hAnsi="Times" w:cs="Times"/>
          <w:color w:val="000000"/>
          <w:sz w:val="18"/>
          <w:szCs w:val="18"/>
        </w:rPr>
        <w:t xml:space="preserve">публикуется по адресу </w:t>
      </w:r>
      <w:r w:rsidR="00CC159C">
        <w:rPr>
          <w:rFonts w:ascii="Times" w:hAnsi="Times" w:cs="Times"/>
          <w:color w:val="000000"/>
          <w:sz w:val="18"/>
          <w:szCs w:val="18"/>
        </w:rPr>
        <w:t>_________</w:t>
      </w:r>
      <w:r>
        <w:rPr>
          <w:rFonts w:ascii="Times" w:hAnsi="Times" w:cs="Times"/>
          <w:color w:val="000000"/>
          <w:sz w:val="18"/>
          <w:szCs w:val="18"/>
        </w:rPr>
        <w:t xml:space="preserve"> Дополнительные Прайс-листы представляются</w:t>
      </w:r>
      <w:proofErr w:type="gramEnd"/>
      <w:r>
        <w:rPr>
          <w:rFonts w:ascii="Times" w:hAnsi="Times" w:cs="Times"/>
          <w:color w:val="000000"/>
          <w:sz w:val="18"/>
          <w:szCs w:val="18"/>
        </w:rPr>
        <w:t xml:space="preserve"> по требованию Абонента. Оператор имеет право в одностороннем порядке вносить изменения и/или дополнения в Прайс-лист путем публикации на сайте.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1.8. Правила по обеспечению информационной безопасности на рабочем месте − документ, составленный Оператором на основании положений законодательства Российской Федерации в области применения и использования электронной подписи и СКЗИ и </w:t>
      </w:r>
      <w:proofErr w:type="gramStart"/>
      <w:r>
        <w:rPr>
          <w:rFonts w:ascii="Times" w:hAnsi="Times" w:cs="Times"/>
          <w:color w:val="000000"/>
          <w:sz w:val="18"/>
          <w:szCs w:val="18"/>
        </w:rPr>
        <w:t>обязательный</w:t>
      </w:r>
      <w:proofErr w:type="gramEnd"/>
      <w:r>
        <w:rPr>
          <w:rFonts w:ascii="Times" w:hAnsi="Times" w:cs="Times"/>
          <w:color w:val="000000"/>
          <w:sz w:val="18"/>
          <w:szCs w:val="18"/>
        </w:rPr>
        <w:t xml:space="preserve"> для ознакомления всеми специалистами Абонента, работающими с использованием СКЗИ. Актуальная редакция Правил публикуется на сайте </w:t>
      </w:r>
      <w:r w:rsidR="00CC159C">
        <w:rPr>
          <w:rFonts w:ascii="Times" w:hAnsi="Times" w:cs="Times"/>
          <w:color w:val="000000"/>
          <w:sz w:val="18"/>
          <w:szCs w:val="18"/>
        </w:rPr>
        <w:t>_______</w:t>
      </w:r>
      <w:r>
        <w:rPr>
          <w:rFonts w:ascii="Times" w:hAnsi="Times" w:cs="Times"/>
          <w:color w:val="000000"/>
          <w:sz w:val="18"/>
          <w:szCs w:val="18"/>
        </w:rPr>
        <w:t xml:space="preserve"> Заключением </w:t>
      </w:r>
      <w:r w:rsidR="00302053">
        <w:rPr>
          <w:rFonts w:ascii="Times" w:hAnsi="Times" w:cs="Times"/>
          <w:color w:val="000000"/>
          <w:sz w:val="18"/>
          <w:szCs w:val="18"/>
        </w:rPr>
        <w:t>Контракт</w:t>
      </w:r>
      <w:r>
        <w:rPr>
          <w:rFonts w:ascii="Times" w:hAnsi="Times" w:cs="Times"/>
          <w:color w:val="000000"/>
          <w:sz w:val="18"/>
          <w:szCs w:val="18"/>
        </w:rPr>
        <w:t xml:space="preserve">а Абонент подтверждает выполнение Оператором обязанности, установленной </w:t>
      </w:r>
      <w:proofErr w:type="gramStart"/>
      <w:r>
        <w:rPr>
          <w:rFonts w:ascii="Times" w:hAnsi="Times" w:cs="Times"/>
          <w:color w:val="000000"/>
          <w:sz w:val="18"/>
          <w:szCs w:val="18"/>
        </w:rPr>
        <w:t>ч</w:t>
      </w:r>
      <w:proofErr w:type="gramEnd"/>
      <w:r>
        <w:rPr>
          <w:rFonts w:ascii="Times" w:hAnsi="Times" w:cs="Times"/>
          <w:color w:val="000000"/>
          <w:sz w:val="18"/>
          <w:szCs w:val="18"/>
        </w:rPr>
        <w:t>. 4 ст. 18 Федерального закона Российской Федерации от 06.04.2011 № 63-ФЗ «Об электронной подписи» (далее – Закон об электронной подписи). Оператор имеет право в одностороннем порядке вносить изменения и/или дополнения в Правила путем публикации на сайте.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1.9. Пользовательская документация – справочный текст, размещенный по адресу </w:t>
      </w:r>
      <w:hyperlink r:id="rId5" w:history="1">
        <w:r w:rsidR="00CC159C">
          <w:rPr>
            <w:rFonts w:ascii="Times" w:hAnsi="Times" w:cs="Times"/>
            <w:color w:val="0000CD"/>
            <w:sz w:val="18"/>
            <w:szCs w:val="18"/>
          </w:rPr>
          <w:t>_______</w:t>
        </w:r>
      </w:hyperlink>
      <w:r>
        <w:rPr>
          <w:rFonts w:ascii="Times" w:hAnsi="Times" w:cs="Times"/>
          <w:color w:val="000000"/>
          <w:sz w:val="18"/>
          <w:szCs w:val="18"/>
        </w:rPr>
        <w:t xml:space="preserve"> и описывающий порядок работы с Продуктом.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1.11. Оператор электронного документооборота – обязанности Оператора по отправке отчетности в различные контролирующие органы, установленные нормативными правовыми актами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1.12. Программный интерфейс API (</w:t>
      </w:r>
      <w:proofErr w:type="spellStart"/>
      <w:r>
        <w:rPr>
          <w:rFonts w:ascii="Times" w:hAnsi="Times" w:cs="Times"/>
          <w:color w:val="000000"/>
          <w:sz w:val="18"/>
          <w:szCs w:val="18"/>
        </w:rPr>
        <w:t>Application</w:t>
      </w:r>
      <w:proofErr w:type="spellEnd"/>
      <w:r>
        <w:rPr>
          <w:rFonts w:ascii="Times" w:hAnsi="Times" w:cs="Times"/>
          <w:color w:val="000000"/>
          <w:sz w:val="18"/>
          <w:szCs w:val="18"/>
        </w:rPr>
        <w:t xml:space="preserve"> </w:t>
      </w:r>
      <w:proofErr w:type="spellStart"/>
      <w:r>
        <w:rPr>
          <w:rFonts w:ascii="Times" w:hAnsi="Times" w:cs="Times"/>
          <w:color w:val="000000"/>
          <w:sz w:val="18"/>
          <w:szCs w:val="18"/>
        </w:rPr>
        <w:t>Programming</w:t>
      </w:r>
      <w:proofErr w:type="spellEnd"/>
      <w:r>
        <w:rPr>
          <w:rFonts w:ascii="Times" w:hAnsi="Times" w:cs="Times"/>
          <w:color w:val="000000"/>
          <w:sz w:val="18"/>
          <w:szCs w:val="18"/>
        </w:rPr>
        <w:t xml:space="preserve"> </w:t>
      </w:r>
      <w:proofErr w:type="spellStart"/>
      <w:r>
        <w:rPr>
          <w:rFonts w:ascii="Times" w:hAnsi="Times" w:cs="Times"/>
          <w:color w:val="000000"/>
          <w:sz w:val="18"/>
          <w:szCs w:val="18"/>
        </w:rPr>
        <w:t>Interface</w:t>
      </w:r>
      <w:proofErr w:type="spellEnd"/>
      <w:r>
        <w:rPr>
          <w:rFonts w:ascii="Times" w:hAnsi="Times" w:cs="Times"/>
          <w:color w:val="000000"/>
          <w:sz w:val="18"/>
          <w:szCs w:val="18"/>
        </w:rPr>
        <w:t>) – интерфейс прикладного программирования Продукта, позволяющий провести интеграцию Продукта с информационной системой Абонента.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1.13. </w:t>
      </w:r>
      <w:proofErr w:type="spellStart"/>
      <w:r>
        <w:rPr>
          <w:rFonts w:ascii="Times" w:hAnsi="Times" w:cs="Times"/>
          <w:color w:val="000000"/>
          <w:sz w:val="18"/>
          <w:szCs w:val="18"/>
        </w:rPr>
        <w:t>А</w:t>
      </w:r>
      <w:proofErr w:type="gramStart"/>
      <w:r>
        <w:rPr>
          <w:rFonts w:ascii="Times" w:hAnsi="Times" w:cs="Times"/>
          <w:color w:val="000000"/>
          <w:sz w:val="18"/>
          <w:szCs w:val="18"/>
        </w:rPr>
        <w:t>PI</w:t>
      </w:r>
      <w:proofErr w:type="gramEnd"/>
      <w:r>
        <w:rPr>
          <w:rFonts w:ascii="Times" w:hAnsi="Times" w:cs="Times"/>
          <w:color w:val="000000"/>
          <w:sz w:val="18"/>
          <w:szCs w:val="18"/>
        </w:rPr>
        <w:t>-лицензия</w:t>
      </w:r>
      <w:proofErr w:type="spellEnd"/>
      <w:r>
        <w:rPr>
          <w:rFonts w:ascii="Times" w:hAnsi="Times" w:cs="Times"/>
          <w:color w:val="000000"/>
          <w:sz w:val="18"/>
          <w:szCs w:val="18"/>
        </w:rPr>
        <w:t xml:space="preserve"> – передаваемые права использования Продукта на условиях простой (неисключительной) лицензии в формате API, предназначенные для осуществления интеграции Продукта с информационной системой Абонента. Состав API-лицензии определяется Прайс-листом.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1.14.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1.15. Субъект персональных данных – физическое лицо, персональные данные которого Абонент обрабатывает с использованием Продукта.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1.16. Сервисный центр – юридическое лицо или индивидуальный предприниматель, уполномоченные Оператором на основании агентского </w:t>
      </w:r>
      <w:r w:rsidR="00302053">
        <w:rPr>
          <w:rFonts w:ascii="Times" w:hAnsi="Times" w:cs="Times"/>
          <w:color w:val="000000"/>
          <w:sz w:val="18"/>
          <w:szCs w:val="18"/>
        </w:rPr>
        <w:t>Контракт</w:t>
      </w:r>
      <w:r>
        <w:rPr>
          <w:rFonts w:ascii="Times" w:hAnsi="Times" w:cs="Times"/>
          <w:color w:val="000000"/>
          <w:sz w:val="18"/>
          <w:szCs w:val="18"/>
        </w:rPr>
        <w:t xml:space="preserve">а представлять интересы Оператора во взаимоотношениях с Абонентом. Список Сервисных центров публикуется на сайте </w:t>
      </w:r>
      <w:r w:rsidR="00CC159C">
        <w:rPr>
          <w:rFonts w:ascii="Times" w:hAnsi="Times" w:cs="Times"/>
          <w:color w:val="000000"/>
          <w:sz w:val="18"/>
          <w:szCs w:val="18"/>
        </w:rPr>
        <w:t>_________</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 xml:space="preserve">2. ПРЕДМЕТ </w:t>
      </w:r>
      <w:r w:rsidR="00302053">
        <w:rPr>
          <w:rFonts w:ascii="Times" w:hAnsi="Times" w:cs="Times"/>
          <w:b/>
          <w:bCs/>
          <w:color w:val="000000"/>
          <w:sz w:val="18"/>
          <w:szCs w:val="18"/>
        </w:rPr>
        <w:t>КОНТРАКТ</w:t>
      </w:r>
      <w:r>
        <w:rPr>
          <w:rFonts w:ascii="Times" w:hAnsi="Times" w:cs="Times"/>
          <w:b/>
          <w:bC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2.1. Оператор обязуется предоставить Абоненту простую (неисключительную) лицензию на право использования Продукта в пределах, предусмотренных </w:t>
      </w:r>
      <w:r w:rsidR="00302053">
        <w:rPr>
          <w:rFonts w:ascii="Times" w:hAnsi="Times" w:cs="Times"/>
          <w:color w:val="000000"/>
          <w:sz w:val="18"/>
          <w:szCs w:val="18"/>
        </w:rPr>
        <w:t>Контракт</w:t>
      </w:r>
      <w:r>
        <w:rPr>
          <w:rFonts w:ascii="Times" w:hAnsi="Times" w:cs="Times"/>
          <w:color w:val="000000"/>
          <w:sz w:val="18"/>
          <w:szCs w:val="18"/>
        </w:rPr>
        <w:t xml:space="preserve">ом, и оказать услуги по сопровождению Продукта (технической поддержке в виде абонентского обслуживания). Абонент обязуется принять и оплатить предоставленные неисключительные имущественные права и оказанные услуги в порядке, установленном </w:t>
      </w:r>
      <w:r w:rsidR="00302053">
        <w:rPr>
          <w:rFonts w:ascii="Times" w:hAnsi="Times" w:cs="Times"/>
          <w:color w:val="000000"/>
          <w:sz w:val="18"/>
          <w:szCs w:val="18"/>
        </w:rPr>
        <w:t>Контракт</w:t>
      </w:r>
      <w:r>
        <w:rPr>
          <w:rFonts w:ascii="Times" w:hAnsi="Times" w:cs="Times"/>
          <w:color w:val="000000"/>
          <w:sz w:val="18"/>
          <w:szCs w:val="18"/>
        </w:rPr>
        <w:t>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2.2. Передача права использования Продукта осуществляется на условиях Лицензионного </w:t>
      </w:r>
      <w:r w:rsidR="00302053">
        <w:rPr>
          <w:rFonts w:ascii="Times" w:hAnsi="Times" w:cs="Times"/>
          <w:color w:val="000000"/>
          <w:sz w:val="18"/>
          <w:szCs w:val="18"/>
        </w:rPr>
        <w:t>Контракт</w:t>
      </w:r>
      <w:r>
        <w:rPr>
          <w:rFonts w:ascii="Times" w:hAnsi="Times" w:cs="Times"/>
          <w:color w:val="000000"/>
          <w:sz w:val="18"/>
          <w:szCs w:val="18"/>
        </w:rPr>
        <w:t>а на срок, установленный выбранным Тарифным планом.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2.3. Если Абоненту требуется СКЗИ, то Оператор обязуется </w:t>
      </w:r>
      <w:proofErr w:type="spellStart"/>
      <w:r>
        <w:rPr>
          <w:rFonts w:ascii="Times" w:hAnsi="Times" w:cs="Times"/>
          <w:color w:val="000000"/>
          <w:sz w:val="18"/>
          <w:szCs w:val="18"/>
        </w:rPr>
        <w:t>возмездно</w:t>
      </w:r>
      <w:proofErr w:type="spellEnd"/>
      <w:r>
        <w:rPr>
          <w:rFonts w:ascii="Times" w:hAnsi="Times" w:cs="Times"/>
          <w:color w:val="000000"/>
          <w:sz w:val="18"/>
          <w:szCs w:val="18"/>
        </w:rPr>
        <w:t xml:space="preserve"> передать простые (неисключительные) лицензии на право использования СКЗИ на условиях </w:t>
      </w:r>
      <w:proofErr w:type="spellStart"/>
      <w:r>
        <w:rPr>
          <w:rFonts w:ascii="Times" w:hAnsi="Times" w:cs="Times"/>
          <w:color w:val="000000"/>
          <w:sz w:val="18"/>
          <w:szCs w:val="18"/>
        </w:rPr>
        <w:t>Сублицензионного</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а на срок, установленный выбранным Тарифным планом.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2.4. При необходимости Абоненту могут быть </w:t>
      </w:r>
      <w:proofErr w:type="spellStart"/>
      <w:r>
        <w:rPr>
          <w:rFonts w:ascii="Times" w:hAnsi="Times" w:cs="Times"/>
          <w:color w:val="000000"/>
          <w:sz w:val="18"/>
          <w:szCs w:val="18"/>
        </w:rPr>
        <w:t>возмездно</w:t>
      </w:r>
      <w:proofErr w:type="spellEnd"/>
      <w:r>
        <w:rPr>
          <w:rFonts w:ascii="Times" w:hAnsi="Times" w:cs="Times"/>
          <w:color w:val="000000"/>
          <w:sz w:val="18"/>
          <w:szCs w:val="18"/>
        </w:rPr>
        <w:t xml:space="preserve"> предоставлены лицензии на иное программное обеспечение, оказаны иные услуги, выполнены работы, предусмотренные Прайс-листом Оператора.</w:t>
      </w:r>
    </w:p>
    <w:p w:rsidR="009750C4"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2.5. Оператор либо Сервисный центр могут дополнительно </w:t>
      </w:r>
      <w:proofErr w:type="spellStart"/>
      <w:r>
        <w:rPr>
          <w:rFonts w:ascii="Times" w:hAnsi="Times" w:cs="Times"/>
          <w:color w:val="000000"/>
          <w:sz w:val="18"/>
          <w:szCs w:val="18"/>
        </w:rPr>
        <w:t>возмездно</w:t>
      </w:r>
      <w:proofErr w:type="spellEnd"/>
      <w:r>
        <w:rPr>
          <w:rFonts w:ascii="Times" w:hAnsi="Times" w:cs="Times"/>
          <w:color w:val="000000"/>
          <w:sz w:val="18"/>
          <w:szCs w:val="18"/>
        </w:rPr>
        <w:t xml:space="preserve"> оказать Абоненту услуги по установке и настройке </w:t>
      </w:r>
      <w:r>
        <w:rPr>
          <w:rFonts w:ascii="Times" w:hAnsi="Times" w:cs="Times"/>
          <w:color w:val="000000"/>
          <w:sz w:val="18"/>
          <w:szCs w:val="18"/>
        </w:rPr>
        <w:lastRenderedPageBreak/>
        <w:t>программных компонентов, необходимых для получения доступа к Продукту и/или СКЗИ на рабочем месте Абонента, обучению специалистов Абонента работе в Продукте.</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ПОРЯДОК ИСПОЛНЕНИЯ ОБЯЗАТЕЛЬСТВ ОПЕРАТОРОМ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 В течение 5 (пяти) календарных дней </w:t>
      </w:r>
      <w:r w:rsidR="00CC159C">
        <w:rPr>
          <w:rFonts w:ascii="Times" w:hAnsi="Times" w:cs="Times"/>
          <w:color w:val="000000"/>
          <w:sz w:val="18"/>
          <w:szCs w:val="18"/>
        </w:rPr>
        <w:t>с момента заключения</w:t>
      </w:r>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а Оператор предоставляет Абоненту право использования Продукта путем: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3.1.1. открытия доступа к </w:t>
      </w:r>
      <w:proofErr w:type="spellStart"/>
      <w:r>
        <w:rPr>
          <w:rFonts w:ascii="Times" w:hAnsi="Times" w:cs="Times"/>
          <w:color w:val="000000"/>
          <w:sz w:val="18"/>
          <w:szCs w:val="18"/>
        </w:rPr>
        <w:t>веб-версии</w:t>
      </w:r>
      <w:proofErr w:type="spellEnd"/>
      <w:r>
        <w:rPr>
          <w:rFonts w:ascii="Times" w:hAnsi="Times" w:cs="Times"/>
          <w:color w:val="000000"/>
          <w:sz w:val="18"/>
          <w:szCs w:val="18"/>
        </w:rPr>
        <w:t xml:space="preserve"> Продукта. Реализация Абонентом доступа к Продукту осуществляется путем установки и </w:t>
      </w:r>
      <w:proofErr w:type="gramStart"/>
      <w:r>
        <w:rPr>
          <w:rFonts w:ascii="Times" w:hAnsi="Times" w:cs="Times"/>
          <w:color w:val="000000"/>
          <w:sz w:val="18"/>
          <w:szCs w:val="18"/>
        </w:rPr>
        <w:t>настройки</w:t>
      </w:r>
      <w:proofErr w:type="gramEnd"/>
      <w:r>
        <w:rPr>
          <w:rFonts w:ascii="Times" w:hAnsi="Times" w:cs="Times"/>
          <w:color w:val="000000"/>
          <w:sz w:val="18"/>
          <w:szCs w:val="18"/>
        </w:rPr>
        <w:t xml:space="preserve"> необходимых для функционирования Продукта дистрибутивов программных компонентов согласно инструкции на сайте </w:t>
      </w:r>
      <w:r w:rsidR="00CC159C">
        <w:rPr>
          <w:rFonts w:ascii="Times" w:hAnsi="Times" w:cs="Times"/>
          <w:color w:val="000000"/>
          <w:sz w:val="18"/>
          <w:szCs w:val="18"/>
        </w:rPr>
        <w:t>_______</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3.1.2. предоставления возможности Абоненту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 </w:t>
      </w:r>
      <w:r w:rsidR="00CC159C">
        <w:rPr>
          <w:rFonts w:ascii="Times" w:hAnsi="Times" w:cs="Times"/>
          <w:color w:val="000000"/>
          <w:sz w:val="18"/>
          <w:szCs w:val="18"/>
        </w:rPr>
        <w:t>________</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3.1.3. предоставления Абоненту Ключа разработчика для интеграции Продукта с информационными системами при помощи API.</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Необходимым условием использования Продукта является наличие у Абонента: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3.2.1. подключения к сети Интернет;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3.2.2. учетной записи на сервере Оператора;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3.2.3. действующего Сертификата;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3.2.4. СКЗИ.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Передача права использования Продукта осуществляется в момент открытия доступа Абоненту к серверу Продукта.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3.4. </w:t>
      </w:r>
      <w:proofErr w:type="gramStart"/>
      <w:r>
        <w:rPr>
          <w:rFonts w:ascii="Times" w:hAnsi="Times" w:cs="Times"/>
          <w:color w:val="000000"/>
          <w:sz w:val="18"/>
          <w:szCs w:val="18"/>
        </w:rPr>
        <w:t xml:space="preserve">Техническая поддержка Продукта и СКЗИ осуществляется с момента открытия доступа к Продукту и до окончания срока действия выбранного Абонентом Тарифного плана в круглосуточном ежедневном режиме в виде абонентского обслуживания путем телефонных консультаций в Федеральном </w:t>
      </w:r>
      <w:proofErr w:type="spellStart"/>
      <w:r>
        <w:rPr>
          <w:rFonts w:ascii="Times" w:hAnsi="Times" w:cs="Times"/>
          <w:color w:val="000000"/>
          <w:sz w:val="18"/>
          <w:szCs w:val="18"/>
        </w:rPr>
        <w:t>контакт-центре</w:t>
      </w:r>
      <w:proofErr w:type="spellEnd"/>
      <w:r>
        <w:rPr>
          <w:rFonts w:ascii="Times" w:hAnsi="Times" w:cs="Times"/>
          <w:color w:val="000000"/>
          <w:sz w:val="18"/>
          <w:szCs w:val="18"/>
        </w:rPr>
        <w:t xml:space="preserve"> Оператора по телефону </w:t>
      </w:r>
      <w:proofErr w:type="spellStart"/>
      <w:r w:rsidR="00CC159C">
        <w:rPr>
          <w:rFonts w:ascii="Times" w:hAnsi="Times" w:cs="Times"/>
          <w:color w:val="000000"/>
          <w:sz w:val="18"/>
          <w:szCs w:val="18"/>
        </w:rPr>
        <w:t>_______</w:t>
      </w:r>
      <w:r>
        <w:rPr>
          <w:rFonts w:ascii="Times" w:hAnsi="Times" w:cs="Times"/>
          <w:color w:val="000000"/>
          <w:sz w:val="18"/>
          <w:szCs w:val="18"/>
        </w:rPr>
        <w:t>без</w:t>
      </w:r>
      <w:proofErr w:type="spellEnd"/>
      <w:r>
        <w:rPr>
          <w:rFonts w:ascii="Times" w:hAnsi="Times" w:cs="Times"/>
          <w:color w:val="000000"/>
          <w:sz w:val="18"/>
          <w:szCs w:val="18"/>
        </w:rPr>
        <w:t xml:space="preserve"> ограничения по времени и количеству обращений.</w:t>
      </w:r>
      <w:proofErr w:type="gramEnd"/>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ПРАВА И ОБЯЗАННОСТИ СТОРОН</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Обязанности Оператора: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соответствие Продукта заявленной функциональности, описанной в Пользовательской документации;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период с 1 по 10 число месяца, преимущественно в ночное время, с извещением Абонента о проводимых работах путем размещения информации в Продукте;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4.1.3. воздержание от каких-либо действий, способных воспрепятствовать нормальному использованию Абонентом Продукта;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своевременное обновление программного обеспечения на сервере;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защита информации, обрабатываемой на сервере Оператора, от несанкционированного доступа;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4.1.6. наличие всех необходимых лицензий для исполнения обязательств по </w:t>
      </w:r>
      <w:r w:rsidR="00302053">
        <w:rPr>
          <w:rFonts w:ascii="Times" w:hAnsi="Times" w:cs="Times"/>
          <w:color w:val="000000"/>
          <w:sz w:val="18"/>
          <w:szCs w:val="18"/>
        </w:rPr>
        <w:t>Контракт</w:t>
      </w:r>
      <w:r>
        <w:rPr>
          <w:rFonts w:ascii="Times" w:hAnsi="Times" w:cs="Times"/>
          <w:color w:val="000000"/>
          <w:sz w:val="18"/>
          <w:szCs w:val="18"/>
        </w:rPr>
        <w:t xml:space="preserve">у. Место публикации лицензий Оператора </w:t>
      </w:r>
      <w:r w:rsidR="00CC159C">
        <w:rPr>
          <w:rFonts w:ascii="Times" w:hAnsi="Times" w:cs="Times"/>
          <w:color w:val="000000"/>
          <w:sz w:val="18"/>
          <w:szCs w:val="18"/>
        </w:rPr>
        <w:t>_____</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4.1.7. обеспечение конфиденциальности данных, размещенных Абонентом в Продукте, на весь период их нахождения на сервере;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4.1.8. осуществление обязанностей Оператора электронного документооборота.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Обязанности Абонента: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4.2.1. своевременная оплата предоставленных прав использования, услуг, работ Оператора в порядке и сроки, установленные </w:t>
      </w:r>
      <w:r w:rsidR="00302053">
        <w:rPr>
          <w:rFonts w:ascii="Times" w:hAnsi="Times" w:cs="Times"/>
          <w:color w:val="000000"/>
          <w:sz w:val="18"/>
          <w:szCs w:val="18"/>
        </w:rPr>
        <w:t>Контракт</w:t>
      </w:r>
      <w:r>
        <w:rPr>
          <w:rFonts w:ascii="Times" w:hAnsi="Times" w:cs="Times"/>
          <w:color w:val="000000"/>
          <w:sz w:val="18"/>
          <w:szCs w:val="18"/>
        </w:rPr>
        <w:t>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4.2.2. соблюдение требований Пользовательской документации при использовании Продукта и СКЗИ;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4.2.4. представление Оператору всех сведений и документов, необходимых для исполнения Оператором обязательств по </w:t>
      </w:r>
      <w:r w:rsidR="00302053">
        <w:rPr>
          <w:rFonts w:ascii="Times" w:hAnsi="Times" w:cs="Times"/>
          <w:color w:val="000000"/>
          <w:sz w:val="18"/>
          <w:szCs w:val="18"/>
        </w:rPr>
        <w:t>Контракт</w:t>
      </w:r>
      <w:r>
        <w:rPr>
          <w:rFonts w:ascii="Times" w:hAnsi="Times" w:cs="Times"/>
          <w:color w:val="000000"/>
          <w:sz w:val="18"/>
          <w:szCs w:val="18"/>
        </w:rPr>
        <w:t>у;</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4.2.5. самостоятельное подключение компьютера к сети Интернет;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4.2.6. самостоятельная комплектация рабочего места в соответствии с требованиями, размещенными на сайте </w:t>
      </w:r>
      <w:r w:rsidR="00CC159C">
        <w:rPr>
          <w:rFonts w:ascii="Times" w:hAnsi="Times" w:cs="Times"/>
          <w:color w:val="000000"/>
          <w:sz w:val="18"/>
          <w:szCs w:val="18"/>
        </w:rPr>
        <w:t>_______</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4.2.7. отказ от попыток копировать, модифицировать, </w:t>
      </w:r>
      <w:proofErr w:type="spellStart"/>
      <w:r>
        <w:rPr>
          <w:rFonts w:ascii="Times" w:hAnsi="Times" w:cs="Times"/>
          <w:color w:val="000000"/>
          <w:sz w:val="18"/>
          <w:szCs w:val="18"/>
        </w:rPr>
        <w:t>декомпилировать</w:t>
      </w:r>
      <w:proofErr w:type="spellEnd"/>
      <w:r>
        <w:rPr>
          <w:rFonts w:ascii="Times" w:hAnsi="Times" w:cs="Times"/>
          <w:color w:val="000000"/>
          <w:sz w:val="18"/>
          <w:szCs w:val="18"/>
        </w:rPr>
        <w:t>, деассемблировать Продукт;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4.2.8. отказ от попыток получения доступа к информации третьих лиц, хранящейся в Продукте;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4.2.9. передача контролирующим органам оформленной в соответствии с гражданским законодательством Российской Федерации доверенности, подтверждающей право уполномоченного представителя на передачу отчетности, а также совершение иных действий, необходимых для организации электронного документооборота с контролирующими органами;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4.2.10. отказ от совершения недобросовестных действий с использованием Продукта, в том числе приводящих к повышенной загрузке вычислительных ресурсов и нарушению пропускной способности;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4.2.11. самостоятельное осуществление интеграции информационных систем Абонента с Продуктом с использованием API.</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Права Оператора: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4.3.1. модификация или выпуск новой версии Продукта в любое время и по любой причине, в том числе в целях удовлетворения потребностей Абонента или требований конкурентоспособности, в целях соблюдения законодательства Российской Федерации. Оператор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4.3.2. заключение с третьими лицами любых </w:t>
      </w:r>
      <w:r w:rsidR="00302053">
        <w:rPr>
          <w:rFonts w:ascii="Times" w:hAnsi="Times" w:cs="Times"/>
          <w:color w:val="000000"/>
          <w:sz w:val="18"/>
          <w:szCs w:val="18"/>
        </w:rPr>
        <w:t>Контракт</w:t>
      </w:r>
      <w:r>
        <w:rPr>
          <w:rFonts w:ascii="Times" w:hAnsi="Times" w:cs="Times"/>
          <w:color w:val="000000"/>
          <w:sz w:val="18"/>
          <w:szCs w:val="18"/>
        </w:rPr>
        <w:t xml:space="preserve">ов о предоставлении права использования Продукта, в том числе на условиях, аналогичных условиям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 Права Абонента: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4.4.1. получение круглосуточного доступа к серверу с целью использования всех функциональных возможностей Продукта, за исключением времени проведения профилактических работ;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4.4.2. внесение предложений по изменению функциональных возможностей Продукта;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4.4.3. непредставление отчетов об использовании Продукта Оператору.</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ФИНАНСОВЫЕ УСЛОВИЯ И ПОРЯДОК СДАЧИ-ПРИЕМКИ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5.1. Лицензионное вознаграждение за право использования программы для ЭВМ определяется Прайс-листом Оператора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w:t>
      </w:r>
      <w:proofErr w:type="spellStart"/>
      <w:r>
        <w:rPr>
          <w:rFonts w:ascii="Times" w:hAnsi="Times" w:cs="Times"/>
          <w:color w:val="000000"/>
          <w:sz w:val="18"/>
          <w:szCs w:val="18"/>
        </w:rPr>
        <w:t>подп</w:t>
      </w:r>
      <w:proofErr w:type="spellEnd"/>
      <w:r>
        <w:rPr>
          <w:rFonts w:ascii="Times" w:hAnsi="Times" w:cs="Times"/>
          <w:color w:val="000000"/>
          <w:sz w:val="18"/>
          <w:szCs w:val="18"/>
        </w:rPr>
        <w:t>. 26 п. 2 ст. 149 Налогового кодекса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Цена услуг/работ/ТМЦ Оператора определяется Прайс-листом Оператора и устанавливается в Спецификации без учета НДС. НДС начисляется и предъявляется Абоненту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5.3. Абонент оплачивает выставленный Оператором счет в течение 10 (десяти) рабочих дней с момента подписания Сторонами УПД.</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5.4. Все расчеты по </w:t>
      </w:r>
      <w:r w:rsidR="00302053">
        <w:rPr>
          <w:rFonts w:ascii="Times" w:hAnsi="Times" w:cs="Times"/>
          <w:color w:val="000000"/>
          <w:sz w:val="18"/>
          <w:szCs w:val="18"/>
        </w:rPr>
        <w:t>Контракт</w:t>
      </w:r>
      <w:r>
        <w:rPr>
          <w:rFonts w:ascii="Times" w:hAnsi="Times" w:cs="Times"/>
          <w:color w:val="000000"/>
          <w:sz w:val="18"/>
          <w:szCs w:val="18"/>
        </w:rPr>
        <w:t>у осуществляются в российских рублях путем безналичного перечисления денежных средств на расчетный счет Оператора.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5.5. Обязательство Абонента по оплате счета считается исполненным с момента поступления денежных средств на расчетный счет </w:t>
      </w:r>
      <w:r>
        <w:rPr>
          <w:rFonts w:ascii="Times" w:hAnsi="Times" w:cs="Times"/>
          <w:color w:val="000000"/>
          <w:sz w:val="18"/>
          <w:szCs w:val="18"/>
        </w:rPr>
        <w:lastRenderedPageBreak/>
        <w:t>Оператора.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5.6. Счет может быть отправлен Абоненту электронной почтой, заказным почтовым отправлением, курьерской службой или в электронном виде, подписанный электронной подписью.</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5.7. Общая цена </w:t>
      </w:r>
      <w:r w:rsidR="00302053">
        <w:rPr>
          <w:rFonts w:ascii="Times" w:hAnsi="Times" w:cs="Times"/>
          <w:color w:val="000000"/>
          <w:sz w:val="18"/>
          <w:szCs w:val="18"/>
        </w:rPr>
        <w:t>Контракт</w:t>
      </w:r>
      <w:r>
        <w:rPr>
          <w:rFonts w:ascii="Times" w:hAnsi="Times" w:cs="Times"/>
          <w:color w:val="000000"/>
          <w:sz w:val="18"/>
          <w:szCs w:val="18"/>
        </w:rPr>
        <w:t>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5.8. Стороны подтверждают исполнение обязательств по </w:t>
      </w:r>
      <w:r w:rsidR="00302053">
        <w:rPr>
          <w:rFonts w:ascii="Times" w:hAnsi="Times" w:cs="Times"/>
          <w:color w:val="000000"/>
          <w:sz w:val="18"/>
          <w:szCs w:val="18"/>
        </w:rPr>
        <w:t>Контракт</w:t>
      </w:r>
      <w:r>
        <w:rPr>
          <w:rFonts w:ascii="Times" w:hAnsi="Times" w:cs="Times"/>
          <w:color w:val="000000"/>
          <w:sz w:val="18"/>
          <w:szCs w:val="18"/>
        </w:rPr>
        <w:t xml:space="preserve">у путем подписания УПД. Абонент обязан вернуть Оператору подписанный экземпляр УПД до момента окончания срока, установленного </w:t>
      </w:r>
      <w:proofErr w:type="spellStart"/>
      <w:r>
        <w:rPr>
          <w:rFonts w:ascii="Times" w:hAnsi="Times" w:cs="Times"/>
          <w:color w:val="000000"/>
          <w:sz w:val="18"/>
          <w:szCs w:val="18"/>
        </w:rPr>
        <w:t>пп</w:t>
      </w:r>
      <w:proofErr w:type="spellEnd"/>
      <w:r>
        <w:rPr>
          <w:rFonts w:ascii="Times" w:hAnsi="Times" w:cs="Times"/>
          <w:color w:val="000000"/>
          <w:sz w:val="18"/>
          <w:szCs w:val="18"/>
        </w:rPr>
        <w:t xml:space="preserve">. 5.9-5.10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5.9. </w:t>
      </w:r>
      <w:proofErr w:type="gramStart"/>
      <w:r>
        <w:rPr>
          <w:rFonts w:ascii="Times" w:hAnsi="Times" w:cs="Times"/>
          <w:color w:val="000000"/>
          <w:sz w:val="18"/>
          <w:szCs w:val="18"/>
        </w:rPr>
        <w:t>В случае отсутствия в течение 10 (десяти) рабочих дней с момента получения Оператором оплаты или начала использования Абонентом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API-лицензий, СКЗИ и права на получение услуг по сопровождению (технической поддержке в виде абонентского обслуживания) переданные права признаются принятыми Абонентом в полном</w:t>
      </w:r>
      <w:proofErr w:type="gramEnd"/>
      <w:r>
        <w:rPr>
          <w:rFonts w:ascii="Times" w:hAnsi="Times" w:cs="Times"/>
          <w:color w:val="000000"/>
          <w:sz w:val="18"/>
          <w:szCs w:val="18"/>
        </w:rPr>
        <w:t xml:space="preserve"> </w:t>
      </w:r>
      <w:proofErr w:type="gramStart"/>
      <w:r>
        <w:rPr>
          <w:rFonts w:ascii="Times" w:hAnsi="Times" w:cs="Times"/>
          <w:color w:val="000000"/>
          <w:sz w:val="18"/>
          <w:szCs w:val="18"/>
        </w:rPr>
        <w:t>объеме</w:t>
      </w:r>
      <w:proofErr w:type="gramEnd"/>
      <w:r>
        <w:rPr>
          <w:rFonts w:ascii="Times" w:hAnsi="Times" w:cs="Times"/>
          <w:color w:val="000000"/>
          <w:sz w:val="18"/>
          <w:szCs w:val="18"/>
        </w:rPr>
        <w:t xml:space="preserve"> без замечаний.</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5.10. </w:t>
      </w:r>
      <w:proofErr w:type="gramStart"/>
      <w:r>
        <w:rPr>
          <w:rFonts w:ascii="Times" w:hAnsi="Times" w:cs="Times"/>
          <w:color w:val="000000"/>
          <w:sz w:val="18"/>
          <w:szCs w:val="18"/>
        </w:rPr>
        <w:t>В случае отсутствия в течение 10 (десяти) рабочих дней с момента получения Абонентом УПД мотивированного отказа в письменном виде от приемки оказанных разовых услуг и/или выполненных работ оказанные Оператором услуги/выполненные работы признаются принятыми Абонентом в полном объеме без замечаний.</w:t>
      </w:r>
      <w:proofErr w:type="gramEnd"/>
      <w:r>
        <w:rPr>
          <w:rFonts w:ascii="Times" w:hAnsi="Times" w:cs="Times"/>
          <w:color w:val="000000"/>
          <w:sz w:val="18"/>
          <w:szCs w:val="18"/>
        </w:rPr>
        <w:t xml:space="preserve"> При этом разовыми являются услуги, оказываемые не в виде абонентского обслуживания.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5.11. Мотивированный отказ от приемки прав, услуг, работ может быть отправлен Оператору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Абонентом, возврату не подлежит.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5.12. В соответствии с законодательством Российской Федерации для проверки предоставленных Оператором прав и оказанных услуг, выполненных работ, предусмотренных </w:t>
      </w:r>
      <w:r w:rsidR="00302053">
        <w:rPr>
          <w:rFonts w:ascii="Times" w:hAnsi="Times" w:cs="Times"/>
          <w:color w:val="000000"/>
          <w:sz w:val="18"/>
          <w:szCs w:val="18"/>
        </w:rPr>
        <w:t>Контракт</w:t>
      </w:r>
      <w:r>
        <w:rPr>
          <w:rFonts w:ascii="Times" w:hAnsi="Times" w:cs="Times"/>
          <w:color w:val="000000"/>
          <w:sz w:val="18"/>
          <w:szCs w:val="18"/>
        </w:rPr>
        <w:t>ом, в части их соответствия его условиям, Абонент по собственной инициативе и за свой счет может провести экспертизу.</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 xml:space="preserve">6. СРОК ДЕЙСТВИЯ </w:t>
      </w:r>
      <w:r w:rsidR="00302053">
        <w:rPr>
          <w:rFonts w:ascii="Times" w:hAnsi="Times" w:cs="Times"/>
          <w:b/>
          <w:bCs/>
          <w:color w:val="000000"/>
          <w:sz w:val="18"/>
          <w:szCs w:val="18"/>
        </w:rPr>
        <w:t>КОНТРАКТ</w:t>
      </w:r>
      <w:r>
        <w:rPr>
          <w:rFonts w:ascii="Times" w:hAnsi="Times" w:cs="Times"/>
          <w:b/>
          <w:bCs/>
          <w:color w:val="000000"/>
          <w:sz w:val="18"/>
          <w:szCs w:val="18"/>
        </w:rPr>
        <w:t>А. ПОРЯДОК ИЗМЕНЕНИЯ, ДОПОЛНЕНИЯ И РАСТОРЖЕНИЯ. ПОРЯДОК РАЗРЕШЕНИЯ СПОРОВ</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6.1. </w:t>
      </w:r>
      <w:r w:rsidR="00302053">
        <w:rPr>
          <w:rFonts w:ascii="Times" w:hAnsi="Times" w:cs="Times"/>
          <w:color w:val="000000"/>
          <w:sz w:val="18"/>
          <w:szCs w:val="18"/>
        </w:rPr>
        <w:t>Контра</w:t>
      </w:r>
      <w:proofErr w:type="gramStart"/>
      <w:r w:rsidR="00302053">
        <w:rPr>
          <w:rFonts w:ascii="Times" w:hAnsi="Times" w:cs="Times"/>
          <w:color w:val="000000"/>
          <w:sz w:val="18"/>
          <w:szCs w:val="18"/>
        </w:rPr>
        <w:t>кт</w:t>
      </w:r>
      <w:r>
        <w:rPr>
          <w:rFonts w:ascii="Times" w:hAnsi="Times" w:cs="Times"/>
          <w:color w:val="000000"/>
          <w:sz w:val="18"/>
          <w:szCs w:val="18"/>
        </w:rPr>
        <w:t xml:space="preserve"> вст</w:t>
      </w:r>
      <w:proofErr w:type="gramEnd"/>
      <w:r>
        <w:rPr>
          <w:rFonts w:ascii="Times" w:hAnsi="Times" w:cs="Times"/>
          <w:color w:val="000000"/>
          <w:sz w:val="18"/>
          <w:szCs w:val="18"/>
        </w:rPr>
        <w:t xml:space="preserve">упает в силу с момента принятия его условий и действует до конца календарного года, а в части исполнения обязательств - до их полного исполнения Сторонами. Под принятием условий </w:t>
      </w:r>
      <w:r w:rsidR="00302053">
        <w:rPr>
          <w:rFonts w:ascii="Times" w:hAnsi="Times" w:cs="Times"/>
          <w:color w:val="000000"/>
          <w:sz w:val="18"/>
          <w:szCs w:val="18"/>
        </w:rPr>
        <w:t>Контракт</w:t>
      </w:r>
      <w:r>
        <w:rPr>
          <w:rFonts w:ascii="Times" w:hAnsi="Times" w:cs="Times"/>
          <w:color w:val="000000"/>
          <w:sz w:val="18"/>
          <w:szCs w:val="18"/>
        </w:rPr>
        <w:t xml:space="preserve">а Стороны понимают: подписание Абонентом </w:t>
      </w:r>
      <w:r w:rsidR="00302053">
        <w:rPr>
          <w:rFonts w:ascii="Times" w:hAnsi="Times" w:cs="Times"/>
          <w:color w:val="000000"/>
          <w:sz w:val="18"/>
          <w:szCs w:val="18"/>
        </w:rPr>
        <w:t>Контракт</w:t>
      </w:r>
      <w:r>
        <w:rPr>
          <w:rFonts w:ascii="Times" w:hAnsi="Times" w:cs="Times"/>
          <w:color w:val="000000"/>
          <w:sz w:val="18"/>
          <w:szCs w:val="18"/>
        </w:rPr>
        <w:t>а, фактическое начало использования Абонентом Продукта, оплату Абонентом выставленного Оператором счета, в зависимости от того, какое из этих событий наступит раньше.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6.2. Любые изменения и/или дополнения к </w:t>
      </w:r>
      <w:r w:rsidR="00302053">
        <w:rPr>
          <w:rFonts w:ascii="Times" w:hAnsi="Times" w:cs="Times"/>
          <w:color w:val="000000"/>
          <w:sz w:val="18"/>
          <w:szCs w:val="18"/>
        </w:rPr>
        <w:t>Контракт</w:t>
      </w:r>
      <w:r>
        <w:rPr>
          <w:rFonts w:ascii="Times" w:hAnsi="Times" w:cs="Times"/>
          <w:color w:val="000000"/>
          <w:sz w:val="18"/>
          <w:szCs w:val="18"/>
        </w:rPr>
        <w:t xml:space="preserve">у оформляются дополнительным соглашением, которое подписывается обеими Сторонами в том же порядке, что и </w:t>
      </w:r>
      <w:r w:rsidR="00302053">
        <w:rPr>
          <w:rFonts w:ascii="Times" w:hAnsi="Times" w:cs="Times"/>
          <w:color w:val="000000"/>
          <w:sz w:val="18"/>
          <w:szCs w:val="18"/>
        </w:rPr>
        <w:t>Контракт</w:t>
      </w:r>
      <w:r>
        <w:rPr>
          <w:rFonts w:ascii="Times" w:hAnsi="Times" w:cs="Times"/>
          <w:color w:val="000000"/>
          <w:sz w:val="18"/>
          <w:szCs w:val="18"/>
        </w:rPr>
        <w:t>.</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6.3. В случае нарушения Абонентом условий </w:t>
      </w:r>
      <w:r w:rsidR="00302053">
        <w:rPr>
          <w:rFonts w:ascii="Times" w:hAnsi="Times" w:cs="Times"/>
          <w:color w:val="000000"/>
          <w:sz w:val="18"/>
          <w:szCs w:val="18"/>
        </w:rPr>
        <w:t>Контракт</w:t>
      </w:r>
      <w:r>
        <w:rPr>
          <w:rFonts w:ascii="Times" w:hAnsi="Times" w:cs="Times"/>
          <w:color w:val="000000"/>
          <w:sz w:val="18"/>
          <w:szCs w:val="18"/>
        </w:rPr>
        <w:t xml:space="preserve">а Оператор вправе незамедлительно блокировать доступ к Продукту без предварительного уведомления Абонента, а также досрочно расторгнуть </w:t>
      </w:r>
      <w:r w:rsidR="00302053">
        <w:rPr>
          <w:rFonts w:ascii="Times" w:hAnsi="Times" w:cs="Times"/>
          <w:color w:val="000000"/>
          <w:sz w:val="18"/>
          <w:szCs w:val="18"/>
        </w:rPr>
        <w:t>Контракт</w:t>
      </w:r>
      <w:r>
        <w:rPr>
          <w:rFonts w:ascii="Times" w:hAnsi="Times" w:cs="Times"/>
          <w:color w:val="000000"/>
          <w:sz w:val="18"/>
          <w:szCs w:val="18"/>
        </w:rPr>
        <w:t>. Если нарушение условий связано с неоплатой лицензионного вознаграждения, Оператор блокирует доступ до полного погашения задолженности Абонентом.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6.4. </w:t>
      </w:r>
      <w:r w:rsidR="00302053">
        <w:rPr>
          <w:rFonts w:ascii="Times" w:hAnsi="Times" w:cs="Times"/>
          <w:color w:val="000000"/>
          <w:sz w:val="18"/>
          <w:szCs w:val="18"/>
        </w:rPr>
        <w:t>Контракт</w:t>
      </w:r>
      <w:r>
        <w:rPr>
          <w:rFonts w:ascii="Times" w:hAnsi="Times" w:cs="Times"/>
          <w:color w:val="000000"/>
          <w:sz w:val="18"/>
          <w:szCs w:val="18"/>
        </w:rPr>
        <w:t xml:space="preserve"> расторгается в случаях, предусмотренных законодательством Российской Федерации и </w:t>
      </w:r>
      <w:r w:rsidR="00302053">
        <w:rPr>
          <w:rFonts w:ascii="Times" w:hAnsi="Times" w:cs="Times"/>
          <w:color w:val="000000"/>
          <w:sz w:val="18"/>
          <w:szCs w:val="18"/>
        </w:rPr>
        <w:t>Контракт</w:t>
      </w:r>
      <w:r>
        <w:rPr>
          <w:rFonts w:ascii="Times" w:hAnsi="Times" w:cs="Times"/>
          <w:color w:val="000000"/>
          <w:sz w:val="18"/>
          <w:szCs w:val="18"/>
        </w:rPr>
        <w:t>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6.5. Все споры и разногласия, возникающие в связи с исполнением и (или) толкованием </w:t>
      </w:r>
      <w:r w:rsidR="00302053">
        <w:rPr>
          <w:rFonts w:ascii="Times" w:hAnsi="Times" w:cs="Times"/>
          <w:color w:val="000000"/>
          <w:sz w:val="18"/>
          <w:szCs w:val="18"/>
        </w:rPr>
        <w:t>Контракт</w:t>
      </w:r>
      <w:r>
        <w:rPr>
          <w:rFonts w:ascii="Times" w:hAnsi="Times" w:cs="Times"/>
          <w:color w:val="000000"/>
          <w:sz w:val="18"/>
          <w:szCs w:val="18"/>
        </w:rPr>
        <w:t>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ОТВЕТСТВЕННОСТЬ СТОРОН. КОНФИДЕНЦИАЛЬНОСТЬ ИНФОРМАЦИИ. АНТИКОРРУПЦИОННЫЕ УСЛОВИЯ. ФОРС-МАЖОР</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 За неисполнение или ненадлежащее исполнение обязательств по </w:t>
      </w:r>
      <w:r w:rsidR="00302053">
        <w:rPr>
          <w:rFonts w:ascii="Times" w:hAnsi="Times" w:cs="Times"/>
          <w:color w:val="000000"/>
          <w:sz w:val="18"/>
          <w:szCs w:val="18"/>
        </w:rPr>
        <w:t>Контракт</w:t>
      </w:r>
      <w:r>
        <w:rPr>
          <w:rFonts w:ascii="Times" w:hAnsi="Times" w:cs="Times"/>
          <w:color w:val="000000"/>
          <w:sz w:val="18"/>
          <w:szCs w:val="18"/>
        </w:rPr>
        <w:t xml:space="preserve">у Стороны будут нести ответственность в соответствии с законодательством Российской Федерации и условиями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Оператор не будет нести ответственность за невозможность использования Продукта по причинам, не зависящим от Оператора.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7.3. </w:t>
      </w:r>
      <w:proofErr w:type="gramStart"/>
      <w:r>
        <w:rPr>
          <w:rFonts w:ascii="Times" w:hAnsi="Times" w:cs="Times"/>
          <w:color w:val="000000"/>
          <w:sz w:val="18"/>
          <w:szCs w:val="18"/>
        </w:rPr>
        <w:t xml:space="preserve">Оператор не будет нести ответственность за несоблюдение Абонентом технических требований к рабочему месту, Пользовательской документации, отсутствие у Абонента подключения к сети Интернет, за функционирование Продукта и СКЗИ на неисправном компьютере, либо компьютере, зараженном каким-либо компьютерным вирусом, использование </w:t>
      </w:r>
      <w:proofErr w:type="spellStart"/>
      <w:r>
        <w:rPr>
          <w:rFonts w:ascii="Times" w:hAnsi="Times" w:cs="Times"/>
          <w:color w:val="000000"/>
          <w:sz w:val="18"/>
          <w:szCs w:val="18"/>
        </w:rPr>
        <w:t>несертифицированного</w:t>
      </w:r>
      <w:proofErr w:type="spellEnd"/>
      <w:r>
        <w:rPr>
          <w:rFonts w:ascii="Times" w:hAnsi="Times" w:cs="Times"/>
          <w:color w:val="000000"/>
          <w:sz w:val="18"/>
          <w:szCs w:val="18"/>
        </w:rPr>
        <w:t xml:space="preserve"> СКЗИ, а также при использовании Абонентом нелицензионного программного обеспечения, а также в случае несвоевременного осуществления Абонентом интеграции Продукта со своей информационной системой</w:t>
      </w:r>
      <w:proofErr w:type="gramEnd"/>
      <w:r>
        <w:rPr>
          <w:rFonts w:ascii="Times" w:hAnsi="Times" w:cs="Times"/>
          <w:color w:val="000000"/>
          <w:sz w:val="18"/>
          <w:szCs w:val="18"/>
        </w:rPr>
        <w:t xml:space="preserve"> с использованием API.</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7.4. Оператор не будет нести ответственность за ущерб, понесенный Абонентом в результате несоблюдения им Положения ПКЗ-2005 и Правил по обеспечению информационной безопасности на рабочем месте.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7.5. В случае возникновения у Абонента технических проблем, препятствующих нормальному использованию Продукта, Абонент обязуется незамедлительно обратиться в техническую поддержку Оператора. Оператор не будет нести ответственность за возникшие у Абонента убытки, вызванные техническими проблемами, в случае если Абонент нарушит обязательство, установленное настоящим пунктом.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7.6. Совокупный размер ответственности Оператора, включая любые убытки (в случае если Абонент в конкретном случае имеет право на их возмещение), не может превышать стоимости прав, услуг и работ, которые были реализованы Оператором Абоненту по </w:t>
      </w:r>
      <w:r w:rsidR="00302053">
        <w:rPr>
          <w:rFonts w:ascii="Times" w:hAnsi="Times" w:cs="Times"/>
          <w:color w:val="000000"/>
          <w:sz w:val="18"/>
          <w:szCs w:val="18"/>
        </w:rPr>
        <w:t>Контракт</w:t>
      </w:r>
      <w:r>
        <w:rPr>
          <w:rFonts w:ascii="Times" w:hAnsi="Times" w:cs="Times"/>
          <w:color w:val="000000"/>
          <w:sz w:val="18"/>
          <w:szCs w:val="18"/>
        </w:rPr>
        <w:t>у в течение одного года, предшествующего моменту возникновения убытков.</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7.7. Оператор будет нести ответственность за неисполнение обязанностей Оператора электронного </w:t>
      </w:r>
      <w:proofErr w:type="gramStart"/>
      <w:r>
        <w:rPr>
          <w:rFonts w:ascii="Times" w:hAnsi="Times" w:cs="Times"/>
          <w:color w:val="000000"/>
          <w:sz w:val="18"/>
          <w:szCs w:val="18"/>
        </w:rPr>
        <w:t>документооборота</w:t>
      </w:r>
      <w:proofErr w:type="gramEnd"/>
      <w:r>
        <w:rPr>
          <w:rFonts w:ascii="Times" w:hAnsi="Times" w:cs="Times"/>
          <w:color w:val="000000"/>
          <w:sz w:val="18"/>
          <w:szCs w:val="18"/>
        </w:rPr>
        <w:t xml:space="preserve"> в размере реально причиненного ущерба при наличии вины Оператора.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7.8. Оператор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в размере причиненного ущерба при наличии вины Оператора.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7.9. Оператор не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если будет доказано, что такое неисполнение или ненадлежащее исполнение обязатель</w:t>
      </w:r>
      <w:proofErr w:type="gramStart"/>
      <w:r>
        <w:rPr>
          <w:rFonts w:ascii="Times" w:hAnsi="Times" w:cs="Times"/>
          <w:color w:val="000000"/>
          <w:sz w:val="18"/>
          <w:szCs w:val="18"/>
        </w:rPr>
        <w:t>ств пр</w:t>
      </w:r>
      <w:proofErr w:type="gramEnd"/>
      <w:r>
        <w:rPr>
          <w:rFonts w:ascii="Times" w:hAnsi="Times" w:cs="Times"/>
          <w:color w:val="000000"/>
          <w:sz w:val="18"/>
          <w:szCs w:val="18"/>
        </w:rPr>
        <w:t>оизошло по вине Абонента или иного участника документооборота.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7.10. Оператор не будет нести ответственность за содержание и достоверность информации, циркулирующей в Продукте.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7.11. Оператор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w:t>
      </w:r>
      <w:r w:rsidR="00302053">
        <w:rPr>
          <w:rFonts w:ascii="Times" w:hAnsi="Times" w:cs="Times"/>
          <w:color w:val="000000"/>
          <w:sz w:val="18"/>
          <w:szCs w:val="18"/>
        </w:rPr>
        <w:t>Контракт</w:t>
      </w:r>
      <w:r>
        <w:rPr>
          <w:rFonts w:ascii="Times" w:hAnsi="Times" w:cs="Times"/>
          <w:color w:val="000000"/>
          <w:sz w:val="18"/>
          <w:szCs w:val="18"/>
        </w:rPr>
        <w:t>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7.12. Оператор не будет нести ответственность за неполное и/или несвоевременное представление Абонентом отчетности, а также совершение/не совершение Абонентом иных действий, необходимых для организации электронного документооборота по телекоммуникационным каналам связи с контролирующими органами.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7.13. Оператор не будет нести ответственность за действия, совершаемые пользователями Абонента в Продукте.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7.14.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7.15. Факт заключения </w:t>
      </w:r>
      <w:r w:rsidR="00302053">
        <w:rPr>
          <w:rFonts w:ascii="Times" w:hAnsi="Times" w:cs="Times"/>
          <w:color w:val="000000"/>
          <w:sz w:val="18"/>
          <w:szCs w:val="18"/>
        </w:rPr>
        <w:t>Контракт</w:t>
      </w:r>
      <w:r>
        <w:rPr>
          <w:rFonts w:ascii="Times" w:hAnsi="Times" w:cs="Times"/>
          <w:color w:val="000000"/>
          <w:sz w:val="18"/>
          <w:szCs w:val="18"/>
        </w:rPr>
        <w:t>а не является конфиденциальной информацией.</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 xml:space="preserve">7.16. </w:t>
      </w:r>
      <w:proofErr w:type="gramStart"/>
      <w:r>
        <w:rPr>
          <w:rFonts w:ascii="Times" w:hAnsi="Times" w:cs="Times"/>
          <w:color w:val="000000"/>
          <w:sz w:val="18"/>
          <w:szCs w:val="18"/>
        </w:rPr>
        <w:t xml:space="preserve">При исполнении своих обязательств по </w:t>
      </w:r>
      <w:r w:rsidR="00302053">
        <w:rPr>
          <w:rFonts w:ascii="Times" w:hAnsi="Times" w:cs="Times"/>
          <w:color w:val="000000"/>
          <w:sz w:val="18"/>
          <w:szCs w:val="18"/>
        </w:rPr>
        <w:t>Контракт</w:t>
      </w:r>
      <w:r>
        <w:rPr>
          <w:rFonts w:ascii="Times" w:hAnsi="Times" w:cs="Times"/>
          <w:color w:val="000000"/>
          <w:sz w:val="18"/>
          <w:szCs w:val="18"/>
        </w:rPr>
        <w:t>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w:t>
      </w:r>
      <w:proofErr w:type="gramEnd"/>
      <w:r>
        <w:rPr>
          <w:rFonts w:ascii="Times" w:hAnsi="Times" w:cs="Times"/>
          <w:color w:val="000000"/>
          <w:sz w:val="18"/>
          <w:szCs w:val="18"/>
        </w:rPr>
        <w:t xml:space="preserve"> Также при исполнении своих обязательств по </w:t>
      </w:r>
      <w:r w:rsidR="00302053">
        <w:rPr>
          <w:rFonts w:ascii="Times" w:hAnsi="Times" w:cs="Times"/>
          <w:color w:val="000000"/>
          <w:sz w:val="18"/>
          <w:szCs w:val="18"/>
        </w:rPr>
        <w:t>Контракт</w:t>
      </w:r>
      <w:r>
        <w:rPr>
          <w:rFonts w:ascii="Times" w:hAnsi="Times" w:cs="Times"/>
          <w:color w:val="000000"/>
          <w:sz w:val="18"/>
          <w:szCs w:val="18"/>
        </w:rPr>
        <w:t>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w:t>
      </w:r>
      <w:r w:rsidR="00302053">
        <w:rPr>
          <w:rFonts w:ascii="Times" w:hAnsi="Times" w:cs="Times"/>
          <w:color w:val="000000"/>
          <w:sz w:val="18"/>
          <w:szCs w:val="18"/>
        </w:rPr>
        <w:t>Контракт</w:t>
      </w:r>
      <w:r>
        <w:rPr>
          <w:rFonts w:ascii="Times" w:hAnsi="Times" w:cs="Times"/>
          <w:color w:val="000000"/>
          <w:sz w:val="18"/>
          <w:szCs w:val="18"/>
        </w:rPr>
        <w:t>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В случае подтверждения факта нарушения одной Стороной положений настоящего пункта </w:t>
      </w:r>
      <w:r w:rsidR="00302053">
        <w:rPr>
          <w:rFonts w:ascii="Times" w:hAnsi="Times" w:cs="Times"/>
          <w:color w:val="000000"/>
          <w:sz w:val="18"/>
          <w:szCs w:val="18"/>
        </w:rPr>
        <w:t>Контракт</w:t>
      </w:r>
      <w:r>
        <w:rPr>
          <w:rFonts w:ascii="Times" w:hAnsi="Times" w:cs="Times"/>
          <w:color w:val="000000"/>
          <w:sz w:val="18"/>
          <w:szCs w:val="18"/>
        </w:rPr>
        <w:t xml:space="preserve">а и/или неполучения другой Стороной информации об итогах рассмотрения уведомления о нарушении другая Сторона имеет право отказаться от </w:t>
      </w:r>
      <w:r w:rsidR="00302053">
        <w:rPr>
          <w:rFonts w:ascii="Times" w:hAnsi="Times" w:cs="Times"/>
          <w:color w:val="000000"/>
          <w:sz w:val="18"/>
          <w:szCs w:val="18"/>
        </w:rPr>
        <w:t>Контракт</w:t>
      </w:r>
      <w:r>
        <w:rPr>
          <w:rFonts w:ascii="Times" w:hAnsi="Times" w:cs="Times"/>
          <w:color w:val="000000"/>
          <w:sz w:val="18"/>
          <w:szCs w:val="18"/>
        </w:rPr>
        <w:t xml:space="preserve">а, направив письменное уведомление. Сторона, по инициативе </w:t>
      </w:r>
      <w:proofErr w:type="gramStart"/>
      <w:r>
        <w:rPr>
          <w:rFonts w:ascii="Times" w:hAnsi="Times" w:cs="Times"/>
          <w:color w:val="000000"/>
          <w:sz w:val="18"/>
          <w:szCs w:val="18"/>
        </w:rPr>
        <w:t>которой</w:t>
      </w:r>
      <w:proofErr w:type="gramEnd"/>
      <w:r>
        <w:rPr>
          <w:rFonts w:ascii="Times" w:hAnsi="Times" w:cs="Times"/>
          <w:color w:val="000000"/>
          <w:sz w:val="18"/>
          <w:szCs w:val="18"/>
        </w:rPr>
        <w:t xml:space="preserve"> расторгнут </w:t>
      </w:r>
      <w:r w:rsidR="00302053">
        <w:rPr>
          <w:rFonts w:ascii="Times" w:hAnsi="Times" w:cs="Times"/>
          <w:color w:val="000000"/>
          <w:sz w:val="18"/>
          <w:szCs w:val="18"/>
        </w:rPr>
        <w:t>Контракт</w:t>
      </w:r>
      <w:r>
        <w:rPr>
          <w:rFonts w:ascii="Times" w:hAnsi="Times" w:cs="Times"/>
          <w:color w:val="000000"/>
          <w:sz w:val="18"/>
          <w:szCs w:val="18"/>
        </w:rPr>
        <w:t xml:space="preserve">, вправе требовать возмещения реального ущерба, возникшего в результате расторжения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Стороны гарантируют осуществление надлежащего разбирательства по фактам нарушения положений настоящего пункта </w:t>
      </w:r>
      <w:r w:rsidR="00302053">
        <w:rPr>
          <w:rFonts w:ascii="Times" w:hAnsi="Times" w:cs="Times"/>
          <w:color w:val="000000"/>
          <w:sz w:val="18"/>
          <w:szCs w:val="18"/>
        </w:rPr>
        <w:t>Контракт</w:t>
      </w:r>
      <w:r>
        <w:rPr>
          <w:rFonts w:ascii="Times" w:hAnsi="Times" w:cs="Times"/>
          <w:color w:val="000000"/>
          <w:sz w:val="18"/>
          <w:szCs w:val="18"/>
        </w:rPr>
        <w:t>а и применение эффективных мер по предотвращению возможных конфликтных ситуаций.</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7.17. Стороны освобождаются от ответственности за неисполнение или ненадлежащее исполнение условий </w:t>
      </w:r>
      <w:r w:rsidR="00302053">
        <w:rPr>
          <w:rFonts w:ascii="Times" w:hAnsi="Times" w:cs="Times"/>
          <w:color w:val="000000"/>
          <w:sz w:val="18"/>
          <w:szCs w:val="18"/>
        </w:rPr>
        <w:t>Контракт</w:t>
      </w:r>
      <w:r>
        <w:rPr>
          <w:rFonts w:ascii="Times" w:hAnsi="Times" w:cs="Times"/>
          <w:color w:val="000000"/>
          <w:sz w:val="18"/>
          <w:szCs w:val="18"/>
        </w:rPr>
        <w:t xml:space="preserve">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w:t>
      </w:r>
      <w:r w:rsidR="00302053">
        <w:rPr>
          <w:rFonts w:ascii="Times" w:hAnsi="Times" w:cs="Times"/>
          <w:color w:val="000000"/>
          <w:sz w:val="18"/>
          <w:szCs w:val="18"/>
        </w:rPr>
        <w:t>Контракт</w:t>
      </w:r>
      <w:r>
        <w:rPr>
          <w:rFonts w:ascii="Times" w:hAnsi="Times" w:cs="Times"/>
          <w:color w:val="000000"/>
          <w:sz w:val="18"/>
          <w:szCs w:val="18"/>
        </w:rPr>
        <w:t xml:space="preserve">у. Такими доказательствами являются документы компетентных органов Российской Федерации. С момента устранения обстоятельств непреодолимой силы </w:t>
      </w:r>
      <w:r w:rsidR="00302053">
        <w:rPr>
          <w:rFonts w:ascii="Times" w:hAnsi="Times" w:cs="Times"/>
          <w:color w:val="000000"/>
          <w:sz w:val="18"/>
          <w:szCs w:val="18"/>
        </w:rPr>
        <w:t>Контракт</w:t>
      </w:r>
      <w:r>
        <w:rPr>
          <w:rFonts w:ascii="Times" w:hAnsi="Times" w:cs="Times"/>
          <w:color w:val="000000"/>
          <w:sz w:val="18"/>
          <w:szCs w:val="18"/>
        </w:rPr>
        <w:t xml:space="preserve"> действует в обычном порядке.</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ЗАВЕРЕНИЯ ОБ ОБСТОЯТЕЛЬСТВАХ</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8.1. Каждая из Сторон заявляет и подтверждает другой Стороне, что на момент заключения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является надлежащим </w:t>
      </w:r>
      <w:proofErr w:type="gramStart"/>
      <w:r>
        <w:rPr>
          <w:rFonts w:ascii="Times" w:hAnsi="Times" w:cs="Times"/>
          <w:color w:val="000000"/>
          <w:sz w:val="18"/>
          <w:szCs w:val="18"/>
        </w:rPr>
        <w:t>образом</w:t>
      </w:r>
      <w:proofErr w:type="gramEnd"/>
      <w:r>
        <w:rPr>
          <w:rFonts w:ascii="Times" w:hAnsi="Times" w:cs="Times"/>
          <w:color w:val="000000"/>
          <w:sz w:val="18"/>
          <w:szCs w:val="18"/>
        </w:rPr>
        <w:t xml:space="preserve">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фактически находится по адресу, указанному в ЕГРЮЛ;</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располагает полномочиями, денежными, материальными и трудовыми ресурсами, а также прочими условиями, необходимыми для заключения </w:t>
      </w:r>
      <w:r w:rsidR="00302053">
        <w:rPr>
          <w:rFonts w:ascii="Times" w:hAnsi="Times" w:cs="Times"/>
          <w:color w:val="000000"/>
          <w:sz w:val="18"/>
          <w:szCs w:val="18"/>
        </w:rPr>
        <w:t>Контракт</w:t>
      </w:r>
      <w:r>
        <w:rPr>
          <w:rFonts w:ascii="Times" w:hAnsi="Times" w:cs="Times"/>
          <w:color w:val="000000"/>
          <w:sz w:val="18"/>
          <w:szCs w:val="18"/>
        </w:rPr>
        <w:t>а и исполнения обязательств по нему;</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все полномочия, необходимые для заключения </w:t>
      </w:r>
      <w:r w:rsidR="00302053">
        <w:rPr>
          <w:rFonts w:ascii="Times" w:hAnsi="Times" w:cs="Times"/>
          <w:color w:val="000000"/>
          <w:sz w:val="18"/>
          <w:szCs w:val="18"/>
        </w:rPr>
        <w:t>Контракт</w:t>
      </w:r>
      <w:r>
        <w:rPr>
          <w:rFonts w:ascii="Times" w:hAnsi="Times" w:cs="Times"/>
          <w:color w:val="000000"/>
          <w:sz w:val="18"/>
          <w:szCs w:val="18"/>
        </w:rPr>
        <w:t>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Стороны подтверждают, что:</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не нарушает каких-либо прав на объекты интеллектуальной собственности или иных имущественных прав какого-либо третьего лица;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заключается в соответствии с законодательством Российской Федерации и не является сделкой, в совершении которой имеется заинтересованность;</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исполнение </w:t>
      </w:r>
      <w:r w:rsidR="00302053">
        <w:rPr>
          <w:rFonts w:ascii="Times" w:hAnsi="Times" w:cs="Times"/>
          <w:color w:val="000000"/>
          <w:sz w:val="18"/>
          <w:szCs w:val="18"/>
        </w:rPr>
        <w:t>Контракт</w:t>
      </w:r>
      <w:r>
        <w:rPr>
          <w:rFonts w:ascii="Times" w:hAnsi="Times" w:cs="Times"/>
          <w:color w:val="000000"/>
          <w:sz w:val="18"/>
          <w:szCs w:val="18"/>
        </w:rPr>
        <w:t xml:space="preserve">а не влечет за собой нарушение или неисполнение положений каких-либо иных </w:t>
      </w:r>
      <w:r w:rsidR="00302053">
        <w:rPr>
          <w:rFonts w:ascii="Times" w:hAnsi="Times" w:cs="Times"/>
          <w:color w:val="000000"/>
          <w:sz w:val="18"/>
          <w:szCs w:val="18"/>
        </w:rPr>
        <w:t>Контракт</w:t>
      </w:r>
      <w:r>
        <w:rPr>
          <w:rFonts w:ascii="Times" w:hAnsi="Times" w:cs="Times"/>
          <w:color w:val="000000"/>
          <w:sz w:val="18"/>
          <w:szCs w:val="18"/>
        </w:rPr>
        <w:t>ов, соглашений, судебных и иных запретов или постановлений.</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8.3. Сторона, полагавшаяся на недостоверные </w:t>
      </w:r>
      <w:proofErr w:type="gramStart"/>
      <w:r>
        <w:rPr>
          <w:rFonts w:ascii="Times" w:hAnsi="Times" w:cs="Times"/>
          <w:color w:val="000000"/>
          <w:sz w:val="18"/>
          <w:szCs w:val="18"/>
        </w:rPr>
        <w:t>заверения</w:t>
      </w:r>
      <w:proofErr w:type="gramEnd"/>
      <w:r>
        <w:rPr>
          <w:rFonts w:ascii="Times" w:hAnsi="Times" w:cs="Times"/>
          <w:color w:val="000000"/>
          <w:sz w:val="18"/>
          <w:szCs w:val="18"/>
        </w:rPr>
        <w:t xml:space="preserve"> другой Стороны, вправе досрочно расторгнуть </w:t>
      </w:r>
      <w:r w:rsidR="00302053">
        <w:rPr>
          <w:rFonts w:ascii="Times" w:hAnsi="Times" w:cs="Times"/>
          <w:color w:val="000000"/>
          <w:sz w:val="18"/>
          <w:szCs w:val="18"/>
        </w:rPr>
        <w:t>Контракт</w:t>
      </w:r>
      <w:r>
        <w:rPr>
          <w:rFonts w:ascii="Times" w:hAnsi="Times" w:cs="Times"/>
          <w:color w:val="000000"/>
          <w:sz w:val="18"/>
          <w:szCs w:val="18"/>
        </w:rPr>
        <w:t xml:space="preserve"> независимо от наличия или отсутствия у нее убытков, а также потребовать возмещения убытков, причиненных недостоверностью таких заверений.</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8.4. </w:t>
      </w:r>
      <w:proofErr w:type="gramStart"/>
      <w:r>
        <w:rPr>
          <w:rFonts w:ascii="Times" w:hAnsi="Times" w:cs="Times"/>
          <w:color w:val="000000"/>
          <w:sz w:val="18"/>
          <w:szCs w:val="18"/>
        </w:rPr>
        <w:t xml:space="preserve">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w:t>
      </w:r>
      <w:r w:rsidR="00302053">
        <w:rPr>
          <w:rFonts w:ascii="Times" w:hAnsi="Times" w:cs="Times"/>
          <w:color w:val="000000"/>
          <w:sz w:val="18"/>
          <w:szCs w:val="18"/>
        </w:rPr>
        <w:t>Контракт</w:t>
      </w:r>
      <w:r>
        <w:rPr>
          <w:rFonts w:ascii="Times" w:hAnsi="Times" w:cs="Times"/>
          <w:color w:val="000000"/>
          <w:sz w:val="18"/>
          <w:szCs w:val="18"/>
        </w:rPr>
        <w:t>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roofErr w:type="gramEnd"/>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8.5. Абонент заверяет, что при заключении </w:t>
      </w:r>
      <w:r w:rsidR="00302053">
        <w:rPr>
          <w:rFonts w:ascii="Times" w:hAnsi="Times" w:cs="Times"/>
          <w:color w:val="000000"/>
          <w:sz w:val="18"/>
          <w:szCs w:val="18"/>
        </w:rPr>
        <w:t>Контракт</w:t>
      </w:r>
      <w:r>
        <w:rPr>
          <w:rFonts w:ascii="Times" w:hAnsi="Times" w:cs="Times"/>
          <w:color w:val="000000"/>
          <w:sz w:val="18"/>
          <w:szCs w:val="18"/>
        </w:rPr>
        <w:t xml:space="preserve">ов с лицами, обслуживание которых намеревается осуществлять с использованием Продукта, проявил должную осмотрительность, проверил правоспособность таких лиц и полномочия их представителей. Нарушение указанного заверения может привести к незамедлительному одностороннему отказу Оператора от </w:t>
      </w:r>
      <w:r w:rsidR="00302053">
        <w:rPr>
          <w:rFonts w:ascii="Times" w:hAnsi="Times" w:cs="Times"/>
          <w:color w:val="000000"/>
          <w:sz w:val="18"/>
          <w:szCs w:val="18"/>
        </w:rPr>
        <w:t>Контракт</w:t>
      </w:r>
      <w:r>
        <w:rPr>
          <w:rFonts w:ascii="Times" w:hAnsi="Times" w:cs="Times"/>
          <w:color w:val="000000"/>
          <w:sz w:val="18"/>
          <w:szCs w:val="18"/>
        </w:rPr>
        <w:t>а и блокированию Абоненту доступа к Продукту.</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ОБЯЗАТЕЛЬСТВА СТОРОН В ОБЛАСТИ ОБРАБОТКИ ПЕРСОНАЛЬНЫХ ДАННЫХ</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9.1. Заключение </w:t>
      </w:r>
      <w:r w:rsidR="00302053">
        <w:rPr>
          <w:rFonts w:ascii="Times" w:hAnsi="Times" w:cs="Times"/>
          <w:color w:val="000000"/>
          <w:sz w:val="18"/>
          <w:szCs w:val="18"/>
        </w:rPr>
        <w:t>Контракт</w:t>
      </w:r>
      <w:r>
        <w:rPr>
          <w:rFonts w:ascii="Times" w:hAnsi="Times" w:cs="Times"/>
          <w:color w:val="000000"/>
          <w:sz w:val="18"/>
          <w:szCs w:val="18"/>
        </w:rPr>
        <w:t xml:space="preserve">а рассматривается Сторонами как поручение Оператора персональных данных (Абонента по </w:t>
      </w:r>
      <w:r w:rsidR="00302053">
        <w:rPr>
          <w:rFonts w:ascii="Times" w:hAnsi="Times" w:cs="Times"/>
          <w:color w:val="000000"/>
          <w:sz w:val="18"/>
          <w:szCs w:val="18"/>
        </w:rPr>
        <w:t>Контракт</w:t>
      </w:r>
      <w:r>
        <w:rPr>
          <w:rFonts w:ascii="Times" w:hAnsi="Times" w:cs="Times"/>
          <w:color w:val="000000"/>
          <w:sz w:val="18"/>
          <w:szCs w:val="18"/>
        </w:rPr>
        <w:t xml:space="preserve">у) другому лицу, предусмотренное частью 3 статьи 6 Федерального закона от 27.07.2006 № 152-ФЗ «О персональных данных». </w:t>
      </w:r>
      <w:proofErr w:type="gramStart"/>
      <w:r>
        <w:rPr>
          <w:rFonts w:ascii="Times" w:hAnsi="Times" w:cs="Times"/>
          <w:color w:val="000000"/>
          <w:sz w:val="18"/>
          <w:szCs w:val="18"/>
        </w:rPr>
        <w:t xml:space="preserve">При этом Абонент поручает Оператору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Абонентом </w:t>
      </w:r>
      <w:proofErr w:type="spellStart"/>
      <w:r>
        <w:rPr>
          <w:rFonts w:ascii="Times" w:hAnsi="Times" w:cs="Times"/>
          <w:color w:val="000000"/>
          <w:sz w:val="18"/>
          <w:szCs w:val="18"/>
        </w:rPr>
        <w:t>веб-форм</w:t>
      </w:r>
      <w:proofErr w:type="spellEnd"/>
      <w:r>
        <w:rPr>
          <w:rFonts w:ascii="Times" w:hAnsi="Times" w:cs="Times"/>
          <w:color w:val="000000"/>
          <w:sz w:val="18"/>
          <w:szCs w:val="18"/>
        </w:rPr>
        <w:t xml:space="preserve"> Продукта, запись, систематизацию, накопление, хранение на сервере Оператора, уточнение (обновление, изменение) после внесения изменений Абонентом, извлечение, использование, передачу (предоставление, доступ) по телекоммуникационным каналам связи в контролирующие органы, обезличивание, блокирование, удаление, уничтожение персональных данных</w:t>
      </w:r>
      <w:proofErr w:type="gramEnd"/>
      <w:r>
        <w:rPr>
          <w:rFonts w:ascii="Times" w:hAnsi="Times" w:cs="Times"/>
          <w:color w:val="000000"/>
          <w:sz w:val="18"/>
          <w:szCs w:val="18"/>
        </w:rPr>
        <w:t xml:space="preserve"> – исключительно с целью исполнения обязательств, предусмотренных </w:t>
      </w:r>
      <w:r w:rsidR="00302053">
        <w:rPr>
          <w:rFonts w:ascii="Times" w:hAnsi="Times" w:cs="Times"/>
          <w:color w:val="000000"/>
          <w:sz w:val="18"/>
          <w:szCs w:val="18"/>
        </w:rPr>
        <w:t>Контракт</w:t>
      </w:r>
      <w:r>
        <w:rPr>
          <w:rFonts w:ascii="Times" w:hAnsi="Times" w:cs="Times"/>
          <w:color w:val="000000"/>
          <w:sz w:val="18"/>
          <w:szCs w:val="18"/>
        </w:rPr>
        <w:t xml:space="preserve">ом. Абонент дает поручение Оператору в отношении следующего перечня возможных персональных данных (включая, </w:t>
      </w:r>
      <w:proofErr w:type="gramStart"/>
      <w:r>
        <w:rPr>
          <w:rFonts w:ascii="Times" w:hAnsi="Times" w:cs="Times"/>
          <w:color w:val="000000"/>
          <w:sz w:val="18"/>
          <w:szCs w:val="18"/>
        </w:rPr>
        <w:t>но</w:t>
      </w:r>
      <w:proofErr w:type="gramEnd"/>
      <w:r>
        <w:rPr>
          <w:rFonts w:ascii="Times" w:hAnsi="Times" w:cs="Times"/>
          <w:color w:val="000000"/>
          <w:sz w:val="18"/>
          <w:szCs w:val="18"/>
        </w:rPr>
        <w:t xml:space="preserve"> не ограничиваясь ФИО, ИНН, СНИЛС, пол, дата и место рождения, сведения из документа, удостоверяющего личность, гражданство, место жительства, должность, контактные данные), которые Абонент может разместить в Продукте.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Абонент гарантирует: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9.2.2. что им получено согласие субъектов персональных </w:t>
      </w:r>
      <w:proofErr w:type="gramStart"/>
      <w:r>
        <w:rPr>
          <w:rFonts w:ascii="Times" w:hAnsi="Times" w:cs="Times"/>
          <w:color w:val="000000"/>
          <w:sz w:val="18"/>
          <w:szCs w:val="18"/>
        </w:rPr>
        <w:t>данных</w:t>
      </w:r>
      <w:proofErr w:type="gramEnd"/>
      <w:r>
        <w:rPr>
          <w:rFonts w:ascii="Times" w:hAnsi="Times" w:cs="Times"/>
          <w:color w:val="000000"/>
          <w:sz w:val="18"/>
          <w:szCs w:val="18"/>
        </w:rPr>
        <w:t xml:space="preserve"> на обработку принадлежащих им персональных данных, в том числе на поручение такой обработки Оператору как третьему лицу;</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 Оператор гарантирует: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9.3.1. соблюдение конфиденциальности и обеспечение безопасности обрабатываемых персональных данных;</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9.3.2. обработку персональных данных на территории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9.3.3. принятие необходимых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отношении персональных данных, в частности: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 определение угроз безопасности персональных данных при их обработке;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установление правил доступа к обрабатываемым персональным данным;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обнаружение фактов несанкционированного доступа к персональным данным и принятие мер по их пресечению;</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проведение оценки эффективности принимаемых мер по обеспечению безопасности персональных данных и </w:t>
      </w:r>
      <w:proofErr w:type="gramStart"/>
      <w:r>
        <w:rPr>
          <w:rFonts w:ascii="Times" w:hAnsi="Times" w:cs="Times"/>
          <w:color w:val="000000"/>
          <w:sz w:val="18"/>
          <w:szCs w:val="18"/>
        </w:rPr>
        <w:t>контроля за</w:t>
      </w:r>
      <w:proofErr w:type="gramEnd"/>
      <w:r>
        <w:rPr>
          <w:rFonts w:ascii="Times" w:hAnsi="Times" w:cs="Times"/>
          <w:color w:val="000000"/>
          <w:sz w:val="18"/>
          <w:szCs w:val="18"/>
        </w:rPr>
        <w:t xml:space="preserve"> принимаемыми мерами.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9.4. Оператор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Оператором на сайте </w:t>
      </w:r>
      <w:r w:rsidR="00CC159C">
        <w:rPr>
          <w:rFonts w:ascii="Times" w:hAnsi="Times" w:cs="Times"/>
          <w:color w:val="000000"/>
          <w:sz w:val="18"/>
          <w:szCs w:val="18"/>
        </w:rPr>
        <w:t>______</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9.5. В случае прекращения действия </w:t>
      </w:r>
      <w:r w:rsidR="00302053">
        <w:rPr>
          <w:rFonts w:ascii="Times" w:hAnsi="Times" w:cs="Times"/>
          <w:color w:val="000000"/>
          <w:sz w:val="18"/>
          <w:szCs w:val="18"/>
        </w:rPr>
        <w:t>Контракт</w:t>
      </w:r>
      <w:r>
        <w:rPr>
          <w:rFonts w:ascii="Times" w:hAnsi="Times" w:cs="Times"/>
          <w:color w:val="000000"/>
          <w:sz w:val="18"/>
          <w:szCs w:val="18"/>
        </w:rPr>
        <w:t>а и/или получения запроса субъекта персональных данных, содержащего отзыв согласия на обработку персональных данных, Абонент вправе направить уведомление Оператору о необходимости удаления персональных данных, размещенных в Продукте. Уведомление о необходимости удаления персональных данных по запросу субъекта, содержащего отзыв согласия на обработку персональных данных, должно быть направлено Оператору не позднее 5 (пяти) рабочих дней с момента получения такого запроса.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9.6. По требованию Оператора Абонент обязан </w:t>
      </w:r>
      <w:proofErr w:type="gramStart"/>
      <w:r>
        <w:rPr>
          <w:rFonts w:ascii="Times" w:hAnsi="Times" w:cs="Times"/>
          <w:color w:val="000000"/>
          <w:sz w:val="18"/>
          <w:szCs w:val="18"/>
        </w:rPr>
        <w:t>предоставить доказательства</w:t>
      </w:r>
      <w:proofErr w:type="gramEnd"/>
      <w:r>
        <w:rPr>
          <w:rFonts w:ascii="Times" w:hAnsi="Times" w:cs="Times"/>
          <w:color w:val="000000"/>
          <w:sz w:val="18"/>
          <w:szCs w:val="18"/>
        </w:rPr>
        <w:t xml:space="preserve"> соблюдения прав субъекта персональных данных, предусмотренных законодательством в области обработки персональных данных.</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 Оператор обязуется: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9.7.1. по письменному запросу Абонента в течение срока действия его поручения на обработку персональных данных, в том числе до обработки персональных данных, </w:t>
      </w:r>
      <w:proofErr w:type="gramStart"/>
      <w:r>
        <w:rPr>
          <w:rFonts w:ascii="Times" w:hAnsi="Times" w:cs="Times"/>
          <w:color w:val="000000"/>
          <w:sz w:val="18"/>
          <w:szCs w:val="18"/>
        </w:rPr>
        <w:t>предоставлять Абоненту документы</w:t>
      </w:r>
      <w:proofErr w:type="gramEnd"/>
      <w:r>
        <w:rPr>
          <w:rFonts w:ascii="Times" w:hAnsi="Times" w:cs="Times"/>
          <w:color w:val="000000"/>
          <w:sz w:val="18"/>
          <w:szCs w:val="18"/>
        </w:rPr>
        <w:t xml:space="preserve"> и иную информацию, подтверждающие принятие мер и соблюдение в целях исполнения поручения Абонента требований, установленных Федеральным законом Российской Федерации от 27.07.2006 № 152-ФЗ «О персональных данных»;</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9.7.2. своевременно уведомлять Абонента о случаях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9.8. </w:t>
      </w:r>
      <w:proofErr w:type="gramStart"/>
      <w:r>
        <w:rPr>
          <w:rFonts w:ascii="Times" w:hAnsi="Times" w:cs="Times"/>
          <w:color w:val="000000"/>
          <w:sz w:val="18"/>
          <w:szCs w:val="18"/>
        </w:rPr>
        <w:t xml:space="preserve">Принимая условия </w:t>
      </w:r>
      <w:r w:rsidR="00302053">
        <w:rPr>
          <w:rFonts w:ascii="Times" w:hAnsi="Times" w:cs="Times"/>
          <w:color w:val="000000"/>
          <w:sz w:val="18"/>
          <w:szCs w:val="18"/>
        </w:rPr>
        <w:t>Контракт</w:t>
      </w:r>
      <w:r>
        <w:rPr>
          <w:rFonts w:ascii="Times" w:hAnsi="Times" w:cs="Times"/>
          <w:color w:val="000000"/>
          <w:sz w:val="18"/>
          <w:szCs w:val="18"/>
        </w:rPr>
        <w:t xml:space="preserve">а, Абонент заверяет (по смыслу ст. 431.2 Гражданского кодекса Российской Федерации) о наличии согласий субъектов персональных данных – уполномоченных лиц Абонента, контактные данные (ФИО, номер телефона, адрес электронной почты) которых передаются Абонентом Оператору, на обработку принадлежащих им персональных данных, в том числе на передачу персональных данных Оператору и Сервисным центрам в целях исполнения </w:t>
      </w:r>
      <w:r w:rsidR="00302053">
        <w:rPr>
          <w:rFonts w:ascii="Times" w:hAnsi="Times" w:cs="Times"/>
          <w:color w:val="000000"/>
          <w:sz w:val="18"/>
          <w:szCs w:val="18"/>
        </w:rPr>
        <w:t>Контракт</w:t>
      </w:r>
      <w:r>
        <w:rPr>
          <w:rFonts w:ascii="Times" w:hAnsi="Times" w:cs="Times"/>
          <w:color w:val="000000"/>
          <w:sz w:val="18"/>
          <w:szCs w:val="18"/>
        </w:rPr>
        <w:t>а, включая совершение массовых и (или</w:t>
      </w:r>
      <w:proofErr w:type="gramEnd"/>
      <w:r>
        <w:rPr>
          <w:rFonts w:ascii="Times" w:hAnsi="Times" w:cs="Times"/>
          <w:color w:val="000000"/>
          <w:sz w:val="18"/>
          <w:szCs w:val="18"/>
        </w:rPr>
        <w:t>) автоматических вызовов (все вызовы Оператора, совершаемые с его АТС).</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10. ДОПОЛНИТЕЛЬНЫЕ УСЛОВИЯ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10.1. Приложениями к </w:t>
      </w:r>
      <w:r w:rsidR="00302053">
        <w:rPr>
          <w:rFonts w:ascii="Times" w:hAnsi="Times" w:cs="Times"/>
          <w:color w:val="000000"/>
          <w:sz w:val="18"/>
          <w:szCs w:val="18"/>
        </w:rPr>
        <w:t>Контракт</w:t>
      </w:r>
      <w:r>
        <w:rPr>
          <w:rFonts w:ascii="Times" w:hAnsi="Times" w:cs="Times"/>
          <w:color w:val="000000"/>
          <w:sz w:val="18"/>
          <w:szCs w:val="18"/>
        </w:rPr>
        <w:t>у являются: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Спецификация;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Лицензионный </w:t>
      </w:r>
      <w:r w:rsidR="00302053">
        <w:rPr>
          <w:rFonts w:ascii="Times" w:hAnsi="Times" w:cs="Times"/>
          <w:color w:val="000000"/>
          <w:sz w:val="18"/>
          <w:szCs w:val="18"/>
        </w:rPr>
        <w:t>Контракт</w:t>
      </w:r>
      <w:r>
        <w:rPr>
          <w:rFonts w:ascii="Times" w:hAnsi="Times" w:cs="Times"/>
          <w:color w:val="000000"/>
          <w:sz w:val="18"/>
          <w:szCs w:val="18"/>
        </w:rPr>
        <w:t>;</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w:t>
      </w:r>
      <w:proofErr w:type="spellStart"/>
      <w:r>
        <w:rPr>
          <w:rFonts w:ascii="Times" w:hAnsi="Times" w:cs="Times"/>
          <w:color w:val="000000"/>
          <w:sz w:val="18"/>
          <w:szCs w:val="18"/>
        </w:rPr>
        <w:t>Сублицензионный</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10.2. Стороны </w:t>
      </w:r>
      <w:proofErr w:type="spellStart"/>
      <w:r w:rsidR="00302053">
        <w:rPr>
          <w:rFonts w:ascii="Times" w:hAnsi="Times" w:cs="Times"/>
          <w:color w:val="000000"/>
          <w:sz w:val="18"/>
          <w:szCs w:val="18"/>
        </w:rPr>
        <w:t>Контракт</w:t>
      </w:r>
      <w:r>
        <w:rPr>
          <w:rFonts w:ascii="Times" w:hAnsi="Times" w:cs="Times"/>
          <w:color w:val="000000"/>
          <w:sz w:val="18"/>
          <w:szCs w:val="18"/>
        </w:rPr>
        <w:t>ились</w:t>
      </w:r>
      <w:proofErr w:type="spellEnd"/>
      <w:r>
        <w:rPr>
          <w:rFonts w:ascii="Times" w:hAnsi="Times" w:cs="Times"/>
          <w:color w:val="000000"/>
          <w:sz w:val="18"/>
          <w:szCs w:val="18"/>
        </w:rPr>
        <w:t xml:space="preserve"> о возможности использования факсимиле подписи уполномоченного лица Оператора для подписания </w:t>
      </w:r>
      <w:r w:rsidR="00302053">
        <w:rPr>
          <w:rFonts w:ascii="Times" w:hAnsi="Times" w:cs="Times"/>
          <w:color w:val="000000"/>
          <w:sz w:val="18"/>
          <w:szCs w:val="18"/>
        </w:rPr>
        <w:t>Контракт</w:t>
      </w:r>
      <w:r>
        <w:rPr>
          <w:rFonts w:ascii="Times" w:hAnsi="Times" w:cs="Times"/>
          <w:color w:val="000000"/>
          <w:sz w:val="18"/>
          <w:szCs w:val="18"/>
        </w:rPr>
        <w:t xml:space="preserve">а и документов, необходимых для заключения и исполнения </w:t>
      </w:r>
      <w:r w:rsidR="00302053">
        <w:rPr>
          <w:rFonts w:ascii="Times" w:hAnsi="Times" w:cs="Times"/>
          <w:color w:val="000000"/>
          <w:sz w:val="18"/>
          <w:szCs w:val="18"/>
        </w:rPr>
        <w:t>Контракт</w:t>
      </w:r>
      <w:r>
        <w:rPr>
          <w:rFonts w:ascii="Times" w:hAnsi="Times" w:cs="Times"/>
          <w:color w:val="000000"/>
          <w:sz w:val="18"/>
          <w:szCs w:val="18"/>
        </w:rPr>
        <w:t>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Оператора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w:t>
      </w:r>
      <w:proofErr w:type="spellStart"/>
      <w:r>
        <w:rPr>
          <w:rFonts w:ascii="Times" w:hAnsi="Times" w:cs="Times"/>
          <w:color w:val="000000"/>
          <w:sz w:val="18"/>
          <w:szCs w:val="18"/>
        </w:rPr>
        <w:t>Контур</w:t>
      </w:r>
      <w:proofErr w:type="gramStart"/>
      <w:r>
        <w:rPr>
          <w:rFonts w:ascii="Times" w:hAnsi="Times" w:cs="Times"/>
          <w:color w:val="000000"/>
          <w:sz w:val="18"/>
          <w:szCs w:val="18"/>
        </w:rPr>
        <w:t>.Д</w:t>
      </w:r>
      <w:proofErr w:type="gramEnd"/>
      <w:r>
        <w:rPr>
          <w:rFonts w:ascii="Times" w:hAnsi="Times" w:cs="Times"/>
          <w:color w:val="000000"/>
          <w:sz w:val="18"/>
          <w:szCs w:val="18"/>
        </w:rPr>
        <w:t>иадок</w:t>
      </w:r>
      <w:proofErr w:type="spellEnd"/>
      <w:r>
        <w:rPr>
          <w:rFonts w:ascii="Times" w:hAnsi="Times" w:cs="Times"/>
          <w:color w:val="000000"/>
          <w:sz w:val="18"/>
          <w:szCs w:val="18"/>
        </w:rPr>
        <w:t xml:space="preserve">», правообладателем которой является Оператор и использование которой для целей обмена электронными документами с Оператором в рамках </w:t>
      </w:r>
      <w:r w:rsidR="00302053">
        <w:rPr>
          <w:rFonts w:ascii="Times" w:hAnsi="Times" w:cs="Times"/>
          <w:color w:val="000000"/>
          <w:sz w:val="18"/>
          <w:szCs w:val="18"/>
        </w:rPr>
        <w:t>Контракт</w:t>
      </w:r>
      <w:r>
        <w:rPr>
          <w:rFonts w:ascii="Times" w:hAnsi="Times" w:cs="Times"/>
          <w:color w:val="000000"/>
          <w:sz w:val="18"/>
          <w:szCs w:val="18"/>
        </w:rPr>
        <w:t>а не будет тарифицироваться для Абонента.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10.3. Стороны обязуются информировать друг друга в течение 15 (пятнадцати) календарных дней об изменении своих реквизитов, указанных в </w:t>
      </w:r>
      <w:r w:rsidR="00302053">
        <w:rPr>
          <w:rFonts w:ascii="Times" w:hAnsi="Times" w:cs="Times"/>
          <w:color w:val="000000"/>
          <w:sz w:val="18"/>
          <w:szCs w:val="18"/>
        </w:rPr>
        <w:t>Контракт</w:t>
      </w:r>
      <w:r>
        <w:rPr>
          <w:rFonts w:ascii="Times" w:hAnsi="Times" w:cs="Times"/>
          <w:color w:val="000000"/>
          <w:sz w:val="18"/>
          <w:szCs w:val="18"/>
        </w:rPr>
        <w:t>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10.4. Принимая условия </w:t>
      </w:r>
      <w:r w:rsidR="00302053">
        <w:rPr>
          <w:rFonts w:ascii="Times" w:hAnsi="Times" w:cs="Times"/>
          <w:color w:val="000000"/>
          <w:sz w:val="18"/>
          <w:szCs w:val="18"/>
        </w:rPr>
        <w:t>Контракт</w:t>
      </w:r>
      <w:r>
        <w:rPr>
          <w:rFonts w:ascii="Times" w:hAnsi="Times" w:cs="Times"/>
          <w:color w:val="000000"/>
          <w:sz w:val="18"/>
          <w:szCs w:val="18"/>
        </w:rPr>
        <w:t xml:space="preserve">а, Абонент дает согласие на получение от Оператора и/или Сервисного центра дополнительной информации и информационных рассылок по указанному при регистрации, а также предоставленному Оператору и/или Сервисному центру в ходе исполнения </w:t>
      </w:r>
      <w:r w:rsidR="00302053">
        <w:rPr>
          <w:rFonts w:ascii="Times" w:hAnsi="Times" w:cs="Times"/>
          <w:color w:val="000000"/>
          <w:sz w:val="18"/>
          <w:szCs w:val="18"/>
        </w:rPr>
        <w:t>Контракт</w:t>
      </w:r>
      <w:r>
        <w:rPr>
          <w:rFonts w:ascii="Times" w:hAnsi="Times" w:cs="Times"/>
          <w:color w:val="000000"/>
          <w:sz w:val="18"/>
          <w:szCs w:val="18"/>
        </w:rPr>
        <w:t>а адресу электронной почты и телефону.</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10.5. Принимая условия </w:t>
      </w:r>
      <w:r w:rsidR="00302053">
        <w:rPr>
          <w:rFonts w:ascii="Times" w:hAnsi="Times" w:cs="Times"/>
          <w:color w:val="000000"/>
          <w:sz w:val="18"/>
          <w:szCs w:val="18"/>
        </w:rPr>
        <w:t>Контракт</w:t>
      </w:r>
      <w:r>
        <w:rPr>
          <w:rFonts w:ascii="Times" w:hAnsi="Times" w:cs="Times"/>
          <w:color w:val="000000"/>
          <w:sz w:val="18"/>
          <w:szCs w:val="18"/>
        </w:rPr>
        <w:t>а, Абонент подтверждает наличие у него законных оснований для обработки с использованием Продукта принадлежащей ему информации.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10.6. </w:t>
      </w:r>
      <w:proofErr w:type="gramStart"/>
      <w:r>
        <w:rPr>
          <w:rFonts w:ascii="Times" w:hAnsi="Times" w:cs="Times"/>
          <w:color w:val="000000"/>
          <w:sz w:val="18"/>
          <w:szCs w:val="18"/>
        </w:rPr>
        <w:t xml:space="preserve">Принимая условия </w:t>
      </w:r>
      <w:r w:rsidR="00302053">
        <w:rPr>
          <w:rFonts w:ascii="Times" w:hAnsi="Times" w:cs="Times"/>
          <w:color w:val="000000"/>
          <w:sz w:val="18"/>
          <w:szCs w:val="18"/>
        </w:rPr>
        <w:t>Контракт</w:t>
      </w:r>
      <w:r>
        <w:rPr>
          <w:rFonts w:ascii="Times" w:hAnsi="Times" w:cs="Times"/>
          <w:color w:val="000000"/>
          <w:sz w:val="18"/>
          <w:szCs w:val="18"/>
        </w:rPr>
        <w:t xml:space="preserve">а, Абонент соглашается на массовые и (или) автоматические телефонные вызовы (все вызовы Оператора, совершаемые с его АТС), получение сообщений в </w:t>
      </w:r>
      <w:proofErr w:type="spellStart"/>
      <w:r>
        <w:rPr>
          <w:rFonts w:ascii="Times" w:hAnsi="Times" w:cs="Times"/>
          <w:color w:val="000000"/>
          <w:sz w:val="18"/>
          <w:szCs w:val="18"/>
        </w:rPr>
        <w:t>мессенджеры</w:t>
      </w:r>
      <w:proofErr w:type="spellEnd"/>
      <w:r>
        <w:rPr>
          <w:rFonts w:ascii="Times" w:hAnsi="Times" w:cs="Times"/>
          <w:color w:val="000000"/>
          <w:sz w:val="18"/>
          <w:szCs w:val="18"/>
        </w:rPr>
        <w:t xml:space="preserve">, а также на получение голосовых и текстовых сообщений с использованием голосовых роботов, </w:t>
      </w:r>
      <w:proofErr w:type="spellStart"/>
      <w:r>
        <w:rPr>
          <w:rFonts w:ascii="Times" w:hAnsi="Times" w:cs="Times"/>
          <w:color w:val="000000"/>
          <w:sz w:val="18"/>
          <w:szCs w:val="18"/>
        </w:rPr>
        <w:t>чат-ботов</w:t>
      </w:r>
      <w:proofErr w:type="spellEnd"/>
      <w:r>
        <w:rPr>
          <w:rFonts w:ascii="Times" w:hAnsi="Times" w:cs="Times"/>
          <w:color w:val="000000"/>
          <w:sz w:val="18"/>
          <w:szCs w:val="18"/>
        </w:rPr>
        <w:t xml:space="preserve"> и почтовых ботов Оператора на номер подвижной мобильной связи или адрес электронной почты, с которых произведено обращение, либо указанные уполномоченным лицом Абонента.</w:t>
      </w:r>
      <w:proofErr w:type="gramEnd"/>
      <w:r>
        <w:rPr>
          <w:rFonts w:ascii="Times" w:hAnsi="Times" w:cs="Times"/>
          <w:color w:val="000000"/>
          <w:sz w:val="18"/>
          <w:szCs w:val="18"/>
        </w:rPr>
        <w:t xml:space="preserve"> Согласие распространяется в том числе, </w:t>
      </w:r>
      <w:proofErr w:type="gramStart"/>
      <w:r>
        <w:rPr>
          <w:rFonts w:ascii="Times" w:hAnsi="Times" w:cs="Times"/>
          <w:color w:val="000000"/>
          <w:sz w:val="18"/>
          <w:szCs w:val="18"/>
        </w:rPr>
        <w:t>но</w:t>
      </w:r>
      <w:proofErr w:type="gramEnd"/>
      <w:r>
        <w:rPr>
          <w:rFonts w:ascii="Times" w:hAnsi="Times" w:cs="Times"/>
          <w:color w:val="000000"/>
          <w:sz w:val="18"/>
          <w:szCs w:val="18"/>
        </w:rPr>
        <w:t xml:space="preserve"> не ограничиваясь на информирование о результатах обращения в Федеральный контакт-центр Оператора, о результатах выполнения работ, оказания услуг, о необходимости обновления/проведения необходимых доработок интеграционных модулей.</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10.7. Абонент подтверждает, что по смыслу п. 4 ст. 185 Гражданского кодекса Российской Федерации все действия, совершаемые пользователями Абонента в Продукте, признаются </w:t>
      </w:r>
      <w:proofErr w:type="gramStart"/>
      <w:r>
        <w:rPr>
          <w:rFonts w:ascii="Times" w:hAnsi="Times" w:cs="Times"/>
          <w:color w:val="000000"/>
          <w:sz w:val="18"/>
          <w:szCs w:val="18"/>
        </w:rPr>
        <w:t>Сторонами</w:t>
      </w:r>
      <w:proofErr w:type="gramEnd"/>
      <w:r>
        <w:rPr>
          <w:rFonts w:ascii="Times" w:hAnsi="Times" w:cs="Times"/>
          <w:color w:val="000000"/>
          <w:sz w:val="18"/>
          <w:szCs w:val="18"/>
        </w:rPr>
        <w:t xml:space="preserve"> совершаемыми от имени и в интересах Абонента.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10.8. Оператор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w:t>
      </w:r>
      <w:r w:rsidR="00302053">
        <w:rPr>
          <w:rFonts w:ascii="Times" w:hAnsi="Times" w:cs="Times"/>
          <w:color w:val="000000"/>
          <w:sz w:val="18"/>
          <w:szCs w:val="18"/>
        </w:rPr>
        <w:t>Контракт</w:t>
      </w:r>
      <w:r>
        <w:rPr>
          <w:rFonts w:ascii="Times" w:hAnsi="Times" w:cs="Times"/>
          <w:color w:val="000000"/>
          <w:sz w:val="18"/>
          <w:szCs w:val="18"/>
        </w:rPr>
        <w:t xml:space="preserve">а, вносить изменения в </w:t>
      </w:r>
      <w:r w:rsidR="00302053">
        <w:rPr>
          <w:rFonts w:ascii="Times" w:hAnsi="Times" w:cs="Times"/>
          <w:color w:val="000000"/>
          <w:sz w:val="18"/>
          <w:szCs w:val="18"/>
        </w:rPr>
        <w:t>Контракт</w:t>
      </w:r>
      <w:r>
        <w:rPr>
          <w:rFonts w:ascii="Times" w:hAnsi="Times" w:cs="Times"/>
          <w:color w:val="000000"/>
          <w:sz w:val="18"/>
          <w:szCs w:val="18"/>
        </w:rPr>
        <w:t>-оферту,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Абонента.</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11. СВЕДЕНИЯ ОБ ОПЕРАТОРЕ</w:t>
      </w:r>
    </w:p>
    <w:tbl>
      <w:tblPr>
        <w:tblW w:w="0" w:type="auto"/>
        <w:tblLayout w:type="fixed"/>
        <w:tblCellMar>
          <w:left w:w="0" w:type="dxa"/>
          <w:right w:w="0" w:type="dxa"/>
        </w:tblCellMar>
        <w:tblLook w:val="0000"/>
      </w:tblPr>
      <w:tblGrid>
        <w:gridCol w:w="2593"/>
        <w:gridCol w:w="2593"/>
        <w:gridCol w:w="2593"/>
        <w:gridCol w:w="2593"/>
      </w:tblGrid>
      <w:tr w:rsidR="00433497">
        <w:tblPrEx>
          <w:tblCellMar>
            <w:top w:w="0" w:type="dxa"/>
            <w:left w:w="0" w:type="dxa"/>
            <w:bottom w:w="0" w:type="dxa"/>
            <w:right w:w="0" w:type="dxa"/>
          </w:tblCellMar>
        </w:tblPrEx>
        <w:tc>
          <w:tcPr>
            <w:tcW w:w="10372" w:type="dxa"/>
            <w:gridSpan w:val="4"/>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8"/>
                <w:szCs w:val="18"/>
              </w:rPr>
            </w:pPr>
          </w:p>
        </w:tc>
      </w:tr>
      <w:tr w:rsidR="00433497">
        <w:tblPrEx>
          <w:tblCellMar>
            <w:top w:w="0" w:type="dxa"/>
            <w:left w:w="0" w:type="dxa"/>
            <w:bottom w:w="0" w:type="dxa"/>
            <w:right w:w="0" w:type="dxa"/>
          </w:tblCellMar>
        </w:tblPrEx>
        <w:tc>
          <w:tcPr>
            <w:tcW w:w="10372" w:type="dxa"/>
            <w:gridSpan w:val="4"/>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12. СВЕДЕНИЯ ОБ АБОНЕНТЕ</w:t>
            </w:r>
          </w:p>
          <w:p w:rsidR="002A50B0" w:rsidRPr="002A50B0" w:rsidRDefault="00433497" w:rsidP="002A50B0">
            <w:pPr>
              <w:pStyle w:val="a3"/>
              <w:spacing w:after="0"/>
              <w:rPr>
                <w:rFonts w:ascii="Times" w:hAnsi="Times" w:cs="Times"/>
                <w:color w:val="000000"/>
                <w:sz w:val="18"/>
                <w:szCs w:val="18"/>
              </w:rPr>
            </w:pPr>
            <w:r>
              <w:rPr>
                <w:rFonts w:ascii="Times" w:hAnsi="Times" w:cs="Times"/>
                <w:color w:val="000000"/>
                <w:sz w:val="18"/>
                <w:szCs w:val="18"/>
              </w:rPr>
              <w:t xml:space="preserve">Наименование: </w:t>
            </w:r>
            <w:r w:rsidR="002A50B0" w:rsidRPr="002A50B0">
              <w:rPr>
                <w:rFonts w:ascii="Times" w:hAnsi="Times" w:cs="Times"/>
                <w:color w:val="000000"/>
                <w:sz w:val="18"/>
                <w:szCs w:val="18"/>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r w:rsidR="002A50B0">
              <w:rPr>
                <w:rFonts w:ascii="Times" w:hAnsi="Times" w:cs="Times"/>
                <w:color w:val="000000"/>
                <w:sz w:val="18"/>
                <w:szCs w:val="18"/>
              </w:rPr>
              <w:t xml:space="preserve"> </w:t>
            </w:r>
            <w:r w:rsidR="002A50B0" w:rsidRPr="002A50B0">
              <w:rPr>
                <w:rFonts w:ascii="Times" w:hAnsi="Times" w:cs="Times"/>
                <w:color w:val="000000"/>
                <w:sz w:val="18"/>
                <w:szCs w:val="18"/>
              </w:rPr>
              <w:t xml:space="preserve"> (ФГБОУ ВО ПГУПС)</w:t>
            </w:r>
          </w:p>
          <w:p w:rsidR="002A50B0" w:rsidRPr="002A50B0" w:rsidRDefault="002A50B0" w:rsidP="002A50B0">
            <w:pPr>
              <w:pStyle w:val="a3"/>
              <w:spacing w:after="0"/>
              <w:rPr>
                <w:rFonts w:ascii="Times" w:hAnsi="Times" w:cs="Times"/>
                <w:color w:val="000000"/>
                <w:sz w:val="18"/>
                <w:szCs w:val="18"/>
              </w:rPr>
            </w:pPr>
            <w:r w:rsidRPr="002A50B0">
              <w:rPr>
                <w:rFonts w:ascii="Times" w:hAnsi="Times" w:cs="Times"/>
                <w:color w:val="000000"/>
                <w:sz w:val="18"/>
                <w:szCs w:val="18"/>
              </w:rPr>
              <w:t>Юридический адрес: 190031, г. Санкт-Петербург, Московский пр., д. 9</w:t>
            </w:r>
          </w:p>
          <w:p w:rsidR="002A50B0" w:rsidRPr="002A50B0" w:rsidRDefault="002A50B0" w:rsidP="002A50B0">
            <w:pPr>
              <w:spacing w:after="0" w:line="240" w:lineRule="auto"/>
              <w:rPr>
                <w:rFonts w:ascii="Times" w:hAnsi="Times" w:cs="Times"/>
                <w:color w:val="000000"/>
                <w:sz w:val="18"/>
                <w:szCs w:val="18"/>
              </w:rPr>
            </w:pPr>
            <w:r w:rsidRPr="002A50B0">
              <w:rPr>
                <w:rFonts w:ascii="Times" w:hAnsi="Times" w:cs="Times"/>
                <w:color w:val="000000"/>
                <w:sz w:val="18"/>
                <w:szCs w:val="18"/>
              </w:rPr>
              <w:t>Ожерельевский ж.д. колледж – филиал ПГУПС</w:t>
            </w:r>
          </w:p>
          <w:p w:rsidR="002A50B0" w:rsidRPr="002A50B0" w:rsidRDefault="002A50B0" w:rsidP="002A50B0">
            <w:pPr>
              <w:spacing w:after="0" w:line="240" w:lineRule="auto"/>
              <w:rPr>
                <w:rFonts w:ascii="Times" w:hAnsi="Times" w:cs="Times"/>
                <w:color w:val="000000"/>
                <w:sz w:val="18"/>
                <w:szCs w:val="18"/>
              </w:rPr>
            </w:pPr>
            <w:proofErr w:type="gramStart"/>
            <w:r w:rsidRPr="002A50B0">
              <w:rPr>
                <w:rFonts w:ascii="Times" w:hAnsi="Times" w:cs="Times"/>
                <w:color w:val="000000"/>
                <w:sz w:val="18"/>
                <w:szCs w:val="18"/>
              </w:rPr>
              <w:t xml:space="preserve">Почтовый адрес: 142921, Московская область, г. Кашира, микрорайон Ожерелье, ул. Студенческая, д. 7 </w:t>
            </w:r>
            <w:proofErr w:type="gramEnd"/>
          </w:p>
          <w:p w:rsidR="002A50B0" w:rsidRPr="002A50B0" w:rsidRDefault="002A50B0" w:rsidP="002A50B0">
            <w:pPr>
              <w:spacing w:after="0" w:line="240" w:lineRule="auto"/>
              <w:rPr>
                <w:rFonts w:ascii="Times" w:hAnsi="Times" w:cs="Times"/>
                <w:color w:val="000000"/>
                <w:sz w:val="18"/>
                <w:szCs w:val="18"/>
              </w:rPr>
            </w:pPr>
            <w:r w:rsidRPr="002A50B0">
              <w:rPr>
                <w:rFonts w:ascii="Times" w:hAnsi="Times" w:cs="Times"/>
                <w:color w:val="000000"/>
                <w:sz w:val="18"/>
                <w:szCs w:val="18"/>
              </w:rPr>
              <w:t>ИНН 7812009592  КПП 501943001</w:t>
            </w:r>
          </w:p>
          <w:p w:rsidR="002A50B0" w:rsidRPr="002A50B0" w:rsidRDefault="002A50B0" w:rsidP="002A50B0">
            <w:pPr>
              <w:spacing w:after="0" w:line="240" w:lineRule="auto"/>
              <w:rPr>
                <w:rFonts w:ascii="Times" w:hAnsi="Times" w:cs="Times"/>
                <w:color w:val="000000"/>
                <w:sz w:val="18"/>
                <w:szCs w:val="18"/>
              </w:rPr>
            </w:pPr>
            <w:r w:rsidRPr="002A50B0">
              <w:rPr>
                <w:rFonts w:ascii="Times" w:hAnsi="Times" w:cs="Times"/>
                <w:color w:val="000000"/>
                <w:sz w:val="18"/>
                <w:szCs w:val="18"/>
              </w:rPr>
              <w:t>УФК по Нижегородской области (Ожерельевский ж.д. колледж – филиал ПГУПС    л/с 20486Н37290)</w:t>
            </w:r>
          </w:p>
          <w:p w:rsidR="002A50B0" w:rsidRPr="002A50B0" w:rsidRDefault="002A50B0" w:rsidP="002A50B0">
            <w:pPr>
              <w:spacing w:after="0" w:line="240" w:lineRule="auto"/>
              <w:rPr>
                <w:rFonts w:ascii="Times" w:hAnsi="Times" w:cs="Times"/>
                <w:color w:val="000000"/>
                <w:sz w:val="18"/>
                <w:szCs w:val="18"/>
              </w:rPr>
            </w:pPr>
            <w:r w:rsidRPr="002A50B0">
              <w:rPr>
                <w:rFonts w:ascii="Times" w:hAnsi="Times" w:cs="Times"/>
                <w:color w:val="000000"/>
                <w:sz w:val="18"/>
                <w:szCs w:val="18"/>
              </w:rPr>
              <w:t xml:space="preserve">Банк: ОКЦ №1  ВВГУ Банка России // УФК по Нижегородской области, </w:t>
            </w:r>
            <w:proofErr w:type="gramStart"/>
            <w:r w:rsidRPr="002A50B0">
              <w:rPr>
                <w:rFonts w:ascii="Times" w:hAnsi="Times" w:cs="Times"/>
                <w:color w:val="000000"/>
                <w:sz w:val="18"/>
                <w:szCs w:val="18"/>
              </w:rPr>
              <w:t>г</w:t>
            </w:r>
            <w:proofErr w:type="gramEnd"/>
            <w:r w:rsidRPr="002A50B0">
              <w:rPr>
                <w:rFonts w:ascii="Times" w:hAnsi="Times" w:cs="Times"/>
                <w:color w:val="000000"/>
                <w:sz w:val="18"/>
                <w:szCs w:val="18"/>
              </w:rPr>
              <w:t>. Нижний Новгород</w:t>
            </w:r>
          </w:p>
          <w:p w:rsidR="002A50B0" w:rsidRPr="002A50B0" w:rsidRDefault="002A50B0" w:rsidP="002A50B0">
            <w:pPr>
              <w:spacing w:after="0" w:line="240" w:lineRule="auto"/>
              <w:rPr>
                <w:rFonts w:ascii="Times" w:hAnsi="Times" w:cs="Times"/>
                <w:color w:val="000000"/>
                <w:sz w:val="18"/>
                <w:szCs w:val="18"/>
              </w:rPr>
            </w:pPr>
            <w:r w:rsidRPr="002A50B0">
              <w:rPr>
                <w:rFonts w:ascii="Times" w:hAnsi="Times" w:cs="Times"/>
                <w:color w:val="000000"/>
                <w:sz w:val="18"/>
                <w:szCs w:val="18"/>
              </w:rPr>
              <w:lastRenderedPageBreak/>
              <w:t>БИК 012202102</w:t>
            </w:r>
          </w:p>
          <w:p w:rsidR="002A50B0" w:rsidRPr="002A50B0" w:rsidRDefault="002A50B0" w:rsidP="002A50B0">
            <w:pPr>
              <w:spacing w:after="0" w:line="240" w:lineRule="auto"/>
              <w:rPr>
                <w:rFonts w:ascii="Times" w:hAnsi="Times" w:cs="Times"/>
                <w:color w:val="000000"/>
                <w:sz w:val="18"/>
                <w:szCs w:val="18"/>
              </w:rPr>
            </w:pPr>
            <w:r w:rsidRPr="002A50B0">
              <w:rPr>
                <w:rFonts w:ascii="Times" w:hAnsi="Times" w:cs="Times"/>
                <w:color w:val="000000"/>
                <w:sz w:val="18"/>
                <w:szCs w:val="18"/>
              </w:rPr>
              <w:t xml:space="preserve">Корреспондентский счет (номер банковского счета, входящего в состав ЕКС) 40102810745370000024 </w:t>
            </w:r>
          </w:p>
          <w:p w:rsidR="002A50B0" w:rsidRPr="002A50B0" w:rsidRDefault="002A50B0" w:rsidP="002A50B0">
            <w:pPr>
              <w:spacing w:after="0" w:line="240" w:lineRule="auto"/>
              <w:rPr>
                <w:rFonts w:ascii="Times" w:hAnsi="Times" w:cs="Times"/>
                <w:color w:val="000000"/>
                <w:sz w:val="18"/>
                <w:szCs w:val="18"/>
              </w:rPr>
            </w:pPr>
            <w:r w:rsidRPr="002A50B0">
              <w:rPr>
                <w:rFonts w:ascii="Times" w:hAnsi="Times" w:cs="Times"/>
                <w:color w:val="000000"/>
                <w:sz w:val="18"/>
                <w:szCs w:val="18"/>
              </w:rPr>
              <w:t>Расчетный счет (казначейский счет) 03214643000000013234</w:t>
            </w:r>
          </w:p>
          <w:p w:rsidR="002A50B0" w:rsidRPr="002A50B0" w:rsidRDefault="002A50B0" w:rsidP="002A50B0">
            <w:pPr>
              <w:spacing w:after="0" w:line="240" w:lineRule="auto"/>
              <w:rPr>
                <w:rFonts w:ascii="Times" w:hAnsi="Times" w:cs="Times"/>
                <w:color w:val="000000"/>
                <w:sz w:val="18"/>
                <w:szCs w:val="18"/>
              </w:rPr>
            </w:pPr>
            <w:r w:rsidRPr="002A50B0">
              <w:rPr>
                <w:rFonts w:ascii="Times" w:hAnsi="Times" w:cs="Times"/>
                <w:color w:val="000000"/>
                <w:sz w:val="18"/>
                <w:szCs w:val="18"/>
              </w:rPr>
              <w:t>Тел.: 8 (49669) 4-17-55</w:t>
            </w:r>
          </w:p>
          <w:p w:rsidR="00433497" w:rsidRDefault="00433497">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w:t>
            </w:r>
          </w:p>
        </w:tc>
      </w:tr>
      <w:tr w:rsidR="00433497">
        <w:tblPrEx>
          <w:tblCellMar>
            <w:top w:w="0" w:type="dxa"/>
            <w:left w:w="0" w:type="dxa"/>
            <w:bottom w:w="0" w:type="dxa"/>
            <w:right w:w="0" w:type="dxa"/>
          </w:tblCellMar>
        </w:tblPrEx>
        <w:trPr>
          <w:gridAfter w:val="3"/>
          <w:wAfter w:w="7779" w:type="dxa"/>
        </w:trPr>
        <w:tc>
          <w:tcPr>
            <w:tcW w:w="2593" w:type="dxa"/>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lastRenderedPageBreak/>
              <w:t>13. ПОДПИСИ СТОРОН</w:t>
            </w:r>
          </w:p>
        </w:tc>
      </w:tr>
      <w:tr w:rsidR="00433497">
        <w:tblPrEx>
          <w:tblCellMar>
            <w:top w:w="0" w:type="dxa"/>
            <w:left w:w="0" w:type="dxa"/>
            <w:bottom w:w="0" w:type="dxa"/>
            <w:right w:w="0" w:type="dxa"/>
          </w:tblCellMar>
        </w:tblPrEx>
        <w:tc>
          <w:tcPr>
            <w:tcW w:w="5186" w:type="dxa"/>
            <w:gridSpan w:val="2"/>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ОПЕРАТОР</w:t>
            </w:r>
          </w:p>
        </w:tc>
        <w:tc>
          <w:tcPr>
            <w:tcW w:w="5186" w:type="dxa"/>
            <w:gridSpan w:val="2"/>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АБОНЕНТ</w:t>
            </w:r>
          </w:p>
        </w:tc>
      </w:tr>
      <w:tr w:rsidR="00F94684">
        <w:tblPrEx>
          <w:tblCellMar>
            <w:top w:w="0" w:type="dxa"/>
            <w:left w:w="0" w:type="dxa"/>
            <w:bottom w:w="0" w:type="dxa"/>
            <w:right w:w="0" w:type="dxa"/>
          </w:tblCellMar>
        </w:tblPrEx>
        <w:tc>
          <w:tcPr>
            <w:tcW w:w="5186" w:type="dxa"/>
            <w:gridSpan w:val="2"/>
            <w:tcBorders>
              <w:top w:val="nil"/>
              <w:left w:val="nil"/>
              <w:bottom w:val="nil"/>
              <w:right w:val="nil"/>
            </w:tcBorders>
          </w:tcPr>
          <w:p w:rsidR="00F94684" w:rsidRDefault="00F94684">
            <w:pPr>
              <w:widowControl w:val="0"/>
              <w:autoSpaceDE w:val="0"/>
              <w:autoSpaceDN w:val="0"/>
              <w:adjustRightInd w:val="0"/>
              <w:spacing w:after="0" w:line="240" w:lineRule="auto"/>
              <w:rPr>
                <w:rFonts w:ascii="Times" w:hAnsi="Times" w:cs="Times"/>
                <w:color w:val="000000"/>
                <w:sz w:val="18"/>
                <w:szCs w:val="18"/>
              </w:rPr>
            </w:pPr>
          </w:p>
        </w:tc>
        <w:tc>
          <w:tcPr>
            <w:tcW w:w="5186" w:type="dxa"/>
            <w:gridSpan w:val="2"/>
            <w:tcBorders>
              <w:top w:val="nil"/>
              <w:left w:val="nil"/>
              <w:bottom w:val="nil"/>
              <w:right w:val="nil"/>
            </w:tcBorders>
          </w:tcPr>
          <w:p w:rsidR="00F94684" w:rsidRDefault="00F94684" w:rsidP="00643819">
            <w:pPr>
              <w:pStyle w:val="a3"/>
              <w:spacing w:after="0"/>
              <w:rPr>
                <w:rFonts w:ascii="Times" w:hAnsi="Times" w:cs="Times"/>
                <w:color w:val="000000"/>
                <w:sz w:val="18"/>
                <w:szCs w:val="18"/>
              </w:rPr>
            </w:pPr>
            <w:r w:rsidRPr="00F94684">
              <w:rPr>
                <w:rFonts w:ascii="Times" w:hAnsi="Times" w:cs="Times"/>
                <w:color w:val="000000"/>
                <w:sz w:val="18"/>
                <w:szCs w:val="18"/>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 (ФГБОУ ВО ПГУПС)</w:t>
            </w:r>
          </w:p>
          <w:p w:rsidR="00643819" w:rsidRDefault="00643819" w:rsidP="00643819">
            <w:pPr>
              <w:pStyle w:val="a3"/>
              <w:spacing w:after="0"/>
              <w:rPr>
                <w:rFonts w:ascii="Times" w:hAnsi="Times" w:cs="Times"/>
                <w:color w:val="000000"/>
                <w:sz w:val="18"/>
                <w:szCs w:val="18"/>
              </w:rPr>
            </w:pPr>
          </w:p>
        </w:tc>
      </w:tr>
      <w:tr w:rsidR="00433497">
        <w:tblPrEx>
          <w:tblCellMar>
            <w:top w:w="0" w:type="dxa"/>
            <w:left w:w="0" w:type="dxa"/>
            <w:bottom w:w="0" w:type="dxa"/>
            <w:right w:w="0" w:type="dxa"/>
          </w:tblCellMar>
        </w:tblPrEx>
        <w:trPr>
          <w:trHeight w:val="170"/>
        </w:trPr>
        <w:tc>
          <w:tcPr>
            <w:tcW w:w="2593" w:type="dxa"/>
            <w:tcBorders>
              <w:top w:val="nil"/>
              <w:left w:val="nil"/>
              <w:bottom w:val="single" w:sz="6" w:space="0" w:color="000000"/>
              <w:right w:val="nil"/>
            </w:tcBorders>
          </w:tcPr>
          <w:p w:rsidR="00433497" w:rsidRDefault="00433497">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8"/>
                <w:szCs w:val="18"/>
              </w:rPr>
            </w:pPr>
            <w:r>
              <w:rPr>
                <w:rFonts w:ascii="Segoe UI Symbol" w:hAnsi="Segoe UI Symbol" w:cs="Segoe UI Symbol"/>
                <w:color w:val="000000"/>
                <w:sz w:val="18"/>
                <w:szCs w:val="18"/>
              </w:rPr>
              <w:t>⁠</w:t>
            </w:r>
            <w:r>
              <w:rPr>
                <w:rFonts w:ascii="Times" w:hAnsi="Times" w:cs="Times"/>
                <w:color w:val="000000"/>
                <w:sz w:val="18"/>
                <w:szCs w:val="18"/>
              </w:rPr>
              <w:t>      </w:t>
            </w:r>
            <w:r>
              <w:rPr>
                <w:rFonts w:ascii="Segoe UI Symbol" w:hAnsi="Segoe UI Symbol" w:cs="Segoe UI Symbol"/>
                <w:color w:val="000000"/>
                <w:sz w:val="18"/>
                <w:szCs w:val="18"/>
              </w:rPr>
              <w:t>⁠</w:t>
            </w:r>
          </w:p>
        </w:tc>
        <w:tc>
          <w:tcPr>
            <w:tcW w:w="2593" w:type="dxa"/>
            <w:tcBorders>
              <w:top w:val="nil"/>
              <w:left w:val="nil"/>
              <w:bottom w:val="single" w:sz="6" w:space="0" w:color="000000"/>
              <w:right w:val="nil"/>
            </w:tcBorders>
          </w:tcPr>
          <w:p w:rsidR="00433497" w:rsidRDefault="00433497">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433497" w:rsidRDefault="000A793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xml:space="preserve"> В.А. Максимов</w:t>
            </w:r>
          </w:p>
        </w:tc>
      </w:tr>
      <w:tr w:rsidR="00433497">
        <w:tblPrEx>
          <w:tblCellMar>
            <w:top w:w="0" w:type="dxa"/>
            <w:left w:w="0" w:type="dxa"/>
            <w:bottom w:w="0" w:type="dxa"/>
            <w:right w:w="0" w:type="dxa"/>
          </w:tblCellMar>
        </w:tblPrEx>
        <w:trPr>
          <w:trHeight w:val="170"/>
        </w:trPr>
        <w:tc>
          <w:tcPr>
            <w:tcW w:w="5186" w:type="dxa"/>
            <w:gridSpan w:val="2"/>
            <w:tcBorders>
              <w:top w:val="nil"/>
              <w:left w:val="nil"/>
              <w:bottom w:val="nil"/>
              <w:right w:val="nil"/>
            </w:tcBorders>
          </w:tcPr>
          <w:p w:rsidR="00433497" w:rsidRDefault="00433497">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c>
          <w:tcPr>
            <w:tcW w:w="5186" w:type="dxa"/>
            <w:gridSpan w:val="2"/>
            <w:tcBorders>
              <w:top w:val="nil"/>
              <w:left w:val="nil"/>
              <w:bottom w:val="nil"/>
              <w:right w:val="nil"/>
            </w:tcBorders>
          </w:tcPr>
          <w:p w:rsidR="00433497" w:rsidRDefault="00433497">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rsidR="00433497" w:rsidRDefault="00433497">
      <w:pPr>
        <w:widowControl w:val="0"/>
        <w:autoSpaceDE w:val="0"/>
        <w:autoSpaceDN w:val="0"/>
        <w:adjustRightInd w:val="0"/>
        <w:spacing w:after="0" w:line="240" w:lineRule="auto"/>
        <w:rPr>
          <w:rFonts w:ascii="Arial" w:hAnsi="Arial" w:cs="Arial"/>
          <w:sz w:val="24"/>
          <w:szCs w:val="24"/>
        </w:rPr>
        <w:sectPr w:rsidR="00433497">
          <w:pgSz w:w="11905" w:h="16837"/>
          <w:pgMar w:top="623" w:right="623" w:bottom="623" w:left="907" w:header="720" w:footer="720" w:gutter="0"/>
          <w:cols w:space="720"/>
          <w:noEndnote/>
        </w:sectPr>
      </w:pPr>
    </w:p>
    <w:tbl>
      <w:tblPr>
        <w:tblW w:w="0" w:type="auto"/>
        <w:tblLayout w:type="fixed"/>
        <w:tblCellMar>
          <w:left w:w="0" w:type="dxa"/>
          <w:right w:w="0" w:type="dxa"/>
        </w:tblCellMar>
        <w:tblLook w:val="0000"/>
      </w:tblPr>
      <w:tblGrid>
        <w:gridCol w:w="1133"/>
        <w:gridCol w:w="9467"/>
      </w:tblGrid>
      <w:tr w:rsidR="00433497">
        <w:tblPrEx>
          <w:tblCellMar>
            <w:top w:w="0" w:type="dxa"/>
            <w:left w:w="0" w:type="dxa"/>
            <w:bottom w:w="0" w:type="dxa"/>
            <w:right w:w="0" w:type="dxa"/>
          </w:tblCellMar>
        </w:tblPrEx>
        <w:tc>
          <w:tcPr>
            <w:tcW w:w="1133" w:type="dxa"/>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rsidR="00433497" w:rsidRDefault="00433497">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rsidR="00433497" w:rsidRDefault="00433497">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 xml:space="preserve">к </w:t>
            </w:r>
            <w:r w:rsidR="00302053">
              <w:rPr>
                <w:rFonts w:ascii="Times" w:hAnsi="Times" w:cs="Times"/>
                <w:color w:val="000000"/>
                <w:sz w:val="17"/>
                <w:szCs w:val="17"/>
              </w:rPr>
              <w:t>Контракт</w:t>
            </w:r>
            <w:r>
              <w:rPr>
                <w:rFonts w:ascii="Times" w:hAnsi="Times" w:cs="Times"/>
                <w:color w:val="000000"/>
                <w:sz w:val="17"/>
                <w:szCs w:val="17"/>
              </w:rPr>
              <w:t>у № </w:t>
            </w:r>
            <w:r w:rsidR="00CC159C">
              <w:rPr>
                <w:rFonts w:ascii="Times" w:hAnsi="Times" w:cs="Times"/>
                <w:color w:val="000000"/>
                <w:sz w:val="17"/>
                <w:szCs w:val="17"/>
              </w:rPr>
              <w:t>_____</w:t>
            </w:r>
            <w:r>
              <w:rPr>
                <w:rFonts w:ascii="Times" w:hAnsi="Times" w:cs="Times"/>
                <w:color w:val="000000"/>
                <w:sz w:val="17"/>
                <w:szCs w:val="17"/>
              </w:rPr>
              <w:t> </w:t>
            </w:r>
            <w:proofErr w:type="gramStart"/>
            <w:r>
              <w:rPr>
                <w:rFonts w:ascii="Times" w:hAnsi="Times" w:cs="Times"/>
                <w:color w:val="000000"/>
                <w:sz w:val="17"/>
                <w:szCs w:val="17"/>
              </w:rPr>
              <w:t>от</w:t>
            </w:r>
            <w:proofErr w:type="gramEnd"/>
            <w:r>
              <w:rPr>
                <w:rFonts w:ascii="Times" w:hAnsi="Times" w:cs="Times"/>
                <w:color w:val="000000"/>
                <w:sz w:val="17"/>
                <w:szCs w:val="17"/>
              </w:rPr>
              <w:t> </w:t>
            </w:r>
            <w:r w:rsidR="00CC159C">
              <w:rPr>
                <w:rFonts w:ascii="Times" w:hAnsi="Times" w:cs="Times"/>
                <w:color w:val="000000"/>
                <w:sz w:val="17"/>
                <w:szCs w:val="17"/>
              </w:rPr>
              <w:t>_________</w:t>
            </w:r>
          </w:p>
        </w:tc>
      </w:tr>
      <w:tr w:rsidR="00433497">
        <w:tblPrEx>
          <w:tblCellMar>
            <w:top w:w="0" w:type="dxa"/>
            <w:left w:w="0" w:type="dxa"/>
            <w:bottom w:w="0" w:type="dxa"/>
            <w:right w:w="0" w:type="dxa"/>
          </w:tblCellMar>
        </w:tblPrEx>
        <w:tc>
          <w:tcPr>
            <w:tcW w:w="10600" w:type="dxa"/>
            <w:gridSpan w:val="2"/>
            <w:tcBorders>
              <w:top w:val="nil"/>
              <w:left w:val="nil"/>
              <w:bottom w:val="nil"/>
              <w:right w:val="nil"/>
            </w:tcBorders>
          </w:tcPr>
          <w:p w:rsidR="00CC159C" w:rsidRDefault="00433497" w:rsidP="00CC159C">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b/>
                <w:bCs/>
                <w:color w:val="000000"/>
                <w:sz w:val="17"/>
                <w:szCs w:val="17"/>
              </w:rPr>
              <w:t xml:space="preserve">Спецификация №1 </w:t>
            </w:r>
          </w:p>
          <w:p w:rsidR="00433497" w:rsidRDefault="00433497">
            <w:pPr>
              <w:widowControl w:val="0"/>
              <w:autoSpaceDE w:val="0"/>
              <w:autoSpaceDN w:val="0"/>
              <w:adjustRightInd w:val="0"/>
              <w:spacing w:after="0" w:line="240" w:lineRule="auto"/>
              <w:jc w:val="center"/>
              <w:rPr>
                <w:rFonts w:ascii="Times" w:hAnsi="Times" w:cs="Times"/>
                <w:color w:val="000000"/>
                <w:sz w:val="17"/>
                <w:szCs w:val="17"/>
              </w:rPr>
            </w:pPr>
          </w:p>
        </w:tc>
      </w:tr>
    </w:tbl>
    <w:p w:rsidR="00433497" w:rsidRDefault="00433497">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tblPr>
      <w:tblGrid>
        <w:gridCol w:w="340"/>
        <w:gridCol w:w="3401"/>
        <w:gridCol w:w="453"/>
        <w:gridCol w:w="737"/>
        <w:gridCol w:w="907"/>
        <w:gridCol w:w="1247"/>
        <w:gridCol w:w="1077"/>
        <w:gridCol w:w="850"/>
        <w:gridCol w:w="1190"/>
      </w:tblGrid>
      <w:tr w:rsidR="00433497">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433497">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Право использования программы для ЭВМ “</w:t>
            </w:r>
            <w:proofErr w:type="spellStart"/>
            <w:r>
              <w:rPr>
                <w:rFonts w:ascii="Times" w:hAnsi="Times" w:cs="Times"/>
                <w:color w:val="000000"/>
                <w:sz w:val="16"/>
                <w:szCs w:val="16"/>
              </w:rPr>
              <w:t>Контур</w:t>
            </w:r>
            <w:proofErr w:type="gramStart"/>
            <w:r>
              <w:rPr>
                <w:rFonts w:ascii="Times" w:hAnsi="Times" w:cs="Times"/>
                <w:color w:val="000000"/>
                <w:sz w:val="16"/>
                <w:szCs w:val="16"/>
              </w:rPr>
              <w:t>.Э</w:t>
            </w:r>
            <w:proofErr w:type="gramEnd"/>
            <w:r>
              <w:rPr>
                <w:rFonts w:ascii="Times" w:hAnsi="Times" w:cs="Times"/>
                <w:color w:val="000000"/>
                <w:sz w:val="16"/>
                <w:szCs w:val="16"/>
              </w:rPr>
              <w:t>кстерн</w:t>
            </w:r>
            <w:proofErr w:type="spellEnd"/>
            <w:r>
              <w:rPr>
                <w:rFonts w:ascii="Times" w:hAnsi="Times" w:cs="Times"/>
                <w:color w:val="000000"/>
                <w:sz w:val="16"/>
                <w:szCs w:val="16"/>
              </w:rPr>
              <w:t>” по тарифному плану “Бюджетник плюс” на 1 год, с применением встроенных в сертификат/ключевой контейнер СКЗИ “</w:t>
            </w:r>
            <w:proofErr w:type="spellStart"/>
            <w:r>
              <w:rPr>
                <w:rFonts w:ascii="Times" w:hAnsi="Times" w:cs="Times"/>
                <w:color w:val="000000"/>
                <w:sz w:val="16"/>
                <w:szCs w:val="16"/>
              </w:rPr>
              <w:t>КриптоПро</w:t>
            </w:r>
            <w:proofErr w:type="spellEnd"/>
            <w:r>
              <w:rPr>
                <w:rFonts w:ascii="Times" w:hAnsi="Times" w:cs="Times"/>
                <w:color w:val="000000"/>
                <w:sz w:val="16"/>
                <w:szCs w:val="16"/>
              </w:rPr>
              <w:t xml:space="preserve"> CSP”</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color w:val="000000"/>
                <w:sz w:val="16"/>
                <w:szCs w:val="16"/>
              </w:rPr>
            </w:pPr>
          </w:p>
        </w:tc>
      </w:tr>
      <w:tr w:rsidR="00433497">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b/>
                <w:bC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b/>
                <w:bCs/>
                <w:color w:val="000000"/>
                <w:sz w:val="16"/>
                <w:szCs w:val="16"/>
              </w:rPr>
            </w:pPr>
          </w:p>
        </w:tc>
      </w:tr>
    </w:tbl>
    <w:p w:rsidR="00433497" w:rsidRDefault="00433497">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1.2. Оказание услуг/выполнение работ/передача ТМЦ</w:t>
      </w:r>
    </w:p>
    <w:tbl>
      <w:tblPr>
        <w:tblW w:w="0" w:type="auto"/>
        <w:tblInd w:w="56" w:type="dxa"/>
        <w:tblLayout w:type="fixed"/>
        <w:tblCellMar>
          <w:left w:w="0" w:type="dxa"/>
          <w:right w:w="0" w:type="dxa"/>
        </w:tblCellMar>
        <w:tblLook w:val="0000"/>
      </w:tblPr>
      <w:tblGrid>
        <w:gridCol w:w="340"/>
        <w:gridCol w:w="3401"/>
        <w:gridCol w:w="453"/>
        <w:gridCol w:w="737"/>
        <w:gridCol w:w="907"/>
        <w:gridCol w:w="1247"/>
        <w:gridCol w:w="1077"/>
        <w:gridCol w:w="850"/>
        <w:gridCol w:w="1190"/>
      </w:tblGrid>
      <w:tr w:rsidR="00433497">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433497">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Услуги по сопровождению программы для ЭВМ “</w:t>
            </w:r>
            <w:proofErr w:type="spellStart"/>
            <w:r>
              <w:rPr>
                <w:rFonts w:ascii="Times" w:hAnsi="Times" w:cs="Times"/>
                <w:color w:val="000000"/>
                <w:sz w:val="16"/>
                <w:szCs w:val="16"/>
              </w:rPr>
              <w:t>Контур</w:t>
            </w:r>
            <w:proofErr w:type="gramStart"/>
            <w:r>
              <w:rPr>
                <w:rFonts w:ascii="Times" w:hAnsi="Times" w:cs="Times"/>
                <w:color w:val="000000"/>
                <w:sz w:val="16"/>
                <w:szCs w:val="16"/>
              </w:rPr>
              <w:t>.Э</w:t>
            </w:r>
            <w:proofErr w:type="gramEnd"/>
            <w:r>
              <w:rPr>
                <w:rFonts w:ascii="Times" w:hAnsi="Times" w:cs="Times"/>
                <w:color w:val="000000"/>
                <w:sz w:val="16"/>
                <w:szCs w:val="16"/>
              </w:rPr>
              <w:t>кстерн</w:t>
            </w:r>
            <w:proofErr w:type="spellEnd"/>
            <w:r>
              <w:rPr>
                <w:rFonts w:ascii="Times" w:hAnsi="Times" w:cs="Times"/>
                <w:color w:val="000000"/>
                <w:sz w:val="16"/>
                <w:szCs w:val="16"/>
              </w:rPr>
              <w:t>” (техническая поддержка в виде абонентского обслуживания) по тарифному плану “Бюджетник плюс” на 1 год</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center"/>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color w:val="000000"/>
                <w:sz w:val="16"/>
                <w:szCs w:val="16"/>
              </w:rPr>
            </w:pPr>
          </w:p>
        </w:tc>
      </w:tr>
      <w:tr w:rsidR="00433497">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b/>
                <w:bC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433497" w:rsidRDefault="00433497">
            <w:pPr>
              <w:widowControl w:val="0"/>
              <w:autoSpaceDE w:val="0"/>
              <w:autoSpaceDN w:val="0"/>
              <w:adjustRightInd w:val="0"/>
              <w:spacing w:after="0" w:line="240" w:lineRule="auto"/>
              <w:jc w:val="right"/>
              <w:rPr>
                <w:rFonts w:ascii="Times" w:hAnsi="Times" w:cs="Times"/>
                <w:b/>
                <w:bCs/>
                <w:color w:val="000000"/>
                <w:sz w:val="16"/>
                <w:szCs w:val="16"/>
              </w:rPr>
            </w:pPr>
          </w:p>
        </w:tc>
      </w:tr>
    </w:tbl>
    <w:p w:rsidR="00433497" w:rsidRDefault="00433497">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 </w:t>
      </w:r>
      <w:r w:rsidR="00CC159C">
        <w:rPr>
          <w:rFonts w:ascii="Times" w:hAnsi="Times" w:cs="Times"/>
          <w:color w:val="000000"/>
          <w:sz w:val="17"/>
          <w:szCs w:val="17"/>
        </w:rPr>
        <w:t>________</w:t>
      </w:r>
    </w:p>
    <w:p w:rsidR="00433497" w:rsidRDefault="00433497">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rsidR="00433497" w:rsidRDefault="00433497">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rsidR="00433497" w:rsidRDefault="00433497">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tblPr>
      <w:tblGrid>
        <w:gridCol w:w="2650"/>
        <w:gridCol w:w="2650"/>
        <w:gridCol w:w="2650"/>
        <w:gridCol w:w="2650"/>
      </w:tblGrid>
      <w:tr w:rsidR="00433497">
        <w:tblPrEx>
          <w:tblCellMar>
            <w:top w:w="0" w:type="dxa"/>
            <w:left w:w="0" w:type="dxa"/>
            <w:bottom w:w="0" w:type="dxa"/>
            <w:right w:w="0" w:type="dxa"/>
          </w:tblCellMar>
        </w:tblPrEx>
        <w:tc>
          <w:tcPr>
            <w:tcW w:w="5300" w:type="dxa"/>
            <w:gridSpan w:val="2"/>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ОПЕРАТОР</w:t>
            </w:r>
          </w:p>
        </w:tc>
        <w:tc>
          <w:tcPr>
            <w:tcW w:w="5300" w:type="dxa"/>
            <w:gridSpan w:val="2"/>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АБОНЕНТ</w:t>
            </w:r>
          </w:p>
        </w:tc>
      </w:tr>
      <w:tr w:rsidR="00433497">
        <w:tblPrEx>
          <w:tblCellMar>
            <w:top w:w="0" w:type="dxa"/>
            <w:left w:w="0" w:type="dxa"/>
            <w:bottom w:w="0" w:type="dxa"/>
            <w:right w:w="0" w:type="dxa"/>
          </w:tblCellMar>
        </w:tblPrEx>
        <w:tc>
          <w:tcPr>
            <w:tcW w:w="5300" w:type="dxa"/>
            <w:gridSpan w:val="2"/>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rsidR="00433497" w:rsidRDefault="00F94684" w:rsidP="00643819">
            <w:pPr>
              <w:pStyle w:val="a3"/>
              <w:rPr>
                <w:rFonts w:ascii="Times" w:hAnsi="Times" w:cs="Times"/>
                <w:color w:val="000000"/>
                <w:sz w:val="17"/>
                <w:szCs w:val="17"/>
              </w:rPr>
            </w:pPr>
            <w:r w:rsidRPr="00643819">
              <w:rPr>
                <w:rFonts w:ascii="Times" w:hAnsi="Times" w:cs="Times"/>
                <w:color w:val="000000"/>
                <w:sz w:val="18"/>
                <w:szCs w:val="18"/>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 (ФГБОУ ВО ПГУПС)</w:t>
            </w:r>
          </w:p>
        </w:tc>
      </w:tr>
      <w:tr w:rsidR="00433497">
        <w:tblPrEx>
          <w:tblCellMar>
            <w:top w:w="0" w:type="dxa"/>
            <w:left w:w="0" w:type="dxa"/>
            <w:bottom w:w="0" w:type="dxa"/>
            <w:right w:w="0" w:type="dxa"/>
          </w:tblCellMar>
        </w:tblPrEx>
        <w:tc>
          <w:tcPr>
            <w:tcW w:w="5300" w:type="dxa"/>
            <w:gridSpan w:val="2"/>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r>
              <w:rPr>
                <w:rFonts w:ascii="Segoe UI Symbol" w:hAnsi="Segoe UI Symbol" w:cs="Segoe UI Symbol"/>
                <w:color w:val="000000"/>
                <w:sz w:val="17"/>
                <w:szCs w:val="17"/>
              </w:rPr>
              <w:t>⁠</w:t>
            </w:r>
            <w:r>
              <w:rPr>
                <w:rFonts w:ascii="Times" w:hAnsi="Times" w:cs="Times"/>
                <w:color w:val="000000"/>
                <w:sz w:val="17"/>
                <w:szCs w:val="17"/>
              </w:rPr>
              <w:t>      </w:t>
            </w:r>
            <w:r>
              <w:rPr>
                <w:rFonts w:ascii="Segoe UI Symbol" w:hAnsi="Segoe UI Symbol" w:cs="Segoe UI Symbol"/>
                <w:color w:val="000000"/>
                <w:sz w:val="17"/>
                <w:szCs w:val="17"/>
              </w:rPr>
              <w:t>⁠</w:t>
            </w:r>
          </w:p>
        </w:tc>
        <w:tc>
          <w:tcPr>
            <w:tcW w:w="5300" w:type="dxa"/>
            <w:gridSpan w:val="2"/>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p>
        </w:tc>
      </w:tr>
      <w:tr w:rsidR="00433497">
        <w:tblPrEx>
          <w:tblCellMar>
            <w:top w:w="0" w:type="dxa"/>
            <w:left w:w="0" w:type="dxa"/>
            <w:bottom w:w="0" w:type="dxa"/>
            <w:right w:w="0" w:type="dxa"/>
          </w:tblCellMar>
        </w:tblPrEx>
        <w:tc>
          <w:tcPr>
            <w:tcW w:w="2650" w:type="dxa"/>
            <w:tcBorders>
              <w:top w:val="nil"/>
              <w:left w:val="nil"/>
              <w:bottom w:val="single" w:sz="6" w:space="0" w:color="000000"/>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r>
              <w:rPr>
                <w:rFonts w:ascii="Segoe UI Symbol" w:hAnsi="Segoe UI Symbol" w:cs="Segoe UI Symbol"/>
                <w:color w:val="000000"/>
                <w:sz w:val="17"/>
                <w:szCs w:val="17"/>
              </w:rPr>
              <w:t>⁠</w:t>
            </w:r>
            <w:r>
              <w:rPr>
                <w:rFonts w:ascii="Times" w:hAnsi="Times" w:cs="Times"/>
                <w:color w:val="000000"/>
                <w:sz w:val="17"/>
                <w:szCs w:val="17"/>
              </w:rPr>
              <w:t>      </w:t>
            </w:r>
            <w:r>
              <w:rPr>
                <w:rFonts w:ascii="Segoe UI Symbol" w:hAnsi="Segoe UI Symbol" w:cs="Segoe UI Symbol"/>
                <w:color w:val="000000"/>
                <w:sz w:val="17"/>
                <w:szCs w:val="17"/>
              </w:rPr>
              <w:t>⁠</w:t>
            </w:r>
          </w:p>
        </w:tc>
        <w:tc>
          <w:tcPr>
            <w:tcW w:w="2650" w:type="dxa"/>
            <w:tcBorders>
              <w:top w:val="nil"/>
              <w:left w:val="nil"/>
              <w:bottom w:val="single" w:sz="6" w:space="0" w:color="000000"/>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433497" w:rsidRDefault="0064381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В.А. Максимов</w:t>
            </w:r>
          </w:p>
        </w:tc>
      </w:tr>
      <w:tr w:rsidR="00433497">
        <w:tblPrEx>
          <w:tblCellMar>
            <w:top w:w="0" w:type="dxa"/>
            <w:left w:w="0" w:type="dxa"/>
            <w:bottom w:w="0" w:type="dxa"/>
            <w:right w:w="0" w:type="dxa"/>
          </w:tblCellMar>
        </w:tblPrEx>
        <w:tc>
          <w:tcPr>
            <w:tcW w:w="2650" w:type="dxa"/>
            <w:tcBorders>
              <w:top w:val="nil"/>
              <w:left w:val="nil"/>
              <w:bottom w:val="nil"/>
              <w:right w:val="nil"/>
            </w:tcBorders>
          </w:tcPr>
          <w:p w:rsidR="00433497" w:rsidRDefault="00433497">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433497" w:rsidRDefault="00433497">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433497" w:rsidRDefault="00433497">
            <w:pPr>
              <w:widowControl w:val="0"/>
              <w:autoSpaceDE w:val="0"/>
              <w:autoSpaceDN w:val="0"/>
              <w:adjustRightInd w:val="0"/>
              <w:spacing w:after="0" w:line="240" w:lineRule="auto"/>
              <w:rPr>
                <w:rFonts w:ascii="Times" w:hAnsi="Times" w:cs="Times"/>
                <w:color w:val="000000"/>
                <w:sz w:val="17"/>
                <w:szCs w:val="17"/>
              </w:rPr>
            </w:pPr>
          </w:p>
        </w:tc>
      </w:tr>
    </w:tbl>
    <w:p w:rsidR="00433497" w:rsidRDefault="00433497">
      <w:pPr>
        <w:widowControl w:val="0"/>
        <w:autoSpaceDE w:val="0"/>
        <w:autoSpaceDN w:val="0"/>
        <w:adjustRightInd w:val="0"/>
        <w:spacing w:after="0" w:line="240" w:lineRule="auto"/>
        <w:rPr>
          <w:rFonts w:ascii="Arial" w:hAnsi="Arial" w:cs="Arial"/>
          <w:sz w:val="24"/>
          <w:szCs w:val="24"/>
        </w:rPr>
        <w:sectPr w:rsidR="00433497">
          <w:pgSz w:w="11905" w:h="16837"/>
          <w:pgMar w:top="623" w:right="623" w:bottom="623" w:left="907" w:header="720" w:footer="720" w:gutter="0"/>
          <w:cols w:space="720"/>
          <w:noEndnote/>
        </w:sectPr>
      </w:pPr>
    </w:p>
    <w:p w:rsidR="00433497" w:rsidRDefault="00433497">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2</w:t>
      </w:r>
    </w:p>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ЛИЦЕНЗИОННЫЙ </w:t>
      </w:r>
      <w:r w:rsidR="00302053">
        <w:rPr>
          <w:rFonts w:ascii="Times" w:hAnsi="Times" w:cs="Times"/>
          <w:b/>
          <w:bCs/>
          <w:color w:val="000000"/>
          <w:sz w:val="18"/>
          <w:szCs w:val="18"/>
        </w:rPr>
        <w:t>КОНТРАКТ</w:t>
      </w:r>
      <w:r>
        <w:rPr>
          <w:rFonts w:ascii="Times" w:hAnsi="Times" w:cs="Times"/>
          <w:b/>
          <w:bCs/>
          <w:color w:val="000000"/>
          <w:sz w:val="18"/>
          <w:szCs w:val="18"/>
        </w:rPr>
        <w:t xml:space="preserve"> № </w:t>
      </w:r>
      <w:r w:rsidR="00CC159C">
        <w:rPr>
          <w:rFonts w:ascii="Times" w:hAnsi="Times" w:cs="Times"/>
          <w:b/>
          <w:bCs/>
          <w:color w:val="000000"/>
          <w:sz w:val="18"/>
          <w:szCs w:val="18"/>
        </w:rPr>
        <w:t>____</w:t>
      </w:r>
    </w:p>
    <w:tbl>
      <w:tblPr>
        <w:tblW w:w="0" w:type="auto"/>
        <w:tblLayout w:type="fixed"/>
        <w:tblCellMar>
          <w:left w:w="0" w:type="dxa"/>
          <w:right w:w="0" w:type="dxa"/>
        </w:tblCellMar>
        <w:tblLook w:val="0000"/>
      </w:tblPr>
      <w:tblGrid>
        <w:gridCol w:w="8277"/>
        <w:gridCol w:w="2097"/>
      </w:tblGrid>
      <w:tr w:rsidR="00433497">
        <w:tblPrEx>
          <w:tblCellMar>
            <w:top w:w="0" w:type="dxa"/>
            <w:left w:w="0" w:type="dxa"/>
            <w:bottom w:w="0" w:type="dxa"/>
            <w:right w:w="0" w:type="dxa"/>
          </w:tblCellMar>
        </w:tblPrEx>
        <w:tc>
          <w:tcPr>
            <w:tcW w:w="8277" w:type="dxa"/>
            <w:tcBorders>
              <w:top w:val="nil"/>
              <w:left w:val="nil"/>
              <w:bottom w:val="nil"/>
              <w:right w:val="nil"/>
            </w:tcBorders>
          </w:tcPr>
          <w:p w:rsidR="00433497" w:rsidRDefault="00CC159C">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______</w:t>
            </w:r>
          </w:p>
        </w:tc>
        <w:tc>
          <w:tcPr>
            <w:tcW w:w="2097" w:type="dxa"/>
            <w:tcBorders>
              <w:top w:val="nil"/>
              <w:left w:val="nil"/>
              <w:bottom w:val="nil"/>
              <w:right w:val="nil"/>
            </w:tcBorders>
          </w:tcPr>
          <w:p w:rsidR="00433497" w:rsidRDefault="00CC159C">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______</w:t>
            </w:r>
          </w:p>
        </w:tc>
      </w:tr>
    </w:tbl>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Лицензионный </w:t>
      </w:r>
      <w:r w:rsidR="00302053">
        <w:rPr>
          <w:rFonts w:ascii="Times" w:hAnsi="Times" w:cs="Times"/>
          <w:color w:val="000000"/>
          <w:sz w:val="18"/>
          <w:szCs w:val="18"/>
        </w:rPr>
        <w:t>Контракт</w:t>
      </w:r>
      <w:r>
        <w:rPr>
          <w:rFonts w:ascii="Times" w:hAnsi="Times" w:cs="Times"/>
          <w:color w:val="000000"/>
          <w:sz w:val="18"/>
          <w:szCs w:val="18"/>
        </w:rPr>
        <w:t xml:space="preserve"> является офертой </w:t>
      </w:r>
      <w:r w:rsidR="00CC159C">
        <w:rPr>
          <w:rFonts w:ascii="Times" w:hAnsi="Times" w:cs="Times"/>
          <w:color w:val="000000"/>
          <w:sz w:val="18"/>
          <w:szCs w:val="18"/>
        </w:rPr>
        <w:t>_______</w:t>
      </w:r>
      <w:r>
        <w:rPr>
          <w:rFonts w:ascii="Times" w:hAnsi="Times" w:cs="Times"/>
          <w:color w:val="000000"/>
          <w:sz w:val="18"/>
          <w:szCs w:val="18"/>
        </w:rPr>
        <w:t xml:space="preserve"> именуемого в дальнейшем Лицензиар, Пользователю − юридическому лицу, именуемому в дальнейшем Лицензиат, заключающему с </w:t>
      </w:r>
      <w:r w:rsidR="00CC159C">
        <w:rPr>
          <w:rFonts w:ascii="Times" w:hAnsi="Times" w:cs="Times"/>
          <w:color w:val="000000"/>
          <w:sz w:val="18"/>
          <w:szCs w:val="18"/>
        </w:rPr>
        <w:t>______</w:t>
      </w:r>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на право использования программы для ЭВМ «</w:t>
      </w:r>
      <w:proofErr w:type="spellStart"/>
      <w:r>
        <w:rPr>
          <w:rFonts w:ascii="Times" w:hAnsi="Times" w:cs="Times"/>
          <w:color w:val="000000"/>
          <w:sz w:val="18"/>
          <w:szCs w:val="18"/>
        </w:rPr>
        <w:t>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w:t>
      </w:r>
      <w:proofErr w:type="spellEnd"/>
      <w:r>
        <w:rPr>
          <w:rFonts w:ascii="Times" w:hAnsi="Times" w:cs="Times"/>
          <w:color w:val="000000"/>
          <w:sz w:val="18"/>
          <w:szCs w:val="18"/>
        </w:rPr>
        <w:t xml:space="preserve">» и оказание услуг по сопровождению (технической поддержке) (далее – </w:t>
      </w:r>
      <w:r w:rsidR="00302053">
        <w:rPr>
          <w:rFonts w:ascii="Times" w:hAnsi="Times" w:cs="Times"/>
          <w:color w:val="000000"/>
          <w:sz w:val="18"/>
          <w:szCs w:val="18"/>
        </w:rPr>
        <w:t>Контракт</w:t>
      </w:r>
      <w:r>
        <w:rPr>
          <w:rFonts w:ascii="Times" w:hAnsi="Times" w:cs="Times"/>
          <w:color w:val="000000"/>
          <w:sz w:val="18"/>
          <w:szCs w:val="18"/>
        </w:rPr>
        <w:t xml:space="preserve">). Лицензионный </w:t>
      </w:r>
      <w:r w:rsidR="00302053">
        <w:rPr>
          <w:rFonts w:ascii="Times" w:hAnsi="Times" w:cs="Times"/>
          <w:color w:val="000000"/>
          <w:sz w:val="18"/>
          <w:szCs w:val="18"/>
        </w:rPr>
        <w:t>Контракт</w:t>
      </w:r>
      <w:r>
        <w:rPr>
          <w:rFonts w:ascii="Times" w:hAnsi="Times" w:cs="Times"/>
          <w:color w:val="000000"/>
          <w:sz w:val="18"/>
          <w:szCs w:val="18"/>
        </w:rPr>
        <w:t xml:space="preserve"> признается заключенным с момента его акцепта Лицензиатом. Под акцептом в целях Лицензионного </w:t>
      </w:r>
      <w:r w:rsidR="00302053">
        <w:rPr>
          <w:rFonts w:ascii="Times" w:hAnsi="Times" w:cs="Times"/>
          <w:color w:val="000000"/>
          <w:sz w:val="18"/>
          <w:szCs w:val="18"/>
        </w:rPr>
        <w:t>Контракт</w:t>
      </w:r>
      <w:r>
        <w:rPr>
          <w:rFonts w:ascii="Times" w:hAnsi="Times" w:cs="Times"/>
          <w:color w:val="000000"/>
          <w:sz w:val="18"/>
          <w:szCs w:val="18"/>
        </w:rPr>
        <w:t xml:space="preserve">а признается факт начала использования Продукта или факт оплаты вознаграждения по </w:t>
      </w:r>
      <w:r w:rsidR="00302053">
        <w:rPr>
          <w:rFonts w:ascii="Times" w:hAnsi="Times" w:cs="Times"/>
          <w:color w:val="000000"/>
          <w:sz w:val="18"/>
          <w:szCs w:val="18"/>
        </w:rPr>
        <w:t>Контракт</w:t>
      </w:r>
      <w:r>
        <w:rPr>
          <w:rFonts w:ascii="Times" w:hAnsi="Times" w:cs="Times"/>
          <w:color w:val="000000"/>
          <w:sz w:val="18"/>
          <w:szCs w:val="18"/>
        </w:rPr>
        <w:t>у, в зависимости от того, какое событие наступит раньше.</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 </w:t>
      </w:r>
      <w:proofErr w:type="spellStart"/>
      <w:r>
        <w:rPr>
          <w:rFonts w:ascii="Times" w:hAnsi="Times" w:cs="Times"/>
          <w:color w:val="000000"/>
          <w:sz w:val="18"/>
          <w:szCs w:val="18"/>
        </w:rPr>
        <w:t>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w:t>
      </w:r>
      <w:proofErr w:type="spellEnd"/>
      <w:r>
        <w:rPr>
          <w:rFonts w:ascii="Times" w:hAnsi="Times" w:cs="Times"/>
          <w:color w:val="000000"/>
          <w:sz w:val="18"/>
          <w:szCs w:val="18"/>
        </w:rPr>
        <w:t xml:space="preserve"> – результат интеллектуальной деятельности – программа для ЭВМ «</w:t>
      </w:r>
      <w:proofErr w:type="spellStart"/>
      <w:r>
        <w:rPr>
          <w:rFonts w:ascii="Times" w:hAnsi="Times" w:cs="Times"/>
          <w:color w:val="000000"/>
          <w:sz w:val="18"/>
          <w:szCs w:val="18"/>
        </w:rPr>
        <w:t>Контур.Экстерн</w:t>
      </w:r>
      <w:proofErr w:type="spellEnd"/>
      <w:r>
        <w:rPr>
          <w:rFonts w:ascii="Times" w:hAnsi="Times" w:cs="Times"/>
          <w:color w:val="000000"/>
          <w:sz w:val="18"/>
          <w:szCs w:val="18"/>
        </w:rPr>
        <w:t xml:space="preserve">» (в том числе интеграционные и иные Модули, предусмотренные Прайс-листом и позволяющие Лицензиату использовать дополнительную функциональность </w:t>
      </w:r>
      <w:proofErr w:type="spellStart"/>
      <w:r>
        <w:rPr>
          <w:rFonts w:ascii="Times" w:hAnsi="Times" w:cs="Times"/>
          <w:color w:val="000000"/>
          <w:sz w:val="18"/>
          <w:szCs w:val="18"/>
        </w:rPr>
        <w:t>Контур.Экстерна</w:t>
      </w:r>
      <w:proofErr w:type="spellEnd"/>
      <w:r>
        <w:rPr>
          <w:rFonts w:ascii="Times" w:hAnsi="Times" w:cs="Times"/>
          <w:color w:val="000000"/>
          <w:sz w:val="18"/>
          <w:szCs w:val="18"/>
        </w:rPr>
        <w:t>) (далее – Продукт), предназначенная для формирования и представления отчетности, организации электронного документооборота и иных целей.</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 xml:space="preserve">2. Предмет Лицензионного </w:t>
      </w:r>
      <w:r w:rsidR="00302053">
        <w:rPr>
          <w:rFonts w:ascii="Times" w:hAnsi="Times" w:cs="Times"/>
          <w:b/>
          <w:bCs/>
          <w:color w:val="000000"/>
          <w:sz w:val="18"/>
          <w:szCs w:val="18"/>
        </w:rPr>
        <w:t>Контракт</w:t>
      </w:r>
      <w:r>
        <w:rPr>
          <w:rFonts w:ascii="Times" w:hAnsi="Times" w:cs="Times"/>
          <w:b/>
          <w:bC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Лицензиар предоставляет Лицензиату право использования Продукта на условиях простой (неисключительной) лицензии.</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Исключительные права на Продукт принадлежат Лицензиару и охраняются как объект интеллектуальной собственности.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w:t>
      </w:r>
      <w:r w:rsidR="00302053">
        <w:rPr>
          <w:rFonts w:ascii="Times" w:hAnsi="Times" w:cs="Times"/>
          <w:color w:val="000000"/>
          <w:sz w:val="18"/>
          <w:szCs w:val="18"/>
        </w:rPr>
        <w:t>Контракт</w:t>
      </w:r>
      <w:r>
        <w:rPr>
          <w:rFonts w:ascii="Times" w:hAnsi="Times" w:cs="Times"/>
          <w:color w:val="000000"/>
          <w:sz w:val="18"/>
          <w:szCs w:val="18"/>
        </w:rPr>
        <w:t>ом, если нет письменного согласия Лицензиара на иное.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3.3. Свидетельство о государственной регистрации прав на Продукт официально публикуется на сайте Лицензиара </w:t>
      </w:r>
      <w:r w:rsidR="00CC159C">
        <w:rPr>
          <w:rFonts w:ascii="Times" w:hAnsi="Times" w:cs="Times"/>
          <w:color w:val="000000"/>
          <w:sz w:val="18"/>
          <w:szCs w:val="18"/>
        </w:rPr>
        <w:t>_______</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Продукт внесен в единый реестр российских программ для электронных вычислительных машин и баз данных 29.04.2016, регистрационный номер 523.</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Гарантии Лицензиара. Условия использования (объем предоставляемых прав)</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Лицензиар гарантирует: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4.1.1.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w:t>
      </w:r>
      <w:r w:rsidR="00302053">
        <w:rPr>
          <w:rFonts w:ascii="Times" w:hAnsi="Times" w:cs="Times"/>
          <w:color w:val="000000"/>
          <w:sz w:val="18"/>
          <w:szCs w:val="18"/>
        </w:rPr>
        <w:t>Контракт</w:t>
      </w:r>
      <w:r>
        <w:rPr>
          <w:rFonts w:ascii="Times" w:hAnsi="Times" w:cs="Times"/>
          <w:color w:val="000000"/>
          <w:sz w:val="18"/>
          <w:szCs w:val="18"/>
        </w:rPr>
        <w:t>у;</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4.1.2. что Продукт сертифицирован в соответствии с законодательством Российской Федерации. Данные по сертификации расположены на сайте по адресу </w:t>
      </w:r>
      <w:r w:rsidR="00CC159C">
        <w:rPr>
          <w:rFonts w:ascii="Times" w:hAnsi="Times" w:cs="Times"/>
          <w:color w:val="000000"/>
          <w:sz w:val="18"/>
          <w:szCs w:val="18"/>
        </w:rPr>
        <w:t>_______</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4.1.3. что Продукт будет соответствовать функциональности, описанной в Пользовательской документации, публикуемой на сайте </w:t>
      </w:r>
      <w:r w:rsidR="00CC159C">
        <w:rPr>
          <w:rFonts w:ascii="Times" w:hAnsi="Times" w:cs="Times"/>
          <w:color w:val="000000"/>
          <w:sz w:val="18"/>
          <w:szCs w:val="18"/>
        </w:rPr>
        <w:t>________</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защиту информации, обрабатываемой на сервере Лицензиара, от несанкционированного доступа;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своевременное обновление вспомогательного программного обеспечения на сервере Лицензиара;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4.1.6. круглосуточную доступность сервера Лицензиара, за исключением времени проведения профилактических работ.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Лицензиату предоставляется право не отправлять отчеты об использовании Продукта Лицензиару.</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Порядок предоставления доступа и способы использования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При этом Лицензиат может использовать Продукт следующими способами: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самостоятельно осуществлять интеграцию информационных систем Лицензиата с Продуктом с использованием API;</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все функциональные возможности Продукта, описанные Тарифным планом в Прайс-листе Лицензиара;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размножать Пользовательскую документацию Продукта для личного использования;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Лицензиат не вправе: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законодательства;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копировать, модифицировать, </w:t>
      </w:r>
      <w:proofErr w:type="spellStart"/>
      <w:r>
        <w:rPr>
          <w:rFonts w:ascii="Times" w:hAnsi="Times" w:cs="Times"/>
          <w:color w:val="000000"/>
          <w:sz w:val="18"/>
          <w:szCs w:val="18"/>
        </w:rPr>
        <w:t>декомпилировать</w:t>
      </w:r>
      <w:proofErr w:type="spellEnd"/>
      <w:r>
        <w:rPr>
          <w:rFonts w:ascii="Times" w:hAnsi="Times" w:cs="Times"/>
          <w:color w:val="000000"/>
          <w:sz w:val="18"/>
          <w:szCs w:val="18"/>
        </w:rPr>
        <w:t>, деассемблировать Продукт;</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Пользовательской документации;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предоставлять Проду</w:t>
      </w:r>
      <w:proofErr w:type="gramStart"/>
      <w:r>
        <w:rPr>
          <w:rFonts w:ascii="Times" w:hAnsi="Times" w:cs="Times"/>
          <w:color w:val="000000"/>
          <w:sz w:val="18"/>
          <w:szCs w:val="18"/>
        </w:rPr>
        <w:t>кт в пр</w:t>
      </w:r>
      <w:proofErr w:type="gramEnd"/>
      <w:r>
        <w:rPr>
          <w:rFonts w:ascii="Times" w:hAnsi="Times" w:cs="Times"/>
          <w:color w:val="000000"/>
          <w:sz w:val="18"/>
          <w:szCs w:val="18"/>
        </w:rPr>
        <w:t>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 xml:space="preserve">6. Территория действия Лицензионного </w:t>
      </w:r>
      <w:r w:rsidR="00302053">
        <w:rPr>
          <w:rFonts w:ascii="Times" w:hAnsi="Times" w:cs="Times"/>
          <w:b/>
          <w:bCs/>
          <w:color w:val="000000"/>
          <w:sz w:val="18"/>
          <w:szCs w:val="18"/>
        </w:rPr>
        <w:t>Контракт</w:t>
      </w:r>
      <w:r>
        <w:rPr>
          <w:rFonts w:ascii="Times" w:hAnsi="Times" w:cs="Times"/>
          <w:b/>
          <w:bC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6.1. Лицензионный </w:t>
      </w:r>
      <w:r w:rsidR="00302053">
        <w:rPr>
          <w:rFonts w:ascii="Times" w:hAnsi="Times" w:cs="Times"/>
          <w:color w:val="000000"/>
          <w:sz w:val="18"/>
          <w:szCs w:val="18"/>
        </w:rPr>
        <w:t>Контракт</w:t>
      </w:r>
      <w:r>
        <w:rPr>
          <w:rFonts w:ascii="Times" w:hAnsi="Times" w:cs="Times"/>
          <w:color w:val="000000"/>
          <w:sz w:val="18"/>
          <w:szCs w:val="18"/>
        </w:rPr>
        <w:t xml:space="preserve"> действует на всей территории Российской Федерации.</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 xml:space="preserve">7. Срок действия Лицензионного </w:t>
      </w:r>
      <w:r w:rsidR="00302053">
        <w:rPr>
          <w:rFonts w:ascii="Times" w:hAnsi="Times" w:cs="Times"/>
          <w:b/>
          <w:bCs/>
          <w:color w:val="000000"/>
          <w:sz w:val="18"/>
          <w:szCs w:val="18"/>
        </w:rPr>
        <w:t>Контракт</w:t>
      </w:r>
      <w:r>
        <w:rPr>
          <w:rFonts w:ascii="Times" w:hAnsi="Times" w:cs="Times"/>
          <w:b/>
          <w:bC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 Лицензионный </w:t>
      </w:r>
      <w:r w:rsidR="00302053">
        <w:rPr>
          <w:rFonts w:ascii="Times" w:hAnsi="Times" w:cs="Times"/>
          <w:color w:val="000000"/>
          <w:sz w:val="18"/>
          <w:szCs w:val="18"/>
        </w:rPr>
        <w:t>Контракт</w:t>
      </w:r>
      <w:r>
        <w:rPr>
          <w:rFonts w:ascii="Times" w:hAnsi="Times" w:cs="Times"/>
          <w:color w:val="000000"/>
          <w:sz w:val="18"/>
          <w:szCs w:val="18"/>
        </w:rPr>
        <w:t xml:space="preserve"> действует с момента его акцепта Лицензиатом в течение срока действия </w:t>
      </w:r>
      <w:r w:rsidR="00302053">
        <w:rPr>
          <w:rFonts w:ascii="Times" w:hAnsi="Times" w:cs="Times"/>
          <w:color w:val="000000"/>
          <w:sz w:val="18"/>
          <w:szCs w:val="18"/>
        </w:rPr>
        <w:t>Контракт</w:t>
      </w:r>
      <w:r>
        <w:rPr>
          <w:rFonts w:ascii="Times" w:hAnsi="Times" w:cs="Times"/>
          <w:color w:val="000000"/>
          <w:sz w:val="18"/>
          <w:szCs w:val="18"/>
        </w:rPr>
        <w:t>а на право использования программы для ЭВМ «</w:t>
      </w:r>
      <w:proofErr w:type="spellStart"/>
      <w:r>
        <w:rPr>
          <w:rFonts w:ascii="Times" w:hAnsi="Times" w:cs="Times"/>
          <w:color w:val="000000"/>
          <w:sz w:val="18"/>
          <w:szCs w:val="18"/>
        </w:rPr>
        <w:t>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w:t>
      </w:r>
      <w:proofErr w:type="spellEnd"/>
      <w:r>
        <w:rPr>
          <w:rFonts w:ascii="Times" w:hAnsi="Times" w:cs="Times"/>
          <w:color w:val="000000"/>
          <w:sz w:val="18"/>
          <w:szCs w:val="18"/>
        </w:rPr>
        <w:t>» и оказание услуг по сопровождению (технической поддержке).</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Вознаграждение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8.1. Лицензиат уплачивает по Лицензионному </w:t>
      </w:r>
      <w:r w:rsidR="00302053">
        <w:rPr>
          <w:rFonts w:ascii="Times" w:hAnsi="Times" w:cs="Times"/>
          <w:color w:val="000000"/>
          <w:sz w:val="18"/>
          <w:szCs w:val="18"/>
        </w:rPr>
        <w:t>Контракт</w:t>
      </w:r>
      <w:r>
        <w:rPr>
          <w:rFonts w:ascii="Times" w:hAnsi="Times" w:cs="Times"/>
          <w:color w:val="000000"/>
          <w:sz w:val="18"/>
          <w:szCs w:val="18"/>
        </w:rPr>
        <w:t xml:space="preserve">у вознаграждение Лицензиару в размере и на условиях согласно </w:t>
      </w:r>
      <w:r w:rsidR="00302053">
        <w:rPr>
          <w:rFonts w:ascii="Times" w:hAnsi="Times" w:cs="Times"/>
          <w:color w:val="000000"/>
          <w:sz w:val="18"/>
          <w:szCs w:val="18"/>
        </w:rPr>
        <w:t>Контракт</w:t>
      </w:r>
      <w:r>
        <w:rPr>
          <w:rFonts w:ascii="Times" w:hAnsi="Times" w:cs="Times"/>
          <w:color w:val="000000"/>
          <w:sz w:val="18"/>
          <w:szCs w:val="18"/>
        </w:rPr>
        <w:t>у на право использования программы для ЭВМ «</w:t>
      </w:r>
      <w:proofErr w:type="spellStart"/>
      <w:r>
        <w:rPr>
          <w:rFonts w:ascii="Times" w:hAnsi="Times" w:cs="Times"/>
          <w:color w:val="000000"/>
          <w:sz w:val="18"/>
          <w:szCs w:val="18"/>
        </w:rPr>
        <w:t>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w:t>
      </w:r>
      <w:proofErr w:type="spellEnd"/>
      <w:r>
        <w:rPr>
          <w:rFonts w:ascii="Times" w:hAnsi="Times" w:cs="Times"/>
          <w:color w:val="000000"/>
          <w:sz w:val="18"/>
          <w:szCs w:val="18"/>
        </w:rPr>
        <w:t>» и оказание услуг по сопровождению (технической поддержке).</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Прочие условия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9.1. Все иные условия, не урегулированные Лицензионным </w:t>
      </w:r>
      <w:r w:rsidR="00302053">
        <w:rPr>
          <w:rFonts w:ascii="Times" w:hAnsi="Times" w:cs="Times"/>
          <w:color w:val="000000"/>
          <w:sz w:val="18"/>
          <w:szCs w:val="18"/>
        </w:rPr>
        <w:t>Контракт</w:t>
      </w:r>
      <w:r>
        <w:rPr>
          <w:rFonts w:ascii="Times" w:hAnsi="Times" w:cs="Times"/>
          <w:color w:val="000000"/>
          <w:sz w:val="18"/>
          <w:szCs w:val="18"/>
        </w:rPr>
        <w:t xml:space="preserve">ом, регулируются </w:t>
      </w:r>
      <w:r w:rsidR="00302053">
        <w:rPr>
          <w:rFonts w:ascii="Times" w:hAnsi="Times" w:cs="Times"/>
          <w:color w:val="000000"/>
          <w:sz w:val="18"/>
          <w:szCs w:val="18"/>
        </w:rPr>
        <w:t>Контракт</w:t>
      </w:r>
      <w:r>
        <w:rPr>
          <w:rFonts w:ascii="Times" w:hAnsi="Times" w:cs="Times"/>
          <w:color w:val="000000"/>
          <w:sz w:val="18"/>
          <w:szCs w:val="18"/>
        </w:rPr>
        <w:t>ом на право использования программы для ЭВМ «</w:t>
      </w:r>
      <w:proofErr w:type="spellStart"/>
      <w:r>
        <w:rPr>
          <w:rFonts w:ascii="Times" w:hAnsi="Times" w:cs="Times"/>
          <w:color w:val="000000"/>
          <w:sz w:val="18"/>
          <w:szCs w:val="18"/>
        </w:rPr>
        <w:t>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w:t>
      </w:r>
      <w:proofErr w:type="spellEnd"/>
      <w:r>
        <w:rPr>
          <w:rFonts w:ascii="Times" w:hAnsi="Times" w:cs="Times"/>
          <w:color w:val="000000"/>
          <w:sz w:val="18"/>
          <w:szCs w:val="18"/>
        </w:rPr>
        <w:t>» и оказание услуг по сопровождению (технической поддержке).</w:t>
      </w:r>
    </w:p>
    <w:p w:rsidR="00433497" w:rsidRDefault="00433497">
      <w:pPr>
        <w:widowControl w:val="0"/>
        <w:autoSpaceDE w:val="0"/>
        <w:autoSpaceDN w:val="0"/>
        <w:adjustRightInd w:val="0"/>
        <w:spacing w:after="0" w:line="240" w:lineRule="auto"/>
        <w:rPr>
          <w:rFonts w:ascii="Arial" w:hAnsi="Arial" w:cs="Arial"/>
          <w:sz w:val="24"/>
          <w:szCs w:val="24"/>
        </w:rPr>
        <w:sectPr w:rsidR="00433497">
          <w:pgSz w:w="11905" w:h="16837"/>
          <w:pgMar w:top="623" w:right="623" w:bottom="623" w:left="907" w:header="720" w:footer="720" w:gutter="0"/>
          <w:cols w:space="720"/>
          <w:noEndnote/>
        </w:sectPr>
      </w:pPr>
    </w:p>
    <w:p w:rsidR="00433497" w:rsidRDefault="00433497">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3</w:t>
      </w:r>
    </w:p>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СУБЛИЦЕНЗИОННЫЙ </w:t>
      </w:r>
      <w:r w:rsidR="00302053">
        <w:rPr>
          <w:rFonts w:ascii="Times" w:hAnsi="Times" w:cs="Times"/>
          <w:b/>
          <w:bCs/>
          <w:color w:val="000000"/>
          <w:sz w:val="18"/>
          <w:szCs w:val="18"/>
        </w:rPr>
        <w:t>КОНТРАКТ</w:t>
      </w:r>
      <w:r>
        <w:rPr>
          <w:rFonts w:ascii="Times" w:hAnsi="Times" w:cs="Times"/>
          <w:b/>
          <w:bCs/>
          <w:color w:val="000000"/>
          <w:sz w:val="18"/>
          <w:szCs w:val="18"/>
        </w:rPr>
        <w:t xml:space="preserve"> № </w:t>
      </w:r>
      <w:r w:rsidR="00CC159C">
        <w:rPr>
          <w:rFonts w:ascii="Times" w:hAnsi="Times" w:cs="Times"/>
          <w:b/>
          <w:bCs/>
          <w:color w:val="000000"/>
          <w:sz w:val="18"/>
          <w:szCs w:val="18"/>
        </w:rPr>
        <w:t>________</w:t>
      </w:r>
    </w:p>
    <w:p w:rsidR="00433497" w:rsidRDefault="00433497">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использование программы для ЭВМ СКЗИ «</w:t>
      </w:r>
      <w:proofErr w:type="spellStart"/>
      <w:r>
        <w:rPr>
          <w:rFonts w:ascii="Times" w:hAnsi="Times" w:cs="Times"/>
          <w:b/>
          <w:bCs/>
          <w:color w:val="000000"/>
          <w:sz w:val="18"/>
          <w:szCs w:val="18"/>
        </w:rPr>
        <w:t>КриптоПро</w:t>
      </w:r>
      <w:proofErr w:type="spellEnd"/>
      <w:r>
        <w:rPr>
          <w:rFonts w:ascii="Times" w:hAnsi="Times" w:cs="Times"/>
          <w:b/>
          <w:bCs/>
          <w:color w:val="000000"/>
          <w:sz w:val="18"/>
          <w:szCs w:val="18"/>
        </w:rPr>
        <w:t>»</w:t>
      </w:r>
    </w:p>
    <w:tbl>
      <w:tblPr>
        <w:tblW w:w="0" w:type="auto"/>
        <w:tblLayout w:type="fixed"/>
        <w:tblCellMar>
          <w:left w:w="0" w:type="dxa"/>
          <w:right w:w="0" w:type="dxa"/>
        </w:tblCellMar>
        <w:tblLook w:val="0000"/>
      </w:tblPr>
      <w:tblGrid>
        <w:gridCol w:w="8277"/>
        <w:gridCol w:w="2097"/>
      </w:tblGrid>
      <w:tr w:rsidR="00433497">
        <w:tblPrEx>
          <w:tblCellMar>
            <w:top w:w="0" w:type="dxa"/>
            <w:left w:w="0" w:type="dxa"/>
            <w:bottom w:w="0" w:type="dxa"/>
            <w:right w:w="0" w:type="dxa"/>
          </w:tblCellMar>
        </w:tblPrEx>
        <w:tc>
          <w:tcPr>
            <w:tcW w:w="8277" w:type="dxa"/>
            <w:tcBorders>
              <w:top w:val="nil"/>
              <w:left w:val="nil"/>
              <w:bottom w:val="nil"/>
              <w:right w:val="nil"/>
            </w:tcBorders>
          </w:tcPr>
          <w:p w:rsidR="00433497" w:rsidRDefault="00CC159C">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__________</w:t>
            </w:r>
          </w:p>
        </w:tc>
        <w:tc>
          <w:tcPr>
            <w:tcW w:w="2097" w:type="dxa"/>
            <w:tcBorders>
              <w:top w:val="nil"/>
              <w:left w:val="nil"/>
              <w:bottom w:val="nil"/>
              <w:right w:val="nil"/>
            </w:tcBorders>
          </w:tcPr>
          <w:p w:rsidR="00433497" w:rsidRDefault="00CC159C">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_________</w:t>
            </w:r>
            <w:r w:rsidR="00433497">
              <w:rPr>
                <w:rFonts w:ascii="Times" w:hAnsi="Times" w:cs="Times"/>
                <w:color w:val="000000"/>
                <w:sz w:val="16"/>
                <w:szCs w:val="16"/>
              </w:rPr>
              <w:t>.2026</w:t>
            </w:r>
          </w:p>
        </w:tc>
      </w:tr>
    </w:tbl>
    <w:p w:rsidR="00433497" w:rsidRDefault="00433497">
      <w:pPr>
        <w:widowControl w:val="0"/>
        <w:autoSpaceDE w:val="0"/>
        <w:autoSpaceDN w:val="0"/>
        <w:adjustRightInd w:val="0"/>
        <w:spacing w:after="0" w:line="240" w:lineRule="auto"/>
        <w:jc w:val="both"/>
        <w:rPr>
          <w:rFonts w:ascii="Times" w:hAnsi="Times" w:cs="Times"/>
          <w:color w:val="000000"/>
          <w:sz w:val="18"/>
          <w:szCs w:val="18"/>
        </w:rPr>
      </w:pPr>
      <w:proofErr w:type="spellStart"/>
      <w:r>
        <w:rPr>
          <w:rFonts w:ascii="Times" w:hAnsi="Times" w:cs="Times"/>
          <w:color w:val="000000"/>
          <w:sz w:val="18"/>
          <w:szCs w:val="18"/>
        </w:rPr>
        <w:t>Сублицензионный</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является офертой </w:t>
      </w:r>
      <w:r w:rsidR="00CC159C">
        <w:rPr>
          <w:rFonts w:ascii="Times" w:hAnsi="Times" w:cs="Times"/>
          <w:color w:val="000000"/>
          <w:sz w:val="18"/>
          <w:szCs w:val="18"/>
        </w:rPr>
        <w:t>__________</w:t>
      </w:r>
      <w:r>
        <w:rPr>
          <w:rFonts w:ascii="Times" w:hAnsi="Times" w:cs="Times"/>
          <w:color w:val="000000"/>
          <w:sz w:val="18"/>
          <w:szCs w:val="18"/>
        </w:rPr>
        <w:t xml:space="preserve"> именуемого в дальнейшем Лицензиат, Пользователю − физическому или юридическому лицу, именуемому в дальнейшем Сублицензиат, заключающему с </w:t>
      </w:r>
      <w:r w:rsidR="00CC159C">
        <w:rPr>
          <w:rFonts w:ascii="Times" w:hAnsi="Times" w:cs="Times"/>
          <w:color w:val="000000"/>
          <w:sz w:val="18"/>
          <w:szCs w:val="18"/>
        </w:rPr>
        <w:t>_________</w:t>
      </w:r>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на право использования программы для ЭВМ «</w:t>
      </w:r>
      <w:proofErr w:type="spellStart"/>
      <w:r>
        <w:rPr>
          <w:rFonts w:ascii="Times" w:hAnsi="Times" w:cs="Times"/>
          <w:color w:val="000000"/>
          <w:sz w:val="18"/>
          <w:szCs w:val="18"/>
        </w:rPr>
        <w:t>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w:t>
      </w:r>
      <w:proofErr w:type="spellEnd"/>
      <w:r>
        <w:rPr>
          <w:rFonts w:ascii="Times" w:hAnsi="Times" w:cs="Times"/>
          <w:color w:val="000000"/>
          <w:sz w:val="18"/>
          <w:szCs w:val="18"/>
        </w:rPr>
        <w:t xml:space="preserve">» и оказание услуг по сопровождению (технической поддержке) (далее – </w:t>
      </w:r>
      <w:r w:rsidR="00302053">
        <w:rPr>
          <w:rFonts w:ascii="Times" w:hAnsi="Times" w:cs="Times"/>
          <w:color w:val="000000"/>
          <w:sz w:val="18"/>
          <w:szCs w:val="18"/>
        </w:rPr>
        <w:t>Контракт</w:t>
      </w:r>
      <w:r>
        <w:rPr>
          <w:rFonts w:ascii="Times" w:hAnsi="Times" w:cs="Times"/>
          <w:color w:val="000000"/>
          <w:sz w:val="18"/>
          <w:szCs w:val="18"/>
        </w:rPr>
        <w:t xml:space="preserve">). </w:t>
      </w:r>
      <w:proofErr w:type="spellStart"/>
      <w:r>
        <w:rPr>
          <w:rFonts w:ascii="Times" w:hAnsi="Times" w:cs="Times"/>
          <w:color w:val="000000"/>
          <w:sz w:val="18"/>
          <w:szCs w:val="18"/>
        </w:rPr>
        <w:t>Сублицензионный</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признается заключенным с момента его акцепта Сублицензиатом. </w:t>
      </w:r>
      <w:proofErr w:type="gramStart"/>
      <w:r>
        <w:rPr>
          <w:rFonts w:ascii="Times" w:hAnsi="Times" w:cs="Times"/>
          <w:color w:val="000000"/>
          <w:sz w:val="18"/>
          <w:szCs w:val="18"/>
        </w:rPr>
        <w:t xml:space="preserve">Под акцептом в целях </w:t>
      </w:r>
      <w:proofErr w:type="spellStart"/>
      <w:r>
        <w:rPr>
          <w:rFonts w:ascii="Times" w:hAnsi="Times" w:cs="Times"/>
          <w:color w:val="000000"/>
          <w:sz w:val="18"/>
          <w:szCs w:val="18"/>
        </w:rPr>
        <w:t>Сублицензионного</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а признается факт оплаты вознаграждения по </w:t>
      </w:r>
      <w:r w:rsidR="00302053">
        <w:rPr>
          <w:rFonts w:ascii="Times" w:hAnsi="Times" w:cs="Times"/>
          <w:color w:val="000000"/>
          <w:sz w:val="18"/>
          <w:szCs w:val="18"/>
        </w:rPr>
        <w:t>Контракт</w:t>
      </w:r>
      <w:r>
        <w:rPr>
          <w:rFonts w:ascii="Times" w:hAnsi="Times" w:cs="Times"/>
          <w:color w:val="000000"/>
          <w:sz w:val="18"/>
          <w:szCs w:val="18"/>
        </w:rPr>
        <w:t>у, либо факт получения сертификата ключа проверки электронной подписи, в составе которого имеется лицензия на использование программы для ЭВМ СКЗИ «</w:t>
      </w:r>
      <w:proofErr w:type="spellStart"/>
      <w:r>
        <w:rPr>
          <w:rFonts w:ascii="Times" w:hAnsi="Times" w:cs="Times"/>
          <w:color w:val="000000"/>
          <w:sz w:val="18"/>
          <w:szCs w:val="18"/>
        </w:rPr>
        <w:t>КриптоПро</w:t>
      </w:r>
      <w:proofErr w:type="spellEnd"/>
      <w:r>
        <w:rPr>
          <w:rFonts w:ascii="Times" w:hAnsi="Times" w:cs="Times"/>
          <w:color w:val="000000"/>
          <w:sz w:val="18"/>
          <w:szCs w:val="18"/>
        </w:rPr>
        <w:t>», либо факт передачи Лицензиатом Сублицензиату лицензии на использование программы для ЭВМ СКЗИ «</w:t>
      </w:r>
      <w:proofErr w:type="spellStart"/>
      <w:r>
        <w:rPr>
          <w:rFonts w:ascii="Times" w:hAnsi="Times" w:cs="Times"/>
          <w:color w:val="000000"/>
          <w:sz w:val="18"/>
          <w:szCs w:val="18"/>
        </w:rPr>
        <w:t>КриптоПро</w:t>
      </w:r>
      <w:proofErr w:type="spellEnd"/>
      <w:r>
        <w:rPr>
          <w:rFonts w:ascii="Times" w:hAnsi="Times" w:cs="Times"/>
          <w:color w:val="000000"/>
          <w:sz w:val="18"/>
          <w:szCs w:val="18"/>
        </w:rPr>
        <w:t>», в зависимости от того какое событие наступит раньше.</w:t>
      </w:r>
      <w:proofErr w:type="gramEnd"/>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w:t>
      </w:r>
      <w:proofErr w:type="spellStart"/>
      <w:r>
        <w:rPr>
          <w:rFonts w:ascii="Times" w:hAnsi="Times" w:cs="Times"/>
          <w:color w:val="000000"/>
          <w:sz w:val="18"/>
          <w:szCs w:val="18"/>
        </w:rPr>
        <w:t>Крипто-Про</w:t>
      </w:r>
      <w:proofErr w:type="spellEnd"/>
      <w:r>
        <w:rPr>
          <w:rFonts w:ascii="Times" w:hAnsi="Times" w:cs="Times"/>
          <w:color w:val="000000"/>
          <w:sz w:val="18"/>
          <w:szCs w:val="18"/>
        </w:rPr>
        <w:t xml:space="preserve">» (далее − Правообладатель). Точное наименование программ устанавливается в Спецификации в случае, если в период действия </w:t>
      </w:r>
      <w:r w:rsidR="00302053">
        <w:rPr>
          <w:rFonts w:ascii="Times" w:hAnsi="Times" w:cs="Times"/>
          <w:color w:val="000000"/>
          <w:sz w:val="18"/>
          <w:szCs w:val="18"/>
        </w:rPr>
        <w:t>Контракт</w:t>
      </w:r>
      <w:r>
        <w:rPr>
          <w:rFonts w:ascii="Times" w:hAnsi="Times" w:cs="Times"/>
          <w:color w:val="000000"/>
          <w:sz w:val="18"/>
          <w:szCs w:val="18"/>
        </w:rPr>
        <w:t>а Стороны согласовывают финансовые условия путем подписания Спецификаций, и/или в выставленном Лицензиатом счете.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Сертификат ключа – сертификат ключа проверки электронной подписи.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1.5. Лицензия в составе сертификата ключа – программные алгоритмы, встроенные в сертификат ключа, позволяющие активировать СКЗИ, </w:t>
      </w:r>
      <w:proofErr w:type="gramStart"/>
      <w:r>
        <w:rPr>
          <w:rFonts w:ascii="Times" w:hAnsi="Times" w:cs="Times"/>
          <w:color w:val="000000"/>
          <w:sz w:val="18"/>
          <w:szCs w:val="18"/>
        </w:rPr>
        <w:t>установленное</w:t>
      </w:r>
      <w:proofErr w:type="gramEnd"/>
      <w:r>
        <w:rPr>
          <w:rFonts w:ascii="Times" w:hAnsi="Times" w:cs="Times"/>
          <w:color w:val="000000"/>
          <w:sz w:val="18"/>
          <w:szCs w:val="18"/>
        </w:rPr>
        <w:t xml:space="preserve"> на рабочем месте. Не сопровождается бланком лицензии.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1.6. Лицензия, встроенная в ключевой контейнер, − серийный номер, привязанный к ключевому контейнеру, позволяющий активировать СКЗИ, </w:t>
      </w:r>
      <w:proofErr w:type="gramStart"/>
      <w:r>
        <w:rPr>
          <w:rFonts w:ascii="Times" w:hAnsi="Times" w:cs="Times"/>
          <w:color w:val="000000"/>
          <w:sz w:val="18"/>
          <w:szCs w:val="18"/>
        </w:rPr>
        <w:t>установленные</w:t>
      </w:r>
      <w:proofErr w:type="gramEnd"/>
      <w:r>
        <w:rPr>
          <w:rFonts w:ascii="Times" w:hAnsi="Times" w:cs="Times"/>
          <w:color w:val="000000"/>
          <w:sz w:val="18"/>
          <w:szCs w:val="18"/>
        </w:rPr>
        <w:t xml:space="preserve"> на рабочем месте. Не сопровождается бланком лицензии.</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 xml:space="preserve">2. Предмет </w:t>
      </w:r>
      <w:proofErr w:type="spellStart"/>
      <w:r>
        <w:rPr>
          <w:rFonts w:ascii="Times" w:hAnsi="Times" w:cs="Times"/>
          <w:b/>
          <w:bCs/>
          <w:color w:val="000000"/>
          <w:sz w:val="18"/>
          <w:szCs w:val="18"/>
        </w:rPr>
        <w:t>Сублицензионного</w:t>
      </w:r>
      <w:proofErr w:type="spellEnd"/>
      <w:r>
        <w:rPr>
          <w:rFonts w:ascii="Times" w:hAnsi="Times" w:cs="Times"/>
          <w:b/>
          <w:bCs/>
          <w:color w:val="000000"/>
          <w:sz w:val="18"/>
          <w:szCs w:val="18"/>
        </w:rPr>
        <w:t xml:space="preserve"> </w:t>
      </w:r>
      <w:r w:rsidR="00302053">
        <w:rPr>
          <w:rFonts w:ascii="Times" w:hAnsi="Times" w:cs="Times"/>
          <w:b/>
          <w:bCs/>
          <w:color w:val="000000"/>
          <w:sz w:val="18"/>
          <w:szCs w:val="18"/>
        </w:rPr>
        <w:t>Контракт</w:t>
      </w:r>
      <w:r>
        <w:rPr>
          <w:rFonts w:ascii="Times" w:hAnsi="Times" w:cs="Times"/>
          <w:b/>
          <w:bC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2.1. Предметом </w:t>
      </w:r>
      <w:proofErr w:type="spellStart"/>
      <w:r>
        <w:rPr>
          <w:rFonts w:ascii="Times" w:hAnsi="Times" w:cs="Times"/>
          <w:color w:val="000000"/>
          <w:sz w:val="18"/>
          <w:szCs w:val="18"/>
        </w:rPr>
        <w:t>Сублицензионного</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w:t>
      </w:r>
      <w:proofErr w:type="spellStart"/>
      <w:r>
        <w:rPr>
          <w:rFonts w:ascii="Times" w:hAnsi="Times" w:cs="Times"/>
          <w:color w:val="000000"/>
          <w:sz w:val="18"/>
          <w:szCs w:val="18"/>
        </w:rPr>
        <w:t>Сублицензионного</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2.2. Право использования СКЗИ предоставляется только Сублицензиату (и никаким иным третьим лицам), за исключением случаев, когда </w:t>
      </w:r>
      <w:r w:rsidR="00302053">
        <w:rPr>
          <w:rFonts w:ascii="Times" w:hAnsi="Times" w:cs="Times"/>
          <w:color w:val="000000"/>
          <w:sz w:val="18"/>
          <w:szCs w:val="18"/>
        </w:rPr>
        <w:t>Контракт</w:t>
      </w:r>
      <w:r>
        <w:rPr>
          <w:rFonts w:ascii="Times" w:hAnsi="Times" w:cs="Times"/>
          <w:color w:val="000000"/>
          <w:sz w:val="18"/>
          <w:szCs w:val="18"/>
        </w:rPr>
        <w:t xml:space="preserve">ом предусмотрено наличие Конечных пользователей, список которых устанавливается в указанном </w:t>
      </w:r>
      <w:r w:rsidR="00302053">
        <w:rPr>
          <w:rFonts w:ascii="Times" w:hAnsi="Times" w:cs="Times"/>
          <w:color w:val="000000"/>
          <w:sz w:val="18"/>
          <w:szCs w:val="18"/>
        </w:rPr>
        <w:t>Контракт</w:t>
      </w:r>
      <w:r>
        <w:rPr>
          <w:rFonts w:ascii="Times" w:hAnsi="Times" w:cs="Times"/>
          <w:color w:val="000000"/>
          <w:sz w:val="18"/>
          <w:szCs w:val="18"/>
        </w:rPr>
        <w:t>е или приложении к нему. В таких случаях право использования СКЗИ предоставляется также Конечным пользователям.</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Средство криптографической защиты информации «</w:t>
      </w:r>
      <w:proofErr w:type="spellStart"/>
      <w:r>
        <w:rPr>
          <w:rFonts w:ascii="Times" w:hAnsi="Times" w:cs="Times"/>
          <w:color w:val="000000"/>
          <w:sz w:val="18"/>
          <w:szCs w:val="18"/>
        </w:rPr>
        <w:t>КриптоПро</w:t>
      </w:r>
      <w:proofErr w:type="spellEnd"/>
      <w:r>
        <w:rPr>
          <w:rFonts w:ascii="Times" w:hAnsi="Times" w:cs="Times"/>
          <w:color w:val="000000"/>
          <w:sz w:val="18"/>
          <w:szCs w:val="18"/>
        </w:rPr>
        <w:t xml:space="preserve">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5.0, </w:t>
      </w:r>
      <w:proofErr w:type="gramStart"/>
      <w:r>
        <w:rPr>
          <w:rFonts w:ascii="Times" w:hAnsi="Times" w:cs="Times"/>
          <w:color w:val="000000"/>
          <w:sz w:val="18"/>
          <w:szCs w:val="18"/>
        </w:rPr>
        <w:t>установленное</w:t>
      </w:r>
      <w:proofErr w:type="gramEnd"/>
      <w:r>
        <w:rPr>
          <w:rFonts w:ascii="Times" w:hAnsi="Times" w:cs="Times"/>
          <w:color w:val="000000"/>
          <w:sz w:val="18"/>
          <w:szCs w:val="18"/>
        </w:rPr>
        <w:t xml:space="preserve"> на рабочем месте Сублицензиата.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3.3. Право использования СКЗИ предоставляется Сублицензиату исключительно в объеме, оговоренном </w:t>
      </w:r>
      <w:proofErr w:type="spellStart"/>
      <w:r>
        <w:rPr>
          <w:rFonts w:ascii="Times" w:hAnsi="Times" w:cs="Times"/>
          <w:color w:val="000000"/>
          <w:sz w:val="18"/>
          <w:szCs w:val="18"/>
        </w:rPr>
        <w:t>Сублицензионным</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ом, если нет письменного согласия Правообладателя на иное.</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Условия использования СКЗИ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Сублицензиат не имеет права осуществлять следующую деятельность:</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допускать использование СКЗИ лицами, не имеющими прав на такое использование;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дизассемблировать (анализировать и исследовать объектный код), </w:t>
      </w:r>
      <w:proofErr w:type="spellStart"/>
      <w:r>
        <w:rPr>
          <w:rFonts w:ascii="Times" w:hAnsi="Times" w:cs="Times"/>
          <w:color w:val="000000"/>
          <w:sz w:val="18"/>
          <w:szCs w:val="18"/>
        </w:rPr>
        <w:t>декомпилировать</w:t>
      </w:r>
      <w:proofErr w:type="spellEnd"/>
      <w:r>
        <w:rPr>
          <w:rFonts w:ascii="Times" w:hAnsi="Times" w:cs="Times"/>
          <w:color w:val="000000"/>
          <w:sz w:val="18"/>
          <w:szCs w:val="18"/>
        </w:rPr>
        <w:t xml:space="preserve"> (преобразовывать объектный код в исходный текст), адаптировать и модифицировать СКЗИ;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 xml:space="preserve">5. Территория действия </w:t>
      </w:r>
      <w:proofErr w:type="spellStart"/>
      <w:r>
        <w:rPr>
          <w:rFonts w:ascii="Times" w:hAnsi="Times" w:cs="Times"/>
          <w:b/>
          <w:bCs/>
          <w:color w:val="000000"/>
          <w:sz w:val="18"/>
          <w:szCs w:val="18"/>
        </w:rPr>
        <w:t>Сублицензионного</w:t>
      </w:r>
      <w:proofErr w:type="spellEnd"/>
      <w:r>
        <w:rPr>
          <w:rFonts w:ascii="Times" w:hAnsi="Times" w:cs="Times"/>
          <w:b/>
          <w:bCs/>
          <w:color w:val="000000"/>
          <w:sz w:val="18"/>
          <w:szCs w:val="18"/>
        </w:rPr>
        <w:t xml:space="preserve"> </w:t>
      </w:r>
      <w:r w:rsidR="00302053">
        <w:rPr>
          <w:rFonts w:ascii="Times" w:hAnsi="Times" w:cs="Times"/>
          <w:b/>
          <w:bCs/>
          <w:color w:val="000000"/>
          <w:sz w:val="18"/>
          <w:szCs w:val="18"/>
        </w:rPr>
        <w:t>Контракт</w:t>
      </w:r>
      <w:r>
        <w:rPr>
          <w:rFonts w:ascii="Times" w:hAnsi="Times" w:cs="Times"/>
          <w:b/>
          <w:bC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5.1. </w:t>
      </w:r>
      <w:proofErr w:type="spellStart"/>
      <w:r>
        <w:rPr>
          <w:rFonts w:ascii="Times" w:hAnsi="Times" w:cs="Times"/>
          <w:color w:val="000000"/>
          <w:sz w:val="18"/>
          <w:szCs w:val="18"/>
        </w:rPr>
        <w:t>Сублицензионный</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 действует на территории всего мира.</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 xml:space="preserve">6. Срок действия </w:t>
      </w:r>
      <w:proofErr w:type="spellStart"/>
      <w:r>
        <w:rPr>
          <w:rFonts w:ascii="Times" w:hAnsi="Times" w:cs="Times"/>
          <w:b/>
          <w:bCs/>
          <w:color w:val="000000"/>
          <w:sz w:val="18"/>
          <w:szCs w:val="18"/>
        </w:rPr>
        <w:t>Сублицензионного</w:t>
      </w:r>
      <w:proofErr w:type="spellEnd"/>
      <w:r>
        <w:rPr>
          <w:rFonts w:ascii="Times" w:hAnsi="Times" w:cs="Times"/>
          <w:b/>
          <w:bCs/>
          <w:color w:val="000000"/>
          <w:sz w:val="18"/>
          <w:szCs w:val="18"/>
        </w:rPr>
        <w:t xml:space="preserve"> </w:t>
      </w:r>
      <w:r w:rsidR="00302053">
        <w:rPr>
          <w:rFonts w:ascii="Times" w:hAnsi="Times" w:cs="Times"/>
          <w:b/>
          <w:bCs/>
          <w:color w:val="000000"/>
          <w:sz w:val="18"/>
          <w:szCs w:val="18"/>
        </w:rPr>
        <w:t>Контракт</w:t>
      </w:r>
      <w:r>
        <w:rPr>
          <w:rFonts w:ascii="Times" w:hAnsi="Times" w:cs="Times"/>
          <w:b/>
          <w:bCs/>
          <w:color w:val="000000"/>
          <w:sz w:val="18"/>
          <w:szCs w:val="18"/>
        </w:rPr>
        <w:t>а и передаваемых прав использования (лицензии)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6.1. </w:t>
      </w:r>
      <w:proofErr w:type="spellStart"/>
      <w:r>
        <w:rPr>
          <w:rFonts w:ascii="Times" w:hAnsi="Times" w:cs="Times"/>
          <w:color w:val="000000"/>
          <w:sz w:val="18"/>
          <w:szCs w:val="18"/>
        </w:rPr>
        <w:t>Сублицензионный</w:t>
      </w:r>
      <w:proofErr w:type="spellEnd"/>
      <w:r>
        <w:rPr>
          <w:rFonts w:ascii="Times" w:hAnsi="Times" w:cs="Times"/>
          <w:color w:val="000000"/>
          <w:sz w:val="18"/>
          <w:szCs w:val="18"/>
        </w:rPr>
        <w:t xml:space="preserve"> </w:t>
      </w:r>
      <w:r w:rsidR="00302053">
        <w:rPr>
          <w:rFonts w:ascii="Times" w:hAnsi="Times" w:cs="Times"/>
          <w:color w:val="000000"/>
          <w:sz w:val="18"/>
          <w:szCs w:val="18"/>
        </w:rPr>
        <w:t>Контра</w:t>
      </w:r>
      <w:proofErr w:type="gramStart"/>
      <w:r w:rsidR="00302053">
        <w:rPr>
          <w:rFonts w:ascii="Times" w:hAnsi="Times" w:cs="Times"/>
          <w:color w:val="000000"/>
          <w:sz w:val="18"/>
          <w:szCs w:val="18"/>
        </w:rPr>
        <w:t>кт</w:t>
      </w:r>
      <w:r>
        <w:rPr>
          <w:rFonts w:ascii="Times" w:hAnsi="Times" w:cs="Times"/>
          <w:color w:val="000000"/>
          <w:sz w:val="18"/>
          <w:szCs w:val="18"/>
        </w:rPr>
        <w:t xml:space="preserve"> вст</w:t>
      </w:r>
      <w:proofErr w:type="gramEnd"/>
      <w:r>
        <w:rPr>
          <w:rFonts w:ascii="Times" w:hAnsi="Times" w:cs="Times"/>
          <w:color w:val="000000"/>
          <w:sz w:val="18"/>
          <w:szCs w:val="18"/>
        </w:rPr>
        <w:t xml:space="preserve">упает в силу с момента его акцепта Сублицензиатом и действует в течение срока, установленного заключенным между Лицензиатом и Сублицензиатом </w:t>
      </w:r>
      <w:r w:rsidR="00302053">
        <w:rPr>
          <w:rFonts w:ascii="Times" w:hAnsi="Times" w:cs="Times"/>
          <w:color w:val="000000"/>
          <w:sz w:val="18"/>
          <w:szCs w:val="18"/>
        </w:rPr>
        <w:t>Контракт</w:t>
      </w:r>
      <w:r>
        <w:rPr>
          <w:rFonts w:ascii="Times" w:hAnsi="Times" w:cs="Times"/>
          <w:color w:val="000000"/>
          <w:sz w:val="18"/>
          <w:szCs w:val="18"/>
        </w:rPr>
        <w:t xml:space="preserve">ом и автоматически пролонгируется на срок и по условиям пролонгации </w:t>
      </w:r>
      <w:r w:rsidR="00302053">
        <w:rPr>
          <w:rFonts w:ascii="Times" w:hAnsi="Times" w:cs="Times"/>
          <w:color w:val="000000"/>
          <w:sz w:val="18"/>
          <w:szCs w:val="18"/>
        </w:rPr>
        <w:t>Контракт</w:t>
      </w:r>
      <w:r>
        <w:rPr>
          <w:rFonts w:ascii="Times" w:hAnsi="Times" w:cs="Times"/>
          <w:color w:val="000000"/>
          <w:sz w:val="18"/>
          <w:szCs w:val="18"/>
        </w:rPr>
        <w:t>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Передача бессрочных лицензий осуществляется на весь период действия исключительного права Правообладателя.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6.3. Передача лицензий в составе сертификата ключа осуществляется на срок, указанный в таком сертификате. В случае досрочного </w:t>
      </w:r>
      <w:proofErr w:type="gramStart"/>
      <w:r>
        <w:rPr>
          <w:rFonts w:ascii="Times" w:hAnsi="Times" w:cs="Times"/>
          <w:color w:val="000000"/>
          <w:sz w:val="18"/>
          <w:szCs w:val="18"/>
        </w:rPr>
        <w:t>прекращения срока действия сертификата ключа</w:t>
      </w:r>
      <w:proofErr w:type="gramEnd"/>
      <w:r>
        <w:rPr>
          <w:rFonts w:ascii="Times" w:hAnsi="Times" w:cs="Times"/>
          <w:color w:val="000000"/>
          <w:sz w:val="18"/>
          <w:szCs w:val="18"/>
        </w:rPr>
        <w:t xml:space="preserve"> по любой причине – досрочно прекращается срок действия лицензии.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w:t>
      </w:r>
      <w:proofErr w:type="spellStart"/>
      <w:r>
        <w:rPr>
          <w:rFonts w:ascii="Times" w:hAnsi="Times" w:cs="Times"/>
          <w:color w:val="000000"/>
          <w:sz w:val="18"/>
          <w:szCs w:val="18"/>
        </w:rPr>
        <w:t>расшифрования</w:t>
      </w:r>
      <w:proofErr w:type="spellEnd"/>
      <w:r>
        <w:rPr>
          <w:rFonts w:ascii="Times" w:hAnsi="Times" w:cs="Times"/>
          <w:color w:val="000000"/>
          <w:sz w:val="18"/>
          <w:szCs w:val="18"/>
        </w:rPr>
        <w:t xml:space="preserve"> и проверки электронной подписи.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w:t>
      </w:r>
      <w:proofErr w:type="gramStart"/>
      <w:r>
        <w:rPr>
          <w:rFonts w:ascii="Times" w:hAnsi="Times" w:cs="Times"/>
          <w:color w:val="000000"/>
          <w:sz w:val="18"/>
          <w:szCs w:val="18"/>
        </w:rPr>
        <w:t>прекращения срока действия сертификата ключа</w:t>
      </w:r>
      <w:proofErr w:type="gramEnd"/>
      <w:r>
        <w:rPr>
          <w:rFonts w:ascii="Times" w:hAnsi="Times" w:cs="Times"/>
          <w:color w:val="000000"/>
          <w:sz w:val="18"/>
          <w:szCs w:val="18"/>
        </w:rPr>
        <w:t xml:space="preserve"> по любой причине – досрочно прекращается срок действия лицензии.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w:t>
      </w:r>
      <w:proofErr w:type="spellStart"/>
      <w:r>
        <w:rPr>
          <w:rFonts w:ascii="Times" w:hAnsi="Times" w:cs="Times"/>
          <w:color w:val="000000"/>
          <w:sz w:val="18"/>
          <w:szCs w:val="18"/>
        </w:rPr>
        <w:t>расшифрования</w:t>
      </w:r>
      <w:proofErr w:type="spellEnd"/>
      <w:r>
        <w:rPr>
          <w:rFonts w:ascii="Times" w:hAnsi="Times" w:cs="Times"/>
          <w:color w:val="000000"/>
          <w:sz w:val="18"/>
          <w:szCs w:val="18"/>
        </w:rPr>
        <w:t xml:space="preserve"> и проверки электронной подписи.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6.7. В случае нарушения условий </w:t>
      </w:r>
      <w:proofErr w:type="spellStart"/>
      <w:r>
        <w:rPr>
          <w:rFonts w:ascii="Times" w:hAnsi="Times" w:cs="Times"/>
          <w:color w:val="000000"/>
          <w:sz w:val="18"/>
          <w:szCs w:val="18"/>
        </w:rPr>
        <w:t>Сублицензионного</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w:t>
      </w:r>
      <w:proofErr w:type="gramStart"/>
      <w:r>
        <w:rPr>
          <w:rFonts w:ascii="Times" w:hAnsi="Times" w:cs="Times"/>
          <w:color w:val="000000"/>
          <w:sz w:val="18"/>
          <w:szCs w:val="18"/>
        </w:rPr>
        <w:t>быть</w:t>
      </w:r>
      <w:proofErr w:type="gramEnd"/>
      <w:r>
        <w:rPr>
          <w:rFonts w:ascii="Times" w:hAnsi="Times" w:cs="Times"/>
          <w:color w:val="000000"/>
          <w:sz w:val="18"/>
          <w:szCs w:val="18"/>
        </w:rPr>
        <w:t xml:space="preserve"> уничтожены, бланки лицензий возвращены.</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lastRenderedPageBreak/>
        <w:t>7. Вознаграждение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 Сублицензиат уплачивает Лицензиату по </w:t>
      </w:r>
      <w:proofErr w:type="spellStart"/>
      <w:r>
        <w:rPr>
          <w:rFonts w:ascii="Times" w:hAnsi="Times" w:cs="Times"/>
          <w:color w:val="000000"/>
          <w:sz w:val="18"/>
          <w:szCs w:val="18"/>
        </w:rPr>
        <w:t>Сублицензионному</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 xml:space="preserve">у вознаграждение в размере и на условиях согласно заключенному между Лицензиатом и Сублицензиатом </w:t>
      </w:r>
      <w:r w:rsidR="00302053">
        <w:rPr>
          <w:rFonts w:ascii="Times" w:hAnsi="Times" w:cs="Times"/>
          <w:color w:val="000000"/>
          <w:sz w:val="18"/>
          <w:szCs w:val="18"/>
        </w:rPr>
        <w:t>Контракт</w:t>
      </w:r>
      <w:r>
        <w:rPr>
          <w:rFonts w:ascii="Times" w:hAnsi="Times" w:cs="Times"/>
          <w:color w:val="000000"/>
          <w:sz w:val="18"/>
          <w:szCs w:val="18"/>
        </w:rPr>
        <w:t>у.</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7.3. Количество лицензий и общий размер лицензионного вознаграждения устанавливаются Лицензиатом в </w:t>
      </w:r>
      <w:r w:rsidR="00302053">
        <w:rPr>
          <w:rFonts w:ascii="Times" w:hAnsi="Times" w:cs="Times"/>
          <w:color w:val="000000"/>
          <w:sz w:val="18"/>
          <w:szCs w:val="18"/>
        </w:rPr>
        <w:t>Контракт</w:t>
      </w:r>
      <w:r>
        <w:rPr>
          <w:rFonts w:ascii="Times" w:hAnsi="Times" w:cs="Times"/>
          <w:color w:val="000000"/>
          <w:sz w:val="18"/>
          <w:szCs w:val="18"/>
        </w:rPr>
        <w:t>е.</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Ответственность</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8.1. Сублицензиат приобретает право использования СКЗИ в объеме, оговоренном </w:t>
      </w:r>
      <w:proofErr w:type="spellStart"/>
      <w:r>
        <w:rPr>
          <w:rFonts w:ascii="Times" w:hAnsi="Times" w:cs="Times"/>
          <w:color w:val="000000"/>
          <w:sz w:val="18"/>
          <w:szCs w:val="18"/>
        </w:rPr>
        <w:t>Сублицензионным</w:t>
      </w:r>
      <w:proofErr w:type="spellEnd"/>
      <w:r>
        <w:rPr>
          <w:rFonts w:ascii="Times" w:hAnsi="Times" w:cs="Times"/>
          <w:color w:val="000000"/>
          <w:sz w:val="18"/>
          <w:szCs w:val="18"/>
        </w:rPr>
        <w:t xml:space="preserve"> </w:t>
      </w:r>
      <w:r w:rsidR="00302053">
        <w:rPr>
          <w:rFonts w:ascii="Times" w:hAnsi="Times" w:cs="Times"/>
          <w:color w:val="000000"/>
          <w:sz w:val="18"/>
          <w:szCs w:val="18"/>
        </w:rPr>
        <w:t>Контракт</w:t>
      </w:r>
      <w:r>
        <w:rPr>
          <w:rFonts w:ascii="Times" w:hAnsi="Times" w:cs="Times"/>
          <w:color w:val="000000"/>
          <w:sz w:val="18"/>
          <w:szCs w:val="18"/>
        </w:rPr>
        <w:t>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Незаконное использование СКЗИ является нарушением законодательства Российской Федерации и преследуется по закону.</w:t>
      </w:r>
    </w:p>
    <w:p w:rsidR="00433497" w:rsidRDefault="00433497">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Гарантии изготовителя (Правообладателя)</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rsidR="00433497" w:rsidRDefault="0043349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sectPr w:rsidR="00433497">
      <w:pgSz w:w="11905" w:h="16837"/>
      <w:pgMar w:top="623" w:right="623" w:bottom="623" w:left="90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
    <w:panose1 w:val="02020603050405020304"/>
    <w:charset w:val="CC"/>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CC159C"/>
    <w:rsid w:val="000A793A"/>
    <w:rsid w:val="001221E0"/>
    <w:rsid w:val="001A323D"/>
    <w:rsid w:val="002A50B0"/>
    <w:rsid w:val="00302053"/>
    <w:rsid w:val="00366A74"/>
    <w:rsid w:val="00433497"/>
    <w:rsid w:val="00534598"/>
    <w:rsid w:val="00643819"/>
    <w:rsid w:val="00662AC0"/>
    <w:rsid w:val="00735569"/>
    <w:rsid w:val="00890F6C"/>
    <w:rsid w:val="008E1A31"/>
    <w:rsid w:val="00902B47"/>
    <w:rsid w:val="009750C4"/>
    <w:rsid w:val="009C3724"/>
    <w:rsid w:val="00A640C7"/>
    <w:rsid w:val="00C2416D"/>
    <w:rsid w:val="00CC159C"/>
    <w:rsid w:val="00DB0E3E"/>
    <w:rsid w:val="00F94684"/>
    <w:rsid w:val="00FC0F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2A50B0"/>
    <w:pPr>
      <w:spacing w:after="120" w:line="240" w:lineRule="auto"/>
    </w:pPr>
    <w:rPr>
      <w:rFonts w:ascii="Times New Roman" w:hAnsi="Times New Roman" w:cs="Times New Roman"/>
      <w:sz w:val="24"/>
      <w:szCs w:val="24"/>
    </w:rPr>
  </w:style>
  <w:style w:type="character" w:customStyle="1" w:styleId="a4">
    <w:name w:val="Основной текст Знак"/>
    <w:basedOn w:val="a0"/>
    <w:link w:val="a3"/>
    <w:uiPriority w:val="99"/>
    <w:locked/>
    <w:rsid w:val="002A50B0"/>
    <w:rPr>
      <w:rFonts w:ascii="Times New Roman" w:hAnsi="Times New Roman" w:cs="Times New Roman"/>
      <w:sz w:val="24"/>
      <w:szCs w:val="24"/>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support.kontur.ru/exter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F3CCC2-3A20-4820-86E6-4434640ED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7539</Words>
  <Characters>42978</Characters>
  <Application>Microsoft Office Word</Application>
  <DocSecurity>0</DocSecurity>
  <Lines>358</Lines>
  <Paragraphs>100</Paragraphs>
  <ScaleCrop>false</ScaleCrop>
  <Company/>
  <LinksUpToDate>false</LinksUpToDate>
  <CharactersWithSpaces>50417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zakupki</cp:lastModifiedBy>
  <cp:revision>2</cp:revision>
  <dcterms:created xsi:type="dcterms:W3CDTF">2026-10-13T14:08:00Z</dcterms:created>
  <dcterms:modified xsi:type="dcterms:W3CDTF">2026-10-13T14:08:00Z</dcterms:modified>
</cp:coreProperties>
</file>