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 xml:space="preserve">ОКПД 2 </w:t>
            </w:r>
          </w:p>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D56C69">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D56C69"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Кол-во</w:t>
            </w:r>
          </w:p>
        </w:tc>
      </w:tr>
      <w:tr w:rsidR="00F43208" w:rsidRPr="00D56C69" w:rsidTr="006C47D5">
        <w:trPr>
          <w:trHeight w:val="321"/>
        </w:trPr>
        <w:tc>
          <w:tcPr>
            <w:tcW w:w="567" w:type="dxa"/>
          </w:tcPr>
          <w:p w:rsidR="00F43208" w:rsidRPr="00D56C69" w:rsidRDefault="00F43208" w:rsidP="00F4320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3544" w:type="dxa"/>
            <w:shd w:val="clear" w:color="auto" w:fill="auto"/>
            <w:vAlign w:val="center"/>
          </w:tcPr>
          <w:p w:rsidR="00F43208" w:rsidRPr="0090543F" w:rsidRDefault="00BA39A9" w:rsidP="00BA39A9">
            <w:pPr>
              <w:contextualSpacing/>
              <w:jc w:val="both"/>
              <w:rPr>
                <w:rStyle w:val="iceouttxt6"/>
                <w:rFonts w:ascii="XO Thames" w:hAnsi="XO Thames" w:cs="Times New Roman"/>
                <w:sz w:val="26"/>
                <w:szCs w:val="26"/>
              </w:rPr>
            </w:pPr>
            <w:r w:rsidRPr="00BA39A9">
              <w:rPr>
                <w:rFonts w:ascii="XO Thames" w:hAnsi="XO Thames"/>
                <w:color w:val="000000"/>
              </w:rPr>
              <w:t>Материал рулонный битумно-полимерный наплавляемый ЭПП</w:t>
            </w:r>
          </w:p>
        </w:tc>
        <w:tc>
          <w:tcPr>
            <w:tcW w:w="1559" w:type="dxa"/>
            <w:tcBorders>
              <w:top w:val="single" w:sz="4" w:space="0" w:color="000000"/>
              <w:left w:val="single" w:sz="4" w:space="0" w:color="000000"/>
              <w:bottom w:val="single" w:sz="4" w:space="0" w:color="000000"/>
              <w:right w:val="single" w:sz="4" w:space="0" w:color="000000"/>
            </w:tcBorders>
            <w:vAlign w:val="center"/>
          </w:tcPr>
          <w:p w:rsidR="00F43208" w:rsidRPr="00F43208" w:rsidRDefault="00BA39A9" w:rsidP="00F43208">
            <w:pPr>
              <w:pStyle w:val="ab"/>
              <w:ind w:left="0"/>
              <w:jc w:val="center"/>
              <w:rPr>
                <w:rFonts w:ascii="XO Thames" w:hAnsi="XO Thames"/>
                <w:sz w:val="20"/>
                <w:szCs w:val="20"/>
              </w:rPr>
            </w:pPr>
            <w:r>
              <w:rPr>
                <w:rFonts w:ascii="XO Thames" w:hAnsi="XO Thames"/>
                <w:sz w:val="20"/>
                <w:szCs w:val="20"/>
              </w:rPr>
              <w:t>23.99.12.110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39A9" w:rsidRPr="00BA39A9" w:rsidRDefault="00BA39A9" w:rsidP="00BA39A9">
            <w:pPr>
              <w:pStyle w:val="ab"/>
              <w:ind w:left="0"/>
              <w:rPr>
                <w:rFonts w:ascii="XO Thames" w:hAnsi="XO Thames"/>
                <w:sz w:val="20"/>
                <w:szCs w:val="20"/>
              </w:rPr>
            </w:pPr>
            <w:r w:rsidRPr="00BA39A9">
              <w:rPr>
                <w:rFonts w:ascii="XO Thames" w:hAnsi="XO Thames"/>
                <w:sz w:val="20"/>
                <w:szCs w:val="20"/>
              </w:rPr>
              <w:t>основа - полиэстер, гибкость - не выше 20˚С, масса 1 м² - до 4,92 кг, гибкость - не выше 350-500 Н, теплостойкость - не менее 90˚С</w:t>
            </w:r>
          </w:p>
          <w:p w:rsidR="00BA39A9" w:rsidRPr="00BA39A9" w:rsidRDefault="00BA39A9" w:rsidP="00BA39A9">
            <w:pPr>
              <w:pStyle w:val="ab"/>
              <w:ind w:left="0"/>
              <w:rPr>
                <w:rFonts w:ascii="XO Thames" w:hAnsi="XO Thames"/>
                <w:sz w:val="20"/>
                <w:szCs w:val="20"/>
              </w:rPr>
            </w:pPr>
            <w:r w:rsidRPr="00BA39A9">
              <w:rPr>
                <w:rFonts w:ascii="XO Thames" w:hAnsi="XO Thames"/>
                <w:sz w:val="20"/>
                <w:szCs w:val="20"/>
              </w:rPr>
              <w:t>размер 1 рулона: 10м2</w:t>
            </w:r>
          </w:p>
          <w:p w:rsidR="00BA39A9" w:rsidRDefault="00BA39A9" w:rsidP="00BA39A9">
            <w:pPr>
              <w:pStyle w:val="ab"/>
              <w:ind w:left="0"/>
              <w:rPr>
                <w:rFonts w:ascii="XO Thames" w:hAnsi="XO Thames"/>
                <w:sz w:val="20"/>
                <w:szCs w:val="20"/>
              </w:rPr>
            </w:pPr>
            <w:r w:rsidRPr="00BA39A9">
              <w:rPr>
                <w:rFonts w:ascii="XO Thames" w:hAnsi="XO Thames"/>
                <w:sz w:val="20"/>
                <w:szCs w:val="20"/>
              </w:rPr>
              <w:t>ГОСТ 30547-97</w:t>
            </w:r>
          </w:p>
          <w:p w:rsidR="00BA39A9" w:rsidRPr="00BA39A9" w:rsidRDefault="00BA39A9" w:rsidP="00BA39A9">
            <w:pPr>
              <w:pStyle w:val="ab"/>
              <w:ind w:left="0"/>
              <w:rPr>
                <w:rFonts w:ascii="XO Thames" w:hAnsi="XO Thames"/>
                <w:sz w:val="20"/>
                <w:szCs w:val="20"/>
              </w:rPr>
            </w:pPr>
            <w:r>
              <w:rPr>
                <w:rFonts w:ascii="XO Thames" w:hAnsi="XO Thames"/>
                <w:sz w:val="20"/>
                <w:szCs w:val="20"/>
              </w:rPr>
              <w:t xml:space="preserve">Производитель - </w:t>
            </w:r>
            <w:proofErr w:type="spellStart"/>
            <w:r w:rsidRPr="00BA39A9">
              <w:rPr>
                <w:rFonts w:ascii="XO Thames" w:hAnsi="XO Thames"/>
                <w:sz w:val="20"/>
                <w:szCs w:val="20"/>
              </w:rPr>
              <w:t>Унифлекс</w:t>
            </w:r>
            <w:proofErr w:type="spellEnd"/>
          </w:p>
          <w:p w:rsidR="00F43208" w:rsidRPr="00F43208" w:rsidRDefault="00BA39A9" w:rsidP="00BA39A9">
            <w:pPr>
              <w:pStyle w:val="ab"/>
              <w:spacing w:after="0"/>
              <w:ind w:left="0"/>
              <w:rPr>
                <w:rFonts w:ascii="XO Thames" w:hAnsi="XO Thames"/>
                <w:sz w:val="20"/>
                <w:szCs w:val="20"/>
              </w:rPr>
            </w:pPr>
            <w:r w:rsidRPr="00BA39A9">
              <w:rPr>
                <w:rFonts w:ascii="XO Thames" w:hAnsi="XO Thames"/>
                <w:sz w:val="20"/>
                <w:szCs w:val="20"/>
              </w:rPr>
              <w:t>Наличие сертификатов соответствия</w:t>
            </w:r>
          </w:p>
        </w:tc>
        <w:tc>
          <w:tcPr>
            <w:tcW w:w="850" w:type="dxa"/>
            <w:shd w:val="clear" w:color="auto" w:fill="auto"/>
            <w:vAlign w:val="center"/>
          </w:tcPr>
          <w:p w:rsidR="00F43208" w:rsidRPr="0090543F" w:rsidRDefault="00BA39A9" w:rsidP="00F43208">
            <w:pPr>
              <w:contextualSpacing/>
              <w:jc w:val="both"/>
              <w:rPr>
                <w:rStyle w:val="iceouttxt6"/>
                <w:rFonts w:ascii="XO Thames" w:hAnsi="XO Thames" w:cs="Times New Roman"/>
                <w:sz w:val="26"/>
                <w:szCs w:val="26"/>
              </w:rPr>
            </w:pPr>
            <w:r>
              <w:rPr>
                <w:rFonts w:ascii="XO Thames" w:hAnsi="XO Thames"/>
                <w:color w:val="000000"/>
              </w:rPr>
              <w:t>1620 м2</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BA39A9">
        <w:rPr>
          <w:rFonts w:ascii="Times New Roman" w:eastAsia="Times New Roman" w:hAnsi="Times New Roman" w:cs="Times New Roman"/>
          <w:bCs/>
          <w:color w:val="000000"/>
          <w:sz w:val="20"/>
          <w:szCs w:val="20"/>
          <w:lang w:eastAsia="ru-RU"/>
        </w:rPr>
        <w:t>599 400</w:t>
      </w:r>
      <w:r w:rsidR="00A52274" w:rsidRPr="00591444">
        <w:rPr>
          <w:rFonts w:ascii="Times New Roman" w:eastAsia="Times New Roman" w:hAnsi="Times New Roman" w:cs="Times New Roman"/>
          <w:color w:val="000000"/>
          <w:sz w:val="20"/>
          <w:szCs w:val="20"/>
          <w:lang w:eastAsia="ru-RU"/>
        </w:rPr>
        <w:t xml:space="preserve"> (</w:t>
      </w:r>
      <w:r w:rsidR="00BA39A9">
        <w:rPr>
          <w:rFonts w:ascii="Times New Roman" w:eastAsia="Times New Roman" w:hAnsi="Times New Roman" w:cs="Times New Roman"/>
          <w:color w:val="000000"/>
          <w:sz w:val="20"/>
          <w:szCs w:val="20"/>
          <w:lang w:eastAsia="ru-RU"/>
        </w:rPr>
        <w:t>Пятьсот девяносто девять тысяч четыреста</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D56C69" w:rsidRPr="00591444">
        <w:rPr>
          <w:rFonts w:ascii="Times New Roman" w:eastAsia="Times New Roman" w:hAnsi="Times New Roman" w:cs="Times New Roman"/>
          <w:color w:val="000000"/>
          <w:sz w:val="20"/>
          <w:szCs w:val="20"/>
          <w:lang w:eastAsia="ru-RU"/>
        </w:rPr>
        <w:t>00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lastRenderedPageBreak/>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lastRenderedPageBreak/>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BA39A9">
        <w:rPr>
          <w:rFonts w:ascii="Times New Roman" w:hAnsi="Times New Roman" w:cs="Times New Roman"/>
          <w:sz w:val="20"/>
          <w:szCs w:val="20"/>
        </w:rPr>
        <w:t>м</w:t>
      </w:r>
      <w:r w:rsidR="00BA39A9" w:rsidRPr="00BA39A9">
        <w:rPr>
          <w:rFonts w:ascii="Times New Roman" w:hAnsi="Times New Roman" w:cs="Times New Roman"/>
          <w:sz w:val="20"/>
          <w:szCs w:val="20"/>
        </w:rPr>
        <w:t>атериал рулонный битумно-полимерный наплавляемый ЭПП</w:t>
      </w:r>
      <w:r w:rsidRPr="00F4755B">
        <w:rPr>
          <w:rFonts w:ascii="Times New Roman" w:hAnsi="Times New Roman" w:cs="Times New Roman"/>
          <w:sz w:val="20"/>
          <w:szCs w:val="20"/>
        </w:rPr>
        <w:t xml:space="preserve"> (Приложение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ТРЕБОВАНИЯ К КАЧЕСТВУ, ХАРАКТЕРИСТИКАМ И ПРИЕМКЕ ТОВАРА</w:t>
      </w: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w:t>
      </w:r>
      <w:r w:rsidRPr="00F4755B">
        <w:rPr>
          <w:rFonts w:ascii="Times New Roman" w:hAnsi="Times New Roman" w:cs="Times New Roman"/>
          <w:sz w:val="20"/>
          <w:szCs w:val="20"/>
        </w:rPr>
        <w:lastRenderedPageBreak/>
        <w:t>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BA39A9" w:rsidRPr="00F4755B" w:rsidRDefault="00BA39A9" w:rsidP="00F4755B">
      <w:pPr>
        <w:widowControl w:val="0"/>
        <w:spacing w:after="0" w:line="240" w:lineRule="auto"/>
        <w:ind w:firstLine="709"/>
        <w:rPr>
          <w:rFonts w:ascii="Times New Roman" w:hAnsi="Times New Roman" w:cs="Times New Roman"/>
          <w:sz w:val="20"/>
          <w:szCs w:val="20"/>
          <w:lang w:eastAsia="ar-SA"/>
        </w:rPr>
      </w:pPr>
    </w:p>
    <w:p w:rsidR="00F4755B" w:rsidRPr="00F4755B" w:rsidRDefault="00F4755B" w:rsidP="00BA39A9">
      <w:pPr>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w:t>
      </w:r>
      <w:r w:rsidRPr="00F4755B">
        <w:rPr>
          <w:rFonts w:ascii="Times New Roman" w:hAnsi="Times New Roman" w:cs="Times New Roman"/>
          <w:sz w:val="20"/>
          <w:szCs w:val="20"/>
        </w:rPr>
        <w:lastRenderedPageBreak/>
        <w:t xml:space="preserve">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BA39A9" w:rsidRPr="00F4755B" w:rsidRDefault="00BA39A9" w:rsidP="00F4755B">
      <w:pPr>
        <w:spacing w:after="0" w:line="240" w:lineRule="auto"/>
        <w:ind w:firstLine="709"/>
        <w:jc w:val="both"/>
        <w:rPr>
          <w:rFonts w:ascii="Times New Roman" w:hAnsi="Times New Roman" w:cs="Times New Roman"/>
          <w:b/>
          <w:bCs/>
          <w:sz w:val="20"/>
          <w:szCs w:val="20"/>
        </w:rPr>
      </w:pPr>
    </w:p>
    <w:p w:rsidR="00F4755B" w:rsidRPr="00F4755B" w:rsidRDefault="00BA39A9" w:rsidP="00BA39A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8. </w:t>
      </w:r>
      <w:r w:rsidR="00F4755B"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w:t>
      </w:r>
      <w:r w:rsidRPr="00F4755B">
        <w:rPr>
          <w:rFonts w:ascii="Times New Roman" w:eastAsia="Times New Roman" w:hAnsi="Times New Roman" w:cs="Times New Roman"/>
          <w:sz w:val="20"/>
          <w:szCs w:val="20"/>
        </w:rPr>
        <w:lastRenderedPageBreak/>
        <w:t>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BA39A9" w:rsidRPr="00F4755B" w:rsidRDefault="00BA39A9" w:rsidP="00F4755B">
      <w:pPr>
        <w:widowControl w:val="0"/>
        <w:spacing w:after="0" w:line="240" w:lineRule="auto"/>
        <w:ind w:firstLine="709"/>
        <w:jc w:val="both"/>
        <w:rPr>
          <w:rFonts w:ascii="Times New Roman" w:eastAsia="Times New Roman" w:hAnsi="Times New Roman" w:cs="Times New Roman"/>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BA39A9" w:rsidRPr="00F4755B" w:rsidRDefault="00BA39A9" w:rsidP="00F4755B">
      <w:pPr>
        <w:widowControl w:val="0"/>
        <w:spacing w:after="0" w:line="240" w:lineRule="auto"/>
        <w:ind w:firstLine="709"/>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lastRenderedPageBreak/>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B976E0" w:rsidRPr="00F4755B" w:rsidTr="00B976E0">
        <w:trPr>
          <w:trHeight w:val="101"/>
          <w:jc w:val="center"/>
        </w:trPr>
        <w:tc>
          <w:tcPr>
            <w:tcW w:w="567" w:type="dxa"/>
            <w:noWrap/>
            <w:vAlign w:val="center"/>
            <w:hideMark/>
          </w:tcPr>
          <w:p w:rsidR="00B976E0" w:rsidRPr="00F4755B" w:rsidRDefault="00B976E0" w:rsidP="00B976E0">
            <w:pPr>
              <w:spacing w:after="0"/>
              <w:jc w:val="center"/>
              <w:rPr>
                <w:rFonts w:ascii="Times New Roman" w:hAnsi="Times New Roman" w:cs="Times New Roman"/>
                <w:color w:val="000000"/>
                <w:sz w:val="20"/>
                <w:szCs w:val="20"/>
              </w:rPr>
            </w:pPr>
            <w:r w:rsidRPr="00F4755B">
              <w:rPr>
                <w:rFonts w:ascii="Times New Roman" w:hAnsi="Times New Roman" w:cs="Times New Roman"/>
                <w:color w:val="000000"/>
                <w:sz w:val="20"/>
                <w:szCs w:val="20"/>
              </w:rPr>
              <w:t>1</w:t>
            </w:r>
          </w:p>
        </w:tc>
        <w:tc>
          <w:tcPr>
            <w:tcW w:w="4081" w:type="dxa"/>
            <w:shd w:val="clear" w:color="auto" w:fill="auto"/>
            <w:vAlign w:val="center"/>
          </w:tcPr>
          <w:p w:rsidR="00BA39A9" w:rsidRDefault="00BA39A9" w:rsidP="00F43208">
            <w:pPr>
              <w:contextualSpacing/>
              <w:jc w:val="both"/>
              <w:rPr>
                <w:rFonts w:ascii="XO Thames" w:hAnsi="XO Thames"/>
                <w:b/>
                <w:color w:val="000000"/>
              </w:rPr>
            </w:pPr>
            <w:r w:rsidRPr="00BA39A9">
              <w:rPr>
                <w:rFonts w:ascii="XO Thames" w:hAnsi="XO Thames"/>
                <w:b/>
                <w:color w:val="000000"/>
              </w:rPr>
              <w:t xml:space="preserve">Материал рулонный битумно-полимерный наплавляемый ЭПП </w:t>
            </w:r>
          </w:p>
          <w:p w:rsidR="00BA39A9" w:rsidRPr="00BA39A9" w:rsidRDefault="00BA39A9" w:rsidP="00BA39A9">
            <w:pPr>
              <w:contextualSpacing/>
              <w:jc w:val="both"/>
              <w:rPr>
                <w:rFonts w:ascii="XO Thames" w:hAnsi="XO Thames"/>
                <w:color w:val="000000"/>
              </w:rPr>
            </w:pPr>
            <w:r w:rsidRPr="00BA39A9">
              <w:rPr>
                <w:rFonts w:ascii="XO Thames" w:hAnsi="XO Thames"/>
                <w:color w:val="000000"/>
              </w:rPr>
              <w:t>основа - полиэстер, гибкость - не выше 20˚С, масса 1 м² - до 4,92 кг, гибкость - не выше 350-500 Н, теплостойкость - не менее 90˚С</w:t>
            </w:r>
          </w:p>
          <w:p w:rsidR="00BA39A9" w:rsidRPr="00BA39A9" w:rsidRDefault="00BA39A9" w:rsidP="00BA39A9">
            <w:pPr>
              <w:contextualSpacing/>
              <w:jc w:val="both"/>
              <w:rPr>
                <w:rFonts w:ascii="XO Thames" w:hAnsi="XO Thames"/>
                <w:color w:val="000000"/>
              </w:rPr>
            </w:pPr>
            <w:r w:rsidRPr="00BA39A9">
              <w:rPr>
                <w:rFonts w:ascii="XO Thames" w:hAnsi="XO Thames"/>
                <w:color w:val="000000"/>
              </w:rPr>
              <w:t>размер 1 рулона: 10м2</w:t>
            </w:r>
          </w:p>
          <w:p w:rsidR="00BA39A9" w:rsidRPr="00BA39A9" w:rsidRDefault="00BA39A9" w:rsidP="00BA39A9">
            <w:pPr>
              <w:contextualSpacing/>
              <w:jc w:val="both"/>
              <w:rPr>
                <w:rFonts w:ascii="XO Thames" w:hAnsi="XO Thames"/>
                <w:color w:val="000000"/>
              </w:rPr>
            </w:pPr>
            <w:r w:rsidRPr="00BA39A9">
              <w:rPr>
                <w:rFonts w:ascii="XO Thames" w:hAnsi="XO Thames"/>
                <w:color w:val="000000"/>
              </w:rPr>
              <w:t>ГОСТ 30547-97</w:t>
            </w:r>
          </w:p>
          <w:p w:rsidR="00BA39A9" w:rsidRPr="00BA39A9" w:rsidRDefault="00BA39A9" w:rsidP="00BA39A9">
            <w:pPr>
              <w:contextualSpacing/>
              <w:jc w:val="both"/>
              <w:rPr>
                <w:rFonts w:ascii="XO Thames" w:hAnsi="XO Thames"/>
                <w:color w:val="000000"/>
              </w:rPr>
            </w:pPr>
            <w:r w:rsidRPr="00BA39A9">
              <w:rPr>
                <w:rFonts w:ascii="XO Thames" w:hAnsi="XO Thames"/>
                <w:color w:val="000000"/>
              </w:rPr>
              <w:t xml:space="preserve">Производитель - </w:t>
            </w:r>
            <w:proofErr w:type="spellStart"/>
            <w:r w:rsidRPr="00BA39A9">
              <w:rPr>
                <w:rFonts w:ascii="XO Thames" w:hAnsi="XO Thames"/>
                <w:color w:val="000000"/>
              </w:rPr>
              <w:t>Унифлекс</w:t>
            </w:r>
            <w:proofErr w:type="spellEnd"/>
          </w:p>
          <w:p w:rsidR="00B976E0" w:rsidRPr="0090543F" w:rsidRDefault="00BA39A9" w:rsidP="00BA39A9">
            <w:pPr>
              <w:contextualSpacing/>
              <w:jc w:val="both"/>
              <w:rPr>
                <w:rStyle w:val="iceouttxt6"/>
                <w:rFonts w:ascii="XO Thames" w:hAnsi="XO Thames" w:cs="Times New Roman"/>
                <w:sz w:val="26"/>
                <w:szCs w:val="26"/>
              </w:rPr>
            </w:pPr>
            <w:r w:rsidRPr="00BA39A9">
              <w:rPr>
                <w:rFonts w:ascii="XO Thames" w:hAnsi="XO Thames"/>
                <w:color w:val="000000"/>
              </w:rPr>
              <w:t>Наличие сертификатов соответствия</w:t>
            </w:r>
          </w:p>
        </w:tc>
        <w:tc>
          <w:tcPr>
            <w:tcW w:w="1198" w:type="dxa"/>
            <w:shd w:val="clear" w:color="auto" w:fill="auto"/>
            <w:noWrap/>
            <w:vAlign w:val="center"/>
          </w:tcPr>
          <w:p w:rsidR="00B976E0" w:rsidRPr="001714D4" w:rsidRDefault="00BA39A9" w:rsidP="001714D4">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1620</w:t>
            </w:r>
          </w:p>
        </w:tc>
        <w:tc>
          <w:tcPr>
            <w:tcW w:w="850" w:type="dxa"/>
            <w:noWrap/>
            <w:vAlign w:val="center"/>
            <w:hideMark/>
          </w:tcPr>
          <w:p w:rsidR="00B976E0" w:rsidRPr="00F4755B" w:rsidRDefault="00BA39A9" w:rsidP="00B976E0">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м2</w:t>
            </w:r>
            <w:bookmarkStart w:id="3" w:name="_GoBack"/>
            <w:bookmarkEnd w:id="3"/>
            <w:r w:rsidR="00B976E0" w:rsidRPr="00591444">
              <w:rPr>
                <w:rFonts w:ascii="Times New Roman" w:hAnsi="Times New Roman" w:cs="Times New Roman"/>
                <w:color w:val="000000"/>
                <w:sz w:val="20"/>
                <w:szCs w:val="20"/>
              </w:rPr>
              <w:t>.</w:t>
            </w:r>
          </w:p>
        </w:tc>
        <w:tc>
          <w:tcPr>
            <w:tcW w:w="1074" w:type="dxa"/>
          </w:tcPr>
          <w:p w:rsidR="00B976E0" w:rsidRPr="00F4755B" w:rsidRDefault="00B976E0" w:rsidP="00B976E0">
            <w:pPr>
              <w:spacing w:after="0"/>
              <w:jc w:val="center"/>
              <w:rPr>
                <w:rFonts w:ascii="Times New Roman" w:hAnsi="Times New Roman" w:cs="Times New Roman"/>
                <w:color w:val="000000"/>
                <w:sz w:val="20"/>
                <w:szCs w:val="20"/>
              </w:rPr>
            </w:pP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sz w:val="20"/>
          <w:szCs w:val="20"/>
        </w:rPr>
      </w:pP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6299"/>
    <w:rsid w:val="00276A84"/>
    <w:rsid w:val="002908D9"/>
    <w:rsid w:val="00291E1B"/>
    <w:rsid w:val="002941D1"/>
    <w:rsid w:val="002B023E"/>
    <w:rsid w:val="002C1AF3"/>
    <w:rsid w:val="002C3E68"/>
    <w:rsid w:val="002F738F"/>
    <w:rsid w:val="003304B5"/>
    <w:rsid w:val="00334D0F"/>
    <w:rsid w:val="00361BA6"/>
    <w:rsid w:val="00384E7F"/>
    <w:rsid w:val="00387A44"/>
    <w:rsid w:val="00396C60"/>
    <w:rsid w:val="003A2799"/>
    <w:rsid w:val="003B73D4"/>
    <w:rsid w:val="003B74C3"/>
    <w:rsid w:val="003C53A7"/>
    <w:rsid w:val="003E3F4A"/>
    <w:rsid w:val="003F3F20"/>
    <w:rsid w:val="003F4501"/>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313E7"/>
    <w:rsid w:val="009423B2"/>
    <w:rsid w:val="00942F76"/>
    <w:rsid w:val="009507A0"/>
    <w:rsid w:val="00954E63"/>
    <w:rsid w:val="0095626F"/>
    <w:rsid w:val="00963FC0"/>
    <w:rsid w:val="00972480"/>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A39A9"/>
    <w:rsid w:val="00BC1C53"/>
    <w:rsid w:val="00BC612C"/>
    <w:rsid w:val="00BD525C"/>
    <w:rsid w:val="00BF108B"/>
    <w:rsid w:val="00C0116A"/>
    <w:rsid w:val="00C176A9"/>
    <w:rsid w:val="00C33362"/>
    <w:rsid w:val="00C425FC"/>
    <w:rsid w:val="00C50C9A"/>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3381"/>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6E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35551-1EE2-41C6-B9C6-17482B09A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8</Pages>
  <Words>4196</Words>
  <Characters>23920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15</cp:revision>
  <cp:lastPrinted>2025-12-04T06:57:00Z</cp:lastPrinted>
  <dcterms:created xsi:type="dcterms:W3CDTF">2025-06-19T07:07:00Z</dcterms:created>
  <dcterms:modified xsi:type="dcterms:W3CDTF">2026-10-15T05:28:00Z</dcterms:modified>
</cp:coreProperties>
</file>