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B0391" w14:textId="77777777" w:rsidR="00A14493" w:rsidRPr="00754ABF" w:rsidRDefault="00A14493" w:rsidP="00A1449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ТЕХНИЧЕСКОЕ ЗАДАНИЕ</w:t>
      </w:r>
    </w:p>
    <w:p w14:paraId="65847DE2" w14:textId="77A47B1E" w:rsidR="00A14493" w:rsidRPr="00754ABF" w:rsidRDefault="00A14493" w:rsidP="00A1449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на оказание консультационных услуг </w:t>
      </w:r>
      <w:r w:rsidR="00CE37BC"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по работе на работоспособном приборе </w:t>
      </w: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масс-спектрометра ELAN 9000</w:t>
      </w:r>
    </w:p>
    <w:p w14:paraId="26DE2763" w14:textId="77777777" w:rsidR="00A14493" w:rsidRPr="00754ABF" w:rsidRDefault="00A14493" w:rsidP="00A144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 рамках пункта 5 части 1 статьи 93 Федерального закона от 05.04.2013 № 44-ФЗ)</w:t>
      </w:r>
    </w:p>
    <w:p w14:paraId="3399C41A" w14:textId="77777777" w:rsidR="00A14493" w:rsidRPr="00754ABF" w:rsidRDefault="00A14493" w:rsidP="00A1449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Общие сведения</w:t>
      </w:r>
    </w:p>
    <w:tbl>
      <w:tblPr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7"/>
        <w:gridCol w:w="7388"/>
      </w:tblGrid>
      <w:tr w:rsidR="00A14493" w:rsidRPr="00754ABF" w14:paraId="23968430" w14:textId="77777777" w:rsidTr="00A1449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04E9B2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619BF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A14493" w:rsidRPr="00754ABF" w14:paraId="5F175790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59EA12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759D10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государственное бюджетное учреждение науки Институт тектоники и геофизики им. Ю.А. Косыгина Дальневосточного отделения Российской академии наук (</w:t>
            </w:r>
            <w:proofErr w:type="spellStart"/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ИТиГ</w:t>
            </w:r>
            <w:proofErr w:type="spellEnd"/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ДВО РАН)</w:t>
            </w:r>
          </w:p>
        </w:tc>
      </w:tr>
      <w:tr w:rsidR="00A14493" w:rsidRPr="00754ABF" w14:paraId="04E84AFF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8706C2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Почтовый адрес заказчика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1AF2FA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680000, г. Хабаровск, ул. Ким Ю Чена, д. 65</w:t>
            </w:r>
          </w:p>
        </w:tc>
      </w:tr>
      <w:tr w:rsidR="00A14493" w:rsidRPr="00754ABF" w14:paraId="70D1B51A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91DADF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Контактное лицо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868CBB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Баратова Юлия Евгеньевна</w:t>
            </w:r>
          </w:p>
        </w:tc>
      </w:tr>
      <w:tr w:rsidR="00A14493" w:rsidRPr="00754ABF" w14:paraId="4BA5944B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1D981D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615924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+7 914 427 07 11</w:t>
            </w:r>
          </w:p>
        </w:tc>
      </w:tr>
      <w:tr w:rsidR="00A14493" w:rsidRPr="00754ABF" w14:paraId="2B274835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36CF66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BF40D8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itigdvoran@yandex.ru</w:t>
            </w:r>
          </w:p>
        </w:tc>
      </w:tr>
      <w:tr w:rsidR="00A14493" w:rsidRPr="00754ABF" w14:paraId="1BAC2AF8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09D367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услуг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FFC819" w14:textId="2614238E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Консультационные услуги с выездом специалиста на объект Заказчика</w:t>
            </w:r>
          </w:p>
        </w:tc>
      </w:tr>
      <w:tr w:rsidR="00A14493" w:rsidRPr="00754ABF" w14:paraId="3F6F14CD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F9354D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 определения поставщика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7E9036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(пункт 5 части 1 статьи 93 44-ФЗ)</w:t>
            </w:r>
          </w:p>
        </w:tc>
      </w:tr>
      <w:tr w:rsidR="00A14493" w:rsidRPr="00754ABF" w14:paraId="40413209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7DC442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Идентификационный код закупки (ИКЗ)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DECBE7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261272100173427210100100060000000244</w:t>
            </w:r>
          </w:p>
        </w:tc>
      </w:tr>
      <w:tr w:rsidR="00A14493" w:rsidRPr="00754ABF" w14:paraId="7459209D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296A4C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73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DFB614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бюджетных учреждений (код вида расходов 244)</w:t>
            </w:r>
          </w:p>
        </w:tc>
      </w:tr>
    </w:tbl>
    <w:p w14:paraId="1A4510E9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Объект консультационного сопровождения</w:t>
      </w:r>
    </w:p>
    <w:p w14:paraId="66A68772" w14:textId="2B81A10E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Консультационные услуги 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м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асс-спектрометр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 индуктивно-связанной плазмой (ICP-MS) </w:t>
      </w:r>
      <w:proofErr w:type="spellStart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PerkinElmer</w:t>
      </w:r>
      <w:proofErr w:type="spellEnd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ELAN 9000.</w:t>
      </w:r>
    </w:p>
    <w:p w14:paraId="2AE6B542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Услуги по настоящему Техническому заданию не являются образовательными услугами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смыслу Федерального закона от 29.12.2012 № 273-ФЗ «Об образовании в Российской Федерации». Исполнитель не осуществляет образовательную деятельность и не выдает документы об образовании или о повышении квалификации. Услуги носят характер технического и методического консультирования.</w:t>
      </w:r>
    </w:p>
    <w:p w14:paraId="6FC47EBD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Характеристики оборудования</w:t>
      </w:r>
    </w:p>
    <w:tbl>
      <w:tblPr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2"/>
        <w:gridCol w:w="8201"/>
      </w:tblGrid>
      <w:tr w:rsidR="00A14493" w:rsidRPr="00754ABF" w14:paraId="57108D59" w14:textId="77777777" w:rsidTr="00A1449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3F09BA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82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650227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A14493" w:rsidRPr="00754ABF" w14:paraId="372E51DF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0B80DA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оборудования</w:t>
            </w:r>
          </w:p>
        </w:tc>
        <w:tc>
          <w:tcPr>
            <w:tcW w:w="82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5AE5CB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Масс-спектрометр с индуктивно связанной плазмой (ICP-MS)</w:t>
            </w:r>
          </w:p>
        </w:tc>
      </w:tr>
      <w:tr w:rsidR="00A14493" w:rsidRPr="00754ABF" w14:paraId="2C4B392D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07A98A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82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FFB839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PerkinElmer</w:t>
            </w:r>
            <w:proofErr w:type="spellEnd"/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ELAN 9000</w:t>
            </w:r>
          </w:p>
        </w:tc>
      </w:tr>
      <w:tr w:rsidR="00A14493" w:rsidRPr="00754ABF" w14:paraId="5DECB135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DD3E59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Серийный номер</w:t>
            </w:r>
          </w:p>
        </w:tc>
        <w:tc>
          <w:tcPr>
            <w:tcW w:w="82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ADD5B8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AJ12850902</w:t>
            </w:r>
          </w:p>
        </w:tc>
      </w:tr>
      <w:tr w:rsidR="00A14493" w:rsidRPr="00754ABF" w14:paraId="0273EAF9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573563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820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A80FD4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Хабаровск, ул. Ким Ю Чена, д. 65, </w:t>
            </w:r>
            <w:proofErr w:type="spellStart"/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ИТиГ</w:t>
            </w:r>
            <w:proofErr w:type="spellEnd"/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ДВО РАН, лаборатория физико-химических методов исследования</w:t>
            </w:r>
          </w:p>
        </w:tc>
      </w:tr>
    </w:tbl>
    <w:p w14:paraId="3409F35A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4. Цель услуг</w:t>
      </w:r>
    </w:p>
    <w:p w14:paraId="7CC99391" w14:textId="575A2054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 оказания услуг является </w:t>
      </w: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консультационное сопровождение сотрудников Заказчика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вопросам</w:t>
      </w:r>
      <w:r w:rsidR="0016106A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работы метода.</w:t>
      </w:r>
    </w:p>
    <w:p w14:paraId="1E54F94B" w14:textId="5819FB4F" w:rsidR="00A14493" w:rsidRPr="00754ABF" w:rsidRDefault="00A14493" w:rsidP="00A1449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Состав консультационных услуг</w:t>
      </w:r>
    </w:p>
    <w:p w14:paraId="3CEC6BDE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Исполнитель оказывает следующие консультационные услуги с выездом на объект Заказчика:</w:t>
      </w:r>
    </w:p>
    <w:p w14:paraId="4571038D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5.5. Разъяснение вопросов по функциональному тестированию</w:t>
      </w:r>
    </w:p>
    <w:p w14:paraId="1BA21570" w14:textId="2A0749ED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5.5.1. Разъяснение порядка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настройки квадруполя и калибровки шкалы масс </w:t>
      </w:r>
      <w:proofErr w:type="spellStart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масс</w:t>
      </w:r>
      <w:proofErr w:type="spellEnd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="005C6F12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</w:t>
      </w:r>
      <w:proofErr w:type="spellStart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пектрометра</w:t>
      </w:r>
      <w:proofErr w:type="spellEnd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рабочем режиме.</w:t>
      </w:r>
    </w:p>
    <w:p w14:paraId="341D1BAA" w14:textId="75E93A8A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5.5.2. Разъяснение порядка 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работы метода 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TotalQ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u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ant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его </w:t>
      </w:r>
      <w:proofErr w:type="spellStart"/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калиброки</w:t>
      </w:r>
      <w:proofErr w:type="spellEnd"/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 стандартному раствору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(например, 1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ppb</w:t>
      </w:r>
      <w:proofErr w:type="spellEnd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Be, Co, In, </w:t>
      </w:r>
      <w:proofErr w:type="spellStart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Ba</w:t>
      </w:r>
      <w:proofErr w:type="spellEnd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Ce</w:t>
      </w:r>
      <w:proofErr w:type="spellEnd"/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Pb, U)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особенностям работы 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расширенн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 диапазон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ом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детектора.</w:t>
      </w:r>
    </w:p>
    <w:p w14:paraId="5BBB2884" w14:textId="0F77C85B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5.5.3. Разъяснение порядка 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методов проведения периодических п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оверок (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разрешающей способности, стабильности сигнала, фоновых значений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пределов обнаружения.</w:t>
      </w:r>
    </w:p>
    <w:p w14:paraId="360E2F0A" w14:textId="29781071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Примечание: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Исполнитель демонстрирует операции и разъясняет порядок их выполнения. Все действия выполняются сотрудник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ом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Заказчика.</w:t>
      </w:r>
    </w:p>
    <w:p w14:paraId="3659F025" w14:textId="77777777" w:rsidR="0016106A" w:rsidRPr="00754ABF" w:rsidRDefault="00A14493" w:rsidP="0016106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Требования к результату оказания услуг</w:t>
      </w:r>
    </w:p>
    <w:p w14:paraId="16C888AE" w14:textId="02093599" w:rsidR="00A14493" w:rsidRPr="00754ABF" w:rsidRDefault="00A14493" w:rsidP="0016106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 Сотрудник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</w:t>
      </w:r>
      <w:proofErr w:type="spellStart"/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proofErr w:type="spellEnd"/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Заказчика после получения консультаций должны иметь возможность 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выполнять указанные выше 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 с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прибор</w:t>
      </w:r>
      <w:r w:rsidR="001032D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ом</w:t>
      </w:r>
      <w:r w:rsidR="008213FD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6302AF1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6.2. Результатом оказания услуг является </w:t>
      </w: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 сдачи-приемки консультационных услуг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 указанием:</w:t>
      </w:r>
    </w:p>
    <w:p w14:paraId="20EC2E14" w14:textId="77777777" w:rsidR="00A14493" w:rsidRPr="00754ABF" w:rsidRDefault="00A14493" w:rsidP="00A1449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даты и времени выезда специалиста на объект;</w:t>
      </w:r>
    </w:p>
    <w:p w14:paraId="1FB07688" w14:textId="77777777" w:rsidR="00A14493" w:rsidRPr="00754ABF" w:rsidRDefault="00A14493" w:rsidP="00A1449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перечня предоставленных консультаций;</w:t>
      </w:r>
    </w:p>
    <w:p w14:paraId="4FBFFAE6" w14:textId="77777777" w:rsidR="00A14493" w:rsidRPr="00754ABF" w:rsidRDefault="00A14493" w:rsidP="00A1449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перечня продемонстрированных операций;</w:t>
      </w:r>
    </w:p>
    <w:p w14:paraId="13092BF0" w14:textId="77777777" w:rsidR="00A14493" w:rsidRPr="00754ABF" w:rsidRDefault="00A14493" w:rsidP="00A1449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методических рекомендаций, переданных Заказчику.</w:t>
      </w:r>
    </w:p>
    <w:p w14:paraId="61E75C9E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Сроки и место оказания услуг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8092"/>
      </w:tblGrid>
      <w:tr w:rsidR="00A14493" w:rsidRPr="00754ABF" w14:paraId="62C7BF38" w14:textId="77777777" w:rsidTr="00A1449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D90FB7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80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3C8BB0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A14493" w:rsidRPr="00754ABF" w14:paraId="081740EE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FFB0D8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оказания услуг</w:t>
            </w:r>
          </w:p>
        </w:tc>
        <w:tc>
          <w:tcPr>
            <w:tcW w:w="809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301EB8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680000, г. Хабаровск, ул. Ким Ю Чена, д. 65, </w:t>
            </w:r>
            <w:proofErr w:type="spellStart"/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ИТиГ</w:t>
            </w:r>
            <w:proofErr w:type="spellEnd"/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ДВО РАН, лаборатория физико-химических методов исследования</w:t>
            </w:r>
          </w:p>
        </w:tc>
      </w:tr>
      <w:tr w:rsidR="00A14493" w:rsidRPr="00754ABF" w14:paraId="03D150F7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2293E5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оказания услуг</w:t>
            </w:r>
          </w:p>
        </w:tc>
        <w:tc>
          <w:tcPr>
            <w:tcW w:w="809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90A330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(два) рабочих дня с даты прибытия специалиста Исполнителя на объект Заказчика</w:t>
            </w:r>
          </w:p>
        </w:tc>
      </w:tr>
      <w:tr w:rsidR="00A14493" w:rsidRPr="00754ABF" w14:paraId="4E43D09F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1BD632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оказания услуг</w:t>
            </w:r>
          </w:p>
        </w:tc>
        <w:tc>
          <w:tcPr>
            <w:tcW w:w="809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F4F410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Очная, с выездом специалиста Исполнителя к месту нахождения оборудования</w:t>
            </w:r>
          </w:p>
        </w:tc>
      </w:tr>
    </w:tbl>
    <w:p w14:paraId="1AA73031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Требования к документации</w:t>
      </w:r>
    </w:p>
    <w:p w14:paraId="1AF085C5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8.1. По итогам оказания услуг Исполнитель предоставляет Заказчику:</w:t>
      </w:r>
    </w:p>
    <w:p w14:paraId="1848925D" w14:textId="77990BBF" w:rsidR="00A14493" w:rsidRPr="00754ABF" w:rsidRDefault="00A14493" w:rsidP="00A14493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 сдачи-приемки консультационных услуг</w:t>
      </w:r>
      <w:r w:rsidR="0016106A"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/УПД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14:paraId="7A6FF85F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Условия проведения консультаций</w:t>
      </w:r>
    </w:p>
    <w:tbl>
      <w:tblPr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7"/>
        <w:gridCol w:w="7696"/>
      </w:tblGrid>
      <w:tr w:rsidR="00A14493" w:rsidRPr="00754ABF" w14:paraId="20B7B7AD" w14:textId="77777777" w:rsidTr="00A1449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984C53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769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B4D0B6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A14493" w:rsidRPr="00754ABF" w14:paraId="51DE5845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0E2E5B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Доступ к оборудованию</w:t>
            </w:r>
          </w:p>
        </w:tc>
        <w:tc>
          <w:tcPr>
            <w:tcW w:w="76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152FFB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Обеспечивается Заказчиком в рабочее время лаборатории</w:t>
            </w:r>
          </w:p>
        </w:tc>
      </w:tr>
      <w:tr w:rsidR="00A14493" w:rsidRPr="00754ABF" w14:paraId="485C9715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ED2FB9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работы с оборудованием</w:t>
            </w:r>
          </w:p>
        </w:tc>
        <w:tc>
          <w:tcPr>
            <w:tcW w:w="76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4CB22E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Чистое помещение, отсутствие вибраций, электропитание 220В ±10%, заземление</w:t>
            </w:r>
          </w:p>
        </w:tc>
      </w:tr>
      <w:tr w:rsidR="00A14493" w:rsidRPr="00754ABF" w14:paraId="39FEFC46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1CCA96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Присутствие ответственного лица</w:t>
            </w:r>
          </w:p>
        </w:tc>
        <w:tc>
          <w:tcPr>
            <w:tcW w:w="76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949AAF" w14:textId="78AB3255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Заказчик обеспечивает присутствие ответственного </w:t>
            </w:r>
            <w:r w:rsidR="008213FD"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специалиста</w:t>
            </w: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период проведения консультаций</w:t>
            </w:r>
          </w:p>
        </w:tc>
      </w:tr>
      <w:tr w:rsidR="00A14493" w:rsidRPr="00754ABF" w14:paraId="1062EDF0" w14:textId="77777777" w:rsidTr="00754AB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20D4F6" w14:textId="0BA2770D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969871" w14:textId="47E73329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E4EBD38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10. Требования к Исполнителю</w:t>
      </w:r>
    </w:p>
    <w:p w14:paraId="6DBDED8D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10.1. Исполнитель должен направить для оказания консультационных услуг квалифицированного специалиста, обладающего:</w:t>
      </w:r>
    </w:p>
    <w:p w14:paraId="2A4F1CC1" w14:textId="3C013F2B" w:rsidR="00A14493" w:rsidRPr="00754ABF" w:rsidRDefault="00A14493" w:rsidP="00A14493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опытом работы с </w:t>
      </w:r>
      <w:r w:rsidR="0016106A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методом на 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масс-спектрометр</w:t>
      </w:r>
      <w:r w:rsidR="0016106A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ELAN 9000;</w:t>
      </w:r>
    </w:p>
    <w:p w14:paraId="276FE153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10.2. Исполнитель обязан:</w:t>
      </w:r>
    </w:p>
    <w:p w14:paraId="0A2406C5" w14:textId="77777777" w:rsidR="00A14493" w:rsidRPr="00754ABF" w:rsidRDefault="00A14493" w:rsidP="00A14493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прибыть на объект Заказчика в согласованный Сторонами срок;</w:t>
      </w:r>
    </w:p>
    <w:p w14:paraId="23247056" w14:textId="77777777" w:rsidR="00A14493" w:rsidRPr="00754ABF" w:rsidRDefault="00A14493" w:rsidP="00A14493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предоставить консультации в полном объеме, необходимом для самостоятельной работы сотрудников Заказчика на оборудовании;</w:t>
      </w:r>
    </w:p>
    <w:p w14:paraId="47F652A2" w14:textId="77777777" w:rsidR="00A14493" w:rsidRPr="00754ABF" w:rsidRDefault="00A14493" w:rsidP="00A14493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соблюдать правила внутреннего распорядка и контрольно-пропускной режим на объекте Заказчика.</w:t>
      </w:r>
    </w:p>
    <w:p w14:paraId="4FCCDDF4" w14:textId="77777777" w:rsidR="00A14493" w:rsidRPr="00754ABF" w:rsidRDefault="00A14493" w:rsidP="00A1449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11. Ответственные лица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2"/>
        <w:gridCol w:w="6648"/>
      </w:tblGrid>
      <w:tr w:rsidR="00A14493" w:rsidRPr="00754ABF" w14:paraId="07BDD698" w14:textId="77777777" w:rsidTr="00A1449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6BAFF6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 стороны Заказчика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4A2D70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 стороны Исполнителя</w:t>
            </w:r>
          </w:p>
        </w:tc>
      </w:tr>
      <w:tr w:rsidR="00A14493" w:rsidRPr="00754ABF" w14:paraId="52EBA77D" w14:textId="77777777" w:rsidTr="00A1449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DE26FA" w14:textId="77777777" w:rsidR="00A14493" w:rsidRPr="00754ABF" w:rsidRDefault="00A14493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(ФИО, должность, телефон)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8A04ED" w14:textId="5FED5990" w:rsidR="00A14493" w:rsidRPr="00754ABF" w:rsidRDefault="001032DD" w:rsidP="00A1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неорганическому анализу</w:t>
            </w: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«</w:t>
            </w:r>
            <w:proofErr w:type="spellStart"/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Шелтек</w:t>
            </w:r>
            <w:proofErr w:type="spellEnd"/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Групп»</w:t>
            </w:r>
            <w:r w:rsidRPr="00754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14:paraId="35854F20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12. Дополнительные условия</w:t>
      </w:r>
    </w:p>
    <w:p w14:paraId="56393F36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12.1. Стоимость консультационных услуг определяется в договоре и не является предметом настоящего Технического задания.</w:t>
      </w:r>
    </w:p>
    <w:p w14:paraId="08427828" w14:textId="0670580D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12.</w:t>
      </w:r>
      <w:r w:rsidR="0016106A"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Услуги по настоящему Техническому заданию </w:t>
      </w: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 являются образовательными услугами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Исполнитель не осуществляет образовательную деятельность и не выдает документы об образовании или о повышении квалификации. Услуги носят характер методического консультирования.</w:t>
      </w:r>
    </w:p>
    <w:p w14:paraId="4379F93A" w14:textId="77777777" w:rsidR="0016106A" w:rsidRPr="00754ABF" w:rsidRDefault="0016106A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9085997" w14:textId="77777777" w:rsidR="00A14493" w:rsidRPr="00754ABF" w:rsidRDefault="00A14493" w:rsidP="00A144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Составил: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</w:t>
      </w:r>
    </w:p>
    <w:p w14:paraId="56AE2BDA" w14:textId="40ECC23E" w:rsidR="004C24D7" w:rsidRPr="001032DD" w:rsidRDefault="00A14493" w:rsidP="00D924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754AB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Дата:</w:t>
      </w:r>
      <w:r w:rsidRPr="00754AB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</w:t>
      </w:r>
    </w:p>
    <w:sectPr w:rsidR="004C24D7" w:rsidRPr="001032DD" w:rsidSect="00BA6793">
      <w:pgSz w:w="11906" w:h="16838"/>
      <w:pgMar w:top="426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FAE"/>
    <w:multiLevelType w:val="multilevel"/>
    <w:tmpl w:val="FA9C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640DA"/>
    <w:multiLevelType w:val="multilevel"/>
    <w:tmpl w:val="4554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C6000"/>
    <w:multiLevelType w:val="multilevel"/>
    <w:tmpl w:val="5C8E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13017"/>
    <w:multiLevelType w:val="multilevel"/>
    <w:tmpl w:val="48FC3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61B34"/>
    <w:multiLevelType w:val="multilevel"/>
    <w:tmpl w:val="ADF8A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E05EB7"/>
    <w:multiLevelType w:val="multilevel"/>
    <w:tmpl w:val="C4D8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A3553A"/>
    <w:multiLevelType w:val="multilevel"/>
    <w:tmpl w:val="9DC62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761187"/>
    <w:multiLevelType w:val="multilevel"/>
    <w:tmpl w:val="4E50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AE06E2"/>
    <w:multiLevelType w:val="multilevel"/>
    <w:tmpl w:val="8AC8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7F51E9"/>
    <w:multiLevelType w:val="multilevel"/>
    <w:tmpl w:val="4E7A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512870"/>
    <w:multiLevelType w:val="multilevel"/>
    <w:tmpl w:val="2FD2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E60006"/>
    <w:multiLevelType w:val="multilevel"/>
    <w:tmpl w:val="2D241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4688500">
    <w:abstractNumId w:val="8"/>
  </w:num>
  <w:num w:numId="2" w16cid:durableId="151801798">
    <w:abstractNumId w:val="6"/>
  </w:num>
  <w:num w:numId="3" w16cid:durableId="1454208274">
    <w:abstractNumId w:val="11"/>
  </w:num>
  <w:num w:numId="4" w16cid:durableId="925722309">
    <w:abstractNumId w:val="2"/>
  </w:num>
  <w:num w:numId="5" w16cid:durableId="1545214461">
    <w:abstractNumId w:val="9"/>
  </w:num>
  <w:num w:numId="6" w16cid:durableId="230622029">
    <w:abstractNumId w:val="0"/>
  </w:num>
  <w:num w:numId="7" w16cid:durableId="672142708">
    <w:abstractNumId w:val="5"/>
  </w:num>
  <w:num w:numId="8" w16cid:durableId="1827164460">
    <w:abstractNumId w:val="1"/>
  </w:num>
  <w:num w:numId="9" w16cid:durableId="1679846188">
    <w:abstractNumId w:val="3"/>
  </w:num>
  <w:num w:numId="10" w16cid:durableId="1274484046">
    <w:abstractNumId w:val="10"/>
  </w:num>
  <w:num w:numId="11" w16cid:durableId="2090879010">
    <w:abstractNumId w:val="7"/>
  </w:num>
  <w:num w:numId="12" w16cid:durableId="2004701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93"/>
    <w:rsid w:val="000D306F"/>
    <w:rsid w:val="001032DD"/>
    <w:rsid w:val="0016106A"/>
    <w:rsid w:val="00226B8F"/>
    <w:rsid w:val="004C24D7"/>
    <w:rsid w:val="00502B9B"/>
    <w:rsid w:val="005C6F12"/>
    <w:rsid w:val="006103C3"/>
    <w:rsid w:val="00677DAA"/>
    <w:rsid w:val="006B0559"/>
    <w:rsid w:val="00754ABF"/>
    <w:rsid w:val="008213FD"/>
    <w:rsid w:val="009F125A"/>
    <w:rsid w:val="00A14493"/>
    <w:rsid w:val="00B601E3"/>
    <w:rsid w:val="00BA6793"/>
    <w:rsid w:val="00CE37BC"/>
    <w:rsid w:val="00D75A79"/>
    <w:rsid w:val="00D92428"/>
    <w:rsid w:val="00F5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E9140"/>
  <w15:docId w15:val="{2AAF48F9-A500-4DB4-8636-5E6E925D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4D7"/>
  </w:style>
  <w:style w:type="paragraph" w:styleId="2">
    <w:name w:val="heading 2"/>
    <w:basedOn w:val="a"/>
    <w:link w:val="20"/>
    <w:uiPriority w:val="9"/>
    <w:qFormat/>
    <w:rsid w:val="00BA67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A67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A67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67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67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A67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BA6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A6793"/>
    <w:rPr>
      <w:b/>
      <w:bCs/>
    </w:rPr>
  </w:style>
  <w:style w:type="paragraph" w:styleId="a4">
    <w:name w:val="Revision"/>
    <w:hidden/>
    <w:uiPriority w:val="99"/>
    <w:semiHidden/>
    <w:rsid w:val="00CE37BC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1032DD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032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</dc:creator>
  <cp:lastModifiedBy>Наталья Воинкова</cp:lastModifiedBy>
  <cp:revision>4</cp:revision>
  <dcterms:created xsi:type="dcterms:W3CDTF">2026-10-13T08:51:00Z</dcterms:created>
  <dcterms:modified xsi:type="dcterms:W3CDTF">2026-10-13T08:58:00Z</dcterms:modified>
</cp:coreProperties>
</file>