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F4FEB1" w14:textId="77777777" w:rsidR="001C0A9A" w:rsidRPr="00F96993" w:rsidRDefault="001C0A9A" w:rsidP="001C0A9A">
      <w:pPr>
        <w:jc w:val="right"/>
        <w:rPr>
          <w:sz w:val="21"/>
          <w:szCs w:val="21"/>
        </w:rPr>
      </w:pPr>
      <w:r w:rsidRPr="00F96993">
        <w:rPr>
          <w:sz w:val="21"/>
          <w:szCs w:val="21"/>
        </w:rPr>
        <w:t>Приложение № 1</w:t>
      </w:r>
    </w:p>
    <w:p w14:paraId="19DBAF0F" w14:textId="3A8DF2F6" w:rsidR="001C0A9A" w:rsidRPr="00F96993" w:rsidRDefault="001C0A9A" w:rsidP="001C0A9A">
      <w:pPr>
        <w:jc w:val="right"/>
        <w:rPr>
          <w:sz w:val="21"/>
          <w:szCs w:val="21"/>
        </w:rPr>
      </w:pPr>
      <w:r w:rsidRPr="00F96993">
        <w:rPr>
          <w:sz w:val="21"/>
          <w:szCs w:val="21"/>
        </w:rPr>
        <w:t xml:space="preserve">к Контракту № </w:t>
      </w:r>
      <w:r w:rsidR="00FB2B5D" w:rsidRPr="00F96993">
        <w:rPr>
          <w:sz w:val="21"/>
          <w:szCs w:val="21"/>
        </w:rPr>
        <w:t>________</w:t>
      </w:r>
    </w:p>
    <w:p w14:paraId="1BD7955D" w14:textId="77777777" w:rsidR="001C0A9A" w:rsidRPr="00F96993" w:rsidRDefault="001C0A9A" w:rsidP="001C0A9A">
      <w:pPr>
        <w:jc w:val="right"/>
        <w:rPr>
          <w:sz w:val="21"/>
          <w:szCs w:val="21"/>
        </w:rPr>
      </w:pPr>
      <w:r w:rsidRPr="00F96993">
        <w:rPr>
          <w:sz w:val="21"/>
          <w:szCs w:val="21"/>
        </w:rPr>
        <w:t>от «___» ________ 2026 года</w:t>
      </w:r>
    </w:p>
    <w:p w14:paraId="3889CC21" w14:textId="77777777" w:rsidR="004F250C" w:rsidRPr="00F96993" w:rsidRDefault="004F250C" w:rsidP="00DF5F0E">
      <w:pPr>
        <w:contextualSpacing/>
        <w:jc w:val="center"/>
        <w:rPr>
          <w:b/>
          <w:bCs/>
          <w:color w:val="000000"/>
          <w:sz w:val="21"/>
          <w:szCs w:val="21"/>
        </w:rPr>
      </w:pPr>
    </w:p>
    <w:p w14:paraId="1968E26F" w14:textId="77777777" w:rsidR="00FD74E8" w:rsidRPr="00F96993" w:rsidRDefault="00FD74E8" w:rsidP="00FD74E8">
      <w:pPr>
        <w:contextualSpacing/>
        <w:jc w:val="center"/>
        <w:rPr>
          <w:b/>
          <w:bCs/>
          <w:color w:val="000000"/>
          <w:sz w:val="21"/>
          <w:szCs w:val="21"/>
        </w:rPr>
      </w:pPr>
      <w:r w:rsidRPr="00F96993">
        <w:rPr>
          <w:b/>
          <w:bCs/>
          <w:color w:val="000000"/>
          <w:sz w:val="21"/>
          <w:szCs w:val="21"/>
        </w:rPr>
        <w:t>Техническое задание</w:t>
      </w:r>
    </w:p>
    <w:p w14:paraId="67C38AFF" w14:textId="1D5A9539" w:rsidR="00E01357" w:rsidRPr="00F96993" w:rsidRDefault="00E01357" w:rsidP="001C0A9A">
      <w:pPr>
        <w:contextualSpacing/>
        <w:jc w:val="both"/>
        <w:rPr>
          <w:bCs/>
          <w:color w:val="000000"/>
          <w:sz w:val="21"/>
          <w:szCs w:val="21"/>
        </w:rPr>
      </w:pPr>
      <w:r w:rsidRPr="00F96993">
        <w:rPr>
          <w:b/>
          <w:bCs/>
          <w:color w:val="000000"/>
          <w:sz w:val="21"/>
          <w:szCs w:val="21"/>
        </w:rPr>
        <w:t>Заказчик:</w:t>
      </w:r>
      <w:r w:rsidRPr="00F96993">
        <w:rPr>
          <w:b/>
          <w:bCs/>
          <w:color w:val="000000"/>
          <w:sz w:val="21"/>
          <w:szCs w:val="21"/>
          <w:lang w:val="en-US"/>
        </w:rPr>
        <w:t> </w:t>
      </w:r>
      <w:r w:rsidRPr="00F96993">
        <w:rPr>
          <w:bCs/>
          <w:color w:val="000000"/>
          <w:sz w:val="21"/>
          <w:szCs w:val="21"/>
        </w:rPr>
        <w:t xml:space="preserve">Федеральное государственное бюджетное учреждение культуры </w:t>
      </w:r>
      <w:r w:rsidR="00FB2B5D" w:rsidRPr="00F96993">
        <w:rPr>
          <w:bCs/>
          <w:color w:val="000000"/>
          <w:sz w:val="21"/>
          <w:szCs w:val="21"/>
        </w:rPr>
        <w:t>«</w:t>
      </w:r>
      <w:r w:rsidRPr="00F96993">
        <w:rPr>
          <w:bCs/>
          <w:color w:val="000000"/>
          <w:sz w:val="21"/>
          <w:szCs w:val="21"/>
        </w:rPr>
        <w:t xml:space="preserve">Государственный историко-культурный и природный Музей-заповедник А.С. Грибоедова </w:t>
      </w:r>
      <w:r w:rsidR="00FB2B5D" w:rsidRPr="00F96993">
        <w:rPr>
          <w:bCs/>
          <w:color w:val="000000"/>
          <w:sz w:val="21"/>
          <w:szCs w:val="21"/>
        </w:rPr>
        <w:t>«</w:t>
      </w:r>
      <w:r w:rsidRPr="00F96993">
        <w:rPr>
          <w:bCs/>
          <w:color w:val="000000"/>
          <w:sz w:val="21"/>
          <w:szCs w:val="21"/>
        </w:rPr>
        <w:t>Хмелита</w:t>
      </w:r>
      <w:r w:rsidR="00FB2B5D" w:rsidRPr="00F96993">
        <w:rPr>
          <w:bCs/>
          <w:color w:val="000000"/>
          <w:sz w:val="21"/>
          <w:szCs w:val="21"/>
        </w:rPr>
        <w:t>»</w:t>
      </w:r>
      <w:r w:rsidR="0089730A" w:rsidRPr="00F96993">
        <w:rPr>
          <w:bCs/>
          <w:color w:val="000000"/>
          <w:sz w:val="21"/>
          <w:szCs w:val="21"/>
        </w:rPr>
        <w:t xml:space="preserve"> (Музей-заповедник «Хмелита»)</w:t>
      </w:r>
    </w:p>
    <w:p w14:paraId="53B84E33" w14:textId="77777777" w:rsidR="001C0A9A" w:rsidRPr="00F96993" w:rsidRDefault="001C0A9A" w:rsidP="0094315F">
      <w:pPr>
        <w:ind w:firstLine="708"/>
        <w:contextualSpacing/>
        <w:jc w:val="both"/>
        <w:rPr>
          <w:bCs/>
          <w:color w:val="000000"/>
          <w:sz w:val="21"/>
          <w:szCs w:val="21"/>
        </w:rPr>
      </w:pPr>
    </w:p>
    <w:p w14:paraId="7B834C34" w14:textId="07ED2249" w:rsidR="006F1A83" w:rsidRPr="00F96993" w:rsidRDefault="00FB2B5D" w:rsidP="00DA6311">
      <w:pPr>
        <w:contextualSpacing/>
        <w:jc w:val="both"/>
        <w:rPr>
          <w:bCs/>
          <w:color w:val="000000"/>
          <w:sz w:val="21"/>
          <w:szCs w:val="21"/>
        </w:rPr>
      </w:pPr>
      <w:r w:rsidRPr="00F96993">
        <w:rPr>
          <w:b/>
          <w:bCs/>
          <w:color w:val="000000"/>
          <w:sz w:val="21"/>
          <w:szCs w:val="21"/>
        </w:rPr>
        <w:t>Предмет закупки:</w:t>
      </w:r>
      <w:r w:rsidRPr="00F96993">
        <w:rPr>
          <w:bCs/>
          <w:color w:val="000000"/>
          <w:sz w:val="21"/>
          <w:szCs w:val="21"/>
        </w:rPr>
        <w:t xml:space="preserve"> Изготовление и поставка шкафа по индивидуальному заказу Музея-заповедника «Хмелита»</w:t>
      </w:r>
    </w:p>
    <w:p w14:paraId="2F48FB00" w14:textId="77777777" w:rsidR="00FB2B5D" w:rsidRPr="00F96993" w:rsidRDefault="00FB2B5D" w:rsidP="00DA6311">
      <w:pPr>
        <w:contextualSpacing/>
        <w:jc w:val="both"/>
        <w:rPr>
          <w:bCs/>
          <w:sz w:val="21"/>
          <w:szCs w:val="21"/>
        </w:rPr>
      </w:pPr>
    </w:p>
    <w:p w14:paraId="216535E2" w14:textId="4C570F46" w:rsidR="00DA6311" w:rsidRPr="00F96993" w:rsidRDefault="00DA6311" w:rsidP="00DA6311">
      <w:pPr>
        <w:contextualSpacing/>
        <w:jc w:val="both"/>
        <w:rPr>
          <w:bCs/>
          <w:sz w:val="21"/>
          <w:szCs w:val="21"/>
        </w:rPr>
      </w:pPr>
      <w:r w:rsidRPr="00F96993">
        <w:rPr>
          <w:b/>
          <w:bCs/>
          <w:sz w:val="21"/>
          <w:szCs w:val="21"/>
        </w:rPr>
        <w:t>Адрес поставки товара: </w:t>
      </w:r>
      <w:r w:rsidRPr="00F96993">
        <w:rPr>
          <w:bCs/>
          <w:sz w:val="21"/>
          <w:szCs w:val="21"/>
        </w:rPr>
        <w:t>215110, Смоленская область, г. Вязьма, ул. Восстания, д.5</w:t>
      </w:r>
    </w:p>
    <w:p w14:paraId="42F1D775" w14:textId="77777777" w:rsidR="00DA6311" w:rsidRPr="00F96993" w:rsidRDefault="00DA6311" w:rsidP="00DA6311">
      <w:pPr>
        <w:contextualSpacing/>
        <w:jc w:val="both"/>
        <w:rPr>
          <w:bCs/>
          <w:sz w:val="21"/>
          <w:szCs w:val="21"/>
        </w:rPr>
      </w:pPr>
    </w:p>
    <w:p w14:paraId="42D0F2A6" w14:textId="21E31EC8" w:rsidR="00DA6311" w:rsidRPr="00F96993" w:rsidRDefault="00F96993" w:rsidP="00DA6311">
      <w:pPr>
        <w:contextualSpacing/>
        <w:jc w:val="both"/>
        <w:rPr>
          <w:bCs/>
          <w:sz w:val="21"/>
          <w:szCs w:val="21"/>
        </w:rPr>
      </w:pPr>
      <w:r w:rsidRPr="00F96993">
        <w:rPr>
          <w:b/>
          <w:bCs/>
          <w:sz w:val="21"/>
          <w:szCs w:val="21"/>
        </w:rPr>
        <w:t>Максимальный срок поставки (выполнения работ, оказания услуг)</w:t>
      </w:r>
      <w:r w:rsidR="00DA6311" w:rsidRPr="00F96993">
        <w:rPr>
          <w:b/>
          <w:bCs/>
          <w:sz w:val="21"/>
          <w:szCs w:val="21"/>
        </w:rPr>
        <w:t xml:space="preserve">: </w:t>
      </w:r>
      <w:r w:rsidRPr="00F96993">
        <w:rPr>
          <w:bCs/>
          <w:sz w:val="21"/>
          <w:szCs w:val="21"/>
        </w:rPr>
        <w:t>по</w:t>
      </w:r>
      <w:r w:rsidR="00DA6311" w:rsidRPr="00F96993">
        <w:rPr>
          <w:bCs/>
          <w:sz w:val="21"/>
          <w:szCs w:val="21"/>
        </w:rPr>
        <w:t xml:space="preserve"> </w:t>
      </w:r>
      <w:r w:rsidRPr="00F96993">
        <w:rPr>
          <w:bCs/>
          <w:sz w:val="21"/>
          <w:szCs w:val="21"/>
        </w:rPr>
        <w:t>15.12.2026</w:t>
      </w:r>
    </w:p>
    <w:p w14:paraId="15EBC815" w14:textId="11677C3D" w:rsidR="00DA6311" w:rsidRPr="00F96993" w:rsidRDefault="00DA6311" w:rsidP="00DA6311">
      <w:pPr>
        <w:contextualSpacing/>
        <w:jc w:val="both"/>
        <w:rPr>
          <w:bCs/>
          <w:sz w:val="21"/>
          <w:szCs w:val="21"/>
        </w:rPr>
      </w:pPr>
    </w:p>
    <w:p w14:paraId="316ECF2C" w14:textId="77777777" w:rsidR="00FB2B5D" w:rsidRPr="00F96993" w:rsidRDefault="00A66790" w:rsidP="00FB2B5D">
      <w:pPr>
        <w:widowControl w:val="0"/>
        <w:autoSpaceDE w:val="0"/>
        <w:autoSpaceDN w:val="0"/>
        <w:adjustRightInd w:val="0"/>
        <w:contextualSpacing/>
        <w:jc w:val="both"/>
        <w:rPr>
          <w:rFonts w:eastAsia="Calibri"/>
          <w:bCs/>
          <w:sz w:val="21"/>
          <w:szCs w:val="21"/>
        </w:rPr>
      </w:pPr>
      <w:r w:rsidRPr="00F96993">
        <w:rPr>
          <w:rFonts w:eastAsia="Calibri"/>
          <w:b/>
          <w:bCs/>
          <w:sz w:val="21"/>
          <w:szCs w:val="21"/>
        </w:rPr>
        <w:t>Цель закупки:</w:t>
      </w:r>
      <w:r w:rsidRPr="00F96993">
        <w:rPr>
          <w:rFonts w:eastAsia="Calibri"/>
          <w:bCs/>
          <w:sz w:val="21"/>
          <w:szCs w:val="21"/>
        </w:rPr>
        <w:t xml:space="preserve"> </w:t>
      </w:r>
      <w:r w:rsidR="00FB2B5D" w:rsidRPr="00F96993">
        <w:rPr>
          <w:rFonts w:eastAsia="Calibri"/>
          <w:bCs/>
          <w:sz w:val="21"/>
          <w:szCs w:val="21"/>
        </w:rPr>
        <w:t>оснащение входной зоны детского культурно</w:t>
      </w:r>
      <w:r w:rsidR="00FB2B5D" w:rsidRPr="00F96993">
        <w:rPr>
          <w:rFonts w:eastAsia="Calibri"/>
          <w:bCs/>
          <w:sz w:val="21"/>
          <w:szCs w:val="21"/>
        </w:rPr>
        <w:noBreakHyphen/>
        <w:t>просветительского центра шкафом для одежды.</w:t>
      </w:r>
    </w:p>
    <w:p w14:paraId="030E9D2F" w14:textId="6688BB7D" w:rsidR="00FB2B5D" w:rsidRPr="00F96993" w:rsidRDefault="00FB2B5D" w:rsidP="00F96993">
      <w:pPr>
        <w:widowControl w:val="0"/>
        <w:autoSpaceDE w:val="0"/>
        <w:autoSpaceDN w:val="0"/>
        <w:adjustRightInd w:val="0"/>
        <w:ind w:firstLine="708"/>
        <w:contextualSpacing/>
        <w:jc w:val="both"/>
        <w:rPr>
          <w:rFonts w:eastAsia="Calibri"/>
          <w:bCs/>
          <w:sz w:val="21"/>
          <w:szCs w:val="21"/>
        </w:rPr>
      </w:pPr>
      <w:r w:rsidRPr="00F96993">
        <w:rPr>
          <w:rFonts w:eastAsia="Calibri"/>
          <w:bCs/>
          <w:sz w:val="21"/>
          <w:szCs w:val="21"/>
        </w:rPr>
        <w:t>Задача – обеспечить индивидуальные места хранения одежды для воспитанников и персонала; предусмотреть ограничение доступа детей к отдельным функциональным секциям шкафа (в том числе с применением запирающих устройств); организовать скрытый ввод и техническое обслуживание слаботочных кабельных линий (видеонаблюдение, интернет и иные сети).</w:t>
      </w:r>
    </w:p>
    <w:p w14:paraId="770F7301" w14:textId="2164C1E2" w:rsidR="001C0A9A" w:rsidRPr="00F96993" w:rsidRDefault="001C0A9A" w:rsidP="00DA6311">
      <w:pPr>
        <w:widowControl w:val="0"/>
        <w:autoSpaceDE w:val="0"/>
        <w:autoSpaceDN w:val="0"/>
        <w:adjustRightInd w:val="0"/>
        <w:contextualSpacing/>
        <w:jc w:val="both"/>
        <w:rPr>
          <w:rFonts w:eastAsia="Calibri"/>
          <w:b/>
          <w:bCs/>
          <w:color w:val="FF0000"/>
          <w:sz w:val="21"/>
          <w:szCs w:val="21"/>
        </w:rPr>
      </w:pPr>
    </w:p>
    <w:p w14:paraId="4FD68BD1" w14:textId="77777777" w:rsidR="00FB2B5D" w:rsidRPr="00F96993" w:rsidRDefault="00500760" w:rsidP="00FB2B5D">
      <w:pPr>
        <w:widowControl w:val="0"/>
        <w:autoSpaceDE w:val="0"/>
        <w:autoSpaceDN w:val="0"/>
        <w:adjustRightInd w:val="0"/>
        <w:contextualSpacing/>
        <w:jc w:val="both"/>
        <w:rPr>
          <w:rFonts w:eastAsia="Calibri"/>
          <w:bCs/>
          <w:sz w:val="21"/>
          <w:szCs w:val="21"/>
        </w:rPr>
      </w:pPr>
      <w:r w:rsidRPr="00F96993">
        <w:rPr>
          <w:rFonts w:eastAsia="Calibri"/>
          <w:b/>
          <w:bCs/>
          <w:sz w:val="21"/>
          <w:szCs w:val="21"/>
        </w:rPr>
        <w:t xml:space="preserve">Основание для закупки: </w:t>
      </w:r>
      <w:r w:rsidR="00FB2B5D" w:rsidRPr="00F96993">
        <w:rPr>
          <w:rFonts w:eastAsia="Calibri"/>
          <w:bCs/>
          <w:sz w:val="21"/>
          <w:szCs w:val="21"/>
        </w:rPr>
        <w:t>реализация мероприятий в рамках Федерального проекта «Семейные ценности и инфраструктура культуры» национального проекта «Семья» (2026 год), согласно письму Министерства культуры Российской Федерации от 22.01.2026 №150-05-7@.</w:t>
      </w:r>
    </w:p>
    <w:p w14:paraId="33C282F6" w14:textId="1FA9CAD2" w:rsidR="006F1A83" w:rsidRPr="00F96993" w:rsidRDefault="006F1A83" w:rsidP="00FB2B5D">
      <w:pPr>
        <w:widowControl w:val="0"/>
        <w:autoSpaceDE w:val="0"/>
        <w:autoSpaceDN w:val="0"/>
        <w:adjustRightInd w:val="0"/>
        <w:contextualSpacing/>
        <w:jc w:val="both"/>
        <w:rPr>
          <w:rFonts w:eastAsia="Calibri"/>
          <w:bCs/>
          <w:sz w:val="21"/>
          <w:szCs w:val="21"/>
        </w:rPr>
      </w:pPr>
    </w:p>
    <w:p w14:paraId="7AE51ACE" w14:textId="6FB4E7FD" w:rsidR="00DA6311" w:rsidRPr="00F96993" w:rsidRDefault="00DF59EF" w:rsidP="00834267">
      <w:pPr>
        <w:pStyle w:val="a7"/>
        <w:numPr>
          <w:ilvl w:val="0"/>
          <w:numId w:val="4"/>
        </w:numPr>
        <w:ind w:left="0" w:firstLine="709"/>
        <w:jc w:val="both"/>
        <w:rPr>
          <w:bCs/>
          <w:sz w:val="21"/>
          <w:szCs w:val="21"/>
        </w:rPr>
      </w:pPr>
      <w:r w:rsidRPr="00F96993">
        <w:rPr>
          <w:b/>
          <w:bCs/>
          <w:color w:val="000000"/>
          <w:sz w:val="21"/>
          <w:szCs w:val="21"/>
        </w:rPr>
        <w:t xml:space="preserve">Сведения об объекте закупки: </w:t>
      </w:r>
      <w:r w:rsidR="00FB2B5D" w:rsidRPr="00F96993">
        <w:rPr>
          <w:bCs/>
          <w:sz w:val="21"/>
          <w:szCs w:val="21"/>
        </w:rPr>
        <w:t>Описание объекта закупки в соответствии с описанием товара, работы, услуги позиции КТРУ и статьей 33 Федерального закона от 05.04.2013 № 44-ФЗ</w:t>
      </w:r>
    </w:p>
    <w:tbl>
      <w:tblPr>
        <w:tblStyle w:val="a3"/>
        <w:tblW w:w="9493" w:type="dxa"/>
        <w:jc w:val="center"/>
        <w:tblLayout w:type="fixed"/>
        <w:tblLook w:val="04A0" w:firstRow="1" w:lastRow="0" w:firstColumn="1" w:lastColumn="0" w:noHBand="0" w:noVBand="1"/>
      </w:tblPr>
      <w:tblGrid>
        <w:gridCol w:w="2263"/>
        <w:gridCol w:w="1418"/>
        <w:gridCol w:w="1276"/>
        <w:gridCol w:w="1134"/>
        <w:gridCol w:w="992"/>
        <w:gridCol w:w="567"/>
        <w:gridCol w:w="1843"/>
      </w:tblGrid>
      <w:tr w:rsidR="00FB2B5D" w:rsidRPr="00505345" w14:paraId="1FD16757" w14:textId="77777777" w:rsidTr="00FB2B5D">
        <w:trPr>
          <w:trHeight w:val="537"/>
          <w:jc w:val="center"/>
        </w:trPr>
        <w:tc>
          <w:tcPr>
            <w:tcW w:w="2263" w:type="dxa"/>
            <w:shd w:val="clear" w:color="auto" w:fill="D9D9D9" w:themeFill="background1" w:themeFillShade="D9"/>
          </w:tcPr>
          <w:p w14:paraId="2C6ABE01" w14:textId="77777777" w:rsidR="00FB2B5D" w:rsidRPr="00505345" w:rsidRDefault="00FB2B5D" w:rsidP="00CF3660">
            <w:pPr>
              <w:jc w:val="center"/>
              <w:rPr>
                <w:b/>
                <w:bCs/>
                <w:sz w:val="14"/>
                <w:szCs w:val="16"/>
              </w:rPr>
            </w:pPr>
            <w:r w:rsidRPr="00505345">
              <w:rPr>
                <w:b/>
                <w:bCs/>
                <w:sz w:val="14"/>
                <w:szCs w:val="16"/>
              </w:rPr>
              <w:t>Наименование</w:t>
            </w:r>
          </w:p>
          <w:p w14:paraId="1607EE74" w14:textId="77777777" w:rsidR="00FB2B5D" w:rsidRPr="00505345" w:rsidRDefault="00FB2B5D" w:rsidP="00CF3660">
            <w:pPr>
              <w:jc w:val="center"/>
              <w:rPr>
                <w:b/>
                <w:bCs/>
                <w:sz w:val="14"/>
                <w:szCs w:val="16"/>
              </w:rPr>
            </w:pPr>
            <w:r w:rsidRPr="00505345">
              <w:rPr>
                <w:b/>
                <w:bCs/>
                <w:sz w:val="14"/>
                <w:szCs w:val="16"/>
              </w:rPr>
              <w:t>объекта закупки</w:t>
            </w:r>
          </w:p>
        </w:tc>
        <w:tc>
          <w:tcPr>
            <w:tcW w:w="1418" w:type="dxa"/>
            <w:shd w:val="clear" w:color="auto" w:fill="D9D9D9" w:themeFill="background1" w:themeFillShade="D9"/>
          </w:tcPr>
          <w:p w14:paraId="4953938F" w14:textId="77777777" w:rsidR="00FB2B5D" w:rsidRPr="00505345" w:rsidRDefault="00FB2B5D" w:rsidP="00CF3660">
            <w:pPr>
              <w:jc w:val="center"/>
              <w:rPr>
                <w:b/>
                <w:bCs/>
                <w:sz w:val="14"/>
                <w:szCs w:val="16"/>
              </w:rPr>
            </w:pPr>
            <w:r w:rsidRPr="00505345">
              <w:rPr>
                <w:b/>
                <w:bCs/>
                <w:sz w:val="14"/>
                <w:szCs w:val="16"/>
              </w:rPr>
              <w:t>Код позиции КТРУ</w:t>
            </w:r>
          </w:p>
        </w:tc>
        <w:tc>
          <w:tcPr>
            <w:tcW w:w="1276" w:type="dxa"/>
            <w:shd w:val="clear" w:color="auto" w:fill="D9D9D9" w:themeFill="background1" w:themeFillShade="D9"/>
          </w:tcPr>
          <w:p w14:paraId="2650B05D" w14:textId="77777777" w:rsidR="00FB2B5D" w:rsidRPr="00505345" w:rsidRDefault="00FB2B5D" w:rsidP="00CF3660">
            <w:pPr>
              <w:jc w:val="center"/>
              <w:rPr>
                <w:b/>
                <w:bCs/>
                <w:sz w:val="14"/>
                <w:szCs w:val="16"/>
              </w:rPr>
            </w:pPr>
            <w:r w:rsidRPr="00505345">
              <w:rPr>
                <w:b/>
                <w:bCs/>
                <w:sz w:val="14"/>
                <w:szCs w:val="16"/>
              </w:rPr>
              <w:t>Код ОКПД2</w:t>
            </w:r>
          </w:p>
        </w:tc>
        <w:tc>
          <w:tcPr>
            <w:tcW w:w="1134" w:type="dxa"/>
            <w:shd w:val="clear" w:color="auto" w:fill="D9D9D9" w:themeFill="background1" w:themeFillShade="D9"/>
          </w:tcPr>
          <w:p w14:paraId="008AAA58" w14:textId="77777777" w:rsidR="00FB2B5D" w:rsidRPr="00505345" w:rsidRDefault="00FB2B5D" w:rsidP="00CF3660">
            <w:pPr>
              <w:jc w:val="center"/>
              <w:rPr>
                <w:b/>
                <w:bCs/>
                <w:sz w:val="14"/>
                <w:szCs w:val="16"/>
              </w:rPr>
            </w:pPr>
            <w:r w:rsidRPr="00505345">
              <w:rPr>
                <w:b/>
                <w:bCs/>
                <w:sz w:val="14"/>
                <w:szCs w:val="16"/>
              </w:rPr>
              <w:t>Ед. изм.</w:t>
            </w:r>
          </w:p>
        </w:tc>
        <w:tc>
          <w:tcPr>
            <w:tcW w:w="992" w:type="dxa"/>
            <w:shd w:val="clear" w:color="auto" w:fill="D9D9D9" w:themeFill="background1" w:themeFillShade="D9"/>
          </w:tcPr>
          <w:p w14:paraId="62B59B2D" w14:textId="77777777" w:rsidR="00FB2B5D" w:rsidRPr="00505345" w:rsidRDefault="00FB2B5D" w:rsidP="00CF3660">
            <w:pPr>
              <w:jc w:val="center"/>
              <w:rPr>
                <w:b/>
                <w:bCs/>
                <w:sz w:val="14"/>
                <w:szCs w:val="16"/>
              </w:rPr>
            </w:pPr>
            <w:r w:rsidRPr="00505345">
              <w:rPr>
                <w:b/>
                <w:bCs/>
                <w:sz w:val="14"/>
                <w:szCs w:val="16"/>
              </w:rPr>
              <w:t>Кол-во</w:t>
            </w:r>
          </w:p>
        </w:tc>
        <w:tc>
          <w:tcPr>
            <w:tcW w:w="2410" w:type="dxa"/>
            <w:gridSpan w:val="2"/>
            <w:shd w:val="clear" w:color="auto" w:fill="D9D9D9" w:themeFill="background1" w:themeFillShade="D9"/>
          </w:tcPr>
          <w:p w14:paraId="17F7FDD4" w14:textId="40ACB49B" w:rsidR="00FB2B5D" w:rsidRPr="0050296B" w:rsidRDefault="00FB2B5D" w:rsidP="00CF3660">
            <w:pPr>
              <w:jc w:val="center"/>
              <w:rPr>
                <w:b/>
                <w:sz w:val="14"/>
                <w:szCs w:val="16"/>
              </w:rPr>
            </w:pPr>
            <w:r w:rsidRPr="00505345">
              <w:rPr>
                <w:b/>
                <w:sz w:val="14"/>
                <w:szCs w:val="16"/>
                <w:lang w:val="en-US"/>
              </w:rPr>
              <w:t>Страна происхождения товара</w:t>
            </w:r>
          </w:p>
        </w:tc>
      </w:tr>
      <w:tr w:rsidR="00FB2B5D" w:rsidRPr="00E91823" w14:paraId="2E17690C" w14:textId="77777777" w:rsidTr="00FB2B5D">
        <w:trPr>
          <w:trHeight w:val="312"/>
          <w:jc w:val="center"/>
        </w:trPr>
        <w:tc>
          <w:tcPr>
            <w:tcW w:w="2263" w:type="dxa"/>
          </w:tcPr>
          <w:p w14:paraId="3F76265C" w14:textId="7688395F" w:rsidR="00FB2B5D" w:rsidRPr="00E91823" w:rsidRDefault="00FB2B5D" w:rsidP="00FB2B5D">
            <w:pPr>
              <w:jc w:val="center"/>
              <w:rPr>
                <w:bCs/>
                <w:sz w:val="20"/>
                <w:szCs w:val="20"/>
              </w:rPr>
            </w:pPr>
            <w:r w:rsidRPr="00E91823">
              <w:rPr>
                <w:bCs/>
                <w:sz w:val="20"/>
                <w:szCs w:val="20"/>
              </w:rPr>
              <w:t>Шкаф для одежды деревянный</w:t>
            </w:r>
          </w:p>
        </w:tc>
        <w:tc>
          <w:tcPr>
            <w:tcW w:w="1418" w:type="dxa"/>
          </w:tcPr>
          <w:p w14:paraId="32AA6247" w14:textId="439CCD25" w:rsidR="00FB2B5D" w:rsidRPr="00E91823" w:rsidRDefault="001F29E8" w:rsidP="00FB2B5D">
            <w:pPr>
              <w:jc w:val="center"/>
              <w:rPr>
                <w:b/>
                <w:bCs/>
                <w:sz w:val="20"/>
                <w:szCs w:val="20"/>
              </w:rPr>
            </w:pPr>
            <w:hyperlink r:id="rId7" w:tgtFrame="_blank" w:history="1">
              <w:r w:rsidR="00FB2B5D" w:rsidRPr="00E91823">
                <w:rPr>
                  <w:rStyle w:val="a8"/>
                  <w:color w:val="auto"/>
                  <w:sz w:val="20"/>
                  <w:szCs w:val="20"/>
                  <w:u w:val="none"/>
                </w:rPr>
                <w:t>31.01.12.131-00000001</w:t>
              </w:r>
            </w:hyperlink>
          </w:p>
        </w:tc>
        <w:tc>
          <w:tcPr>
            <w:tcW w:w="1276" w:type="dxa"/>
          </w:tcPr>
          <w:p w14:paraId="4D8902E0" w14:textId="756022AD" w:rsidR="00FB2B5D" w:rsidRPr="00E91823" w:rsidRDefault="00FB2B5D" w:rsidP="00FB2B5D">
            <w:pPr>
              <w:jc w:val="center"/>
              <w:rPr>
                <w:b/>
                <w:bCs/>
                <w:sz w:val="20"/>
                <w:szCs w:val="20"/>
              </w:rPr>
            </w:pPr>
            <w:r w:rsidRPr="00E91823">
              <w:rPr>
                <w:bCs/>
                <w:sz w:val="20"/>
                <w:szCs w:val="20"/>
              </w:rPr>
              <w:t>31.01.12.131</w:t>
            </w:r>
          </w:p>
        </w:tc>
        <w:tc>
          <w:tcPr>
            <w:tcW w:w="1134" w:type="dxa"/>
          </w:tcPr>
          <w:p w14:paraId="1C403759" w14:textId="6A945BBB" w:rsidR="00FB2B5D" w:rsidRPr="00E91823" w:rsidRDefault="00FB2B5D" w:rsidP="00FB2B5D">
            <w:pPr>
              <w:jc w:val="center"/>
              <w:rPr>
                <w:b/>
                <w:bCs/>
                <w:sz w:val="20"/>
                <w:szCs w:val="20"/>
              </w:rPr>
            </w:pPr>
            <w:r w:rsidRPr="00E91823">
              <w:rPr>
                <w:bCs/>
                <w:sz w:val="20"/>
                <w:szCs w:val="20"/>
              </w:rPr>
              <w:t>шт.</w:t>
            </w:r>
          </w:p>
        </w:tc>
        <w:tc>
          <w:tcPr>
            <w:tcW w:w="992" w:type="dxa"/>
          </w:tcPr>
          <w:p w14:paraId="6698215A" w14:textId="2F3BEFA0" w:rsidR="00FB2B5D" w:rsidRPr="00E91823" w:rsidRDefault="00FB2B5D" w:rsidP="00FB2B5D">
            <w:pPr>
              <w:jc w:val="center"/>
              <w:rPr>
                <w:b/>
                <w:bCs/>
                <w:sz w:val="20"/>
                <w:szCs w:val="20"/>
              </w:rPr>
            </w:pPr>
            <w:r w:rsidRPr="00E91823">
              <w:rPr>
                <w:bCs/>
                <w:sz w:val="20"/>
                <w:szCs w:val="20"/>
              </w:rPr>
              <w:t>1</w:t>
            </w:r>
          </w:p>
        </w:tc>
        <w:tc>
          <w:tcPr>
            <w:tcW w:w="2410" w:type="dxa"/>
            <w:gridSpan w:val="2"/>
          </w:tcPr>
          <w:p w14:paraId="5EF9BEBE" w14:textId="7CE4B0F9" w:rsidR="00FB2B5D" w:rsidRPr="00E91823" w:rsidRDefault="00FB2B5D" w:rsidP="00FB2B5D">
            <w:pPr>
              <w:jc w:val="center"/>
              <w:rPr>
                <w:bCs/>
                <w:sz w:val="20"/>
                <w:szCs w:val="20"/>
              </w:rPr>
            </w:pPr>
          </w:p>
        </w:tc>
      </w:tr>
      <w:tr w:rsidR="00E91823" w:rsidRPr="00505345" w14:paraId="5C994BB6" w14:textId="77777777" w:rsidTr="00E91823">
        <w:trPr>
          <w:trHeight w:val="59"/>
          <w:jc w:val="center"/>
        </w:trPr>
        <w:tc>
          <w:tcPr>
            <w:tcW w:w="9493" w:type="dxa"/>
            <w:gridSpan w:val="7"/>
          </w:tcPr>
          <w:p w14:paraId="6C10D3C6" w14:textId="2C9418E8" w:rsidR="00E91823" w:rsidRPr="00505345" w:rsidRDefault="00E91823" w:rsidP="00CF3660">
            <w:pPr>
              <w:spacing w:before="100" w:after="100"/>
              <w:contextualSpacing/>
              <w:jc w:val="center"/>
              <w:rPr>
                <w:b/>
                <w:bCs/>
                <w:sz w:val="18"/>
                <w:szCs w:val="18"/>
              </w:rPr>
            </w:pPr>
            <w:r w:rsidRPr="00505345">
              <w:rPr>
                <w:b/>
                <w:bCs/>
                <w:sz w:val="18"/>
                <w:szCs w:val="18"/>
              </w:rPr>
              <w:t>Характеристики товара, работы, услуги</w:t>
            </w:r>
          </w:p>
        </w:tc>
      </w:tr>
      <w:tr w:rsidR="00FB2B5D" w:rsidRPr="00505345" w14:paraId="7F0651AA" w14:textId="77777777" w:rsidTr="00FB2B5D">
        <w:trPr>
          <w:trHeight w:val="92"/>
          <w:jc w:val="center"/>
        </w:trPr>
        <w:tc>
          <w:tcPr>
            <w:tcW w:w="4957" w:type="dxa"/>
            <w:gridSpan w:val="3"/>
            <w:shd w:val="clear" w:color="auto" w:fill="D9D9D9" w:themeFill="background1" w:themeFillShade="D9"/>
            <w:vAlign w:val="center"/>
          </w:tcPr>
          <w:p w14:paraId="7FFA7DD3" w14:textId="77777777" w:rsidR="00FB2B5D" w:rsidRPr="00505345" w:rsidRDefault="00FB2B5D" w:rsidP="00CF3660">
            <w:pPr>
              <w:spacing w:before="100" w:after="100"/>
              <w:contextualSpacing/>
              <w:jc w:val="center"/>
              <w:rPr>
                <w:b/>
                <w:sz w:val="14"/>
                <w:szCs w:val="16"/>
              </w:rPr>
            </w:pPr>
            <w:r w:rsidRPr="00505345">
              <w:rPr>
                <w:b/>
                <w:bCs/>
                <w:sz w:val="14"/>
                <w:szCs w:val="16"/>
              </w:rPr>
              <w:t xml:space="preserve">Наименование </w:t>
            </w:r>
          </w:p>
        </w:tc>
        <w:tc>
          <w:tcPr>
            <w:tcW w:w="2126" w:type="dxa"/>
            <w:gridSpan w:val="2"/>
            <w:shd w:val="clear" w:color="auto" w:fill="D9D9D9" w:themeFill="background1" w:themeFillShade="D9"/>
            <w:vAlign w:val="center"/>
          </w:tcPr>
          <w:p w14:paraId="47B9F965" w14:textId="77777777" w:rsidR="00FB2B5D" w:rsidRPr="00505345" w:rsidRDefault="00FB2B5D" w:rsidP="00CF3660">
            <w:pPr>
              <w:spacing w:before="100" w:after="100"/>
              <w:contextualSpacing/>
              <w:jc w:val="center"/>
              <w:rPr>
                <w:b/>
                <w:sz w:val="14"/>
                <w:szCs w:val="16"/>
              </w:rPr>
            </w:pPr>
            <w:r w:rsidRPr="00505345">
              <w:rPr>
                <w:b/>
                <w:bCs/>
                <w:sz w:val="14"/>
                <w:szCs w:val="16"/>
              </w:rPr>
              <w:t xml:space="preserve">Значение </w:t>
            </w:r>
          </w:p>
        </w:tc>
        <w:tc>
          <w:tcPr>
            <w:tcW w:w="567" w:type="dxa"/>
            <w:shd w:val="clear" w:color="auto" w:fill="D9D9D9" w:themeFill="background1" w:themeFillShade="D9"/>
          </w:tcPr>
          <w:p w14:paraId="0C874AB8" w14:textId="6E723119" w:rsidR="00FB2B5D" w:rsidRPr="00505345" w:rsidRDefault="00E91823" w:rsidP="00CF3660">
            <w:pPr>
              <w:spacing w:before="100" w:after="100"/>
              <w:contextualSpacing/>
              <w:jc w:val="center"/>
              <w:rPr>
                <w:b/>
                <w:bCs/>
                <w:sz w:val="14"/>
                <w:szCs w:val="16"/>
              </w:rPr>
            </w:pPr>
            <w:r w:rsidRPr="00E91823">
              <w:rPr>
                <w:b/>
                <w:bCs/>
                <w:sz w:val="14"/>
                <w:szCs w:val="16"/>
              </w:rPr>
              <w:t>Ед. изм.</w:t>
            </w:r>
          </w:p>
        </w:tc>
        <w:tc>
          <w:tcPr>
            <w:tcW w:w="1843" w:type="dxa"/>
            <w:shd w:val="clear" w:color="auto" w:fill="D9D9D9" w:themeFill="background1" w:themeFillShade="D9"/>
            <w:vAlign w:val="center"/>
          </w:tcPr>
          <w:p w14:paraId="44A16757" w14:textId="35F88E12" w:rsidR="00FB2B5D" w:rsidRPr="00505345" w:rsidRDefault="00E91823" w:rsidP="00CF3660">
            <w:pPr>
              <w:spacing w:before="100" w:after="100"/>
              <w:contextualSpacing/>
              <w:jc w:val="center"/>
              <w:rPr>
                <w:b/>
                <w:bCs/>
                <w:sz w:val="14"/>
                <w:szCs w:val="16"/>
              </w:rPr>
            </w:pPr>
            <w:r w:rsidRPr="00E91823">
              <w:rPr>
                <w:b/>
                <w:bCs/>
                <w:sz w:val="14"/>
                <w:szCs w:val="16"/>
              </w:rPr>
              <w:t>Обоснование включения</w:t>
            </w:r>
            <w:r w:rsidRPr="00E91823">
              <w:rPr>
                <w:b/>
                <w:bCs/>
                <w:sz w:val="14"/>
                <w:szCs w:val="16"/>
              </w:rPr>
              <w:br/>
              <w:t>показателя в описание</w:t>
            </w:r>
            <w:r w:rsidRPr="00E91823">
              <w:rPr>
                <w:b/>
                <w:bCs/>
                <w:sz w:val="14"/>
                <w:szCs w:val="16"/>
              </w:rPr>
              <w:br/>
              <w:t>объекта закупки*</w:t>
            </w:r>
          </w:p>
        </w:tc>
      </w:tr>
      <w:tr w:rsidR="00FB2B5D" w:rsidRPr="00505345" w14:paraId="2094CE87" w14:textId="77777777" w:rsidTr="00FB2B5D">
        <w:trPr>
          <w:trHeight w:val="261"/>
          <w:jc w:val="center"/>
        </w:trPr>
        <w:tc>
          <w:tcPr>
            <w:tcW w:w="4957" w:type="dxa"/>
            <w:gridSpan w:val="3"/>
            <w:shd w:val="clear" w:color="auto" w:fill="auto"/>
            <w:vAlign w:val="center"/>
          </w:tcPr>
          <w:p w14:paraId="3077D787" w14:textId="39C64A04" w:rsidR="00FB2B5D" w:rsidRPr="00E91823" w:rsidRDefault="00FB2B5D" w:rsidP="00FB2B5D">
            <w:pPr>
              <w:jc w:val="center"/>
              <w:rPr>
                <w:bCs/>
                <w:sz w:val="18"/>
                <w:szCs w:val="18"/>
              </w:rPr>
            </w:pPr>
            <w:r w:rsidRPr="00E91823">
              <w:rPr>
                <w:bCs/>
                <w:sz w:val="18"/>
                <w:szCs w:val="18"/>
              </w:rPr>
              <w:t>Вид шкафа</w:t>
            </w:r>
          </w:p>
        </w:tc>
        <w:tc>
          <w:tcPr>
            <w:tcW w:w="2126" w:type="dxa"/>
            <w:gridSpan w:val="2"/>
            <w:shd w:val="clear" w:color="auto" w:fill="auto"/>
            <w:vAlign w:val="center"/>
          </w:tcPr>
          <w:p w14:paraId="009417C2" w14:textId="07123D9E" w:rsidR="00FB2B5D" w:rsidRPr="00E91823" w:rsidRDefault="00FB2B5D" w:rsidP="00FB2B5D">
            <w:pPr>
              <w:jc w:val="center"/>
              <w:rPr>
                <w:bCs/>
                <w:sz w:val="18"/>
                <w:szCs w:val="18"/>
                <w:lang w:val="en-US"/>
              </w:rPr>
            </w:pPr>
            <w:r w:rsidRPr="00E91823">
              <w:rPr>
                <w:bCs/>
                <w:sz w:val="18"/>
                <w:szCs w:val="18"/>
              </w:rPr>
              <w:t>Линейный</w:t>
            </w:r>
          </w:p>
        </w:tc>
        <w:tc>
          <w:tcPr>
            <w:tcW w:w="567" w:type="dxa"/>
            <w:shd w:val="clear" w:color="auto" w:fill="auto"/>
            <w:vAlign w:val="center"/>
          </w:tcPr>
          <w:p w14:paraId="610802D0" w14:textId="77777777" w:rsidR="00FB2B5D" w:rsidRPr="00E91823" w:rsidRDefault="00FB2B5D" w:rsidP="00FB2B5D">
            <w:pPr>
              <w:contextualSpacing/>
              <w:jc w:val="center"/>
              <w:rPr>
                <w:bCs/>
                <w:sz w:val="18"/>
                <w:szCs w:val="18"/>
              </w:rPr>
            </w:pPr>
          </w:p>
        </w:tc>
        <w:tc>
          <w:tcPr>
            <w:tcW w:w="1843" w:type="dxa"/>
            <w:vMerge w:val="restart"/>
            <w:shd w:val="clear" w:color="auto" w:fill="auto"/>
            <w:vAlign w:val="center"/>
          </w:tcPr>
          <w:p w14:paraId="4C602C6A" w14:textId="2DD3FC53" w:rsidR="00FB2B5D" w:rsidRPr="00FB2B5D" w:rsidRDefault="00FB2B5D" w:rsidP="00FB2B5D">
            <w:pPr>
              <w:contextualSpacing/>
              <w:jc w:val="center"/>
              <w:rPr>
                <w:bCs/>
                <w:sz w:val="16"/>
                <w:szCs w:val="18"/>
              </w:rPr>
            </w:pPr>
            <w:r w:rsidRPr="00FB2B5D">
              <w:rPr>
                <w:bCs/>
                <w:sz w:val="18"/>
                <w:szCs w:val="18"/>
              </w:rPr>
              <w:t>Соответствует</w:t>
            </w:r>
            <w:r w:rsidRPr="00FB2B5D">
              <w:rPr>
                <w:bCs/>
                <w:sz w:val="18"/>
                <w:szCs w:val="18"/>
              </w:rPr>
              <w:br/>
              <w:t>описанию КТРУ</w:t>
            </w:r>
          </w:p>
        </w:tc>
      </w:tr>
      <w:tr w:rsidR="00FB2B5D" w:rsidRPr="00505345" w14:paraId="421F929B" w14:textId="77777777" w:rsidTr="00FB2B5D">
        <w:trPr>
          <w:trHeight w:val="261"/>
          <w:jc w:val="center"/>
        </w:trPr>
        <w:tc>
          <w:tcPr>
            <w:tcW w:w="4957" w:type="dxa"/>
            <w:gridSpan w:val="3"/>
            <w:shd w:val="clear" w:color="auto" w:fill="auto"/>
            <w:vAlign w:val="center"/>
          </w:tcPr>
          <w:p w14:paraId="07C3E531" w14:textId="61D298C8" w:rsidR="00FB2B5D" w:rsidRPr="00E91823" w:rsidRDefault="00FB2B5D" w:rsidP="00FB2B5D">
            <w:pPr>
              <w:jc w:val="center"/>
              <w:rPr>
                <w:bCs/>
                <w:sz w:val="18"/>
                <w:szCs w:val="18"/>
              </w:rPr>
            </w:pPr>
            <w:r w:rsidRPr="00E91823">
              <w:rPr>
                <w:bCs/>
                <w:sz w:val="18"/>
                <w:szCs w:val="18"/>
              </w:rPr>
              <w:t>Вид линейного шкафа</w:t>
            </w:r>
          </w:p>
        </w:tc>
        <w:tc>
          <w:tcPr>
            <w:tcW w:w="2126" w:type="dxa"/>
            <w:gridSpan w:val="2"/>
            <w:shd w:val="clear" w:color="auto" w:fill="auto"/>
            <w:vAlign w:val="center"/>
          </w:tcPr>
          <w:p w14:paraId="013C3B9B" w14:textId="673C2E4F" w:rsidR="00FB2B5D" w:rsidRPr="00E91823" w:rsidRDefault="00FB2B5D" w:rsidP="00FB2B5D">
            <w:pPr>
              <w:jc w:val="center"/>
              <w:rPr>
                <w:bCs/>
                <w:sz w:val="18"/>
                <w:szCs w:val="18"/>
              </w:rPr>
            </w:pPr>
            <w:r w:rsidRPr="00E91823">
              <w:rPr>
                <w:bCs/>
                <w:sz w:val="18"/>
                <w:szCs w:val="18"/>
              </w:rPr>
              <w:t>Прямой</w:t>
            </w:r>
          </w:p>
        </w:tc>
        <w:tc>
          <w:tcPr>
            <w:tcW w:w="567" w:type="dxa"/>
            <w:shd w:val="clear" w:color="auto" w:fill="auto"/>
            <w:vAlign w:val="center"/>
          </w:tcPr>
          <w:p w14:paraId="1C33A638"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7EC762A0" w14:textId="0B60D0B7" w:rsidR="00FB2B5D" w:rsidRPr="00505345" w:rsidRDefault="00FB2B5D" w:rsidP="00FB2B5D">
            <w:pPr>
              <w:contextualSpacing/>
              <w:jc w:val="center"/>
              <w:rPr>
                <w:bCs/>
                <w:sz w:val="20"/>
                <w:szCs w:val="18"/>
              </w:rPr>
            </w:pPr>
          </w:p>
        </w:tc>
      </w:tr>
      <w:tr w:rsidR="00FB2B5D" w:rsidRPr="00505345" w14:paraId="48BF1917" w14:textId="77777777" w:rsidTr="00FB2B5D">
        <w:trPr>
          <w:trHeight w:val="261"/>
          <w:jc w:val="center"/>
        </w:trPr>
        <w:tc>
          <w:tcPr>
            <w:tcW w:w="4957" w:type="dxa"/>
            <w:gridSpan w:val="3"/>
            <w:shd w:val="clear" w:color="auto" w:fill="auto"/>
            <w:vAlign w:val="center"/>
          </w:tcPr>
          <w:p w14:paraId="50481AB3" w14:textId="0AC97DFF" w:rsidR="00FB2B5D" w:rsidRPr="00E91823" w:rsidRDefault="00FB2B5D" w:rsidP="00FB2B5D">
            <w:pPr>
              <w:jc w:val="center"/>
              <w:rPr>
                <w:bCs/>
                <w:sz w:val="18"/>
                <w:szCs w:val="18"/>
              </w:rPr>
            </w:pPr>
            <w:r w:rsidRPr="00E91823">
              <w:rPr>
                <w:bCs/>
                <w:sz w:val="18"/>
                <w:szCs w:val="18"/>
              </w:rPr>
              <w:t>Высота шкафа</w:t>
            </w:r>
          </w:p>
        </w:tc>
        <w:tc>
          <w:tcPr>
            <w:tcW w:w="2126" w:type="dxa"/>
            <w:gridSpan w:val="2"/>
            <w:shd w:val="clear" w:color="auto" w:fill="auto"/>
            <w:vAlign w:val="center"/>
          </w:tcPr>
          <w:p w14:paraId="79352F6C" w14:textId="6EF34553" w:rsidR="00FB2B5D" w:rsidRPr="00E91823" w:rsidRDefault="00FB2B5D" w:rsidP="00FB2B5D">
            <w:pPr>
              <w:jc w:val="center"/>
              <w:rPr>
                <w:bCs/>
                <w:sz w:val="18"/>
                <w:szCs w:val="18"/>
              </w:rPr>
            </w:pPr>
            <w:r w:rsidRPr="00E91823">
              <w:rPr>
                <w:bCs/>
                <w:sz w:val="18"/>
                <w:szCs w:val="18"/>
              </w:rPr>
              <w:t>≥ 2500  и  &lt; 2600</w:t>
            </w:r>
          </w:p>
        </w:tc>
        <w:tc>
          <w:tcPr>
            <w:tcW w:w="567" w:type="dxa"/>
            <w:shd w:val="clear" w:color="auto" w:fill="auto"/>
            <w:vAlign w:val="center"/>
          </w:tcPr>
          <w:p w14:paraId="345ACF74" w14:textId="5B99A342" w:rsidR="00FB2B5D" w:rsidRPr="00E91823" w:rsidRDefault="00FB2B5D"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08693FBE" w14:textId="047C6C7E" w:rsidR="00FB2B5D" w:rsidRPr="00505345" w:rsidRDefault="00FB2B5D" w:rsidP="00FB2B5D">
            <w:pPr>
              <w:contextualSpacing/>
              <w:jc w:val="center"/>
              <w:rPr>
                <w:bCs/>
                <w:sz w:val="20"/>
                <w:szCs w:val="18"/>
              </w:rPr>
            </w:pPr>
          </w:p>
        </w:tc>
      </w:tr>
      <w:tr w:rsidR="00FB2B5D" w:rsidRPr="00505345" w14:paraId="63F8256D" w14:textId="77777777" w:rsidTr="00FB2B5D">
        <w:trPr>
          <w:trHeight w:val="261"/>
          <w:jc w:val="center"/>
        </w:trPr>
        <w:tc>
          <w:tcPr>
            <w:tcW w:w="4957" w:type="dxa"/>
            <w:gridSpan w:val="3"/>
            <w:shd w:val="clear" w:color="auto" w:fill="auto"/>
            <w:vAlign w:val="center"/>
          </w:tcPr>
          <w:p w14:paraId="6632629E" w14:textId="68441BE9" w:rsidR="00FB2B5D" w:rsidRPr="00E91823" w:rsidRDefault="00FB2B5D" w:rsidP="00FB2B5D">
            <w:pPr>
              <w:jc w:val="center"/>
              <w:rPr>
                <w:bCs/>
                <w:sz w:val="18"/>
                <w:szCs w:val="18"/>
              </w:rPr>
            </w:pPr>
            <w:r w:rsidRPr="00E91823">
              <w:rPr>
                <w:bCs/>
                <w:sz w:val="18"/>
                <w:szCs w:val="18"/>
              </w:rPr>
              <w:t>Глубина шкафа</w:t>
            </w:r>
          </w:p>
        </w:tc>
        <w:tc>
          <w:tcPr>
            <w:tcW w:w="2126" w:type="dxa"/>
            <w:gridSpan w:val="2"/>
            <w:shd w:val="clear" w:color="auto" w:fill="auto"/>
            <w:vAlign w:val="center"/>
          </w:tcPr>
          <w:p w14:paraId="35FE2A61" w14:textId="17EF9D9A" w:rsidR="00FB2B5D" w:rsidRPr="00E91823" w:rsidRDefault="00FB2B5D" w:rsidP="00FB2B5D">
            <w:pPr>
              <w:jc w:val="center"/>
              <w:rPr>
                <w:bCs/>
                <w:sz w:val="18"/>
                <w:szCs w:val="18"/>
              </w:rPr>
            </w:pPr>
            <w:r w:rsidRPr="00E91823">
              <w:rPr>
                <w:bCs/>
                <w:sz w:val="18"/>
                <w:szCs w:val="18"/>
              </w:rPr>
              <w:t>≥ 500  и  &lt; 550</w:t>
            </w:r>
          </w:p>
        </w:tc>
        <w:tc>
          <w:tcPr>
            <w:tcW w:w="567" w:type="dxa"/>
            <w:shd w:val="clear" w:color="auto" w:fill="auto"/>
            <w:vAlign w:val="center"/>
          </w:tcPr>
          <w:p w14:paraId="05C52AC0" w14:textId="429D9D8B" w:rsidR="00FB2B5D" w:rsidRPr="00E91823" w:rsidRDefault="00FB2B5D"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72ACA30D" w14:textId="1AD55907" w:rsidR="00FB2B5D" w:rsidRPr="00505345" w:rsidRDefault="00FB2B5D" w:rsidP="00FB2B5D">
            <w:pPr>
              <w:contextualSpacing/>
              <w:jc w:val="center"/>
              <w:rPr>
                <w:bCs/>
                <w:sz w:val="20"/>
                <w:szCs w:val="18"/>
              </w:rPr>
            </w:pPr>
          </w:p>
        </w:tc>
      </w:tr>
      <w:tr w:rsidR="00FB2B5D" w:rsidRPr="00505345" w14:paraId="7886BA3F" w14:textId="77777777" w:rsidTr="00FB2B5D">
        <w:trPr>
          <w:trHeight w:val="261"/>
          <w:jc w:val="center"/>
        </w:trPr>
        <w:tc>
          <w:tcPr>
            <w:tcW w:w="4957" w:type="dxa"/>
            <w:gridSpan w:val="3"/>
            <w:shd w:val="clear" w:color="auto" w:fill="auto"/>
            <w:vAlign w:val="center"/>
          </w:tcPr>
          <w:p w14:paraId="41C0C29B" w14:textId="1D77BC7A" w:rsidR="00FB2B5D" w:rsidRPr="00E91823" w:rsidRDefault="00FB2B5D" w:rsidP="00FB2B5D">
            <w:pPr>
              <w:jc w:val="center"/>
              <w:rPr>
                <w:bCs/>
                <w:sz w:val="18"/>
                <w:szCs w:val="18"/>
              </w:rPr>
            </w:pPr>
            <w:r w:rsidRPr="00E91823">
              <w:rPr>
                <w:bCs/>
                <w:sz w:val="18"/>
                <w:szCs w:val="18"/>
              </w:rPr>
              <w:t>Длина шкафа</w:t>
            </w:r>
          </w:p>
        </w:tc>
        <w:tc>
          <w:tcPr>
            <w:tcW w:w="2126" w:type="dxa"/>
            <w:gridSpan w:val="2"/>
            <w:shd w:val="clear" w:color="auto" w:fill="auto"/>
            <w:vAlign w:val="center"/>
          </w:tcPr>
          <w:p w14:paraId="1AF67F64" w14:textId="15864866" w:rsidR="00FB2B5D" w:rsidRPr="00E91823" w:rsidRDefault="00FB2B5D" w:rsidP="00FB2B5D">
            <w:pPr>
              <w:jc w:val="center"/>
              <w:rPr>
                <w:bCs/>
                <w:sz w:val="18"/>
                <w:szCs w:val="18"/>
              </w:rPr>
            </w:pPr>
            <w:r w:rsidRPr="00E91823">
              <w:rPr>
                <w:bCs/>
                <w:sz w:val="18"/>
                <w:szCs w:val="18"/>
              </w:rPr>
              <w:t>≥ 3000  и  &lt; 3100</w:t>
            </w:r>
          </w:p>
        </w:tc>
        <w:tc>
          <w:tcPr>
            <w:tcW w:w="567" w:type="dxa"/>
            <w:shd w:val="clear" w:color="auto" w:fill="auto"/>
            <w:vAlign w:val="center"/>
          </w:tcPr>
          <w:p w14:paraId="1195B318" w14:textId="372A0A2B" w:rsidR="00FB2B5D" w:rsidRPr="00E91823" w:rsidRDefault="00FB2B5D"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7D81D2F3" w14:textId="7805CCFB" w:rsidR="00FB2B5D" w:rsidRPr="00505345" w:rsidRDefault="00FB2B5D" w:rsidP="00FB2B5D">
            <w:pPr>
              <w:contextualSpacing/>
              <w:jc w:val="center"/>
              <w:rPr>
                <w:bCs/>
                <w:sz w:val="20"/>
                <w:szCs w:val="18"/>
              </w:rPr>
            </w:pPr>
          </w:p>
        </w:tc>
      </w:tr>
      <w:tr w:rsidR="00FB2B5D" w:rsidRPr="00505345" w14:paraId="7A72556A" w14:textId="77777777" w:rsidTr="00FB2B5D">
        <w:trPr>
          <w:trHeight w:val="261"/>
          <w:jc w:val="center"/>
        </w:trPr>
        <w:tc>
          <w:tcPr>
            <w:tcW w:w="4957" w:type="dxa"/>
            <w:gridSpan w:val="3"/>
            <w:shd w:val="clear" w:color="auto" w:fill="auto"/>
            <w:vAlign w:val="center"/>
          </w:tcPr>
          <w:p w14:paraId="63A3FA65" w14:textId="5EABD72B" w:rsidR="00FB2B5D" w:rsidRPr="00E91823" w:rsidRDefault="00FB2B5D" w:rsidP="00FB2B5D">
            <w:pPr>
              <w:jc w:val="center"/>
              <w:rPr>
                <w:bCs/>
                <w:sz w:val="18"/>
                <w:szCs w:val="18"/>
              </w:rPr>
            </w:pPr>
            <w:r w:rsidRPr="00E91823">
              <w:rPr>
                <w:bCs/>
                <w:sz w:val="18"/>
                <w:szCs w:val="18"/>
              </w:rPr>
              <w:t>Вид материала корпуса</w:t>
            </w:r>
          </w:p>
        </w:tc>
        <w:tc>
          <w:tcPr>
            <w:tcW w:w="2126" w:type="dxa"/>
            <w:gridSpan w:val="2"/>
            <w:shd w:val="clear" w:color="auto" w:fill="auto"/>
            <w:vAlign w:val="center"/>
          </w:tcPr>
          <w:p w14:paraId="24C9EA1B" w14:textId="016A8436" w:rsidR="00FB2B5D" w:rsidRPr="00E91823" w:rsidRDefault="00FB2B5D" w:rsidP="00FB2B5D">
            <w:pPr>
              <w:jc w:val="center"/>
              <w:rPr>
                <w:bCs/>
                <w:sz w:val="18"/>
                <w:szCs w:val="18"/>
              </w:rPr>
            </w:pPr>
            <w:r w:rsidRPr="00E91823">
              <w:rPr>
                <w:bCs/>
                <w:sz w:val="18"/>
                <w:szCs w:val="18"/>
              </w:rPr>
              <w:t>ЛДСП</w:t>
            </w:r>
          </w:p>
        </w:tc>
        <w:tc>
          <w:tcPr>
            <w:tcW w:w="567" w:type="dxa"/>
            <w:shd w:val="clear" w:color="auto" w:fill="auto"/>
            <w:vAlign w:val="center"/>
          </w:tcPr>
          <w:p w14:paraId="3F0653A9"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7126D97C" w14:textId="37046793" w:rsidR="00FB2B5D" w:rsidRPr="00505345" w:rsidRDefault="00FB2B5D" w:rsidP="00FB2B5D">
            <w:pPr>
              <w:contextualSpacing/>
              <w:jc w:val="center"/>
              <w:rPr>
                <w:bCs/>
                <w:sz w:val="20"/>
                <w:szCs w:val="18"/>
              </w:rPr>
            </w:pPr>
          </w:p>
        </w:tc>
      </w:tr>
      <w:tr w:rsidR="00FB2B5D" w:rsidRPr="00505345" w14:paraId="4765A676" w14:textId="77777777" w:rsidTr="00FB2B5D">
        <w:trPr>
          <w:trHeight w:val="261"/>
          <w:jc w:val="center"/>
        </w:trPr>
        <w:tc>
          <w:tcPr>
            <w:tcW w:w="4957" w:type="dxa"/>
            <w:gridSpan w:val="3"/>
            <w:shd w:val="clear" w:color="auto" w:fill="auto"/>
            <w:vAlign w:val="center"/>
          </w:tcPr>
          <w:p w14:paraId="0F43CEF4" w14:textId="6E5EBB32" w:rsidR="00FB2B5D" w:rsidRPr="00E91823" w:rsidRDefault="00FB2B5D" w:rsidP="00FB2B5D">
            <w:pPr>
              <w:jc w:val="center"/>
              <w:rPr>
                <w:bCs/>
                <w:sz w:val="18"/>
                <w:szCs w:val="18"/>
              </w:rPr>
            </w:pPr>
            <w:r w:rsidRPr="00E91823">
              <w:rPr>
                <w:bCs/>
                <w:sz w:val="18"/>
                <w:szCs w:val="18"/>
              </w:rPr>
              <w:t>Высота антресоли</w:t>
            </w:r>
          </w:p>
        </w:tc>
        <w:tc>
          <w:tcPr>
            <w:tcW w:w="2126" w:type="dxa"/>
            <w:gridSpan w:val="2"/>
            <w:shd w:val="clear" w:color="auto" w:fill="auto"/>
            <w:vAlign w:val="center"/>
          </w:tcPr>
          <w:p w14:paraId="37671B77" w14:textId="4340541E" w:rsidR="00FB2B5D" w:rsidRPr="00E91823" w:rsidRDefault="00FB2B5D" w:rsidP="00FB2B5D">
            <w:pPr>
              <w:jc w:val="center"/>
              <w:rPr>
                <w:bCs/>
                <w:sz w:val="18"/>
                <w:szCs w:val="18"/>
              </w:rPr>
            </w:pPr>
            <w:r w:rsidRPr="00E91823">
              <w:rPr>
                <w:bCs/>
                <w:sz w:val="18"/>
                <w:szCs w:val="18"/>
              </w:rPr>
              <w:t>≥ 500  и  &lt; 600</w:t>
            </w:r>
          </w:p>
        </w:tc>
        <w:tc>
          <w:tcPr>
            <w:tcW w:w="567" w:type="dxa"/>
            <w:shd w:val="clear" w:color="auto" w:fill="auto"/>
            <w:vAlign w:val="center"/>
          </w:tcPr>
          <w:p w14:paraId="358D22BB" w14:textId="664F774D" w:rsidR="00FB2B5D" w:rsidRPr="00E91823" w:rsidRDefault="00FB2B5D"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0995803F" w14:textId="70C44B64" w:rsidR="00FB2B5D" w:rsidRPr="00505345" w:rsidRDefault="00FB2B5D" w:rsidP="00FB2B5D">
            <w:pPr>
              <w:contextualSpacing/>
              <w:jc w:val="center"/>
              <w:rPr>
                <w:bCs/>
                <w:sz w:val="20"/>
                <w:szCs w:val="18"/>
              </w:rPr>
            </w:pPr>
          </w:p>
        </w:tc>
      </w:tr>
      <w:tr w:rsidR="00FB2B5D" w:rsidRPr="00505345" w14:paraId="765F7850" w14:textId="77777777" w:rsidTr="00FB2B5D">
        <w:trPr>
          <w:trHeight w:val="261"/>
          <w:jc w:val="center"/>
        </w:trPr>
        <w:tc>
          <w:tcPr>
            <w:tcW w:w="4957" w:type="dxa"/>
            <w:gridSpan w:val="3"/>
            <w:shd w:val="clear" w:color="auto" w:fill="auto"/>
            <w:vAlign w:val="center"/>
          </w:tcPr>
          <w:p w14:paraId="628055CB" w14:textId="7A54189B" w:rsidR="00FB2B5D" w:rsidRPr="00E91823" w:rsidRDefault="00FB2B5D" w:rsidP="00FB2B5D">
            <w:pPr>
              <w:jc w:val="center"/>
              <w:rPr>
                <w:bCs/>
                <w:sz w:val="18"/>
                <w:szCs w:val="18"/>
              </w:rPr>
            </w:pPr>
            <w:r w:rsidRPr="00E91823">
              <w:rPr>
                <w:bCs/>
                <w:sz w:val="18"/>
                <w:szCs w:val="18"/>
              </w:rPr>
              <w:t>Дополнительная комплектация шкафа</w:t>
            </w:r>
          </w:p>
        </w:tc>
        <w:tc>
          <w:tcPr>
            <w:tcW w:w="2126" w:type="dxa"/>
            <w:gridSpan w:val="2"/>
            <w:shd w:val="clear" w:color="auto" w:fill="auto"/>
            <w:vAlign w:val="center"/>
          </w:tcPr>
          <w:p w14:paraId="0740ED45" w14:textId="77777777" w:rsidR="00FB2B5D" w:rsidRPr="00E91823" w:rsidRDefault="00FB2B5D" w:rsidP="00FB2B5D">
            <w:pPr>
              <w:spacing w:before="100" w:after="100"/>
              <w:contextualSpacing/>
              <w:jc w:val="center"/>
              <w:rPr>
                <w:bCs/>
                <w:sz w:val="18"/>
                <w:szCs w:val="18"/>
              </w:rPr>
            </w:pPr>
            <w:r w:rsidRPr="00E91823">
              <w:rPr>
                <w:bCs/>
                <w:sz w:val="18"/>
                <w:szCs w:val="18"/>
              </w:rPr>
              <w:t>Штанга</w:t>
            </w:r>
          </w:p>
          <w:p w14:paraId="70683E1C" w14:textId="60DB2663" w:rsidR="00FB2B5D" w:rsidRPr="00E91823" w:rsidRDefault="00FB2B5D" w:rsidP="00FB2B5D">
            <w:pPr>
              <w:jc w:val="center"/>
              <w:rPr>
                <w:bCs/>
                <w:sz w:val="18"/>
                <w:szCs w:val="18"/>
              </w:rPr>
            </w:pPr>
            <w:r w:rsidRPr="00E91823">
              <w:rPr>
                <w:bCs/>
                <w:sz w:val="18"/>
                <w:szCs w:val="18"/>
              </w:rPr>
              <w:t>Зеркало внешнее</w:t>
            </w:r>
          </w:p>
        </w:tc>
        <w:tc>
          <w:tcPr>
            <w:tcW w:w="567" w:type="dxa"/>
            <w:shd w:val="clear" w:color="auto" w:fill="auto"/>
            <w:vAlign w:val="center"/>
          </w:tcPr>
          <w:p w14:paraId="2418C8D9"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6A23B18E" w14:textId="027A2CE4" w:rsidR="00FB2B5D" w:rsidRPr="00505345" w:rsidRDefault="00FB2B5D" w:rsidP="00FB2B5D">
            <w:pPr>
              <w:contextualSpacing/>
              <w:jc w:val="center"/>
              <w:rPr>
                <w:bCs/>
                <w:sz w:val="20"/>
                <w:szCs w:val="18"/>
              </w:rPr>
            </w:pPr>
          </w:p>
        </w:tc>
      </w:tr>
      <w:tr w:rsidR="00FB2B5D" w:rsidRPr="00505345" w14:paraId="4470AF39" w14:textId="77777777" w:rsidTr="00FB2B5D">
        <w:trPr>
          <w:trHeight w:val="261"/>
          <w:jc w:val="center"/>
        </w:trPr>
        <w:tc>
          <w:tcPr>
            <w:tcW w:w="4957" w:type="dxa"/>
            <w:gridSpan w:val="3"/>
            <w:shd w:val="clear" w:color="auto" w:fill="auto"/>
            <w:vAlign w:val="center"/>
          </w:tcPr>
          <w:p w14:paraId="76EB6A2C" w14:textId="525C9841" w:rsidR="00FB2B5D" w:rsidRPr="00E91823" w:rsidRDefault="00FB2B5D" w:rsidP="00FB2B5D">
            <w:pPr>
              <w:jc w:val="center"/>
              <w:rPr>
                <w:bCs/>
                <w:sz w:val="18"/>
                <w:szCs w:val="18"/>
              </w:rPr>
            </w:pPr>
            <w:r w:rsidRPr="00E91823">
              <w:rPr>
                <w:bCs/>
                <w:sz w:val="18"/>
                <w:szCs w:val="18"/>
              </w:rPr>
              <w:t>Количество дверей</w:t>
            </w:r>
          </w:p>
        </w:tc>
        <w:tc>
          <w:tcPr>
            <w:tcW w:w="2126" w:type="dxa"/>
            <w:gridSpan w:val="2"/>
            <w:shd w:val="clear" w:color="auto" w:fill="auto"/>
            <w:vAlign w:val="center"/>
          </w:tcPr>
          <w:p w14:paraId="405516D1" w14:textId="4549CBDB" w:rsidR="00FB2B5D" w:rsidRPr="00E91823" w:rsidRDefault="00FB2B5D" w:rsidP="00FB2B5D">
            <w:pPr>
              <w:jc w:val="center"/>
              <w:rPr>
                <w:bCs/>
                <w:sz w:val="18"/>
                <w:szCs w:val="18"/>
              </w:rPr>
            </w:pPr>
            <w:r w:rsidRPr="00E91823">
              <w:rPr>
                <w:bCs/>
                <w:sz w:val="18"/>
                <w:szCs w:val="18"/>
              </w:rPr>
              <w:t>≥ 5</w:t>
            </w:r>
          </w:p>
        </w:tc>
        <w:tc>
          <w:tcPr>
            <w:tcW w:w="567" w:type="dxa"/>
            <w:shd w:val="clear" w:color="auto" w:fill="auto"/>
            <w:vAlign w:val="center"/>
          </w:tcPr>
          <w:p w14:paraId="0E9F4099" w14:textId="08C85779" w:rsidR="00FB2B5D" w:rsidRPr="00E91823" w:rsidRDefault="00FB2B5D" w:rsidP="00FB2B5D">
            <w:pPr>
              <w:contextualSpacing/>
              <w:jc w:val="center"/>
              <w:rPr>
                <w:bCs/>
                <w:sz w:val="18"/>
                <w:szCs w:val="18"/>
              </w:rPr>
            </w:pPr>
            <w:r w:rsidRPr="00E91823">
              <w:rPr>
                <w:bCs/>
                <w:sz w:val="18"/>
                <w:szCs w:val="18"/>
              </w:rPr>
              <w:t>шт</w:t>
            </w:r>
            <w:r w:rsidR="009F6A65">
              <w:rPr>
                <w:bCs/>
                <w:sz w:val="18"/>
                <w:szCs w:val="18"/>
              </w:rPr>
              <w:t>.</w:t>
            </w:r>
          </w:p>
        </w:tc>
        <w:tc>
          <w:tcPr>
            <w:tcW w:w="1843" w:type="dxa"/>
            <w:vMerge/>
            <w:shd w:val="clear" w:color="auto" w:fill="auto"/>
            <w:vAlign w:val="center"/>
          </w:tcPr>
          <w:p w14:paraId="1B591B15" w14:textId="65DDF224" w:rsidR="00FB2B5D" w:rsidRPr="00505345" w:rsidRDefault="00FB2B5D" w:rsidP="00FB2B5D">
            <w:pPr>
              <w:contextualSpacing/>
              <w:jc w:val="center"/>
              <w:rPr>
                <w:bCs/>
                <w:sz w:val="20"/>
                <w:szCs w:val="18"/>
              </w:rPr>
            </w:pPr>
          </w:p>
        </w:tc>
      </w:tr>
      <w:tr w:rsidR="00FB2B5D" w:rsidRPr="00505345" w14:paraId="0552C48E" w14:textId="77777777" w:rsidTr="00FB2B5D">
        <w:trPr>
          <w:trHeight w:val="261"/>
          <w:jc w:val="center"/>
        </w:trPr>
        <w:tc>
          <w:tcPr>
            <w:tcW w:w="4957" w:type="dxa"/>
            <w:gridSpan w:val="3"/>
            <w:shd w:val="clear" w:color="auto" w:fill="auto"/>
            <w:vAlign w:val="center"/>
          </w:tcPr>
          <w:p w14:paraId="4948A15D" w14:textId="19493834" w:rsidR="00FB2B5D" w:rsidRPr="00E91823" w:rsidRDefault="00FB2B5D" w:rsidP="00FB2B5D">
            <w:pPr>
              <w:jc w:val="center"/>
              <w:rPr>
                <w:bCs/>
                <w:sz w:val="18"/>
                <w:szCs w:val="18"/>
              </w:rPr>
            </w:pPr>
            <w:r w:rsidRPr="00E91823">
              <w:rPr>
                <w:bCs/>
                <w:sz w:val="18"/>
                <w:szCs w:val="18"/>
              </w:rPr>
              <w:t>Количество полок внутренних</w:t>
            </w:r>
          </w:p>
        </w:tc>
        <w:tc>
          <w:tcPr>
            <w:tcW w:w="2126" w:type="dxa"/>
            <w:gridSpan w:val="2"/>
            <w:shd w:val="clear" w:color="auto" w:fill="auto"/>
            <w:vAlign w:val="center"/>
          </w:tcPr>
          <w:p w14:paraId="02634D72" w14:textId="28FDDF22" w:rsidR="00FB2B5D" w:rsidRPr="00E91823" w:rsidRDefault="00FB2B5D" w:rsidP="00FB2B5D">
            <w:pPr>
              <w:jc w:val="center"/>
              <w:rPr>
                <w:bCs/>
                <w:sz w:val="18"/>
                <w:szCs w:val="18"/>
              </w:rPr>
            </w:pPr>
            <w:r w:rsidRPr="00E91823">
              <w:rPr>
                <w:bCs/>
                <w:sz w:val="18"/>
                <w:szCs w:val="18"/>
              </w:rPr>
              <w:t>≥ 7</w:t>
            </w:r>
          </w:p>
        </w:tc>
        <w:tc>
          <w:tcPr>
            <w:tcW w:w="567" w:type="dxa"/>
            <w:shd w:val="clear" w:color="auto" w:fill="auto"/>
            <w:vAlign w:val="center"/>
          </w:tcPr>
          <w:p w14:paraId="0F40E1D7" w14:textId="344F42BC" w:rsidR="00FB2B5D" w:rsidRPr="00E91823" w:rsidRDefault="009F6A65" w:rsidP="00FB2B5D">
            <w:pPr>
              <w:contextualSpacing/>
              <w:jc w:val="center"/>
              <w:rPr>
                <w:bCs/>
                <w:sz w:val="18"/>
                <w:szCs w:val="18"/>
              </w:rPr>
            </w:pPr>
            <w:r w:rsidRPr="00E91823">
              <w:rPr>
                <w:bCs/>
                <w:sz w:val="18"/>
                <w:szCs w:val="18"/>
              </w:rPr>
              <w:t>шт</w:t>
            </w:r>
            <w:r>
              <w:rPr>
                <w:bCs/>
                <w:sz w:val="18"/>
                <w:szCs w:val="18"/>
              </w:rPr>
              <w:t>.</w:t>
            </w:r>
          </w:p>
        </w:tc>
        <w:tc>
          <w:tcPr>
            <w:tcW w:w="1843" w:type="dxa"/>
            <w:vMerge/>
            <w:shd w:val="clear" w:color="auto" w:fill="auto"/>
            <w:vAlign w:val="center"/>
          </w:tcPr>
          <w:p w14:paraId="369ECE07" w14:textId="0E7DE82E" w:rsidR="00FB2B5D" w:rsidRPr="00505345" w:rsidRDefault="00FB2B5D" w:rsidP="00FB2B5D">
            <w:pPr>
              <w:contextualSpacing/>
              <w:jc w:val="center"/>
              <w:rPr>
                <w:bCs/>
                <w:sz w:val="20"/>
                <w:szCs w:val="18"/>
              </w:rPr>
            </w:pPr>
          </w:p>
        </w:tc>
      </w:tr>
      <w:tr w:rsidR="00FB2B5D" w:rsidRPr="00505345" w14:paraId="0B1B7660" w14:textId="77777777" w:rsidTr="00FB2B5D">
        <w:trPr>
          <w:trHeight w:val="261"/>
          <w:jc w:val="center"/>
        </w:trPr>
        <w:tc>
          <w:tcPr>
            <w:tcW w:w="4957" w:type="dxa"/>
            <w:gridSpan w:val="3"/>
            <w:shd w:val="clear" w:color="auto" w:fill="auto"/>
            <w:vAlign w:val="center"/>
          </w:tcPr>
          <w:p w14:paraId="70558E78" w14:textId="18B5A7E4" w:rsidR="00FB2B5D" w:rsidRPr="00E91823" w:rsidRDefault="00FB2B5D" w:rsidP="00FB2B5D">
            <w:pPr>
              <w:jc w:val="center"/>
              <w:rPr>
                <w:bCs/>
                <w:sz w:val="18"/>
                <w:szCs w:val="18"/>
              </w:rPr>
            </w:pPr>
            <w:r w:rsidRPr="00E91823">
              <w:rPr>
                <w:bCs/>
                <w:sz w:val="18"/>
                <w:szCs w:val="18"/>
              </w:rPr>
              <w:t>Количество секций</w:t>
            </w:r>
          </w:p>
        </w:tc>
        <w:tc>
          <w:tcPr>
            <w:tcW w:w="2126" w:type="dxa"/>
            <w:gridSpan w:val="2"/>
            <w:shd w:val="clear" w:color="auto" w:fill="auto"/>
            <w:vAlign w:val="center"/>
          </w:tcPr>
          <w:p w14:paraId="1D477613" w14:textId="0BF6832A" w:rsidR="00FB2B5D" w:rsidRPr="00E91823" w:rsidRDefault="00FB2B5D" w:rsidP="00FB2B5D">
            <w:pPr>
              <w:jc w:val="center"/>
              <w:rPr>
                <w:bCs/>
                <w:sz w:val="18"/>
                <w:szCs w:val="18"/>
              </w:rPr>
            </w:pPr>
            <w:r w:rsidRPr="00E91823">
              <w:rPr>
                <w:bCs/>
                <w:sz w:val="18"/>
                <w:szCs w:val="18"/>
              </w:rPr>
              <w:t>≥ 4</w:t>
            </w:r>
          </w:p>
        </w:tc>
        <w:tc>
          <w:tcPr>
            <w:tcW w:w="567" w:type="dxa"/>
            <w:shd w:val="clear" w:color="auto" w:fill="auto"/>
            <w:vAlign w:val="center"/>
          </w:tcPr>
          <w:p w14:paraId="63251C27" w14:textId="64422B57" w:rsidR="00FB2B5D" w:rsidRPr="00E91823" w:rsidRDefault="009F6A65" w:rsidP="00FB2B5D">
            <w:pPr>
              <w:contextualSpacing/>
              <w:jc w:val="center"/>
              <w:rPr>
                <w:bCs/>
                <w:sz w:val="18"/>
                <w:szCs w:val="18"/>
              </w:rPr>
            </w:pPr>
            <w:r w:rsidRPr="00E91823">
              <w:rPr>
                <w:bCs/>
                <w:sz w:val="18"/>
                <w:szCs w:val="18"/>
              </w:rPr>
              <w:t>шт</w:t>
            </w:r>
            <w:r>
              <w:rPr>
                <w:bCs/>
                <w:sz w:val="18"/>
                <w:szCs w:val="18"/>
              </w:rPr>
              <w:t>.</w:t>
            </w:r>
          </w:p>
        </w:tc>
        <w:tc>
          <w:tcPr>
            <w:tcW w:w="1843" w:type="dxa"/>
            <w:vMerge/>
            <w:shd w:val="clear" w:color="auto" w:fill="auto"/>
            <w:vAlign w:val="center"/>
          </w:tcPr>
          <w:p w14:paraId="598980B5" w14:textId="4724A044" w:rsidR="00FB2B5D" w:rsidRPr="00505345" w:rsidRDefault="00FB2B5D" w:rsidP="00FB2B5D">
            <w:pPr>
              <w:contextualSpacing/>
              <w:jc w:val="center"/>
              <w:rPr>
                <w:bCs/>
                <w:sz w:val="20"/>
                <w:szCs w:val="18"/>
              </w:rPr>
            </w:pPr>
          </w:p>
        </w:tc>
      </w:tr>
      <w:tr w:rsidR="00FB2B5D" w:rsidRPr="00505345" w14:paraId="51DF280F" w14:textId="77777777" w:rsidTr="00FB2B5D">
        <w:trPr>
          <w:trHeight w:val="261"/>
          <w:jc w:val="center"/>
        </w:trPr>
        <w:tc>
          <w:tcPr>
            <w:tcW w:w="4957" w:type="dxa"/>
            <w:gridSpan w:val="3"/>
            <w:shd w:val="clear" w:color="auto" w:fill="auto"/>
            <w:vAlign w:val="center"/>
          </w:tcPr>
          <w:p w14:paraId="6E4B5B7F" w14:textId="62690614" w:rsidR="00FB2B5D" w:rsidRPr="00E91823" w:rsidRDefault="00FB2B5D" w:rsidP="00FB2B5D">
            <w:pPr>
              <w:jc w:val="center"/>
              <w:rPr>
                <w:bCs/>
                <w:sz w:val="18"/>
                <w:szCs w:val="18"/>
              </w:rPr>
            </w:pPr>
            <w:r w:rsidRPr="00E91823">
              <w:rPr>
                <w:bCs/>
                <w:sz w:val="18"/>
                <w:szCs w:val="18"/>
              </w:rPr>
              <w:t>Тип дверей шкафа</w:t>
            </w:r>
          </w:p>
        </w:tc>
        <w:tc>
          <w:tcPr>
            <w:tcW w:w="2126" w:type="dxa"/>
            <w:gridSpan w:val="2"/>
            <w:shd w:val="clear" w:color="auto" w:fill="auto"/>
            <w:vAlign w:val="center"/>
          </w:tcPr>
          <w:p w14:paraId="5C01FF6F" w14:textId="721B297E" w:rsidR="00FB2B5D" w:rsidRPr="00E91823" w:rsidRDefault="00FB2B5D" w:rsidP="00FB2B5D">
            <w:pPr>
              <w:jc w:val="center"/>
              <w:rPr>
                <w:bCs/>
                <w:sz w:val="18"/>
                <w:szCs w:val="18"/>
              </w:rPr>
            </w:pPr>
            <w:r w:rsidRPr="00E91823">
              <w:rPr>
                <w:bCs/>
                <w:sz w:val="18"/>
                <w:szCs w:val="18"/>
              </w:rPr>
              <w:t>Распашные</w:t>
            </w:r>
          </w:p>
        </w:tc>
        <w:tc>
          <w:tcPr>
            <w:tcW w:w="567" w:type="dxa"/>
            <w:shd w:val="clear" w:color="auto" w:fill="auto"/>
            <w:vAlign w:val="center"/>
          </w:tcPr>
          <w:p w14:paraId="5E512800"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53B13F88" w14:textId="21B60100" w:rsidR="00FB2B5D" w:rsidRPr="00505345" w:rsidRDefault="00FB2B5D" w:rsidP="00FB2B5D">
            <w:pPr>
              <w:contextualSpacing/>
              <w:jc w:val="center"/>
              <w:rPr>
                <w:bCs/>
                <w:sz w:val="20"/>
                <w:szCs w:val="18"/>
              </w:rPr>
            </w:pPr>
          </w:p>
        </w:tc>
      </w:tr>
      <w:tr w:rsidR="00FB2B5D" w:rsidRPr="00505345" w14:paraId="3F7971FD" w14:textId="77777777" w:rsidTr="00FB2B5D">
        <w:trPr>
          <w:trHeight w:val="261"/>
          <w:jc w:val="center"/>
        </w:trPr>
        <w:tc>
          <w:tcPr>
            <w:tcW w:w="4957" w:type="dxa"/>
            <w:gridSpan w:val="3"/>
            <w:shd w:val="clear" w:color="auto" w:fill="auto"/>
            <w:vAlign w:val="center"/>
          </w:tcPr>
          <w:p w14:paraId="31020EBD" w14:textId="1713CD1F" w:rsidR="00FB2B5D" w:rsidRPr="00E91823" w:rsidRDefault="00FB2B5D" w:rsidP="00FB2B5D">
            <w:pPr>
              <w:jc w:val="center"/>
              <w:rPr>
                <w:bCs/>
                <w:sz w:val="18"/>
                <w:szCs w:val="18"/>
              </w:rPr>
            </w:pPr>
            <w:r w:rsidRPr="00E91823">
              <w:rPr>
                <w:bCs/>
                <w:sz w:val="18"/>
                <w:szCs w:val="18"/>
              </w:rPr>
              <w:t>Тип напольной опоры</w:t>
            </w:r>
          </w:p>
        </w:tc>
        <w:tc>
          <w:tcPr>
            <w:tcW w:w="2126" w:type="dxa"/>
            <w:gridSpan w:val="2"/>
            <w:shd w:val="clear" w:color="auto" w:fill="auto"/>
            <w:vAlign w:val="center"/>
          </w:tcPr>
          <w:p w14:paraId="36FC2D85" w14:textId="6DB0EBF6" w:rsidR="00FB2B5D" w:rsidRPr="00E91823" w:rsidRDefault="00FB2B5D" w:rsidP="00FB2B5D">
            <w:pPr>
              <w:jc w:val="center"/>
              <w:rPr>
                <w:bCs/>
                <w:sz w:val="18"/>
                <w:szCs w:val="18"/>
              </w:rPr>
            </w:pPr>
            <w:r w:rsidRPr="00E91823">
              <w:rPr>
                <w:bCs/>
                <w:sz w:val="18"/>
                <w:szCs w:val="18"/>
              </w:rPr>
              <w:t>Цоколь</w:t>
            </w:r>
          </w:p>
        </w:tc>
        <w:tc>
          <w:tcPr>
            <w:tcW w:w="567" w:type="dxa"/>
            <w:shd w:val="clear" w:color="auto" w:fill="auto"/>
            <w:vAlign w:val="center"/>
          </w:tcPr>
          <w:p w14:paraId="2C087055"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036B1E63" w14:textId="6A788162" w:rsidR="00FB2B5D" w:rsidRPr="00505345" w:rsidRDefault="00FB2B5D" w:rsidP="00FB2B5D">
            <w:pPr>
              <w:contextualSpacing/>
              <w:jc w:val="center"/>
              <w:rPr>
                <w:bCs/>
                <w:sz w:val="20"/>
                <w:szCs w:val="18"/>
              </w:rPr>
            </w:pPr>
          </w:p>
        </w:tc>
      </w:tr>
      <w:tr w:rsidR="00FB2B5D" w:rsidRPr="00505345" w14:paraId="190F40E4" w14:textId="77777777" w:rsidTr="00D467A7">
        <w:trPr>
          <w:trHeight w:val="261"/>
          <w:jc w:val="center"/>
        </w:trPr>
        <w:tc>
          <w:tcPr>
            <w:tcW w:w="4957" w:type="dxa"/>
            <w:gridSpan w:val="3"/>
            <w:shd w:val="clear" w:color="auto" w:fill="auto"/>
            <w:vAlign w:val="center"/>
          </w:tcPr>
          <w:p w14:paraId="2423783A" w14:textId="44F2A2C5" w:rsidR="00FB2B5D" w:rsidRPr="00E91823" w:rsidRDefault="00FB2B5D" w:rsidP="00FB2B5D">
            <w:pPr>
              <w:jc w:val="center"/>
              <w:rPr>
                <w:bCs/>
                <w:sz w:val="18"/>
                <w:szCs w:val="18"/>
              </w:rPr>
            </w:pPr>
            <w:r w:rsidRPr="00E91823">
              <w:rPr>
                <w:bCs/>
                <w:sz w:val="18"/>
                <w:szCs w:val="18"/>
              </w:rPr>
              <w:t>Высота напольной опоры</w:t>
            </w:r>
          </w:p>
        </w:tc>
        <w:tc>
          <w:tcPr>
            <w:tcW w:w="2126" w:type="dxa"/>
            <w:gridSpan w:val="2"/>
            <w:shd w:val="clear" w:color="auto" w:fill="auto"/>
            <w:vAlign w:val="center"/>
          </w:tcPr>
          <w:p w14:paraId="7FC80370" w14:textId="2B5B29F9" w:rsidR="00FB2B5D" w:rsidRPr="00E91823" w:rsidRDefault="00FB2B5D" w:rsidP="00FB2B5D">
            <w:pPr>
              <w:jc w:val="center"/>
              <w:rPr>
                <w:bCs/>
                <w:sz w:val="18"/>
                <w:szCs w:val="18"/>
              </w:rPr>
            </w:pPr>
            <w:r w:rsidRPr="00E91823">
              <w:rPr>
                <w:bCs/>
                <w:sz w:val="18"/>
                <w:szCs w:val="18"/>
              </w:rPr>
              <w:t>≥ 70 и ≤ 100</w:t>
            </w:r>
          </w:p>
        </w:tc>
        <w:tc>
          <w:tcPr>
            <w:tcW w:w="567" w:type="dxa"/>
            <w:shd w:val="clear" w:color="auto" w:fill="auto"/>
            <w:vAlign w:val="center"/>
          </w:tcPr>
          <w:p w14:paraId="1BAC022B" w14:textId="3F90D4CA" w:rsidR="00FB2B5D" w:rsidRPr="00E91823" w:rsidRDefault="00E91823" w:rsidP="00FB2B5D">
            <w:pPr>
              <w:contextualSpacing/>
              <w:jc w:val="center"/>
              <w:rPr>
                <w:bCs/>
                <w:sz w:val="18"/>
                <w:szCs w:val="18"/>
              </w:rPr>
            </w:pPr>
            <w:r w:rsidRPr="00E91823">
              <w:rPr>
                <w:bCs/>
                <w:sz w:val="18"/>
                <w:szCs w:val="18"/>
              </w:rPr>
              <w:t>мм</w:t>
            </w:r>
          </w:p>
        </w:tc>
        <w:tc>
          <w:tcPr>
            <w:tcW w:w="1843" w:type="dxa"/>
            <w:vMerge w:val="restart"/>
            <w:shd w:val="clear" w:color="auto" w:fill="auto"/>
            <w:vAlign w:val="center"/>
          </w:tcPr>
          <w:p w14:paraId="3738CCA2" w14:textId="047C07D7" w:rsidR="00FB2B5D" w:rsidRPr="00505345" w:rsidRDefault="00FB2B5D" w:rsidP="00FB2B5D">
            <w:pPr>
              <w:contextualSpacing/>
              <w:jc w:val="center"/>
              <w:rPr>
                <w:bCs/>
                <w:sz w:val="20"/>
                <w:szCs w:val="18"/>
              </w:rPr>
            </w:pPr>
            <w:r w:rsidRPr="00FB2B5D">
              <w:rPr>
                <w:bCs/>
                <w:iCs/>
                <w:sz w:val="18"/>
                <w:szCs w:val="18"/>
              </w:rPr>
              <w:t xml:space="preserve">Дополнительные характеристики объекта закупки обусловлены тем, что позиция КТРУ не содержит параметров, необходимых для удовлетворения потребностей Заказчика. Шкаф изготавливается по </w:t>
            </w:r>
            <w:r w:rsidRPr="00FB2B5D">
              <w:rPr>
                <w:bCs/>
                <w:iCs/>
                <w:sz w:val="18"/>
                <w:szCs w:val="18"/>
              </w:rPr>
              <w:lastRenderedPageBreak/>
              <w:t>индивидуальному проекту: его габариты, внутреннее наполнение и внешний вид определяются исходя из конкретных условий размещения и функциональных задач Заказчика.</w:t>
            </w:r>
          </w:p>
        </w:tc>
      </w:tr>
      <w:tr w:rsidR="00FB2B5D" w:rsidRPr="00505345" w14:paraId="3068A413" w14:textId="77777777" w:rsidTr="00D467A7">
        <w:trPr>
          <w:trHeight w:val="261"/>
          <w:jc w:val="center"/>
        </w:trPr>
        <w:tc>
          <w:tcPr>
            <w:tcW w:w="4957" w:type="dxa"/>
            <w:gridSpan w:val="3"/>
            <w:shd w:val="clear" w:color="auto" w:fill="auto"/>
            <w:vAlign w:val="center"/>
          </w:tcPr>
          <w:p w14:paraId="147CF64D" w14:textId="59C5320D" w:rsidR="00FB2B5D" w:rsidRPr="00E91823" w:rsidRDefault="00FB2B5D" w:rsidP="00FB2B5D">
            <w:pPr>
              <w:jc w:val="center"/>
              <w:rPr>
                <w:bCs/>
                <w:sz w:val="18"/>
                <w:szCs w:val="18"/>
              </w:rPr>
            </w:pPr>
            <w:r w:rsidRPr="00E91823">
              <w:rPr>
                <w:bCs/>
                <w:sz w:val="18"/>
                <w:szCs w:val="18"/>
              </w:rPr>
              <w:t>Материал напольной опоры</w:t>
            </w:r>
          </w:p>
        </w:tc>
        <w:tc>
          <w:tcPr>
            <w:tcW w:w="2126" w:type="dxa"/>
            <w:gridSpan w:val="2"/>
            <w:shd w:val="clear" w:color="auto" w:fill="auto"/>
            <w:vAlign w:val="center"/>
          </w:tcPr>
          <w:p w14:paraId="19019C33" w14:textId="7D1E10DC" w:rsidR="00FB2B5D" w:rsidRPr="00E91823" w:rsidRDefault="00FB2B5D" w:rsidP="00FB2B5D">
            <w:pPr>
              <w:jc w:val="center"/>
              <w:rPr>
                <w:bCs/>
                <w:sz w:val="18"/>
                <w:szCs w:val="18"/>
              </w:rPr>
            </w:pPr>
            <w:r w:rsidRPr="00E91823">
              <w:rPr>
                <w:bCs/>
                <w:sz w:val="18"/>
                <w:szCs w:val="18"/>
              </w:rPr>
              <w:t>ПВХ</w:t>
            </w:r>
          </w:p>
        </w:tc>
        <w:tc>
          <w:tcPr>
            <w:tcW w:w="567" w:type="dxa"/>
            <w:shd w:val="clear" w:color="auto" w:fill="auto"/>
            <w:vAlign w:val="center"/>
          </w:tcPr>
          <w:p w14:paraId="7DF674A8"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6DD21B27" w14:textId="30DBDE93" w:rsidR="00FB2B5D" w:rsidRPr="00505345" w:rsidRDefault="00FB2B5D" w:rsidP="00FB2B5D">
            <w:pPr>
              <w:contextualSpacing/>
              <w:jc w:val="center"/>
              <w:rPr>
                <w:bCs/>
                <w:sz w:val="20"/>
                <w:szCs w:val="18"/>
              </w:rPr>
            </w:pPr>
          </w:p>
        </w:tc>
      </w:tr>
      <w:tr w:rsidR="00FB2B5D" w:rsidRPr="00505345" w14:paraId="1DB625C9" w14:textId="77777777" w:rsidTr="00D467A7">
        <w:trPr>
          <w:trHeight w:val="261"/>
          <w:jc w:val="center"/>
        </w:trPr>
        <w:tc>
          <w:tcPr>
            <w:tcW w:w="4957" w:type="dxa"/>
            <w:gridSpan w:val="3"/>
            <w:shd w:val="clear" w:color="auto" w:fill="auto"/>
            <w:vAlign w:val="center"/>
          </w:tcPr>
          <w:p w14:paraId="1B743CE3" w14:textId="0579B698" w:rsidR="00FB2B5D" w:rsidRPr="00E91823" w:rsidRDefault="00FB2B5D" w:rsidP="00FB2B5D">
            <w:pPr>
              <w:jc w:val="center"/>
              <w:rPr>
                <w:bCs/>
                <w:sz w:val="18"/>
                <w:szCs w:val="18"/>
              </w:rPr>
            </w:pPr>
            <w:r w:rsidRPr="00E91823">
              <w:rPr>
                <w:bCs/>
                <w:sz w:val="18"/>
                <w:szCs w:val="18"/>
              </w:rPr>
              <w:t>Материал фасада шкафа</w:t>
            </w:r>
          </w:p>
        </w:tc>
        <w:tc>
          <w:tcPr>
            <w:tcW w:w="2126" w:type="dxa"/>
            <w:gridSpan w:val="2"/>
            <w:shd w:val="clear" w:color="auto" w:fill="auto"/>
            <w:vAlign w:val="center"/>
          </w:tcPr>
          <w:p w14:paraId="5550A0F0" w14:textId="295EA3A3" w:rsidR="00FB2B5D" w:rsidRPr="00E91823" w:rsidRDefault="00FB2B5D" w:rsidP="00FB2B5D">
            <w:pPr>
              <w:jc w:val="center"/>
              <w:rPr>
                <w:bCs/>
                <w:sz w:val="18"/>
                <w:szCs w:val="18"/>
              </w:rPr>
            </w:pPr>
            <w:r w:rsidRPr="00E91823">
              <w:rPr>
                <w:bCs/>
                <w:sz w:val="18"/>
                <w:szCs w:val="18"/>
              </w:rPr>
              <w:t>МДФ</w:t>
            </w:r>
          </w:p>
        </w:tc>
        <w:tc>
          <w:tcPr>
            <w:tcW w:w="567" w:type="dxa"/>
            <w:shd w:val="clear" w:color="auto" w:fill="auto"/>
            <w:vAlign w:val="center"/>
          </w:tcPr>
          <w:p w14:paraId="0748EDD3"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113AF42D" w14:textId="72E64744" w:rsidR="00FB2B5D" w:rsidRPr="00505345" w:rsidRDefault="00FB2B5D" w:rsidP="00FB2B5D">
            <w:pPr>
              <w:contextualSpacing/>
              <w:jc w:val="center"/>
              <w:rPr>
                <w:bCs/>
                <w:sz w:val="20"/>
                <w:szCs w:val="18"/>
              </w:rPr>
            </w:pPr>
          </w:p>
        </w:tc>
      </w:tr>
      <w:tr w:rsidR="00FB2B5D" w:rsidRPr="00505345" w14:paraId="00A89F0A" w14:textId="77777777" w:rsidTr="00D467A7">
        <w:trPr>
          <w:trHeight w:val="261"/>
          <w:jc w:val="center"/>
        </w:trPr>
        <w:tc>
          <w:tcPr>
            <w:tcW w:w="4957" w:type="dxa"/>
            <w:gridSpan w:val="3"/>
            <w:shd w:val="clear" w:color="auto" w:fill="auto"/>
            <w:vAlign w:val="center"/>
          </w:tcPr>
          <w:p w14:paraId="6E91393F" w14:textId="2EB86375" w:rsidR="00FB2B5D" w:rsidRPr="00E91823" w:rsidRDefault="00FB2B5D" w:rsidP="00FB2B5D">
            <w:pPr>
              <w:jc w:val="center"/>
              <w:rPr>
                <w:bCs/>
                <w:sz w:val="18"/>
                <w:szCs w:val="18"/>
              </w:rPr>
            </w:pPr>
            <w:r w:rsidRPr="00E91823">
              <w:rPr>
                <w:bCs/>
                <w:sz w:val="18"/>
                <w:szCs w:val="18"/>
              </w:rPr>
              <w:t>Толщина фасадной двери</w:t>
            </w:r>
          </w:p>
        </w:tc>
        <w:tc>
          <w:tcPr>
            <w:tcW w:w="2126" w:type="dxa"/>
            <w:gridSpan w:val="2"/>
            <w:shd w:val="clear" w:color="auto" w:fill="auto"/>
            <w:vAlign w:val="center"/>
          </w:tcPr>
          <w:p w14:paraId="544E05B8" w14:textId="72CC3EAA" w:rsidR="00FB2B5D" w:rsidRPr="00E91823" w:rsidRDefault="00FB2B5D" w:rsidP="00FB2B5D">
            <w:pPr>
              <w:jc w:val="center"/>
              <w:rPr>
                <w:bCs/>
                <w:sz w:val="18"/>
                <w:szCs w:val="18"/>
              </w:rPr>
            </w:pPr>
            <w:r w:rsidRPr="00E91823">
              <w:rPr>
                <w:bCs/>
                <w:sz w:val="18"/>
                <w:szCs w:val="18"/>
              </w:rPr>
              <w:t>≥ 19</w:t>
            </w:r>
          </w:p>
        </w:tc>
        <w:tc>
          <w:tcPr>
            <w:tcW w:w="567" w:type="dxa"/>
            <w:shd w:val="clear" w:color="auto" w:fill="auto"/>
            <w:vAlign w:val="center"/>
          </w:tcPr>
          <w:p w14:paraId="6E81BA74" w14:textId="67C79301"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503E49F8" w14:textId="13D85D58" w:rsidR="00FB2B5D" w:rsidRPr="00505345" w:rsidRDefault="00FB2B5D" w:rsidP="00FB2B5D">
            <w:pPr>
              <w:contextualSpacing/>
              <w:jc w:val="center"/>
              <w:rPr>
                <w:bCs/>
                <w:sz w:val="20"/>
                <w:szCs w:val="18"/>
              </w:rPr>
            </w:pPr>
          </w:p>
        </w:tc>
      </w:tr>
      <w:tr w:rsidR="00FB2B5D" w:rsidRPr="00505345" w14:paraId="5C896851" w14:textId="77777777" w:rsidTr="00D467A7">
        <w:trPr>
          <w:trHeight w:val="261"/>
          <w:jc w:val="center"/>
        </w:trPr>
        <w:tc>
          <w:tcPr>
            <w:tcW w:w="4957" w:type="dxa"/>
            <w:gridSpan w:val="3"/>
            <w:shd w:val="clear" w:color="auto" w:fill="auto"/>
            <w:vAlign w:val="center"/>
          </w:tcPr>
          <w:p w14:paraId="00B62AC2" w14:textId="5CF96A0A" w:rsidR="00FB2B5D" w:rsidRPr="00E91823" w:rsidRDefault="00FB2B5D" w:rsidP="00FB2B5D">
            <w:pPr>
              <w:jc w:val="center"/>
              <w:rPr>
                <w:bCs/>
                <w:sz w:val="18"/>
                <w:szCs w:val="18"/>
              </w:rPr>
            </w:pPr>
            <w:r w:rsidRPr="00E91823">
              <w:rPr>
                <w:bCs/>
                <w:sz w:val="18"/>
                <w:szCs w:val="18"/>
              </w:rPr>
              <w:t>Материал задней стенки шкафа</w:t>
            </w:r>
          </w:p>
        </w:tc>
        <w:tc>
          <w:tcPr>
            <w:tcW w:w="2126" w:type="dxa"/>
            <w:gridSpan w:val="2"/>
            <w:shd w:val="clear" w:color="auto" w:fill="auto"/>
            <w:vAlign w:val="center"/>
          </w:tcPr>
          <w:p w14:paraId="67930182" w14:textId="6765F1E0" w:rsidR="00FB2B5D" w:rsidRPr="00E91823" w:rsidRDefault="00FB2B5D" w:rsidP="00FB2B5D">
            <w:pPr>
              <w:jc w:val="center"/>
              <w:rPr>
                <w:bCs/>
                <w:sz w:val="18"/>
                <w:szCs w:val="18"/>
              </w:rPr>
            </w:pPr>
            <w:r w:rsidRPr="00E91823">
              <w:rPr>
                <w:bCs/>
                <w:sz w:val="18"/>
                <w:szCs w:val="18"/>
              </w:rPr>
              <w:t>ЛДСП</w:t>
            </w:r>
          </w:p>
        </w:tc>
        <w:tc>
          <w:tcPr>
            <w:tcW w:w="567" w:type="dxa"/>
            <w:shd w:val="clear" w:color="auto" w:fill="auto"/>
            <w:vAlign w:val="center"/>
          </w:tcPr>
          <w:p w14:paraId="46727603"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0DADB870" w14:textId="01DAEAE8" w:rsidR="00FB2B5D" w:rsidRPr="00505345" w:rsidRDefault="00FB2B5D" w:rsidP="00FB2B5D">
            <w:pPr>
              <w:contextualSpacing/>
              <w:jc w:val="center"/>
              <w:rPr>
                <w:bCs/>
                <w:sz w:val="20"/>
                <w:szCs w:val="18"/>
              </w:rPr>
            </w:pPr>
          </w:p>
        </w:tc>
      </w:tr>
      <w:tr w:rsidR="00FB2B5D" w:rsidRPr="00505345" w14:paraId="14B72F39" w14:textId="77777777" w:rsidTr="00D467A7">
        <w:trPr>
          <w:trHeight w:val="261"/>
          <w:jc w:val="center"/>
        </w:trPr>
        <w:tc>
          <w:tcPr>
            <w:tcW w:w="4957" w:type="dxa"/>
            <w:gridSpan w:val="3"/>
            <w:shd w:val="clear" w:color="auto" w:fill="auto"/>
            <w:vAlign w:val="center"/>
          </w:tcPr>
          <w:p w14:paraId="210C1EF6" w14:textId="4CFCFBF6" w:rsidR="00FB2B5D" w:rsidRPr="00E91823" w:rsidRDefault="00FB2B5D" w:rsidP="00FB2B5D">
            <w:pPr>
              <w:jc w:val="center"/>
              <w:rPr>
                <w:bCs/>
                <w:sz w:val="18"/>
                <w:szCs w:val="18"/>
              </w:rPr>
            </w:pPr>
            <w:r w:rsidRPr="00E91823">
              <w:rPr>
                <w:bCs/>
                <w:sz w:val="18"/>
                <w:szCs w:val="18"/>
              </w:rPr>
              <w:t>Толщина задней стенки</w:t>
            </w:r>
          </w:p>
        </w:tc>
        <w:tc>
          <w:tcPr>
            <w:tcW w:w="2126" w:type="dxa"/>
            <w:gridSpan w:val="2"/>
            <w:shd w:val="clear" w:color="auto" w:fill="auto"/>
            <w:vAlign w:val="center"/>
          </w:tcPr>
          <w:p w14:paraId="690C7A70" w14:textId="205AE130" w:rsidR="00FB2B5D" w:rsidRPr="00E91823" w:rsidRDefault="00FB2B5D" w:rsidP="00FB2B5D">
            <w:pPr>
              <w:jc w:val="center"/>
              <w:rPr>
                <w:bCs/>
                <w:sz w:val="18"/>
                <w:szCs w:val="18"/>
              </w:rPr>
            </w:pPr>
            <w:r w:rsidRPr="00E91823">
              <w:rPr>
                <w:bCs/>
                <w:sz w:val="18"/>
                <w:szCs w:val="18"/>
              </w:rPr>
              <w:t>≥ 10</w:t>
            </w:r>
          </w:p>
        </w:tc>
        <w:tc>
          <w:tcPr>
            <w:tcW w:w="567" w:type="dxa"/>
            <w:shd w:val="clear" w:color="auto" w:fill="auto"/>
            <w:vAlign w:val="center"/>
          </w:tcPr>
          <w:p w14:paraId="4197C8AA" w14:textId="3BB36AA0"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1EC207EF" w14:textId="30261F9E" w:rsidR="00FB2B5D" w:rsidRPr="00505345" w:rsidRDefault="00FB2B5D" w:rsidP="00FB2B5D">
            <w:pPr>
              <w:contextualSpacing/>
              <w:jc w:val="center"/>
              <w:rPr>
                <w:bCs/>
                <w:sz w:val="20"/>
                <w:szCs w:val="18"/>
              </w:rPr>
            </w:pPr>
          </w:p>
        </w:tc>
      </w:tr>
      <w:tr w:rsidR="00FB2B5D" w:rsidRPr="00505345" w14:paraId="45992489" w14:textId="77777777" w:rsidTr="00D467A7">
        <w:trPr>
          <w:trHeight w:val="261"/>
          <w:jc w:val="center"/>
        </w:trPr>
        <w:tc>
          <w:tcPr>
            <w:tcW w:w="4957" w:type="dxa"/>
            <w:gridSpan w:val="3"/>
            <w:shd w:val="clear" w:color="auto" w:fill="auto"/>
            <w:vAlign w:val="center"/>
          </w:tcPr>
          <w:p w14:paraId="32FFFEF2" w14:textId="4745B6D0" w:rsidR="00FB2B5D" w:rsidRPr="00E91823" w:rsidRDefault="00FB2B5D" w:rsidP="00FB2B5D">
            <w:pPr>
              <w:jc w:val="center"/>
              <w:rPr>
                <w:bCs/>
                <w:sz w:val="18"/>
                <w:szCs w:val="18"/>
              </w:rPr>
            </w:pPr>
            <w:r w:rsidRPr="00E91823">
              <w:rPr>
                <w:bCs/>
                <w:sz w:val="18"/>
                <w:szCs w:val="18"/>
              </w:rPr>
              <w:t>Материал перегородок шкафа</w:t>
            </w:r>
          </w:p>
        </w:tc>
        <w:tc>
          <w:tcPr>
            <w:tcW w:w="2126" w:type="dxa"/>
            <w:gridSpan w:val="2"/>
            <w:shd w:val="clear" w:color="auto" w:fill="auto"/>
            <w:vAlign w:val="center"/>
          </w:tcPr>
          <w:p w14:paraId="21E46926" w14:textId="5883250C" w:rsidR="00FB2B5D" w:rsidRPr="00E91823" w:rsidRDefault="00FB2B5D" w:rsidP="00FB2B5D">
            <w:pPr>
              <w:jc w:val="center"/>
              <w:rPr>
                <w:bCs/>
                <w:sz w:val="18"/>
                <w:szCs w:val="18"/>
              </w:rPr>
            </w:pPr>
            <w:r w:rsidRPr="00E91823">
              <w:rPr>
                <w:bCs/>
                <w:sz w:val="18"/>
                <w:szCs w:val="18"/>
              </w:rPr>
              <w:t>ЛДСП</w:t>
            </w:r>
          </w:p>
        </w:tc>
        <w:tc>
          <w:tcPr>
            <w:tcW w:w="567" w:type="dxa"/>
            <w:vAlign w:val="center"/>
          </w:tcPr>
          <w:p w14:paraId="6F0DB010"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52A2AB79" w14:textId="76F9FA8B" w:rsidR="00FB2B5D" w:rsidRPr="00505345" w:rsidRDefault="00FB2B5D" w:rsidP="00FB2B5D">
            <w:pPr>
              <w:contextualSpacing/>
              <w:jc w:val="center"/>
              <w:rPr>
                <w:bCs/>
                <w:sz w:val="20"/>
                <w:szCs w:val="18"/>
              </w:rPr>
            </w:pPr>
          </w:p>
        </w:tc>
      </w:tr>
      <w:tr w:rsidR="00FB2B5D" w:rsidRPr="00505345" w14:paraId="3FCFC115" w14:textId="77777777" w:rsidTr="00D467A7">
        <w:trPr>
          <w:trHeight w:val="261"/>
          <w:jc w:val="center"/>
        </w:trPr>
        <w:tc>
          <w:tcPr>
            <w:tcW w:w="4957" w:type="dxa"/>
            <w:gridSpan w:val="3"/>
            <w:shd w:val="clear" w:color="auto" w:fill="auto"/>
            <w:vAlign w:val="center"/>
          </w:tcPr>
          <w:p w14:paraId="4F3EFA45" w14:textId="3A31353F" w:rsidR="00FB2B5D" w:rsidRPr="00E91823" w:rsidRDefault="00FB2B5D" w:rsidP="00FB2B5D">
            <w:pPr>
              <w:jc w:val="center"/>
              <w:rPr>
                <w:bCs/>
                <w:sz w:val="18"/>
                <w:szCs w:val="18"/>
              </w:rPr>
            </w:pPr>
            <w:r w:rsidRPr="00E91823">
              <w:rPr>
                <w:bCs/>
                <w:sz w:val="18"/>
                <w:szCs w:val="18"/>
              </w:rPr>
              <w:t>Толщина перегородок</w:t>
            </w:r>
          </w:p>
        </w:tc>
        <w:tc>
          <w:tcPr>
            <w:tcW w:w="2126" w:type="dxa"/>
            <w:gridSpan w:val="2"/>
            <w:shd w:val="clear" w:color="auto" w:fill="auto"/>
            <w:vAlign w:val="center"/>
          </w:tcPr>
          <w:p w14:paraId="3E1409B9" w14:textId="0CD47D58" w:rsidR="00FB2B5D" w:rsidRPr="00E91823" w:rsidRDefault="00FB2B5D" w:rsidP="00FB2B5D">
            <w:pPr>
              <w:jc w:val="center"/>
              <w:rPr>
                <w:bCs/>
                <w:sz w:val="18"/>
                <w:szCs w:val="18"/>
              </w:rPr>
            </w:pPr>
            <w:r w:rsidRPr="00E91823">
              <w:rPr>
                <w:bCs/>
                <w:sz w:val="18"/>
                <w:szCs w:val="18"/>
              </w:rPr>
              <w:t>≥ 18</w:t>
            </w:r>
          </w:p>
        </w:tc>
        <w:tc>
          <w:tcPr>
            <w:tcW w:w="567" w:type="dxa"/>
            <w:vAlign w:val="center"/>
          </w:tcPr>
          <w:p w14:paraId="528D4AD3" w14:textId="7BC4635E"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21C5E430" w14:textId="7B284288" w:rsidR="00FB2B5D" w:rsidRPr="00505345" w:rsidRDefault="00FB2B5D" w:rsidP="00FB2B5D">
            <w:pPr>
              <w:contextualSpacing/>
              <w:jc w:val="center"/>
              <w:rPr>
                <w:bCs/>
                <w:sz w:val="20"/>
                <w:szCs w:val="18"/>
              </w:rPr>
            </w:pPr>
          </w:p>
        </w:tc>
      </w:tr>
      <w:tr w:rsidR="00FB2B5D" w:rsidRPr="00505345" w14:paraId="4C87B1D4" w14:textId="77777777" w:rsidTr="00D467A7">
        <w:trPr>
          <w:trHeight w:val="261"/>
          <w:jc w:val="center"/>
        </w:trPr>
        <w:tc>
          <w:tcPr>
            <w:tcW w:w="4957" w:type="dxa"/>
            <w:gridSpan w:val="3"/>
            <w:shd w:val="clear" w:color="auto" w:fill="auto"/>
            <w:vAlign w:val="center"/>
          </w:tcPr>
          <w:p w14:paraId="33AE2080" w14:textId="00D528E9" w:rsidR="00FB2B5D" w:rsidRPr="00E91823" w:rsidRDefault="00FB2B5D" w:rsidP="00FB2B5D">
            <w:pPr>
              <w:jc w:val="center"/>
              <w:rPr>
                <w:bCs/>
                <w:sz w:val="18"/>
                <w:szCs w:val="18"/>
              </w:rPr>
            </w:pPr>
            <w:r w:rsidRPr="00E91823">
              <w:rPr>
                <w:bCs/>
                <w:sz w:val="18"/>
                <w:szCs w:val="18"/>
              </w:rPr>
              <w:t>Материал кромки по видимым торцам с покрытием на водной основе</w:t>
            </w:r>
          </w:p>
        </w:tc>
        <w:tc>
          <w:tcPr>
            <w:tcW w:w="2126" w:type="dxa"/>
            <w:gridSpan w:val="2"/>
            <w:shd w:val="clear" w:color="auto" w:fill="auto"/>
            <w:vAlign w:val="center"/>
          </w:tcPr>
          <w:p w14:paraId="3A21B0CE" w14:textId="0C8F1F4E" w:rsidR="00FB2B5D" w:rsidRPr="00E91823" w:rsidRDefault="00FB2B5D" w:rsidP="00FB2B5D">
            <w:pPr>
              <w:jc w:val="center"/>
              <w:rPr>
                <w:bCs/>
                <w:sz w:val="18"/>
                <w:szCs w:val="18"/>
              </w:rPr>
            </w:pPr>
            <w:r w:rsidRPr="00E91823">
              <w:rPr>
                <w:bCs/>
                <w:sz w:val="18"/>
                <w:szCs w:val="18"/>
              </w:rPr>
              <w:t>ПВХ</w:t>
            </w:r>
          </w:p>
        </w:tc>
        <w:tc>
          <w:tcPr>
            <w:tcW w:w="567" w:type="dxa"/>
            <w:vAlign w:val="center"/>
          </w:tcPr>
          <w:p w14:paraId="6B3DDEB8"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3988B4AA" w14:textId="117C5E64" w:rsidR="00FB2B5D" w:rsidRPr="00505345" w:rsidRDefault="00FB2B5D" w:rsidP="00FB2B5D">
            <w:pPr>
              <w:contextualSpacing/>
              <w:jc w:val="center"/>
              <w:rPr>
                <w:bCs/>
                <w:sz w:val="20"/>
                <w:szCs w:val="18"/>
              </w:rPr>
            </w:pPr>
          </w:p>
        </w:tc>
      </w:tr>
      <w:tr w:rsidR="00FB2B5D" w:rsidRPr="00505345" w14:paraId="2F90F37F" w14:textId="77777777" w:rsidTr="00D467A7">
        <w:trPr>
          <w:trHeight w:val="261"/>
          <w:jc w:val="center"/>
        </w:trPr>
        <w:tc>
          <w:tcPr>
            <w:tcW w:w="4957" w:type="dxa"/>
            <w:gridSpan w:val="3"/>
            <w:shd w:val="clear" w:color="auto" w:fill="auto"/>
            <w:vAlign w:val="center"/>
          </w:tcPr>
          <w:p w14:paraId="2C0F953A" w14:textId="69B0B0B3" w:rsidR="00FB2B5D" w:rsidRPr="00E91823" w:rsidRDefault="00FB2B5D" w:rsidP="00FB2B5D">
            <w:pPr>
              <w:jc w:val="center"/>
              <w:rPr>
                <w:bCs/>
                <w:sz w:val="18"/>
                <w:szCs w:val="18"/>
              </w:rPr>
            </w:pPr>
            <w:r w:rsidRPr="00E91823">
              <w:rPr>
                <w:bCs/>
                <w:sz w:val="18"/>
                <w:szCs w:val="18"/>
              </w:rPr>
              <w:lastRenderedPageBreak/>
              <w:t>Толщина кромки</w:t>
            </w:r>
          </w:p>
        </w:tc>
        <w:tc>
          <w:tcPr>
            <w:tcW w:w="2126" w:type="dxa"/>
            <w:gridSpan w:val="2"/>
            <w:shd w:val="clear" w:color="auto" w:fill="auto"/>
            <w:vAlign w:val="center"/>
          </w:tcPr>
          <w:p w14:paraId="6CDC9FD8" w14:textId="3A77C5AA" w:rsidR="00FB2B5D" w:rsidRPr="00E91823" w:rsidRDefault="00FB2B5D" w:rsidP="00FB2B5D">
            <w:pPr>
              <w:jc w:val="center"/>
              <w:rPr>
                <w:bCs/>
                <w:sz w:val="18"/>
                <w:szCs w:val="18"/>
              </w:rPr>
            </w:pPr>
            <w:r w:rsidRPr="00E91823">
              <w:rPr>
                <w:bCs/>
                <w:sz w:val="18"/>
                <w:szCs w:val="18"/>
              </w:rPr>
              <w:t>≥ 0,8</w:t>
            </w:r>
          </w:p>
        </w:tc>
        <w:tc>
          <w:tcPr>
            <w:tcW w:w="567" w:type="dxa"/>
            <w:vAlign w:val="center"/>
          </w:tcPr>
          <w:p w14:paraId="7DA7BAAD" w14:textId="1DB1FBBD"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66ED1023" w14:textId="3F96221E" w:rsidR="00FB2B5D" w:rsidRPr="00505345" w:rsidRDefault="00FB2B5D" w:rsidP="00FB2B5D">
            <w:pPr>
              <w:contextualSpacing/>
              <w:jc w:val="center"/>
              <w:rPr>
                <w:bCs/>
                <w:sz w:val="20"/>
                <w:szCs w:val="18"/>
              </w:rPr>
            </w:pPr>
          </w:p>
        </w:tc>
      </w:tr>
      <w:tr w:rsidR="00FB2B5D" w:rsidRPr="00505345" w14:paraId="06CA5EA6" w14:textId="77777777" w:rsidTr="00D467A7">
        <w:trPr>
          <w:trHeight w:val="261"/>
          <w:jc w:val="center"/>
        </w:trPr>
        <w:tc>
          <w:tcPr>
            <w:tcW w:w="4957" w:type="dxa"/>
            <w:gridSpan w:val="3"/>
            <w:shd w:val="clear" w:color="auto" w:fill="auto"/>
            <w:vAlign w:val="center"/>
          </w:tcPr>
          <w:p w14:paraId="38542819" w14:textId="78F366B5" w:rsidR="00FB2B5D" w:rsidRPr="00E91823" w:rsidRDefault="00FB2B5D" w:rsidP="00FB2B5D">
            <w:pPr>
              <w:jc w:val="center"/>
              <w:rPr>
                <w:bCs/>
                <w:sz w:val="18"/>
                <w:szCs w:val="18"/>
              </w:rPr>
            </w:pPr>
            <w:r w:rsidRPr="00E91823">
              <w:rPr>
                <w:bCs/>
                <w:sz w:val="18"/>
                <w:szCs w:val="18"/>
                <w:lang w:val="en-US"/>
              </w:rPr>
              <w:lastRenderedPageBreak/>
              <w:t>Толщина корпуса</w:t>
            </w:r>
          </w:p>
        </w:tc>
        <w:tc>
          <w:tcPr>
            <w:tcW w:w="2126" w:type="dxa"/>
            <w:gridSpan w:val="2"/>
            <w:shd w:val="clear" w:color="auto" w:fill="auto"/>
            <w:vAlign w:val="center"/>
          </w:tcPr>
          <w:p w14:paraId="0F932B90" w14:textId="2CB81D66" w:rsidR="00FB2B5D" w:rsidRPr="00E91823" w:rsidRDefault="00FB2B5D" w:rsidP="00FB2B5D">
            <w:pPr>
              <w:jc w:val="center"/>
              <w:rPr>
                <w:bCs/>
                <w:sz w:val="18"/>
                <w:szCs w:val="18"/>
              </w:rPr>
            </w:pPr>
            <w:r w:rsidRPr="00E91823">
              <w:rPr>
                <w:bCs/>
                <w:sz w:val="18"/>
                <w:szCs w:val="18"/>
              </w:rPr>
              <w:t>≥ 18</w:t>
            </w:r>
          </w:p>
        </w:tc>
        <w:tc>
          <w:tcPr>
            <w:tcW w:w="567" w:type="dxa"/>
            <w:vAlign w:val="center"/>
          </w:tcPr>
          <w:p w14:paraId="02A044AF" w14:textId="07A9E91D"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1BFAFD0B" w14:textId="26B180A0" w:rsidR="00FB2B5D" w:rsidRPr="00505345" w:rsidRDefault="00FB2B5D" w:rsidP="00FB2B5D">
            <w:pPr>
              <w:contextualSpacing/>
              <w:jc w:val="center"/>
              <w:rPr>
                <w:bCs/>
                <w:sz w:val="20"/>
                <w:szCs w:val="18"/>
              </w:rPr>
            </w:pPr>
          </w:p>
        </w:tc>
      </w:tr>
      <w:tr w:rsidR="00FB2B5D" w:rsidRPr="00505345" w14:paraId="161980E1" w14:textId="77777777" w:rsidTr="00D467A7">
        <w:trPr>
          <w:trHeight w:val="261"/>
          <w:jc w:val="center"/>
        </w:trPr>
        <w:tc>
          <w:tcPr>
            <w:tcW w:w="4957" w:type="dxa"/>
            <w:gridSpan w:val="3"/>
            <w:shd w:val="clear" w:color="auto" w:fill="auto"/>
            <w:vAlign w:val="center"/>
          </w:tcPr>
          <w:p w14:paraId="66157EDC" w14:textId="4C65D924" w:rsidR="00FB2B5D" w:rsidRPr="00E91823" w:rsidRDefault="00FB2B5D" w:rsidP="00FB2B5D">
            <w:pPr>
              <w:jc w:val="center"/>
              <w:rPr>
                <w:bCs/>
                <w:sz w:val="18"/>
                <w:szCs w:val="18"/>
              </w:rPr>
            </w:pPr>
            <w:r w:rsidRPr="00E91823">
              <w:rPr>
                <w:bCs/>
                <w:sz w:val="18"/>
                <w:szCs w:val="18"/>
              </w:rPr>
              <w:t>Ширина крайних секций шкафа</w:t>
            </w:r>
          </w:p>
        </w:tc>
        <w:tc>
          <w:tcPr>
            <w:tcW w:w="2126" w:type="dxa"/>
            <w:gridSpan w:val="2"/>
            <w:shd w:val="clear" w:color="auto" w:fill="auto"/>
            <w:vAlign w:val="center"/>
          </w:tcPr>
          <w:p w14:paraId="61B0A638" w14:textId="7A48205A" w:rsidR="00FB2B5D" w:rsidRPr="00E91823" w:rsidRDefault="00FB2B5D" w:rsidP="00FB2B5D">
            <w:pPr>
              <w:jc w:val="center"/>
              <w:rPr>
                <w:bCs/>
                <w:sz w:val="18"/>
                <w:szCs w:val="18"/>
              </w:rPr>
            </w:pPr>
            <w:r w:rsidRPr="00E91823">
              <w:rPr>
                <w:bCs/>
                <w:sz w:val="18"/>
                <w:szCs w:val="18"/>
              </w:rPr>
              <w:t>≥ 900  и  &lt; 1000</w:t>
            </w:r>
          </w:p>
        </w:tc>
        <w:tc>
          <w:tcPr>
            <w:tcW w:w="567" w:type="dxa"/>
            <w:vAlign w:val="center"/>
          </w:tcPr>
          <w:p w14:paraId="5BE0731D" w14:textId="3652C3D9" w:rsidR="00FB2B5D" w:rsidRPr="00E91823" w:rsidRDefault="00E91823" w:rsidP="00E91823">
            <w:pPr>
              <w:contextualSpacing/>
              <w:jc w:val="center"/>
              <w:rPr>
                <w:bCs/>
                <w:sz w:val="18"/>
                <w:szCs w:val="18"/>
              </w:rPr>
            </w:pPr>
            <w:r w:rsidRPr="00E91823">
              <w:rPr>
                <w:bCs/>
                <w:sz w:val="18"/>
                <w:szCs w:val="18"/>
              </w:rPr>
              <w:t>мм</w:t>
            </w:r>
          </w:p>
        </w:tc>
        <w:tc>
          <w:tcPr>
            <w:tcW w:w="1843" w:type="dxa"/>
            <w:vMerge/>
            <w:shd w:val="clear" w:color="auto" w:fill="auto"/>
            <w:vAlign w:val="center"/>
          </w:tcPr>
          <w:p w14:paraId="50E5AC8D" w14:textId="597796C9" w:rsidR="00FB2B5D" w:rsidRPr="00505345" w:rsidRDefault="00FB2B5D" w:rsidP="00FB2B5D">
            <w:pPr>
              <w:contextualSpacing/>
              <w:jc w:val="center"/>
              <w:rPr>
                <w:bCs/>
                <w:sz w:val="20"/>
                <w:szCs w:val="18"/>
              </w:rPr>
            </w:pPr>
          </w:p>
        </w:tc>
      </w:tr>
      <w:tr w:rsidR="00FB2B5D" w:rsidRPr="00505345" w14:paraId="6971A3C9" w14:textId="77777777" w:rsidTr="00D467A7">
        <w:trPr>
          <w:trHeight w:val="261"/>
          <w:jc w:val="center"/>
        </w:trPr>
        <w:tc>
          <w:tcPr>
            <w:tcW w:w="4957" w:type="dxa"/>
            <w:gridSpan w:val="3"/>
            <w:shd w:val="clear" w:color="auto" w:fill="auto"/>
            <w:vAlign w:val="center"/>
          </w:tcPr>
          <w:p w14:paraId="23EFE3E6" w14:textId="041E593D" w:rsidR="00FB2B5D" w:rsidRPr="00E91823" w:rsidRDefault="00FB2B5D" w:rsidP="00FB2B5D">
            <w:pPr>
              <w:jc w:val="center"/>
              <w:rPr>
                <w:bCs/>
                <w:sz w:val="18"/>
                <w:szCs w:val="18"/>
              </w:rPr>
            </w:pPr>
            <w:r w:rsidRPr="00E91823">
              <w:rPr>
                <w:bCs/>
                <w:sz w:val="18"/>
                <w:szCs w:val="18"/>
              </w:rPr>
              <w:t>Ширина средних секций шкафа</w:t>
            </w:r>
          </w:p>
        </w:tc>
        <w:tc>
          <w:tcPr>
            <w:tcW w:w="2126" w:type="dxa"/>
            <w:gridSpan w:val="2"/>
            <w:shd w:val="clear" w:color="auto" w:fill="auto"/>
            <w:vAlign w:val="center"/>
          </w:tcPr>
          <w:p w14:paraId="4506B36A" w14:textId="1B5238DA" w:rsidR="00FB2B5D" w:rsidRPr="00E91823" w:rsidRDefault="00FB2B5D" w:rsidP="00FB2B5D">
            <w:pPr>
              <w:jc w:val="center"/>
              <w:rPr>
                <w:bCs/>
                <w:sz w:val="18"/>
                <w:szCs w:val="18"/>
              </w:rPr>
            </w:pPr>
            <w:r w:rsidRPr="00E91823">
              <w:rPr>
                <w:bCs/>
                <w:sz w:val="18"/>
                <w:szCs w:val="18"/>
              </w:rPr>
              <w:t>≥ 450  и  &lt; 500</w:t>
            </w:r>
          </w:p>
        </w:tc>
        <w:tc>
          <w:tcPr>
            <w:tcW w:w="567" w:type="dxa"/>
            <w:vAlign w:val="center"/>
          </w:tcPr>
          <w:p w14:paraId="24A81560" w14:textId="43E9A270"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2D1DC093" w14:textId="4CAD0510" w:rsidR="00FB2B5D" w:rsidRPr="00505345" w:rsidRDefault="00FB2B5D" w:rsidP="00FB2B5D">
            <w:pPr>
              <w:contextualSpacing/>
              <w:jc w:val="center"/>
              <w:rPr>
                <w:bCs/>
                <w:sz w:val="20"/>
                <w:szCs w:val="18"/>
              </w:rPr>
            </w:pPr>
          </w:p>
        </w:tc>
      </w:tr>
      <w:tr w:rsidR="00FB2B5D" w:rsidRPr="00505345" w14:paraId="19E59433" w14:textId="77777777" w:rsidTr="00D467A7">
        <w:trPr>
          <w:trHeight w:val="261"/>
          <w:jc w:val="center"/>
        </w:trPr>
        <w:tc>
          <w:tcPr>
            <w:tcW w:w="4957" w:type="dxa"/>
            <w:gridSpan w:val="3"/>
            <w:shd w:val="clear" w:color="auto" w:fill="auto"/>
            <w:vAlign w:val="center"/>
          </w:tcPr>
          <w:p w14:paraId="28F0506C" w14:textId="27C05C09" w:rsidR="00FB2B5D" w:rsidRPr="00E91823" w:rsidRDefault="00FB2B5D" w:rsidP="00FB2B5D">
            <w:pPr>
              <w:jc w:val="center"/>
              <w:rPr>
                <w:bCs/>
                <w:sz w:val="18"/>
                <w:szCs w:val="18"/>
              </w:rPr>
            </w:pPr>
            <w:r w:rsidRPr="00E91823">
              <w:rPr>
                <w:bCs/>
                <w:sz w:val="18"/>
                <w:szCs w:val="18"/>
                <w:lang w:val="en-US"/>
              </w:rPr>
              <w:t>Покрытие фасада</w:t>
            </w:r>
          </w:p>
        </w:tc>
        <w:tc>
          <w:tcPr>
            <w:tcW w:w="2126" w:type="dxa"/>
            <w:gridSpan w:val="2"/>
            <w:shd w:val="clear" w:color="auto" w:fill="auto"/>
            <w:vAlign w:val="center"/>
          </w:tcPr>
          <w:p w14:paraId="2649F689" w14:textId="199783D6" w:rsidR="00FB2B5D" w:rsidRPr="00E91823" w:rsidRDefault="00FB2B5D" w:rsidP="00FB2B5D">
            <w:pPr>
              <w:jc w:val="center"/>
              <w:rPr>
                <w:bCs/>
                <w:sz w:val="18"/>
                <w:szCs w:val="18"/>
              </w:rPr>
            </w:pPr>
            <w:r w:rsidRPr="00E91823">
              <w:rPr>
                <w:bCs/>
                <w:sz w:val="18"/>
                <w:szCs w:val="18"/>
                <w:lang w:val="en-US"/>
              </w:rPr>
              <w:t>Акриловая износостойкая эмаль</w:t>
            </w:r>
          </w:p>
        </w:tc>
        <w:tc>
          <w:tcPr>
            <w:tcW w:w="567" w:type="dxa"/>
            <w:vAlign w:val="center"/>
          </w:tcPr>
          <w:p w14:paraId="0501FA1C"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7E839B31" w14:textId="5F48C031" w:rsidR="00FB2B5D" w:rsidRPr="00505345" w:rsidRDefault="00FB2B5D" w:rsidP="00FB2B5D">
            <w:pPr>
              <w:contextualSpacing/>
              <w:jc w:val="center"/>
              <w:rPr>
                <w:bCs/>
                <w:sz w:val="20"/>
                <w:szCs w:val="18"/>
              </w:rPr>
            </w:pPr>
          </w:p>
        </w:tc>
      </w:tr>
      <w:tr w:rsidR="00FB2B5D" w:rsidRPr="00505345" w14:paraId="460713A4" w14:textId="77777777" w:rsidTr="00D467A7">
        <w:trPr>
          <w:trHeight w:val="261"/>
          <w:jc w:val="center"/>
        </w:trPr>
        <w:tc>
          <w:tcPr>
            <w:tcW w:w="4957" w:type="dxa"/>
            <w:gridSpan w:val="3"/>
            <w:shd w:val="clear" w:color="auto" w:fill="auto"/>
            <w:vAlign w:val="center"/>
          </w:tcPr>
          <w:p w14:paraId="248AC9BA" w14:textId="64A975EB" w:rsidR="00FB2B5D" w:rsidRPr="00E91823" w:rsidRDefault="00FB2B5D" w:rsidP="00FB2B5D">
            <w:pPr>
              <w:jc w:val="center"/>
              <w:rPr>
                <w:bCs/>
                <w:sz w:val="18"/>
                <w:szCs w:val="18"/>
              </w:rPr>
            </w:pPr>
            <w:r w:rsidRPr="00E91823">
              <w:rPr>
                <w:bCs/>
                <w:sz w:val="18"/>
                <w:szCs w:val="18"/>
                <w:lang w:val="en-US"/>
              </w:rPr>
              <w:t>Фрезеровка фасада</w:t>
            </w:r>
          </w:p>
        </w:tc>
        <w:tc>
          <w:tcPr>
            <w:tcW w:w="2126" w:type="dxa"/>
            <w:gridSpan w:val="2"/>
            <w:shd w:val="clear" w:color="auto" w:fill="auto"/>
            <w:vAlign w:val="center"/>
          </w:tcPr>
          <w:p w14:paraId="7B69A382" w14:textId="541D95A8" w:rsidR="00FB2B5D" w:rsidRPr="00E91823" w:rsidRDefault="00FB2B5D" w:rsidP="00FB2B5D">
            <w:pPr>
              <w:jc w:val="center"/>
              <w:rPr>
                <w:bCs/>
                <w:sz w:val="18"/>
                <w:szCs w:val="18"/>
              </w:rPr>
            </w:pPr>
            <w:r w:rsidRPr="00E91823">
              <w:rPr>
                <w:bCs/>
                <w:sz w:val="18"/>
                <w:szCs w:val="18"/>
                <w:lang w:val="en-US"/>
              </w:rPr>
              <w:t>Классическая фил</w:t>
            </w:r>
            <w:r w:rsidRPr="00E91823">
              <w:rPr>
                <w:bCs/>
                <w:sz w:val="18"/>
                <w:szCs w:val="18"/>
              </w:rPr>
              <w:t>е</w:t>
            </w:r>
            <w:r w:rsidRPr="00E91823">
              <w:rPr>
                <w:bCs/>
                <w:sz w:val="18"/>
                <w:szCs w:val="18"/>
                <w:lang w:val="en-US"/>
              </w:rPr>
              <w:t>нчатого типа</w:t>
            </w:r>
          </w:p>
        </w:tc>
        <w:tc>
          <w:tcPr>
            <w:tcW w:w="567" w:type="dxa"/>
            <w:vAlign w:val="center"/>
          </w:tcPr>
          <w:p w14:paraId="5E321848"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1EB2A23F" w14:textId="37E4C3A3" w:rsidR="00FB2B5D" w:rsidRPr="00505345" w:rsidRDefault="00FB2B5D" w:rsidP="00FB2B5D">
            <w:pPr>
              <w:contextualSpacing/>
              <w:jc w:val="center"/>
              <w:rPr>
                <w:bCs/>
                <w:sz w:val="20"/>
                <w:szCs w:val="18"/>
              </w:rPr>
            </w:pPr>
          </w:p>
        </w:tc>
      </w:tr>
      <w:tr w:rsidR="00FB2B5D" w:rsidRPr="00505345" w14:paraId="4417A2BF" w14:textId="77777777" w:rsidTr="00D467A7">
        <w:trPr>
          <w:trHeight w:val="261"/>
          <w:jc w:val="center"/>
        </w:trPr>
        <w:tc>
          <w:tcPr>
            <w:tcW w:w="4957" w:type="dxa"/>
            <w:gridSpan w:val="3"/>
            <w:shd w:val="clear" w:color="auto" w:fill="auto"/>
            <w:vAlign w:val="center"/>
          </w:tcPr>
          <w:p w14:paraId="6420EFE9" w14:textId="0E032D58" w:rsidR="00FB2B5D" w:rsidRPr="00E91823" w:rsidRDefault="00FB2B5D" w:rsidP="00FB2B5D">
            <w:pPr>
              <w:jc w:val="center"/>
              <w:rPr>
                <w:bCs/>
                <w:sz w:val="18"/>
                <w:szCs w:val="18"/>
              </w:rPr>
            </w:pPr>
            <w:r w:rsidRPr="00E91823">
              <w:rPr>
                <w:bCs/>
                <w:sz w:val="18"/>
                <w:szCs w:val="18"/>
              </w:rPr>
              <w:t>Цвет шкафа</w:t>
            </w:r>
          </w:p>
        </w:tc>
        <w:tc>
          <w:tcPr>
            <w:tcW w:w="2126" w:type="dxa"/>
            <w:gridSpan w:val="2"/>
            <w:shd w:val="clear" w:color="auto" w:fill="auto"/>
            <w:vAlign w:val="center"/>
          </w:tcPr>
          <w:p w14:paraId="5EA0B1DB" w14:textId="2AEF3E3F" w:rsidR="00FB2B5D" w:rsidRPr="00E91823" w:rsidRDefault="00FB2B5D" w:rsidP="00FB2B5D">
            <w:pPr>
              <w:jc w:val="center"/>
              <w:rPr>
                <w:bCs/>
                <w:sz w:val="18"/>
                <w:szCs w:val="18"/>
              </w:rPr>
            </w:pPr>
            <w:r w:rsidRPr="00E91823">
              <w:rPr>
                <w:bCs/>
                <w:sz w:val="18"/>
                <w:szCs w:val="18"/>
                <w:lang w:val="en-US"/>
              </w:rPr>
              <w:t xml:space="preserve">RAL </w:t>
            </w:r>
            <w:r w:rsidRPr="00E91823">
              <w:rPr>
                <w:bCs/>
                <w:sz w:val="18"/>
                <w:szCs w:val="18"/>
              </w:rPr>
              <w:t>7032</w:t>
            </w:r>
          </w:p>
        </w:tc>
        <w:tc>
          <w:tcPr>
            <w:tcW w:w="567" w:type="dxa"/>
            <w:vAlign w:val="center"/>
          </w:tcPr>
          <w:p w14:paraId="52A2A249"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55D41432" w14:textId="42DA7AB7" w:rsidR="00FB2B5D" w:rsidRPr="00505345" w:rsidRDefault="00FB2B5D" w:rsidP="00FB2B5D">
            <w:pPr>
              <w:contextualSpacing/>
              <w:jc w:val="center"/>
              <w:rPr>
                <w:bCs/>
                <w:sz w:val="20"/>
                <w:szCs w:val="18"/>
              </w:rPr>
            </w:pPr>
          </w:p>
        </w:tc>
      </w:tr>
      <w:tr w:rsidR="00FB2B5D" w:rsidRPr="00505345" w14:paraId="202D2543" w14:textId="77777777" w:rsidTr="00D467A7">
        <w:trPr>
          <w:trHeight w:val="261"/>
          <w:jc w:val="center"/>
        </w:trPr>
        <w:tc>
          <w:tcPr>
            <w:tcW w:w="4957" w:type="dxa"/>
            <w:gridSpan w:val="3"/>
            <w:shd w:val="clear" w:color="auto" w:fill="auto"/>
            <w:vAlign w:val="center"/>
          </w:tcPr>
          <w:p w14:paraId="4A00184D" w14:textId="3733AFFC" w:rsidR="00FB2B5D" w:rsidRPr="00E91823" w:rsidRDefault="00FB2B5D" w:rsidP="00FB2B5D">
            <w:pPr>
              <w:jc w:val="center"/>
              <w:rPr>
                <w:bCs/>
                <w:sz w:val="18"/>
                <w:szCs w:val="18"/>
              </w:rPr>
            </w:pPr>
            <w:r w:rsidRPr="00E91823">
              <w:rPr>
                <w:bCs/>
                <w:sz w:val="18"/>
                <w:szCs w:val="18"/>
              </w:rPr>
              <w:t>Механизм открывания дверей крайних секций (нижних) и правой средней секции</w:t>
            </w:r>
          </w:p>
        </w:tc>
        <w:tc>
          <w:tcPr>
            <w:tcW w:w="2126" w:type="dxa"/>
            <w:gridSpan w:val="2"/>
            <w:shd w:val="clear" w:color="auto" w:fill="auto"/>
            <w:vAlign w:val="center"/>
          </w:tcPr>
          <w:p w14:paraId="00B110CD" w14:textId="54F319C2" w:rsidR="00FB2B5D" w:rsidRPr="00E91823" w:rsidRDefault="00FB2B5D" w:rsidP="00FB2B5D">
            <w:pPr>
              <w:jc w:val="center"/>
              <w:rPr>
                <w:bCs/>
                <w:sz w:val="18"/>
                <w:szCs w:val="18"/>
              </w:rPr>
            </w:pPr>
            <w:r w:rsidRPr="00E91823">
              <w:rPr>
                <w:bCs/>
                <w:sz w:val="18"/>
                <w:szCs w:val="18"/>
                <w:lang w:val="en-US"/>
              </w:rPr>
              <w:t>Мебельные петли с доводчиком</w:t>
            </w:r>
          </w:p>
        </w:tc>
        <w:tc>
          <w:tcPr>
            <w:tcW w:w="567" w:type="dxa"/>
            <w:vAlign w:val="center"/>
          </w:tcPr>
          <w:p w14:paraId="4BB5B2B7"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23DE3F3F" w14:textId="4438A243" w:rsidR="00FB2B5D" w:rsidRPr="00505345" w:rsidRDefault="00FB2B5D" w:rsidP="00FB2B5D">
            <w:pPr>
              <w:contextualSpacing/>
              <w:jc w:val="center"/>
              <w:rPr>
                <w:bCs/>
                <w:sz w:val="20"/>
                <w:szCs w:val="18"/>
              </w:rPr>
            </w:pPr>
          </w:p>
        </w:tc>
      </w:tr>
      <w:tr w:rsidR="00FB2B5D" w:rsidRPr="00505345" w14:paraId="668C8F80" w14:textId="77777777" w:rsidTr="00D467A7">
        <w:trPr>
          <w:trHeight w:val="261"/>
          <w:jc w:val="center"/>
        </w:trPr>
        <w:tc>
          <w:tcPr>
            <w:tcW w:w="4957" w:type="dxa"/>
            <w:gridSpan w:val="3"/>
            <w:shd w:val="clear" w:color="auto" w:fill="auto"/>
            <w:vAlign w:val="center"/>
          </w:tcPr>
          <w:p w14:paraId="2F4EBFE4" w14:textId="0D2FFEB2" w:rsidR="00FB2B5D" w:rsidRPr="00E91823" w:rsidRDefault="00FB2B5D" w:rsidP="00FB2B5D">
            <w:pPr>
              <w:jc w:val="center"/>
              <w:rPr>
                <w:bCs/>
                <w:sz w:val="18"/>
                <w:szCs w:val="18"/>
              </w:rPr>
            </w:pPr>
            <w:r w:rsidRPr="00E91823">
              <w:rPr>
                <w:bCs/>
                <w:sz w:val="18"/>
                <w:szCs w:val="18"/>
              </w:rPr>
              <w:t>Открывание антресоли крайних секций</w:t>
            </w:r>
          </w:p>
        </w:tc>
        <w:tc>
          <w:tcPr>
            <w:tcW w:w="2126" w:type="dxa"/>
            <w:gridSpan w:val="2"/>
            <w:shd w:val="clear" w:color="auto" w:fill="auto"/>
            <w:vAlign w:val="center"/>
          </w:tcPr>
          <w:p w14:paraId="7B245C80" w14:textId="054AB6A1" w:rsidR="00FB2B5D" w:rsidRPr="00E91823" w:rsidRDefault="00FB2B5D" w:rsidP="00FB2B5D">
            <w:pPr>
              <w:jc w:val="center"/>
              <w:rPr>
                <w:bCs/>
                <w:sz w:val="18"/>
                <w:szCs w:val="18"/>
              </w:rPr>
            </w:pPr>
            <w:r w:rsidRPr="00E91823">
              <w:rPr>
                <w:bCs/>
                <w:sz w:val="18"/>
                <w:szCs w:val="18"/>
              </w:rPr>
              <w:t>Пуш-опен, петли с доводчиком</w:t>
            </w:r>
          </w:p>
        </w:tc>
        <w:tc>
          <w:tcPr>
            <w:tcW w:w="567" w:type="dxa"/>
            <w:vAlign w:val="center"/>
          </w:tcPr>
          <w:p w14:paraId="572B8BB8"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3CFD9010" w14:textId="1495F02C" w:rsidR="00FB2B5D" w:rsidRPr="00505345" w:rsidRDefault="00FB2B5D" w:rsidP="00FB2B5D">
            <w:pPr>
              <w:contextualSpacing/>
              <w:jc w:val="center"/>
              <w:rPr>
                <w:bCs/>
                <w:sz w:val="20"/>
                <w:szCs w:val="18"/>
              </w:rPr>
            </w:pPr>
          </w:p>
        </w:tc>
      </w:tr>
      <w:tr w:rsidR="00FB2B5D" w:rsidRPr="00505345" w14:paraId="62656716" w14:textId="77777777" w:rsidTr="00D467A7">
        <w:trPr>
          <w:trHeight w:val="261"/>
          <w:jc w:val="center"/>
        </w:trPr>
        <w:tc>
          <w:tcPr>
            <w:tcW w:w="4957" w:type="dxa"/>
            <w:gridSpan w:val="3"/>
            <w:shd w:val="clear" w:color="auto" w:fill="auto"/>
            <w:vAlign w:val="center"/>
          </w:tcPr>
          <w:p w14:paraId="388C16E0" w14:textId="1E4CE84D" w:rsidR="00FB2B5D" w:rsidRPr="00E91823" w:rsidRDefault="00FB2B5D" w:rsidP="00FB2B5D">
            <w:pPr>
              <w:jc w:val="center"/>
              <w:rPr>
                <w:bCs/>
                <w:sz w:val="18"/>
                <w:szCs w:val="18"/>
              </w:rPr>
            </w:pPr>
            <w:r w:rsidRPr="00E91823">
              <w:rPr>
                <w:bCs/>
                <w:sz w:val="18"/>
                <w:szCs w:val="18"/>
              </w:rPr>
              <w:t>Механизм открывания двери левой средней секции</w:t>
            </w:r>
          </w:p>
        </w:tc>
        <w:tc>
          <w:tcPr>
            <w:tcW w:w="2126" w:type="dxa"/>
            <w:gridSpan w:val="2"/>
            <w:shd w:val="clear" w:color="auto" w:fill="auto"/>
            <w:vAlign w:val="center"/>
          </w:tcPr>
          <w:p w14:paraId="71567234" w14:textId="07789317" w:rsidR="00FB2B5D" w:rsidRPr="00E91823" w:rsidRDefault="00FB2B5D" w:rsidP="00FB2B5D">
            <w:pPr>
              <w:jc w:val="center"/>
              <w:rPr>
                <w:bCs/>
                <w:sz w:val="18"/>
                <w:szCs w:val="18"/>
              </w:rPr>
            </w:pPr>
            <w:r w:rsidRPr="00E91823">
              <w:rPr>
                <w:bCs/>
                <w:sz w:val="18"/>
                <w:szCs w:val="18"/>
              </w:rPr>
              <w:t>Пуш-опен, петли с доводчиком</w:t>
            </w:r>
          </w:p>
        </w:tc>
        <w:tc>
          <w:tcPr>
            <w:tcW w:w="567" w:type="dxa"/>
            <w:vAlign w:val="center"/>
          </w:tcPr>
          <w:p w14:paraId="45D85CCC"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1C682523" w14:textId="3C9BF37A" w:rsidR="00FB2B5D" w:rsidRPr="00505345" w:rsidRDefault="00FB2B5D" w:rsidP="00FB2B5D">
            <w:pPr>
              <w:contextualSpacing/>
              <w:jc w:val="center"/>
              <w:rPr>
                <w:bCs/>
                <w:sz w:val="20"/>
                <w:szCs w:val="18"/>
              </w:rPr>
            </w:pPr>
          </w:p>
        </w:tc>
      </w:tr>
      <w:tr w:rsidR="00FB2B5D" w:rsidRPr="00505345" w14:paraId="13A5077B" w14:textId="77777777" w:rsidTr="00D467A7">
        <w:trPr>
          <w:trHeight w:val="261"/>
          <w:jc w:val="center"/>
        </w:trPr>
        <w:tc>
          <w:tcPr>
            <w:tcW w:w="4957" w:type="dxa"/>
            <w:gridSpan w:val="3"/>
            <w:shd w:val="clear" w:color="auto" w:fill="auto"/>
            <w:vAlign w:val="center"/>
          </w:tcPr>
          <w:p w14:paraId="748D1CC9" w14:textId="37AF86EA" w:rsidR="00FB2B5D" w:rsidRPr="00E91823" w:rsidRDefault="00FB2B5D" w:rsidP="00FB2B5D">
            <w:pPr>
              <w:jc w:val="center"/>
              <w:rPr>
                <w:bCs/>
                <w:sz w:val="18"/>
                <w:szCs w:val="18"/>
              </w:rPr>
            </w:pPr>
            <w:r w:rsidRPr="00E91823">
              <w:rPr>
                <w:bCs/>
                <w:sz w:val="18"/>
                <w:szCs w:val="18"/>
              </w:rPr>
              <w:t>Тип ручек</w:t>
            </w:r>
          </w:p>
        </w:tc>
        <w:tc>
          <w:tcPr>
            <w:tcW w:w="2126" w:type="dxa"/>
            <w:gridSpan w:val="2"/>
            <w:shd w:val="clear" w:color="auto" w:fill="auto"/>
            <w:vAlign w:val="center"/>
          </w:tcPr>
          <w:p w14:paraId="64964B25" w14:textId="63D78344" w:rsidR="00FB2B5D" w:rsidRPr="00E91823" w:rsidRDefault="00FB2B5D" w:rsidP="00FB2B5D">
            <w:pPr>
              <w:jc w:val="center"/>
              <w:rPr>
                <w:bCs/>
                <w:sz w:val="18"/>
                <w:szCs w:val="18"/>
              </w:rPr>
            </w:pPr>
            <w:r w:rsidRPr="00E91823">
              <w:rPr>
                <w:bCs/>
                <w:sz w:val="18"/>
                <w:szCs w:val="18"/>
              </w:rPr>
              <w:t>Скоба</w:t>
            </w:r>
          </w:p>
        </w:tc>
        <w:tc>
          <w:tcPr>
            <w:tcW w:w="567" w:type="dxa"/>
            <w:vAlign w:val="center"/>
          </w:tcPr>
          <w:p w14:paraId="2197231C"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74CDBBA8" w14:textId="186CD0E8" w:rsidR="00FB2B5D" w:rsidRPr="00505345" w:rsidRDefault="00FB2B5D" w:rsidP="00FB2B5D">
            <w:pPr>
              <w:contextualSpacing/>
              <w:jc w:val="center"/>
              <w:rPr>
                <w:bCs/>
                <w:sz w:val="20"/>
                <w:szCs w:val="18"/>
              </w:rPr>
            </w:pPr>
          </w:p>
        </w:tc>
      </w:tr>
      <w:tr w:rsidR="00FB2B5D" w:rsidRPr="00505345" w14:paraId="15B6EA95" w14:textId="77777777" w:rsidTr="00D467A7">
        <w:trPr>
          <w:trHeight w:val="261"/>
          <w:jc w:val="center"/>
        </w:trPr>
        <w:tc>
          <w:tcPr>
            <w:tcW w:w="4957" w:type="dxa"/>
            <w:gridSpan w:val="3"/>
            <w:shd w:val="clear" w:color="auto" w:fill="auto"/>
            <w:vAlign w:val="center"/>
          </w:tcPr>
          <w:p w14:paraId="6766BFFC" w14:textId="5DD3B3C0" w:rsidR="00FB2B5D" w:rsidRPr="00E91823" w:rsidRDefault="00FB2B5D" w:rsidP="00FB2B5D">
            <w:pPr>
              <w:jc w:val="center"/>
              <w:rPr>
                <w:bCs/>
                <w:sz w:val="18"/>
                <w:szCs w:val="18"/>
              </w:rPr>
            </w:pPr>
            <w:r w:rsidRPr="00E91823">
              <w:rPr>
                <w:bCs/>
                <w:sz w:val="18"/>
                <w:szCs w:val="18"/>
              </w:rPr>
              <w:t>Количество ручек</w:t>
            </w:r>
          </w:p>
        </w:tc>
        <w:tc>
          <w:tcPr>
            <w:tcW w:w="2126" w:type="dxa"/>
            <w:gridSpan w:val="2"/>
            <w:shd w:val="clear" w:color="auto" w:fill="auto"/>
            <w:vAlign w:val="center"/>
          </w:tcPr>
          <w:p w14:paraId="6BE00D6C" w14:textId="1DA3A3BF" w:rsidR="00FB2B5D" w:rsidRPr="00E91823" w:rsidRDefault="00FB2B5D" w:rsidP="00FB2B5D">
            <w:pPr>
              <w:jc w:val="center"/>
              <w:rPr>
                <w:bCs/>
                <w:sz w:val="18"/>
                <w:szCs w:val="18"/>
              </w:rPr>
            </w:pPr>
            <w:r w:rsidRPr="00E91823">
              <w:rPr>
                <w:bCs/>
                <w:sz w:val="18"/>
                <w:szCs w:val="18"/>
              </w:rPr>
              <w:t>≥ 5</w:t>
            </w:r>
          </w:p>
        </w:tc>
        <w:tc>
          <w:tcPr>
            <w:tcW w:w="567" w:type="dxa"/>
            <w:vAlign w:val="center"/>
          </w:tcPr>
          <w:p w14:paraId="0446D84A" w14:textId="7681CC30" w:rsidR="00FB2B5D" w:rsidRPr="00E91823" w:rsidRDefault="009F6A65" w:rsidP="00FB2B5D">
            <w:pPr>
              <w:contextualSpacing/>
              <w:jc w:val="center"/>
              <w:rPr>
                <w:bCs/>
                <w:sz w:val="18"/>
                <w:szCs w:val="18"/>
              </w:rPr>
            </w:pPr>
            <w:r w:rsidRPr="00E91823">
              <w:rPr>
                <w:bCs/>
                <w:sz w:val="18"/>
                <w:szCs w:val="18"/>
              </w:rPr>
              <w:t>шт</w:t>
            </w:r>
            <w:r>
              <w:rPr>
                <w:bCs/>
                <w:sz w:val="18"/>
                <w:szCs w:val="18"/>
              </w:rPr>
              <w:t>.</w:t>
            </w:r>
          </w:p>
        </w:tc>
        <w:tc>
          <w:tcPr>
            <w:tcW w:w="1843" w:type="dxa"/>
            <w:vMerge/>
            <w:shd w:val="clear" w:color="auto" w:fill="auto"/>
            <w:vAlign w:val="center"/>
          </w:tcPr>
          <w:p w14:paraId="0D6FD123" w14:textId="3E2A9FF2" w:rsidR="00FB2B5D" w:rsidRPr="00505345" w:rsidRDefault="00FB2B5D" w:rsidP="00FB2B5D">
            <w:pPr>
              <w:contextualSpacing/>
              <w:jc w:val="center"/>
              <w:rPr>
                <w:bCs/>
                <w:sz w:val="20"/>
                <w:szCs w:val="18"/>
              </w:rPr>
            </w:pPr>
          </w:p>
        </w:tc>
      </w:tr>
      <w:tr w:rsidR="00FB2B5D" w:rsidRPr="00505345" w14:paraId="04A9807B" w14:textId="77777777" w:rsidTr="00D467A7">
        <w:trPr>
          <w:trHeight w:val="261"/>
          <w:jc w:val="center"/>
        </w:trPr>
        <w:tc>
          <w:tcPr>
            <w:tcW w:w="4957" w:type="dxa"/>
            <w:gridSpan w:val="3"/>
            <w:shd w:val="clear" w:color="auto" w:fill="auto"/>
            <w:vAlign w:val="center"/>
          </w:tcPr>
          <w:p w14:paraId="7CB02A86" w14:textId="4C851C96" w:rsidR="00FB2B5D" w:rsidRPr="00E91823" w:rsidRDefault="00FB2B5D" w:rsidP="00FB2B5D">
            <w:pPr>
              <w:jc w:val="center"/>
              <w:rPr>
                <w:bCs/>
                <w:sz w:val="18"/>
                <w:szCs w:val="18"/>
              </w:rPr>
            </w:pPr>
            <w:r w:rsidRPr="00E91823">
              <w:rPr>
                <w:bCs/>
                <w:sz w:val="18"/>
                <w:szCs w:val="18"/>
              </w:rPr>
              <w:t>Цвет ручек</w:t>
            </w:r>
          </w:p>
        </w:tc>
        <w:tc>
          <w:tcPr>
            <w:tcW w:w="2126" w:type="dxa"/>
            <w:gridSpan w:val="2"/>
            <w:shd w:val="clear" w:color="auto" w:fill="auto"/>
            <w:vAlign w:val="center"/>
          </w:tcPr>
          <w:p w14:paraId="0D5C6306" w14:textId="29A68CD9" w:rsidR="00FB2B5D" w:rsidRPr="00E91823" w:rsidRDefault="00FB2B5D" w:rsidP="00FB2B5D">
            <w:pPr>
              <w:jc w:val="center"/>
              <w:rPr>
                <w:bCs/>
                <w:sz w:val="18"/>
                <w:szCs w:val="18"/>
              </w:rPr>
            </w:pPr>
            <w:r w:rsidRPr="00E91823">
              <w:rPr>
                <w:bCs/>
                <w:sz w:val="18"/>
                <w:szCs w:val="18"/>
              </w:rPr>
              <w:t>Хром</w:t>
            </w:r>
          </w:p>
        </w:tc>
        <w:tc>
          <w:tcPr>
            <w:tcW w:w="567" w:type="dxa"/>
            <w:vAlign w:val="center"/>
          </w:tcPr>
          <w:p w14:paraId="4D53C3C3"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2C4F98E6" w14:textId="2CE44C67" w:rsidR="00FB2B5D" w:rsidRPr="00505345" w:rsidRDefault="00FB2B5D" w:rsidP="00FB2B5D">
            <w:pPr>
              <w:contextualSpacing/>
              <w:jc w:val="center"/>
              <w:rPr>
                <w:bCs/>
                <w:sz w:val="20"/>
                <w:szCs w:val="18"/>
              </w:rPr>
            </w:pPr>
          </w:p>
        </w:tc>
      </w:tr>
      <w:tr w:rsidR="00FB2B5D" w:rsidRPr="00505345" w14:paraId="4B4E6572" w14:textId="77777777" w:rsidTr="00D467A7">
        <w:trPr>
          <w:trHeight w:val="261"/>
          <w:jc w:val="center"/>
        </w:trPr>
        <w:tc>
          <w:tcPr>
            <w:tcW w:w="4957" w:type="dxa"/>
            <w:gridSpan w:val="3"/>
            <w:shd w:val="clear" w:color="auto" w:fill="auto"/>
            <w:vAlign w:val="center"/>
          </w:tcPr>
          <w:p w14:paraId="53DF7B20" w14:textId="757618F3" w:rsidR="00FB2B5D" w:rsidRPr="00E91823" w:rsidRDefault="00FB2B5D" w:rsidP="00FB2B5D">
            <w:pPr>
              <w:jc w:val="center"/>
              <w:rPr>
                <w:bCs/>
                <w:sz w:val="18"/>
                <w:szCs w:val="18"/>
              </w:rPr>
            </w:pPr>
            <w:r w:rsidRPr="00E91823">
              <w:rPr>
                <w:bCs/>
                <w:sz w:val="18"/>
                <w:szCs w:val="18"/>
                <w:lang w:val="en-US"/>
              </w:rPr>
              <w:t>Межцентровое расстояние ручек</w:t>
            </w:r>
          </w:p>
        </w:tc>
        <w:tc>
          <w:tcPr>
            <w:tcW w:w="2126" w:type="dxa"/>
            <w:gridSpan w:val="2"/>
            <w:shd w:val="clear" w:color="auto" w:fill="auto"/>
            <w:vAlign w:val="center"/>
          </w:tcPr>
          <w:p w14:paraId="3F836D0A" w14:textId="4EA8245A" w:rsidR="00FB2B5D" w:rsidRPr="00E91823" w:rsidRDefault="00FB2B5D" w:rsidP="00FB2B5D">
            <w:pPr>
              <w:jc w:val="center"/>
              <w:rPr>
                <w:bCs/>
                <w:sz w:val="18"/>
                <w:szCs w:val="18"/>
              </w:rPr>
            </w:pPr>
            <w:r w:rsidRPr="00E91823">
              <w:rPr>
                <w:bCs/>
                <w:sz w:val="18"/>
                <w:szCs w:val="18"/>
              </w:rPr>
              <w:t>≥ 128</w:t>
            </w:r>
          </w:p>
        </w:tc>
        <w:tc>
          <w:tcPr>
            <w:tcW w:w="567" w:type="dxa"/>
            <w:vAlign w:val="center"/>
          </w:tcPr>
          <w:p w14:paraId="46406291" w14:textId="54B79986"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2FFB007C" w14:textId="218A0076" w:rsidR="00FB2B5D" w:rsidRPr="00505345" w:rsidRDefault="00FB2B5D" w:rsidP="00FB2B5D">
            <w:pPr>
              <w:contextualSpacing/>
              <w:jc w:val="center"/>
              <w:rPr>
                <w:bCs/>
                <w:sz w:val="20"/>
                <w:szCs w:val="18"/>
              </w:rPr>
            </w:pPr>
          </w:p>
        </w:tc>
      </w:tr>
      <w:tr w:rsidR="00FB2B5D" w:rsidRPr="00505345" w14:paraId="467CD0B6" w14:textId="77777777" w:rsidTr="00D467A7">
        <w:trPr>
          <w:trHeight w:val="261"/>
          <w:jc w:val="center"/>
        </w:trPr>
        <w:tc>
          <w:tcPr>
            <w:tcW w:w="4957" w:type="dxa"/>
            <w:gridSpan w:val="3"/>
            <w:shd w:val="clear" w:color="auto" w:fill="auto"/>
            <w:vAlign w:val="center"/>
          </w:tcPr>
          <w:p w14:paraId="2F312B06" w14:textId="1EF1C5B8" w:rsidR="00FB2B5D" w:rsidRPr="00E91823" w:rsidRDefault="00FB2B5D" w:rsidP="00FB2B5D">
            <w:pPr>
              <w:jc w:val="center"/>
              <w:rPr>
                <w:bCs/>
                <w:sz w:val="18"/>
                <w:szCs w:val="18"/>
              </w:rPr>
            </w:pPr>
            <w:r w:rsidRPr="00E91823">
              <w:rPr>
                <w:bCs/>
                <w:sz w:val="18"/>
                <w:szCs w:val="18"/>
              </w:rPr>
              <w:t>Количество петель на дверь высотой более 1500 мм</w:t>
            </w:r>
          </w:p>
        </w:tc>
        <w:tc>
          <w:tcPr>
            <w:tcW w:w="2126" w:type="dxa"/>
            <w:gridSpan w:val="2"/>
            <w:shd w:val="clear" w:color="auto" w:fill="auto"/>
            <w:vAlign w:val="center"/>
          </w:tcPr>
          <w:p w14:paraId="0C4C4D44" w14:textId="3C3AD512" w:rsidR="00FB2B5D" w:rsidRPr="00E91823" w:rsidRDefault="00FB2B5D" w:rsidP="00FB2B5D">
            <w:pPr>
              <w:jc w:val="center"/>
              <w:rPr>
                <w:bCs/>
                <w:sz w:val="18"/>
                <w:szCs w:val="18"/>
              </w:rPr>
            </w:pPr>
            <w:r w:rsidRPr="00E91823">
              <w:rPr>
                <w:bCs/>
                <w:sz w:val="18"/>
                <w:szCs w:val="18"/>
              </w:rPr>
              <w:t>≥ 3</w:t>
            </w:r>
          </w:p>
        </w:tc>
        <w:tc>
          <w:tcPr>
            <w:tcW w:w="567" w:type="dxa"/>
            <w:vAlign w:val="center"/>
          </w:tcPr>
          <w:p w14:paraId="6977F9A3" w14:textId="0493FAE9" w:rsidR="00FB2B5D" w:rsidRPr="00E91823" w:rsidRDefault="009F6A65" w:rsidP="00FB2B5D">
            <w:pPr>
              <w:contextualSpacing/>
              <w:jc w:val="center"/>
              <w:rPr>
                <w:bCs/>
                <w:sz w:val="18"/>
                <w:szCs w:val="18"/>
              </w:rPr>
            </w:pPr>
            <w:r w:rsidRPr="00E91823">
              <w:rPr>
                <w:bCs/>
                <w:sz w:val="18"/>
                <w:szCs w:val="18"/>
              </w:rPr>
              <w:t>шт</w:t>
            </w:r>
            <w:r>
              <w:rPr>
                <w:bCs/>
                <w:sz w:val="18"/>
                <w:szCs w:val="18"/>
              </w:rPr>
              <w:t>.</w:t>
            </w:r>
          </w:p>
        </w:tc>
        <w:tc>
          <w:tcPr>
            <w:tcW w:w="1843" w:type="dxa"/>
            <w:vMerge/>
            <w:shd w:val="clear" w:color="auto" w:fill="auto"/>
            <w:vAlign w:val="center"/>
          </w:tcPr>
          <w:p w14:paraId="663CD323" w14:textId="2F123B41" w:rsidR="00FB2B5D" w:rsidRPr="00505345" w:rsidRDefault="00FB2B5D" w:rsidP="00FB2B5D">
            <w:pPr>
              <w:contextualSpacing/>
              <w:jc w:val="center"/>
              <w:rPr>
                <w:bCs/>
                <w:sz w:val="20"/>
                <w:szCs w:val="18"/>
              </w:rPr>
            </w:pPr>
          </w:p>
        </w:tc>
      </w:tr>
      <w:tr w:rsidR="00FB2B5D" w:rsidRPr="00505345" w14:paraId="17DB18A5" w14:textId="77777777" w:rsidTr="00D467A7">
        <w:trPr>
          <w:trHeight w:val="261"/>
          <w:jc w:val="center"/>
        </w:trPr>
        <w:tc>
          <w:tcPr>
            <w:tcW w:w="4957" w:type="dxa"/>
            <w:gridSpan w:val="3"/>
            <w:shd w:val="clear" w:color="auto" w:fill="auto"/>
            <w:vAlign w:val="center"/>
          </w:tcPr>
          <w:p w14:paraId="30A5597D" w14:textId="64ECBD89" w:rsidR="00FB2B5D" w:rsidRPr="00E91823" w:rsidRDefault="00FB2B5D" w:rsidP="00FB2B5D">
            <w:pPr>
              <w:jc w:val="center"/>
              <w:rPr>
                <w:bCs/>
                <w:sz w:val="18"/>
                <w:szCs w:val="18"/>
              </w:rPr>
            </w:pPr>
            <w:r w:rsidRPr="00E91823">
              <w:rPr>
                <w:sz w:val="18"/>
                <w:szCs w:val="18"/>
              </w:rPr>
              <w:t>Количество петель на дверь высотой до 1500 мм</w:t>
            </w:r>
          </w:p>
        </w:tc>
        <w:tc>
          <w:tcPr>
            <w:tcW w:w="2126" w:type="dxa"/>
            <w:gridSpan w:val="2"/>
            <w:shd w:val="clear" w:color="auto" w:fill="auto"/>
            <w:vAlign w:val="center"/>
          </w:tcPr>
          <w:p w14:paraId="5266CC6D" w14:textId="69301A1E" w:rsidR="00FB2B5D" w:rsidRPr="00E91823" w:rsidRDefault="00FB2B5D" w:rsidP="00FB2B5D">
            <w:pPr>
              <w:jc w:val="center"/>
              <w:rPr>
                <w:bCs/>
                <w:sz w:val="18"/>
                <w:szCs w:val="18"/>
              </w:rPr>
            </w:pPr>
            <w:r w:rsidRPr="00E91823">
              <w:rPr>
                <w:bCs/>
                <w:sz w:val="18"/>
                <w:szCs w:val="18"/>
              </w:rPr>
              <w:t>≥ 2</w:t>
            </w:r>
          </w:p>
        </w:tc>
        <w:tc>
          <w:tcPr>
            <w:tcW w:w="567" w:type="dxa"/>
            <w:vAlign w:val="center"/>
          </w:tcPr>
          <w:p w14:paraId="2D5886A6" w14:textId="6D2E08ED" w:rsidR="00FB2B5D" w:rsidRPr="00E91823" w:rsidRDefault="009F6A65" w:rsidP="00FB2B5D">
            <w:pPr>
              <w:contextualSpacing/>
              <w:jc w:val="center"/>
              <w:rPr>
                <w:bCs/>
                <w:sz w:val="18"/>
                <w:szCs w:val="18"/>
              </w:rPr>
            </w:pPr>
            <w:r w:rsidRPr="00E91823">
              <w:rPr>
                <w:bCs/>
                <w:sz w:val="18"/>
                <w:szCs w:val="18"/>
              </w:rPr>
              <w:t>шт</w:t>
            </w:r>
            <w:r>
              <w:rPr>
                <w:bCs/>
                <w:sz w:val="18"/>
                <w:szCs w:val="18"/>
              </w:rPr>
              <w:t>.</w:t>
            </w:r>
          </w:p>
        </w:tc>
        <w:tc>
          <w:tcPr>
            <w:tcW w:w="1843" w:type="dxa"/>
            <w:vMerge/>
            <w:shd w:val="clear" w:color="auto" w:fill="auto"/>
            <w:vAlign w:val="center"/>
          </w:tcPr>
          <w:p w14:paraId="4CBD5E65" w14:textId="3AB0D7EE" w:rsidR="00FB2B5D" w:rsidRPr="00505345" w:rsidRDefault="00FB2B5D" w:rsidP="00FB2B5D">
            <w:pPr>
              <w:contextualSpacing/>
              <w:jc w:val="center"/>
              <w:rPr>
                <w:bCs/>
                <w:sz w:val="20"/>
                <w:szCs w:val="18"/>
              </w:rPr>
            </w:pPr>
          </w:p>
        </w:tc>
      </w:tr>
      <w:tr w:rsidR="00FB2B5D" w:rsidRPr="00505345" w14:paraId="675F1962" w14:textId="77777777" w:rsidTr="00D467A7">
        <w:trPr>
          <w:trHeight w:val="261"/>
          <w:jc w:val="center"/>
        </w:trPr>
        <w:tc>
          <w:tcPr>
            <w:tcW w:w="4957" w:type="dxa"/>
            <w:gridSpan w:val="3"/>
            <w:shd w:val="clear" w:color="auto" w:fill="auto"/>
            <w:vAlign w:val="center"/>
          </w:tcPr>
          <w:p w14:paraId="61233800" w14:textId="05B5ACBB" w:rsidR="00FB2B5D" w:rsidRPr="00E91823" w:rsidRDefault="00FB2B5D" w:rsidP="00FB2B5D">
            <w:pPr>
              <w:jc w:val="center"/>
              <w:rPr>
                <w:bCs/>
                <w:sz w:val="18"/>
                <w:szCs w:val="18"/>
              </w:rPr>
            </w:pPr>
            <w:r w:rsidRPr="00E91823">
              <w:rPr>
                <w:bCs/>
                <w:sz w:val="18"/>
                <w:szCs w:val="18"/>
              </w:rPr>
              <w:t>Фасад средних секций</w:t>
            </w:r>
          </w:p>
        </w:tc>
        <w:tc>
          <w:tcPr>
            <w:tcW w:w="2126" w:type="dxa"/>
            <w:gridSpan w:val="2"/>
            <w:shd w:val="clear" w:color="auto" w:fill="auto"/>
            <w:vAlign w:val="center"/>
          </w:tcPr>
          <w:p w14:paraId="1F28336A" w14:textId="25B02A9F" w:rsidR="00FB2B5D" w:rsidRPr="00E91823" w:rsidRDefault="00FB2B5D" w:rsidP="00FB2B5D">
            <w:pPr>
              <w:jc w:val="center"/>
              <w:rPr>
                <w:bCs/>
                <w:sz w:val="18"/>
                <w:szCs w:val="18"/>
              </w:rPr>
            </w:pPr>
            <w:r w:rsidRPr="00E91823">
              <w:rPr>
                <w:bCs/>
                <w:sz w:val="18"/>
                <w:szCs w:val="18"/>
              </w:rPr>
              <w:t>Зеркало бронированное пленкой в алюминиевой рамке в цвет фасада</w:t>
            </w:r>
          </w:p>
        </w:tc>
        <w:tc>
          <w:tcPr>
            <w:tcW w:w="567" w:type="dxa"/>
            <w:vAlign w:val="center"/>
          </w:tcPr>
          <w:p w14:paraId="00FA634F"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6449340F" w14:textId="38326932" w:rsidR="00FB2B5D" w:rsidRPr="00505345" w:rsidRDefault="00FB2B5D" w:rsidP="00FB2B5D">
            <w:pPr>
              <w:contextualSpacing/>
              <w:jc w:val="center"/>
              <w:rPr>
                <w:bCs/>
                <w:sz w:val="20"/>
                <w:szCs w:val="18"/>
              </w:rPr>
            </w:pPr>
          </w:p>
        </w:tc>
      </w:tr>
      <w:tr w:rsidR="00FB2B5D" w:rsidRPr="00505345" w14:paraId="71677889" w14:textId="77777777" w:rsidTr="00D467A7">
        <w:trPr>
          <w:trHeight w:val="261"/>
          <w:jc w:val="center"/>
        </w:trPr>
        <w:tc>
          <w:tcPr>
            <w:tcW w:w="4957" w:type="dxa"/>
            <w:gridSpan w:val="3"/>
            <w:shd w:val="clear" w:color="auto" w:fill="auto"/>
            <w:vAlign w:val="center"/>
          </w:tcPr>
          <w:p w14:paraId="61FB36ED" w14:textId="725FE170" w:rsidR="00FB2B5D" w:rsidRPr="00E91823" w:rsidRDefault="00FB2B5D" w:rsidP="00FB2B5D">
            <w:pPr>
              <w:jc w:val="center"/>
              <w:rPr>
                <w:bCs/>
                <w:sz w:val="18"/>
                <w:szCs w:val="18"/>
              </w:rPr>
            </w:pPr>
            <w:r w:rsidRPr="00E91823">
              <w:rPr>
                <w:bCs/>
                <w:sz w:val="18"/>
                <w:szCs w:val="18"/>
              </w:rPr>
              <w:t>Количество внешних зеркал</w:t>
            </w:r>
          </w:p>
        </w:tc>
        <w:tc>
          <w:tcPr>
            <w:tcW w:w="2126" w:type="dxa"/>
            <w:gridSpan w:val="2"/>
            <w:shd w:val="clear" w:color="auto" w:fill="auto"/>
            <w:vAlign w:val="center"/>
          </w:tcPr>
          <w:p w14:paraId="7D771064" w14:textId="6358710F" w:rsidR="00FB2B5D" w:rsidRPr="00E91823" w:rsidRDefault="00FB2B5D" w:rsidP="00FB2B5D">
            <w:pPr>
              <w:jc w:val="center"/>
              <w:rPr>
                <w:bCs/>
                <w:sz w:val="18"/>
                <w:szCs w:val="18"/>
              </w:rPr>
            </w:pPr>
            <w:r w:rsidRPr="00E91823">
              <w:rPr>
                <w:bCs/>
                <w:sz w:val="18"/>
                <w:szCs w:val="18"/>
              </w:rPr>
              <w:t>2</w:t>
            </w:r>
          </w:p>
        </w:tc>
        <w:tc>
          <w:tcPr>
            <w:tcW w:w="567" w:type="dxa"/>
            <w:vAlign w:val="center"/>
          </w:tcPr>
          <w:p w14:paraId="11318F2A" w14:textId="5CBE5352" w:rsidR="00FB2B5D" w:rsidRPr="00E91823" w:rsidRDefault="009F6A65" w:rsidP="00FB2B5D">
            <w:pPr>
              <w:contextualSpacing/>
              <w:jc w:val="center"/>
              <w:rPr>
                <w:bCs/>
                <w:sz w:val="18"/>
                <w:szCs w:val="18"/>
              </w:rPr>
            </w:pPr>
            <w:r w:rsidRPr="00E91823">
              <w:rPr>
                <w:bCs/>
                <w:sz w:val="18"/>
                <w:szCs w:val="18"/>
              </w:rPr>
              <w:t>шт</w:t>
            </w:r>
            <w:r>
              <w:rPr>
                <w:bCs/>
                <w:sz w:val="18"/>
                <w:szCs w:val="18"/>
              </w:rPr>
              <w:t>.</w:t>
            </w:r>
          </w:p>
        </w:tc>
        <w:tc>
          <w:tcPr>
            <w:tcW w:w="1843" w:type="dxa"/>
            <w:vMerge/>
            <w:shd w:val="clear" w:color="auto" w:fill="auto"/>
            <w:vAlign w:val="center"/>
          </w:tcPr>
          <w:p w14:paraId="5BBCB48D" w14:textId="20C06D65" w:rsidR="00FB2B5D" w:rsidRPr="00505345" w:rsidRDefault="00FB2B5D" w:rsidP="00FB2B5D">
            <w:pPr>
              <w:contextualSpacing/>
              <w:jc w:val="center"/>
              <w:rPr>
                <w:bCs/>
                <w:sz w:val="20"/>
                <w:szCs w:val="18"/>
              </w:rPr>
            </w:pPr>
          </w:p>
        </w:tc>
      </w:tr>
      <w:tr w:rsidR="00FB2B5D" w:rsidRPr="00505345" w14:paraId="7102C4BA" w14:textId="77777777" w:rsidTr="00D467A7">
        <w:trPr>
          <w:trHeight w:val="261"/>
          <w:jc w:val="center"/>
        </w:trPr>
        <w:tc>
          <w:tcPr>
            <w:tcW w:w="4957" w:type="dxa"/>
            <w:gridSpan w:val="3"/>
            <w:shd w:val="clear" w:color="auto" w:fill="auto"/>
            <w:vAlign w:val="center"/>
          </w:tcPr>
          <w:p w14:paraId="1D769FC6" w14:textId="49D6E328" w:rsidR="00FB2B5D" w:rsidRPr="00E91823" w:rsidRDefault="00FB2B5D" w:rsidP="00FB2B5D">
            <w:pPr>
              <w:jc w:val="center"/>
              <w:rPr>
                <w:bCs/>
                <w:sz w:val="18"/>
                <w:szCs w:val="18"/>
              </w:rPr>
            </w:pPr>
            <w:r w:rsidRPr="00E91823">
              <w:rPr>
                <w:bCs/>
                <w:sz w:val="18"/>
                <w:szCs w:val="18"/>
              </w:rPr>
              <w:t>Фиксация фасада левой средней секции</w:t>
            </w:r>
          </w:p>
        </w:tc>
        <w:tc>
          <w:tcPr>
            <w:tcW w:w="2126" w:type="dxa"/>
            <w:gridSpan w:val="2"/>
            <w:shd w:val="clear" w:color="auto" w:fill="auto"/>
            <w:vAlign w:val="center"/>
          </w:tcPr>
          <w:p w14:paraId="6ADC3F1A" w14:textId="53D54A93" w:rsidR="00FB2B5D" w:rsidRPr="00E91823" w:rsidRDefault="00FB2B5D" w:rsidP="00FB2B5D">
            <w:pPr>
              <w:jc w:val="center"/>
              <w:rPr>
                <w:bCs/>
                <w:sz w:val="18"/>
                <w:szCs w:val="18"/>
              </w:rPr>
            </w:pPr>
            <w:r w:rsidRPr="00E91823">
              <w:rPr>
                <w:bCs/>
                <w:sz w:val="18"/>
                <w:szCs w:val="18"/>
              </w:rPr>
              <w:t>Скрытые замки, скрытые шпингалеты</w:t>
            </w:r>
          </w:p>
        </w:tc>
        <w:tc>
          <w:tcPr>
            <w:tcW w:w="567" w:type="dxa"/>
            <w:vAlign w:val="center"/>
          </w:tcPr>
          <w:p w14:paraId="0DF8701A"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1E6DAFEC" w14:textId="354E0A93" w:rsidR="00FB2B5D" w:rsidRPr="00505345" w:rsidRDefault="00FB2B5D" w:rsidP="00FB2B5D">
            <w:pPr>
              <w:contextualSpacing/>
              <w:jc w:val="center"/>
              <w:rPr>
                <w:bCs/>
                <w:sz w:val="20"/>
                <w:szCs w:val="18"/>
              </w:rPr>
            </w:pPr>
          </w:p>
        </w:tc>
      </w:tr>
      <w:tr w:rsidR="00FB2B5D" w:rsidRPr="00505345" w14:paraId="118DE485" w14:textId="77777777" w:rsidTr="00D467A7">
        <w:trPr>
          <w:trHeight w:val="261"/>
          <w:jc w:val="center"/>
        </w:trPr>
        <w:tc>
          <w:tcPr>
            <w:tcW w:w="4957" w:type="dxa"/>
            <w:gridSpan w:val="3"/>
            <w:shd w:val="clear" w:color="auto" w:fill="auto"/>
            <w:vAlign w:val="center"/>
          </w:tcPr>
          <w:p w14:paraId="68C833F9" w14:textId="389AC976" w:rsidR="00FB2B5D" w:rsidRPr="00E91823" w:rsidRDefault="00FB2B5D" w:rsidP="00FB2B5D">
            <w:pPr>
              <w:jc w:val="center"/>
              <w:rPr>
                <w:bCs/>
                <w:sz w:val="18"/>
                <w:szCs w:val="18"/>
              </w:rPr>
            </w:pPr>
            <w:r w:rsidRPr="00E91823">
              <w:rPr>
                <w:bCs/>
                <w:sz w:val="18"/>
                <w:szCs w:val="18"/>
              </w:rPr>
              <w:t>Тип полок шкафа</w:t>
            </w:r>
          </w:p>
        </w:tc>
        <w:tc>
          <w:tcPr>
            <w:tcW w:w="2126" w:type="dxa"/>
            <w:gridSpan w:val="2"/>
            <w:shd w:val="clear" w:color="auto" w:fill="auto"/>
            <w:vAlign w:val="center"/>
          </w:tcPr>
          <w:p w14:paraId="637EB4BE" w14:textId="252F8877" w:rsidR="00FB2B5D" w:rsidRPr="00E91823" w:rsidRDefault="00FB2B5D" w:rsidP="00FB2B5D">
            <w:pPr>
              <w:jc w:val="center"/>
              <w:rPr>
                <w:bCs/>
                <w:sz w:val="18"/>
                <w:szCs w:val="18"/>
              </w:rPr>
            </w:pPr>
            <w:r w:rsidRPr="00E91823">
              <w:rPr>
                <w:bCs/>
                <w:sz w:val="18"/>
                <w:szCs w:val="18"/>
              </w:rPr>
              <w:t>Регулируемые по высоте</w:t>
            </w:r>
          </w:p>
        </w:tc>
        <w:tc>
          <w:tcPr>
            <w:tcW w:w="567" w:type="dxa"/>
            <w:vAlign w:val="center"/>
          </w:tcPr>
          <w:p w14:paraId="58D3AF7D"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0EE8BC56" w14:textId="0EF1443E" w:rsidR="00FB2B5D" w:rsidRPr="00505345" w:rsidRDefault="00FB2B5D" w:rsidP="00FB2B5D">
            <w:pPr>
              <w:contextualSpacing/>
              <w:jc w:val="center"/>
              <w:rPr>
                <w:bCs/>
                <w:sz w:val="20"/>
                <w:szCs w:val="18"/>
              </w:rPr>
            </w:pPr>
          </w:p>
        </w:tc>
      </w:tr>
      <w:tr w:rsidR="00FB2B5D" w:rsidRPr="00505345" w14:paraId="67810787" w14:textId="77777777" w:rsidTr="00D467A7">
        <w:trPr>
          <w:trHeight w:val="261"/>
          <w:jc w:val="center"/>
        </w:trPr>
        <w:tc>
          <w:tcPr>
            <w:tcW w:w="4957" w:type="dxa"/>
            <w:gridSpan w:val="3"/>
            <w:shd w:val="clear" w:color="auto" w:fill="auto"/>
            <w:vAlign w:val="center"/>
          </w:tcPr>
          <w:p w14:paraId="74BA2674" w14:textId="2B92F37B" w:rsidR="00FB2B5D" w:rsidRPr="00E91823" w:rsidRDefault="00FB2B5D" w:rsidP="00FB2B5D">
            <w:pPr>
              <w:jc w:val="center"/>
              <w:rPr>
                <w:bCs/>
                <w:sz w:val="18"/>
                <w:szCs w:val="18"/>
              </w:rPr>
            </w:pPr>
            <w:r w:rsidRPr="00E91823">
              <w:rPr>
                <w:bCs/>
                <w:sz w:val="18"/>
                <w:szCs w:val="18"/>
              </w:rPr>
              <w:t>Длина полок крайних секций шкафа</w:t>
            </w:r>
          </w:p>
        </w:tc>
        <w:tc>
          <w:tcPr>
            <w:tcW w:w="2126" w:type="dxa"/>
            <w:gridSpan w:val="2"/>
            <w:shd w:val="clear" w:color="auto" w:fill="auto"/>
            <w:vAlign w:val="center"/>
          </w:tcPr>
          <w:p w14:paraId="246232D2" w14:textId="3F937CA4" w:rsidR="00FB2B5D" w:rsidRPr="00E91823" w:rsidRDefault="00FB2B5D" w:rsidP="00FB2B5D">
            <w:pPr>
              <w:jc w:val="center"/>
              <w:rPr>
                <w:bCs/>
                <w:sz w:val="18"/>
                <w:szCs w:val="18"/>
              </w:rPr>
            </w:pPr>
            <w:r w:rsidRPr="00E91823">
              <w:rPr>
                <w:bCs/>
                <w:sz w:val="18"/>
                <w:szCs w:val="18"/>
              </w:rPr>
              <w:t>≥ 900 и &lt; 1000</w:t>
            </w:r>
          </w:p>
        </w:tc>
        <w:tc>
          <w:tcPr>
            <w:tcW w:w="567" w:type="dxa"/>
            <w:vAlign w:val="center"/>
          </w:tcPr>
          <w:p w14:paraId="3E3E7393" w14:textId="3A0C95F4"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66445BC2" w14:textId="4C003001" w:rsidR="00FB2B5D" w:rsidRPr="00505345" w:rsidRDefault="00FB2B5D" w:rsidP="00FB2B5D">
            <w:pPr>
              <w:contextualSpacing/>
              <w:jc w:val="center"/>
              <w:rPr>
                <w:bCs/>
                <w:sz w:val="20"/>
                <w:szCs w:val="18"/>
              </w:rPr>
            </w:pPr>
          </w:p>
        </w:tc>
      </w:tr>
      <w:tr w:rsidR="00FB2B5D" w:rsidRPr="00505345" w14:paraId="6BC7747C" w14:textId="77777777" w:rsidTr="00D467A7">
        <w:trPr>
          <w:trHeight w:val="261"/>
          <w:jc w:val="center"/>
        </w:trPr>
        <w:tc>
          <w:tcPr>
            <w:tcW w:w="4957" w:type="dxa"/>
            <w:gridSpan w:val="3"/>
            <w:shd w:val="clear" w:color="auto" w:fill="auto"/>
            <w:vAlign w:val="center"/>
          </w:tcPr>
          <w:p w14:paraId="2798344F" w14:textId="574FEEA3" w:rsidR="00FB2B5D" w:rsidRPr="00E91823" w:rsidRDefault="00FB2B5D" w:rsidP="00FB2B5D">
            <w:pPr>
              <w:jc w:val="center"/>
              <w:rPr>
                <w:bCs/>
                <w:sz w:val="18"/>
                <w:szCs w:val="18"/>
              </w:rPr>
            </w:pPr>
            <w:r w:rsidRPr="00E91823">
              <w:rPr>
                <w:bCs/>
                <w:sz w:val="18"/>
                <w:szCs w:val="18"/>
              </w:rPr>
              <w:t>Длина полок средних секций шкафа</w:t>
            </w:r>
          </w:p>
        </w:tc>
        <w:tc>
          <w:tcPr>
            <w:tcW w:w="2126" w:type="dxa"/>
            <w:gridSpan w:val="2"/>
            <w:shd w:val="clear" w:color="auto" w:fill="auto"/>
            <w:vAlign w:val="center"/>
          </w:tcPr>
          <w:p w14:paraId="151B8CD3" w14:textId="3082C61F" w:rsidR="00FB2B5D" w:rsidRPr="00E91823" w:rsidRDefault="00FB2B5D" w:rsidP="00FB2B5D">
            <w:pPr>
              <w:jc w:val="center"/>
              <w:rPr>
                <w:bCs/>
                <w:sz w:val="18"/>
                <w:szCs w:val="18"/>
              </w:rPr>
            </w:pPr>
            <w:r w:rsidRPr="00E91823">
              <w:rPr>
                <w:bCs/>
                <w:sz w:val="18"/>
                <w:szCs w:val="18"/>
              </w:rPr>
              <w:t>≥ 450 и &lt; 500</w:t>
            </w:r>
          </w:p>
        </w:tc>
        <w:tc>
          <w:tcPr>
            <w:tcW w:w="567" w:type="dxa"/>
            <w:vAlign w:val="center"/>
          </w:tcPr>
          <w:p w14:paraId="6ADDA6C8" w14:textId="67685F79"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5CF63120" w14:textId="7CE4A6BD" w:rsidR="00FB2B5D" w:rsidRPr="00505345" w:rsidRDefault="00FB2B5D" w:rsidP="00FB2B5D">
            <w:pPr>
              <w:contextualSpacing/>
              <w:jc w:val="center"/>
              <w:rPr>
                <w:bCs/>
                <w:sz w:val="20"/>
                <w:szCs w:val="18"/>
              </w:rPr>
            </w:pPr>
          </w:p>
        </w:tc>
      </w:tr>
      <w:tr w:rsidR="00FB2B5D" w:rsidRPr="00505345" w14:paraId="3723CC38" w14:textId="77777777" w:rsidTr="00D467A7">
        <w:trPr>
          <w:trHeight w:val="261"/>
          <w:jc w:val="center"/>
        </w:trPr>
        <w:tc>
          <w:tcPr>
            <w:tcW w:w="4957" w:type="dxa"/>
            <w:gridSpan w:val="3"/>
            <w:shd w:val="clear" w:color="auto" w:fill="auto"/>
            <w:vAlign w:val="center"/>
          </w:tcPr>
          <w:p w14:paraId="66673258" w14:textId="64C85FA2" w:rsidR="00FB2B5D" w:rsidRPr="00E91823" w:rsidRDefault="00FB2B5D" w:rsidP="00FB2B5D">
            <w:pPr>
              <w:jc w:val="center"/>
              <w:rPr>
                <w:bCs/>
                <w:sz w:val="18"/>
                <w:szCs w:val="18"/>
              </w:rPr>
            </w:pPr>
            <w:r w:rsidRPr="00E91823">
              <w:rPr>
                <w:bCs/>
                <w:sz w:val="18"/>
                <w:szCs w:val="18"/>
              </w:rPr>
              <w:t>Шаг перфорации для установки полок</w:t>
            </w:r>
          </w:p>
        </w:tc>
        <w:tc>
          <w:tcPr>
            <w:tcW w:w="2126" w:type="dxa"/>
            <w:gridSpan w:val="2"/>
            <w:shd w:val="clear" w:color="auto" w:fill="auto"/>
            <w:vAlign w:val="center"/>
          </w:tcPr>
          <w:p w14:paraId="20033A1B" w14:textId="7609C568" w:rsidR="00FB2B5D" w:rsidRPr="00E91823" w:rsidRDefault="00FB2B5D" w:rsidP="00FB2B5D">
            <w:pPr>
              <w:jc w:val="center"/>
              <w:rPr>
                <w:bCs/>
                <w:sz w:val="18"/>
                <w:szCs w:val="18"/>
              </w:rPr>
            </w:pPr>
            <w:r w:rsidRPr="00E91823">
              <w:rPr>
                <w:bCs/>
                <w:sz w:val="18"/>
                <w:szCs w:val="18"/>
              </w:rPr>
              <w:t>≤ 50</w:t>
            </w:r>
          </w:p>
        </w:tc>
        <w:tc>
          <w:tcPr>
            <w:tcW w:w="567" w:type="dxa"/>
            <w:vAlign w:val="center"/>
          </w:tcPr>
          <w:p w14:paraId="3B3E7093" w14:textId="2041AA2B"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36D8D302" w14:textId="545425E4" w:rsidR="00FB2B5D" w:rsidRPr="00505345" w:rsidRDefault="00FB2B5D" w:rsidP="00FB2B5D">
            <w:pPr>
              <w:contextualSpacing/>
              <w:jc w:val="center"/>
              <w:rPr>
                <w:bCs/>
                <w:sz w:val="20"/>
                <w:szCs w:val="18"/>
              </w:rPr>
            </w:pPr>
          </w:p>
        </w:tc>
      </w:tr>
      <w:tr w:rsidR="00FB2B5D" w:rsidRPr="00505345" w14:paraId="5D9B026B" w14:textId="77777777" w:rsidTr="00D467A7">
        <w:trPr>
          <w:trHeight w:val="261"/>
          <w:jc w:val="center"/>
        </w:trPr>
        <w:tc>
          <w:tcPr>
            <w:tcW w:w="4957" w:type="dxa"/>
            <w:gridSpan w:val="3"/>
            <w:shd w:val="clear" w:color="auto" w:fill="auto"/>
            <w:vAlign w:val="center"/>
          </w:tcPr>
          <w:p w14:paraId="73E2AAF9" w14:textId="0F14E2A6" w:rsidR="00FB2B5D" w:rsidRPr="00E91823" w:rsidRDefault="00FB2B5D" w:rsidP="00FB2B5D">
            <w:pPr>
              <w:jc w:val="center"/>
              <w:rPr>
                <w:bCs/>
                <w:sz w:val="18"/>
                <w:szCs w:val="18"/>
              </w:rPr>
            </w:pPr>
            <w:r w:rsidRPr="00E91823">
              <w:rPr>
                <w:bCs/>
                <w:sz w:val="18"/>
                <w:szCs w:val="18"/>
                <w:lang w:val="en-US"/>
              </w:rPr>
              <w:t>Диаметр отверстий перфорации</w:t>
            </w:r>
          </w:p>
        </w:tc>
        <w:tc>
          <w:tcPr>
            <w:tcW w:w="2126" w:type="dxa"/>
            <w:gridSpan w:val="2"/>
            <w:shd w:val="clear" w:color="auto" w:fill="auto"/>
            <w:vAlign w:val="center"/>
          </w:tcPr>
          <w:p w14:paraId="59C5F5E3" w14:textId="2F47B161" w:rsidR="00FB2B5D" w:rsidRPr="00E91823" w:rsidRDefault="00FB2B5D" w:rsidP="00FB2B5D">
            <w:pPr>
              <w:jc w:val="center"/>
              <w:rPr>
                <w:bCs/>
                <w:sz w:val="18"/>
                <w:szCs w:val="18"/>
              </w:rPr>
            </w:pPr>
            <w:r w:rsidRPr="00E91823">
              <w:rPr>
                <w:bCs/>
                <w:sz w:val="18"/>
                <w:szCs w:val="18"/>
                <w:lang w:val="en-US"/>
              </w:rPr>
              <w:t xml:space="preserve">5 </w:t>
            </w:r>
            <w:r w:rsidRPr="00E91823">
              <w:rPr>
                <w:bCs/>
                <w:sz w:val="18"/>
                <w:szCs w:val="18"/>
              </w:rPr>
              <w:t>± 0,2</w:t>
            </w:r>
          </w:p>
        </w:tc>
        <w:tc>
          <w:tcPr>
            <w:tcW w:w="567" w:type="dxa"/>
            <w:vAlign w:val="center"/>
          </w:tcPr>
          <w:p w14:paraId="4D9F0E92" w14:textId="236B8705"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1A76E0CE" w14:textId="65717B96" w:rsidR="00FB2B5D" w:rsidRPr="00505345" w:rsidRDefault="00FB2B5D" w:rsidP="00FB2B5D">
            <w:pPr>
              <w:contextualSpacing/>
              <w:jc w:val="center"/>
              <w:rPr>
                <w:bCs/>
                <w:sz w:val="20"/>
                <w:szCs w:val="18"/>
              </w:rPr>
            </w:pPr>
          </w:p>
        </w:tc>
      </w:tr>
      <w:tr w:rsidR="00FB2B5D" w:rsidRPr="00505345" w14:paraId="0D625689" w14:textId="77777777" w:rsidTr="00D467A7">
        <w:trPr>
          <w:trHeight w:val="261"/>
          <w:jc w:val="center"/>
        </w:trPr>
        <w:tc>
          <w:tcPr>
            <w:tcW w:w="4957" w:type="dxa"/>
            <w:gridSpan w:val="3"/>
            <w:shd w:val="clear" w:color="auto" w:fill="auto"/>
            <w:vAlign w:val="center"/>
          </w:tcPr>
          <w:p w14:paraId="36CADC83" w14:textId="1DD481A9" w:rsidR="00FB2B5D" w:rsidRPr="00E91823" w:rsidRDefault="00FB2B5D" w:rsidP="00FB2B5D">
            <w:pPr>
              <w:jc w:val="center"/>
              <w:rPr>
                <w:bCs/>
                <w:sz w:val="18"/>
                <w:szCs w:val="18"/>
              </w:rPr>
            </w:pPr>
            <w:r w:rsidRPr="00E91823">
              <w:rPr>
                <w:bCs/>
                <w:sz w:val="18"/>
                <w:szCs w:val="18"/>
              </w:rPr>
              <w:t>Минимальное расстояние от края стенки до первого отверстия</w:t>
            </w:r>
          </w:p>
        </w:tc>
        <w:tc>
          <w:tcPr>
            <w:tcW w:w="2126" w:type="dxa"/>
            <w:gridSpan w:val="2"/>
            <w:shd w:val="clear" w:color="auto" w:fill="auto"/>
            <w:vAlign w:val="center"/>
          </w:tcPr>
          <w:p w14:paraId="1F7A5C44" w14:textId="7C7EEA50" w:rsidR="00FB2B5D" w:rsidRPr="00E91823" w:rsidRDefault="00FB2B5D" w:rsidP="00FB2B5D">
            <w:pPr>
              <w:jc w:val="center"/>
              <w:rPr>
                <w:bCs/>
                <w:sz w:val="18"/>
                <w:szCs w:val="18"/>
              </w:rPr>
            </w:pPr>
            <w:r w:rsidRPr="00E91823">
              <w:rPr>
                <w:bCs/>
                <w:sz w:val="18"/>
                <w:szCs w:val="18"/>
              </w:rPr>
              <w:t>≥ 30</w:t>
            </w:r>
          </w:p>
        </w:tc>
        <w:tc>
          <w:tcPr>
            <w:tcW w:w="567" w:type="dxa"/>
            <w:vAlign w:val="center"/>
          </w:tcPr>
          <w:p w14:paraId="6FD0F736" w14:textId="744E661E"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34326BE7" w14:textId="69FED226" w:rsidR="00FB2B5D" w:rsidRPr="00505345" w:rsidRDefault="00FB2B5D" w:rsidP="00FB2B5D">
            <w:pPr>
              <w:contextualSpacing/>
              <w:jc w:val="center"/>
              <w:rPr>
                <w:bCs/>
                <w:sz w:val="20"/>
                <w:szCs w:val="18"/>
              </w:rPr>
            </w:pPr>
          </w:p>
        </w:tc>
      </w:tr>
      <w:tr w:rsidR="00FB2B5D" w:rsidRPr="00505345" w14:paraId="0B123086" w14:textId="77777777" w:rsidTr="00D467A7">
        <w:trPr>
          <w:trHeight w:val="261"/>
          <w:jc w:val="center"/>
        </w:trPr>
        <w:tc>
          <w:tcPr>
            <w:tcW w:w="4957" w:type="dxa"/>
            <w:gridSpan w:val="3"/>
            <w:shd w:val="clear" w:color="auto" w:fill="auto"/>
            <w:vAlign w:val="center"/>
          </w:tcPr>
          <w:p w14:paraId="4F187BB0" w14:textId="2DB9AC90" w:rsidR="00FB2B5D" w:rsidRPr="00E91823" w:rsidRDefault="00FB2B5D" w:rsidP="00FB2B5D">
            <w:pPr>
              <w:jc w:val="center"/>
              <w:rPr>
                <w:bCs/>
                <w:sz w:val="18"/>
                <w:szCs w:val="18"/>
              </w:rPr>
            </w:pPr>
            <w:r w:rsidRPr="00E91823">
              <w:rPr>
                <w:sz w:val="18"/>
                <w:szCs w:val="18"/>
              </w:rPr>
              <w:t>Нагрузка на полку (равномерно распределенная)</w:t>
            </w:r>
          </w:p>
        </w:tc>
        <w:tc>
          <w:tcPr>
            <w:tcW w:w="2126" w:type="dxa"/>
            <w:gridSpan w:val="2"/>
            <w:shd w:val="clear" w:color="auto" w:fill="auto"/>
            <w:vAlign w:val="center"/>
          </w:tcPr>
          <w:p w14:paraId="794DDD89" w14:textId="471DD865" w:rsidR="00FB2B5D" w:rsidRPr="00E91823" w:rsidRDefault="00FB2B5D" w:rsidP="00FB2B5D">
            <w:pPr>
              <w:jc w:val="center"/>
              <w:rPr>
                <w:bCs/>
                <w:sz w:val="18"/>
                <w:szCs w:val="18"/>
              </w:rPr>
            </w:pPr>
            <w:r w:rsidRPr="00E91823">
              <w:rPr>
                <w:bCs/>
                <w:sz w:val="18"/>
                <w:szCs w:val="18"/>
              </w:rPr>
              <w:t>≥ 20</w:t>
            </w:r>
          </w:p>
        </w:tc>
        <w:tc>
          <w:tcPr>
            <w:tcW w:w="567" w:type="dxa"/>
            <w:vAlign w:val="center"/>
          </w:tcPr>
          <w:p w14:paraId="68DB6B97" w14:textId="7374A1C3" w:rsidR="00FB2B5D" w:rsidRPr="00E91823" w:rsidRDefault="00E91823" w:rsidP="00FB2B5D">
            <w:pPr>
              <w:contextualSpacing/>
              <w:jc w:val="center"/>
              <w:rPr>
                <w:bCs/>
                <w:sz w:val="18"/>
                <w:szCs w:val="18"/>
              </w:rPr>
            </w:pPr>
            <w:r w:rsidRPr="00E91823">
              <w:rPr>
                <w:bCs/>
                <w:sz w:val="18"/>
                <w:szCs w:val="18"/>
              </w:rPr>
              <w:t>кг</w:t>
            </w:r>
          </w:p>
        </w:tc>
        <w:tc>
          <w:tcPr>
            <w:tcW w:w="1843" w:type="dxa"/>
            <w:vMerge/>
            <w:shd w:val="clear" w:color="auto" w:fill="auto"/>
            <w:vAlign w:val="center"/>
          </w:tcPr>
          <w:p w14:paraId="3B38BF5D" w14:textId="3EA8B2AD" w:rsidR="00FB2B5D" w:rsidRPr="00505345" w:rsidRDefault="00FB2B5D" w:rsidP="00FB2B5D">
            <w:pPr>
              <w:contextualSpacing/>
              <w:jc w:val="center"/>
              <w:rPr>
                <w:bCs/>
                <w:sz w:val="20"/>
                <w:szCs w:val="18"/>
              </w:rPr>
            </w:pPr>
          </w:p>
        </w:tc>
      </w:tr>
      <w:tr w:rsidR="00FB2B5D" w:rsidRPr="00505345" w14:paraId="5F516379" w14:textId="77777777" w:rsidTr="00D467A7">
        <w:trPr>
          <w:trHeight w:val="261"/>
          <w:jc w:val="center"/>
        </w:trPr>
        <w:tc>
          <w:tcPr>
            <w:tcW w:w="4957" w:type="dxa"/>
            <w:gridSpan w:val="3"/>
            <w:shd w:val="clear" w:color="auto" w:fill="auto"/>
            <w:vAlign w:val="center"/>
          </w:tcPr>
          <w:p w14:paraId="1C37B025" w14:textId="21192869" w:rsidR="00FB2B5D" w:rsidRPr="00E91823" w:rsidRDefault="00FB2B5D" w:rsidP="00FB2B5D">
            <w:pPr>
              <w:jc w:val="center"/>
              <w:rPr>
                <w:bCs/>
                <w:sz w:val="18"/>
                <w:szCs w:val="18"/>
              </w:rPr>
            </w:pPr>
            <w:r w:rsidRPr="00E91823">
              <w:rPr>
                <w:sz w:val="18"/>
                <w:szCs w:val="18"/>
              </w:rPr>
              <w:t>Зазор между задней стенкой и полками (крайние и правая средняя секции)</w:t>
            </w:r>
          </w:p>
        </w:tc>
        <w:tc>
          <w:tcPr>
            <w:tcW w:w="2126" w:type="dxa"/>
            <w:gridSpan w:val="2"/>
            <w:shd w:val="clear" w:color="auto" w:fill="auto"/>
            <w:vAlign w:val="center"/>
          </w:tcPr>
          <w:p w14:paraId="1F6D4579" w14:textId="5D30064E" w:rsidR="00FB2B5D" w:rsidRPr="00E91823" w:rsidRDefault="00FB2B5D" w:rsidP="00FB2B5D">
            <w:pPr>
              <w:jc w:val="center"/>
              <w:rPr>
                <w:bCs/>
                <w:sz w:val="18"/>
                <w:szCs w:val="18"/>
              </w:rPr>
            </w:pPr>
            <w:r w:rsidRPr="00E91823">
              <w:rPr>
                <w:bCs/>
                <w:sz w:val="18"/>
                <w:szCs w:val="18"/>
              </w:rPr>
              <w:t>≥ 15</w:t>
            </w:r>
          </w:p>
        </w:tc>
        <w:tc>
          <w:tcPr>
            <w:tcW w:w="567" w:type="dxa"/>
            <w:vAlign w:val="center"/>
          </w:tcPr>
          <w:p w14:paraId="64EDD67F" w14:textId="539D4D6D"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3E0EF81E" w14:textId="44BB6A67" w:rsidR="00FB2B5D" w:rsidRPr="00505345" w:rsidRDefault="00FB2B5D" w:rsidP="00FB2B5D">
            <w:pPr>
              <w:contextualSpacing/>
              <w:jc w:val="center"/>
              <w:rPr>
                <w:bCs/>
                <w:sz w:val="20"/>
                <w:szCs w:val="18"/>
              </w:rPr>
            </w:pPr>
          </w:p>
        </w:tc>
      </w:tr>
      <w:tr w:rsidR="00FB2B5D" w:rsidRPr="00505345" w14:paraId="734FABD4" w14:textId="77777777" w:rsidTr="00D467A7">
        <w:trPr>
          <w:trHeight w:val="261"/>
          <w:jc w:val="center"/>
        </w:trPr>
        <w:tc>
          <w:tcPr>
            <w:tcW w:w="4957" w:type="dxa"/>
            <w:gridSpan w:val="3"/>
            <w:shd w:val="clear" w:color="auto" w:fill="auto"/>
            <w:vAlign w:val="center"/>
          </w:tcPr>
          <w:p w14:paraId="19E2E77A" w14:textId="32D86E49" w:rsidR="00FB2B5D" w:rsidRPr="00E91823" w:rsidRDefault="00FB2B5D" w:rsidP="00FB2B5D">
            <w:pPr>
              <w:jc w:val="center"/>
              <w:rPr>
                <w:bCs/>
                <w:sz w:val="18"/>
                <w:szCs w:val="18"/>
              </w:rPr>
            </w:pPr>
            <w:r w:rsidRPr="00E91823">
              <w:rPr>
                <w:sz w:val="18"/>
                <w:szCs w:val="18"/>
              </w:rPr>
              <w:t>Задняя стенка левой средней секции</w:t>
            </w:r>
          </w:p>
        </w:tc>
        <w:tc>
          <w:tcPr>
            <w:tcW w:w="2126" w:type="dxa"/>
            <w:gridSpan w:val="2"/>
            <w:shd w:val="clear" w:color="auto" w:fill="auto"/>
            <w:vAlign w:val="center"/>
          </w:tcPr>
          <w:p w14:paraId="30D6EBBE" w14:textId="340BB173" w:rsidR="00FB2B5D" w:rsidRPr="00E91823" w:rsidRDefault="00FB2B5D" w:rsidP="00FB2B5D">
            <w:pPr>
              <w:jc w:val="center"/>
              <w:rPr>
                <w:bCs/>
                <w:sz w:val="18"/>
                <w:szCs w:val="18"/>
              </w:rPr>
            </w:pPr>
            <w:r w:rsidRPr="00E91823">
              <w:rPr>
                <w:bCs/>
                <w:sz w:val="18"/>
                <w:szCs w:val="18"/>
              </w:rPr>
              <w:t>Отсутствует</w:t>
            </w:r>
          </w:p>
        </w:tc>
        <w:tc>
          <w:tcPr>
            <w:tcW w:w="567" w:type="dxa"/>
            <w:vAlign w:val="center"/>
          </w:tcPr>
          <w:p w14:paraId="3118E94B"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401EA93F" w14:textId="134AA141" w:rsidR="00FB2B5D" w:rsidRPr="00505345" w:rsidRDefault="00FB2B5D" w:rsidP="00FB2B5D">
            <w:pPr>
              <w:contextualSpacing/>
              <w:jc w:val="center"/>
              <w:rPr>
                <w:bCs/>
                <w:sz w:val="20"/>
                <w:szCs w:val="18"/>
              </w:rPr>
            </w:pPr>
          </w:p>
        </w:tc>
      </w:tr>
      <w:tr w:rsidR="00FB2B5D" w:rsidRPr="00505345" w14:paraId="54F30433" w14:textId="77777777" w:rsidTr="00D467A7">
        <w:trPr>
          <w:trHeight w:val="261"/>
          <w:jc w:val="center"/>
        </w:trPr>
        <w:tc>
          <w:tcPr>
            <w:tcW w:w="4957" w:type="dxa"/>
            <w:gridSpan w:val="3"/>
            <w:shd w:val="clear" w:color="auto" w:fill="auto"/>
            <w:vAlign w:val="center"/>
          </w:tcPr>
          <w:p w14:paraId="10A83884" w14:textId="3FA354D4" w:rsidR="00FB2B5D" w:rsidRPr="00E91823" w:rsidRDefault="00FB2B5D" w:rsidP="00FB2B5D">
            <w:pPr>
              <w:jc w:val="center"/>
              <w:rPr>
                <w:bCs/>
                <w:sz w:val="18"/>
                <w:szCs w:val="18"/>
              </w:rPr>
            </w:pPr>
            <w:r w:rsidRPr="00E91823">
              <w:rPr>
                <w:sz w:val="18"/>
                <w:szCs w:val="18"/>
              </w:rPr>
              <w:t>Зазор между стеной помещения и задней плоскостью крыши левой средней секции</w:t>
            </w:r>
          </w:p>
        </w:tc>
        <w:tc>
          <w:tcPr>
            <w:tcW w:w="2126" w:type="dxa"/>
            <w:gridSpan w:val="2"/>
            <w:shd w:val="clear" w:color="auto" w:fill="auto"/>
            <w:vAlign w:val="center"/>
          </w:tcPr>
          <w:p w14:paraId="208CDFCB" w14:textId="77FA30DD" w:rsidR="00FB2B5D" w:rsidRPr="00E91823" w:rsidRDefault="00FB2B5D" w:rsidP="00FB2B5D">
            <w:pPr>
              <w:jc w:val="center"/>
              <w:rPr>
                <w:bCs/>
                <w:sz w:val="18"/>
                <w:szCs w:val="18"/>
              </w:rPr>
            </w:pPr>
            <w:r w:rsidRPr="00E91823">
              <w:rPr>
                <w:bCs/>
                <w:sz w:val="18"/>
                <w:szCs w:val="18"/>
              </w:rPr>
              <w:t>≥ 100 и &lt; 120</w:t>
            </w:r>
          </w:p>
        </w:tc>
        <w:tc>
          <w:tcPr>
            <w:tcW w:w="567" w:type="dxa"/>
            <w:vAlign w:val="center"/>
          </w:tcPr>
          <w:p w14:paraId="4EBCFEEE" w14:textId="50D21FAA"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57723F4B" w14:textId="23BAC24E" w:rsidR="00FB2B5D" w:rsidRPr="00505345" w:rsidRDefault="00FB2B5D" w:rsidP="00FB2B5D">
            <w:pPr>
              <w:contextualSpacing/>
              <w:jc w:val="center"/>
              <w:rPr>
                <w:bCs/>
                <w:sz w:val="20"/>
                <w:szCs w:val="18"/>
              </w:rPr>
            </w:pPr>
          </w:p>
        </w:tc>
      </w:tr>
      <w:tr w:rsidR="00FB2B5D" w:rsidRPr="00505345" w14:paraId="722BD550" w14:textId="77777777" w:rsidTr="00D467A7">
        <w:trPr>
          <w:trHeight w:val="261"/>
          <w:jc w:val="center"/>
        </w:trPr>
        <w:tc>
          <w:tcPr>
            <w:tcW w:w="4957" w:type="dxa"/>
            <w:gridSpan w:val="3"/>
            <w:shd w:val="clear" w:color="auto" w:fill="auto"/>
            <w:vAlign w:val="center"/>
          </w:tcPr>
          <w:p w14:paraId="1687353E" w14:textId="0AC9F375" w:rsidR="00FB2B5D" w:rsidRPr="00E91823" w:rsidRDefault="00FB2B5D" w:rsidP="00FB2B5D">
            <w:pPr>
              <w:jc w:val="center"/>
              <w:rPr>
                <w:bCs/>
                <w:sz w:val="18"/>
                <w:szCs w:val="18"/>
              </w:rPr>
            </w:pPr>
            <w:r w:rsidRPr="00E91823">
              <w:rPr>
                <w:sz w:val="18"/>
                <w:szCs w:val="18"/>
              </w:rPr>
              <w:t>Зазор между стеной помещения и полками левой средней секции</w:t>
            </w:r>
          </w:p>
        </w:tc>
        <w:tc>
          <w:tcPr>
            <w:tcW w:w="2126" w:type="dxa"/>
            <w:gridSpan w:val="2"/>
            <w:shd w:val="clear" w:color="auto" w:fill="auto"/>
            <w:vAlign w:val="center"/>
          </w:tcPr>
          <w:p w14:paraId="5C12437E" w14:textId="008D77AB" w:rsidR="00FB2B5D" w:rsidRPr="00E91823" w:rsidRDefault="00FB2B5D" w:rsidP="00FB2B5D">
            <w:pPr>
              <w:jc w:val="center"/>
              <w:rPr>
                <w:bCs/>
                <w:sz w:val="18"/>
                <w:szCs w:val="18"/>
              </w:rPr>
            </w:pPr>
            <w:r w:rsidRPr="00E91823">
              <w:rPr>
                <w:bCs/>
                <w:sz w:val="18"/>
                <w:szCs w:val="18"/>
              </w:rPr>
              <w:t>≥ 100 и &lt; 120</w:t>
            </w:r>
          </w:p>
        </w:tc>
        <w:tc>
          <w:tcPr>
            <w:tcW w:w="567" w:type="dxa"/>
            <w:vAlign w:val="center"/>
          </w:tcPr>
          <w:p w14:paraId="0BA418DD" w14:textId="1A23C12D"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43B42CEA" w14:textId="438CCD13" w:rsidR="00FB2B5D" w:rsidRPr="00505345" w:rsidRDefault="00FB2B5D" w:rsidP="00FB2B5D">
            <w:pPr>
              <w:contextualSpacing/>
              <w:jc w:val="center"/>
              <w:rPr>
                <w:bCs/>
                <w:sz w:val="20"/>
                <w:szCs w:val="18"/>
              </w:rPr>
            </w:pPr>
          </w:p>
        </w:tc>
      </w:tr>
      <w:tr w:rsidR="00FB2B5D" w:rsidRPr="00505345" w14:paraId="4F49E0C4" w14:textId="77777777" w:rsidTr="00D467A7">
        <w:trPr>
          <w:trHeight w:val="261"/>
          <w:jc w:val="center"/>
        </w:trPr>
        <w:tc>
          <w:tcPr>
            <w:tcW w:w="4957" w:type="dxa"/>
            <w:gridSpan w:val="3"/>
            <w:shd w:val="clear" w:color="auto" w:fill="auto"/>
            <w:vAlign w:val="center"/>
          </w:tcPr>
          <w:p w14:paraId="066D18A0" w14:textId="53603D75" w:rsidR="00FB2B5D" w:rsidRPr="00E91823" w:rsidRDefault="00FB2B5D" w:rsidP="00FB2B5D">
            <w:pPr>
              <w:jc w:val="center"/>
              <w:rPr>
                <w:bCs/>
                <w:sz w:val="18"/>
                <w:szCs w:val="18"/>
              </w:rPr>
            </w:pPr>
            <w:r w:rsidRPr="00E91823">
              <w:rPr>
                <w:bCs/>
                <w:sz w:val="18"/>
                <w:szCs w:val="18"/>
              </w:rPr>
              <w:t>Штанга</w:t>
            </w:r>
          </w:p>
        </w:tc>
        <w:tc>
          <w:tcPr>
            <w:tcW w:w="2126" w:type="dxa"/>
            <w:gridSpan w:val="2"/>
            <w:shd w:val="clear" w:color="auto" w:fill="auto"/>
            <w:vAlign w:val="center"/>
          </w:tcPr>
          <w:p w14:paraId="2256568B" w14:textId="2E229F5A" w:rsidR="00FB2B5D" w:rsidRPr="00E91823" w:rsidRDefault="00FB2B5D" w:rsidP="00FB2B5D">
            <w:pPr>
              <w:jc w:val="center"/>
              <w:rPr>
                <w:bCs/>
                <w:sz w:val="18"/>
                <w:szCs w:val="18"/>
              </w:rPr>
            </w:pPr>
            <w:r w:rsidRPr="00E91823">
              <w:rPr>
                <w:bCs/>
                <w:sz w:val="18"/>
                <w:szCs w:val="18"/>
              </w:rPr>
              <w:t>Регулируемая по высоте</w:t>
            </w:r>
          </w:p>
        </w:tc>
        <w:tc>
          <w:tcPr>
            <w:tcW w:w="567" w:type="dxa"/>
            <w:vAlign w:val="center"/>
          </w:tcPr>
          <w:p w14:paraId="7977EE9A"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6542D09C" w14:textId="315A8A49" w:rsidR="00FB2B5D" w:rsidRPr="00505345" w:rsidRDefault="00FB2B5D" w:rsidP="00FB2B5D">
            <w:pPr>
              <w:contextualSpacing/>
              <w:jc w:val="center"/>
              <w:rPr>
                <w:bCs/>
                <w:sz w:val="20"/>
                <w:szCs w:val="18"/>
              </w:rPr>
            </w:pPr>
          </w:p>
        </w:tc>
      </w:tr>
      <w:tr w:rsidR="00FB2B5D" w:rsidRPr="00505345" w14:paraId="645E37A2" w14:textId="77777777" w:rsidTr="00D467A7">
        <w:trPr>
          <w:trHeight w:val="261"/>
          <w:jc w:val="center"/>
        </w:trPr>
        <w:tc>
          <w:tcPr>
            <w:tcW w:w="4957" w:type="dxa"/>
            <w:gridSpan w:val="3"/>
            <w:shd w:val="clear" w:color="auto" w:fill="auto"/>
            <w:vAlign w:val="center"/>
          </w:tcPr>
          <w:p w14:paraId="27F2EC86" w14:textId="0147FE1D" w:rsidR="00FB2B5D" w:rsidRPr="00E91823" w:rsidRDefault="00FB2B5D" w:rsidP="00FB2B5D">
            <w:pPr>
              <w:jc w:val="center"/>
              <w:rPr>
                <w:bCs/>
                <w:sz w:val="18"/>
                <w:szCs w:val="18"/>
              </w:rPr>
            </w:pPr>
            <w:r w:rsidRPr="00E91823">
              <w:rPr>
                <w:bCs/>
                <w:sz w:val="18"/>
                <w:szCs w:val="18"/>
              </w:rPr>
              <w:t>Количество штанг</w:t>
            </w:r>
          </w:p>
        </w:tc>
        <w:tc>
          <w:tcPr>
            <w:tcW w:w="2126" w:type="dxa"/>
            <w:gridSpan w:val="2"/>
            <w:shd w:val="clear" w:color="auto" w:fill="auto"/>
            <w:vAlign w:val="center"/>
          </w:tcPr>
          <w:p w14:paraId="2D6897CA" w14:textId="41EC5DC6" w:rsidR="00FB2B5D" w:rsidRPr="00E91823" w:rsidRDefault="00FB2B5D" w:rsidP="00FB2B5D">
            <w:pPr>
              <w:jc w:val="center"/>
              <w:rPr>
                <w:bCs/>
                <w:sz w:val="18"/>
                <w:szCs w:val="18"/>
              </w:rPr>
            </w:pPr>
            <w:r w:rsidRPr="00E91823">
              <w:rPr>
                <w:bCs/>
                <w:sz w:val="18"/>
                <w:szCs w:val="18"/>
              </w:rPr>
              <w:t>≥ 6</w:t>
            </w:r>
          </w:p>
        </w:tc>
        <w:tc>
          <w:tcPr>
            <w:tcW w:w="567" w:type="dxa"/>
            <w:vAlign w:val="center"/>
          </w:tcPr>
          <w:p w14:paraId="4F6175D4" w14:textId="732891E3" w:rsidR="00FB2B5D" w:rsidRPr="00E91823" w:rsidRDefault="009F6A65" w:rsidP="00FB2B5D">
            <w:pPr>
              <w:contextualSpacing/>
              <w:jc w:val="center"/>
              <w:rPr>
                <w:bCs/>
                <w:sz w:val="18"/>
                <w:szCs w:val="18"/>
              </w:rPr>
            </w:pPr>
            <w:r w:rsidRPr="00E91823">
              <w:rPr>
                <w:bCs/>
                <w:sz w:val="18"/>
                <w:szCs w:val="18"/>
              </w:rPr>
              <w:t>шт</w:t>
            </w:r>
            <w:r>
              <w:rPr>
                <w:bCs/>
                <w:sz w:val="18"/>
                <w:szCs w:val="18"/>
              </w:rPr>
              <w:t>.</w:t>
            </w:r>
          </w:p>
        </w:tc>
        <w:tc>
          <w:tcPr>
            <w:tcW w:w="1843" w:type="dxa"/>
            <w:vMerge/>
            <w:shd w:val="clear" w:color="auto" w:fill="auto"/>
            <w:vAlign w:val="center"/>
          </w:tcPr>
          <w:p w14:paraId="2093E252" w14:textId="09099338" w:rsidR="00FB2B5D" w:rsidRPr="00505345" w:rsidRDefault="00FB2B5D" w:rsidP="00FB2B5D">
            <w:pPr>
              <w:contextualSpacing/>
              <w:jc w:val="center"/>
              <w:rPr>
                <w:bCs/>
                <w:sz w:val="20"/>
                <w:szCs w:val="18"/>
              </w:rPr>
            </w:pPr>
          </w:p>
        </w:tc>
      </w:tr>
      <w:tr w:rsidR="00FB2B5D" w:rsidRPr="00505345" w14:paraId="2CC07F1E" w14:textId="77777777" w:rsidTr="00D467A7">
        <w:trPr>
          <w:trHeight w:val="261"/>
          <w:jc w:val="center"/>
        </w:trPr>
        <w:tc>
          <w:tcPr>
            <w:tcW w:w="4957" w:type="dxa"/>
            <w:gridSpan w:val="3"/>
            <w:shd w:val="clear" w:color="auto" w:fill="auto"/>
            <w:vAlign w:val="center"/>
          </w:tcPr>
          <w:p w14:paraId="57151A06" w14:textId="71592486" w:rsidR="00FB2B5D" w:rsidRPr="00E91823" w:rsidRDefault="00FB2B5D" w:rsidP="00FB2B5D">
            <w:pPr>
              <w:jc w:val="center"/>
              <w:rPr>
                <w:bCs/>
                <w:sz w:val="18"/>
                <w:szCs w:val="18"/>
              </w:rPr>
            </w:pPr>
            <w:r w:rsidRPr="00E91823">
              <w:rPr>
                <w:bCs/>
                <w:sz w:val="18"/>
                <w:szCs w:val="18"/>
              </w:rPr>
              <w:t>Сечение штанги</w:t>
            </w:r>
          </w:p>
        </w:tc>
        <w:tc>
          <w:tcPr>
            <w:tcW w:w="2126" w:type="dxa"/>
            <w:gridSpan w:val="2"/>
            <w:shd w:val="clear" w:color="auto" w:fill="auto"/>
            <w:vAlign w:val="center"/>
          </w:tcPr>
          <w:p w14:paraId="5F943AB5" w14:textId="03DB29B6" w:rsidR="00FB2B5D" w:rsidRPr="00E91823" w:rsidRDefault="00FB2B5D" w:rsidP="00FB2B5D">
            <w:pPr>
              <w:jc w:val="center"/>
              <w:rPr>
                <w:bCs/>
                <w:sz w:val="18"/>
                <w:szCs w:val="18"/>
              </w:rPr>
            </w:pPr>
            <w:r w:rsidRPr="00E91823">
              <w:rPr>
                <w:bCs/>
                <w:sz w:val="18"/>
                <w:szCs w:val="18"/>
              </w:rPr>
              <w:t>Овальное</w:t>
            </w:r>
          </w:p>
        </w:tc>
        <w:tc>
          <w:tcPr>
            <w:tcW w:w="567" w:type="dxa"/>
            <w:vAlign w:val="center"/>
          </w:tcPr>
          <w:p w14:paraId="2BAE86E1"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549D2C7C" w14:textId="68F21F7A" w:rsidR="00FB2B5D" w:rsidRPr="00505345" w:rsidRDefault="00FB2B5D" w:rsidP="00FB2B5D">
            <w:pPr>
              <w:contextualSpacing/>
              <w:jc w:val="center"/>
              <w:rPr>
                <w:bCs/>
                <w:sz w:val="20"/>
                <w:szCs w:val="18"/>
              </w:rPr>
            </w:pPr>
          </w:p>
        </w:tc>
      </w:tr>
      <w:tr w:rsidR="00FB2B5D" w:rsidRPr="00505345" w14:paraId="62EC62AB" w14:textId="77777777" w:rsidTr="00D467A7">
        <w:trPr>
          <w:trHeight w:val="261"/>
          <w:jc w:val="center"/>
        </w:trPr>
        <w:tc>
          <w:tcPr>
            <w:tcW w:w="4957" w:type="dxa"/>
            <w:gridSpan w:val="3"/>
            <w:shd w:val="clear" w:color="auto" w:fill="auto"/>
            <w:vAlign w:val="center"/>
          </w:tcPr>
          <w:p w14:paraId="1B9F768F" w14:textId="09DBD681" w:rsidR="00FB2B5D" w:rsidRPr="00E91823" w:rsidRDefault="00FB2B5D" w:rsidP="00FB2B5D">
            <w:pPr>
              <w:jc w:val="center"/>
              <w:rPr>
                <w:bCs/>
                <w:sz w:val="18"/>
                <w:szCs w:val="18"/>
              </w:rPr>
            </w:pPr>
            <w:r w:rsidRPr="00E91823">
              <w:rPr>
                <w:bCs/>
                <w:sz w:val="18"/>
                <w:szCs w:val="18"/>
              </w:rPr>
              <w:t>Материал штанги</w:t>
            </w:r>
          </w:p>
        </w:tc>
        <w:tc>
          <w:tcPr>
            <w:tcW w:w="2126" w:type="dxa"/>
            <w:gridSpan w:val="2"/>
            <w:shd w:val="clear" w:color="auto" w:fill="auto"/>
            <w:vAlign w:val="center"/>
          </w:tcPr>
          <w:p w14:paraId="4F941694" w14:textId="51C0CCDB" w:rsidR="00FB2B5D" w:rsidRPr="00E91823" w:rsidRDefault="00FB2B5D" w:rsidP="00FB2B5D">
            <w:pPr>
              <w:jc w:val="center"/>
              <w:rPr>
                <w:bCs/>
                <w:sz w:val="18"/>
                <w:szCs w:val="18"/>
              </w:rPr>
            </w:pPr>
            <w:r w:rsidRPr="00E91823">
              <w:rPr>
                <w:bCs/>
                <w:sz w:val="18"/>
                <w:szCs w:val="18"/>
              </w:rPr>
              <w:t>Нержавеющая сталь или сталь с покрытием</w:t>
            </w:r>
          </w:p>
        </w:tc>
        <w:tc>
          <w:tcPr>
            <w:tcW w:w="567" w:type="dxa"/>
            <w:vAlign w:val="center"/>
          </w:tcPr>
          <w:p w14:paraId="00CE61DE"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7F33024E" w14:textId="61792D5E" w:rsidR="00FB2B5D" w:rsidRPr="00505345" w:rsidRDefault="00FB2B5D" w:rsidP="00FB2B5D">
            <w:pPr>
              <w:contextualSpacing/>
              <w:jc w:val="center"/>
              <w:rPr>
                <w:bCs/>
                <w:sz w:val="20"/>
                <w:szCs w:val="18"/>
              </w:rPr>
            </w:pPr>
          </w:p>
        </w:tc>
      </w:tr>
      <w:tr w:rsidR="00FB2B5D" w:rsidRPr="00505345" w14:paraId="70602E51" w14:textId="77777777" w:rsidTr="00D467A7">
        <w:trPr>
          <w:trHeight w:val="261"/>
          <w:jc w:val="center"/>
        </w:trPr>
        <w:tc>
          <w:tcPr>
            <w:tcW w:w="4957" w:type="dxa"/>
            <w:gridSpan w:val="3"/>
            <w:shd w:val="clear" w:color="auto" w:fill="auto"/>
            <w:vAlign w:val="center"/>
          </w:tcPr>
          <w:p w14:paraId="5D270A84" w14:textId="6C7FDE06" w:rsidR="00FB2B5D" w:rsidRPr="00E91823" w:rsidRDefault="00FB2B5D" w:rsidP="00FB2B5D">
            <w:pPr>
              <w:jc w:val="center"/>
              <w:rPr>
                <w:bCs/>
                <w:sz w:val="18"/>
                <w:szCs w:val="18"/>
              </w:rPr>
            </w:pPr>
            <w:r w:rsidRPr="00E91823">
              <w:rPr>
                <w:bCs/>
                <w:sz w:val="18"/>
                <w:szCs w:val="18"/>
              </w:rPr>
              <w:t>Покрытие штанги</w:t>
            </w:r>
          </w:p>
        </w:tc>
        <w:tc>
          <w:tcPr>
            <w:tcW w:w="2126" w:type="dxa"/>
            <w:gridSpan w:val="2"/>
            <w:shd w:val="clear" w:color="auto" w:fill="auto"/>
            <w:vAlign w:val="center"/>
          </w:tcPr>
          <w:p w14:paraId="3DCB5DCB" w14:textId="00757EAD" w:rsidR="00FB2B5D" w:rsidRPr="00E91823" w:rsidRDefault="00FB2B5D" w:rsidP="00FB2B5D">
            <w:pPr>
              <w:jc w:val="center"/>
              <w:rPr>
                <w:bCs/>
                <w:sz w:val="18"/>
                <w:szCs w:val="18"/>
              </w:rPr>
            </w:pPr>
            <w:r w:rsidRPr="00E91823">
              <w:rPr>
                <w:bCs/>
                <w:sz w:val="18"/>
                <w:szCs w:val="18"/>
              </w:rPr>
              <w:t>Хром или порошковая окраска, устойчивая к влажной уборке и дезинфекции</w:t>
            </w:r>
          </w:p>
        </w:tc>
        <w:tc>
          <w:tcPr>
            <w:tcW w:w="567" w:type="dxa"/>
            <w:vAlign w:val="center"/>
          </w:tcPr>
          <w:p w14:paraId="2CC2F839"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3DDA078B" w14:textId="088D38A6" w:rsidR="00FB2B5D" w:rsidRPr="00505345" w:rsidRDefault="00FB2B5D" w:rsidP="00FB2B5D">
            <w:pPr>
              <w:contextualSpacing/>
              <w:jc w:val="center"/>
              <w:rPr>
                <w:bCs/>
                <w:sz w:val="20"/>
                <w:szCs w:val="18"/>
              </w:rPr>
            </w:pPr>
          </w:p>
        </w:tc>
      </w:tr>
      <w:tr w:rsidR="00FB2B5D" w:rsidRPr="00505345" w14:paraId="3AF1D805" w14:textId="77777777" w:rsidTr="00D467A7">
        <w:trPr>
          <w:trHeight w:val="261"/>
          <w:jc w:val="center"/>
        </w:trPr>
        <w:tc>
          <w:tcPr>
            <w:tcW w:w="4957" w:type="dxa"/>
            <w:gridSpan w:val="3"/>
            <w:shd w:val="clear" w:color="auto" w:fill="auto"/>
            <w:vAlign w:val="center"/>
          </w:tcPr>
          <w:p w14:paraId="1AF09122" w14:textId="368954F1" w:rsidR="00FB2B5D" w:rsidRPr="00E91823" w:rsidRDefault="00FB2B5D" w:rsidP="00FB2B5D">
            <w:pPr>
              <w:jc w:val="center"/>
              <w:rPr>
                <w:bCs/>
                <w:sz w:val="18"/>
                <w:szCs w:val="18"/>
              </w:rPr>
            </w:pPr>
            <w:r w:rsidRPr="00E91823">
              <w:rPr>
                <w:bCs/>
                <w:sz w:val="18"/>
                <w:szCs w:val="18"/>
              </w:rPr>
              <w:t>Длина штанги в крайних секциях шкафа</w:t>
            </w:r>
          </w:p>
        </w:tc>
        <w:tc>
          <w:tcPr>
            <w:tcW w:w="2126" w:type="dxa"/>
            <w:gridSpan w:val="2"/>
            <w:shd w:val="clear" w:color="auto" w:fill="auto"/>
            <w:vAlign w:val="center"/>
          </w:tcPr>
          <w:p w14:paraId="19FC8352" w14:textId="4D8C6DD4" w:rsidR="00FB2B5D" w:rsidRPr="00E91823" w:rsidRDefault="00FB2B5D" w:rsidP="00FB2B5D">
            <w:pPr>
              <w:jc w:val="center"/>
              <w:rPr>
                <w:bCs/>
                <w:sz w:val="18"/>
                <w:szCs w:val="18"/>
              </w:rPr>
            </w:pPr>
            <w:r w:rsidRPr="00E91823">
              <w:rPr>
                <w:bCs/>
                <w:sz w:val="18"/>
                <w:szCs w:val="18"/>
              </w:rPr>
              <w:t>≥ 900  и  &lt; 1000</w:t>
            </w:r>
          </w:p>
        </w:tc>
        <w:tc>
          <w:tcPr>
            <w:tcW w:w="567" w:type="dxa"/>
            <w:vAlign w:val="center"/>
          </w:tcPr>
          <w:p w14:paraId="388C3AE8" w14:textId="7A5A8A82"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07469C96" w14:textId="4EB95F5C" w:rsidR="00FB2B5D" w:rsidRPr="00505345" w:rsidRDefault="00FB2B5D" w:rsidP="00FB2B5D">
            <w:pPr>
              <w:contextualSpacing/>
              <w:jc w:val="center"/>
              <w:rPr>
                <w:bCs/>
                <w:sz w:val="20"/>
                <w:szCs w:val="18"/>
              </w:rPr>
            </w:pPr>
          </w:p>
        </w:tc>
      </w:tr>
      <w:tr w:rsidR="00FB2B5D" w:rsidRPr="00505345" w14:paraId="539401DA" w14:textId="77777777" w:rsidTr="00D467A7">
        <w:trPr>
          <w:trHeight w:val="261"/>
          <w:jc w:val="center"/>
        </w:trPr>
        <w:tc>
          <w:tcPr>
            <w:tcW w:w="4957" w:type="dxa"/>
            <w:gridSpan w:val="3"/>
            <w:shd w:val="clear" w:color="auto" w:fill="auto"/>
            <w:vAlign w:val="center"/>
          </w:tcPr>
          <w:p w14:paraId="0DFBEBB4" w14:textId="7DC53064" w:rsidR="00FB2B5D" w:rsidRPr="00E91823" w:rsidRDefault="00FB2B5D" w:rsidP="00FB2B5D">
            <w:pPr>
              <w:jc w:val="center"/>
              <w:rPr>
                <w:bCs/>
                <w:sz w:val="18"/>
                <w:szCs w:val="18"/>
              </w:rPr>
            </w:pPr>
            <w:r w:rsidRPr="00E91823">
              <w:rPr>
                <w:bCs/>
                <w:sz w:val="18"/>
                <w:szCs w:val="18"/>
              </w:rPr>
              <w:t>Длина штанги в средних секциях шкафа</w:t>
            </w:r>
          </w:p>
        </w:tc>
        <w:tc>
          <w:tcPr>
            <w:tcW w:w="2126" w:type="dxa"/>
            <w:gridSpan w:val="2"/>
            <w:shd w:val="clear" w:color="auto" w:fill="auto"/>
            <w:vAlign w:val="center"/>
          </w:tcPr>
          <w:p w14:paraId="148E0C18" w14:textId="10DE5921" w:rsidR="00FB2B5D" w:rsidRPr="00E91823" w:rsidRDefault="00FB2B5D" w:rsidP="00FB2B5D">
            <w:pPr>
              <w:jc w:val="center"/>
              <w:rPr>
                <w:bCs/>
                <w:sz w:val="18"/>
                <w:szCs w:val="18"/>
              </w:rPr>
            </w:pPr>
            <w:r w:rsidRPr="00E91823">
              <w:rPr>
                <w:bCs/>
                <w:sz w:val="18"/>
                <w:szCs w:val="18"/>
              </w:rPr>
              <w:t>≥ 450  и  &lt; 500</w:t>
            </w:r>
          </w:p>
        </w:tc>
        <w:tc>
          <w:tcPr>
            <w:tcW w:w="567" w:type="dxa"/>
            <w:vAlign w:val="center"/>
          </w:tcPr>
          <w:p w14:paraId="3BE3734B" w14:textId="32A8CC36"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2872B4EF" w14:textId="76BC966B" w:rsidR="00FB2B5D" w:rsidRPr="00505345" w:rsidRDefault="00FB2B5D" w:rsidP="00FB2B5D">
            <w:pPr>
              <w:contextualSpacing/>
              <w:jc w:val="center"/>
              <w:rPr>
                <w:bCs/>
                <w:sz w:val="20"/>
                <w:szCs w:val="18"/>
              </w:rPr>
            </w:pPr>
          </w:p>
        </w:tc>
      </w:tr>
      <w:tr w:rsidR="00FB2B5D" w:rsidRPr="00505345" w14:paraId="0B2144D1" w14:textId="77777777" w:rsidTr="00D467A7">
        <w:trPr>
          <w:trHeight w:val="261"/>
          <w:jc w:val="center"/>
        </w:trPr>
        <w:tc>
          <w:tcPr>
            <w:tcW w:w="4957" w:type="dxa"/>
            <w:gridSpan w:val="3"/>
            <w:shd w:val="clear" w:color="auto" w:fill="auto"/>
            <w:vAlign w:val="center"/>
          </w:tcPr>
          <w:p w14:paraId="61F25A91" w14:textId="5AD309F9" w:rsidR="00FB2B5D" w:rsidRPr="00E91823" w:rsidRDefault="00FB2B5D" w:rsidP="00FB2B5D">
            <w:pPr>
              <w:jc w:val="center"/>
              <w:rPr>
                <w:bCs/>
                <w:sz w:val="18"/>
                <w:szCs w:val="18"/>
              </w:rPr>
            </w:pPr>
            <w:r w:rsidRPr="00E91823">
              <w:rPr>
                <w:bCs/>
                <w:sz w:val="18"/>
                <w:szCs w:val="18"/>
              </w:rPr>
              <w:t>Крепежные держатели для штанги</w:t>
            </w:r>
          </w:p>
        </w:tc>
        <w:tc>
          <w:tcPr>
            <w:tcW w:w="2126" w:type="dxa"/>
            <w:gridSpan w:val="2"/>
            <w:shd w:val="clear" w:color="auto" w:fill="auto"/>
            <w:vAlign w:val="center"/>
          </w:tcPr>
          <w:p w14:paraId="298965D6" w14:textId="6D3275BD" w:rsidR="00FB2B5D" w:rsidRPr="00E91823" w:rsidRDefault="00FB2B5D" w:rsidP="00FB2B5D">
            <w:pPr>
              <w:jc w:val="center"/>
              <w:rPr>
                <w:bCs/>
                <w:sz w:val="18"/>
                <w:szCs w:val="18"/>
              </w:rPr>
            </w:pPr>
            <w:r w:rsidRPr="00E91823">
              <w:rPr>
                <w:bCs/>
                <w:sz w:val="18"/>
                <w:szCs w:val="18"/>
              </w:rPr>
              <w:t>Усиленные, с фиксацией в выбранном положении</w:t>
            </w:r>
          </w:p>
        </w:tc>
        <w:tc>
          <w:tcPr>
            <w:tcW w:w="567" w:type="dxa"/>
            <w:vAlign w:val="center"/>
          </w:tcPr>
          <w:p w14:paraId="43C54E87"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17149192" w14:textId="1FCAD7CB" w:rsidR="00FB2B5D" w:rsidRPr="00505345" w:rsidRDefault="00FB2B5D" w:rsidP="00FB2B5D">
            <w:pPr>
              <w:contextualSpacing/>
              <w:jc w:val="center"/>
              <w:rPr>
                <w:bCs/>
                <w:sz w:val="20"/>
                <w:szCs w:val="18"/>
              </w:rPr>
            </w:pPr>
          </w:p>
        </w:tc>
      </w:tr>
      <w:tr w:rsidR="00FB2B5D" w:rsidRPr="00505345" w14:paraId="0CE95E28" w14:textId="77777777" w:rsidTr="00D467A7">
        <w:trPr>
          <w:trHeight w:val="261"/>
          <w:jc w:val="center"/>
        </w:trPr>
        <w:tc>
          <w:tcPr>
            <w:tcW w:w="4957" w:type="dxa"/>
            <w:gridSpan w:val="3"/>
            <w:shd w:val="clear" w:color="auto" w:fill="auto"/>
            <w:vAlign w:val="center"/>
          </w:tcPr>
          <w:p w14:paraId="4A5EF865" w14:textId="43DBBD29" w:rsidR="00FB2B5D" w:rsidRPr="00E91823" w:rsidRDefault="00FB2B5D" w:rsidP="00FB2B5D">
            <w:pPr>
              <w:jc w:val="center"/>
              <w:rPr>
                <w:bCs/>
                <w:sz w:val="18"/>
                <w:szCs w:val="18"/>
              </w:rPr>
            </w:pPr>
            <w:r w:rsidRPr="00E91823">
              <w:rPr>
                <w:bCs/>
                <w:sz w:val="18"/>
                <w:szCs w:val="18"/>
              </w:rPr>
              <w:t>Высота крепления нижней штанги в крайних секциях (от днища)</w:t>
            </w:r>
          </w:p>
        </w:tc>
        <w:tc>
          <w:tcPr>
            <w:tcW w:w="2126" w:type="dxa"/>
            <w:gridSpan w:val="2"/>
            <w:shd w:val="clear" w:color="auto" w:fill="auto"/>
            <w:vAlign w:val="center"/>
          </w:tcPr>
          <w:p w14:paraId="386C0D57" w14:textId="5FF49E24" w:rsidR="00FB2B5D" w:rsidRPr="00E91823" w:rsidRDefault="00FB2B5D" w:rsidP="00FB2B5D">
            <w:pPr>
              <w:jc w:val="center"/>
              <w:rPr>
                <w:bCs/>
                <w:sz w:val="18"/>
                <w:szCs w:val="18"/>
              </w:rPr>
            </w:pPr>
            <w:r w:rsidRPr="00E91823">
              <w:rPr>
                <w:bCs/>
                <w:sz w:val="18"/>
                <w:szCs w:val="18"/>
              </w:rPr>
              <w:t>≥ 750 и ≤ 800</w:t>
            </w:r>
          </w:p>
        </w:tc>
        <w:tc>
          <w:tcPr>
            <w:tcW w:w="567" w:type="dxa"/>
            <w:vAlign w:val="center"/>
          </w:tcPr>
          <w:p w14:paraId="71BC70FF" w14:textId="17A96FAF"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2448837F" w14:textId="03626B56" w:rsidR="00FB2B5D" w:rsidRPr="00505345" w:rsidRDefault="00FB2B5D" w:rsidP="00FB2B5D">
            <w:pPr>
              <w:contextualSpacing/>
              <w:jc w:val="center"/>
              <w:rPr>
                <w:bCs/>
                <w:sz w:val="20"/>
                <w:szCs w:val="18"/>
              </w:rPr>
            </w:pPr>
          </w:p>
        </w:tc>
      </w:tr>
      <w:tr w:rsidR="00FB2B5D" w:rsidRPr="00505345" w14:paraId="537EE0AF" w14:textId="77777777" w:rsidTr="00D467A7">
        <w:trPr>
          <w:trHeight w:val="261"/>
          <w:jc w:val="center"/>
        </w:trPr>
        <w:tc>
          <w:tcPr>
            <w:tcW w:w="4957" w:type="dxa"/>
            <w:gridSpan w:val="3"/>
            <w:shd w:val="clear" w:color="auto" w:fill="auto"/>
            <w:vAlign w:val="center"/>
          </w:tcPr>
          <w:p w14:paraId="7DEF60EF" w14:textId="7AD1197A" w:rsidR="00FB2B5D" w:rsidRPr="00E91823" w:rsidRDefault="00FB2B5D" w:rsidP="00FB2B5D">
            <w:pPr>
              <w:jc w:val="center"/>
              <w:rPr>
                <w:bCs/>
                <w:sz w:val="18"/>
                <w:szCs w:val="18"/>
              </w:rPr>
            </w:pPr>
            <w:r w:rsidRPr="00E91823">
              <w:rPr>
                <w:bCs/>
                <w:sz w:val="18"/>
                <w:szCs w:val="18"/>
              </w:rPr>
              <w:t>Высота крепления верхней штанги в крайних секциях (от днища)</w:t>
            </w:r>
          </w:p>
        </w:tc>
        <w:tc>
          <w:tcPr>
            <w:tcW w:w="2126" w:type="dxa"/>
            <w:gridSpan w:val="2"/>
            <w:shd w:val="clear" w:color="auto" w:fill="auto"/>
            <w:vAlign w:val="center"/>
          </w:tcPr>
          <w:p w14:paraId="6366BA51" w14:textId="42CB4851" w:rsidR="00FB2B5D" w:rsidRPr="00E91823" w:rsidRDefault="00FB2B5D" w:rsidP="00FB2B5D">
            <w:pPr>
              <w:jc w:val="center"/>
              <w:rPr>
                <w:bCs/>
                <w:sz w:val="18"/>
                <w:szCs w:val="18"/>
              </w:rPr>
            </w:pPr>
            <w:r w:rsidRPr="00E91823">
              <w:rPr>
                <w:bCs/>
                <w:sz w:val="18"/>
                <w:szCs w:val="18"/>
              </w:rPr>
              <w:t>≥ 1200 и ≤ 1700</w:t>
            </w:r>
          </w:p>
        </w:tc>
        <w:tc>
          <w:tcPr>
            <w:tcW w:w="567" w:type="dxa"/>
            <w:vAlign w:val="center"/>
          </w:tcPr>
          <w:p w14:paraId="0EA9C34F" w14:textId="2EC75FCD"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77069B40" w14:textId="6547CDA9" w:rsidR="00FB2B5D" w:rsidRPr="00505345" w:rsidRDefault="00FB2B5D" w:rsidP="00FB2B5D">
            <w:pPr>
              <w:contextualSpacing/>
              <w:jc w:val="center"/>
              <w:rPr>
                <w:bCs/>
                <w:sz w:val="20"/>
                <w:szCs w:val="18"/>
              </w:rPr>
            </w:pPr>
          </w:p>
        </w:tc>
      </w:tr>
      <w:tr w:rsidR="00FB2B5D" w:rsidRPr="00505345" w14:paraId="66474B2C" w14:textId="77777777" w:rsidTr="00D467A7">
        <w:trPr>
          <w:trHeight w:val="261"/>
          <w:jc w:val="center"/>
        </w:trPr>
        <w:tc>
          <w:tcPr>
            <w:tcW w:w="4957" w:type="dxa"/>
            <w:gridSpan w:val="3"/>
            <w:shd w:val="clear" w:color="auto" w:fill="auto"/>
            <w:vAlign w:val="center"/>
          </w:tcPr>
          <w:p w14:paraId="3104EB4E" w14:textId="68AFDA06" w:rsidR="00FB2B5D" w:rsidRPr="00E91823" w:rsidRDefault="00FB2B5D" w:rsidP="00FB2B5D">
            <w:pPr>
              <w:jc w:val="center"/>
              <w:rPr>
                <w:bCs/>
                <w:sz w:val="18"/>
                <w:szCs w:val="18"/>
              </w:rPr>
            </w:pPr>
            <w:r w:rsidRPr="00E91823">
              <w:rPr>
                <w:bCs/>
                <w:sz w:val="18"/>
                <w:szCs w:val="18"/>
              </w:rPr>
              <w:t>Высота крепления штанги в средних секциях шкафа (от днища)</w:t>
            </w:r>
          </w:p>
        </w:tc>
        <w:tc>
          <w:tcPr>
            <w:tcW w:w="2126" w:type="dxa"/>
            <w:gridSpan w:val="2"/>
            <w:shd w:val="clear" w:color="auto" w:fill="auto"/>
            <w:vAlign w:val="center"/>
          </w:tcPr>
          <w:p w14:paraId="24C3CBBB" w14:textId="3D4C15D6" w:rsidR="00FB2B5D" w:rsidRPr="00E91823" w:rsidRDefault="00FB2B5D" w:rsidP="00FB2B5D">
            <w:pPr>
              <w:jc w:val="center"/>
              <w:rPr>
                <w:bCs/>
                <w:sz w:val="18"/>
                <w:szCs w:val="18"/>
              </w:rPr>
            </w:pPr>
            <w:r w:rsidRPr="00E91823">
              <w:rPr>
                <w:bCs/>
                <w:sz w:val="18"/>
                <w:szCs w:val="18"/>
              </w:rPr>
              <w:t>≥ 1200 и ≤ 1700</w:t>
            </w:r>
          </w:p>
        </w:tc>
        <w:tc>
          <w:tcPr>
            <w:tcW w:w="567" w:type="dxa"/>
            <w:vAlign w:val="center"/>
          </w:tcPr>
          <w:p w14:paraId="6E3EDB8F" w14:textId="0977EA39" w:rsidR="00FB2B5D" w:rsidRPr="00E91823" w:rsidRDefault="00E91823" w:rsidP="00FB2B5D">
            <w:pPr>
              <w:contextualSpacing/>
              <w:jc w:val="center"/>
              <w:rPr>
                <w:bCs/>
                <w:sz w:val="18"/>
                <w:szCs w:val="18"/>
              </w:rPr>
            </w:pPr>
            <w:r w:rsidRPr="00E91823">
              <w:rPr>
                <w:bCs/>
                <w:sz w:val="18"/>
                <w:szCs w:val="18"/>
              </w:rPr>
              <w:t>мм</w:t>
            </w:r>
          </w:p>
        </w:tc>
        <w:tc>
          <w:tcPr>
            <w:tcW w:w="1843" w:type="dxa"/>
            <w:vMerge/>
            <w:shd w:val="clear" w:color="auto" w:fill="auto"/>
            <w:vAlign w:val="center"/>
          </w:tcPr>
          <w:p w14:paraId="066B87D9" w14:textId="21B66B4B" w:rsidR="00FB2B5D" w:rsidRPr="00505345" w:rsidRDefault="00FB2B5D" w:rsidP="00FB2B5D">
            <w:pPr>
              <w:contextualSpacing/>
              <w:jc w:val="center"/>
              <w:rPr>
                <w:bCs/>
                <w:sz w:val="20"/>
                <w:szCs w:val="18"/>
              </w:rPr>
            </w:pPr>
          </w:p>
        </w:tc>
      </w:tr>
      <w:tr w:rsidR="00FB2B5D" w:rsidRPr="00505345" w14:paraId="2D0D6FE0" w14:textId="77777777" w:rsidTr="00D467A7">
        <w:trPr>
          <w:trHeight w:val="261"/>
          <w:jc w:val="center"/>
        </w:trPr>
        <w:tc>
          <w:tcPr>
            <w:tcW w:w="4957" w:type="dxa"/>
            <w:gridSpan w:val="3"/>
            <w:shd w:val="clear" w:color="auto" w:fill="auto"/>
            <w:vAlign w:val="center"/>
          </w:tcPr>
          <w:p w14:paraId="19EE1DDB" w14:textId="1A57FB8A" w:rsidR="00FB2B5D" w:rsidRPr="00E91823" w:rsidRDefault="00FB2B5D" w:rsidP="00FB2B5D">
            <w:pPr>
              <w:jc w:val="center"/>
              <w:rPr>
                <w:bCs/>
                <w:sz w:val="18"/>
                <w:szCs w:val="18"/>
              </w:rPr>
            </w:pPr>
            <w:r w:rsidRPr="00E91823">
              <w:rPr>
                <w:bCs/>
                <w:sz w:val="18"/>
                <w:szCs w:val="18"/>
              </w:rPr>
              <w:t>Возможность крепления шкафа к стене помещения</w:t>
            </w:r>
          </w:p>
        </w:tc>
        <w:tc>
          <w:tcPr>
            <w:tcW w:w="2126" w:type="dxa"/>
            <w:gridSpan w:val="2"/>
            <w:shd w:val="clear" w:color="auto" w:fill="auto"/>
            <w:vAlign w:val="center"/>
          </w:tcPr>
          <w:p w14:paraId="5EFC276F" w14:textId="3C599E9F" w:rsidR="00FB2B5D" w:rsidRPr="00E91823" w:rsidRDefault="00FB2B5D" w:rsidP="00FB2B5D">
            <w:pPr>
              <w:jc w:val="center"/>
              <w:rPr>
                <w:bCs/>
                <w:sz w:val="18"/>
                <w:szCs w:val="18"/>
              </w:rPr>
            </w:pPr>
            <w:r w:rsidRPr="00E91823">
              <w:rPr>
                <w:bCs/>
                <w:sz w:val="18"/>
                <w:szCs w:val="18"/>
              </w:rPr>
              <w:t>Да</w:t>
            </w:r>
          </w:p>
        </w:tc>
        <w:tc>
          <w:tcPr>
            <w:tcW w:w="567" w:type="dxa"/>
            <w:vAlign w:val="center"/>
          </w:tcPr>
          <w:p w14:paraId="6BFD94DA" w14:textId="77777777" w:rsidR="00FB2B5D" w:rsidRPr="00E91823" w:rsidRDefault="00FB2B5D" w:rsidP="00FB2B5D">
            <w:pPr>
              <w:contextualSpacing/>
              <w:jc w:val="center"/>
              <w:rPr>
                <w:bCs/>
                <w:sz w:val="18"/>
                <w:szCs w:val="18"/>
              </w:rPr>
            </w:pPr>
          </w:p>
        </w:tc>
        <w:tc>
          <w:tcPr>
            <w:tcW w:w="1843" w:type="dxa"/>
            <w:vMerge/>
            <w:shd w:val="clear" w:color="auto" w:fill="auto"/>
            <w:vAlign w:val="center"/>
          </w:tcPr>
          <w:p w14:paraId="0A81B51A" w14:textId="7C79E971" w:rsidR="00FB2B5D" w:rsidRPr="00505345" w:rsidRDefault="00FB2B5D" w:rsidP="00FB2B5D">
            <w:pPr>
              <w:contextualSpacing/>
              <w:jc w:val="center"/>
              <w:rPr>
                <w:bCs/>
                <w:sz w:val="20"/>
                <w:szCs w:val="18"/>
              </w:rPr>
            </w:pPr>
          </w:p>
        </w:tc>
      </w:tr>
      <w:tr w:rsidR="00E91823" w:rsidRPr="00505345" w14:paraId="49D69E39" w14:textId="77777777" w:rsidTr="00AD3EC7">
        <w:trPr>
          <w:trHeight w:val="261"/>
          <w:jc w:val="center"/>
        </w:trPr>
        <w:tc>
          <w:tcPr>
            <w:tcW w:w="9493" w:type="dxa"/>
            <w:gridSpan w:val="7"/>
            <w:shd w:val="clear" w:color="auto" w:fill="auto"/>
            <w:vAlign w:val="center"/>
          </w:tcPr>
          <w:p w14:paraId="106CDEEB" w14:textId="0B6F6634" w:rsidR="00E91823" w:rsidRPr="00E91823" w:rsidRDefault="00E91823" w:rsidP="00FB2B5D">
            <w:pPr>
              <w:contextualSpacing/>
              <w:jc w:val="center"/>
              <w:rPr>
                <w:b/>
                <w:bCs/>
                <w:sz w:val="18"/>
                <w:szCs w:val="18"/>
              </w:rPr>
            </w:pPr>
            <w:r w:rsidRPr="00E91823">
              <w:rPr>
                <w:b/>
                <w:bCs/>
                <w:sz w:val="18"/>
                <w:szCs w:val="18"/>
              </w:rPr>
              <w:lastRenderedPageBreak/>
              <w:t>Образец (фото, изображение, эскиз, чертеж) **</w:t>
            </w:r>
          </w:p>
          <w:p w14:paraId="63A992C2" w14:textId="0A8284AF" w:rsidR="00E91823" w:rsidRDefault="00E91823" w:rsidP="00FB2B5D">
            <w:pPr>
              <w:contextualSpacing/>
              <w:jc w:val="center"/>
              <w:rPr>
                <w:bCs/>
                <w:sz w:val="20"/>
                <w:szCs w:val="18"/>
              </w:rPr>
            </w:pPr>
            <w:r>
              <w:rPr>
                <w:bCs/>
                <w:noProof/>
                <w:sz w:val="20"/>
                <w:szCs w:val="18"/>
              </w:rPr>
              <w:drawing>
                <wp:inline distT="0" distB="0" distL="0" distR="0" wp14:anchorId="4C28D968" wp14:editId="6043AAF0">
                  <wp:extent cx="5275165" cy="400474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0033" cy="4016032"/>
                          </a:xfrm>
                          <a:prstGeom prst="rect">
                            <a:avLst/>
                          </a:prstGeom>
                          <a:noFill/>
                        </pic:spPr>
                      </pic:pic>
                    </a:graphicData>
                  </a:graphic>
                </wp:inline>
              </w:drawing>
            </w:r>
          </w:p>
          <w:p w14:paraId="1676777B" w14:textId="77777777" w:rsidR="00E91823" w:rsidRDefault="00E91823" w:rsidP="00FB2B5D">
            <w:pPr>
              <w:contextualSpacing/>
              <w:jc w:val="center"/>
              <w:rPr>
                <w:bCs/>
                <w:sz w:val="20"/>
                <w:szCs w:val="18"/>
              </w:rPr>
            </w:pPr>
          </w:p>
          <w:p w14:paraId="78FEA086" w14:textId="78F541FB" w:rsidR="00E91823" w:rsidRDefault="00E91823" w:rsidP="00FB2B5D">
            <w:pPr>
              <w:contextualSpacing/>
              <w:jc w:val="center"/>
              <w:rPr>
                <w:bCs/>
                <w:sz w:val="20"/>
                <w:szCs w:val="18"/>
              </w:rPr>
            </w:pPr>
            <w:r>
              <w:rPr>
                <w:bCs/>
                <w:noProof/>
                <w:sz w:val="20"/>
                <w:szCs w:val="18"/>
              </w:rPr>
              <w:drawing>
                <wp:inline distT="0" distB="0" distL="0" distR="0" wp14:anchorId="601E1EAF" wp14:editId="09809BEA">
                  <wp:extent cx="5253135" cy="4338325"/>
                  <wp:effectExtent l="0" t="0" r="508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3305" cy="4346724"/>
                          </a:xfrm>
                          <a:prstGeom prst="rect">
                            <a:avLst/>
                          </a:prstGeom>
                          <a:noFill/>
                        </pic:spPr>
                      </pic:pic>
                    </a:graphicData>
                  </a:graphic>
                </wp:inline>
              </w:drawing>
            </w:r>
          </w:p>
          <w:p w14:paraId="3C674624" w14:textId="25EA1270" w:rsidR="00E91823" w:rsidRDefault="00E91823" w:rsidP="00FB2B5D">
            <w:pPr>
              <w:contextualSpacing/>
              <w:jc w:val="center"/>
              <w:rPr>
                <w:bCs/>
                <w:sz w:val="20"/>
                <w:szCs w:val="18"/>
              </w:rPr>
            </w:pPr>
          </w:p>
          <w:p w14:paraId="36D94FC9" w14:textId="04623C87" w:rsidR="00E91823" w:rsidRPr="00505345" w:rsidRDefault="00E91823" w:rsidP="00C768D0">
            <w:pPr>
              <w:contextualSpacing/>
              <w:jc w:val="center"/>
              <w:rPr>
                <w:bCs/>
                <w:sz w:val="20"/>
                <w:szCs w:val="18"/>
              </w:rPr>
            </w:pPr>
            <w:r>
              <w:rPr>
                <w:bCs/>
                <w:noProof/>
                <w:sz w:val="20"/>
                <w:szCs w:val="18"/>
              </w:rPr>
              <w:lastRenderedPageBreak/>
              <w:drawing>
                <wp:inline distT="0" distB="0" distL="0" distR="0" wp14:anchorId="40F728F7" wp14:editId="194ED5D1">
                  <wp:extent cx="5148283" cy="4003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0409" cy="4020405"/>
                          </a:xfrm>
                          <a:prstGeom prst="rect">
                            <a:avLst/>
                          </a:prstGeom>
                          <a:noFill/>
                        </pic:spPr>
                      </pic:pic>
                    </a:graphicData>
                  </a:graphic>
                </wp:inline>
              </w:drawing>
            </w:r>
          </w:p>
        </w:tc>
      </w:tr>
    </w:tbl>
    <w:p w14:paraId="1A11ED35" w14:textId="77777777" w:rsidR="00E91823" w:rsidRPr="00E91823" w:rsidRDefault="00E91823" w:rsidP="00E91823">
      <w:pPr>
        <w:widowControl w:val="0"/>
        <w:tabs>
          <w:tab w:val="left" w:pos="1560"/>
        </w:tabs>
        <w:suppressAutoHyphens/>
        <w:autoSpaceDN w:val="0"/>
        <w:spacing w:before="100" w:beforeAutospacing="1" w:after="100" w:afterAutospacing="1"/>
        <w:ind w:firstLine="720"/>
        <w:contextualSpacing/>
        <w:jc w:val="both"/>
        <w:textAlignment w:val="baseline"/>
        <w:rPr>
          <w:bCs/>
          <w:i/>
          <w:sz w:val="18"/>
          <w:szCs w:val="18"/>
        </w:rPr>
      </w:pPr>
      <w:r w:rsidRPr="00E91823">
        <w:rPr>
          <w:b/>
          <w:bCs/>
          <w:i/>
          <w:sz w:val="18"/>
          <w:szCs w:val="18"/>
        </w:rPr>
        <w:lastRenderedPageBreak/>
        <w:t>*Дополнительные характеристики</w:t>
      </w:r>
      <w:r w:rsidRPr="00E91823">
        <w:rPr>
          <w:bCs/>
          <w:i/>
          <w:sz w:val="18"/>
          <w:szCs w:val="18"/>
        </w:rPr>
        <w:t xml:space="preserve"> установлены в соответствии с пунктом 5 Правил использования каталога товаров, работ, услуг для обеспечения государственных и муниципальных нужд (Постановление Правительства РФ от 8 февраля 2017 г. № 145). Их необходимость обусловлена индивидуальными потребностями заказчика (особенностями размещения, спецификой функциональных задач). Указанные характеристики дополняют сведения из позиции КТРУ и не противоречат обязательным параметрам, включенным в каталог. </w:t>
      </w:r>
    </w:p>
    <w:p w14:paraId="022B927A" w14:textId="77777777" w:rsidR="00E91823" w:rsidRDefault="00E91823" w:rsidP="00E91823">
      <w:pPr>
        <w:widowControl w:val="0"/>
        <w:tabs>
          <w:tab w:val="left" w:pos="1560"/>
        </w:tabs>
        <w:suppressAutoHyphens/>
        <w:autoSpaceDN w:val="0"/>
        <w:spacing w:before="100" w:beforeAutospacing="1" w:after="100" w:afterAutospacing="1"/>
        <w:ind w:firstLine="720"/>
        <w:contextualSpacing/>
        <w:jc w:val="both"/>
        <w:textAlignment w:val="baseline"/>
        <w:rPr>
          <w:bCs/>
          <w:i/>
          <w:sz w:val="18"/>
          <w:szCs w:val="18"/>
        </w:rPr>
      </w:pPr>
      <w:r w:rsidRPr="00E91823">
        <w:rPr>
          <w:b/>
          <w:bCs/>
          <w:i/>
          <w:sz w:val="18"/>
          <w:szCs w:val="18"/>
        </w:rPr>
        <w:t>** Образец товара</w:t>
      </w:r>
      <w:r w:rsidRPr="00E91823">
        <w:rPr>
          <w:bCs/>
          <w:i/>
          <w:sz w:val="18"/>
          <w:szCs w:val="18"/>
        </w:rPr>
        <w:t xml:space="preserve"> представлен для иллюстрации общего вида и концепции; требование о полном соответствии поставляемого товара образцу по всем линейным размерам не устанавливается. </w:t>
      </w:r>
    </w:p>
    <w:p w14:paraId="512E8C3F" w14:textId="128343D3"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По индивидуальному заказу Музея-заповедника «Хмелита» </w:t>
      </w:r>
      <w:r w:rsidR="00F96993">
        <w:rPr>
          <w:bCs/>
          <w:noProof/>
          <w:sz w:val="21"/>
          <w:szCs w:val="21"/>
          <w:lang w:eastAsia="en-US"/>
        </w:rPr>
        <w:t>Исполнитель</w:t>
      </w:r>
      <w:r w:rsidRPr="00F96993">
        <w:rPr>
          <w:bCs/>
          <w:noProof/>
          <w:sz w:val="21"/>
          <w:szCs w:val="21"/>
          <w:lang w:eastAsia="en-US"/>
        </w:rPr>
        <w:t xml:space="preserve"> обязуется изготовить и поставить шкаф в соответствии с требованиями Технического задания.</w:t>
      </w:r>
    </w:p>
    <w:p w14:paraId="01C72442"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
          <w:bCs/>
          <w:noProof/>
          <w:sz w:val="21"/>
          <w:szCs w:val="21"/>
          <w:lang w:eastAsia="en-US"/>
        </w:rPr>
        <w:t>Требования к техническим характеристикам изготавливаемого товара:</w:t>
      </w:r>
    </w:p>
    <w:p w14:paraId="4FC6A382"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Шкаф входная группа из четырех секций из ЛДСП толщиной не менее 18 мм с фасадом МДФ толщиной не менее 19 мм с классической фрезеровкой филенчатого типа. Эскиз фрезеровки согласовывается с Заказчиком до начала производства. Фасад должен быть окрашен акриловой износостойкой эмалью. Цоколь ПВХ высотой не менее 70 и не более 100 мм.</w:t>
      </w:r>
    </w:p>
    <w:p w14:paraId="127BA087"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Габариты шкафа: высота (включая цоколь) – не менее 2500 и не более 2600 мм, ширина – не менее 3000 и не более 3100 мм, глубина – не более 520 мм. Ширина крайних секций – не более 1000 мм каждая, средних – не более 500 мм каждая. Суммарная ширина всех четырех секций с учетом толщины боковин и перегородок должна соответствовать указанному габариту ширины шкафа.</w:t>
      </w:r>
    </w:p>
    <w:p w14:paraId="2BCA0D8C"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Фасад: двери распашные. На дверях крайних секций и правой средней секции – ручки-скобы по одной на каждую дверь, межцентровое расстояние не менее 128 мм, материал – металл, покрытие – хром. Петли с доводчиком: не менее 3 петель на каждую дверь высотой более 1500 мм, не менее 2 петель – на двери высотой до 1500 мм. Двери центральных секций шкафа — с бронированным (пленкой) зеркалом в алюминиевой рамке в цвет фасада. Дверь левой средней секции закрывается на скрытые замки / шпингалеты (Открывание двери левой средней секции осуществляется нажатием на фасад после отпирания скрытого замка / шпингалета. Конструкция должна обеспечивать безопасную и надежную работу механизма при многократном цикле «заперто/отперто»). </w:t>
      </w:r>
    </w:p>
    <w:p w14:paraId="017677AC"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Лицевая поверхность секций – покрытие на водной основе, устойчивое к влажной уборке и дезинфекции. Материал должен иметь сертификат соответствия ТР ТС 025/2012 и санитарно-гигиеническое заключение. На поверхностях не допускаются сколы, заусенцы, острые кромки. Углы полок скруглены радиусом не менее 3 мм. </w:t>
      </w:r>
    </w:p>
    <w:p w14:paraId="38D9C3B9" w14:textId="6911533A"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Вертикальные стенки шкафа должны иметь перфорацию для установки полок с шагом не более 50 мм по вертикали. Диаметр отверстий – Ø 5 мм (± 0,2 мм), расположение – симметрично на обеих стенках, отклонение по осям не более ± 1 мм. Минимальное расстояние от верхнего и нижнего края стенки до первого отверстия – не менее 30 мм. Окончательная высота установки полок определяется Заказчиком при приемке товара/сборке шкафа. </w:t>
      </w:r>
      <w:r w:rsidR="00B43517">
        <w:rPr>
          <w:bCs/>
          <w:noProof/>
          <w:sz w:val="21"/>
          <w:szCs w:val="21"/>
          <w:lang w:eastAsia="en-US"/>
        </w:rPr>
        <w:t>Исполнитель</w:t>
      </w:r>
      <w:r w:rsidRPr="00F96993">
        <w:rPr>
          <w:bCs/>
          <w:noProof/>
          <w:sz w:val="21"/>
          <w:szCs w:val="21"/>
          <w:lang w:eastAsia="en-US"/>
        </w:rPr>
        <w:t xml:space="preserve"> обязан обеспечить возможность установки полок на любой из предусмотренных высот без дополнительных доработок. Полки должны выдерживать равномерно </w:t>
      </w:r>
      <w:r w:rsidRPr="00F96993">
        <w:rPr>
          <w:bCs/>
          <w:noProof/>
          <w:sz w:val="21"/>
          <w:szCs w:val="21"/>
          <w:lang w:eastAsia="en-US"/>
        </w:rPr>
        <w:lastRenderedPageBreak/>
        <w:t>распределенную нагрузку не менее 20 кг.</w:t>
      </w:r>
    </w:p>
    <w:p w14:paraId="15365991"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Внутреннее наполнение крайних распашных секций (ширина каждой секции не более 1000 мм): корпус изготовлен из ЛДСП (не менее 18 мм), все детали корпуса оклеены кромкой ПВХ (не менее 0,8 мм) по периметру, задняя стенка из ЛДСП (не менее 10 мм). Штанга овальная, регулируемая по высоте, – по 2 шт. в каждой секции, всего не менее 4 шт. Полка регулируемая по высоте – по 1 шт. в каждой секции, всего не менее 2 шт. Фасад верх (антресоли): высота не менее 500 и не более 600 мм, открывание пуш-опен, петли с доводчиком. Фасад низ (основная часть секций): высота не менее 1700 и не более 1800 мм.</w:t>
      </w:r>
    </w:p>
    <w:p w14:paraId="6116C7F2"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Конструкция должна обеспечивать естественную вентиляцию внутреннего объема (зазор между задней стенкой и полками не менее 15 мм).</w:t>
      </w:r>
    </w:p>
    <w:p w14:paraId="42017890"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Внутреннее наполнение средних секций (ширина каждой секции не более 500 мм): задняя стенка левой средней секции отсутствует. Зазор между стеной помещения и задней плоскостью крыши, а также между стеной помещения и полками левой средней секции – не менее 100 и не более 120 мм. Задняя стенка правой средней секции из ЛДСП (не менее 10 мм). Количество полок: в левой средней секции – не менее 3 шт., в правой средней секции – не менее 2 шт., полки регулируемые по высоте. Требования к материалу, кромке и покрытию – аналогично крайним секциям. Фасад (двери с зеркалами) – высота не менее 2300 и не более 2400 мм.</w:t>
      </w:r>
    </w:p>
    <w:p w14:paraId="4D7B0A7F"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Штанга для одежды – съемная, регулируемая по высоте, овального сечения, материал – нержавеющая сталь или стальная труба, покрытие – хром либо порошковая окраска, устойчивая к влажной уборке и дезинфекции. Длина: в крайних секциях – не менее 900 и не более 1000 мм, в средних секциях – не менее 400 и не более 500 мм. Крепежные держатели – металлические, усиленные. На поверхности штанги не допускаются заусенцы, острые кромки. Торцы закрыты заглушками.</w:t>
      </w:r>
    </w:p>
    <w:p w14:paraId="044E9058"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Перегородки между секциями шкафа – из ЛДСП толщиной не менее 18 мм. По всем торцам – кромка ПВХ толщиной не менее 0,8 мм, радиус скругления кромок не менее 3 мм. Крепление перегородок – жесткое к крыше, дну и боковинам шкафа. Конструкция должна обеспечивать отсутствие прогибов перегородок при эксплуатационных нагрузках.</w:t>
      </w:r>
    </w:p>
    <w:p w14:paraId="55042A27"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Шкаф должен быть укомплектован крепежными элементами для фиксации к стене помещения. Поставка осуществляется в разобранном виде со сборкой на объекте Заказчика. </w:t>
      </w:r>
    </w:p>
    <w:p w14:paraId="1BD1FE20"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
          <w:bCs/>
          <w:noProof/>
          <w:sz w:val="21"/>
          <w:szCs w:val="21"/>
          <w:lang w:eastAsia="en-US"/>
        </w:rPr>
      </w:pPr>
      <w:r w:rsidRPr="00F96993">
        <w:rPr>
          <w:b/>
          <w:bCs/>
          <w:noProof/>
          <w:sz w:val="21"/>
          <w:szCs w:val="21"/>
          <w:lang w:eastAsia="en-US"/>
        </w:rPr>
        <w:t>2. Требования к условиям исполнения контракта:</w:t>
      </w:r>
    </w:p>
    <w:p w14:paraId="620ED0F0"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
          <w:bCs/>
          <w:noProof/>
          <w:sz w:val="21"/>
          <w:szCs w:val="21"/>
          <w:lang w:eastAsia="en-US"/>
        </w:rPr>
      </w:pPr>
      <w:r w:rsidRPr="00F96993">
        <w:rPr>
          <w:b/>
          <w:bCs/>
          <w:noProof/>
          <w:sz w:val="21"/>
          <w:szCs w:val="21"/>
          <w:lang w:eastAsia="en-US"/>
        </w:rPr>
        <w:t>2.1. Основные условия исполнения контракта, заключаемого по результатам закупки:</w:t>
      </w:r>
    </w:p>
    <w:p w14:paraId="6D7273AE"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noProof/>
          <w:sz w:val="21"/>
          <w:szCs w:val="21"/>
          <w:lang w:eastAsia="en-US"/>
        </w:rPr>
      </w:pPr>
      <w:r w:rsidRPr="00F96993">
        <w:rPr>
          <w:b/>
          <w:bCs/>
          <w:sz w:val="21"/>
          <w:szCs w:val="21"/>
        </w:rPr>
        <w:t>Цена Контракта включает в себя:</w:t>
      </w:r>
      <w:r w:rsidRPr="00F96993">
        <w:rPr>
          <w:bCs/>
          <w:noProof/>
          <w:sz w:val="21"/>
          <w:szCs w:val="21"/>
          <w:lang w:eastAsia="en-US"/>
        </w:rPr>
        <w:t xml:space="preserve"> стоимость изготовления товара, доставку товара, транспортные расходы, погрузочно-разгрузочные работы, подъем товара на требуемый этаж, включая работы с применением грузоподъемных средств, сборку и установку, затраты на уплату налогов, таможенных пошлин и других налогов, и сборов, предусмотренных законодательством Российской Федерации.</w:t>
      </w:r>
    </w:p>
    <w:p w14:paraId="7FFAE537"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
          <w:noProof/>
          <w:sz w:val="21"/>
          <w:szCs w:val="21"/>
          <w:lang w:eastAsia="en-US"/>
        </w:rPr>
        <w:t xml:space="preserve">Срок изготовления и поставки товара: </w:t>
      </w:r>
      <w:r w:rsidRPr="00F96993">
        <w:rPr>
          <w:bCs/>
          <w:noProof/>
          <w:sz w:val="21"/>
          <w:szCs w:val="21"/>
          <w:lang w:eastAsia="en-US"/>
        </w:rPr>
        <w:t>не позднее 40 календарных дней с даты согласования проекта Заказчиком.</w:t>
      </w:r>
    </w:p>
    <w:p w14:paraId="57387B18" w14:textId="71F56BC8"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
          <w:bCs/>
          <w:noProof/>
          <w:sz w:val="21"/>
          <w:szCs w:val="21"/>
          <w:lang w:eastAsia="en-US"/>
        </w:rPr>
        <w:t xml:space="preserve">Национальный режим по ПП РФ № 1875: </w:t>
      </w:r>
      <w:r w:rsidR="00F96993" w:rsidRPr="00F96993">
        <w:rPr>
          <w:bCs/>
          <w:noProof/>
          <w:sz w:val="21"/>
          <w:szCs w:val="21"/>
          <w:lang w:eastAsia="en-US"/>
        </w:rPr>
        <w:t xml:space="preserve">В отношении объекта закупки (код ОКПД2 31.01.12.131) в соответствии с приложением № 2 к Постановлению Правительства РФ от 23.12.2024 № 1875 </w:t>
      </w:r>
      <w:r w:rsidR="00F96993" w:rsidRPr="00F96993">
        <w:rPr>
          <w:b/>
          <w:bCs/>
          <w:noProof/>
          <w:sz w:val="21"/>
          <w:szCs w:val="21"/>
          <w:lang w:eastAsia="en-US"/>
        </w:rPr>
        <w:t>установлено ограничение</w:t>
      </w:r>
      <w:r w:rsidR="00F96993" w:rsidRPr="00F96993">
        <w:rPr>
          <w:bCs/>
          <w:noProof/>
          <w:sz w:val="21"/>
          <w:szCs w:val="21"/>
          <w:lang w:eastAsia="en-US"/>
        </w:rPr>
        <w:t xml:space="preserve"> допуска товаров иностранного происхождения. Однако данное ограничение не применяется, поскольку закупка осуществляется у единственного поставщика на основании п. 4 ч. 1 ст. 93 Закона № 44-ФЗ, а товар изготавливается по индивидуальному техническому заданию Заказчика. Основанием для неприменения ограничения служит подпункт «и» пункта 4 Постановления № 1875</w:t>
      </w:r>
      <w:r w:rsidRPr="00F96993">
        <w:rPr>
          <w:bCs/>
          <w:noProof/>
          <w:sz w:val="21"/>
          <w:szCs w:val="21"/>
          <w:lang w:eastAsia="en-US"/>
        </w:rPr>
        <w:t>.</w:t>
      </w:r>
    </w:p>
    <w:p w14:paraId="2CD73B56" w14:textId="30F8683D"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
          <w:bCs/>
          <w:noProof/>
          <w:sz w:val="21"/>
          <w:szCs w:val="21"/>
          <w:lang w:eastAsia="en-US"/>
        </w:rPr>
        <w:t xml:space="preserve">2.2 Порядок оплаты: </w:t>
      </w:r>
      <w:r w:rsidRPr="00F96993">
        <w:rPr>
          <w:bCs/>
          <w:noProof/>
          <w:sz w:val="21"/>
          <w:szCs w:val="21"/>
          <w:lang w:eastAsia="en-US"/>
        </w:rPr>
        <w:t xml:space="preserve">Оплата производится путем перечисления денежных средств на расчетный счет </w:t>
      </w:r>
      <w:r w:rsidR="00B43517">
        <w:rPr>
          <w:bCs/>
          <w:noProof/>
          <w:sz w:val="21"/>
          <w:szCs w:val="21"/>
          <w:lang w:eastAsia="en-US"/>
        </w:rPr>
        <w:t>Исполнителя</w:t>
      </w:r>
      <w:r w:rsidRPr="00F96993">
        <w:rPr>
          <w:bCs/>
          <w:noProof/>
          <w:sz w:val="21"/>
          <w:szCs w:val="21"/>
          <w:lang w:eastAsia="en-US"/>
        </w:rPr>
        <w:t xml:space="preserve"> в течение 7 рабочих дней с даты подписания Заказчиком документа о приемке.</w:t>
      </w:r>
    </w:p>
    <w:p w14:paraId="580C1022"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Авансовые платежи по Контракту не предусмотрены.</w:t>
      </w:r>
    </w:p>
    <w:p w14:paraId="61D3C38A"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Оплата по Контракту осуществляется в рублях Российской Федерации.</w:t>
      </w:r>
    </w:p>
    <w:p w14:paraId="14016126"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
          <w:bCs/>
          <w:noProof/>
          <w:sz w:val="21"/>
          <w:szCs w:val="21"/>
          <w:lang w:eastAsia="en-US"/>
        </w:rPr>
        <w:t xml:space="preserve">2.3. Размер обеспечения исполнения контракта: </w:t>
      </w:r>
      <w:r w:rsidRPr="00F96993">
        <w:rPr>
          <w:bCs/>
          <w:noProof/>
          <w:sz w:val="21"/>
          <w:szCs w:val="21"/>
          <w:lang w:eastAsia="en-US"/>
        </w:rPr>
        <w:t>Требование об обеспечении исполнения контракта не устанавливается (закупка у единственного поставщика).</w:t>
      </w:r>
    </w:p>
    <w:p w14:paraId="13F8A462"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
          <w:bCs/>
          <w:noProof/>
          <w:sz w:val="21"/>
          <w:szCs w:val="21"/>
          <w:lang w:eastAsia="en-US"/>
        </w:rPr>
      </w:pPr>
      <w:r w:rsidRPr="00F96993">
        <w:rPr>
          <w:b/>
          <w:bCs/>
          <w:noProof/>
          <w:sz w:val="21"/>
          <w:szCs w:val="21"/>
          <w:lang w:eastAsia="en-US"/>
        </w:rPr>
        <w:t xml:space="preserve">2.4. Требования к гарантийному сроку товара, гарантийному обслуживанию, и (или) объему предоставления гарантий качества: </w:t>
      </w:r>
    </w:p>
    <w:p w14:paraId="44C6F235"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u w:val="single"/>
          <w:lang w:eastAsia="en-US"/>
        </w:rPr>
        <w:t>Гарантийный срок товара</w:t>
      </w:r>
      <w:r w:rsidRPr="00F96993">
        <w:rPr>
          <w:bCs/>
          <w:noProof/>
          <w:sz w:val="21"/>
          <w:szCs w:val="21"/>
          <w:lang w:eastAsia="en-US"/>
        </w:rPr>
        <w:t xml:space="preserve"> исчисляется с момента подписания документа о приемке товара и составляет не менее 24 (двадцати четырех) месяцев, но не менее срока, установленного производителем товара.</w:t>
      </w:r>
    </w:p>
    <w:p w14:paraId="1F46B459"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u w:val="single"/>
          <w:lang w:eastAsia="en-US"/>
        </w:rPr>
        <w:t>Гарантийный срок производителя:</w:t>
      </w:r>
      <w:r w:rsidRPr="00F96993">
        <w:rPr>
          <w:bCs/>
          <w:noProof/>
          <w:sz w:val="21"/>
          <w:szCs w:val="21"/>
          <w:lang w:eastAsia="en-US"/>
        </w:rPr>
        <w:t xml:space="preserve"> срок, установленный в технической документации производителя на товар.</w:t>
      </w:r>
    </w:p>
    <w:p w14:paraId="76816CAE" w14:textId="225CCF19"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По требованию Заказчика </w:t>
      </w:r>
      <w:r w:rsidR="00B43517">
        <w:rPr>
          <w:bCs/>
          <w:noProof/>
          <w:sz w:val="21"/>
          <w:szCs w:val="21"/>
          <w:lang w:eastAsia="en-US"/>
        </w:rPr>
        <w:t>Исполнитель</w:t>
      </w:r>
      <w:r w:rsidRPr="00F96993">
        <w:rPr>
          <w:bCs/>
          <w:noProof/>
          <w:sz w:val="21"/>
          <w:szCs w:val="21"/>
          <w:lang w:eastAsia="en-US"/>
        </w:rPr>
        <w:t xml:space="preserve"> обязан устранить недостатки товара, выявленные Заказчиком в течение гарантийного срока. </w:t>
      </w:r>
      <w:r w:rsidR="00B43517">
        <w:rPr>
          <w:bCs/>
          <w:noProof/>
          <w:sz w:val="21"/>
          <w:szCs w:val="21"/>
          <w:lang w:eastAsia="en-US"/>
        </w:rPr>
        <w:t>Исполнитель</w:t>
      </w:r>
      <w:r w:rsidRPr="00F96993">
        <w:rPr>
          <w:bCs/>
          <w:noProof/>
          <w:sz w:val="21"/>
          <w:szCs w:val="21"/>
          <w:lang w:eastAsia="en-US"/>
        </w:rPr>
        <w:t xml:space="preserve"> несет все расходы по замене несоответствующего условиям Контракта товара, выявленного Заказчиком в течение гарантийного срока.</w:t>
      </w:r>
    </w:p>
    <w:p w14:paraId="5E3351CF"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В случае замены комплектующего изделия или составной части товара на новые устанавливается гарантийный срок той же продолжительности, что и на замененные части, если иное не предусмотрено Контрактом (ст. 477 Гражданского кодекса Российской Федерации).</w:t>
      </w:r>
    </w:p>
    <w:p w14:paraId="71D6631D"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Гарантийный срок продлевается на период, в течение которого товар не использовался из-за устранения недостатков. Период исчисляется со дня обращения Заказчика с требованием об устранении </w:t>
      </w:r>
      <w:r w:rsidRPr="00F96993">
        <w:rPr>
          <w:bCs/>
          <w:noProof/>
          <w:sz w:val="21"/>
          <w:szCs w:val="21"/>
          <w:lang w:eastAsia="en-US"/>
        </w:rPr>
        <w:lastRenderedPageBreak/>
        <w:t>недостатков до дня завершения ремонта в соответствии со статьей 476 Гражданского кодекса Российской Федерации.</w:t>
      </w:r>
    </w:p>
    <w:p w14:paraId="48A54579" w14:textId="31E51691"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u w:val="single"/>
          <w:lang w:eastAsia="en-US"/>
        </w:rPr>
        <w:t>Требования к гарантийному обслуживанию:</w:t>
      </w:r>
      <w:r w:rsidRPr="00F96993">
        <w:rPr>
          <w:bCs/>
          <w:noProof/>
          <w:sz w:val="21"/>
          <w:szCs w:val="21"/>
          <w:lang w:eastAsia="en-US"/>
        </w:rPr>
        <w:t xml:space="preserve"> </w:t>
      </w:r>
      <w:r w:rsidR="00B43517">
        <w:rPr>
          <w:bCs/>
          <w:noProof/>
          <w:sz w:val="21"/>
          <w:szCs w:val="21"/>
          <w:lang w:eastAsia="en-US"/>
        </w:rPr>
        <w:t>Исполнитель</w:t>
      </w:r>
      <w:r w:rsidRPr="00F96993">
        <w:rPr>
          <w:bCs/>
          <w:noProof/>
          <w:sz w:val="21"/>
          <w:szCs w:val="21"/>
          <w:lang w:eastAsia="en-US"/>
        </w:rPr>
        <w:t xml:space="preserve"> обязуется выполнять гарантийные обязательства в отношении товара и комплектующих изделий в течение гарантийного срока, в том числе гарантийное обслуживание поставляемых товаров</w:t>
      </w:r>
      <w:r w:rsidR="00DA74CE">
        <w:rPr>
          <w:bCs/>
          <w:noProof/>
          <w:sz w:val="21"/>
          <w:szCs w:val="21"/>
          <w:lang w:eastAsia="en-US"/>
        </w:rPr>
        <w:t xml:space="preserve"> (в</w:t>
      </w:r>
      <w:r w:rsidR="00DA74CE" w:rsidRPr="00DA74CE">
        <w:rPr>
          <w:bCs/>
          <w:noProof/>
          <w:sz w:val="21"/>
          <w:szCs w:val="21"/>
          <w:lang w:eastAsia="en-US"/>
        </w:rPr>
        <w:t>ключая комплектующие элементы и детали товара</w:t>
      </w:r>
      <w:r w:rsidR="00DA74CE">
        <w:rPr>
          <w:bCs/>
          <w:noProof/>
          <w:sz w:val="21"/>
          <w:szCs w:val="21"/>
          <w:lang w:eastAsia="en-US"/>
        </w:rPr>
        <w:t>) (далее по тексту – товар)</w:t>
      </w:r>
      <w:r w:rsidRPr="00F96993">
        <w:rPr>
          <w:bCs/>
          <w:noProof/>
          <w:sz w:val="21"/>
          <w:szCs w:val="21"/>
          <w:lang w:eastAsia="en-US"/>
        </w:rPr>
        <w:t>,</w:t>
      </w:r>
      <w:r w:rsidRPr="00F96993">
        <w:rPr>
          <w:bCs/>
          <w:noProof/>
          <w:sz w:val="21"/>
          <w:szCs w:val="21"/>
          <w:lang w:val="en-US" w:eastAsia="en-US"/>
        </w:rPr>
        <w:t> </w:t>
      </w:r>
      <w:r w:rsidRPr="00F96993">
        <w:rPr>
          <w:bCs/>
          <w:noProof/>
          <w:sz w:val="21"/>
          <w:szCs w:val="21"/>
          <w:lang w:eastAsia="en-US"/>
        </w:rPr>
        <w:t>ремонт, восстановление, замену, а также, при необходимости, доставку товара до места ремонта и обратно за свой счет без</w:t>
      </w:r>
      <w:r w:rsidRPr="00F96993">
        <w:rPr>
          <w:bCs/>
          <w:noProof/>
          <w:sz w:val="21"/>
          <w:szCs w:val="21"/>
          <w:lang w:val="en-US" w:eastAsia="en-US"/>
        </w:rPr>
        <w:t> </w:t>
      </w:r>
      <w:r w:rsidRPr="00F96993">
        <w:rPr>
          <w:bCs/>
          <w:noProof/>
          <w:sz w:val="21"/>
          <w:szCs w:val="21"/>
          <w:lang w:eastAsia="en-US"/>
        </w:rPr>
        <w:t>дополнительных расходов со стороны Заказчика.</w:t>
      </w:r>
    </w:p>
    <w:p w14:paraId="07670934" w14:textId="3C9F7512" w:rsidR="00E91823" w:rsidRPr="00F96993" w:rsidRDefault="00E91823" w:rsidP="00584AC3">
      <w:pPr>
        <w:widowControl w:val="0"/>
        <w:tabs>
          <w:tab w:val="left" w:pos="0"/>
        </w:tabs>
        <w:suppressAutoHyphens/>
        <w:autoSpaceDN w:val="0"/>
        <w:spacing w:before="100" w:beforeAutospacing="1" w:after="100" w:afterAutospacing="1"/>
        <w:ind w:firstLine="720"/>
        <w:contextualSpacing/>
        <w:jc w:val="both"/>
        <w:textAlignment w:val="baseline"/>
        <w:rPr>
          <w:sz w:val="21"/>
          <w:szCs w:val="21"/>
          <w:lang w:eastAsia="en-US"/>
        </w:rPr>
      </w:pPr>
      <w:r w:rsidRPr="00F96993">
        <w:rPr>
          <w:sz w:val="21"/>
          <w:szCs w:val="21"/>
          <w:u w:val="single"/>
          <w:lang w:eastAsia="en-US"/>
        </w:rPr>
        <w:t>Требования к объему предоставления гарантий качества на поставленный товар:</w:t>
      </w:r>
      <w:r w:rsidRPr="00F96993">
        <w:rPr>
          <w:sz w:val="21"/>
          <w:szCs w:val="21"/>
          <w:lang w:eastAsia="en-US"/>
        </w:rPr>
        <w:t xml:space="preserve"> гарантия качества товара распространяется на весь период действия гарантийного срока и в полном объеме на весь товар.</w:t>
      </w:r>
    </w:p>
    <w:p w14:paraId="16D8C5FE" w14:textId="4C5AF673" w:rsidR="00E91823" w:rsidRPr="00F96993" w:rsidRDefault="00E91823" w:rsidP="00584AC3">
      <w:pPr>
        <w:spacing w:before="100" w:beforeAutospacing="1" w:after="100" w:afterAutospacing="1"/>
        <w:ind w:firstLine="720"/>
        <w:contextualSpacing/>
        <w:jc w:val="both"/>
        <w:rPr>
          <w:sz w:val="21"/>
          <w:szCs w:val="21"/>
          <w:lang w:eastAsia="en-US"/>
        </w:rPr>
      </w:pPr>
      <w:r w:rsidRPr="00F96993">
        <w:rPr>
          <w:sz w:val="21"/>
          <w:szCs w:val="21"/>
          <w:lang w:eastAsia="en-US"/>
        </w:rPr>
        <w:t xml:space="preserve">В ходе исполнения гарантийных обязательств </w:t>
      </w:r>
      <w:r w:rsidR="00B43517">
        <w:rPr>
          <w:sz w:val="21"/>
          <w:szCs w:val="21"/>
          <w:lang w:eastAsia="en-US"/>
        </w:rPr>
        <w:t>Исполнитель</w:t>
      </w:r>
      <w:r w:rsidRPr="00F96993">
        <w:rPr>
          <w:sz w:val="21"/>
          <w:szCs w:val="21"/>
          <w:lang w:eastAsia="en-US"/>
        </w:rPr>
        <w:t xml:space="preserve"> обязуется за свой счет устранять недостатки поставленного товара в соответствии с требованиями законодательства Российской Федерации.</w:t>
      </w:r>
    </w:p>
    <w:p w14:paraId="15305A4C" w14:textId="1267187F"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Если </w:t>
      </w:r>
      <w:r w:rsidR="00B43517">
        <w:rPr>
          <w:bCs/>
          <w:noProof/>
          <w:sz w:val="21"/>
          <w:szCs w:val="21"/>
          <w:lang w:eastAsia="en-US"/>
        </w:rPr>
        <w:t>Исполнитель</w:t>
      </w:r>
      <w:r w:rsidRPr="00F96993">
        <w:rPr>
          <w:bCs/>
          <w:noProof/>
          <w:sz w:val="21"/>
          <w:szCs w:val="21"/>
          <w:lang w:eastAsia="en-US"/>
        </w:rPr>
        <w:t xml:space="preserve"> поставил товар ненадлежащего качества, признанный таковым в установленном порядке, </w:t>
      </w:r>
      <w:r w:rsidR="00B43517">
        <w:rPr>
          <w:bCs/>
          <w:noProof/>
          <w:sz w:val="21"/>
          <w:szCs w:val="21"/>
          <w:lang w:eastAsia="en-US"/>
        </w:rPr>
        <w:t>Исполнитель</w:t>
      </w:r>
      <w:r w:rsidRPr="00F96993">
        <w:rPr>
          <w:bCs/>
          <w:noProof/>
          <w:sz w:val="21"/>
          <w:szCs w:val="21"/>
          <w:lang w:eastAsia="en-US"/>
        </w:rPr>
        <w:t xml:space="preserve"> обязан произвести его замену не позднее двадцати рабочих дней со дня уведомления Заказчиком </w:t>
      </w:r>
      <w:r w:rsidR="00B43517">
        <w:rPr>
          <w:bCs/>
          <w:noProof/>
          <w:sz w:val="21"/>
          <w:szCs w:val="21"/>
          <w:lang w:eastAsia="en-US"/>
        </w:rPr>
        <w:t>Исполнителя</w:t>
      </w:r>
      <w:r w:rsidRPr="00F96993">
        <w:rPr>
          <w:bCs/>
          <w:noProof/>
          <w:sz w:val="21"/>
          <w:szCs w:val="21"/>
          <w:lang w:eastAsia="en-US"/>
        </w:rPr>
        <w:t xml:space="preserve">. Заказчик вправе применить к </w:t>
      </w:r>
      <w:r w:rsidR="00B43517">
        <w:rPr>
          <w:bCs/>
          <w:noProof/>
          <w:sz w:val="21"/>
          <w:szCs w:val="21"/>
          <w:lang w:eastAsia="en-US"/>
        </w:rPr>
        <w:t>Исполнителю</w:t>
      </w:r>
      <w:r w:rsidRPr="00F96993">
        <w:rPr>
          <w:bCs/>
          <w:noProof/>
          <w:sz w:val="21"/>
          <w:szCs w:val="21"/>
          <w:lang w:eastAsia="en-US"/>
        </w:rPr>
        <w:t xml:space="preserve"> меры ответственности за поставку товара ненадлежащего качества. </w:t>
      </w:r>
    </w:p>
    <w:p w14:paraId="7B04D1D9" w14:textId="1C8C54D6"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
          <w:bCs/>
          <w:noProof/>
          <w:sz w:val="21"/>
          <w:szCs w:val="21"/>
          <w:lang w:eastAsia="en-US"/>
        </w:rPr>
      </w:pPr>
      <w:r w:rsidRPr="00F96993">
        <w:rPr>
          <w:b/>
          <w:bCs/>
          <w:noProof/>
          <w:sz w:val="21"/>
          <w:szCs w:val="21"/>
          <w:lang w:eastAsia="en-US"/>
        </w:rPr>
        <w:t xml:space="preserve">2.5. Требования к порядку поставки </w:t>
      </w:r>
      <w:r w:rsidR="00106D54">
        <w:rPr>
          <w:b/>
          <w:bCs/>
          <w:noProof/>
          <w:sz w:val="21"/>
          <w:szCs w:val="21"/>
          <w:lang w:eastAsia="en-US"/>
        </w:rPr>
        <w:t xml:space="preserve">и приемки </w:t>
      </w:r>
      <w:r w:rsidRPr="00F96993">
        <w:rPr>
          <w:b/>
          <w:bCs/>
          <w:noProof/>
          <w:sz w:val="21"/>
          <w:szCs w:val="21"/>
          <w:lang w:eastAsia="en-US"/>
        </w:rPr>
        <w:t>товара:</w:t>
      </w:r>
    </w:p>
    <w:p w14:paraId="02F37389" w14:textId="6F141356" w:rsidR="00E91823" w:rsidRPr="00F96993" w:rsidRDefault="00106D54"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106D54">
        <w:rPr>
          <w:b/>
          <w:bCs/>
          <w:noProof/>
          <w:sz w:val="21"/>
          <w:szCs w:val="21"/>
          <w:lang w:eastAsia="en-US"/>
        </w:rPr>
        <w:t>2.5.1.</w:t>
      </w:r>
      <w:r>
        <w:rPr>
          <w:bCs/>
          <w:noProof/>
          <w:sz w:val="21"/>
          <w:szCs w:val="21"/>
          <w:lang w:eastAsia="en-US"/>
        </w:rPr>
        <w:t xml:space="preserve"> </w:t>
      </w:r>
      <w:r w:rsidR="00E91823" w:rsidRPr="00F96993">
        <w:rPr>
          <w:bCs/>
          <w:noProof/>
          <w:sz w:val="21"/>
          <w:szCs w:val="21"/>
          <w:lang w:eastAsia="en-US"/>
        </w:rPr>
        <w:t xml:space="preserve">В течение 5 (пяти) рабочих дней с даты заключения Контракта </w:t>
      </w:r>
      <w:r w:rsidR="00B43517">
        <w:rPr>
          <w:bCs/>
          <w:noProof/>
          <w:sz w:val="21"/>
          <w:szCs w:val="21"/>
          <w:lang w:eastAsia="en-US"/>
        </w:rPr>
        <w:t>Исполнитель</w:t>
      </w:r>
      <w:r w:rsidR="00E91823" w:rsidRPr="00F96993">
        <w:rPr>
          <w:bCs/>
          <w:noProof/>
          <w:sz w:val="21"/>
          <w:szCs w:val="21"/>
          <w:lang w:eastAsia="en-US"/>
        </w:rPr>
        <w:t xml:space="preserve"> обязан предоставить Заказчику проект (эскиз) изготавливаемого шкафа в виде чертежа с указанием габаритных размеров, размеров секций, фасадов, полок, расположения штанг, фурнитуры, цвета и типа фрезеровки фасадов, а также иных параметров, установленных Техническим заданием.</w:t>
      </w:r>
    </w:p>
    <w:p w14:paraId="50A4126E" w14:textId="40799980"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Проект предоставляется в электронном виде (в формате PDF) и на бумажном носителе, подписанном </w:t>
      </w:r>
      <w:r w:rsidR="00B43517">
        <w:rPr>
          <w:bCs/>
          <w:noProof/>
          <w:sz w:val="21"/>
          <w:szCs w:val="21"/>
          <w:lang w:eastAsia="en-US"/>
        </w:rPr>
        <w:t>Исполнителем</w:t>
      </w:r>
      <w:r w:rsidRPr="00F96993">
        <w:rPr>
          <w:bCs/>
          <w:noProof/>
          <w:sz w:val="21"/>
          <w:szCs w:val="21"/>
          <w:lang w:eastAsia="en-US"/>
        </w:rPr>
        <w:t>.</w:t>
      </w:r>
    </w:p>
    <w:p w14:paraId="4163E0A0" w14:textId="6B717CDB"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Заказчик рассматривает проект в течение 5 (пяти) рабочих дней с даты его получения. В случае выявления несоответствий требованиям Технического задания Заказчик направляет </w:t>
      </w:r>
      <w:r w:rsidR="00B43517">
        <w:rPr>
          <w:bCs/>
          <w:noProof/>
          <w:sz w:val="21"/>
          <w:szCs w:val="21"/>
          <w:lang w:eastAsia="en-US"/>
        </w:rPr>
        <w:t>Исполнителю</w:t>
      </w:r>
      <w:r w:rsidRPr="00F96993">
        <w:rPr>
          <w:bCs/>
          <w:noProof/>
          <w:sz w:val="21"/>
          <w:szCs w:val="21"/>
          <w:lang w:eastAsia="en-US"/>
        </w:rPr>
        <w:t xml:space="preserve"> замечания. </w:t>
      </w:r>
      <w:r w:rsidR="00B43517">
        <w:rPr>
          <w:bCs/>
          <w:noProof/>
          <w:sz w:val="21"/>
          <w:szCs w:val="21"/>
          <w:lang w:eastAsia="en-US"/>
        </w:rPr>
        <w:t>Исполнитель</w:t>
      </w:r>
      <w:r w:rsidRPr="00F96993">
        <w:rPr>
          <w:bCs/>
          <w:noProof/>
          <w:sz w:val="21"/>
          <w:szCs w:val="21"/>
          <w:lang w:eastAsia="en-US"/>
        </w:rPr>
        <w:t xml:space="preserve"> обязан доработать проект и предоставить его повторно в течение 3 (трех) рабочих дней с даты получения замечаний.</w:t>
      </w:r>
    </w:p>
    <w:p w14:paraId="2FAD42BA"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Изготовление шкафа начинается только после согласования проекта Заказчиком. Согласование оформляется подписью уполномоченного лица Заказчика на бумажной копии проекта (или актом согласования проекта).</w:t>
      </w:r>
    </w:p>
    <w:p w14:paraId="24E5A2ED" w14:textId="5C95B216"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Срок изготовления и поставки товара составляет не более 40 (сорока) календарных дней с даты согласования проекта Заказчиком. Досрочная поставка товара допускается. </w:t>
      </w:r>
      <w:r w:rsidR="00B43517">
        <w:rPr>
          <w:bCs/>
          <w:noProof/>
          <w:sz w:val="21"/>
          <w:szCs w:val="21"/>
          <w:lang w:eastAsia="en-US"/>
        </w:rPr>
        <w:t>Исполнитель</w:t>
      </w:r>
      <w:r w:rsidRPr="00F96993">
        <w:rPr>
          <w:bCs/>
          <w:noProof/>
          <w:sz w:val="21"/>
          <w:szCs w:val="21"/>
          <w:lang w:eastAsia="en-US"/>
        </w:rPr>
        <w:t xml:space="preserve"> обязан уведомить Заказчика о точной дате, времени поставки и сборки товара не менее чем за 3 (три) рабочих дня до предполагаемой даты поставки, в том числе в случае досрочной поставки..</w:t>
      </w:r>
    </w:p>
    <w:p w14:paraId="18A83145" w14:textId="18236873"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sz w:val="21"/>
          <w:szCs w:val="21"/>
          <w:lang w:eastAsia="en-US"/>
        </w:rPr>
      </w:pPr>
      <w:r w:rsidRPr="00F96993">
        <w:rPr>
          <w:bCs/>
          <w:noProof/>
          <w:sz w:val="21"/>
          <w:szCs w:val="21"/>
          <w:lang w:eastAsia="en-US"/>
        </w:rPr>
        <w:t xml:space="preserve">Поставка товара производится силами и средствами </w:t>
      </w:r>
      <w:r w:rsidR="00B43517">
        <w:rPr>
          <w:bCs/>
          <w:noProof/>
          <w:sz w:val="21"/>
          <w:szCs w:val="21"/>
          <w:lang w:eastAsia="en-US"/>
        </w:rPr>
        <w:t>Исполнителя</w:t>
      </w:r>
      <w:r w:rsidRPr="00F96993">
        <w:rPr>
          <w:bCs/>
          <w:noProof/>
          <w:sz w:val="21"/>
          <w:szCs w:val="21"/>
          <w:lang w:eastAsia="en-US"/>
        </w:rPr>
        <w:t xml:space="preserve">, транспортом </w:t>
      </w:r>
      <w:r w:rsidR="00B43517">
        <w:rPr>
          <w:bCs/>
          <w:noProof/>
          <w:sz w:val="21"/>
          <w:szCs w:val="21"/>
          <w:lang w:eastAsia="en-US"/>
        </w:rPr>
        <w:t>Исполнителя</w:t>
      </w:r>
      <w:r w:rsidRPr="00F96993">
        <w:rPr>
          <w:bCs/>
          <w:noProof/>
          <w:sz w:val="21"/>
          <w:szCs w:val="21"/>
          <w:lang w:eastAsia="en-US"/>
        </w:rPr>
        <w:t xml:space="preserve">  или с привлечением транспортной компании. </w:t>
      </w:r>
      <w:r w:rsidRPr="00F96993">
        <w:rPr>
          <w:bCs/>
          <w:sz w:val="21"/>
          <w:szCs w:val="21"/>
          <w:lang w:eastAsia="en-US"/>
        </w:rPr>
        <w:t>Поставка товара включает в себя</w:t>
      </w:r>
      <w:r w:rsidRPr="00F96993">
        <w:rPr>
          <w:sz w:val="21"/>
          <w:szCs w:val="21"/>
          <w:lang w:eastAsia="en-US"/>
        </w:rPr>
        <w:t xml:space="preserve"> доставку, разгрузку, </w:t>
      </w:r>
      <w:r w:rsidRPr="00F96993">
        <w:rPr>
          <w:bCs/>
          <w:sz w:val="21"/>
          <w:szCs w:val="21"/>
          <w:lang w:eastAsia="en-US"/>
        </w:rPr>
        <w:t xml:space="preserve">сборку и установку </w:t>
      </w:r>
      <w:r w:rsidRPr="00F96993">
        <w:rPr>
          <w:sz w:val="21"/>
          <w:szCs w:val="21"/>
          <w:lang w:eastAsia="en-US"/>
        </w:rPr>
        <w:t xml:space="preserve">товара по адресу поставки Заказчика. </w:t>
      </w:r>
    </w:p>
    <w:p w14:paraId="0776EF60"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 xml:space="preserve">Функциональные, технические, количественные и качественные характеристики Товара должны соответствовать требованиям, установленным Заказчиком. </w:t>
      </w:r>
    </w:p>
    <w:p w14:paraId="78C9D80A" w14:textId="1E763A42" w:rsidR="00E91823" w:rsidRPr="00F96993" w:rsidRDefault="00B43517" w:rsidP="00584AC3">
      <w:pPr>
        <w:widowControl w:val="0"/>
        <w:tabs>
          <w:tab w:val="left" w:pos="1560"/>
        </w:tabs>
        <w:suppressAutoHyphens/>
        <w:autoSpaceDN w:val="0"/>
        <w:spacing w:before="100" w:beforeAutospacing="1" w:after="100" w:afterAutospacing="1"/>
        <w:ind w:firstLine="720"/>
        <w:contextualSpacing/>
        <w:jc w:val="both"/>
        <w:textAlignment w:val="baseline"/>
        <w:rPr>
          <w:sz w:val="21"/>
          <w:szCs w:val="21"/>
          <w:lang w:eastAsia="en-US"/>
        </w:rPr>
      </w:pPr>
      <w:r>
        <w:rPr>
          <w:bCs/>
          <w:noProof/>
          <w:sz w:val="21"/>
          <w:szCs w:val="21"/>
          <w:lang w:eastAsia="en-US"/>
        </w:rPr>
        <w:t>Исполнитель</w:t>
      </w:r>
      <w:r w:rsidR="00E91823" w:rsidRPr="00F96993">
        <w:rPr>
          <w:bCs/>
          <w:noProof/>
          <w:sz w:val="21"/>
          <w:szCs w:val="21"/>
          <w:lang w:eastAsia="en-US"/>
        </w:rPr>
        <w:t xml:space="preserve"> обязуется поставить товар, который соответствует общепринятым стандартам качества и безопасности, обеспечивает надежную работу в обычных условиях эксплуатации, хранения, транспортировки и утилизации. </w:t>
      </w:r>
    </w:p>
    <w:p w14:paraId="7271F13D" w14:textId="216AD2FB"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sz w:val="21"/>
          <w:szCs w:val="21"/>
          <w:lang w:eastAsia="en-US"/>
        </w:rPr>
      </w:pPr>
      <w:r w:rsidRPr="00F96993">
        <w:rPr>
          <w:sz w:val="21"/>
          <w:szCs w:val="21"/>
          <w:lang w:eastAsia="en-US"/>
        </w:rPr>
        <w:t xml:space="preserve">Поставляемый товар должен быть новым (ранее неиспользованным), не содержать восстановленных или бывших в употреблении деталей, материалов и конструкций, не иметь дефектов, не должен находиться в залоге, под арестом или под иным обременением. Товар должен соответствовать ГОСТ, техническим условиям, требованиям действующих санитарных и пожарных правил и норм (с предоставлением соответствующих документов) и иным нормативным документам, нормам безопасности, действующим в Российской Федерации на аналогичную и подобную продукцию. Качество товара подтверждается сертификатами соответствия или декларациями о соответствии, в случае если такой товар подлежит обязательной сертификации или декларированию. </w:t>
      </w:r>
    </w:p>
    <w:p w14:paraId="1840A9DF"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sz w:val="21"/>
          <w:szCs w:val="21"/>
          <w:lang w:eastAsia="en-US"/>
        </w:rPr>
      </w:pPr>
      <w:r w:rsidRPr="00F96993">
        <w:rPr>
          <w:sz w:val="21"/>
          <w:szCs w:val="21"/>
          <w:lang w:eastAsia="en-US"/>
        </w:rPr>
        <w:t>Товар должен поставляться Заказчику в упаковке, обеспечивающей его сохранность при транспортировке, погрузочно-разгрузочных работах и сборке. Все детали и комплектующие должны быть упакованы индивидуально с прокладочным материалом, исключающим повреждение поверхностей, кромок и фурнитуры. Упаковка товара не должна быть деформирована. Все комплектующие элементы, необходимые для эксплуатации товара, должны присутствовать в составе поставки. Не допускается поставка выставочных образцов.</w:t>
      </w:r>
    </w:p>
    <w:p w14:paraId="03C19B78"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bCs/>
          <w:noProof/>
          <w:sz w:val="21"/>
          <w:szCs w:val="21"/>
          <w:lang w:eastAsia="en-US"/>
        </w:rPr>
      </w:pPr>
      <w:r w:rsidRPr="00F96993">
        <w:rPr>
          <w:bCs/>
          <w:noProof/>
          <w:sz w:val="21"/>
          <w:szCs w:val="21"/>
          <w:lang w:eastAsia="en-US"/>
        </w:rPr>
        <w:t>Безопасность товара должна обеспечивать отсутствие угрозы жизни, здоровью, имуществу Заказчика и окружающей среде при обычных условиях его использования, хранения, транспортировки и утилизации в соответствии с законодательством Российской Федерации.</w:t>
      </w:r>
    </w:p>
    <w:p w14:paraId="3575FAB3" w14:textId="159F5DEC"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F96993">
        <w:rPr>
          <w:kern w:val="3"/>
          <w:sz w:val="21"/>
          <w:szCs w:val="21"/>
          <w:lang w:eastAsia="ar-SA"/>
        </w:rPr>
        <w:t xml:space="preserve">При осуществлении поставки </w:t>
      </w:r>
      <w:r w:rsidR="00B43517">
        <w:rPr>
          <w:kern w:val="3"/>
          <w:sz w:val="21"/>
          <w:szCs w:val="21"/>
          <w:lang w:eastAsia="ar-SA"/>
        </w:rPr>
        <w:t>Исполнитель</w:t>
      </w:r>
      <w:r w:rsidRPr="00F96993">
        <w:rPr>
          <w:kern w:val="3"/>
          <w:sz w:val="21"/>
          <w:szCs w:val="21"/>
          <w:lang w:eastAsia="ar-SA"/>
        </w:rPr>
        <w:t xml:space="preserve"> должен представить оригиналы или надлежащим образом заверенные копии действующих сертификатов соответствия или деклараций о соответствии требованиям нормативных документов на поставляемый товар, разрешающих использование поставляемого товара на территории Российской Федерации, в том числе в составе сопроводительной </w:t>
      </w:r>
      <w:r w:rsidRPr="00F96993">
        <w:rPr>
          <w:kern w:val="3"/>
          <w:sz w:val="21"/>
          <w:szCs w:val="21"/>
          <w:lang w:eastAsia="ar-SA"/>
        </w:rPr>
        <w:lastRenderedPageBreak/>
        <w:t xml:space="preserve">документации </w:t>
      </w:r>
      <w:r w:rsidR="00B43517">
        <w:rPr>
          <w:kern w:val="3"/>
          <w:sz w:val="21"/>
          <w:szCs w:val="21"/>
          <w:lang w:eastAsia="ar-SA"/>
        </w:rPr>
        <w:t>Исполнитель</w:t>
      </w:r>
      <w:r w:rsidRPr="00F96993">
        <w:rPr>
          <w:kern w:val="3"/>
          <w:sz w:val="21"/>
          <w:szCs w:val="21"/>
          <w:lang w:eastAsia="ar-SA"/>
        </w:rPr>
        <w:t xml:space="preserve"> предоставляет: паспорт изделия (на русском языке); руководство по эксплуатации (на русском языке); сведения о гарантийных обязательствах.</w:t>
      </w:r>
    </w:p>
    <w:p w14:paraId="0A1F7009" w14:textId="77777777" w:rsidR="00E91823" w:rsidRPr="00F9699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F96993">
        <w:rPr>
          <w:kern w:val="3"/>
          <w:sz w:val="21"/>
          <w:szCs w:val="21"/>
          <w:lang w:eastAsia="ar-SA"/>
        </w:rPr>
        <w:t>В товарной накладной/УПД должны быть указаны наименование, модель (артикул) и количество поставляемого товара, соответствующие фактически поставленному изделию.</w:t>
      </w:r>
    </w:p>
    <w:p w14:paraId="7319B5ED" w14:textId="4E9F6192" w:rsidR="00E91823" w:rsidRDefault="00E91823" w:rsidP="00584AC3">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F96993">
        <w:rPr>
          <w:kern w:val="3"/>
          <w:sz w:val="21"/>
          <w:szCs w:val="21"/>
          <w:lang w:eastAsia="ar-SA"/>
        </w:rPr>
        <w:t>Товар должен иметь маркировку, нанесенную производителем на видном месте (на задней или внутренней поверхности корпуса), содержащую следующие сведения: наименование изделия, модель (артикул), дату изготовления, страну происхождения, наименование и адрес изготовителя. Маркировка должна быть стойкой к воздействию влаги и истиранию, легко читаемой и сохраняться в течение всего срока службы изделия.</w:t>
      </w:r>
    </w:p>
    <w:p w14:paraId="1A58A05A" w14:textId="718EB667" w:rsidR="006F0436" w:rsidRDefault="00106D54" w:rsidP="00106D54">
      <w:pPr>
        <w:widowControl w:val="0"/>
        <w:tabs>
          <w:tab w:val="left" w:pos="1560"/>
        </w:tabs>
        <w:suppressAutoHyphens/>
        <w:autoSpaceDN w:val="0"/>
        <w:spacing w:before="100" w:beforeAutospacing="1" w:after="100" w:afterAutospacing="1"/>
        <w:ind w:firstLine="720"/>
        <w:contextualSpacing/>
        <w:jc w:val="both"/>
        <w:textAlignment w:val="baseline"/>
        <w:rPr>
          <w:b/>
          <w:i/>
          <w:iCs/>
          <w:kern w:val="3"/>
          <w:sz w:val="21"/>
          <w:szCs w:val="21"/>
          <w:lang w:eastAsia="ar-SA"/>
        </w:rPr>
      </w:pPr>
      <w:r>
        <w:rPr>
          <w:b/>
          <w:kern w:val="3"/>
          <w:sz w:val="21"/>
          <w:szCs w:val="21"/>
          <w:lang w:eastAsia="ar-SA"/>
        </w:rPr>
        <w:t xml:space="preserve">2.5.2. </w:t>
      </w:r>
      <w:r w:rsidR="006F0436" w:rsidRPr="006F0436">
        <w:rPr>
          <w:iCs/>
          <w:kern w:val="3"/>
          <w:sz w:val="21"/>
          <w:szCs w:val="21"/>
          <w:lang w:eastAsia="ar-SA"/>
        </w:rPr>
        <w:t>При</w:t>
      </w:r>
      <w:r w:rsidR="006F0436">
        <w:rPr>
          <w:iCs/>
          <w:kern w:val="3"/>
          <w:sz w:val="21"/>
          <w:szCs w:val="21"/>
          <w:lang w:eastAsia="ar-SA"/>
        </w:rPr>
        <w:t>е</w:t>
      </w:r>
      <w:r w:rsidR="006F0436" w:rsidRPr="006F0436">
        <w:rPr>
          <w:iCs/>
          <w:kern w:val="3"/>
          <w:sz w:val="21"/>
          <w:szCs w:val="21"/>
          <w:lang w:eastAsia="ar-SA"/>
        </w:rPr>
        <w:t>мка товара осуществляется представителем Заказчика. При сверке наименования, количества и иных характеристик товара с Техническим заданием и сопроводительными документами рекомендуется присутствие представителя Исполнителя.</w:t>
      </w:r>
    </w:p>
    <w:p w14:paraId="119C6BEF" w14:textId="46E25EE9" w:rsidR="00106D54" w:rsidRPr="00106D54" w:rsidRDefault="00106D54" w:rsidP="00106D54">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106D54">
        <w:rPr>
          <w:kern w:val="3"/>
          <w:sz w:val="21"/>
          <w:szCs w:val="21"/>
          <w:lang w:eastAsia="ar-SA"/>
        </w:rPr>
        <w:t xml:space="preserve">На момент передачи </w:t>
      </w:r>
      <w:r>
        <w:rPr>
          <w:kern w:val="3"/>
          <w:sz w:val="21"/>
          <w:szCs w:val="21"/>
          <w:lang w:eastAsia="ar-SA"/>
        </w:rPr>
        <w:t>т</w:t>
      </w:r>
      <w:r w:rsidRPr="00106D54">
        <w:rPr>
          <w:kern w:val="3"/>
          <w:sz w:val="21"/>
          <w:szCs w:val="21"/>
          <w:lang w:eastAsia="ar-SA"/>
        </w:rPr>
        <w:t xml:space="preserve">овара </w:t>
      </w:r>
      <w:r>
        <w:rPr>
          <w:kern w:val="3"/>
          <w:sz w:val="21"/>
          <w:szCs w:val="21"/>
          <w:lang w:eastAsia="ar-SA"/>
        </w:rPr>
        <w:t>Исполнитель</w:t>
      </w:r>
      <w:r w:rsidRPr="00106D54">
        <w:rPr>
          <w:kern w:val="3"/>
          <w:sz w:val="21"/>
          <w:szCs w:val="21"/>
          <w:lang w:eastAsia="ar-SA"/>
        </w:rPr>
        <w:t xml:space="preserve"> подтверждает, что </w:t>
      </w:r>
      <w:r>
        <w:rPr>
          <w:kern w:val="3"/>
          <w:sz w:val="21"/>
          <w:szCs w:val="21"/>
          <w:lang w:eastAsia="ar-SA"/>
        </w:rPr>
        <w:t>т</w:t>
      </w:r>
      <w:r w:rsidRPr="00106D54">
        <w:rPr>
          <w:kern w:val="3"/>
          <w:sz w:val="21"/>
          <w:szCs w:val="21"/>
          <w:lang w:eastAsia="ar-SA"/>
        </w:rPr>
        <w:t xml:space="preserve">овар никому не отчужден, не заложен, не обещан, под арестом (запрещением) и в споре не состоит, вещными и обязательственными правами третьих лиц не обременен, ограничений в использовании не </w:t>
      </w:r>
      <w:r w:rsidRPr="006F0436">
        <w:rPr>
          <w:kern w:val="3"/>
          <w:sz w:val="21"/>
          <w:szCs w:val="21"/>
          <w:lang w:eastAsia="ar-SA"/>
        </w:rPr>
        <w:t>имеет</w:t>
      </w:r>
      <w:r w:rsidR="006F0436" w:rsidRPr="006F0436">
        <w:rPr>
          <w:kern w:val="3"/>
          <w:sz w:val="21"/>
          <w:szCs w:val="21"/>
          <w:lang w:eastAsia="ar-SA"/>
        </w:rPr>
        <w:t xml:space="preserve"> </w:t>
      </w:r>
      <w:r w:rsidR="006F0436" w:rsidRPr="006F0436">
        <w:rPr>
          <w:iCs/>
          <w:kern w:val="3"/>
          <w:sz w:val="21"/>
          <w:szCs w:val="21"/>
          <w:lang w:eastAsia="ar-SA"/>
        </w:rPr>
        <w:t xml:space="preserve">и гарантирует, что на дату подписания </w:t>
      </w:r>
      <w:r w:rsidR="006F0436">
        <w:rPr>
          <w:iCs/>
          <w:kern w:val="3"/>
          <w:sz w:val="21"/>
          <w:szCs w:val="21"/>
          <w:lang w:eastAsia="ar-SA"/>
        </w:rPr>
        <w:t>К</w:t>
      </w:r>
      <w:r w:rsidR="006F0436" w:rsidRPr="006F0436">
        <w:rPr>
          <w:iCs/>
          <w:kern w:val="3"/>
          <w:sz w:val="21"/>
          <w:szCs w:val="21"/>
          <w:lang w:eastAsia="ar-SA"/>
        </w:rPr>
        <w:t>онтракта и на момент передачи товара не существует обстоятельств, которые могли бы послужить основанием для возникновения таких обременений в будущем</w:t>
      </w:r>
      <w:r w:rsidR="006F0436">
        <w:rPr>
          <w:iCs/>
          <w:kern w:val="3"/>
          <w:sz w:val="21"/>
          <w:szCs w:val="21"/>
          <w:lang w:eastAsia="ar-SA"/>
        </w:rPr>
        <w:t>.</w:t>
      </w:r>
    </w:p>
    <w:p w14:paraId="38816FC1" w14:textId="77777777" w:rsidR="006F0436" w:rsidRDefault="00106D54" w:rsidP="00106D54">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106D54">
        <w:rPr>
          <w:kern w:val="3"/>
          <w:sz w:val="21"/>
          <w:szCs w:val="21"/>
          <w:lang w:eastAsia="ar-SA"/>
        </w:rPr>
        <w:t>При приемке Заказчик вправе провести экспертизу своими силами или с привлечением экспертов, экспертных организаций в соответствии с требованиями статьи 41 Федерального закона от 05.04.2013 № 44-ФЗ.</w:t>
      </w:r>
    </w:p>
    <w:p w14:paraId="2FAA91B5" w14:textId="1B2CD9D9" w:rsidR="008471D2" w:rsidRDefault="008471D2" w:rsidP="00106D54">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8471D2">
        <w:rPr>
          <w:kern w:val="3"/>
          <w:sz w:val="21"/>
          <w:szCs w:val="21"/>
          <w:lang w:eastAsia="ar-SA"/>
        </w:rPr>
        <w:t xml:space="preserve">Экспертиза товара на соответствие требованиям </w:t>
      </w:r>
      <w:r>
        <w:rPr>
          <w:kern w:val="3"/>
          <w:sz w:val="21"/>
          <w:szCs w:val="21"/>
          <w:lang w:eastAsia="ar-SA"/>
        </w:rPr>
        <w:t>К</w:t>
      </w:r>
      <w:r w:rsidRPr="008471D2">
        <w:rPr>
          <w:kern w:val="3"/>
          <w:sz w:val="21"/>
          <w:szCs w:val="21"/>
          <w:lang w:eastAsia="ar-SA"/>
        </w:rPr>
        <w:t>онтракта и предусмотренной им нормативной и технической документации проводится в рамках общего срока при</w:t>
      </w:r>
      <w:r>
        <w:rPr>
          <w:kern w:val="3"/>
          <w:sz w:val="21"/>
          <w:szCs w:val="21"/>
          <w:lang w:eastAsia="ar-SA"/>
        </w:rPr>
        <w:t>е</w:t>
      </w:r>
      <w:r w:rsidRPr="008471D2">
        <w:rPr>
          <w:kern w:val="3"/>
          <w:sz w:val="21"/>
          <w:szCs w:val="21"/>
          <w:lang w:eastAsia="ar-SA"/>
        </w:rPr>
        <w:t xml:space="preserve">мки, установленного </w:t>
      </w:r>
      <w:r>
        <w:rPr>
          <w:kern w:val="3"/>
          <w:sz w:val="21"/>
          <w:szCs w:val="21"/>
          <w:lang w:eastAsia="ar-SA"/>
        </w:rPr>
        <w:t>К</w:t>
      </w:r>
      <w:r w:rsidRPr="008471D2">
        <w:rPr>
          <w:kern w:val="3"/>
          <w:sz w:val="21"/>
          <w:szCs w:val="21"/>
          <w:lang w:eastAsia="ar-SA"/>
        </w:rPr>
        <w:t>онтрактом. При этом общий срок при</w:t>
      </w:r>
      <w:r>
        <w:rPr>
          <w:kern w:val="3"/>
          <w:sz w:val="21"/>
          <w:szCs w:val="21"/>
          <w:lang w:eastAsia="ar-SA"/>
        </w:rPr>
        <w:t>е</w:t>
      </w:r>
      <w:r w:rsidRPr="008471D2">
        <w:rPr>
          <w:kern w:val="3"/>
          <w:sz w:val="21"/>
          <w:szCs w:val="21"/>
          <w:lang w:eastAsia="ar-SA"/>
        </w:rPr>
        <w:t xml:space="preserve">мки (включая экспертизу) не может превышать 20 рабочих дней </w:t>
      </w:r>
      <w:r>
        <w:rPr>
          <w:kern w:val="3"/>
          <w:sz w:val="21"/>
          <w:szCs w:val="21"/>
          <w:lang w:eastAsia="ar-SA"/>
        </w:rPr>
        <w:t>(</w:t>
      </w:r>
      <w:r w:rsidRPr="008471D2">
        <w:rPr>
          <w:kern w:val="3"/>
          <w:sz w:val="21"/>
          <w:szCs w:val="21"/>
          <w:lang w:eastAsia="ar-SA"/>
        </w:rPr>
        <w:t>требование части 13 статьи 94 Закона № 44-ФЗ</w:t>
      </w:r>
      <w:r>
        <w:rPr>
          <w:kern w:val="3"/>
          <w:sz w:val="21"/>
          <w:szCs w:val="21"/>
          <w:lang w:eastAsia="ar-SA"/>
        </w:rPr>
        <w:t>)</w:t>
      </w:r>
      <w:r w:rsidRPr="008471D2">
        <w:rPr>
          <w:kern w:val="3"/>
          <w:sz w:val="21"/>
          <w:szCs w:val="21"/>
          <w:lang w:eastAsia="ar-SA"/>
        </w:rPr>
        <w:t xml:space="preserve">. Если по итогам экспертизы </w:t>
      </w:r>
      <w:r>
        <w:rPr>
          <w:kern w:val="3"/>
          <w:sz w:val="21"/>
          <w:szCs w:val="21"/>
          <w:lang w:eastAsia="ar-SA"/>
        </w:rPr>
        <w:t>З</w:t>
      </w:r>
      <w:r w:rsidRPr="008471D2">
        <w:rPr>
          <w:kern w:val="3"/>
          <w:sz w:val="21"/>
          <w:szCs w:val="21"/>
          <w:lang w:eastAsia="ar-SA"/>
        </w:rPr>
        <w:t>аказчик не выявил замечаний, он подписывает документ о при</w:t>
      </w:r>
      <w:r>
        <w:rPr>
          <w:kern w:val="3"/>
          <w:sz w:val="21"/>
          <w:szCs w:val="21"/>
          <w:lang w:eastAsia="ar-SA"/>
        </w:rPr>
        <w:t>е</w:t>
      </w:r>
      <w:r w:rsidRPr="008471D2">
        <w:rPr>
          <w:kern w:val="3"/>
          <w:sz w:val="21"/>
          <w:szCs w:val="21"/>
          <w:lang w:eastAsia="ar-SA"/>
        </w:rPr>
        <w:t xml:space="preserve">мке. В противном случае </w:t>
      </w:r>
      <w:r w:rsidR="00C768D0">
        <w:rPr>
          <w:kern w:val="3"/>
          <w:sz w:val="21"/>
          <w:szCs w:val="21"/>
          <w:lang w:eastAsia="ar-SA"/>
        </w:rPr>
        <w:t>З</w:t>
      </w:r>
      <w:r w:rsidRPr="008471D2">
        <w:rPr>
          <w:kern w:val="3"/>
          <w:sz w:val="21"/>
          <w:szCs w:val="21"/>
          <w:lang w:eastAsia="ar-SA"/>
        </w:rPr>
        <w:t>аказчик в пределах указанного 20-дневного срока направляет мотивированный отказ, в котором указывает выявленные недостатки и сроки их устранения</w:t>
      </w:r>
      <w:r>
        <w:rPr>
          <w:kern w:val="3"/>
          <w:sz w:val="21"/>
          <w:szCs w:val="21"/>
          <w:lang w:eastAsia="ar-SA"/>
        </w:rPr>
        <w:t>.</w:t>
      </w:r>
    </w:p>
    <w:p w14:paraId="6465F1DF" w14:textId="2C6BC420" w:rsidR="00106D54" w:rsidRPr="00106D54" w:rsidRDefault="00C768D0" w:rsidP="00106D54">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Pr>
          <w:kern w:val="3"/>
          <w:sz w:val="21"/>
          <w:szCs w:val="21"/>
          <w:lang w:eastAsia="ar-SA"/>
        </w:rPr>
        <w:t xml:space="preserve">Исполнитель </w:t>
      </w:r>
      <w:r w:rsidR="00106D54" w:rsidRPr="00106D54">
        <w:rPr>
          <w:kern w:val="3"/>
          <w:sz w:val="21"/>
          <w:szCs w:val="21"/>
          <w:lang w:eastAsia="ar-SA"/>
        </w:rPr>
        <w:t xml:space="preserve">обязан устранить недостатки или заменить </w:t>
      </w:r>
      <w:r w:rsidR="00106D54">
        <w:rPr>
          <w:kern w:val="3"/>
          <w:sz w:val="21"/>
          <w:szCs w:val="21"/>
          <w:lang w:eastAsia="ar-SA"/>
        </w:rPr>
        <w:t>т</w:t>
      </w:r>
      <w:r w:rsidR="00106D54" w:rsidRPr="00106D54">
        <w:rPr>
          <w:kern w:val="3"/>
          <w:sz w:val="21"/>
          <w:szCs w:val="21"/>
          <w:lang w:eastAsia="ar-SA"/>
        </w:rPr>
        <w:t xml:space="preserve">овар ненадлежащего качества в течение 5 (пяти) рабочих дней с момента получения претензии по качеству </w:t>
      </w:r>
      <w:r w:rsidR="00106D54">
        <w:rPr>
          <w:kern w:val="3"/>
          <w:sz w:val="21"/>
          <w:szCs w:val="21"/>
          <w:lang w:eastAsia="ar-SA"/>
        </w:rPr>
        <w:t>т</w:t>
      </w:r>
      <w:r w:rsidR="00106D54" w:rsidRPr="00106D54">
        <w:rPr>
          <w:kern w:val="3"/>
          <w:sz w:val="21"/>
          <w:szCs w:val="21"/>
          <w:lang w:eastAsia="ar-SA"/>
        </w:rPr>
        <w:t xml:space="preserve">овара. </w:t>
      </w:r>
    </w:p>
    <w:p w14:paraId="35FCD24D" w14:textId="2C7A2459" w:rsidR="00106D54" w:rsidRPr="00106D54" w:rsidRDefault="00106D54" w:rsidP="00106D54">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106D54">
        <w:rPr>
          <w:kern w:val="3"/>
          <w:sz w:val="21"/>
          <w:szCs w:val="21"/>
          <w:lang w:eastAsia="ar-SA"/>
        </w:rPr>
        <w:t xml:space="preserve">Выявленные недостатки устраняются </w:t>
      </w:r>
      <w:r>
        <w:rPr>
          <w:kern w:val="3"/>
          <w:sz w:val="21"/>
          <w:szCs w:val="21"/>
          <w:lang w:eastAsia="ar-SA"/>
        </w:rPr>
        <w:t>Исполнителем</w:t>
      </w:r>
      <w:r w:rsidRPr="00106D54">
        <w:rPr>
          <w:kern w:val="3"/>
          <w:sz w:val="21"/>
          <w:szCs w:val="21"/>
          <w:lang w:eastAsia="ar-SA"/>
        </w:rPr>
        <w:t xml:space="preserve"> за его счет.</w:t>
      </w:r>
    </w:p>
    <w:p w14:paraId="3F1CA917" w14:textId="6065CF20" w:rsidR="00106D54" w:rsidRPr="00106D54" w:rsidRDefault="00106D54" w:rsidP="00106D54">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106D54">
        <w:rPr>
          <w:kern w:val="3"/>
          <w:sz w:val="21"/>
          <w:szCs w:val="21"/>
          <w:lang w:eastAsia="ar-SA"/>
        </w:rPr>
        <w:t xml:space="preserve">После устранения недостатков, послуживших основанием для неподписания документа о приемке, </w:t>
      </w:r>
      <w:r>
        <w:rPr>
          <w:kern w:val="3"/>
          <w:sz w:val="21"/>
          <w:szCs w:val="21"/>
          <w:lang w:eastAsia="ar-SA"/>
        </w:rPr>
        <w:t>Исполнитель</w:t>
      </w:r>
      <w:r w:rsidRPr="00106D54">
        <w:rPr>
          <w:kern w:val="3"/>
          <w:sz w:val="21"/>
          <w:szCs w:val="21"/>
          <w:lang w:eastAsia="ar-SA"/>
        </w:rPr>
        <w:t xml:space="preserve"> и Заказчик подписывают документ о приемке в порядке и сроки, предусмотренные </w:t>
      </w:r>
      <w:r>
        <w:rPr>
          <w:kern w:val="3"/>
          <w:sz w:val="21"/>
          <w:szCs w:val="21"/>
          <w:lang w:eastAsia="ar-SA"/>
        </w:rPr>
        <w:t>Контрактом</w:t>
      </w:r>
      <w:r w:rsidRPr="00106D54">
        <w:rPr>
          <w:kern w:val="3"/>
          <w:sz w:val="21"/>
          <w:szCs w:val="21"/>
          <w:lang w:eastAsia="ar-SA"/>
        </w:rPr>
        <w:t xml:space="preserve">. </w:t>
      </w:r>
    </w:p>
    <w:p w14:paraId="498FBE62" w14:textId="69243D49" w:rsidR="00106D54" w:rsidRPr="008471D2" w:rsidRDefault="00106D54" w:rsidP="00106D54">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106D54">
        <w:rPr>
          <w:kern w:val="3"/>
          <w:sz w:val="21"/>
          <w:szCs w:val="21"/>
          <w:lang w:eastAsia="ar-SA"/>
        </w:rPr>
        <w:t xml:space="preserve">Заказчик имеет право частично принять поставленный </w:t>
      </w:r>
      <w:r>
        <w:rPr>
          <w:kern w:val="3"/>
          <w:sz w:val="21"/>
          <w:szCs w:val="21"/>
          <w:lang w:eastAsia="ar-SA"/>
        </w:rPr>
        <w:t>т</w:t>
      </w:r>
      <w:r w:rsidRPr="00106D54">
        <w:rPr>
          <w:kern w:val="3"/>
          <w:sz w:val="21"/>
          <w:szCs w:val="21"/>
          <w:lang w:eastAsia="ar-SA"/>
        </w:rPr>
        <w:t xml:space="preserve">овар </w:t>
      </w:r>
      <w:r w:rsidR="008471D2" w:rsidRPr="008471D2">
        <w:rPr>
          <w:iCs/>
          <w:kern w:val="3"/>
          <w:sz w:val="21"/>
          <w:szCs w:val="21"/>
          <w:lang w:eastAsia="ar-SA"/>
        </w:rPr>
        <w:t>с отражением в документе о при</w:t>
      </w:r>
      <w:r w:rsidR="008471D2">
        <w:rPr>
          <w:iCs/>
          <w:kern w:val="3"/>
          <w:sz w:val="21"/>
          <w:szCs w:val="21"/>
          <w:lang w:eastAsia="ar-SA"/>
        </w:rPr>
        <w:t>е</w:t>
      </w:r>
      <w:r w:rsidR="008471D2" w:rsidRPr="008471D2">
        <w:rPr>
          <w:iCs/>
          <w:kern w:val="3"/>
          <w:sz w:val="21"/>
          <w:szCs w:val="21"/>
          <w:lang w:eastAsia="ar-SA"/>
        </w:rPr>
        <w:t>мке фактически принятого количества и выявленных несоответствий</w:t>
      </w:r>
      <w:r w:rsidRPr="008471D2">
        <w:rPr>
          <w:kern w:val="3"/>
          <w:sz w:val="21"/>
          <w:szCs w:val="21"/>
          <w:lang w:eastAsia="ar-SA"/>
        </w:rPr>
        <w:t>.</w:t>
      </w:r>
    </w:p>
    <w:p w14:paraId="2A878614" w14:textId="0C9F2C60" w:rsidR="00106D54" w:rsidRPr="00106D54" w:rsidRDefault="00106D54" w:rsidP="00106D54">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106D54">
        <w:rPr>
          <w:kern w:val="3"/>
          <w:sz w:val="21"/>
          <w:szCs w:val="21"/>
          <w:lang w:eastAsia="ar-SA"/>
        </w:rPr>
        <w:t xml:space="preserve">Заказчик вправе не отказывать в приемке поставленного </w:t>
      </w:r>
      <w:r>
        <w:rPr>
          <w:kern w:val="3"/>
          <w:sz w:val="21"/>
          <w:szCs w:val="21"/>
          <w:lang w:eastAsia="ar-SA"/>
        </w:rPr>
        <w:t>т</w:t>
      </w:r>
      <w:r w:rsidRPr="00106D54">
        <w:rPr>
          <w:kern w:val="3"/>
          <w:sz w:val="21"/>
          <w:szCs w:val="21"/>
          <w:lang w:eastAsia="ar-SA"/>
        </w:rPr>
        <w:t xml:space="preserve">овара в случае выявления несоответствия </w:t>
      </w:r>
      <w:r>
        <w:rPr>
          <w:kern w:val="3"/>
          <w:sz w:val="21"/>
          <w:szCs w:val="21"/>
          <w:lang w:eastAsia="ar-SA"/>
        </w:rPr>
        <w:t>т</w:t>
      </w:r>
      <w:r w:rsidRPr="00106D54">
        <w:rPr>
          <w:kern w:val="3"/>
          <w:sz w:val="21"/>
          <w:szCs w:val="21"/>
          <w:lang w:eastAsia="ar-SA"/>
        </w:rPr>
        <w:t xml:space="preserve">овара условиям Контракта, если выявленное несоответствие не препятствует приемке этого </w:t>
      </w:r>
      <w:r>
        <w:rPr>
          <w:kern w:val="3"/>
          <w:sz w:val="21"/>
          <w:szCs w:val="21"/>
          <w:lang w:eastAsia="ar-SA"/>
        </w:rPr>
        <w:t>т</w:t>
      </w:r>
      <w:r w:rsidRPr="00106D54">
        <w:rPr>
          <w:kern w:val="3"/>
          <w:sz w:val="21"/>
          <w:szCs w:val="21"/>
          <w:lang w:eastAsia="ar-SA"/>
        </w:rPr>
        <w:t xml:space="preserve">овара и устранено </w:t>
      </w:r>
      <w:r>
        <w:rPr>
          <w:kern w:val="3"/>
          <w:sz w:val="21"/>
          <w:szCs w:val="21"/>
          <w:lang w:eastAsia="ar-SA"/>
        </w:rPr>
        <w:t>Исполнителем</w:t>
      </w:r>
      <w:r w:rsidRPr="00106D54">
        <w:rPr>
          <w:kern w:val="3"/>
          <w:sz w:val="21"/>
          <w:szCs w:val="21"/>
          <w:lang w:eastAsia="ar-SA"/>
        </w:rPr>
        <w:t>.</w:t>
      </w:r>
    </w:p>
    <w:p w14:paraId="2C2F63E4" w14:textId="2F3ADBEA" w:rsidR="00106D54" w:rsidRPr="00106D54" w:rsidRDefault="00106D54" w:rsidP="00106D54">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106D54">
        <w:rPr>
          <w:kern w:val="3"/>
          <w:sz w:val="21"/>
          <w:szCs w:val="21"/>
          <w:lang w:eastAsia="ar-SA"/>
        </w:rPr>
        <w:t xml:space="preserve">Датой приемки поставленного </w:t>
      </w:r>
      <w:r>
        <w:rPr>
          <w:kern w:val="3"/>
          <w:sz w:val="21"/>
          <w:szCs w:val="21"/>
          <w:lang w:eastAsia="ar-SA"/>
        </w:rPr>
        <w:t>т</w:t>
      </w:r>
      <w:r w:rsidRPr="00106D54">
        <w:rPr>
          <w:kern w:val="3"/>
          <w:sz w:val="21"/>
          <w:szCs w:val="21"/>
          <w:lang w:eastAsia="ar-SA"/>
        </w:rPr>
        <w:t>овара считается дата подписания Заказчиком документа о приемке.</w:t>
      </w:r>
    </w:p>
    <w:p w14:paraId="3117E544" w14:textId="2FC07C5C" w:rsidR="00106D54" w:rsidRPr="00106D54" w:rsidRDefault="00106D54" w:rsidP="00106D54">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106D54">
        <w:rPr>
          <w:kern w:val="3"/>
          <w:sz w:val="21"/>
          <w:szCs w:val="21"/>
          <w:lang w:eastAsia="ar-SA"/>
        </w:rPr>
        <w:t xml:space="preserve">Обязательства </w:t>
      </w:r>
      <w:r>
        <w:rPr>
          <w:kern w:val="3"/>
          <w:sz w:val="21"/>
          <w:szCs w:val="21"/>
          <w:lang w:eastAsia="ar-SA"/>
        </w:rPr>
        <w:t>Исполнителя</w:t>
      </w:r>
      <w:r w:rsidRPr="00106D54">
        <w:rPr>
          <w:kern w:val="3"/>
          <w:sz w:val="21"/>
          <w:szCs w:val="21"/>
          <w:lang w:eastAsia="ar-SA"/>
        </w:rPr>
        <w:t xml:space="preserve"> по поставке </w:t>
      </w:r>
      <w:r>
        <w:rPr>
          <w:kern w:val="3"/>
          <w:sz w:val="21"/>
          <w:szCs w:val="21"/>
          <w:lang w:eastAsia="ar-SA"/>
        </w:rPr>
        <w:t>т</w:t>
      </w:r>
      <w:r w:rsidRPr="00106D54">
        <w:rPr>
          <w:kern w:val="3"/>
          <w:sz w:val="21"/>
          <w:szCs w:val="21"/>
          <w:lang w:eastAsia="ar-SA"/>
        </w:rPr>
        <w:t xml:space="preserve">овара по </w:t>
      </w:r>
      <w:r>
        <w:rPr>
          <w:kern w:val="3"/>
          <w:sz w:val="21"/>
          <w:szCs w:val="21"/>
          <w:lang w:eastAsia="ar-SA"/>
        </w:rPr>
        <w:t>К</w:t>
      </w:r>
      <w:r w:rsidRPr="00106D54">
        <w:rPr>
          <w:kern w:val="3"/>
          <w:sz w:val="21"/>
          <w:szCs w:val="21"/>
          <w:lang w:eastAsia="ar-SA"/>
        </w:rPr>
        <w:t>онтракту считаются выполненными после подписания Сторонами документа о приемке.</w:t>
      </w:r>
    </w:p>
    <w:p w14:paraId="5FEC189D" w14:textId="77777777" w:rsidR="000A56B8" w:rsidRPr="000A56B8" w:rsidRDefault="000A56B8" w:rsidP="000A56B8">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0A56B8">
        <w:rPr>
          <w:b/>
          <w:kern w:val="3"/>
          <w:sz w:val="21"/>
          <w:szCs w:val="21"/>
          <w:lang w:eastAsia="ar-SA"/>
        </w:rPr>
        <w:t>Требования к сборке и монтажу:</w:t>
      </w:r>
    </w:p>
    <w:p w14:paraId="7F792AC7" w14:textId="5BC80B8B" w:rsidR="000A56B8" w:rsidRPr="000A56B8" w:rsidRDefault="000A56B8" w:rsidP="000A56B8">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Pr>
          <w:kern w:val="3"/>
          <w:sz w:val="21"/>
          <w:szCs w:val="21"/>
          <w:lang w:eastAsia="ar-SA"/>
        </w:rPr>
        <w:t>Сборка и м</w:t>
      </w:r>
      <w:r w:rsidRPr="000A56B8">
        <w:rPr>
          <w:kern w:val="3"/>
          <w:sz w:val="21"/>
          <w:szCs w:val="21"/>
          <w:lang w:eastAsia="ar-SA"/>
        </w:rPr>
        <w:t xml:space="preserve">онтаж </w:t>
      </w:r>
      <w:r>
        <w:rPr>
          <w:kern w:val="3"/>
          <w:sz w:val="21"/>
          <w:szCs w:val="21"/>
          <w:lang w:eastAsia="ar-SA"/>
        </w:rPr>
        <w:t>шкафа</w:t>
      </w:r>
      <w:r w:rsidRPr="000A56B8">
        <w:rPr>
          <w:kern w:val="3"/>
          <w:sz w:val="21"/>
          <w:szCs w:val="21"/>
          <w:lang w:eastAsia="ar-SA"/>
        </w:rPr>
        <w:t xml:space="preserve"> осуществляется силами Исполнителя на месте эксплуатации.</w:t>
      </w:r>
    </w:p>
    <w:p w14:paraId="666B1C23" w14:textId="0B9C9EA0" w:rsidR="000A56B8" w:rsidRPr="000A56B8" w:rsidRDefault="000A56B8" w:rsidP="000A56B8">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0A56B8">
        <w:rPr>
          <w:kern w:val="3"/>
          <w:sz w:val="21"/>
          <w:szCs w:val="21"/>
          <w:lang w:eastAsia="ar-SA"/>
        </w:rPr>
        <w:t xml:space="preserve">Исполнитель выполняет выравнивание по уровню, крепление </w:t>
      </w:r>
      <w:r>
        <w:rPr>
          <w:kern w:val="3"/>
          <w:sz w:val="21"/>
          <w:szCs w:val="21"/>
          <w:lang w:eastAsia="ar-SA"/>
        </w:rPr>
        <w:t>шкафа</w:t>
      </w:r>
      <w:r w:rsidR="00DA4158">
        <w:rPr>
          <w:kern w:val="3"/>
          <w:sz w:val="21"/>
          <w:szCs w:val="21"/>
          <w:lang w:eastAsia="ar-SA"/>
        </w:rPr>
        <w:t xml:space="preserve"> к капитальной стене </w:t>
      </w:r>
      <w:r>
        <w:rPr>
          <w:kern w:val="3"/>
          <w:sz w:val="21"/>
          <w:szCs w:val="21"/>
          <w:lang w:eastAsia="ar-SA"/>
        </w:rPr>
        <w:t>(при необходимости)</w:t>
      </w:r>
      <w:r w:rsidRPr="000A56B8">
        <w:rPr>
          <w:kern w:val="3"/>
          <w:sz w:val="21"/>
          <w:szCs w:val="21"/>
          <w:lang w:eastAsia="ar-SA"/>
        </w:rPr>
        <w:t>.</w:t>
      </w:r>
    </w:p>
    <w:p w14:paraId="03DB7850" w14:textId="27B29344" w:rsidR="000A56B8" w:rsidRPr="000A56B8" w:rsidRDefault="000A56B8" w:rsidP="000A56B8">
      <w:pPr>
        <w:widowControl w:val="0"/>
        <w:tabs>
          <w:tab w:val="left" w:pos="1560"/>
        </w:tabs>
        <w:suppressAutoHyphens/>
        <w:autoSpaceDN w:val="0"/>
        <w:spacing w:before="100" w:beforeAutospacing="1" w:after="100" w:afterAutospacing="1"/>
        <w:ind w:firstLine="720"/>
        <w:contextualSpacing/>
        <w:jc w:val="both"/>
        <w:textAlignment w:val="baseline"/>
        <w:rPr>
          <w:kern w:val="3"/>
          <w:sz w:val="21"/>
          <w:szCs w:val="21"/>
          <w:lang w:eastAsia="ar-SA"/>
        </w:rPr>
      </w:pPr>
      <w:r w:rsidRPr="000A56B8">
        <w:rPr>
          <w:kern w:val="3"/>
          <w:sz w:val="21"/>
          <w:szCs w:val="21"/>
          <w:lang w:eastAsia="ar-SA"/>
        </w:rPr>
        <w:t>После монтажа Исполнитель убирает упаковку и строительный мусор</w:t>
      </w:r>
      <w:r w:rsidR="009F6A65">
        <w:rPr>
          <w:kern w:val="3"/>
          <w:sz w:val="21"/>
          <w:szCs w:val="21"/>
          <w:lang w:eastAsia="ar-SA"/>
        </w:rPr>
        <w:t xml:space="preserve"> своими силами</w:t>
      </w:r>
      <w:r w:rsidRPr="000A56B8">
        <w:rPr>
          <w:kern w:val="3"/>
          <w:sz w:val="21"/>
          <w:szCs w:val="21"/>
          <w:lang w:eastAsia="ar-SA"/>
        </w:rPr>
        <w:t>.</w:t>
      </w:r>
    </w:p>
    <w:p w14:paraId="3C6528D4" w14:textId="77777777" w:rsidR="00E91823" w:rsidRPr="00F96993" w:rsidRDefault="00E91823" w:rsidP="00584AC3">
      <w:pPr>
        <w:widowControl w:val="0"/>
        <w:tabs>
          <w:tab w:val="left" w:pos="1560"/>
        </w:tabs>
        <w:suppressAutoHyphens/>
        <w:autoSpaceDN w:val="0"/>
        <w:ind w:firstLine="720"/>
        <w:contextualSpacing/>
        <w:jc w:val="both"/>
        <w:textAlignment w:val="baseline"/>
        <w:rPr>
          <w:b/>
          <w:kern w:val="3"/>
          <w:sz w:val="21"/>
          <w:szCs w:val="21"/>
          <w:lang w:eastAsia="ar-SA"/>
        </w:rPr>
      </w:pPr>
      <w:r w:rsidRPr="00F96993">
        <w:rPr>
          <w:b/>
          <w:kern w:val="3"/>
          <w:sz w:val="21"/>
          <w:szCs w:val="21"/>
          <w:lang w:eastAsia="ar-SA"/>
        </w:rPr>
        <w:t>Информация о технических регламентах и стандартах:</w:t>
      </w:r>
    </w:p>
    <w:p w14:paraId="0FDC1DDE" w14:textId="77777777" w:rsidR="00E91823" w:rsidRPr="00F96993" w:rsidRDefault="00E91823" w:rsidP="00584AC3">
      <w:pPr>
        <w:pStyle w:val="a7"/>
        <w:numPr>
          <w:ilvl w:val="0"/>
          <w:numId w:val="7"/>
        </w:numPr>
        <w:ind w:left="0" w:firstLine="720"/>
        <w:jc w:val="both"/>
        <w:rPr>
          <w:bCs/>
          <w:kern w:val="3"/>
          <w:sz w:val="21"/>
          <w:szCs w:val="21"/>
          <w:lang w:eastAsia="ar-SA"/>
        </w:rPr>
      </w:pPr>
      <w:r w:rsidRPr="00F96993">
        <w:rPr>
          <w:bCs/>
          <w:kern w:val="3"/>
          <w:sz w:val="21"/>
          <w:szCs w:val="21"/>
          <w:lang w:eastAsia="ar-SA"/>
        </w:rPr>
        <w:t>ТР ТС 025/2012 «О безопасности мебельной продукции»</w:t>
      </w:r>
    </w:p>
    <w:p w14:paraId="0A7280C1" w14:textId="77777777" w:rsidR="00E91823" w:rsidRPr="00F96993" w:rsidRDefault="00E91823" w:rsidP="00584AC3">
      <w:pPr>
        <w:pStyle w:val="a7"/>
        <w:numPr>
          <w:ilvl w:val="0"/>
          <w:numId w:val="7"/>
        </w:numPr>
        <w:ind w:left="0" w:firstLine="720"/>
        <w:jc w:val="both"/>
        <w:rPr>
          <w:bCs/>
          <w:kern w:val="3"/>
          <w:sz w:val="21"/>
          <w:szCs w:val="21"/>
          <w:lang w:eastAsia="ar-SA"/>
        </w:rPr>
      </w:pPr>
      <w:r w:rsidRPr="00F96993">
        <w:rPr>
          <w:bCs/>
          <w:kern w:val="3"/>
          <w:sz w:val="21"/>
          <w:szCs w:val="21"/>
          <w:lang w:eastAsia="ar-SA"/>
        </w:rPr>
        <w:t>ГОСТ 16371-2014 «Мебель корпусная. Общие технические условия»</w:t>
      </w:r>
    </w:p>
    <w:p w14:paraId="65C21AF1" w14:textId="77777777" w:rsidR="00E91823" w:rsidRPr="00F96993" w:rsidRDefault="00E91823" w:rsidP="00584AC3">
      <w:pPr>
        <w:pStyle w:val="a7"/>
        <w:numPr>
          <w:ilvl w:val="0"/>
          <w:numId w:val="7"/>
        </w:numPr>
        <w:ind w:left="0" w:firstLine="720"/>
        <w:jc w:val="both"/>
        <w:rPr>
          <w:bCs/>
          <w:kern w:val="3"/>
          <w:sz w:val="21"/>
          <w:szCs w:val="21"/>
          <w:lang w:eastAsia="ar-SA"/>
        </w:rPr>
      </w:pPr>
      <w:r w:rsidRPr="00F96993">
        <w:rPr>
          <w:bCs/>
          <w:kern w:val="3"/>
          <w:sz w:val="21"/>
          <w:szCs w:val="21"/>
          <w:lang w:eastAsia="ar-SA"/>
        </w:rPr>
        <w:t>ГОСТ 26682-2016 «Мебель для административных помещений. Функциональные размеры»</w:t>
      </w:r>
    </w:p>
    <w:p w14:paraId="62907D8B" w14:textId="77777777" w:rsidR="00E91823" w:rsidRPr="00F96993" w:rsidRDefault="00E91823" w:rsidP="00E91823">
      <w:pPr>
        <w:pStyle w:val="a7"/>
        <w:numPr>
          <w:ilvl w:val="0"/>
          <w:numId w:val="7"/>
        </w:numPr>
        <w:ind w:left="0" w:firstLine="720"/>
        <w:jc w:val="both"/>
        <w:rPr>
          <w:bCs/>
          <w:kern w:val="3"/>
          <w:sz w:val="21"/>
          <w:szCs w:val="21"/>
          <w:lang w:eastAsia="ar-SA"/>
        </w:rPr>
      </w:pPr>
      <w:r w:rsidRPr="00F96993">
        <w:rPr>
          <w:bCs/>
          <w:kern w:val="3"/>
          <w:sz w:val="21"/>
          <w:szCs w:val="21"/>
          <w:lang w:eastAsia="ar-SA"/>
        </w:rPr>
        <w:t>СП 2.4.2.4283-26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РФ от 02.06.2026 № 19 – в части требований к отделочным материалам и поверхностям, допускающим влажную уборку и дезинфекцию, а также требований к безопасности материалов для детей.</w:t>
      </w:r>
    </w:p>
    <w:tbl>
      <w:tblPr>
        <w:tblStyle w:val="2"/>
        <w:tblpPr w:leftFromText="180" w:rightFromText="180" w:vertAnchor="text" w:horzAnchor="margin" w:tblpY="156"/>
        <w:tblW w:w="9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gridCol w:w="4522"/>
      </w:tblGrid>
      <w:tr w:rsidR="00ED4D27" w:rsidRPr="00FD74E8" w14:paraId="624F6F23" w14:textId="77777777" w:rsidTr="00ED4D27">
        <w:trPr>
          <w:trHeight w:val="172"/>
        </w:trPr>
        <w:tc>
          <w:tcPr>
            <w:tcW w:w="4896" w:type="dxa"/>
          </w:tcPr>
          <w:p w14:paraId="4376D6A4" w14:textId="77777777" w:rsidR="00ED4D27" w:rsidRPr="00F96993" w:rsidRDefault="00ED4D27" w:rsidP="00ED4D27">
            <w:pPr>
              <w:contextualSpacing/>
              <w:jc w:val="center"/>
              <w:rPr>
                <w:sz w:val="21"/>
                <w:szCs w:val="21"/>
              </w:rPr>
            </w:pPr>
            <w:r w:rsidRPr="00F96993">
              <w:rPr>
                <w:b/>
                <w:sz w:val="21"/>
                <w:szCs w:val="21"/>
              </w:rPr>
              <w:t>«Заказчик»</w:t>
            </w:r>
          </w:p>
        </w:tc>
        <w:tc>
          <w:tcPr>
            <w:tcW w:w="4522" w:type="dxa"/>
          </w:tcPr>
          <w:p w14:paraId="41151EE8" w14:textId="4BDFDBFF" w:rsidR="00ED4D27" w:rsidRPr="00F96993" w:rsidRDefault="00ED4D27" w:rsidP="00F96993">
            <w:pPr>
              <w:contextualSpacing/>
              <w:jc w:val="center"/>
              <w:rPr>
                <w:sz w:val="21"/>
                <w:szCs w:val="21"/>
              </w:rPr>
            </w:pPr>
            <w:r w:rsidRPr="00F96993">
              <w:rPr>
                <w:b/>
                <w:sz w:val="21"/>
                <w:szCs w:val="21"/>
              </w:rPr>
              <w:t>«</w:t>
            </w:r>
            <w:r w:rsidR="00F96993">
              <w:rPr>
                <w:b/>
                <w:sz w:val="21"/>
                <w:szCs w:val="21"/>
              </w:rPr>
              <w:t>Исполнитель</w:t>
            </w:r>
            <w:r w:rsidRPr="00F96993">
              <w:rPr>
                <w:b/>
                <w:sz w:val="21"/>
                <w:szCs w:val="21"/>
              </w:rPr>
              <w:t>»</w:t>
            </w:r>
          </w:p>
        </w:tc>
      </w:tr>
      <w:tr w:rsidR="00ED4D27" w:rsidRPr="00FD74E8" w14:paraId="1F084F6F" w14:textId="77777777" w:rsidTr="00ED4D27">
        <w:trPr>
          <w:trHeight w:val="75"/>
        </w:trPr>
        <w:tc>
          <w:tcPr>
            <w:tcW w:w="4896" w:type="dxa"/>
          </w:tcPr>
          <w:p w14:paraId="1C678F26" w14:textId="77777777" w:rsidR="00ED4D27" w:rsidRPr="00F96993" w:rsidRDefault="00ED4D27" w:rsidP="00ED4D27">
            <w:pPr>
              <w:widowControl w:val="0"/>
              <w:autoSpaceDE w:val="0"/>
              <w:autoSpaceDN w:val="0"/>
              <w:adjustRightInd w:val="0"/>
              <w:contextualSpacing/>
              <w:rPr>
                <w:sz w:val="21"/>
                <w:szCs w:val="21"/>
              </w:rPr>
            </w:pPr>
            <w:r w:rsidRPr="00F96993">
              <w:rPr>
                <w:b/>
                <w:sz w:val="21"/>
                <w:szCs w:val="21"/>
              </w:rPr>
              <w:t>Музей-заповедник «Хмелита»</w:t>
            </w:r>
          </w:p>
        </w:tc>
        <w:tc>
          <w:tcPr>
            <w:tcW w:w="4522" w:type="dxa"/>
          </w:tcPr>
          <w:p w14:paraId="4BEB5AD4" w14:textId="194D9CD8" w:rsidR="00ED4D27" w:rsidRPr="00F96993" w:rsidRDefault="00ED4D27" w:rsidP="00DA6311">
            <w:pPr>
              <w:widowControl w:val="0"/>
              <w:autoSpaceDE w:val="0"/>
              <w:autoSpaceDN w:val="0"/>
              <w:adjustRightInd w:val="0"/>
              <w:contextualSpacing/>
              <w:jc w:val="both"/>
              <w:rPr>
                <w:b/>
                <w:sz w:val="21"/>
                <w:szCs w:val="21"/>
              </w:rPr>
            </w:pPr>
          </w:p>
        </w:tc>
      </w:tr>
      <w:tr w:rsidR="00ED4D27" w:rsidRPr="00FD74E8" w14:paraId="1A58F407" w14:textId="77777777" w:rsidTr="00ED4D27">
        <w:trPr>
          <w:trHeight w:val="182"/>
        </w:trPr>
        <w:tc>
          <w:tcPr>
            <w:tcW w:w="4896" w:type="dxa"/>
          </w:tcPr>
          <w:p w14:paraId="1CDC15B1" w14:textId="77777777" w:rsidR="00ED4D27" w:rsidRPr="00F96993" w:rsidRDefault="00ED4D27" w:rsidP="00ED4D27">
            <w:pPr>
              <w:tabs>
                <w:tab w:val="left" w:pos="5385"/>
              </w:tabs>
              <w:contextualSpacing/>
              <w:rPr>
                <w:sz w:val="21"/>
                <w:szCs w:val="21"/>
              </w:rPr>
            </w:pPr>
            <w:r w:rsidRPr="00F96993">
              <w:rPr>
                <w:sz w:val="21"/>
                <w:szCs w:val="21"/>
              </w:rPr>
              <w:t>Генеральный директор</w:t>
            </w:r>
          </w:p>
        </w:tc>
        <w:tc>
          <w:tcPr>
            <w:tcW w:w="4522" w:type="dxa"/>
          </w:tcPr>
          <w:p w14:paraId="4238DBE7" w14:textId="77777777" w:rsidR="00ED4D27" w:rsidRPr="00F96993" w:rsidRDefault="00ED4D27" w:rsidP="00ED4D27">
            <w:pPr>
              <w:widowControl w:val="0"/>
              <w:autoSpaceDE w:val="0"/>
              <w:autoSpaceDN w:val="0"/>
              <w:adjustRightInd w:val="0"/>
              <w:contextualSpacing/>
              <w:jc w:val="both"/>
              <w:rPr>
                <w:sz w:val="21"/>
                <w:szCs w:val="21"/>
              </w:rPr>
            </w:pPr>
          </w:p>
        </w:tc>
      </w:tr>
      <w:tr w:rsidR="00ED4D27" w:rsidRPr="00FD74E8" w14:paraId="58919AB2" w14:textId="77777777" w:rsidTr="00ED4D27">
        <w:trPr>
          <w:trHeight w:val="53"/>
        </w:trPr>
        <w:tc>
          <w:tcPr>
            <w:tcW w:w="4896" w:type="dxa"/>
          </w:tcPr>
          <w:p w14:paraId="6196727A" w14:textId="77777777" w:rsidR="00ED4D27" w:rsidRPr="00F96993" w:rsidRDefault="00ED4D27" w:rsidP="00ED4D27">
            <w:pPr>
              <w:widowControl w:val="0"/>
              <w:autoSpaceDE w:val="0"/>
              <w:autoSpaceDN w:val="0"/>
              <w:adjustRightInd w:val="0"/>
              <w:contextualSpacing/>
              <w:jc w:val="both"/>
              <w:rPr>
                <w:sz w:val="21"/>
                <w:szCs w:val="21"/>
              </w:rPr>
            </w:pPr>
          </w:p>
        </w:tc>
        <w:tc>
          <w:tcPr>
            <w:tcW w:w="4522" w:type="dxa"/>
          </w:tcPr>
          <w:p w14:paraId="63B2AC87" w14:textId="77777777" w:rsidR="00ED4D27" w:rsidRPr="00F96993" w:rsidRDefault="00ED4D27" w:rsidP="00ED4D27">
            <w:pPr>
              <w:widowControl w:val="0"/>
              <w:autoSpaceDE w:val="0"/>
              <w:autoSpaceDN w:val="0"/>
              <w:adjustRightInd w:val="0"/>
              <w:contextualSpacing/>
              <w:jc w:val="both"/>
              <w:rPr>
                <w:sz w:val="21"/>
                <w:szCs w:val="21"/>
              </w:rPr>
            </w:pPr>
          </w:p>
        </w:tc>
      </w:tr>
      <w:tr w:rsidR="00ED4D27" w:rsidRPr="00E91823" w14:paraId="7C88AA93" w14:textId="77777777" w:rsidTr="00ED4D27">
        <w:trPr>
          <w:trHeight w:val="191"/>
        </w:trPr>
        <w:tc>
          <w:tcPr>
            <w:tcW w:w="4896" w:type="dxa"/>
          </w:tcPr>
          <w:p w14:paraId="64E88ED4" w14:textId="77777777" w:rsidR="00ED4D27" w:rsidRPr="00F96993" w:rsidRDefault="00ED4D27" w:rsidP="00ED4D27">
            <w:pPr>
              <w:widowControl w:val="0"/>
              <w:autoSpaceDE w:val="0"/>
              <w:autoSpaceDN w:val="0"/>
              <w:adjustRightInd w:val="0"/>
              <w:contextualSpacing/>
              <w:rPr>
                <w:sz w:val="21"/>
                <w:szCs w:val="21"/>
              </w:rPr>
            </w:pPr>
            <w:r w:rsidRPr="00F96993">
              <w:rPr>
                <w:sz w:val="21"/>
                <w:szCs w:val="21"/>
              </w:rPr>
              <w:t>____________________________/ Н.В. Кулакова /</w:t>
            </w:r>
          </w:p>
        </w:tc>
        <w:tc>
          <w:tcPr>
            <w:tcW w:w="4522" w:type="dxa"/>
          </w:tcPr>
          <w:p w14:paraId="48BC57FF" w14:textId="6D7D8B3A" w:rsidR="00ED4D27" w:rsidRPr="00F96993" w:rsidRDefault="00ED4D27" w:rsidP="000A56B8">
            <w:pPr>
              <w:widowControl w:val="0"/>
              <w:autoSpaceDE w:val="0"/>
              <w:autoSpaceDN w:val="0"/>
              <w:adjustRightInd w:val="0"/>
              <w:contextualSpacing/>
              <w:jc w:val="both"/>
              <w:rPr>
                <w:sz w:val="21"/>
                <w:szCs w:val="21"/>
              </w:rPr>
            </w:pPr>
            <w:r w:rsidRPr="00F96993">
              <w:rPr>
                <w:sz w:val="21"/>
                <w:szCs w:val="21"/>
              </w:rPr>
              <w:t xml:space="preserve">________________________/ </w:t>
            </w:r>
            <w:r w:rsidR="000A56B8">
              <w:rPr>
                <w:sz w:val="21"/>
                <w:szCs w:val="21"/>
              </w:rPr>
              <w:t>_______________</w:t>
            </w:r>
            <w:r w:rsidRPr="00F96993">
              <w:rPr>
                <w:sz w:val="21"/>
                <w:szCs w:val="21"/>
              </w:rPr>
              <w:t xml:space="preserve"> /</w:t>
            </w:r>
          </w:p>
        </w:tc>
      </w:tr>
      <w:tr w:rsidR="00ED4D27" w:rsidRPr="00FD74E8" w14:paraId="70CFE24A" w14:textId="77777777" w:rsidTr="00ED4D27">
        <w:trPr>
          <w:trHeight w:val="191"/>
        </w:trPr>
        <w:tc>
          <w:tcPr>
            <w:tcW w:w="4896" w:type="dxa"/>
          </w:tcPr>
          <w:p w14:paraId="2204BA8C" w14:textId="77777777" w:rsidR="00ED4D27" w:rsidRPr="00FD74E8" w:rsidRDefault="00ED4D27" w:rsidP="00ED4D27">
            <w:pPr>
              <w:widowControl w:val="0"/>
              <w:autoSpaceDE w:val="0"/>
              <w:autoSpaceDN w:val="0"/>
              <w:adjustRightInd w:val="0"/>
              <w:contextualSpacing/>
              <w:rPr>
                <w:sz w:val="18"/>
              </w:rPr>
            </w:pPr>
            <w:r w:rsidRPr="00FD74E8">
              <w:rPr>
                <w:sz w:val="18"/>
              </w:rPr>
              <w:t>м.п.</w:t>
            </w:r>
          </w:p>
        </w:tc>
        <w:tc>
          <w:tcPr>
            <w:tcW w:w="4522" w:type="dxa"/>
          </w:tcPr>
          <w:p w14:paraId="2A754B20" w14:textId="77777777" w:rsidR="00ED4D27" w:rsidRPr="00FD74E8" w:rsidRDefault="00ED4D27" w:rsidP="00ED4D27">
            <w:pPr>
              <w:widowControl w:val="0"/>
              <w:autoSpaceDE w:val="0"/>
              <w:autoSpaceDN w:val="0"/>
              <w:adjustRightInd w:val="0"/>
              <w:contextualSpacing/>
              <w:jc w:val="both"/>
              <w:rPr>
                <w:sz w:val="18"/>
              </w:rPr>
            </w:pPr>
            <w:r w:rsidRPr="00FD74E8">
              <w:rPr>
                <w:sz w:val="18"/>
              </w:rPr>
              <w:t>м.п.</w:t>
            </w:r>
          </w:p>
        </w:tc>
      </w:tr>
    </w:tbl>
    <w:p w14:paraId="72291EA6" w14:textId="0F139FFA" w:rsidR="00FD74E8" w:rsidRDefault="00FD74E8" w:rsidP="00DA74CE">
      <w:pPr>
        <w:widowControl w:val="0"/>
        <w:tabs>
          <w:tab w:val="left" w:pos="1560"/>
        </w:tabs>
        <w:suppressAutoHyphens/>
        <w:autoSpaceDN w:val="0"/>
        <w:contextualSpacing/>
        <w:jc w:val="both"/>
        <w:textAlignment w:val="baseline"/>
        <w:rPr>
          <w:kern w:val="3"/>
          <w:sz w:val="21"/>
          <w:szCs w:val="21"/>
          <w:lang w:eastAsia="ar-SA"/>
        </w:rPr>
      </w:pPr>
    </w:p>
    <w:p w14:paraId="089E5600" w14:textId="77777777" w:rsidR="00DA74CE" w:rsidRPr="002B00E7" w:rsidRDefault="00DA74CE" w:rsidP="00DA74CE">
      <w:pPr>
        <w:keepNext/>
        <w:suppressLineNumbers/>
        <w:suppressAutoHyphens/>
        <w:contextualSpacing/>
        <w:jc w:val="center"/>
        <w:rPr>
          <w:rStyle w:val="ad"/>
          <w:b/>
          <w:i w:val="0"/>
          <w:color w:val="auto"/>
          <w:sz w:val="21"/>
          <w:szCs w:val="21"/>
        </w:rPr>
      </w:pPr>
      <w:r w:rsidRPr="002B00E7">
        <w:rPr>
          <w:rStyle w:val="ad"/>
          <w:b/>
          <w:i w:val="0"/>
          <w:color w:val="auto"/>
          <w:sz w:val="21"/>
          <w:szCs w:val="21"/>
        </w:rPr>
        <w:lastRenderedPageBreak/>
        <w:t>Протокол сог</w:t>
      </w:r>
      <w:bookmarkStart w:id="0" w:name="_GoBack"/>
      <w:bookmarkEnd w:id="0"/>
      <w:r w:rsidRPr="002B00E7">
        <w:rPr>
          <w:rStyle w:val="ad"/>
          <w:b/>
          <w:i w:val="0"/>
          <w:color w:val="auto"/>
          <w:sz w:val="21"/>
          <w:szCs w:val="21"/>
        </w:rPr>
        <w:t>ласования цены</w:t>
      </w:r>
    </w:p>
    <w:p w14:paraId="3D55FCCA" w14:textId="77777777" w:rsidR="00DA74CE" w:rsidRPr="002B00E7" w:rsidRDefault="00DA74CE" w:rsidP="00DA74CE">
      <w:pPr>
        <w:keepNext/>
        <w:suppressLineNumbers/>
        <w:suppressAutoHyphens/>
        <w:contextualSpacing/>
        <w:jc w:val="center"/>
        <w:rPr>
          <w:rStyle w:val="ad"/>
          <w:i w:val="0"/>
          <w:color w:val="auto"/>
          <w:sz w:val="21"/>
          <w:szCs w:val="21"/>
        </w:rPr>
      </w:pPr>
      <w:r w:rsidRPr="002B00E7">
        <w:rPr>
          <w:rStyle w:val="ad"/>
          <w:i w:val="0"/>
          <w:color w:val="auto"/>
          <w:sz w:val="21"/>
          <w:szCs w:val="21"/>
        </w:rPr>
        <w:t>на изготовление и поставку шкафа</w:t>
      </w:r>
    </w:p>
    <w:p w14:paraId="26CFB377" w14:textId="77777777" w:rsidR="00DA74CE" w:rsidRPr="002B00E7" w:rsidRDefault="00DA74CE" w:rsidP="00DA74CE">
      <w:pPr>
        <w:keepNext/>
        <w:suppressLineNumbers/>
        <w:suppressAutoHyphens/>
        <w:contextualSpacing/>
        <w:jc w:val="center"/>
        <w:rPr>
          <w:rStyle w:val="ad"/>
          <w:i w:val="0"/>
          <w:color w:val="auto"/>
          <w:sz w:val="21"/>
          <w:szCs w:val="21"/>
        </w:rPr>
      </w:pPr>
    </w:p>
    <w:p w14:paraId="0924AD28" w14:textId="77777777" w:rsidR="00DA74CE" w:rsidRPr="002B00E7" w:rsidRDefault="00DA74CE" w:rsidP="00DA74CE">
      <w:pPr>
        <w:keepNext/>
        <w:suppressLineNumbers/>
        <w:suppressAutoHyphens/>
        <w:ind w:firstLine="708"/>
        <w:contextualSpacing/>
        <w:jc w:val="both"/>
        <w:rPr>
          <w:rStyle w:val="ad"/>
          <w:i w:val="0"/>
          <w:color w:val="auto"/>
          <w:sz w:val="21"/>
          <w:szCs w:val="21"/>
        </w:rPr>
      </w:pPr>
      <w:r w:rsidRPr="002B00E7">
        <w:rPr>
          <w:rStyle w:val="ad"/>
          <w:b/>
          <w:i w:val="0"/>
          <w:color w:val="auto"/>
          <w:sz w:val="21"/>
          <w:szCs w:val="21"/>
        </w:rPr>
        <w:t>Федеральное государственное бюджетное учреждение культуры «Государственный историко-культурный и природный музей-заповедник А.С. Грибоедова «Хмелита» (Музей-заповедник «Хмелита»)</w:t>
      </w:r>
      <w:r w:rsidRPr="002B00E7">
        <w:rPr>
          <w:rStyle w:val="ad"/>
          <w:i w:val="0"/>
          <w:color w:val="auto"/>
          <w:sz w:val="21"/>
          <w:szCs w:val="21"/>
        </w:rPr>
        <w:t xml:space="preserve">, именуемое в дальнейшем «Заказчик», в лице </w:t>
      </w:r>
      <w:r>
        <w:rPr>
          <w:rStyle w:val="ad"/>
          <w:i w:val="0"/>
          <w:color w:val="auto"/>
          <w:sz w:val="21"/>
          <w:szCs w:val="21"/>
        </w:rPr>
        <w:t>г</w:t>
      </w:r>
      <w:r w:rsidRPr="002B00E7">
        <w:rPr>
          <w:rStyle w:val="ad"/>
          <w:i w:val="0"/>
          <w:color w:val="auto"/>
          <w:sz w:val="21"/>
          <w:szCs w:val="21"/>
        </w:rPr>
        <w:t xml:space="preserve">енерального директора Кулаковой Надежды Викторовны, действующей на основании Устава, с одной стороны, </w:t>
      </w:r>
      <w:r>
        <w:rPr>
          <w:rStyle w:val="ad"/>
          <w:b/>
          <w:i w:val="0"/>
          <w:color w:val="auto"/>
          <w:sz w:val="21"/>
          <w:szCs w:val="21"/>
        </w:rPr>
        <w:t>__________________________________</w:t>
      </w:r>
      <w:r w:rsidRPr="002B00E7">
        <w:rPr>
          <w:rStyle w:val="ad"/>
          <w:i w:val="0"/>
          <w:color w:val="auto"/>
          <w:sz w:val="21"/>
          <w:szCs w:val="21"/>
        </w:rPr>
        <w:t xml:space="preserve"> (ОГРН</w:t>
      </w:r>
      <w:r>
        <w:rPr>
          <w:rStyle w:val="ad"/>
          <w:i w:val="0"/>
          <w:color w:val="auto"/>
          <w:sz w:val="21"/>
          <w:szCs w:val="21"/>
        </w:rPr>
        <w:t xml:space="preserve"> / ОГРНИП</w:t>
      </w:r>
      <w:r w:rsidRPr="002B00E7">
        <w:rPr>
          <w:rStyle w:val="ad"/>
          <w:i w:val="0"/>
          <w:color w:val="auto"/>
          <w:sz w:val="21"/>
          <w:szCs w:val="21"/>
        </w:rPr>
        <w:t xml:space="preserve"> </w:t>
      </w:r>
      <w:r>
        <w:rPr>
          <w:rStyle w:val="ad"/>
          <w:i w:val="0"/>
          <w:color w:val="auto"/>
          <w:sz w:val="21"/>
          <w:szCs w:val="21"/>
        </w:rPr>
        <w:t>___________________</w:t>
      </w:r>
      <w:r w:rsidRPr="002B00E7">
        <w:rPr>
          <w:rStyle w:val="ad"/>
          <w:i w:val="0"/>
          <w:color w:val="auto"/>
          <w:sz w:val="21"/>
          <w:szCs w:val="21"/>
        </w:rPr>
        <w:t>), именуемый в дальнейшем «</w:t>
      </w:r>
      <w:r>
        <w:rPr>
          <w:rStyle w:val="ad"/>
          <w:i w:val="0"/>
          <w:color w:val="auto"/>
          <w:sz w:val="21"/>
          <w:szCs w:val="21"/>
        </w:rPr>
        <w:t>Исполнитель</w:t>
      </w:r>
      <w:r w:rsidRPr="002B00E7">
        <w:rPr>
          <w:rStyle w:val="ad"/>
          <w:i w:val="0"/>
          <w:color w:val="auto"/>
          <w:sz w:val="21"/>
          <w:szCs w:val="21"/>
        </w:rPr>
        <w:t xml:space="preserve">», действующий на основании </w:t>
      </w:r>
      <w:r>
        <w:rPr>
          <w:rStyle w:val="ad"/>
          <w:i w:val="0"/>
          <w:color w:val="auto"/>
          <w:sz w:val="21"/>
          <w:szCs w:val="21"/>
        </w:rPr>
        <w:t>________________________</w:t>
      </w:r>
      <w:r w:rsidRPr="002B00E7">
        <w:rPr>
          <w:rStyle w:val="ad"/>
          <w:i w:val="0"/>
          <w:color w:val="auto"/>
          <w:sz w:val="21"/>
          <w:szCs w:val="21"/>
        </w:rPr>
        <w:t>,  с другой стороны, совместно именуемые  «Стороны»</w:t>
      </w:r>
      <w:r w:rsidRPr="002B00E7">
        <w:rPr>
          <w:rStyle w:val="ad"/>
          <w:rFonts w:eastAsia="Microsoft Sans Serif"/>
          <w:i w:val="0"/>
          <w:color w:val="auto"/>
          <w:sz w:val="21"/>
          <w:szCs w:val="21"/>
        </w:rPr>
        <w:t>, пришли к соглашению о нижеследующем</w:t>
      </w:r>
      <w:r w:rsidRPr="002B00E7">
        <w:rPr>
          <w:rStyle w:val="ad"/>
          <w:i w:val="0"/>
          <w:color w:val="auto"/>
          <w:sz w:val="21"/>
          <w:szCs w:val="21"/>
        </w:rPr>
        <w:t>:</w:t>
      </w:r>
    </w:p>
    <w:p w14:paraId="5F139199" w14:textId="77777777" w:rsidR="00DA74CE" w:rsidRPr="002B00E7" w:rsidRDefault="00DA74CE" w:rsidP="00DA74CE">
      <w:pPr>
        <w:keepNext/>
        <w:suppressLineNumbers/>
        <w:suppressAutoHyphens/>
        <w:contextualSpacing/>
        <w:rPr>
          <w:rStyle w:val="ad"/>
          <w:i w:val="0"/>
          <w:color w:val="auto"/>
          <w:sz w:val="21"/>
          <w:szCs w:val="21"/>
        </w:rPr>
      </w:pPr>
    </w:p>
    <w:p w14:paraId="0CC59205" w14:textId="77777777" w:rsidR="00DA74CE" w:rsidRDefault="00DA74CE" w:rsidP="00DA74CE">
      <w:pPr>
        <w:pStyle w:val="a7"/>
        <w:keepNext/>
        <w:numPr>
          <w:ilvl w:val="0"/>
          <w:numId w:val="6"/>
        </w:numPr>
        <w:suppressLineNumbers/>
        <w:suppressAutoHyphens/>
        <w:ind w:left="0" w:firstLine="709"/>
        <w:jc w:val="both"/>
        <w:rPr>
          <w:rStyle w:val="ad"/>
          <w:rFonts w:eastAsia="Microsoft Sans Serif"/>
          <w:i w:val="0"/>
          <w:color w:val="auto"/>
          <w:sz w:val="21"/>
          <w:szCs w:val="21"/>
          <w:lang w:bidi="ru-RU"/>
        </w:rPr>
      </w:pPr>
      <w:r w:rsidRPr="002B00E7">
        <w:rPr>
          <w:rStyle w:val="ad"/>
          <w:rFonts w:eastAsia="Microsoft Sans Serif"/>
          <w:i w:val="0"/>
          <w:color w:val="auto"/>
          <w:sz w:val="21"/>
          <w:szCs w:val="21"/>
          <w:lang w:bidi="ru-RU"/>
        </w:rPr>
        <w:t xml:space="preserve">Установить цену на </w:t>
      </w:r>
      <w:r>
        <w:rPr>
          <w:rFonts w:eastAsia="Microsoft Sans Serif"/>
          <w:bCs/>
          <w:iCs/>
          <w:sz w:val="21"/>
          <w:szCs w:val="21"/>
          <w:lang w:bidi="ru-RU"/>
        </w:rPr>
        <w:t>и</w:t>
      </w:r>
      <w:r w:rsidRPr="002B00E7">
        <w:rPr>
          <w:rFonts w:eastAsia="Microsoft Sans Serif"/>
          <w:bCs/>
          <w:iCs/>
          <w:sz w:val="21"/>
          <w:szCs w:val="21"/>
          <w:lang w:bidi="ru-RU"/>
        </w:rPr>
        <w:t>зготовление и поставку шкафа по индивидуальному заказу Музея-заповедника «Хмелита»</w:t>
      </w:r>
      <w:r w:rsidRPr="002B00E7">
        <w:rPr>
          <w:rStyle w:val="ad"/>
          <w:rFonts w:eastAsia="Microsoft Sans Serif"/>
          <w:i w:val="0"/>
          <w:color w:val="auto"/>
          <w:sz w:val="21"/>
          <w:szCs w:val="21"/>
        </w:rPr>
        <w:t xml:space="preserve"> </w:t>
      </w:r>
      <w:r w:rsidRPr="002B00E7">
        <w:rPr>
          <w:rStyle w:val="ad"/>
          <w:rFonts w:eastAsia="Microsoft Sans Serif"/>
          <w:i w:val="0"/>
          <w:color w:val="auto"/>
          <w:sz w:val="21"/>
          <w:szCs w:val="21"/>
          <w:lang w:bidi="ru-RU"/>
        </w:rPr>
        <w:t>по Контракту №</w:t>
      </w:r>
      <w:r>
        <w:rPr>
          <w:rStyle w:val="ad"/>
          <w:rFonts w:eastAsia="Microsoft Sans Serif"/>
          <w:i w:val="0"/>
          <w:color w:val="auto"/>
          <w:sz w:val="21"/>
          <w:szCs w:val="21"/>
          <w:lang w:bidi="ru-RU"/>
        </w:rPr>
        <w:t>_______</w:t>
      </w:r>
      <w:r w:rsidRPr="002B00E7">
        <w:rPr>
          <w:rStyle w:val="ad"/>
          <w:rFonts w:eastAsia="Microsoft Sans Serif"/>
          <w:i w:val="0"/>
          <w:color w:val="auto"/>
          <w:sz w:val="21"/>
          <w:szCs w:val="21"/>
          <w:lang w:bidi="ru-RU"/>
        </w:rPr>
        <w:t xml:space="preserve"> от «_</w:t>
      </w:r>
      <w:r>
        <w:rPr>
          <w:rStyle w:val="ad"/>
          <w:rFonts w:eastAsia="Microsoft Sans Serif"/>
          <w:i w:val="0"/>
          <w:color w:val="auto"/>
          <w:sz w:val="21"/>
          <w:szCs w:val="21"/>
          <w:lang w:bidi="ru-RU"/>
        </w:rPr>
        <w:t>__</w:t>
      </w:r>
      <w:r w:rsidRPr="002B00E7">
        <w:rPr>
          <w:rStyle w:val="ad"/>
          <w:rFonts w:eastAsia="Microsoft Sans Serif"/>
          <w:i w:val="0"/>
          <w:color w:val="auto"/>
          <w:sz w:val="21"/>
          <w:szCs w:val="21"/>
          <w:lang w:bidi="ru-RU"/>
        </w:rPr>
        <w:t>_» __________2026 г. в следующем размере:</w:t>
      </w:r>
    </w:p>
    <w:p w14:paraId="127F91D3" w14:textId="77777777" w:rsidR="00DA74CE" w:rsidRPr="002B00E7" w:rsidRDefault="00DA74CE" w:rsidP="00DA74CE">
      <w:pPr>
        <w:pStyle w:val="a7"/>
        <w:keepNext/>
        <w:suppressLineNumbers/>
        <w:suppressAutoHyphens/>
        <w:ind w:left="709"/>
        <w:jc w:val="both"/>
        <w:rPr>
          <w:rStyle w:val="ad"/>
          <w:rFonts w:eastAsia="Microsoft Sans Serif"/>
          <w:i w:val="0"/>
          <w:color w:val="auto"/>
          <w:sz w:val="21"/>
          <w:szCs w:val="21"/>
          <w:lang w:bidi="ru-RU"/>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567"/>
        <w:gridCol w:w="567"/>
        <w:gridCol w:w="2410"/>
        <w:gridCol w:w="2409"/>
      </w:tblGrid>
      <w:tr w:rsidR="00DA74CE" w:rsidRPr="00E524CE" w14:paraId="6EE20AC6" w14:textId="77777777" w:rsidTr="00584AC3">
        <w:trPr>
          <w:trHeight w:val="449"/>
        </w:trPr>
        <w:tc>
          <w:tcPr>
            <w:tcW w:w="567" w:type="dxa"/>
            <w:shd w:val="clear" w:color="auto" w:fill="auto"/>
          </w:tcPr>
          <w:p w14:paraId="430A147C" w14:textId="77777777" w:rsidR="00DA74CE" w:rsidRPr="00E524CE" w:rsidRDefault="00DA74CE" w:rsidP="00584AC3">
            <w:pPr>
              <w:keepNext/>
              <w:suppressLineNumbers/>
              <w:suppressAutoHyphens/>
              <w:contextualSpacing/>
              <w:jc w:val="center"/>
              <w:rPr>
                <w:rStyle w:val="ad"/>
                <w:b/>
                <w:i w:val="0"/>
                <w:color w:val="auto"/>
                <w:sz w:val="16"/>
              </w:rPr>
            </w:pPr>
            <w:r w:rsidRPr="00E524CE">
              <w:rPr>
                <w:rStyle w:val="ad"/>
                <w:b/>
                <w:i w:val="0"/>
                <w:color w:val="auto"/>
                <w:sz w:val="16"/>
              </w:rPr>
              <w:t>№ п/п</w:t>
            </w:r>
          </w:p>
        </w:tc>
        <w:tc>
          <w:tcPr>
            <w:tcW w:w="3119" w:type="dxa"/>
            <w:shd w:val="clear" w:color="auto" w:fill="auto"/>
          </w:tcPr>
          <w:p w14:paraId="74C0A1CD" w14:textId="77777777" w:rsidR="00DA74CE" w:rsidRPr="00E524CE" w:rsidRDefault="00DA74CE" w:rsidP="00584AC3">
            <w:pPr>
              <w:keepNext/>
              <w:suppressLineNumbers/>
              <w:suppressAutoHyphens/>
              <w:contextualSpacing/>
              <w:jc w:val="center"/>
              <w:rPr>
                <w:rStyle w:val="ad"/>
                <w:b/>
                <w:i w:val="0"/>
                <w:color w:val="auto"/>
                <w:sz w:val="16"/>
              </w:rPr>
            </w:pPr>
            <w:r w:rsidRPr="00E524CE">
              <w:rPr>
                <w:rStyle w:val="ad"/>
                <w:b/>
                <w:i w:val="0"/>
                <w:color w:val="auto"/>
                <w:sz w:val="16"/>
              </w:rPr>
              <w:t>Наименование товара (работы, услуги)</w:t>
            </w:r>
          </w:p>
        </w:tc>
        <w:tc>
          <w:tcPr>
            <w:tcW w:w="567" w:type="dxa"/>
          </w:tcPr>
          <w:p w14:paraId="1D0C1DA0" w14:textId="77777777" w:rsidR="00DA74CE" w:rsidRPr="00E524CE" w:rsidRDefault="00DA74CE" w:rsidP="00584AC3">
            <w:pPr>
              <w:keepNext/>
              <w:suppressLineNumbers/>
              <w:suppressAutoHyphens/>
              <w:contextualSpacing/>
              <w:jc w:val="center"/>
              <w:rPr>
                <w:rStyle w:val="ad"/>
                <w:b/>
                <w:i w:val="0"/>
                <w:color w:val="auto"/>
                <w:sz w:val="16"/>
              </w:rPr>
            </w:pPr>
            <w:r w:rsidRPr="00E524CE">
              <w:rPr>
                <w:rStyle w:val="ad"/>
                <w:b/>
                <w:i w:val="0"/>
                <w:color w:val="auto"/>
                <w:sz w:val="16"/>
              </w:rPr>
              <w:t>Ед. изм.</w:t>
            </w:r>
          </w:p>
        </w:tc>
        <w:tc>
          <w:tcPr>
            <w:tcW w:w="567" w:type="dxa"/>
          </w:tcPr>
          <w:p w14:paraId="74D9492E" w14:textId="77777777" w:rsidR="00DA74CE" w:rsidRPr="00E524CE" w:rsidRDefault="00DA74CE" w:rsidP="00584AC3">
            <w:pPr>
              <w:keepNext/>
              <w:suppressLineNumbers/>
              <w:suppressAutoHyphens/>
              <w:contextualSpacing/>
              <w:jc w:val="center"/>
              <w:rPr>
                <w:rStyle w:val="ad"/>
                <w:b/>
                <w:i w:val="0"/>
                <w:color w:val="auto"/>
                <w:sz w:val="16"/>
              </w:rPr>
            </w:pPr>
            <w:r w:rsidRPr="00E524CE">
              <w:rPr>
                <w:rStyle w:val="ad"/>
                <w:b/>
                <w:i w:val="0"/>
                <w:color w:val="auto"/>
                <w:sz w:val="16"/>
              </w:rPr>
              <w:t>Кол-во</w:t>
            </w:r>
          </w:p>
        </w:tc>
        <w:tc>
          <w:tcPr>
            <w:tcW w:w="2410" w:type="dxa"/>
            <w:shd w:val="clear" w:color="auto" w:fill="auto"/>
          </w:tcPr>
          <w:p w14:paraId="4ED9638B" w14:textId="77777777" w:rsidR="00DA74CE" w:rsidRPr="00E524CE" w:rsidRDefault="00DA74CE" w:rsidP="00584AC3">
            <w:pPr>
              <w:keepNext/>
              <w:suppressLineNumbers/>
              <w:suppressAutoHyphens/>
              <w:contextualSpacing/>
              <w:jc w:val="center"/>
              <w:rPr>
                <w:rStyle w:val="ad"/>
                <w:b/>
                <w:i w:val="0"/>
                <w:color w:val="auto"/>
                <w:sz w:val="16"/>
              </w:rPr>
            </w:pPr>
            <w:r w:rsidRPr="00E524CE">
              <w:rPr>
                <w:rStyle w:val="ad"/>
                <w:b/>
                <w:i w:val="0"/>
                <w:color w:val="auto"/>
                <w:sz w:val="16"/>
              </w:rPr>
              <w:t>Цена за единицу</w:t>
            </w:r>
          </w:p>
          <w:p w14:paraId="04CCB2D3" w14:textId="77777777" w:rsidR="00DA74CE" w:rsidRPr="00E524CE" w:rsidRDefault="00DA74CE" w:rsidP="00584AC3">
            <w:pPr>
              <w:keepNext/>
              <w:suppressLineNumbers/>
              <w:suppressAutoHyphens/>
              <w:contextualSpacing/>
              <w:jc w:val="center"/>
              <w:rPr>
                <w:rStyle w:val="ad"/>
                <w:b/>
                <w:i w:val="0"/>
                <w:color w:val="auto"/>
                <w:sz w:val="16"/>
              </w:rPr>
            </w:pPr>
            <w:r w:rsidRPr="00E524CE">
              <w:rPr>
                <w:rStyle w:val="ad"/>
                <w:b/>
                <w:i w:val="0"/>
                <w:color w:val="auto"/>
                <w:sz w:val="16"/>
              </w:rPr>
              <w:t>(в том числе НДС), рублей</w:t>
            </w:r>
          </w:p>
        </w:tc>
        <w:tc>
          <w:tcPr>
            <w:tcW w:w="2409" w:type="dxa"/>
            <w:shd w:val="clear" w:color="auto" w:fill="auto"/>
          </w:tcPr>
          <w:p w14:paraId="3BF50EA3" w14:textId="77777777" w:rsidR="00DA74CE" w:rsidRPr="00E524CE" w:rsidRDefault="00DA74CE" w:rsidP="00584AC3">
            <w:pPr>
              <w:keepNext/>
              <w:suppressLineNumbers/>
              <w:suppressAutoHyphens/>
              <w:contextualSpacing/>
              <w:jc w:val="center"/>
              <w:rPr>
                <w:rStyle w:val="ad"/>
                <w:b/>
                <w:i w:val="0"/>
                <w:color w:val="auto"/>
                <w:sz w:val="16"/>
              </w:rPr>
            </w:pPr>
            <w:r w:rsidRPr="00E524CE">
              <w:rPr>
                <w:rStyle w:val="ad"/>
                <w:b/>
                <w:i w:val="0"/>
                <w:color w:val="auto"/>
                <w:sz w:val="16"/>
              </w:rPr>
              <w:t>Всего стоимость</w:t>
            </w:r>
          </w:p>
          <w:p w14:paraId="433F4FB7" w14:textId="77777777" w:rsidR="00DA74CE" w:rsidRPr="00E524CE" w:rsidRDefault="00DA74CE" w:rsidP="00584AC3">
            <w:pPr>
              <w:keepNext/>
              <w:suppressLineNumbers/>
              <w:suppressAutoHyphens/>
              <w:contextualSpacing/>
              <w:jc w:val="center"/>
              <w:rPr>
                <w:rStyle w:val="ad"/>
                <w:b/>
                <w:i w:val="0"/>
                <w:color w:val="auto"/>
                <w:sz w:val="16"/>
              </w:rPr>
            </w:pPr>
            <w:r w:rsidRPr="00E524CE">
              <w:rPr>
                <w:rStyle w:val="ad"/>
                <w:b/>
                <w:i w:val="0"/>
                <w:color w:val="auto"/>
                <w:sz w:val="16"/>
              </w:rPr>
              <w:t>(в том числе НДС), рублей</w:t>
            </w:r>
          </w:p>
        </w:tc>
      </w:tr>
      <w:tr w:rsidR="00DA74CE" w:rsidRPr="00E524CE" w14:paraId="19B56C7E" w14:textId="77777777" w:rsidTr="00584AC3">
        <w:trPr>
          <w:trHeight w:val="557"/>
        </w:trPr>
        <w:tc>
          <w:tcPr>
            <w:tcW w:w="567" w:type="dxa"/>
            <w:shd w:val="clear" w:color="auto" w:fill="auto"/>
            <w:vAlign w:val="center"/>
          </w:tcPr>
          <w:p w14:paraId="70C45253" w14:textId="77777777" w:rsidR="00DA74CE" w:rsidRPr="00E524CE" w:rsidRDefault="00DA74CE" w:rsidP="00584AC3">
            <w:pPr>
              <w:keepNext/>
              <w:suppressLineNumbers/>
              <w:suppressAutoHyphens/>
              <w:contextualSpacing/>
              <w:jc w:val="center"/>
              <w:rPr>
                <w:rStyle w:val="ad"/>
                <w:i w:val="0"/>
                <w:color w:val="auto"/>
                <w:sz w:val="20"/>
              </w:rPr>
            </w:pPr>
            <w:r w:rsidRPr="00E524CE">
              <w:rPr>
                <w:rStyle w:val="ad"/>
                <w:i w:val="0"/>
                <w:color w:val="auto"/>
                <w:sz w:val="20"/>
              </w:rPr>
              <w:t>1.</w:t>
            </w:r>
          </w:p>
        </w:tc>
        <w:tc>
          <w:tcPr>
            <w:tcW w:w="3119" w:type="dxa"/>
            <w:shd w:val="clear" w:color="auto" w:fill="auto"/>
            <w:vAlign w:val="center"/>
          </w:tcPr>
          <w:p w14:paraId="369738DB" w14:textId="77777777" w:rsidR="00DA74CE" w:rsidRPr="002B00E7" w:rsidRDefault="00DA74CE" w:rsidP="00584AC3">
            <w:pPr>
              <w:keepNext/>
              <w:suppressLineNumbers/>
              <w:suppressAutoHyphens/>
              <w:contextualSpacing/>
              <w:rPr>
                <w:rStyle w:val="ad"/>
                <w:bCs/>
                <w:i w:val="0"/>
                <w:color w:val="auto"/>
                <w:sz w:val="20"/>
              </w:rPr>
            </w:pPr>
            <w:r w:rsidRPr="00E91823">
              <w:rPr>
                <w:bCs/>
                <w:sz w:val="20"/>
                <w:szCs w:val="20"/>
              </w:rPr>
              <w:t>Шкаф для одежды деревянный</w:t>
            </w:r>
          </w:p>
        </w:tc>
        <w:tc>
          <w:tcPr>
            <w:tcW w:w="567" w:type="dxa"/>
            <w:vAlign w:val="center"/>
          </w:tcPr>
          <w:p w14:paraId="626D0964" w14:textId="77777777" w:rsidR="00DA74CE" w:rsidRPr="00E524CE" w:rsidRDefault="00DA74CE" w:rsidP="00584AC3">
            <w:pPr>
              <w:keepNext/>
              <w:suppressLineNumbers/>
              <w:suppressAutoHyphens/>
              <w:contextualSpacing/>
              <w:jc w:val="center"/>
              <w:rPr>
                <w:rStyle w:val="ad"/>
                <w:i w:val="0"/>
                <w:color w:val="auto"/>
                <w:sz w:val="20"/>
              </w:rPr>
            </w:pPr>
            <w:r w:rsidRPr="00E524CE">
              <w:rPr>
                <w:rStyle w:val="ad"/>
                <w:i w:val="0"/>
                <w:color w:val="auto"/>
                <w:sz w:val="20"/>
              </w:rPr>
              <w:t>шт.</w:t>
            </w:r>
          </w:p>
        </w:tc>
        <w:tc>
          <w:tcPr>
            <w:tcW w:w="567" w:type="dxa"/>
            <w:vAlign w:val="center"/>
          </w:tcPr>
          <w:p w14:paraId="0C0E2762" w14:textId="77777777" w:rsidR="00DA74CE" w:rsidRPr="00E524CE" w:rsidRDefault="00DA74CE" w:rsidP="00584AC3">
            <w:pPr>
              <w:keepNext/>
              <w:suppressLineNumbers/>
              <w:suppressAutoHyphens/>
              <w:contextualSpacing/>
              <w:jc w:val="center"/>
              <w:rPr>
                <w:rStyle w:val="ad"/>
                <w:i w:val="0"/>
                <w:color w:val="auto"/>
                <w:sz w:val="20"/>
              </w:rPr>
            </w:pPr>
            <w:r>
              <w:rPr>
                <w:rStyle w:val="ad"/>
                <w:i w:val="0"/>
                <w:color w:val="auto"/>
                <w:sz w:val="20"/>
              </w:rPr>
              <w:t>1</w:t>
            </w:r>
          </w:p>
        </w:tc>
        <w:tc>
          <w:tcPr>
            <w:tcW w:w="2410" w:type="dxa"/>
            <w:shd w:val="clear" w:color="auto" w:fill="auto"/>
            <w:vAlign w:val="center"/>
          </w:tcPr>
          <w:p w14:paraId="16099D37" w14:textId="77777777" w:rsidR="00DA74CE" w:rsidRPr="00E524CE" w:rsidRDefault="00DA74CE" w:rsidP="00584AC3">
            <w:pPr>
              <w:keepNext/>
              <w:suppressLineNumbers/>
              <w:suppressAutoHyphens/>
              <w:contextualSpacing/>
              <w:rPr>
                <w:rStyle w:val="ad"/>
                <w:i w:val="0"/>
                <w:color w:val="auto"/>
                <w:sz w:val="20"/>
              </w:rPr>
            </w:pPr>
          </w:p>
        </w:tc>
        <w:tc>
          <w:tcPr>
            <w:tcW w:w="2409" w:type="dxa"/>
            <w:shd w:val="clear" w:color="auto" w:fill="auto"/>
            <w:vAlign w:val="center"/>
          </w:tcPr>
          <w:p w14:paraId="09E10CD1" w14:textId="77777777" w:rsidR="00DA74CE" w:rsidRPr="00E524CE" w:rsidRDefault="00DA74CE" w:rsidP="00584AC3">
            <w:pPr>
              <w:keepNext/>
              <w:suppressLineNumbers/>
              <w:suppressAutoHyphens/>
              <w:contextualSpacing/>
              <w:rPr>
                <w:rStyle w:val="ad"/>
                <w:i w:val="0"/>
                <w:color w:val="auto"/>
                <w:sz w:val="20"/>
              </w:rPr>
            </w:pPr>
          </w:p>
        </w:tc>
      </w:tr>
      <w:tr w:rsidR="00DA74CE" w:rsidRPr="00E524CE" w14:paraId="0ED3F8A0" w14:textId="77777777" w:rsidTr="00584AC3">
        <w:trPr>
          <w:trHeight w:val="461"/>
        </w:trPr>
        <w:tc>
          <w:tcPr>
            <w:tcW w:w="4820" w:type="dxa"/>
            <w:gridSpan w:val="4"/>
            <w:shd w:val="clear" w:color="auto" w:fill="auto"/>
            <w:vAlign w:val="center"/>
          </w:tcPr>
          <w:p w14:paraId="600FEAF3" w14:textId="77777777" w:rsidR="00DA74CE" w:rsidRPr="00E524CE" w:rsidRDefault="00DA74CE" w:rsidP="00584AC3">
            <w:pPr>
              <w:keepNext/>
              <w:suppressLineNumbers/>
              <w:suppressAutoHyphens/>
              <w:contextualSpacing/>
              <w:jc w:val="right"/>
              <w:rPr>
                <w:rStyle w:val="ad"/>
                <w:b/>
                <w:i w:val="0"/>
                <w:color w:val="auto"/>
                <w:sz w:val="22"/>
              </w:rPr>
            </w:pPr>
            <w:r w:rsidRPr="00E524CE">
              <w:rPr>
                <w:rStyle w:val="ad"/>
                <w:rFonts w:eastAsia="Microsoft Sans Serif"/>
                <w:b/>
                <w:i w:val="0"/>
                <w:color w:val="auto"/>
                <w:sz w:val="22"/>
              </w:rPr>
              <w:t>Итого:</w:t>
            </w:r>
          </w:p>
        </w:tc>
        <w:tc>
          <w:tcPr>
            <w:tcW w:w="4819" w:type="dxa"/>
            <w:gridSpan w:val="2"/>
            <w:shd w:val="clear" w:color="auto" w:fill="auto"/>
            <w:vAlign w:val="center"/>
          </w:tcPr>
          <w:p w14:paraId="5DB54990" w14:textId="77777777" w:rsidR="00DA74CE" w:rsidRPr="00E524CE" w:rsidRDefault="00DA74CE" w:rsidP="00584AC3">
            <w:pPr>
              <w:keepNext/>
              <w:suppressLineNumbers/>
              <w:suppressAutoHyphens/>
              <w:contextualSpacing/>
              <w:rPr>
                <w:rStyle w:val="ad"/>
                <w:b/>
                <w:i w:val="0"/>
                <w:color w:val="auto"/>
                <w:sz w:val="22"/>
              </w:rPr>
            </w:pPr>
          </w:p>
        </w:tc>
      </w:tr>
    </w:tbl>
    <w:p w14:paraId="74F5C765" w14:textId="77777777" w:rsidR="00DA74CE" w:rsidRDefault="00DA74CE" w:rsidP="00DA74CE">
      <w:pPr>
        <w:keepNext/>
        <w:suppressLineNumbers/>
        <w:suppressAutoHyphens/>
        <w:ind w:firstLine="708"/>
        <w:contextualSpacing/>
        <w:jc w:val="both"/>
        <w:rPr>
          <w:rStyle w:val="ad"/>
          <w:rFonts w:eastAsia="Microsoft Sans Serif"/>
          <w:i w:val="0"/>
          <w:color w:val="auto"/>
          <w:sz w:val="21"/>
          <w:szCs w:val="21"/>
        </w:rPr>
      </w:pPr>
      <w:r w:rsidRPr="002B00E7">
        <w:rPr>
          <w:rStyle w:val="ad"/>
          <w:i w:val="0"/>
          <w:color w:val="auto"/>
          <w:sz w:val="21"/>
          <w:szCs w:val="21"/>
        </w:rPr>
        <w:t xml:space="preserve">В соответствии с закупкой № </w:t>
      </w:r>
      <w:r>
        <w:rPr>
          <w:rStyle w:val="ad"/>
          <w:i w:val="0"/>
          <w:color w:val="auto"/>
          <w:sz w:val="21"/>
          <w:szCs w:val="21"/>
        </w:rPr>
        <w:t>____________________</w:t>
      </w:r>
      <w:r w:rsidRPr="002B00E7">
        <w:rPr>
          <w:rStyle w:val="ad"/>
          <w:i w:val="0"/>
          <w:color w:val="auto"/>
          <w:sz w:val="21"/>
          <w:szCs w:val="21"/>
        </w:rPr>
        <w:t xml:space="preserve"> Цена Контракта составляет </w:t>
      </w:r>
      <w:r>
        <w:rPr>
          <w:rStyle w:val="ad"/>
          <w:i w:val="0"/>
          <w:color w:val="auto"/>
          <w:sz w:val="21"/>
          <w:szCs w:val="21"/>
        </w:rPr>
        <w:t>______________________</w:t>
      </w:r>
      <w:r w:rsidRPr="002B00E7">
        <w:rPr>
          <w:rStyle w:val="ad"/>
          <w:i w:val="0"/>
          <w:color w:val="auto"/>
          <w:sz w:val="21"/>
          <w:szCs w:val="21"/>
        </w:rPr>
        <w:t xml:space="preserve"> (</w:t>
      </w:r>
      <w:r>
        <w:rPr>
          <w:rStyle w:val="ad"/>
          <w:i w:val="0"/>
          <w:color w:val="auto"/>
          <w:sz w:val="21"/>
          <w:szCs w:val="21"/>
        </w:rPr>
        <w:t>________________________</w:t>
      </w:r>
      <w:r w:rsidRPr="002B00E7">
        <w:rPr>
          <w:rStyle w:val="ad"/>
          <w:i w:val="0"/>
          <w:color w:val="auto"/>
          <w:sz w:val="21"/>
          <w:szCs w:val="21"/>
        </w:rPr>
        <w:t xml:space="preserve">) рублей 00 копеек, </w:t>
      </w:r>
      <w:r>
        <w:rPr>
          <w:rStyle w:val="ad"/>
          <w:i w:val="0"/>
          <w:color w:val="auto"/>
          <w:sz w:val="21"/>
          <w:szCs w:val="21"/>
        </w:rPr>
        <w:t>в том числе НДС - % в сумму _______________________ рублей / без НДС (</w:t>
      </w:r>
      <w:r w:rsidRPr="002B00E7">
        <w:rPr>
          <w:rStyle w:val="ad"/>
          <w:i w:val="0"/>
          <w:color w:val="auto"/>
          <w:sz w:val="21"/>
          <w:szCs w:val="21"/>
        </w:rPr>
        <w:t xml:space="preserve">НДС не облагается в связи с применением </w:t>
      </w:r>
      <w:r>
        <w:rPr>
          <w:rStyle w:val="ad"/>
          <w:i w:val="0"/>
          <w:color w:val="auto"/>
          <w:sz w:val="21"/>
          <w:szCs w:val="21"/>
        </w:rPr>
        <w:t>Исполнителем</w:t>
      </w:r>
      <w:r w:rsidRPr="002B00E7">
        <w:rPr>
          <w:rStyle w:val="ad"/>
          <w:i w:val="0"/>
          <w:color w:val="auto"/>
          <w:sz w:val="21"/>
          <w:szCs w:val="21"/>
        </w:rPr>
        <w:t xml:space="preserve"> упрощ</w:t>
      </w:r>
      <w:r>
        <w:rPr>
          <w:rStyle w:val="ad"/>
          <w:i w:val="0"/>
          <w:color w:val="auto"/>
          <w:sz w:val="21"/>
          <w:szCs w:val="21"/>
        </w:rPr>
        <w:t>е</w:t>
      </w:r>
      <w:r w:rsidRPr="002B00E7">
        <w:rPr>
          <w:rStyle w:val="ad"/>
          <w:i w:val="0"/>
          <w:color w:val="auto"/>
          <w:sz w:val="21"/>
          <w:szCs w:val="21"/>
        </w:rPr>
        <w:t>нной системы налогообложения (освобождение от исполнения обязанностей налогоплательщика по п. 1 ст. 145 НК РФ)</w:t>
      </w:r>
      <w:r>
        <w:rPr>
          <w:rStyle w:val="ad"/>
          <w:i w:val="0"/>
          <w:color w:val="auto"/>
          <w:sz w:val="21"/>
          <w:szCs w:val="21"/>
        </w:rPr>
        <w:t>)</w:t>
      </w:r>
      <w:r w:rsidRPr="002B00E7">
        <w:rPr>
          <w:rStyle w:val="ad"/>
          <w:i w:val="0"/>
          <w:color w:val="auto"/>
          <w:sz w:val="21"/>
          <w:szCs w:val="21"/>
        </w:rPr>
        <w:t xml:space="preserve"> (далее – цена Контракта)</w:t>
      </w:r>
      <w:r w:rsidRPr="002B00E7">
        <w:rPr>
          <w:rStyle w:val="ad"/>
          <w:rFonts w:eastAsia="Microsoft Sans Serif"/>
          <w:i w:val="0"/>
          <w:color w:val="auto"/>
          <w:sz w:val="21"/>
          <w:szCs w:val="21"/>
        </w:rPr>
        <w:t>, является твердой, окончательной и пересмотру не подлежит.</w:t>
      </w:r>
    </w:p>
    <w:p w14:paraId="13EF7384" w14:textId="77777777" w:rsidR="00DA74CE" w:rsidRPr="002B00E7" w:rsidRDefault="00DA74CE" w:rsidP="00DA74CE">
      <w:pPr>
        <w:keepNext/>
        <w:suppressLineNumbers/>
        <w:suppressAutoHyphens/>
        <w:ind w:firstLine="708"/>
        <w:contextualSpacing/>
        <w:jc w:val="both"/>
        <w:rPr>
          <w:rStyle w:val="ad"/>
          <w:i w:val="0"/>
          <w:color w:val="auto"/>
          <w:sz w:val="21"/>
          <w:szCs w:val="21"/>
        </w:rPr>
      </w:pPr>
      <w:r w:rsidRPr="00DB3A84">
        <w:rPr>
          <w:rStyle w:val="ad"/>
          <w:i w:val="0"/>
          <w:color w:val="auto"/>
          <w:sz w:val="21"/>
          <w:szCs w:val="21"/>
        </w:rPr>
        <w:t>Цена Контракта включает в себя: стоимость изготовления товара, доставку товара, транспортные расходы, погрузочно-разгрузочные работы, подъем товара на требуемый этаж, включая работы с применением грузоподъемных средств, сборку и установку, затраты на уплату налогов, таможенных пошлин и других налогов, и сборов, предусмотренных законодательством Российской Федерации.</w:t>
      </w:r>
    </w:p>
    <w:p w14:paraId="642F5250" w14:textId="248D9CF2" w:rsidR="00DA74CE" w:rsidRPr="002B00E7" w:rsidRDefault="00DA74CE" w:rsidP="00DA74CE">
      <w:pPr>
        <w:pStyle w:val="a7"/>
        <w:keepNext/>
        <w:numPr>
          <w:ilvl w:val="0"/>
          <w:numId w:val="6"/>
        </w:numPr>
        <w:suppressLineNumbers/>
        <w:suppressAutoHyphens/>
        <w:ind w:left="0" w:firstLine="708"/>
        <w:jc w:val="both"/>
        <w:rPr>
          <w:rStyle w:val="ad"/>
          <w:i w:val="0"/>
          <w:color w:val="auto"/>
          <w:sz w:val="21"/>
          <w:szCs w:val="21"/>
          <w:lang w:bidi="ru-RU"/>
        </w:rPr>
      </w:pPr>
      <w:r w:rsidRPr="002B00E7">
        <w:rPr>
          <w:rStyle w:val="ad"/>
          <w:i w:val="0"/>
          <w:color w:val="auto"/>
          <w:sz w:val="21"/>
          <w:szCs w:val="21"/>
          <w:lang w:bidi="ru-RU"/>
        </w:rPr>
        <w:t xml:space="preserve">Настоящий протокол согласования цены является основанием для проведения взаимных расчетов и платежей между Заказчиком и </w:t>
      </w:r>
      <w:r w:rsidR="00CF1199">
        <w:rPr>
          <w:rStyle w:val="ad"/>
          <w:i w:val="0"/>
          <w:color w:val="auto"/>
          <w:sz w:val="21"/>
          <w:szCs w:val="21"/>
          <w:lang w:bidi="ru-RU"/>
        </w:rPr>
        <w:t>Исполнителем</w:t>
      </w:r>
      <w:r w:rsidRPr="002B00E7">
        <w:rPr>
          <w:rStyle w:val="ad"/>
          <w:i w:val="0"/>
          <w:color w:val="auto"/>
          <w:sz w:val="21"/>
          <w:szCs w:val="21"/>
          <w:lang w:bidi="ru-RU"/>
        </w:rPr>
        <w:t xml:space="preserve"> по Контракту № </w:t>
      </w:r>
      <w:r>
        <w:rPr>
          <w:rStyle w:val="ad"/>
          <w:rFonts w:eastAsia="Microsoft Sans Serif"/>
          <w:i w:val="0"/>
          <w:color w:val="auto"/>
          <w:sz w:val="21"/>
          <w:szCs w:val="21"/>
          <w:lang w:bidi="ru-RU"/>
        </w:rPr>
        <w:t>______</w:t>
      </w:r>
      <w:r w:rsidRPr="002B00E7">
        <w:rPr>
          <w:rStyle w:val="ad"/>
          <w:i w:val="0"/>
          <w:color w:val="auto"/>
          <w:sz w:val="21"/>
          <w:szCs w:val="21"/>
          <w:lang w:bidi="ru-RU"/>
        </w:rPr>
        <w:t xml:space="preserve"> от </w:t>
      </w:r>
      <w:r w:rsidRPr="002B00E7">
        <w:rPr>
          <w:rStyle w:val="ad"/>
          <w:rFonts w:eastAsia="Microsoft Sans Serif"/>
          <w:i w:val="0"/>
          <w:color w:val="auto"/>
          <w:sz w:val="21"/>
          <w:szCs w:val="21"/>
          <w:lang w:bidi="ru-RU"/>
        </w:rPr>
        <w:t>«_</w:t>
      </w:r>
      <w:r>
        <w:rPr>
          <w:rStyle w:val="ad"/>
          <w:rFonts w:eastAsia="Microsoft Sans Serif"/>
          <w:i w:val="0"/>
          <w:color w:val="auto"/>
          <w:sz w:val="21"/>
          <w:szCs w:val="21"/>
          <w:lang w:bidi="ru-RU"/>
        </w:rPr>
        <w:t>__</w:t>
      </w:r>
      <w:r w:rsidRPr="002B00E7">
        <w:rPr>
          <w:rStyle w:val="ad"/>
          <w:rFonts w:eastAsia="Microsoft Sans Serif"/>
          <w:i w:val="0"/>
          <w:color w:val="auto"/>
          <w:sz w:val="21"/>
          <w:szCs w:val="21"/>
          <w:lang w:bidi="ru-RU"/>
        </w:rPr>
        <w:t>_» __</w:t>
      </w:r>
      <w:r>
        <w:rPr>
          <w:rStyle w:val="ad"/>
          <w:rFonts w:eastAsia="Microsoft Sans Serif"/>
          <w:i w:val="0"/>
          <w:color w:val="auto"/>
          <w:sz w:val="21"/>
          <w:szCs w:val="21"/>
          <w:lang w:bidi="ru-RU"/>
        </w:rPr>
        <w:t>___________</w:t>
      </w:r>
      <w:r w:rsidRPr="002B00E7">
        <w:rPr>
          <w:rStyle w:val="ad"/>
          <w:rFonts w:eastAsia="Microsoft Sans Serif"/>
          <w:i w:val="0"/>
          <w:color w:val="auto"/>
          <w:sz w:val="21"/>
          <w:szCs w:val="21"/>
          <w:lang w:bidi="ru-RU"/>
        </w:rPr>
        <w:t>__ 2026 г.</w:t>
      </w:r>
    </w:p>
    <w:p w14:paraId="0675AC38" w14:textId="77777777" w:rsidR="00DA74CE" w:rsidRPr="002B00E7" w:rsidRDefault="00DA74CE" w:rsidP="00DA74CE">
      <w:pPr>
        <w:pStyle w:val="a7"/>
        <w:keepNext/>
        <w:numPr>
          <w:ilvl w:val="0"/>
          <w:numId w:val="6"/>
        </w:numPr>
        <w:suppressLineNumbers/>
        <w:suppressAutoHyphens/>
        <w:ind w:left="0" w:firstLine="708"/>
        <w:jc w:val="both"/>
        <w:rPr>
          <w:rStyle w:val="ad"/>
          <w:i w:val="0"/>
          <w:color w:val="auto"/>
          <w:sz w:val="21"/>
          <w:szCs w:val="21"/>
          <w:lang w:bidi="ru-RU"/>
        </w:rPr>
      </w:pPr>
      <w:r w:rsidRPr="002B00E7">
        <w:rPr>
          <w:rStyle w:val="ad"/>
          <w:i w:val="0"/>
          <w:color w:val="auto"/>
          <w:sz w:val="21"/>
          <w:szCs w:val="21"/>
          <w:lang w:bidi="ru-RU"/>
        </w:rPr>
        <w:t xml:space="preserve">Настоящий протокол согласования цены является неотъемлемой частью Контракта № </w:t>
      </w:r>
      <w:r>
        <w:rPr>
          <w:rStyle w:val="ad"/>
          <w:rFonts w:eastAsia="Microsoft Sans Serif"/>
          <w:i w:val="0"/>
          <w:color w:val="auto"/>
          <w:sz w:val="21"/>
          <w:szCs w:val="21"/>
          <w:lang w:bidi="ru-RU"/>
        </w:rPr>
        <w:t>______</w:t>
      </w:r>
      <w:r w:rsidRPr="002B00E7">
        <w:rPr>
          <w:rStyle w:val="ad"/>
          <w:i w:val="0"/>
          <w:color w:val="auto"/>
          <w:sz w:val="21"/>
          <w:szCs w:val="21"/>
          <w:lang w:bidi="ru-RU"/>
        </w:rPr>
        <w:t xml:space="preserve"> от </w:t>
      </w:r>
      <w:r w:rsidRPr="002B00E7">
        <w:rPr>
          <w:rStyle w:val="ad"/>
          <w:rFonts w:eastAsia="Microsoft Sans Serif"/>
          <w:i w:val="0"/>
          <w:color w:val="auto"/>
          <w:sz w:val="21"/>
          <w:szCs w:val="21"/>
          <w:lang w:bidi="ru-RU"/>
        </w:rPr>
        <w:t>«</w:t>
      </w:r>
      <w:r>
        <w:rPr>
          <w:rStyle w:val="ad"/>
          <w:rFonts w:eastAsia="Microsoft Sans Serif"/>
          <w:i w:val="0"/>
          <w:color w:val="auto"/>
          <w:sz w:val="21"/>
          <w:szCs w:val="21"/>
          <w:lang w:bidi="ru-RU"/>
        </w:rPr>
        <w:t>__</w:t>
      </w:r>
      <w:r w:rsidRPr="002B00E7">
        <w:rPr>
          <w:rStyle w:val="ad"/>
          <w:rFonts w:eastAsia="Microsoft Sans Serif"/>
          <w:i w:val="0"/>
          <w:color w:val="auto"/>
          <w:sz w:val="21"/>
          <w:szCs w:val="21"/>
          <w:lang w:bidi="ru-RU"/>
        </w:rPr>
        <w:t>__» ___</w:t>
      </w:r>
      <w:r>
        <w:rPr>
          <w:rStyle w:val="ad"/>
          <w:rFonts w:eastAsia="Microsoft Sans Serif"/>
          <w:i w:val="0"/>
          <w:color w:val="auto"/>
          <w:sz w:val="21"/>
          <w:szCs w:val="21"/>
          <w:lang w:bidi="ru-RU"/>
        </w:rPr>
        <w:t>______</w:t>
      </w:r>
      <w:r w:rsidRPr="002B00E7">
        <w:rPr>
          <w:rStyle w:val="ad"/>
          <w:rFonts w:eastAsia="Microsoft Sans Serif"/>
          <w:i w:val="0"/>
          <w:color w:val="auto"/>
          <w:sz w:val="21"/>
          <w:szCs w:val="21"/>
          <w:lang w:bidi="ru-RU"/>
        </w:rPr>
        <w:t xml:space="preserve">_ 2026 г.  </w:t>
      </w:r>
    </w:p>
    <w:p w14:paraId="6B5C9C0F" w14:textId="77777777" w:rsidR="00DA74CE" w:rsidRPr="00E524CE" w:rsidRDefault="00DA74CE" w:rsidP="00DA74CE">
      <w:pPr>
        <w:keepNext/>
        <w:suppressLineNumbers/>
        <w:suppressAutoHyphens/>
        <w:contextualSpacing/>
        <w:rPr>
          <w:rStyle w:val="ad"/>
          <w:rFonts w:eastAsia="Microsoft Sans Serif"/>
          <w:i w:val="0"/>
          <w:color w:val="auto"/>
        </w:rPr>
      </w:pPr>
    </w:p>
    <w:p w14:paraId="5ADBE2BC" w14:textId="77777777" w:rsidR="00DA74CE" w:rsidRPr="00E524CE" w:rsidRDefault="00DA74CE" w:rsidP="00DA74CE">
      <w:pPr>
        <w:keepNext/>
        <w:suppressLineNumbers/>
        <w:suppressAutoHyphens/>
        <w:contextualSpacing/>
        <w:rPr>
          <w:rStyle w:val="ad"/>
          <w:rFonts w:eastAsia="Microsoft Sans Serif"/>
          <w:i w:val="0"/>
          <w:color w:val="auto"/>
        </w:rPr>
      </w:pPr>
    </w:p>
    <w:tbl>
      <w:tblPr>
        <w:tblW w:w="0" w:type="auto"/>
        <w:tblLook w:val="04A0" w:firstRow="1" w:lastRow="0" w:firstColumn="1" w:lastColumn="0" w:noHBand="0" w:noVBand="1"/>
      </w:tblPr>
      <w:tblGrid>
        <w:gridCol w:w="4503"/>
        <w:gridCol w:w="283"/>
        <w:gridCol w:w="4785"/>
      </w:tblGrid>
      <w:tr w:rsidR="00DA74CE" w:rsidRPr="002B00E7" w14:paraId="254BC621" w14:textId="77777777" w:rsidTr="00584AC3">
        <w:tc>
          <w:tcPr>
            <w:tcW w:w="4503" w:type="dxa"/>
            <w:shd w:val="clear" w:color="auto" w:fill="auto"/>
          </w:tcPr>
          <w:p w14:paraId="409626BB" w14:textId="77777777" w:rsidR="00DA74CE" w:rsidRPr="002B00E7" w:rsidRDefault="00DA74CE" w:rsidP="00584AC3">
            <w:pPr>
              <w:keepNext/>
              <w:suppressLineNumbers/>
              <w:suppressAutoHyphens/>
              <w:contextualSpacing/>
              <w:rPr>
                <w:rStyle w:val="ad"/>
                <w:b/>
                <w:i w:val="0"/>
                <w:color w:val="auto"/>
                <w:sz w:val="21"/>
                <w:szCs w:val="21"/>
              </w:rPr>
            </w:pPr>
            <w:r w:rsidRPr="002B00E7">
              <w:rPr>
                <w:rStyle w:val="ad"/>
                <w:b/>
                <w:i w:val="0"/>
                <w:color w:val="auto"/>
                <w:sz w:val="21"/>
                <w:szCs w:val="21"/>
              </w:rPr>
              <w:t>от Заказчика:</w:t>
            </w:r>
          </w:p>
        </w:tc>
        <w:tc>
          <w:tcPr>
            <w:tcW w:w="283" w:type="dxa"/>
            <w:shd w:val="clear" w:color="auto" w:fill="auto"/>
          </w:tcPr>
          <w:p w14:paraId="5B58A501" w14:textId="77777777" w:rsidR="00DA74CE" w:rsidRPr="002B00E7" w:rsidRDefault="00DA74CE" w:rsidP="00584AC3">
            <w:pPr>
              <w:keepNext/>
              <w:suppressLineNumbers/>
              <w:suppressAutoHyphens/>
              <w:contextualSpacing/>
              <w:rPr>
                <w:rStyle w:val="ad"/>
                <w:b/>
                <w:i w:val="0"/>
                <w:color w:val="auto"/>
                <w:sz w:val="21"/>
                <w:szCs w:val="21"/>
              </w:rPr>
            </w:pPr>
          </w:p>
        </w:tc>
        <w:tc>
          <w:tcPr>
            <w:tcW w:w="4785" w:type="dxa"/>
            <w:shd w:val="clear" w:color="auto" w:fill="auto"/>
          </w:tcPr>
          <w:p w14:paraId="72BF05BB" w14:textId="77777777" w:rsidR="00DA74CE" w:rsidRPr="002B00E7" w:rsidRDefault="00DA74CE" w:rsidP="00584AC3">
            <w:pPr>
              <w:keepNext/>
              <w:suppressLineNumbers/>
              <w:suppressAutoHyphens/>
              <w:contextualSpacing/>
              <w:rPr>
                <w:rStyle w:val="ad"/>
                <w:b/>
                <w:i w:val="0"/>
                <w:color w:val="auto"/>
                <w:sz w:val="21"/>
                <w:szCs w:val="21"/>
              </w:rPr>
            </w:pPr>
            <w:r w:rsidRPr="002B00E7">
              <w:rPr>
                <w:rStyle w:val="ad"/>
                <w:b/>
                <w:i w:val="0"/>
                <w:color w:val="auto"/>
                <w:sz w:val="21"/>
                <w:szCs w:val="21"/>
              </w:rPr>
              <w:t xml:space="preserve">от </w:t>
            </w:r>
            <w:r>
              <w:rPr>
                <w:rStyle w:val="ad"/>
                <w:b/>
                <w:i w:val="0"/>
                <w:color w:val="auto"/>
                <w:sz w:val="21"/>
                <w:szCs w:val="21"/>
              </w:rPr>
              <w:t>Исполнителя</w:t>
            </w:r>
            <w:r w:rsidRPr="002B00E7">
              <w:rPr>
                <w:rStyle w:val="ad"/>
                <w:b/>
                <w:i w:val="0"/>
                <w:color w:val="auto"/>
                <w:sz w:val="21"/>
                <w:szCs w:val="21"/>
              </w:rPr>
              <w:t>:</w:t>
            </w:r>
          </w:p>
        </w:tc>
      </w:tr>
      <w:tr w:rsidR="00DA74CE" w:rsidRPr="002B00E7" w14:paraId="740F0E82" w14:textId="77777777" w:rsidTr="00584AC3">
        <w:tc>
          <w:tcPr>
            <w:tcW w:w="4503" w:type="dxa"/>
            <w:shd w:val="clear" w:color="auto" w:fill="auto"/>
          </w:tcPr>
          <w:p w14:paraId="66FCA8BE" w14:textId="77777777" w:rsidR="00DA74CE" w:rsidRPr="002B00E7" w:rsidRDefault="00DA74CE" w:rsidP="00584AC3">
            <w:pPr>
              <w:keepNext/>
              <w:suppressLineNumbers/>
              <w:suppressAutoHyphens/>
              <w:contextualSpacing/>
              <w:rPr>
                <w:rStyle w:val="ad"/>
                <w:i w:val="0"/>
                <w:color w:val="auto"/>
                <w:sz w:val="21"/>
                <w:szCs w:val="21"/>
              </w:rPr>
            </w:pPr>
            <w:r w:rsidRPr="002B00E7">
              <w:rPr>
                <w:rStyle w:val="ad"/>
                <w:rFonts w:eastAsia="Microsoft Sans Serif"/>
                <w:i w:val="0"/>
                <w:color w:val="auto"/>
                <w:sz w:val="21"/>
                <w:szCs w:val="21"/>
              </w:rPr>
              <w:t>Генеральный директор</w:t>
            </w:r>
          </w:p>
        </w:tc>
        <w:tc>
          <w:tcPr>
            <w:tcW w:w="283" w:type="dxa"/>
            <w:shd w:val="clear" w:color="auto" w:fill="auto"/>
          </w:tcPr>
          <w:p w14:paraId="05E2692D" w14:textId="77777777" w:rsidR="00DA74CE" w:rsidRPr="002B00E7" w:rsidRDefault="00DA74CE" w:rsidP="00584AC3">
            <w:pPr>
              <w:keepNext/>
              <w:suppressLineNumbers/>
              <w:suppressAutoHyphens/>
              <w:contextualSpacing/>
              <w:rPr>
                <w:rStyle w:val="ad"/>
                <w:i w:val="0"/>
                <w:color w:val="auto"/>
                <w:sz w:val="21"/>
                <w:szCs w:val="21"/>
              </w:rPr>
            </w:pPr>
          </w:p>
        </w:tc>
        <w:tc>
          <w:tcPr>
            <w:tcW w:w="4785" w:type="dxa"/>
            <w:shd w:val="clear" w:color="auto" w:fill="auto"/>
          </w:tcPr>
          <w:p w14:paraId="59E9A941" w14:textId="77777777" w:rsidR="00DA74CE" w:rsidRPr="002B00E7" w:rsidRDefault="00DA74CE" w:rsidP="00584AC3">
            <w:pPr>
              <w:keepNext/>
              <w:suppressLineNumbers/>
              <w:suppressAutoHyphens/>
              <w:contextualSpacing/>
              <w:rPr>
                <w:rStyle w:val="ad"/>
                <w:i w:val="0"/>
                <w:color w:val="auto"/>
                <w:sz w:val="21"/>
                <w:szCs w:val="21"/>
              </w:rPr>
            </w:pPr>
          </w:p>
        </w:tc>
      </w:tr>
      <w:tr w:rsidR="00DA74CE" w:rsidRPr="002B00E7" w14:paraId="3C544AC2" w14:textId="77777777" w:rsidTr="00584AC3">
        <w:tc>
          <w:tcPr>
            <w:tcW w:w="4503" w:type="dxa"/>
            <w:shd w:val="clear" w:color="auto" w:fill="auto"/>
          </w:tcPr>
          <w:p w14:paraId="00AC80A6" w14:textId="77777777" w:rsidR="00DA74CE" w:rsidRPr="002B00E7" w:rsidRDefault="00DA74CE" w:rsidP="00584AC3">
            <w:pPr>
              <w:keepNext/>
              <w:suppressLineNumbers/>
              <w:suppressAutoHyphens/>
              <w:contextualSpacing/>
              <w:rPr>
                <w:rStyle w:val="ad"/>
                <w:i w:val="0"/>
                <w:color w:val="auto"/>
                <w:sz w:val="21"/>
                <w:szCs w:val="21"/>
              </w:rPr>
            </w:pPr>
          </w:p>
        </w:tc>
        <w:tc>
          <w:tcPr>
            <w:tcW w:w="283" w:type="dxa"/>
            <w:shd w:val="clear" w:color="auto" w:fill="auto"/>
          </w:tcPr>
          <w:p w14:paraId="74D017AC" w14:textId="77777777" w:rsidR="00DA74CE" w:rsidRPr="002B00E7" w:rsidRDefault="00DA74CE" w:rsidP="00584AC3">
            <w:pPr>
              <w:keepNext/>
              <w:suppressLineNumbers/>
              <w:suppressAutoHyphens/>
              <w:contextualSpacing/>
              <w:rPr>
                <w:rStyle w:val="ad"/>
                <w:i w:val="0"/>
                <w:color w:val="auto"/>
                <w:sz w:val="21"/>
                <w:szCs w:val="21"/>
              </w:rPr>
            </w:pPr>
          </w:p>
        </w:tc>
        <w:tc>
          <w:tcPr>
            <w:tcW w:w="4785" w:type="dxa"/>
            <w:shd w:val="clear" w:color="auto" w:fill="auto"/>
          </w:tcPr>
          <w:p w14:paraId="6E292A9A" w14:textId="77777777" w:rsidR="00DA74CE" w:rsidRPr="002B00E7" w:rsidRDefault="00DA74CE" w:rsidP="00584AC3">
            <w:pPr>
              <w:keepNext/>
              <w:suppressLineNumbers/>
              <w:suppressAutoHyphens/>
              <w:contextualSpacing/>
              <w:rPr>
                <w:rStyle w:val="ad"/>
                <w:i w:val="0"/>
                <w:color w:val="auto"/>
                <w:sz w:val="21"/>
                <w:szCs w:val="21"/>
              </w:rPr>
            </w:pPr>
          </w:p>
        </w:tc>
      </w:tr>
      <w:tr w:rsidR="00DA74CE" w:rsidRPr="002B00E7" w14:paraId="4B645DD7" w14:textId="77777777" w:rsidTr="00584AC3">
        <w:tc>
          <w:tcPr>
            <w:tcW w:w="4503" w:type="dxa"/>
            <w:shd w:val="clear" w:color="auto" w:fill="auto"/>
          </w:tcPr>
          <w:p w14:paraId="08C4D536" w14:textId="77777777" w:rsidR="00DA74CE" w:rsidRPr="002B00E7" w:rsidRDefault="00DA74CE" w:rsidP="00584AC3">
            <w:pPr>
              <w:keepNext/>
              <w:suppressLineNumbers/>
              <w:suppressAutoHyphens/>
              <w:contextualSpacing/>
              <w:rPr>
                <w:rStyle w:val="ad"/>
                <w:i w:val="0"/>
                <w:color w:val="auto"/>
                <w:sz w:val="21"/>
                <w:szCs w:val="21"/>
              </w:rPr>
            </w:pPr>
            <w:r w:rsidRPr="002B00E7">
              <w:rPr>
                <w:rStyle w:val="ad"/>
                <w:rFonts w:eastAsia="Microsoft Sans Serif"/>
                <w:i w:val="0"/>
                <w:color w:val="auto"/>
                <w:sz w:val="21"/>
                <w:szCs w:val="21"/>
              </w:rPr>
              <w:t>_____________________/ В.Н. Кулакова /</w:t>
            </w:r>
          </w:p>
        </w:tc>
        <w:tc>
          <w:tcPr>
            <w:tcW w:w="283" w:type="dxa"/>
            <w:shd w:val="clear" w:color="auto" w:fill="auto"/>
          </w:tcPr>
          <w:p w14:paraId="02343F34" w14:textId="77777777" w:rsidR="00DA74CE" w:rsidRPr="002B00E7" w:rsidRDefault="00DA74CE" w:rsidP="00584AC3">
            <w:pPr>
              <w:keepNext/>
              <w:suppressLineNumbers/>
              <w:suppressAutoHyphens/>
              <w:contextualSpacing/>
              <w:rPr>
                <w:rStyle w:val="ad"/>
                <w:i w:val="0"/>
                <w:color w:val="auto"/>
                <w:sz w:val="21"/>
                <w:szCs w:val="21"/>
              </w:rPr>
            </w:pPr>
          </w:p>
        </w:tc>
        <w:tc>
          <w:tcPr>
            <w:tcW w:w="4785" w:type="dxa"/>
            <w:shd w:val="clear" w:color="auto" w:fill="auto"/>
          </w:tcPr>
          <w:p w14:paraId="2969656A" w14:textId="77777777" w:rsidR="00DA74CE" w:rsidRPr="002B00E7" w:rsidRDefault="00DA74CE" w:rsidP="00584AC3">
            <w:pPr>
              <w:keepNext/>
              <w:suppressLineNumbers/>
              <w:suppressAutoHyphens/>
              <w:contextualSpacing/>
              <w:rPr>
                <w:rStyle w:val="ad"/>
                <w:i w:val="0"/>
                <w:color w:val="auto"/>
                <w:sz w:val="21"/>
                <w:szCs w:val="21"/>
              </w:rPr>
            </w:pPr>
            <w:r w:rsidRPr="002B00E7">
              <w:rPr>
                <w:rStyle w:val="ad"/>
                <w:i w:val="0"/>
                <w:color w:val="auto"/>
                <w:sz w:val="21"/>
                <w:szCs w:val="21"/>
              </w:rPr>
              <w:t xml:space="preserve">______________________/ </w:t>
            </w:r>
            <w:r>
              <w:rPr>
                <w:rStyle w:val="ad"/>
                <w:i w:val="0"/>
                <w:color w:val="auto"/>
                <w:sz w:val="21"/>
                <w:szCs w:val="21"/>
              </w:rPr>
              <w:t>___________________</w:t>
            </w:r>
            <w:r w:rsidRPr="002B00E7">
              <w:rPr>
                <w:rStyle w:val="ad"/>
                <w:i w:val="0"/>
                <w:color w:val="auto"/>
                <w:sz w:val="21"/>
                <w:szCs w:val="21"/>
              </w:rPr>
              <w:t>/</w:t>
            </w:r>
          </w:p>
        </w:tc>
      </w:tr>
      <w:tr w:rsidR="00DA74CE" w:rsidRPr="00E524CE" w14:paraId="5D666C39" w14:textId="77777777" w:rsidTr="00584AC3">
        <w:tc>
          <w:tcPr>
            <w:tcW w:w="4503" w:type="dxa"/>
            <w:shd w:val="clear" w:color="auto" w:fill="auto"/>
          </w:tcPr>
          <w:p w14:paraId="6470D2C7" w14:textId="77777777" w:rsidR="00DA74CE" w:rsidRPr="00E524CE" w:rsidRDefault="00DA74CE" w:rsidP="00584AC3">
            <w:pPr>
              <w:keepNext/>
              <w:suppressLineNumbers/>
              <w:suppressAutoHyphens/>
              <w:contextualSpacing/>
              <w:rPr>
                <w:rStyle w:val="ad"/>
                <w:i w:val="0"/>
                <w:color w:val="auto"/>
                <w:sz w:val="14"/>
              </w:rPr>
            </w:pPr>
            <w:r w:rsidRPr="00E524CE">
              <w:rPr>
                <w:rStyle w:val="ad"/>
                <w:rFonts w:eastAsia="Microsoft Sans Serif"/>
                <w:i w:val="0"/>
                <w:color w:val="auto"/>
                <w:sz w:val="14"/>
              </w:rPr>
              <w:t xml:space="preserve">М.П.                       </w:t>
            </w:r>
          </w:p>
        </w:tc>
        <w:tc>
          <w:tcPr>
            <w:tcW w:w="283" w:type="dxa"/>
            <w:shd w:val="clear" w:color="auto" w:fill="auto"/>
          </w:tcPr>
          <w:p w14:paraId="5752F5AE" w14:textId="77777777" w:rsidR="00DA74CE" w:rsidRPr="00E524CE" w:rsidRDefault="00DA74CE" w:rsidP="00584AC3">
            <w:pPr>
              <w:keepNext/>
              <w:suppressLineNumbers/>
              <w:suppressAutoHyphens/>
              <w:contextualSpacing/>
              <w:rPr>
                <w:rStyle w:val="ad"/>
                <w:i w:val="0"/>
                <w:color w:val="auto"/>
                <w:sz w:val="14"/>
              </w:rPr>
            </w:pPr>
          </w:p>
        </w:tc>
        <w:tc>
          <w:tcPr>
            <w:tcW w:w="4785" w:type="dxa"/>
            <w:shd w:val="clear" w:color="auto" w:fill="auto"/>
          </w:tcPr>
          <w:p w14:paraId="24A808CD" w14:textId="77777777" w:rsidR="00DA74CE" w:rsidRPr="00E524CE" w:rsidRDefault="00DA74CE" w:rsidP="00584AC3">
            <w:pPr>
              <w:keepNext/>
              <w:suppressLineNumbers/>
              <w:suppressAutoHyphens/>
              <w:contextualSpacing/>
              <w:rPr>
                <w:rStyle w:val="ad"/>
                <w:i w:val="0"/>
                <w:color w:val="auto"/>
                <w:sz w:val="14"/>
              </w:rPr>
            </w:pPr>
            <w:r w:rsidRPr="00E524CE">
              <w:rPr>
                <w:rStyle w:val="ad"/>
                <w:rFonts w:eastAsia="Microsoft Sans Serif"/>
                <w:i w:val="0"/>
                <w:color w:val="auto"/>
                <w:sz w:val="14"/>
              </w:rPr>
              <w:t xml:space="preserve">М.П.                                         </w:t>
            </w:r>
          </w:p>
        </w:tc>
      </w:tr>
    </w:tbl>
    <w:p w14:paraId="3D52B90C" w14:textId="77777777" w:rsidR="00DA74CE" w:rsidRPr="00E524CE" w:rsidRDefault="00DA74CE" w:rsidP="00DA74CE">
      <w:pPr>
        <w:keepNext/>
        <w:suppressLineNumbers/>
        <w:suppressAutoHyphens/>
        <w:contextualSpacing/>
        <w:rPr>
          <w:rStyle w:val="ad"/>
        </w:rPr>
      </w:pPr>
    </w:p>
    <w:p w14:paraId="2991E23E" w14:textId="77777777" w:rsidR="00DA74CE" w:rsidRPr="00E524CE" w:rsidRDefault="00DA74CE" w:rsidP="00DA74CE">
      <w:pPr>
        <w:keepNext/>
        <w:suppressLineNumbers/>
        <w:suppressAutoHyphens/>
        <w:contextualSpacing/>
        <w:rPr>
          <w:rStyle w:val="ad"/>
          <w:rFonts w:eastAsia="Calibri"/>
        </w:rPr>
      </w:pPr>
    </w:p>
    <w:p w14:paraId="5CA1390B" w14:textId="77777777" w:rsidR="00DA74CE" w:rsidRPr="00E524CE" w:rsidRDefault="00DA74CE" w:rsidP="00DA74CE">
      <w:pPr>
        <w:keepNext/>
        <w:suppressLineNumbers/>
        <w:suppressAutoHyphens/>
        <w:contextualSpacing/>
        <w:rPr>
          <w:rStyle w:val="ad"/>
          <w:rFonts w:eastAsia="Calibri"/>
        </w:rPr>
      </w:pPr>
    </w:p>
    <w:p w14:paraId="422B0CFE" w14:textId="77777777" w:rsidR="00DA74CE" w:rsidRDefault="00DA74CE" w:rsidP="00DA74CE">
      <w:pPr>
        <w:widowControl w:val="0"/>
        <w:tabs>
          <w:tab w:val="left" w:pos="1560"/>
        </w:tabs>
        <w:suppressAutoHyphens/>
        <w:autoSpaceDN w:val="0"/>
        <w:contextualSpacing/>
        <w:jc w:val="both"/>
        <w:textAlignment w:val="baseline"/>
        <w:rPr>
          <w:kern w:val="3"/>
          <w:sz w:val="21"/>
          <w:szCs w:val="21"/>
          <w:lang w:eastAsia="ar-SA"/>
        </w:rPr>
      </w:pPr>
    </w:p>
    <w:sectPr w:rsidR="00DA74CE" w:rsidSect="00F96993">
      <w:pgSz w:w="11906" w:h="16838"/>
      <w:pgMar w:top="851" w:right="1133"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6BA127" w14:textId="77777777" w:rsidR="001F29E8" w:rsidRDefault="001F29E8" w:rsidP="00E81ABE">
      <w:r>
        <w:separator/>
      </w:r>
    </w:p>
  </w:endnote>
  <w:endnote w:type="continuationSeparator" w:id="0">
    <w:p w14:paraId="07C178F6" w14:textId="77777777" w:rsidR="001F29E8" w:rsidRDefault="001F29E8" w:rsidP="00E8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6E882" w14:textId="77777777" w:rsidR="001F29E8" w:rsidRDefault="001F29E8" w:rsidP="00E81ABE">
      <w:r>
        <w:separator/>
      </w:r>
    </w:p>
  </w:footnote>
  <w:footnote w:type="continuationSeparator" w:id="0">
    <w:p w14:paraId="43162070" w14:textId="77777777" w:rsidR="001F29E8" w:rsidRDefault="001F29E8" w:rsidP="00E81A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A78C0"/>
    <w:multiLevelType w:val="hybridMultilevel"/>
    <w:tmpl w:val="CEE6CC2A"/>
    <w:lvl w:ilvl="0" w:tplc="B2642FB6">
      <w:start w:val="1"/>
      <w:numFmt w:val="bullet"/>
      <w:suff w:val="space"/>
      <w:lvlText w:val="-"/>
      <w:lvlJc w:val="left"/>
      <w:pPr>
        <w:ind w:left="1440" w:hanging="360"/>
      </w:pPr>
      <w:rPr>
        <w:rFonts w:ascii="Verdana" w:hAnsi="Verdana"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28C8377A"/>
    <w:multiLevelType w:val="hybridMultilevel"/>
    <w:tmpl w:val="A0C4F824"/>
    <w:lvl w:ilvl="0" w:tplc="30FC89AA">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AB155A9"/>
    <w:multiLevelType w:val="multilevel"/>
    <w:tmpl w:val="0DDAAC56"/>
    <w:lvl w:ilvl="0">
      <w:start w:val="1"/>
      <w:numFmt w:val="decimal"/>
      <w:suff w:val="space"/>
      <w:lvlText w:val="%1)"/>
      <w:lvlJc w:val="left"/>
      <w:pPr>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518F251A"/>
    <w:multiLevelType w:val="multilevel"/>
    <w:tmpl w:val="9F2E319A"/>
    <w:lvl w:ilvl="0">
      <w:start w:val="1"/>
      <w:numFmt w:val="decimal"/>
      <w:suff w:val="space"/>
      <w:lvlText w:val="%1)"/>
      <w:lvlJc w:val="left"/>
      <w:pPr>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900F19"/>
    <w:multiLevelType w:val="hybridMultilevel"/>
    <w:tmpl w:val="0E74C896"/>
    <w:lvl w:ilvl="0" w:tplc="6CE4FF7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25D3BAC"/>
    <w:multiLevelType w:val="multilevel"/>
    <w:tmpl w:val="0F2C6C3E"/>
    <w:lvl w:ilvl="0">
      <w:start w:val="2"/>
      <w:numFmt w:val="decimal"/>
      <w:lvlText w:val="%1."/>
      <w:lvlJc w:val="left"/>
      <w:pPr>
        <w:ind w:left="360" w:hanging="360"/>
      </w:pPr>
      <w:rPr>
        <w:rFonts w:hint="default"/>
      </w:rPr>
    </w:lvl>
    <w:lvl w:ilvl="1">
      <w:start w:val="3"/>
      <w:numFmt w:val="decimal"/>
      <w:lvlText w:val="%1.%2."/>
      <w:lvlJc w:val="left"/>
      <w:pPr>
        <w:ind w:left="5747"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77B81528"/>
    <w:multiLevelType w:val="hybridMultilevel"/>
    <w:tmpl w:val="41305848"/>
    <w:lvl w:ilvl="0" w:tplc="4E4C27FC">
      <w:start w:val="1"/>
      <w:numFmt w:val="decimal"/>
      <w:suff w:val="space"/>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6"/>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ABE"/>
    <w:rsid w:val="0002283A"/>
    <w:rsid w:val="0002781A"/>
    <w:rsid w:val="0006353E"/>
    <w:rsid w:val="000674EE"/>
    <w:rsid w:val="000772E2"/>
    <w:rsid w:val="0008351E"/>
    <w:rsid w:val="00085B82"/>
    <w:rsid w:val="000A1EF7"/>
    <w:rsid w:val="000A56B8"/>
    <w:rsid w:val="000D3BF1"/>
    <w:rsid w:val="000E055B"/>
    <w:rsid w:val="00106D54"/>
    <w:rsid w:val="00110374"/>
    <w:rsid w:val="00126489"/>
    <w:rsid w:val="001717AF"/>
    <w:rsid w:val="001C0A9A"/>
    <w:rsid w:val="001C10FB"/>
    <w:rsid w:val="001F16B0"/>
    <w:rsid w:val="001F29E8"/>
    <w:rsid w:val="001F2EED"/>
    <w:rsid w:val="002046F9"/>
    <w:rsid w:val="00216DFB"/>
    <w:rsid w:val="00236E80"/>
    <w:rsid w:val="00286ECB"/>
    <w:rsid w:val="00290CF3"/>
    <w:rsid w:val="002B00E7"/>
    <w:rsid w:val="002C3F6B"/>
    <w:rsid w:val="002D161A"/>
    <w:rsid w:val="002E4E55"/>
    <w:rsid w:val="002F2F5E"/>
    <w:rsid w:val="00335096"/>
    <w:rsid w:val="00361D63"/>
    <w:rsid w:val="00363F51"/>
    <w:rsid w:val="0037724A"/>
    <w:rsid w:val="00391ACE"/>
    <w:rsid w:val="003B15EA"/>
    <w:rsid w:val="003B7E9C"/>
    <w:rsid w:val="003C5E76"/>
    <w:rsid w:val="003D5AFE"/>
    <w:rsid w:val="003E53DC"/>
    <w:rsid w:val="003E5AAA"/>
    <w:rsid w:val="00425D13"/>
    <w:rsid w:val="00480F8D"/>
    <w:rsid w:val="004A07FC"/>
    <w:rsid w:val="004D5747"/>
    <w:rsid w:val="004E64D6"/>
    <w:rsid w:val="004F250C"/>
    <w:rsid w:val="00500760"/>
    <w:rsid w:val="00507191"/>
    <w:rsid w:val="00564C0C"/>
    <w:rsid w:val="005968C6"/>
    <w:rsid w:val="005B001B"/>
    <w:rsid w:val="005C4203"/>
    <w:rsid w:val="005C73CE"/>
    <w:rsid w:val="005E240D"/>
    <w:rsid w:val="005E3483"/>
    <w:rsid w:val="005F7B75"/>
    <w:rsid w:val="00602A3F"/>
    <w:rsid w:val="0060341A"/>
    <w:rsid w:val="00610502"/>
    <w:rsid w:val="006144C1"/>
    <w:rsid w:val="006539C3"/>
    <w:rsid w:val="00660279"/>
    <w:rsid w:val="006816F1"/>
    <w:rsid w:val="006968FA"/>
    <w:rsid w:val="006A646C"/>
    <w:rsid w:val="006C7A98"/>
    <w:rsid w:val="006E44A0"/>
    <w:rsid w:val="006F0436"/>
    <w:rsid w:val="006F1A83"/>
    <w:rsid w:val="007222A4"/>
    <w:rsid w:val="00730146"/>
    <w:rsid w:val="0073243C"/>
    <w:rsid w:val="0074699F"/>
    <w:rsid w:val="00764485"/>
    <w:rsid w:val="0077152D"/>
    <w:rsid w:val="00773C05"/>
    <w:rsid w:val="007A6978"/>
    <w:rsid w:val="007B5622"/>
    <w:rsid w:val="007C4E09"/>
    <w:rsid w:val="007E62A6"/>
    <w:rsid w:val="007F5AAA"/>
    <w:rsid w:val="007F5E82"/>
    <w:rsid w:val="008017D8"/>
    <w:rsid w:val="00816017"/>
    <w:rsid w:val="0081645E"/>
    <w:rsid w:val="00830BFD"/>
    <w:rsid w:val="008471D2"/>
    <w:rsid w:val="00852310"/>
    <w:rsid w:val="008638BC"/>
    <w:rsid w:val="008745FA"/>
    <w:rsid w:val="0089730A"/>
    <w:rsid w:val="008E06F0"/>
    <w:rsid w:val="008F6DB8"/>
    <w:rsid w:val="00901281"/>
    <w:rsid w:val="00906B7C"/>
    <w:rsid w:val="009137D3"/>
    <w:rsid w:val="00924308"/>
    <w:rsid w:val="00942E1C"/>
    <w:rsid w:val="0094315F"/>
    <w:rsid w:val="0095523C"/>
    <w:rsid w:val="0096451E"/>
    <w:rsid w:val="009B0813"/>
    <w:rsid w:val="009F6A65"/>
    <w:rsid w:val="00A11FFB"/>
    <w:rsid w:val="00A37984"/>
    <w:rsid w:val="00A41724"/>
    <w:rsid w:val="00A52BC9"/>
    <w:rsid w:val="00A66790"/>
    <w:rsid w:val="00A90B9F"/>
    <w:rsid w:val="00A946A1"/>
    <w:rsid w:val="00AA3921"/>
    <w:rsid w:val="00AD0D40"/>
    <w:rsid w:val="00AD54CF"/>
    <w:rsid w:val="00AE1698"/>
    <w:rsid w:val="00AE4777"/>
    <w:rsid w:val="00B03F42"/>
    <w:rsid w:val="00B11FDB"/>
    <w:rsid w:val="00B14077"/>
    <w:rsid w:val="00B21ACB"/>
    <w:rsid w:val="00B30366"/>
    <w:rsid w:val="00B317D2"/>
    <w:rsid w:val="00B43517"/>
    <w:rsid w:val="00B435A6"/>
    <w:rsid w:val="00B80EE4"/>
    <w:rsid w:val="00B8156F"/>
    <w:rsid w:val="00B855D2"/>
    <w:rsid w:val="00B97AEF"/>
    <w:rsid w:val="00BB2606"/>
    <w:rsid w:val="00BB6F0B"/>
    <w:rsid w:val="00BC14E1"/>
    <w:rsid w:val="00BC4BF9"/>
    <w:rsid w:val="00BE4BD1"/>
    <w:rsid w:val="00BF00D8"/>
    <w:rsid w:val="00BF04E4"/>
    <w:rsid w:val="00BF08EB"/>
    <w:rsid w:val="00BF7C43"/>
    <w:rsid w:val="00C009DC"/>
    <w:rsid w:val="00C06303"/>
    <w:rsid w:val="00C16214"/>
    <w:rsid w:val="00C179EE"/>
    <w:rsid w:val="00C3534F"/>
    <w:rsid w:val="00C43F62"/>
    <w:rsid w:val="00C47595"/>
    <w:rsid w:val="00C6205F"/>
    <w:rsid w:val="00C67B27"/>
    <w:rsid w:val="00C768D0"/>
    <w:rsid w:val="00C83778"/>
    <w:rsid w:val="00C9521C"/>
    <w:rsid w:val="00CB5655"/>
    <w:rsid w:val="00CC4B6D"/>
    <w:rsid w:val="00CD5A62"/>
    <w:rsid w:val="00CF1199"/>
    <w:rsid w:val="00CF17E3"/>
    <w:rsid w:val="00D54BCC"/>
    <w:rsid w:val="00D603BE"/>
    <w:rsid w:val="00D63426"/>
    <w:rsid w:val="00DA4158"/>
    <w:rsid w:val="00DA6311"/>
    <w:rsid w:val="00DA723D"/>
    <w:rsid w:val="00DA74CE"/>
    <w:rsid w:val="00DB3A84"/>
    <w:rsid w:val="00DD329B"/>
    <w:rsid w:val="00DF59EF"/>
    <w:rsid w:val="00DF5F0E"/>
    <w:rsid w:val="00E01357"/>
    <w:rsid w:val="00E22C92"/>
    <w:rsid w:val="00E37C63"/>
    <w:rsid w:val="00E51D5D"/>
    <w:rsid w:val="00E526B1"/>
    <w:rsid w:val="00E5299B"/>
    <w:rsid w:val="00E666FF"/>
    <w:rsid w:val="00E81ABE"/>
    <w:rsid w:val="00E84C92"/>
    <w:rsid w:val="00E91823"/>
    <w:rsid w:val="00EA54F3"/>
    <w:rsid w:val="00ED4D27"/>
    <w:rsid w:val="00F10AD2"/>
    <w:rsid w:val="00F1254B"/>
    <w:rsid w:val="00F50071"/>
    <w:rsid w:val="00F5437D"/>
    <w:rsid w:val="00F61326"/>
    <w:rsid w:val="00F626A0"/>
    <w:rsid w:val="00F96993"/>
    <w:rsid w:val="00FB2B5D"/>
    <w:rsid w:val="00FC1C43"/>
    <w:rsid w:val="00FD74E8"/>
    <w:rsid w:val="00FE7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B76A9"/>
  <w15:chartTrackingRefBased/>
  <w15:docId w15:val="{16B8E452-088F-4711-B623-813051A4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1AB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E81ABE"/>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table" w:styleId="a3">
    <w:name w:val="Table Grid"/>
    <w:basedOn w:val="a1"/>
    <w:uiPriority w:val="59"/>
    <w:rsid w:val="00E81A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uiPriority w:val="99"/>
    <w:rsid w:val="00E81ABE"/>
    <w:rPr>
      <w:vertAlign w:val="superscript"/>
    </w:rPr>
  </w:style>
  <w:style w:type="paragraph" w:styleId="a5">
    <w:name w:val="footnote text"/>
    <w:aliases w:val=" Знак4 Знак Знак, Знак4 Знак,Знак8 Знак Знак,Знак6 Знак,Char,Знак8,Текст сноски Знак1 Знак,Текст сноски Знак Знак Знак,Знак4 Знак Знак Знак2,Знак3,Знак7, Знак6 Знак,Знак2 Знак,Текст сноски Знак2,Знак21,З"/>
    <w:basedOn w:val="a"/>
    <w:link w:val="a6"/>
    <w:uiPriority w:val="99"/>
    <w:qFormat/>
    <w:rsid w:val="00E81ABE"/>
    <w:pPr>
      <w:widowControl w:val="0"/>
      <w:autoSpaceDE w:val="0"/>
    </w:pPr>
    <w:rPr>
      <w:rFonts w:ascii="Arial" w:hAnsi="Arial" w:cs="Arial"/>
      <w:sz w:val="20"/>
      <w:szCs w:val="20"/>
    </w:rPr>
  </w:style>
  <w:style w:type="character" w:customStyle="1" w:styleId="a6">
    <w:name w:val="Текст сноски Знак"/>
    <w:aliases w:val=" Знак4 Знак Знак Знак, Знак4 Знак Знак1,Знак8 Знак Знак Знак,Знак6 Знак Знак,Char Знак,Знак8 Знак,Текст сноски Знак1 Знак Знак,Текст сноски Знак Знак Знак Знак,Знак4 Знак Знак Знак2 Знак,Знак3 Знак,Знак7 Знак, Знак6 Знак Знак,З Знак"/>
    <w:basedOn w:val="a0"/>
    <w:link w:val="a5"/>
    <w:uiPriority w:val="99"/>
    <w:rsid w:val="00E81ABE"/>
    <w:rPr>
      <w:rFonts w:ascii="Arial" w:eastAsia="Times New Roman" w:hAnsi="Arial" w:cs="Arial"/>
      <w:sz w:val="20"/>
      <w:szCs w:val="20"/>
      <w:lang w:eastAsia="ru-RU"/>
    </w:rPr>
  </w:style>
  <w:style w:type="table" w:customStyle="1" w:styleId="1">
    <w:name w:val="Сетка таблицы1"/>
    <w:basedOn w:val="a1"/>
    <w:next w:val="a3"/>
    <w:uiPriority w:val="59"/>
    <w:rsid w:val="00E81A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E37C63"/>
    <w:pPr>
      <w:ind w:left="720"/>
      <w:contextualSpacing/>
    </w:pPr>
  </w:style>
  <w:style w:type="character" w:styleId="a8">
    <w:name w:val="Hyperlink"/>
    <w:basedOn w:val="a0"/>
    <w:uiPriority w:val="99"/>
    <w:unhideWhenUsed/>
    <w:rsid w:val="0002283A"/>
    <w:rPr>
      <w:color w:val="0563C1" w:themeColor="hyperlink"/>
      <w:u w:val="single"/>
    </w:rPr>
  </w:style>
  <w:style w:type="paragraph" w:styleId="a9">
    <w:name w:val="No Spacing"/>
    <w:uiPriority w:val="1"/>
    <w:qFormat/>
    <w:rsid w:val="005C73CE"/>
    <w:pPr>
      <w:spacing w:beforeAutospacing="1" w:after="0" w:afterAutospacing="1" w:line="240" w:lineRule="auto"/>
    </w:pPr>
    <w:rPr>
      <w:lang w:val="en-US"/>
    </w:rPr>
  </w:style>
  <w:style w:type="character" w:customStyle="1" w:styleId="ConsPlusNormal0">
    <w:name w:val="ConsPlusNormal Знак"/>
    <w:link w:val="ConsPlusNormal"/>
    <w:locked/>
    <w:rsid w:val="00F61326"/>
    <w:rPr>
      <w:rFonts w:ascii="Arial" w:eastAsia="Times New Roman" w:hAnsi="Arial" w:cs="Arial"/>
      <w:sz w:val="24"/>
      <w:szCs w:val="24"/>
      <w:lang w:eastAsia="ru-RU"/>
    </w:rPr>
  </w:style>
  <w:style w:type="paragraph" w:styleId="aa">
    <w:name w:val="Balloon Text"/>
    <w:basedOn w:val="a"/>
    <w:link w:val="ab"/>
    <w:uiPriority w:val="99"/>
    <w:semiHidden/>
    <w:unhideWhenUsed/>
    <w:rsid w:val="00425D13"/>
    <w:rPr>
      <w:rFonts w:ascii="Segoe UI" w:hAnsi="Segoe UI" w:cs="Segoe UI"/>
      <w:sz w:val="18"/>
      <w:szCs w:val="18"/>
    </w:rPr>
  </w:style>
  <w:style w:type="character" w:customStyle="1" w:styleId="ab">
    <w:name w:val="Текст выноски Знак"/>
    <w:basedOn w:val="a0"/>
    <w:link w:val="aa"/>
    <w:uiPriority w:val="99"/>
    <w:semiHidden/>
    <w:rsid w:val="00425D13"/>
    <w:rPr>
      <w:rFonts w:ascii="Segoe UI" w:eastAsia="Times New Roman" w:hAnsi="Segoe UI" w:cs="Segoe UI"/>
      <w:sz w:val="18"/>
      <w:szCs w:val="18"/>
      <w:lang w:eastAsia="ru-RU"/>
    </w:rPr>
  </w:style>
  <w:style w:type="character" w:styleId="ac">
    <w:name w:val="FollowedHyperlink"/>
    <w:basedOn w:val="a0"/>
    <w:uiPriority w:val="99"/>
    <w:semiHidden/>
    <w:unhideWhenUsed/>
    <w:rsid w:val="00C43F62"/>
    <w:rPr>
      <w:color w:val="954F72" w:themeColor="followedHyperlink"/>
      <w:u w:val="single"/>
    </w:rPr>
  </w:style>
  <w:style w:type="table" w:customStyle="1" w:styleId="2">
    <w:name w:val="Сетка таблицы2"/>
    <w:basedOn w:val="a1"/>
    <w:next w:val="a3"/>
    <w:uiPriority w:val="59"/>
    <w:rsid w:val="00FD74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ED4D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Intense Emphasis"/>
    <w:basedOn w:val="a0"/>
    <w:uiPriority w:val="21"/>
    <w:qFormat/>
    <w:rsid w:val="0073243C"/>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632750">
      <w:bodyDiv w:val="1"/>
      <w:marLeft w:val="0"/>
      <w:marRight w:val="0"/>
      <w:marTop w:val="0"/>
      <w:marBottom w:val="0"/>
      <w:divBdr>
        <w:top w:val="none" w:sz="0" w:space="0" w:color="auto"/>
        <w:left w:val="none" w:sz="0" w:space="0" w:color="auto"/>
        <w:bottom w:val="none" w:sz="0" w:space="0" w:color="auto"/>
        <w:right w:val="none" w:sz="0" w:space="0" w:color="auto"/>
      </w:divBdr>
      <w:divsChild>
        <w:div w:id="169682600">
          <w:blockQuote w:val="1"/>
          <w:marLeft w:val="0"/>
          <w:marRight w:val="0"/>
          <w:marTop w:val="0"/>
          <w:marBottom w:val="0"/>
          <w:divBdr>
            <w:top w:val="none" w:sz="0" w:space="0" w:color="auto"/>
            <w:left w:val="none" w:sz="0" w:space="0" w:color="auto"/>
            <w:bottom w:val="none" w:sz="0" w:space="0" w:color="auto"/>
            <w:right w:val="none" w:sz="0" w:space="0" w:color="auto"/>
          </w:divBdr>
        </w:div>
        <w:div w:id="560569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64150909">
      <w:bodyDiv w:val="1"/>
      <w:marLeft w:val="0"/>
      <w:marRight w:val="0"/>
      <w:marTop w:val="0"/>
      <w:marBottom w:val="0"/>
      <w:divBdr>
        <w:top w:val="none" w:sz="0" w:space="0" w:color="auto"/>
        <w:left w:val="none" w:sz="0" w:space="0" w:color="auto"/>
        <w:bottom w:val="none" w:sz="0" w:space="0" w:color="auto"/>
        <w:right w:val="none" w:sz="0" w:space="0" w:color="auto"/>
      </w:divBdr>
    </w:div>
    <w:div w:id="793210420">
      <w:bodyDiv w:val="1"/>
      <w:marLeft w:val="0"/>
      <w:marRight w:val="0"/>
      <w:marTop w:val="0"/>
      <w:marBottom w:val="0"/>
      <w:divBdr>
        <w:top w:val="none" w:sz="0" w:space="0" w:color="auto"/>
        <w:left w:val="none" w:sz="0" w:space="0" w:color="auto"/>
        <w:bottom w:val="none" w:sz="0" w:space="0" w:color="auto"/>
        <w:right w:val="none" w:sz="0" w:space="0" w:color="auto"/>
      </w:divBdr>
    </w:div>
    <w:div w:id="850485674">
      <w:bodyDiv w:val="1"/>
      <w:marLeft w:val="0"/>
      <w:marRight w:val="0"/>
      <w:marTop w:val="0"/>
      <w:marBottom w:val="0"/>
      <w:divBdr>
        <w:top w:val="none" w:sz="0" w:space="0" w:color="auto"/>
        <w:left w:val="none" w:sz="0" w:space="0" w:color="auto"/>
        <w:bottom w:val="none" w:sz="0" w:space="0" w:color="auto"/>
        <w:right w:val="none" w:sz="0" w:space="0" w:color="auto"/>
      </w:divBdr>
      <w:divsChild>
        <w:div w:id="634874979">
          <w:marLeft w:val="0"/>
          <w:marRight w:val="0"/>
          <w:marTop w:val="0"/>
          <w:marBottom w:val="0"/>
          <w:divBdr>
            <w:top w:val="none" w:sz="0" w:space="0" w:color="auto"/>
            <w:left w:val="none" w:sz="0" w:space="0" w:color="auto"/>
            <w:bottom w:val="none" w:sz="0" w:space="0" w:color="auto"/>
            <w:right w:val="none" w:sz="0" w:space="0" w:color="auto"/>
          </w:divBdr>
        </w:div>
      </w:divsChild>
    </w:div>
    <w:div w:id="1825005936">
      <w:bodyDiv w:val="1"/>
      <w:marLeft w:val="0"/>
      <w:marRight w:val="0"/>
      <w:marTop w:val="0"/>
      <w:marBottom w:val="0"/>
      <w:divBdr>
        <w:top w:val="none" w:sz="0" w:space="0" w:color="auto"/>
        <w:left w:val="none" w:sz="0" w:space="0" w:color="auto"/>
        <w:bottom w:val="none" w:sz="0" w:space="0" w:color="auto"/>
        <w:right w:val="none" w:sz="0" w:space="0" w:color="auto"/>
      </w:divBdr>
      <w:divsChild>
        <w:div w:id="771241152">
          <w:blockQuote w:val="1"/>
          <w:marLeft w:val="0"/>
          <w:marRight w:val="0"/>
          <w:marTop w:val="0"/>
          <w:marBottom w:val="0"/>
          <w:divBdr>
            <w:top w:val="none" w:sz="0" w:space="0" w:color="auto"/>
            <w:left w:val="none" w:sz="0" w:space="0" w:color="auto"/>
            <w:bottom w:val="none" w:sz="0" w:space="0" w:color="auto"/>
            <w:right w:val="none" w:sz="0" w:space="0" w:color="auto"/>
          </w:divBdr>
        </w:div>
        <w:div w:id="10759060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zakupki.gov.ru/epz/ktru/ktruCard/ktru-description.html?itemId=31.01.12.131-00000001&amp;backUr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8</Pages>
  <Words>3783</Words>
  <Characters>21564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10</cp:revision>
  <cp:lastPrinted>2026-05-14T10:53:00Z</cp:lastPrinted>
  <dcterms:created xsi:type="dcterms:W3CDTF">2026-10-14T11:59:00Z</dcterms:created>
  <dcterms:modified xsi:type="dcterms:W3CDTF">2026-10-14T13:50:00Z</dcterms:modified>
</cp:coreProperties>
</file>