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word/header9.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header7.xml" ContentType="application/vnd.openxmlformats-officedocument.wordprocessingml.header+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53B2845">
      <w:pPr>
        <w:pStyle w:val="989"/>
        <w:numPr>
          <w:ilvl w:val="0"/>
          <w:numId w:val="0"/>
        </w:numPr>
        <w:pBdr/>
        <w:spacing/>
        <w:ind w:right="0" w:firstLine="0" w:left="0"/>
        <w:jc w:val="center"/>
        <w:outlineLvl w:val="0"/>
        <w:rPr>
          <w:rFonts w:ascii="XO Thames" w:hAnsi="XO Thames" w:cs="XO Thames"/>
          <w:caps/>
          <w:sz w:val="22"/>
          <w:szCs w:val="22"/>
        </w:rPr>
      </w:pPr>
      <w:r>
        <w:rPr>
          <w:rFonts w:ascii="XO Thames" w:hAnsi="XO Thames" w:cs="XO Thames"/>
          <w:b/>
          <w:sz w:val="22"/>
          <w:szCs w:val="22"/>
          <w:highlight w:val="none"/>
        </w:rPr>
        <w:t xml:space="preserve">ПРОЕКТ</w:t>
      </w:r>
      <w:r>
        <w:rPr>
          <w:rFonts w:ascii="XO Thames" w:hAnsi="XO Thames" w:cs="XO Thames"/>
          <w:caps/>
          <w:sz w:val="22"/>
          <w:szCs w:val="22"/>
        </w:rPr>
      </w:r>
      <w:r>
        <w:rPr>
          <w:rFonts w:ascii="XO Thames" w:hAnsi="XO Thames" w:cs="XO Thames"/>
          <w:caps/>
          <w:sz w:val="22"/>
          <w:szCs w:val="22"/>
        </w:rPr>
      </w:r>
    </w:p>
    <w:p>
      <w:pPr>
        <w:pStyle w:val="989"/>
        <w:numPr>
          <w:ilvl w:val="0"/>
          <w:numId w:val="0"/>
        </w:numPr>
        <w:pBdr/>
        <w:spacing/>
        <w:ind w:right="0" w:firstLine="0" w:left="0"/>
        <w:jc w:val="center"/>
        <w:outlineLvl w:val="0"/>
        <w:rPr>
          <w:rFonts w:ascii="XO Thames" w:hAnsi="XO Thames" w:cs="XO Thames"/>
          <w:b/>
          <w:bCs/>
          <w:sz w:val="22"/>
          <w:szCs w:val="22"/>
          <w:highlight w:val="none"/>
        </w:rPr>
      </w:pPr>
      <w:r>
        <w:rPr>
          <w:rFonts w:ascii="XO Thames" w:hAnsi="XO Thames" w:cs="XO Thames"/>
          <w:b/>
          <w:sz w:val="22"/>
          <w:szCs w:val="22"/>
        </w:rPr>
        <w:t xml:space="preserve">ГОСУДАРСТВЕННЫЙ КОНТРАКТ № ______</w:t>
      </w:r>
      <w:r>
        <w:rPr>
          <w:rFonts w:ascii="XO Thames" w:hAnsi="XO Thames" w:cs="XO Thames"/>
          <w:b/>
          <w:bCs/>
          <w:sz w:val="22"/>
          <w:szCs w:val="22"/>
          <w:highlight w:val="none"/>
        </w:rPr>
      </w:r>
      <w:r>
        <w:rPr>
          <w:rFonts w:ascii="XO Thames" w:hAnsi="XO Thames" w:cs="XO Thames"/>
          <w:b/>
          <w:bCs/>
          <w:sz w:val="22"/>
          <w:szCs w:val="22"/>
          <w:highlight w:val="none"/>
        </w:rPr>
      </w:r>
    </w:p>
    <w:p>
      <w:pPr>
        <w:pStyle w:val="989"/>
        <w:pBdr/>
        <w:spacing/>
        <w:ind/>
        <w:jc w:val="center"/>
        <w:rPr>
          <w:rFonts w:ascii="XO Thames" w:hAnsi="XO Thames" w:cs="XO Thames"/>
          <w:caps/>
          <w:sz w:val="22"/>
          <w:szCs w:val="22"/>
        </w:rPr>
      </w:pPr>
      <w:r>
        <w:rPr>
          <w:rFonts w:ascii="XO Thames" w:hAnsi="XO Thames" w:cs="XO Thames"/>
          <w:caps/>
          <w:sz w:val="22"/>
          <w:szCs w:val="22"/>
        </w:rPr>
        <w:t xml:space="preserve">на поставку продукции</w:t>
      </w:r>
      <w:r>
        <w:rPr>
          <w:rFonts w:ascii="XO Thames" w:hAnsi="XO Thames" w:cs="XO Thames"/>
          <w:caps/>
          <w:sz w:val="22"/>
          <w:szCs w:val="22"/>
        </w:rPr>
        <w:t xml:space="preserve"> (СТРОИТЕЛЬНЫХ МАТЕРИАЛОВ В РАМКАХ КАПИТАЛЬНОГО РЕМОНТА)</w:t>
      </w:r>
      <w:r>
        <w:rPr>
          <w:rFonts w:ascii="XO Thames" w:hAnsi="XO Thames" w:cs="XO Thames"/>
          <w:caps/>
          <w:sz w:val="22"/>
          <w:szCs w:val="22"/>
        </w:rPr>
      </w:r>
      <w:r>
        <w:rPr>
          <w:rFonts w:ascii="XO Thames" w:hAnsi="XO Thames" w:cs="XO Thames"/>
          <w:caps/>
          <w:sz w:val="22"/>
          <w:szCs w:val="22"/>
        </w:rPr>
      </w:r>
    </w:p>
    <w:p>
      <w:pPr>
        <w:pStyle w:val="989"/>
        <w:pBdr/>
        <w:spacing/>
        <w:ind/>
        <w:jc w:val="center"/>
        <w:rPr>
          <w:rFonts w:ascii="XO Thames" w:hAnsi="XO Thames" w:cs="XO Thames"/>
          <w:caps/>
          <w:sz w:val="22"/>
          <w:szCs w:val="22"/>
        </w:rPr>
      </w:pPr>
      <w:r>
        <w:rPr>
          <w:rFonts w:ascii="XO Thames" w:hAnsi="XO Thames" w:cs="XO Thames"/>
          <w:caps/>
          <w:sz w:val="22"/>
          <w:szCs w:val="22"/>
        </w:rPr>
        <w:t xml:space="preserve">ИКЗ: </w:t>
      </w:r>
      <w:r>
        <w:rPr>
          <w:rFonts w:ascii="XO Thames" w:hAnsi="XO Thames"/>
          <w:highlight w:val="none"/>
        </w:rPr>
        <w:t xml:space="preserve">261360401057536040100100240000000244</w:t>
      </w:r>
      <w:r>
        <w:rPr>
          <w:rFonts w:ascii="XO Thames" w:hAnsi="XO Thames" w:cs="XO Thames"/>
          <w:caps/>
          <w:sz w:val="22"/>
          <w:szCs w:val="22"/>
        </w:rPr>
      </w:r>
      <w:r>
        <w:rPr>
          <w:rFonts w:ascii="XO Thames" w:hAnsi="XO Thames" w:cs="XO Thames"/>
          <w:cap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г. Борисоглебск                                                                                                   «___» __________ 2026 г.</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b/>
          <w:bCs/>
          <w:color w:val="000000"/>
          <w:sz w:val="22"/>
          <w:szCs w:val="22"/>
        </w:rPr>
        <w:t xml:space="preserve">федеральное казенное учреждение «Исправительная колония</w:t>
      </w:r>
      <w:r>
        <w:rPr>
          <w:rFonts w:ascii="XO Thames" w:hAnsi="XO Thames" w:cs="XO Thames"/>
          <w:b/>
          <w:bCs/>
          <w:color w:val="000000"/>
          <w:spacing w:val="6"/>
          <w:sz w:val="22"/>
          <w:szCs w:val="22"/>
        </w:rPr>
        <w:t xml:space="preserve"> №9 Управления Федеральной службы исполнения наказаний по Воронежской области»</w:t>
      </w:r>
      <w:r>
        <w:rPr>
          <w:rFonts w:ascii="XO Thames" w:hAnsi="XO Thames" w:cs="XO Thames"/>
          <w:sz w:val="22"/>
          <w:szCs w:val="22"/>
        </w:rPr>
        <w:t xml:space="preserve"> </w:t>
      </w:r>
      <w:r>
        <w:rPr>
          <w:rFonts w:ascii="XO Thames" w:hAnsi="XO Thames" w:cs="XO Thames"/>
          <w:b/>
          <w:sz w:val="22"/>
          <w:szCs w:val="22"/>
        </w:rPr>
        <w:t xml:space="preserve">(</w:t>
      </w:r>
      <w:r>
        <w:rPr>
          <w:rFonts w:ascii="XO Thames" w:hAnsi="XO Thames" w:cs="XO Thames"/>
          <w:b/>
          <w:color w:val="000000"/>
          <w:spacing w:val="6"/>
          <w:sz w:val="22"/>
          <w:szCs w:val="22"/>
        </w:rPr>
        <w:t xml:space="preserve">ФКУ ИК-9 УФСИН России по Воронежской области)</w:t>
      </w:r>
      <w:r>
        <w:rPr>
          <w:rFonts w:ascii="XO Thames" w:hAnsi="XO Thames" w:cs="XO Thames"/>
          <w:sz w:val="22"/>
          <w:szCs w:val="22"/>
        </w:rPr>
        <w:t xml:space="preserve">, далее именуемое </w:t>
      </w:r>
      <w:r>
        <w:rPr>
          <w:rFonts w:ascii="XO Thames" w:hAnsi="XO Thames" w:cs="XO Thames"/>
          <w:b/>
          <w:sz w:val="22"/>
          <w:szCs w:val="22"/>
        </w:rPr>
        <w:t xml:space="preserve">"Заказчик"</w:t>
      </w:r>
      <w:r>
        <w:rPr>
          <w:rFonts w:ascii="XO Thames" w:hAnsi="XO Thames" w:cs="XO Thames"/>
          <w:sz w:val="22"/>
          <w:szCs w:val="22"/>
        </w:rPr>
        <w:t xml:space="preserve">, в лице начальника учреждения </w:t>
      </w:r>
      <w:r>
        <w:rPr>
          <w:rFonts w:ascii="XO Thames" w:hAnsi="XO Thames" w:cs="XO Thames"/>
          <w:sz w:val="22"/>
          <w:szCs w:val="22"/>
        </w:rPr>
        <w:t xml:space="preserve">полковника</w:t>
      </w:r>
      <w:r>
        <w:rPr>
          <w:rFonts w:ascii="XO Thames" w:hAnsi="XO Thames" w:cs="XO Thames"/>
          <w:sz w:val="22"/>
          <w:szCs w:val="22"/>
        </w:rPr>
        <w:t xml:space="preserve"> внутренней службы </w:t>
      </w:r>
      <w:r>
        <w:rPr>
          <w:rFonts w:ascii="XO Thames" w:hAnsi="XO Thames" w:cs="XO Thames"/>
          <w:sz w:val="22"/>
          <w:szCs w:val="22"/>
        </w:rPr>
        <w:t xml:space="preserve">Попова Виталия Петровича</w:t>
      </w:r>
      <w:r>
        <w:rPr>
          <w:rFonts w:ascii="XO Thames" w:hAnsi="XO Thames" w:cs="XO Thames"/>
          <w:sz w:val="22"/>
          <w:szCs w:val="22"/>
        </w:rPr>
        <w:t xml:space="preserve">, действующего на основании Устава, приказа УФСИН России по Воронежской области от </w:t>
      </w:r>
      <w:r>
        <w:rPr>
          <w:rFonts w:ascii="XO Thames" w:hAnsi="XO Thames" w:cs="XO Thames"/>
          <w:sz w:val="22"/>
          <w:szCs w:val="22"/>
        </w:rPr>
        <w:t xml:space="preserve">27</w:t>
      </w:r>
      <w:r>
        <w:rPr>
          <w:rFonts w:ascii="XO Thames" w:hAnsi="XO Thames" w:cs="XO Thames"/>
          <w:sz w:val="22"/>
          <w:szCs w:val="22"/>
        </w:rPr>
        <w:t xml:space="preserve">.0</w:t>
      </w:r>
      <w:r>
        <w:rPr>
          <w:rFonts w:ascii="XO Thames" w:hAnsi="XO Thames" w:cs="XO Thames"/>
          <w:sz w:val="22"/>
          <w:szCs w:val="22"/>
        </w:rPr>
        <w:t xml:space="preserve">4</w:t>
      </w:r>
      <w:r>
        <w:rPr>
          <w:rFonts w:ascii="XO Thames" w:hAnsi="XO Thames" w:cs="XO Thames"/>
          <w:sz w:val="22"/>
          <w:szCs w:val="22"/>
        </w:rPr>
        <w:t xml:space="preserve">.2026 №1</w:t>
      </w:r>
      <w:r>
        <w:rPr>
          <w:rFonts w:ascii="XO Thames" w:hAnsi="XO Thames" w:cs="XO Thames"/>
          <w:sz w:val="22"/>
          <w:szCs w:val="22"/>
        </w:rPr>
        <w:t xml:space="preserve">45</w:t>
      </w:r>
      <w:r>
        <w:rPr>
          <w:rFonts w:ascii="XO Thames" w:hAnsi="XO Thames" w:cs="XO Thames"/>
          <w:sz w:val="22"/>
          <w:szCs w:val="22"/>
        </w:rPr>
        <w:t xml:space="preserve">-</w:t>
      </w:r>
      <w:r>
        <w:rPr>
          <w:rFonts w:ascii="XO Thames" w:hAnsi="XO Thames" w:cs="XO Thames"/>
          <w:sz w:val="22"/>
          <w:szCs w:val="22"/>
        </w:rPr>
        <w:t xml:space="preserve">лс</w:t>
      </w:r>
      <w:r>
        <w:rPr>
          <w:rFonts w:ascii="XO Thames" w:hAnsi="XO Thames" w:cs="XO Thames"/>
          <w:sz w:val="22"/>
          <w:szCs w:val="22"/>
        </w:rPr>
        <w:t xml:space="preserve">, выступающее от имени Российской Федерации, в соответствии с п. 5 ст. 3 Федерального Закона от 05.04.2013 №44-ФЗ, с одной стороны и </w:t>
      </w:r>
      <w:r>
        <w:rPr>
          <w:rFonts w:ascii="XO Thames" w:hAnsi="XO Thames" w:cs="XO Thames"/>
          <w:b/>
          <w:bCs/>
          <w:sz w:val="22"/>
          <w:szCs w:val="22"/>
        </w:rPr>
        <w:t xml:space="preserve">__________, </w:t>
      </w:r>
      <w:r>
        <w:rPr>
          <w:rFonts w:ascii="XO Thames" w:hAnsi="XO Thames" w:cs="XO Thames"/>
          <w:sz w:val="22"/>
          <w:szCs w:val="22"/>
        </w:rPr>
        <w:t xml:space="preserve">в лице ______, действующего на основании ________</w:t>
      </w:r>
      <w:r>
        <w:rPr>
          <w:rFonts w:ascii="XO Thames" w:hAnsi="XO Thames" w:cs="XO Thames"/>
          <w:sz w:val="22"/>
          <w:szCs w:val="22"/>
        </w:rPr>
        <w:t xml:space="preserve">, именуемое в дальнейшем </w:t>
      </w:r>
      <w:r>
        <w:rPr>
          <w:rFonts w:ascii="XO Thames" w:hAnsi="XO Thames" w:cs="XO Thames"/>
          <w:b/>
          <w:sz w:val="22"/>
          <w:szCs w:val="22"/>
        </w:rPr>
        <w:t xml:space="preserve">"Поставщик"</w:t>
      </w:r>
      <w:r>
        <w:rPr>
          <w:rFonts w:ascii="XO Thames" w:hAnsi="XO Thames" w:cs="XO Thames"/>
          <w:sz w:val="22"/>
          <w:szCs w:val="22"/>
        </w:rPr>
        <w:t xml:space="preserve"> с другой стороны, совместно именуемые </w:t>
      </w:r>
      <w:r>
        <w:rPr>
          <w:rFonts w:ascii="XO Thames" w:hAnsi="XO Thames" w:cs="XO Thames"/>
          <w:b/>
          <w:sz w:val="22"/>
          <w:szCs w:val="22"/>
        </w:rPr>
        <w:t xml:space="preserve">«Стороны»</w:t>
      </w:r>
      <w:r>
        <w:rPr>
          <w:rFonts w:ascii="XO Thames" w:hAnsi="XO Thames" w:cs="XO Thames"/>
          <w:sz w:val="22"/>
          <w:szCs w:val="22"/>
        </w:rPr>
        <w:t xml:space="preserve">, на осно</w:t>
      </w:r>
      <w:r>
        <w:rPr>
          <w:rFonts w:ascii="XO Thames" w:hAnsi="XO Thames" w:cs="XO Thames"/>
          <w:sz w:val="22"/>
          <w:szCs w:val="22"/>
        </w:rPr>
        <w:t xml:space="preserve">вании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1. ПРЕДМЕТ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1.1. Государственный заказчик поручает, а Поставщик принимает на себя обязательство поставить строительный материал в рамках капитального ремонта по адре</w:t>
      </w:r>
      <w:r>
        <w:rPr>
          <w:rFonts w:ascii="XO Thames" w:hAnsi="XO Thames" w:cs="XO Thames"/>
          <w:sz w:val="22"/>
          <w:szCs w:val="22"/>
        </w:rPr>
        <w:t xml:space="preserve">су Заказчика: Воронежская область, г. Борисоглебск, ул.40 лет Октября, в соответствии со Спецификацией (Приложение №1 к настоящему Контракту), являющейся неотъемлемой частью настоящего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1.2. Государственный заказчик принимает на себя обязательства принять и оплатить, указанный в п.1.1 настоящего Контракта поставленный товар, в размере и сроки и на условиях настоящего Контракта.</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2. ЦЕНА КОНТРАКТА И ПОРЯДОК ОПЛАТЫ</w:t>
      </w:r>
      <w:r>
        <w:rPr>
          <w:rFonts w:ascii="XO Thames" w:hAnsi="XO Thames" w:cs="XO Thames"/>
          <w:sz w:val="22"/>
          <w:szCs w:val="22"/>
        </w:rPr>
      </w:r>
      <w:r>
        <w:rPr>
          <w:rFonts w:ascii="XO Thames" w:hAnsi="XO Thames" w:cs="XO Thames"/>
          <w:sz w:val="22"/>
          <w:szCs w:val="22"/>
        </w:rPr>
      </w:r>
    </w:p>
    <w:p>
      <w:pPr>
        <w:pStyle w:val="989"/>
        <w:pBdr/>
        <w:spacing/>
        <w:ind/>
        <w:jc w:val="both"/>
        <w:rPr>
          <w:rFonts w:ascii="XO Thames" w:hAnsi="XO Thames" w:cs="XO Thames"/>
          <w:sz w:val="22"/>
          <w:szCs w:val="22"/>
        </w:rPr>
      </w:pPr>
      <w:r>
        <w:rPr>
          <w:rFonts w:ascii="XO Thames" w:hAnsi="XO Thames" w:cs="XO Thames"/>
          <w:sz w:val="22"/>
          <w:szCs w:val="22"/>
        </w:rPr>
        <w:t xml:space="preserve">        </w:t>
      </w:r>
      <w:r>
        <w:rPr>
          <w:rFonts w:ascii="XO Thames" w:hAnsi="XO Thames" w:cs="XO Thames"/>
          <w:sz w:val="22"/>
          <w:szCs w:val="22"/>
        </w:rPr>
        <w:t xml:space="preserve">2.1. Цена Контракта составляет </w:t>
      </w:r>
      <w:r>
        <w:rPr>
          <w:rFonts w:ascii="XO Thames" w:hAnsi="XO Thames" w:cs="XO Thames"/>
          <w:b/>
          <w:sz w:val="22"/>
          <w:szCs w:val="22"/>
        </w:rPr>
        <w:t xml:space="preserve">не более 278 836 (двести семьдесят восемь тысяч восемьсот тридцать шесть) рублей 86 копеек, НДС по результатам торгов</w:t>
      </w:r>
      <w:r>
        <w:rPr>
          <w:rFonts w:ascii="XO Thames" w:hAnsi="XO Thames" w:cs="XO Thames"/>
          <w:b/>
          <w:sz w:val="22"/>
          <w:szCs w:val="22"/>
        </w:rPr>
        <w:t xml:space="preserve">.</w:t>
      </w:r>
      <w:r>
        <w:rPr>
          <w:rFonts w:ascii="XO Thames" w:hAnsi="XO Thames" w:cs="XO Thames"/>
          <w:sz w:val="22"/>
          <w:szCs w:val="22"/>
        </w:rPr>
      </w:r>
      <w:r>
        <w:rPr>
          <w:rFonts w:ascii="XO Thames" w:hAnsi="XO Thames" w:cs="XO Thames"/>
          <w:sz w:val="22"/>
          <w:szCs w:val="22"/>
        </w:rPr>
      </w:r>
    </w:p>
    <w:p>
      <w:pPr>
        <w:pStyle w:val="989"/>
        <w:pBdr/>
        <w:spacing/>
        <w:ind w:right="0" w:firstLine="426"/>
        <w:rPr>
          <w:rFonts w:ascii="XO Thames" w:hAnsi="XO Thames" w:cs="XO Thames"/>
          <w:b/>
          <w:sz w:val="22"/>
          <w:szCs w:val="22"/>
        </w:rPr>
      </w:pPr>
      <w:r>
        <w:rPr>
          <w:rFonts w:ascii="XO Thames" w:hAnsi="XO Thames" w:cs="XO Thames"/>
          <w:sz w:val="22"/>
          <w:szCs w:val="22"/>
        </w:rPr>
        <w:t xml:space="preserve">2.2. Источник финансирования Контракта – Федеральный бюджет Российской Федерации.</w:t>
      </w:r>
      <w:r>
        <w:rPr>
          <w:rFonts w:ascii="XO Thames" w:hAnsi="XO Thames" w:cs="XO Thames"/>
          <w:b/>
          <w:sz w:val="22"/>
          <w:szCs w:val="22"/>
        </w:rPr>
      </w:r>
      <w:r>
        <w:rPr>
          <w:rFonts w:ascii="XO Thames" w:hAnsi="XO Thames" w:cs="XO Thames"/>
          <w:b/>
          <w:sz w:val="22"/>
          <w:szCs w:val="22"/>
        </w:rPr>
      </w:r>
    </w:p>
    <w:p>
      <w:pPr>
        <w:pStyle w:val="989"/>
        <w:pBdr/>
        <w:spacing/>
        <w:ind w:right="0" w:firstLine="426"/>
        <w:jc w:val="both"/>
        <w:rPr>
          <w:rFonts w:ascii="XO Thames" w:hAnsi="XO Thames" w:cs="XO Thames"/>
          <w:sz w:val="22"/>
          <w:szCs w:val="22"/>
        </w:rPr>
      </w:pPr>
      <w:r>
        <w:rPr>
          <w:rFonts w:ascii="XO Thames" w:hAnsi="XO Thames" w:cs="XO Thames"/>
          <w:b/>
          <w:sz w:val="22"/>
          <w:szCs w:val="22"/>
        </w:rPr>
        <w:t xml:space="preserve">КБК-</w:t>
      </w:r>
      <w:r>
        <w:rPr>
          <w:rFonts w:ascii="XO Thames" w:hAnsi="XO Thames"/>
          <w:b/>
          <w:bCs/>
          <w:i w:val="0"/>
          <w:caps w:val="0"/>
          <w:smallCaps w:val="0"/>
          <w:color w:val="000000"/>
          <w:spacing w:val="0"/>
          <w:sz w:val="24"/>
          <w:szCs w:val="24"/>
        </w:rPr>
        <w:t xml:space="preserve">320</w:t>
      </w:r>
      <w:bookmarkStart w:id="1" w:name="section_0"/>
      <w:r/>
      <w:bookmarkEnd w:id="1"/>
      <w:r>
        <w:rPr>
          <w:rFonts w:ascii="XO Thames" w:hAnsi="XO Thames"/>
          <w:b/>
          <w:bCs/>
          <w:i w:val="0"/>
          <w:caps w:val="0"/>
          <w:smallCaps w:val="0"/>
          <w:color w:val="000000"/>
          <w:spacing w:val="0"/>
          <w:sz w:val="24"/>
          <w:szCs w:val="24"/>
        </w:rPr>
        <w:t xml:space="preserve">0305</w:t>
      </w:r>
      <w:bookmarkStart w:id="2" w:name="objectiveItem_0"/>
      <w:r/>
      <w:bookmarkEnd w:id="2"/>
      <w:r>
        <w:rPr>
          <w:rFonts w:ascii="XO Thames" w:hAnsi="XO Thames"/>
          <w:b/>
          <w:bCs/>
          <w:i w:val="0"/>
          <w:caps w:val="0"/>
          <w:smallCaps w:val="0"/>
          <w:color w:val="000000"/>
          <w:spacing w:val="0"/>
          <w:sz w:val="24"/>
          <w:szCs w:val="24"/>
        </w:rPr>
        <w:t xml:space="preserve">4240690049</w:t>
      </w:r>
      <w:bookmarkStart w:id="3" w:name="kbkTypeExpens_0"/>
      <w:r/>
      <w:bookmarkEnd w:id="3"/>
      <w:r>
        <w:rPr>
          <w:rFonts w:ascii="XO Thames" w:hAnsi="XO Thames"/>
          <w:b/>
          <w:bCs/>
          <w:i w:val="0"/>
          <w:caps w:val="0"/>
          <w:smallCaps w:val="0"/>
          <w:color w:val="000000"/>
          <w:spacing w:val="0"/>
          <w:sz w:val="24"/>
          <w:szCs w:val="24"/>
        </w:rPr>
        <w:t xml:space="preserve">243</w:t>
      </w:r>
      <w:r>
        <w:rPr>
          <w:rFonts w:ascii="XO Thames" w:hAnsi="XO Thames" w:cs="XO Thames"/>
          <w:sz w:val="22"/>
          <w:szCs w:val="22"/>
        </w:rPr>
        <w:t xml:space="preserve">.</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2.3. Оплата по настоящему Контракту осуществляется в рублях Российской Федерации.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2.4. В цену настоящего Контракта включаются все расходы Поставщика</w:t>
      </w:r>
      <w:r>
        <w:rPr>
          <w:rFonts w:ascii="XO Thames" w:hAnsi="XO Thames" w:cs="XO Thames"/>
          <w:sz w:val="22"/>
          <w:szCs w:val="22"/>
        </w:rPr>
        <w:t xml:space="preserve">, производимые им в процессе поставки товара, в том числе расходы с учётом стоимости материалов, транспортных расходов, страхования, НДС и всех других налогов, пошлин и прочих сборов, и иные расходы Поставщика, связанные с исполнением настоящего Контракта.</w:t>
      </w:r>
      <w:r>
        <w:rPr>
          <w:rFonts w:ascii="XO Thames" w:hAnsi="XO Thames" w:cs="XO Thames"/>
          <w:sz w:val="22"/>
          <w:szCs w:val="22"/>
        </w:rPr>
      </w:r>
      <w:r>
        <w:rPr>
          <w:rFonts w:ascii="XO Thames" w:hAnsi="XO Thames" w:cs="XO Thames"/>
          <w:sz w:val="22"/>
          <w:szCs w:val="22"/>
        </w:rPr>
      </w:r>
    </w:p>
    <w:p>
      <w:pPr>
        <w:pStyle w:val="989"/>
        <w:widowControl w:val="false"/>
        <w:pBdr/>
        <w:spacing/>
        <w:ind w:right="-71" w:firstLine="426"/>
        <w:jc w:val="both"/>
        <w:rPr>
          <w:rFonts w:ascii="XO Thames" w:hAnsi="XO Thames" w:cs="XO Thames"/>
          <w:sz w:val="22"/>
          <w:szCs w:val="22"/>
        </w:rPr>
      </w:pPr>
      <w:r>
        <w:rPr>
          <w:rFonts w:ascii="XO Thames" w:hAnsi="XO Thames" w:cs="XO Thames"/>
          <w:sz w:val="22"/>
          <w:szCs w:val="22"/>
        </w:rPr>
        <w:t xml:space="preserve">2.5. Оплата по Контракту производится в российских рублях в безналичном порядке путем перечисления Государственным заказчиком денежных средств, выделенных из федерального бюджета, на расчетный счет Поставщика, указанный в разделе 12 Контракта, </w:t>
      </w:r>
      <w:r>
        <w:rPr>
          <w:rFonts w:ascii="XO Thames" w:hAnsi="XO Thames" w:cs="XO Thames"/>
          <w:sz w:val="22"/>
          <w:szCs w:val="22"/>
          <w:lang w:val="ru-RU" w:eastAsia="ru-RU"/>
        </w:rPr>
        <w:t xml:space="preserve">в течение </w:t>
      </w:r>
      <w:r>
        <w:rPr>
          <w:rFonts w:ascii="XO Thames" w:hAnsi="XO Thames" w:cs="XO Thames"/>
          <w:sz w:val="22"/>
          <w:szCs w:val="22"/>
        </w:rPr>
        <w:t xml:space="preserve">10 (Десяти) </w:t>
      </w:r>
      <w:r>
        <w:rPr>
          <w:rFonts w:ascii="XO Thames" w:hAnsi="XO Thames" w:cs="XO Thames"/>
          <w:sz w:val="22"/>
          <w:szCs w:val="22"/>
          <w:lang w:val="ru-RU" w:eastAsia="ru-RU"/>
        </w:rPr>
        <w:t xml:space="preserve">рабочих дней с даты подписания Государственным заказчиком документа о приемке.</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2.6. Обязательства Государственного заказчика по оплате цены настоящего Контракта считаются исполненными с момента списания денежных средств со счетов Государственного заказчика.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2.7. Цен</w:t>
      </w:r>
      <w:r>
        <w:rPr>
          <w:rFonts w:ascii="XO Thames" w:hAnsi="XO Thames" w:cs="XO Thames"/>
          <w:sz w:val="22"/>
          <w:szCs w:val="22"/>
        </w:rPr>
        <w:t xml:space="preserve">а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законодательством Российской Федерации о контрактной системе в сфере закупок.</w:t>
      </w:r>
      <w:r>
        <w:rPr>
          <w:rFonts w:ascii="XO Thames" w:hAnsi="XO Thames" w:cs="XO Thames"/>
          <w:sz w:val="22"/>
          <w:szCs w:val="22"/>
        </w:rPr>
      </w:r>
      <w:r>
        <w:rPr>
          <w:rFonts w:ascii="XO Thames" w:hAnsi="XO Thames" w:cs="XO Thames"/>
          <w:sz w:val="22"/>
          <w:szCs w:val="22"/>
        </w:rPr>
      </w:r>
    </w:p>
    <w:p>
      <w:pPr>
        <w:pStyle w:val="989"/>
        <w:pBdr/>
        <w:spacing/>
        <w:ind/>
        <w:jc w:val="center"/>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t xml:space="preserve">3. ПРАВА И ОБЯЗАННОСТИ СТОРОН</w:t>
      </w:r>
      <w:r>
        <w:rPr>
          <w:rFonts w:ascii="XO Thames" w:hAnsi="XO Thames" w:cs="XO Thames"/>
          <w:b/>
          <w:sz w:val="22"/>
          <w:szCs w:val="22"/>
        </w:rPr>
      </w:r>
      <w:r>
        <w:rPr>
          <w:rFonts w:ascii="XO Thames" w:hAnsi="XO Thames" w:cs="XO Thames"/>
          <w:b/>
          <w:sz w:val="22"/>
          <w:szCs w:val="22"/>
        </w:rPr>
      </w:r>
    </w:p>
    <w:p>
      <w:pPr>
        <w:pStyle w:val="989"/>
        <w:pBdr/>
        <w:spacing/>
        <w:ind w:right="0" w:firstLine="426"/>
        <w:jc w:val="both"/>
        <w:rPr>
          <w:rFonts w:ascii="XO Thames" w:hAnsi="XO Thames" w:cs="XO Thames"/>
          <w:sz w:val="22"/>
          <w:szCs w:val="22"/>
        </w:rPr>
      </w:pPr>
      <w:r>
        <w:rPr>
          <w:rFonts w:ascii="XO Thames" w:hAnsi="XO Thames" w:cs="XO Thames"/>
          <w:b/>
          <w:sz w:val="22"/>
          <w:szCs w:val="22"/>
        </w:rPr>
        <w:t xml:space="preserve">3.1. Государственный заказчик обязан: </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3.1.1. Обеспечить своевременную приёмку поставленного товара в порядке, предусмотренном настоящим Контрактом;</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3.1.2. Оплатить Поставщику стоимость поставленного Товара в порядке и сроки, предусмотренные разделом 2 настоящего Контракта;</w:t>
      </w:r>
      <w:r>
        <w:rPr>
          <w:rFonts w:ascii="XO Thames" w:hAnsi="XO Thames" w:cs="XO Thames"/>
          <w:b/>
          <w:sz w:val="22"/>
          <w:szCs w:val="22"/>
        </w:rPr>
      </w:r>
      <w:r>
        <w:rPr>
          <w:rFonts w:ascii="XO Thames" w:hAnsi="XO Thames" w:cs="XO Thames"/>
          <w:b/>
          <w:sz w:val="22"/>
          <w:szCs w:val="22"/>
        </w:rPr>
      </w:r>
    </w:p>
    <w:p>
      <w:pPr>
        <w:pStyle w:val="989"/>
        <w:pBdr/>
        <w:spacing/>
        <w:ind w:right="0" w:firstLine="426"/>
        <w:jc w:val="both"/>
        <w:rPr>
          <w:rFonts w:ascii="XO Thames" w:hAnsi="XO Thames" w:cs="XO Thames"/>
          <w:sz w:val="22"/>
          <w:szCs w:val="22"/>
        </w:rPr>
      </w:pPr>
      <w:r>
        <w:rPr>
          <w:rFonts w:ascii="XO Thames" w:hAnsi="XO Thames" w:cs="XO Thames"/>
          <w:b/>
          <w:sz w:val="22"/>
          <w:szCs w:val="22"/>
        </w:rPr>
        <w:t xml:space="preserve">3.2. Государственный заказчик имеет право:</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3.2.1. Контролировать качество поставленного Поставщиком товара;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3.2.2. Осуществить оплату по настоящему Контракту только после поставки товара, подписания акта о приемке и предоставления Поставщиком документов на оплату;</w:t>
      </w:r>
      <w:r>
        <w:rPr>
          <w:rFonts w:ascii="XO Thames" w:hAnsi="XO Thames" w:cs="XO Thames"/>
          <w:b/>
          <w:sz w:val="22"/>
          <w:szCs w:val="22"/>
        </w:rPr>
      </w:r>
      <w:r>
        <w:rPr>
          <w:rFonts w:ascii="XO Thames" w:hAnsi="XO Thames" w:cs="XO Thames"/>
          <w:b/>
          <w:sz w:val="22"/>
          <w:szCs w:val="22"/>
        </w:rPr>
      </w:r>
    </w:p>
    <w:p>
      <w:pPr>
        <w:pStyle w:val="989"/>
        <w:pBdr/>
        <w:spacing/>
        <w:ind w:right="0" w:firstLine="426"/>
        <w:jc w:val="both"/>
        <w:rPr>
          <w:rFonts w:ascii="XO Thames" w:hAnsi="XO Thames" w:cs="XO Thames"/>
          <w:sz w:val="22"/>
          <w:szCs w:val="22"/>
        </w:rPr>
      </w:pPr>
      <w:r>
        <w:rPr>
          <w:rFonts w:ascii="XO Thames" w:hAnsi="XO Thames" w:cs="XO Thames"/>
          <w:b/>
          <w:sz w:val="22"/>
          <w:szCs w:val="22"/>
        </w:rPr>
        <w:t xml:space="preserve">3.3. Поставщик обязан:</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3.3.1. Поставить товар с момента подписания Государственного контракта в течение 7 (семи) рабочих дней</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3.3.2. Оплатить Государственному заказчику пени и/или штрафы, в случае если  Государственный заказчик выставил Поставщику требование об их уплате, в порядке и сроки, предусмотренные пунктом 6 настоящего Контракта.</w:t>
      </w:r>
      <w:r>
        <w:rPr>
          <w:rFonts w:ascii="XO Thames" w:hAnsi="XO Thames" w:cs="XO Thames"/>
          <w:b/>
          <w:sz w:val="22"/>
          <w:szCs w:val="22"/>
        </w:rPr>
      </w:r>
      <w:r>
        <w:rPr>
          <w:rFonts w:ascii="XO Thames" w:hAnsi="XO Thames" w:cs="XO Thames"/>
          <w:b/>
          <w:sz w:val="22"/>
          <w:szCs w:val="22"/>
        </w:rPr>
      </w:r>
    </w:p>
    <w:p>
      <w:pPr>
        <w:pStyle w:val="989"/>
        <w:pBdr/>
        <w:spacing/>
        <w:ind w:right="0" w:firstLine="426"/>
        <w:jc w:val="both"/>
        <w:rPr>
          <w:rFonts w:ascii="XO Thames" w:hAnsi="XO Thames" w:cs="XO Thames"/>
          <w:sz w:val="22"/>
          <w:szCs w:val="22"/>
        </w:rPr>
      </w:pPr>
      <w:r>
        <w:rPr>
          <w:rFonts w:ascii="XO Thames" w:hAnsi="XO Thames" w:cs="XO Thames"/>
          <w:b/>
          <w:sz w:val="22"/>
          <w:szCs w:val="22"/>
        </w:rPr>
        <w:t xml:space="preserve">3.4. Поставщик вправе:</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3.4.1. Требовать оплату надлежащим образом поставленного и принятого Государственным заказчиком товара в соответствии с условиями раздела 2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3.4.2. Требовать уплату пеней и штрафа согласно разделу 6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3.4.3.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4. ПОРЯДОК ПОСТАВКИ И ПРИЁМКИ ТОВАРА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4.1. Поставщик передает Государственному заказчику товар транспортом Поставщика с момента подписания Государственного контракта в течении 7 (семи) рабочих дней.</w:t>
      </w:r>
      <w:r>
        <w:rPr>
          <w:rFonts w:ascii="XO Thames" w:hAnsi="XO Thames" w:cs="XO Thames"/>
          <w:sz w:val="22"/>
          <w:szCs w:val="22"/>
        </w:rPr>
        <w:t xml:space="preserve">. </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4.2. Датой поставки товара считается дата передачи его Государственному заказчику.</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4.3. Право собственности на товар, а также риск утраты и повреждения переходит к Государственному заказчику с момента окончания осмотра передаваемого товара в месте передачи товара и подписания накладных и иных документов.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4.4. Государственный заказчик производит приемку товара по количеству в соответствии с </w:t>
      </w:r>
      <w:r>
        <w:rPr>
          <w:rFonts w:ascii="XO Thames" w:hAnsi="XO Thames" w:cs="XO Thames"/>
          <w:sz w:val="22"/>
          <w:szCs w:val="22"/>
        </w:rPr>
        <w:t xml:space="preserve">«Инструкцией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15.06.1965года № П-6 (в редакции от 14.11.1974, с изменениями  от 22.10.1997).</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4.5. Государственный заказчик производит приемку товара по качеству в соответствии с</w:t>
      </w:r>
      <w:r>
        <w:rPr>
          <w:rFonts w:ascii="XO Thames" w:hAnsi="XO Thames" w:cs="XO Thames"/>
          <w:sz w:val="22"/>
          <w:szCs w:val="22"/>
        </w:rPr>
        <w:t xml:space="preserve">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25.04.1966года  № П-7 (в редакции от 14.11.1974, с изменениями  от 22.10.1997).</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4.6. Качество и комплектность поставляемого товара должны соответствовать нормативно-технической документации.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4.7.При получении товара Государственный заказчик осуществляет приёмку и оценку качества товара на соответствие требованиям, предъявляемым к товару соответствующего рода.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4.8.Для проверки соответствия качества поставленного товара требованиям, установленным законодательством РФ, Государственный заказчик вправе привлекать независимых экспертов.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4.9.При выявлении недостатков качества товара Государственный заказчик обязан незамедлительно письменно уведомить Поставщика.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4.10.В случае поставки не соответствую</w:t>
      </w:r>
      <w:r>
        <w:rPr>
          <w:rFonts w:ascii="XO Thames" w:hAnsi="XO Thames" w:cs="XO Thames"/>
          <w:sz w:val="22"/>
          <w:szCs w:val="22"/>
        </w:rPr>
        <w:t xml:space="preserve">щего этим параметрам товара Поставщик обязуется провести замену в течение 30 календарных дней после получения от Государственного заказчика бракованного товара и соответствующего акта, вышесказанное распространяется на товар, который не был в эксплуатации.</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5. ГАРАНТИЯ КАЧЕСТВА ТОВАРА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5.1.Гарантийный срок на поставленный товар – 12 (Двенадцать) месяцев с момента поставки товара и продлевается на период устранения дефектов и недостатков. </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5.2</w:t>
      </w:r>
      <w:r>
        <w:rPr>
          <w:rFonts w:ascii="XO Thames" w:hAnsi="XO Thames" w:cs="XO Thames"/>
          <w:sz w:val="22"/>
          <w:szCs w:val="22"/>
        </w:rPr>
        <w:t xml:space="preserve">.Поставщик обязан поставить товар, указанный в «Спецификации», качественно в соответствии с действующими нормами и техническими условиями. Весь поставляемый товар должен иметь соответствующие сертификаты или  другие документы, удостоверяющие его качество. </w:t>
      </w:r>
      <w:r>
        <w:rPr>
          <w:rFonts w:ascii="XO Thames" w:hAnsi="XO Thames" w:cs="XO Thames"/>
          <w:b/>
          <w:sz w:val="22"/>
          <w:szCs w:val="22"/>
        </w:rPr>
      </w:r>
      <w:r>
        <w:rPr>
          <w:rFonts w:ascii="XO Thames" w:hAnsi="XO Thames" w:cs="XO Thames"/>
          <w:b/>
          <w:sz w:val="22"/>
          <w:szCs w:val="22"/>
        </w:rPr>
      </w:r>
    </w:p>
    <w:p>
      <w:pPr>
        <w:pStyle w:val="989"/>
        <w:numPr>
          <w:ilvl w:val="0"/>
          <w:numId w:val="2"/>
        </w:numPr>
        <w:pBdr/>
        <w:spacing/>
        <w:ind/>
        <w:jc w:val="center"/>
        <w:rPr>
          <w:rFonts w:ascii="XO Thames" w:hAnsi="XO Thames" w:cs="XO Thames"/>
          <w:sz w:val="22"/>
          <w:szCs w:val="22"/>
        </w:rPr>
      </w:pPr>
      <w:r>
        <w:rPr>
          <w:rFonts w:ascii="XO Thames" w:hAnsi="XO Thames" w:cs="XO Thames"/>
          <w:b/>
          <w:sz w:val="22"/>
          <w:szCs w:val="22"/>
        </w:rPr>
        <w:t xml:space="preserve">ОТВЕТСТВЕННОСТЬ СТОРОН</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6.1. За неисполнение или ненадлежащее исполнение своих обязательств, установленных настоящим Контрактом, Государственный заказчик и Поставщик несут ответственность в соответствии с действующим законодательством Российской Федерации.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6.2. В случае просрочки исполнения Государственным заказчиком обязательств по оплате цены настоящего Кон</w:t>
      </w:r>
      <w:r>
        <w:rPr>
          <w:rFonts w:ascii="XO Thames" w:hAnsi="XO Thames" w:cs="XO Thames"/>
          <w:sz w:val="22"/>
          <w:szCs w:val="22"/>
        </w:rPr>
        <w:t xml:space="preserve">тракта Поставщик вправе потребовать от Государственного заказчика уплату пени. Пеня начисляется за каждый день просрочки исполнения Заказчиком обязательства по оплате, предусмотренного настоящим Контрактом, начиная со дня, следующего после дня истечения ус</w:t>
      </w:r>
      <w:r>
        <w:rPr>
          <w:rFonts w:ascii="XO Thames" w:hAnsi="XO Thames" w:cs="XO Thames"/>
          <w:sz w:val="22"/>
          <w:szCs w:val="22"/>
        </w:rPr>
        <w:t xml:space="preserve">тановленного настоящим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настоящего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6.3. Штрафы начисляются за каждый факт неисполнения Государственным заказчиком обязательств, предусмотренных Контрактом, за исключением проср</w:t>
      </w:r>
      <w:r>
        <w:rPr>
          <w:rFonts w:ascii="XO Thames" w:hAnsi="XO Thames" w:cs="XO Thames"/>
          <w:sz w:val="22"/>
          <w:szCs w:val="22"/>
        </w:rPr>
        <w:t xml:space="preserve">очки исполнения обязательств, предусмотренных Контрактом. Размер штрафа устанавливается в виде суммы, определенной в порядке, установленном постановлением Правительства Российской Федерации от 30.08.2017 №1042 в сумме 1000 (Одна тысяча)  рублей 00 копеек. </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6.4.Применение штрафных санкций к Государственному заказчику применимо в случае незаконного отказа от приемки товара, работ или услуг по настоящему Контракту.</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6.5. Общая сумма начисленной неустойки (штрафов, пени) за неисполнение или ненадлежащее исполнение Государственным заказчиком обязательств, предусмотренных Контрактом, не может превышать цену настоящего Контракта.</w:t>
      </w:r>
      <w:r>
        <w:rPr>
          <w:rFonts w:ascii="XO Thames" w:hAnsi="XO Thames" w:cs="XO Thames"/>
          <w:sz w:val="22"/>
          <w:szCs w:val="22"/>
        </w:rPr>
      </w:r>
      <w:r>
        <w:rPr>
          <w:rFonts w:ascii="XO Thames" w:hAnsi="XO Thames" w:cs="XO Thames"/>
          <w:sz w:val="22"/>
          <w:szCs w:val="22"/>
        </w:rPr>
      </w:r>
    </w:p>
    <w:p>
      <w:pPr>
        <w:pStyle w:val="989"/>
        <w:pBdr/>
        <w:spacing/>
        <w:ind/>
        <w:jc w:val="both"/>
        <w:rPr>
          <w:rFonts w:ascii="XO Thames" w:hAnsi="XO Thames" w:cs="XO Thames"/>
          <w:sz w:val="22"/>
          <w:szCs w:val="22"/>
        </w:rPr>
      </w:pPr>
      <w:r>
        <w:rPr>
          <w:rFonts w:ascii="XO Thames" w:hAnsi="XO Thames" w:cs="XO Thames"/>
          <w:sz w:val="22"/>
          <w:szCs w:val="22"/>
        </w:rPr>
        <w:t xml:space="preserve">6.6. Штрафы начисляются за каждый факт неисполнения или  ненадлежащего исполнения Поставщиком обязательств, предусмотренных Контрактом, за исключением просрочк</w:t>
      </w:r>
      <w:r>
        <w:rPr>
          <w:rFonts w:ascii="XO Thames" w:hAnsi="XO Thames" w:cs="XO Thames"/>
          <w:sz w:val="22"/>
          <w:szCs w:val="22"/>
        </w:rPr>
        <w:t xml:space="preserve">и исполнения обязательств (в том числе гарантийного обязательства), предусмотренных Контрактом. Размер штрафа устанавливается в виде суммы, определенной в порядке, установленном постановлением Правительства Российской Федерации от 30.08.2017 №1042 в сумме </w:t>
      </w:r>
      <w:r>
        <w:rPr>
          <w:rFonts w:ascii="XO Thames" w:hAnsi="XO Thames" w:cs="XO Thames"/>
          <w:b/>
          <w:sz w:val="22"/>
          <w:szCs w:val="22"/>
        </w:rPr>
        <w:t xml:space="preserve">__________ </w:t>
      </w:r>
      <w:r>
        <w:rPr>
          <w:rFonts w:ascii="XO Thames" w:hAnsi="XO Thames" w:cs="XO Thames"/>
          <w:b/>
          <w:bCs/>
          <w:sz w:val="22"/>
          <w:szCs w:val="22"/>
        </w:rPr>
        <w:t xml:space="preserve">(10% от цены Контракта)</w:t>
      </w:r>
      <w:r>
        <w:rPr>
          <w:rFonts w:ascii="XO Thames" w:hAnsi="XO Thames" w:cs="XO Thames"/>
          <w:sz w:val="22"/>
          <w:szCs w:val="22"/>
        </w:rPr>
        <w:t xml:space="preserve">.</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6.7. В случае просрочки исполнения </w:t>
      </w:r>
      <w:r>
        <w:rPr>
          <w:rFonts w:ascii="XO Thames" w:hAnsi="XO Thames" w:cs="XO Thames"/>
          <w:sz w:val="22"/>
          <w:szCs w:val="22"/>
        </w:rPr>
        <w:t xml:space="preserve">Поставщиком обязательств, предусмотренных настоящим Контрактом, Государственный заказчик обязан потребовать от Поставщика уплату пени. Пеня начисляется за каждый день просрочки исполнения Поставщиком обязательства, предусмотренного настоящим Контрактом, в </w:t>
      </w:r>
      <w:r>
        <w:rPr>
          <w:rFonts w:ascii="XO Thames" w:hAnsi="XO Thames" w:cs="XO Thames"/>
          <w:sz w:val="22"/>
          <w:szCs w:val="22"/>
        </w:rPr>
        <w:t xml:space="preserve">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6.8. Под ненадлежащим выполнением Поставщиком обязательств понимается поставка товара, не соответствующего требованиям к качеству, количеству, установленных настоящим Контрактом.</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6.9.Общая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настоящего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6.10. В случае просрочки исполнения Поста</w:t>
      </w:r>
      <w:r>
        <w:rPr>
          <w:rFonts w:ascii="XO Thames" w:hAnsi="XO Thames" w:cs="XO Thames"/>
          <w:sz w:val="22"/>
          <w:szCs w:val="22"/>
        </w:rPr>
        <w:t xml:space="preserve">вщиком обязательств, предусмотренных настоящим Контрактом, а также в иных случаях неисполнения или ненадлежащего исполнения Поставщиком таких обязательств, Государственный заказчик обязан направить Поставщику требование об уплате неустоек (штрафов, пеней).</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6.11. 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6.12. Сторона, для которой создалась невозможность исполнения обязательств по настоящему Контракту вследствие наступле</w:t>
      </w:r>
      <w:r>
        <w:rPr>
          <w:rFonts w:ascii="XO Thames" w:hAnsi="XO Thames" w:cs="XO Thames"/>
          <w:sz w:val="22"/>
          <w:szCs w:val="22"/>
        </w:rPr>
        <w:t xml:space="preserve">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календарных дней с даты их наступления. В случае прекращения у</w:t>
      </w:r>
      <w:r>
        <w:rPr>
          <w:rFonts w:ascii="XO Thames" w:hAnsi="XO Thames" w:cs="XO Thames"/>
          <w:sz w:val="22"/>
          <w:szCs w:val="22"/>
        </w:rPr>
        <w:t xml:space="preserve">казанных обстоятельств, Сторона в течение 5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Контракту.</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6.13. Не извещение или несво</w:t>
      </w:r>
      <w:r>
        <w:rPr>
          <w:rFonts w:ascii="XO Thames" w:hAnsi="XO Thames" w:cs="XO Thames"/>
          <w:sz w:val="22"/>
          <w:szCs w:val="22"/>
        </w:rPr>
        <w:t xml:space="preserve">евременное извещение другой Стороны, для которой создалась невозможность исполнения обязательств по настоящему Контракту вследствие наступления обстоятельств непреодолимой силы, влечет за собой утрату права для этой Стороны ссылаться на эти обстоятельства.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6.14. 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6.15. Уплата Поставщиком неустойки или применение иной формы ответственности не освобождает его от исполнения обязательств по настоящему Контракту.</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1022"/>
        <w:numPr>
          <w:ilvl w:val="0"/>
          <w:numId w:val="2"/>
        </w:numPr>
        <w:pBdr/>
        <w:spacing w:after="0" w:before="0" w:line="276" w:lineRule="auto"/>
        <w:ind w:right="-1" w:hanging="360" w:left="900"/>
        <w:contextualSpacing w:val="true"/>
        <w:jc w:val="center"/>
        <w:rPr>
          <w:rFonts w:ascii="XO Thames" w:hAnsi="XO Thames" w:cs="XO Thames"/>
          <w:sz w:val="22"/>
          <w:szCs w:val="22"/>
        </w:rPr>
      </w:pPr>
      <w:r>
        <w:rPr>
          <w:rFonts w:ascii="XO Thames" w:hAnsi="XO Thames" w:cs="XO Thames"/>
          <w:b/>
          <w:bCs/>
          <w:sz w:val="22"/>
          <w:szCs w:val="22"/>
        </w:rPr>
        <w:t xml:space="preserve">ФОРС-МАЖОРНЫЕ УСЛОВИЯ</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7.1.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w:t>
      </w:r>
      <w:r>
        <w:rPr>
          <w:rFonts w:ascii="XO Thames" w:hAnsi="XO Thames" w:cs="XO Thames"/>
          <w:sz w:val="22"/>
          <w:szCs w:val="22"/>
        </w:rPr>
        <w:t xml:space="preserve"> включая но, не ограничиваясь: землетрясение, наводнение, пожар, тайфун, ураган и другие стихийные действия,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7.2. При наступлении обстоятельств непреодолимой силы Сторона должна без промедления известить о </w:t>
      </w:r>
      <w:r>
        <w:rPr>
          <w:rFonts w:ascii="XO Thames" w:hAnsi="XO Thames" w:cs="XO Thames"/>
          <w:sz w:val="22"/>
          <w:szCs w:val="22"/>
        </w:rPr>
        <w:t xml:space="preserve">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7.3. По прекращении указанных обстоятельств, Сторона должна без промедления известить другую Сторону в письменном виде. В извещении должен быть </w:t>
      </w:r>
      <w:r>
        <w:rPr>
          <w:rFonts w:ascii="XO Thames" w:hAnsi="XO Thames" w:cs="XO Thames"/>
          <w:sz w:val="22"/>
          <w:szCs w:val="22"/>
        </w:rPr>
        <w:t xml:space="preserve">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7.4.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Если форс-мажорные обстоятельст</w:t>
      </w:r>
      <w:r>
        <w:rPr>
          <w:rFonts w:ascii="XO Thames" w:hAnsi="XO Thames" w:cs="XO Thames"/>
          <w:sz w:val="22"/>
          <w:szCs w:val="22"/>
        </w:rPr>
        <w:t xml:space="preserve">ва и их последствия продолжают действовать более 6 (шести) месяцев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8. ПОРЯДОК РАСТОРЖЕНИЯ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8.1. Настоящий Контракт, может быть, расторгнут по соглашению Сторон, по решению суда либо в случае одностороннего отказа Стороны настоящего Контракта от исполнения настоящего Контракта в соответствии с гражданским законодательством.</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8.2. Государственный заказчик вправе в одностороннем порядке отказаться от исполнения настоящего Контракта в случае, если: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8.2.1. Поставщик поставит товар ненадлежащего качества, при этом недостатки не могут быть устранены в приемлемый для Государственного заказчика срок;</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8.2.2. Поставщик неоднократно (от двух и более раз) нарушил сроки поставки товара, предусмотренные настоящим Контрактом;</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8.3.</w:t>
      </w:r>
      <w:r>
        <w:rPr>
          <w:rFonts w:ascii="XO Thames" w:hAnsi="XO Thames" w:cs="XO Thames"/>
          <w:sz w:val="22"/>
          <w:szCs w:val="22"/>
        </w:rPr>
        <w:t xml:space="preserve"> Государственный заказчик также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8.4. Поставщик вправе в одностороннем порядке отказаться от исполнения настоящего Контракта в случае, если: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8.4.1. Государственным заказчиком неоднократно (от двух и более раз) нарушены сроки оплаты за поставленную продукцию;</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8.4.2. Государственным заказчиком неоднократно (от двух и более раз) незаконно отказано в приемке поставленного товара.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8.5. Поставщик также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8.6. Сторона, которой направлено предложение о расторжении настоящего Контракта по соглашению сторон, должна дать письменный ответ по существу в срок, не превышающий 5 (пять) календарных дней с даты, его получения.</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8.7. Расторжение настоящего Контракта по соглашению сторон производится путем подписания Сторонами соответствующего соглашения о расторжении.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8.8. В случае расторжения настоящего Контракта Стороны производят сверку расчетов, которой подтверждается объем поставки товара Поставщиком.</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8.9. Расторже</w:t>
      </w:r>
      <w:r>
        <w:rPr>
          <w:rFonts w:ascii="XO Thames" w:hAnsi="XO Thames" w:cs="XO Thames"/>
          <w:sz w:val="22"/>
          <w:szCs w:val="22"/>
        </w:rPr>
        <w:t xml:space="preserve">ние настоящего Контракта в одностороннем порядке осуществляется с соблюдением требований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9. ПОРЯДОК УРЕГУЛИРОВАНИЯ СПОРОВ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9.1. В случае возникновения любых противоречий, прете</w:t>
      </w:r>
      <w:r>
        <w:rPr>
          <w:rFonts w:ascii="XO Thames" w:hAnsi="XO Thames" w:cs="XO Thames"/>
          <w:sz w:val="22"/>
          <w:szCs w:val="22"/>
        </w:rPr>
        <w:t xml:space="preserve">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9.2. Все достигнутые договоренности Стороны оформляют в виде дополнительных соглашений, подписанных Сторонами и скрепленных печатями.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9.3. До передачи спора на разрешение суда Стороны примут меры к его урегулированию в претензионном порядке.</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9.4. Претензия должна быть направлена </w:t>
      </w:r>
      <w:r>
        <w:rPr>
          <w:rFonts w:ascii="XO Thames" w:hAnsi="XO Thames" w:cs="XO Thames"/>
          <w:sz w:val="22"/>
          <w:szCs w:val="22"/>
        </w:rPr>
        <w:t xml:space="preserve">в письменном виде. По полученной претензии Сторона должна дать письменный ответ по существу в срок не позднее 20 (двадцати) календарных дней с даты, ее получения. Оставление претензии без ответа в установленный срок означает признание требований претензии.</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9.5.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9.6. Если претензионные требования подлежат денежной оценке, в претензии указывается истребуемая сумма и ее полный и обоснованный расчет.</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9.8.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9.9. В случае невыполнения Сторонами своих обязательств и не достижения взаимного согласия споры по настоящему Контракту разрешаются в суде.</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10. ИЗМЕНЕНИЯ И ДОПОЛНЕНИЯ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10.1.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ст.95 </w:t>
      </w:r>
      <w:r>
        <w:rPr>
          <w:rFonts w:ascii="XO Thames" w:hAnsi="XO Thames" w:cs="XO Thames"/>
          <w:spacing w:val="3"/>
          <w:sz w:val="22"/>
          <w:szCs w:val="22"/>
        </w:rPr>
        <w:t xml:space="preserve">Федерального закона </w:t>
      </w:r>
      <w:r>
        <w:rPr>
          <w:rFonts w:ascii="XO Thames" w:hAnsi="XO Thames" w:cs="XO Thames"/>
          <w:sz w:val="22"/>
          <w:szCs w:val="22"/>
        </w:rPr>
        <w:t xml:space="preserve">от 05.04.2013 </w:t>
      </w:r>
      <w:r>
        <w:rPr>
          <w:rFonts w:ascii="XO Thames" w:hAnsi="XO Thames" w:cs="XO Thames"/>
          <w:spacing w:val="3"/>
          <w:sz w:val="22"/>
          <w:szCs w:val="22"/>
        </w:rPr>
        <w:t xml:space="preserve">№</w:t>
      </w:r>
      <w:r>
        <w:rPr>
          <w:rFonts w:ascii="XO Thames" w:hAnsi="XO Thames" w:cs="XO Thames"/>
          <w:sz w:val="22"/>
          <w:szCs w:val="22"/>
        </w:rPr>
        <w:t xml:space="preserve"> 44-ФЗ «О контрактной системе в сфере закупок товаров, работ, услуг для обеспечения государственных и муниципальных нужд».</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10.2 Изменения и дополнения настоящего Контракта совершаются только в письменной форме в виде приложений к настоящему Контракту и подлежат подписанию обеими Сторонами. Приложения к настоящему Контракту являются неотъемлемыми частями настоящего Контракта.</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10.3. При исполнении контракта по согласованию Заказчика с Исполнителе</w:t>
      </w:r>
      <w:r>
        <w:rPr>
          <w:rFonts w:ascii="XO Thames" w:hAnsi="XO Thames" w:cs="XO Thames"/>
          <w:sz w:val="22"/>
          <w:szCs w:val="22"/>
        </w:rPr>
        <w:t xml:space="preserve">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b/>
          <w:sz w:val="22"/>
          <w:szCs w:val="22"/>
        </w:rPr>
      </w:pPr>
      <w:r>
        <w:rPr>
          <w:rFonts w:ascii="XO Thames" w:hAnsi="XO Thames" w:cs="XO Thames"/>
          <w:sz w:val="22"/>
          <w:szCs w:val="22"/>
        </w:rPr>
        <w:t xml:space="preserve">10.4. При исполнении настоящего Контракта перемена Поставщика не допускается,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jc w:val="center"/>
        <w:rPr>
          <w:rFonts w:ascii="XO Thames" w:hAnsi="XO Thames" w:cs="XO Thames"/>
          <w:sz w:val="22"/>
          <w:szCs w:val="22"/>
        </w:rPr>
      </w:pPr>
      <w:r>
        <w:rPr>
          <w:rFonts w:ascii="XO Thames" w:hAnsi="XO Thames" w:cs="XO Thames"/>
          <w:b/>
          <w:sz w:val="22"/>
          <w:szCs w:val="22"/>
        </w:rPr>
        <w:t xml:space="preserve">11. ЗАКЛЮЧИТЕЛЬНЫЕ ПОЛОЖЕНИЯ</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11.1. Настоящий Контракт составлен в форме электронного документа, подписанного усиленными электронными подписями Сторон.</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11.2. В случае изменения юридических адресов, банковских и отгрузочных реквизитов Сторона обязана сообщить об этом другой Стороне в течение 3 рабочих дней </w:t>
        <w:br/>
        <w:t xml:space="preserve">в письменной форме.</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11.3. Контракт, вступает в силу с момента его подписания Сторонами и действует                            </w:t>
      </w:r>
      <w:r>
        <w:rPr>
          <w:rFonts w:ascii="XO Thames" w:hAnsi="XO Thames" w:cs="XO Thames"/>
          <w:b/>
          <w:sz w:val="22"/>
          <w:szCs w:val="22"/>
        </w:rPr>
        <w:t xml:space="preserve">до 25.12.2026,</w:t>
      </w:r>
      <w:r>
        <w:rPr>
          <w:rFonts w:ascii="XO Thames" w:hAnsi="XO Thames" w:cs="XO Thames"/>
          <w:sz w:val="22"/>
          <w:szCs w:val="22"/>
        </w:rPr>
        <w:t xml:space="preserve"> а в части принятых на себя Сторонами обязательств по настоящему Контракту                  до полного их исполнения.</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11.4. Все приложения к настоящему Контракту являются его неотъемлемой частью:</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Приложение №1 – Спецификация;</w:t>
      </w:r>
      <w:r>
        <w:rPr>
          <w:rFonts w:ascii="XO Thames" w:hAnsi="XO Thames" w:cs="XO Thames"/>
          <w:sz w:val="22"/>
          <w:szCs w:val="22"/>
        </w:rPr>
      </w:r>
      <w:r>
        <w:rPr>
          <w:rFonts w:ascii="XO Thames" w:hAnsi="XO Thames" w:cs="XO Thames"/>
          <w:sz w:val="22"/>
          <w:szCs w:val="22"/>
        </w:rPr>
      </w:r>
    </w:p>
    <w:p>
      <w:pPr>
        <w:pStyle w:val="989"/>
        <w:pBdr/>
        <w:spacing/>
        <w:ind w:right="0" w:firstLine="426"/>
        <w:jc w:val="both"/>
        <w:rPr>
          <w:rFonts w:ascii="XO Thames" w:hAnsi="XO Thames" w:cs="XO Thames"/>
          <w:sz w:val="22"/>
          <w:szCs w:val="22"/>
        </w:rPr>
      </w:pPr>
      <w:r>
        <w:rPr>
          <w:rFonts w:ascii="XO Thames" w:hAnsi="XO Thames" w:cs="XO Thames"/>
          <w:sz w:val="22"/>
          <w:szCs w:val="22"/>
        </w:rPr>
        <w:t xml:space="preserve">Приложение № 2 – Акт </w:t>
      </w:r>
      <w:r>
        <w:rPr>
          <w:rFonts w:ascii="XO Thames" w:hAnsi="XO Thames" w:cs="XO Thames"/>
          <w:spacing w:val="-1"/>
          <w:sz w:val="22"/>
          <w:szCs w:val="22"/>
        </w:rPr>
        <w:t xml:space="preserve">приема-передачи </w:t>
      </w:r>
      <w:r>
        <w:rPr>
          <w:rFonts w:ascii="XO Thames" w:hAnsi="XO Thames" w:cs="XO Thames"/>
          <w:sz w:val="22"/>
          <w:szCs w:val="22"/>
        </w:rPr>
        <w:t xml:space="preserve">(образец).</w:t>
      </w:r>
      <w:r>
        <w:rPr>
          <w:rFonts w:ascii="XO Thames" w:hAnsi="XO Thames" w:cs="XO Thames"/>
          <w:sz w:val="22"/>
          <w:szCs w:val="22"/>
        </w:rPr>
      </w:r>
      <w:r>
        <w:rPr>
          <w:rFonts w:ascii="XO Thames" w:hAnsi="XO Thames" w:cs="XO Thames"/>
          <w:sz w:val="22"/>
          <w:szCs w:val="22"/>
        </w:rPr>
      </w:r>
    </w:p>
    <w:p>
      <w:pPr>
        <w:pStyle w:val="989"/>
        <w:pBdr/>
        <w:spacing/>
        <w:ind/>
        <w:jc w:val="both"/>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1025"/>
        <w:pBdr/>
        <w:spacing w:after="0" w:before="0"/>
        <w:ind/>
        <w:jc w:val="center"/>
        <w:rPr>
          <w:rFonts w:ascii="XO Thames" w:hAnsi="XO Thames" w:cs="XO Thames"/>
          <w:b/>
          <w:sz w:val="22"/>
          <w:szCs w:val="22"/>
        </w:rPr>
      </w:pPr>
      <w:r>
        <w:rPr>
          <w:rFonts w:ascii="XO Thames" w:hAnsi="XO Thames" w:cs="XO Thames"/>
          <w:b/>
          <w:sz w:val="22"/>
          <w:szCs w:val="22"/>
        </w:rPr>
        <w:t xml:space="preserve">1</w:t>
      </w:r>
      <w:r>
        <w:rPr>
          <w:rFonts w:ascii="XO Thames" w:hAnsi="XO Thames" w:cs="XO Thames"/>
          <w:b/>
          <w:sz w:val="22"/>
          <w:szCs w:val="22"/>
          <w:lang w:val="ru-RU"/>
        </w:rPr>
        <w:t xml:space="preserve">2</w:t>
      </w:r>
      <w:r>
        <w:rPr>
          <w:rFonts w:ascii="XO Thames" w:hAnsi="XO Thames" w:cs="XO Thames"/>
          <w:b/>
          <w:sz w:val="22"/>
          <w:szCs w:val="22"/>
        </w:rPr>
        <w:t xml:space="preserve">. ЮРИДИЧЕСКИЕ АДРЕСА, БАНКОВСКИЕ РЕКВИЗИТЫ СТОРОН</w:t>
      </w:r>
      <w:r>
        <w:rPr>
          <w:rFonts w:ascii="XO Thames" w:hAnsi="XO Thames" w:cs="XO Thames"/>
          <w:b/>
          <w:sz w:val="22"/>
          <w:szCs w:val="22"/>
          <w:lang w:val="ru-RU"/>
        </w:rPr>
        <w:t xml:space="preserve"> И ПОДПИСИ СТОРОН</w:t>
      </w:r>
      <w:r>
        <w:rPr>
          <w:rFonts w:ascii="XO Thames" w:hAnsi="XO Thames" w:cs="XO Thames"/>
          <w:b/>
          <w:sz w:val="22"/>
          <w:szCs w:val="22"/>
        </w:rPr>
      </w:r>
      <w:r>
        <w:rPr>
          <w:rFonts w:ascii="XO Thames" w:hAnsi="XO Thames" w:cs="XO Thames"/>
          <w:b/>
          <w:sz w:val="22"/>
          <w:szCs w:val="22"/>
        </w:rPr>
      </w:r>
    </w:p>
    <w:tbl>
      <w:tblPr>
        <w:tblInd w:w="108" w:type="dxa"/>
        <w:tblW w:w="5000" w:type="pct"/>
        <w:tblCellMar>
          <w:left w:w="108" w:type="dxa"/>
          <w:top w:w="0" w:type="dxa"/>
          <w:right w:w="108" w:type="dxa"/>
          <w:bottom w:w="0" w:type="dxa"/>
        </w:tblCellMar>
        <w:tblBorders/>
        <w:tblLayout w:type="fixed"/>
        <w:tblpPr w:horzAnchor="margin" w:tblpXSpec="left" w:vertAnchor="text" w:tblpY="337" w:leftFromText="0" w:topFromText="0" w:rightFromText="180" w:bottomFromText="0"/>
        <w:tblOverlap w:val="never"/>
        <w:tblLook w:val="04A0" w:firstRow="1" w:lastRow="0" w:firstColumn="1" w:lastColumn="0" w:noHBand="0" w:noVBand="1"/>
      </w:tblPr>
      <w:tblGrid>
        <w:gridCol w:w="4879"/>
        <w:gridCol w:w="4475"/>
      </w:tblGrid>
      <w:tr>
        <w:trPr/>
        <w:tc>
          <w:tcPr>
            <w:tcBorders/>
            <w:tcW w:w="4879" w:type="dxa"/>
          </w:tcPr>
          <w:p>
            <w:pPr>
              <w:pStyle w:val="989"/>
              <w:pBdr/>
              <w:spacing/>
              <w:ind/>
              <w:rPr>
                <w:rFonts w:ascii="XO Thames" w:hAnsi="XO Thames" w:cs="XO Thames"/>
                <w:b/>
                <w:sz w:val="22"/>
                <w:szCs w:val="22"/>
              </w:rPr>
            </w:pPr>
            <w:r>
              <w:rPr>
                <w:rFonts w:ascii="XO Thames" w:hAnsi="XO Thames" w:cs="XO Thames"/>
                <w:b/>
                <w:sz w:val="22"/>
                <w:szCs w:val="22"/>
              </w:rPr>
              <w:t xml:space="preserve">ФКУ ИК-9 УФСИН России</w:t>
            </w:r>
            <w:r>
              <w:rPr>
                <w:rFonts w:ascii="XO Thames" w:hAnsi="XO Thames" w:cs="XO Thames"/>
                <w:b/>
                <w:sz w:val="22"/>
                <w:szCs w:val="22"/>
              </w:rPr>
            </w:r>
            <w:r>
              <w:rPr>
                <w:rFonts w:ascii="XO Thames" w:hAnsi="XO Thames" w:cs="XO Thames"/>
                <w:b/>
                <w:sz w:val="22"/>
                <w:szCs w:val="22"/>
              </w:rPr>
            </w:r>
          </w:p>
          <w:p>
            <w:pPr>
              <w:pStyle w:val="989"/>
              <w:pBdr/>
              <w:spacing/>
              <w:ind/>
              <w:rPr>
                <w:rFonts w:ascii="XO Thames" w:hAnsi="XO Thames" w:cs="XO Thames"/>
                <w:sz w:val="22"/>
                <w:szCs w:val="22"/>
              </w:rPr>
            </w:pPr>
            <w:r>
              <w:rPr>
                <w:rFonts w:ascii="XO Thames" w:hAnsi="XO Thames" w:cs="XO Thames"/>
                <w:b/>
                <w:sz w:val="22"/>
                <w:szCs w:val="22"/>
              </w:rPr>
              <w:t xml:space="preserve">по Воронежской области</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Адрес юридический и почтовый:</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397160 Воронежская область,</w:t>
              <w:br/>
              <w:t xml:space="preserve">г. Борисоглебск, ул.40 лет Октября</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lang w:val="en-US"/>
              </w:rPr>
            </w:pPr>
            <w:r>
              <w:rPr>
                <w:rFonts w:ascii="XO Thames" w:hAnsi="XO Thames" w:cs="XO Thames"/>
                <w:sz w:val="22"/>
                <w:szCs w:val="22"/>
              </w:rPr>
              <w:t xml:space="preserve">Тел</w:t>
            </w:r>
            <w:r>
              <w:rPr>
                <w:rFonts w:ascii="XO Thames" w:hAnsi="XO Thames" w:cs="XO Thames"/>
                <w:sz w:val="22"/>
                <w:szCs w:val="22"/>
                <w:lang w:val="en-US"/>
              </w:rPr>
              <w:t xml:space="preserve">.: 8(47354)4-31-81</w:t>
            </w:r>
            <w:r>
              <w:rPr>
                <w:rFonts w:ascii="XO Thames" w:hAnsi="XO Thames" w:cs="XO Thames"/>
                <w:sz w:val="22"/>
                <w:szCs w:val="22"/>
                <w:lang w:val="en-US"/>
              </w:rPr>
            </w:r>
            <w:r>
              <w:rPr>
                <w:rFonts w:ascii="XO Thames" w:hAnsi="XO Thames" w:cs="XO Thames"/>
                <w:sz w:val="22"/>
                <w:szCs w:val="22"/>
                <w:lang w:val="en-US"/>
              </w:rPr>
            </w:r>
          </w:p>
          <w:p>
            <w:pPr>
              <w:pStyle w:val="989"/>
              <w:pBdr/>
              <w:spacing/>
              <w:ind/>
              <w:rPr>
                <w:rFonts w:ascii="XO Thames" w:hAnsi="XO Thames" w:cs="XO Thames"/>
                <w:sz w:val="22"/>
                <w:szCs w:val="22"/>
              </w:rPr>
            </w:pPr>
            <w:r>
              <w:rPr>
                <w:rFonts w:ascii="XO Thames" w:hAnsi="XO Thames" w:cs="XO Thames"/>
                <w:sz w:val="22"/>
                <w:szCs w:val="22"/>
                <w:lang w:val="en-US"/>
              </w:rPr>
              <w:t xml:space="preserve">E-mail: </w:t>
            </w:r>
            <w:r>
              <w:rPr>
                <w:rFonts w:ascii="XO Thames" w:hAnsi="XO Thames" w:cs="XO Thames"/>
                <w:sz w:val="22"/>
                <w:szCs w:val="22"/>
                <w:lang w:val="en-US" w:eastAsia="en-US"/>
              </w:rPr>
              <w:t xml:space="preserve">ik9@36.fsin.gov.ru</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ОКТМО 20710000</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ИНН 3604010575</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lang w:eastAsia="en-US"/>
              </w:rPr>
            </w:pPr>
            <w:r>
              <w:rPr>
                <w:rFonts w:ascii="XO Thames" w:hAnsi="XO Thames" w:cs="XO Thames"/>
                <w:sz w:val="22"/>
                <w:szCs w:val="22"/>
              </w:rPr>
              <w:t xml:space="preserve">КПП 360401001</w:t>
            </w:r>
            <w:r>
              <w:rPr>
                <w:rFonts w:ascii="XO Thames" w:hAnsi="XO Thames" w:cs="XO Thames"/>
                <w:sz w:val="22"/>
                <w:szCs w:val="22"/>
                <w:lang w:eastAsia="en-US"/>
              </w:rPr>
            </w:r>
            <w:r>
              <w:rPr>
                <w:rFonts w:ascii="XO Thames" w:hAnsi="XO Thames" w:cs="XO Thames"/>
                <w:sz w:val="22"/>
                <w:szCs w:val="22"/>
                <w:lang w:eastAsia="en-US"/>
              </w:rPr>
            </w:r>
          </w:p>
          <w:p>
            <w:pPr>
              <w:pStyle w:val="989"/>
              <w:pBdr/>
              <w:spacing/>
              <w:ind/>
              <w:rPr>
                <w:rFonts w:ascii="XO Thames" w:hAnsi="XO Thames" w:cs="XO Thames"/>
                <w:sz w:val="22"/>
                <w:szCs w:val="22"/>
                <w:u w:val="single"/>
              </w:rPr>
            </w:pPr>
            <w:r>
              <w:rPr>
                <w:rFonts w:ascii="XO Thames" w:hAnsi="XO Thames" w:cs="XO Thames"/>
                <w:sz w:val="22"/>
                <w:szCs w:val="22"/>
                <w:lang w:eastAsia="en-US"/>
              </w:rPr>
              <w:t xml:space="preserve">ОГРН 1023600614476</w:t>
            </w:r>
            <w:r>
              <w:rPr>
                <w:rFonts w:ascii="XO Thames" w:hAnsi="XO Thames" w:cs="XO Thames"/>
                <w:sz w:val="22"/>
                <w:szCs w:val="22"/>
                <w:u w:val="single"/>
              </w:rPr>
            </w:r>
            <w:r>
              <w:rPr>
                <w:rFonts w:ascii="XO Thames" w:hAnsi="XO Thames" w:cs="XO Thames"/>
                <w:sz w:val="22"/>
                <w:szCs w:val="22"/>
                <w:u w:val="single"/>
              </w:rPr>
            </w:r>
          </w:p>
          <w:p>
            <w:pPr>
              <w:pStyle w:val="989"/>
              <w:pBdr/>
              <w:spacing/>
              <w:ind/>
              <w:rPr>
                <w:rFonts w:ascii="XO Thames" w:hAnsi="XO Thames" w:cs="XO Thames"/>
                <w:sz w:val="22"/>
                <w:szCs w:val="22"/>
                <w:lang w:eastAsia="en-US"/>
              </w:rPr>
            </w:pPr>
            <w:r>
              <w:rPr>
                <w:rFonts w:ascii="XO Thames" w:hAnsi="XO Thames" w:cs="XO Thames"/>
                <w:sz w:val="22"/>
                <w:szCs w:val="22"/>
                <w:u w:val="single"/>
              </w:rPr>
              <w:t xml:space="preserve">Банковские реквизиты:</w:t>
            </w:r>
            <w:r>
              <w:rPr>
                <w:rFonts w:ascii="XO Thames" w:hAnsi="XO Thames" w:cs="XO Thames"/>
                <w:sz w:val="22"/>
                <w:szCs w:val="22"/>
                <w:lang w:eastAsia="en-US"/>
              </w:rPr>
            </w:r>
            <w:r>
              <w:rPr>
                <w:rFonts w:ascii="XO Thames" w:hAnsi="XO Thames" w:cs="XO Thames"/>
                <w:sz w:val="22"/>
                <w:szCs w:val="22"/>
                <w:lang w:eastAsia="en-US"/>
              </w:rPr>
            </w:r>
          </w:p>
          <w:p>
            <w:pPr>
              <w:pStyle w:val="989"/>
              <w:pBdr/>
              <w:spacing/>
              <w:ind/>
              <w:rPr>
                <w:rFonts w:ascii="XO Thames" w:hAnsi="XO Thames" w:cs="XO Thames"/>
                <w:sz w:val="22"/>
                <w:szCs w:val="22"/>
                <w:lang w:eastAsia="en-US"/>
              </w:rPr>
            </w:pPr>
            <w:r>
              <w:rPr>
                <w:rFonts w:ascii="XO Thames" w:hAnsi="XO Thames" w:cs="XO Thames"/>
                <w:sz w:val="22"/>
                <w:szCs w:val="22"/>
                <w:lang w:eastAsia="en-US"/>
              </w:rPr>
              <w:t xml:space="preserve">ЕКС (единый казначейский счет) 40102810745370000024</w:t>
            </w:r>
            <w:r>
              <w:rPr>
                <w:rFonts w:ascii="XO Thames" w:hAnsi="XO Thames" w:cs="XO Thames"/>
                <w:sz w:val="22"/>
                <w:szCs w:val="22"/>
                <w:lang w:eastAsia="en-US"/>
              </w:rPr>
            </w:r>
            <w:r>
              <w:rPr>
                <w:rFonts w:ascii="XO Thames" w:hAnsi="XO Thames" w:cs="XO Thames"/>
                <w:sz w:val="22"/>
                <w:szCs w:val="22"/>
                <w:lang w:eastAsia="en-US"/>
              </w:rPr>
            </w:r>
          </w:p>
          <w:p>
            <w:pPr>
              <w:pStyle w:val="989"/>
              <w:pBdr/>
              <w:spacing/>
              <w:ind/>
              <w:rPr>
                <w:rFonts w:ascii="XO Thames" w:hAnsi="XO Thames" w:cs="XO Thames"/>
                <w:sz w:val="22"/>
                <w:szCs w:val="22"/>
                <w:lang w:eastAsia="en-US"/>
              </w:rPr>
            </w:pPr>
            <w:r>
              <w:rPr>
                <w:rFonts w:ascii="XO Thames" w:hAnsi="XO Thames" w:cs="XO Thames"/>
                <w:sz w:val="22"/>
                <w:szCs w:val="22"/>
                <w:lang w:eastAsia="en-US"/>
              </w:rPr>
              <w:t xml:space="preserve">Номер казначейского счета 03211643000000013228</w:t>
            </w:r>
            <w:r>
              <w:rPr>
                <w:rFonts w:ascii="XO Thames" w:hAnsi="XO Thames" w:cs="XO Thames"/>
                <w:sz w:val="22"/>
                <w:szCs w:val="22"/>
                <w:lang w:eastAsia="en-US"/>
              </w:rPr>
            </w:r>
            <w:r>
              <w:rPr>
                <w:rFonts w:ascii="XO Thames" w:hAnsi="XO Thames" w:cs="XO Thames"/>
                <w:sz w:val="22"/>
                <w:szCs w:val="22"/>
                <w:lang w:eastAsia="en-US"/>
              </w:rPr>
            </w:r>
          </w:p>
          <w:p>
            <w:pPr>
              <w:pStyle w:val="989"/>
              <w:pBdr/>
              <w:spacing/>
              <w:ind/>
              <w:rPr>
                <w:rFonts w:ascii="XO Thames" w:hAnsi="XO Thames" w:cs="XO Thames"/>
                <w:sz w:val="22"/>
                <w:szCs w:val="22"/>
                <w:lang w:eastAsia="en-US"/>
              </w:rPr>
            </w:pPr>
            <w:r>
              <w:rPr>
                <w:rFonts w:ascii="XO Thames" w:hAnsi="XO Thames" w:cs="XO Thames"/>
                <w:sz w:val="22"/>
                <w:szCs w:val="22"/>
                <w:lang w:eastAsia="en-US"/>
              </w:rPr>
              <w:t xml:space="preserve">ОКЦ №1 ВВГУ БАНКА РОССИИ</w:t>
            </w:r>
            <w:r>
              <w:rPr>
                <w:rFonts w:ascii="XO Thames" w:hAnsi="XO Thames" w:cs="XO Thames"/>
                <w:sz w:val="22"/>
                <w:szCs w:val="22"/>
                <w:lang w:eastAsia="en-US"/>
              </w:rPr>
            </w:r>
            <w:r>
              <w:rPr>
                <w:rFonts w:ascii="XO Thames" w:hAnsi="XO Thames" w:cs="XO Thames"/>
                <w:sz w:val="22"/>
                <w:szCs w:val="22"/>
                <w:lang w:eastAsia="en-US"/>
              </w:rPr>
            </w:r>
          </w:p>
          <w:p>
            <w:pPr>
              <w:pStyle w:val="989"/>
              <w:pBdr/>
              <w:spacing/>
              <w:ind/>
              <w:rPr>
                <w:rFonts w:ascii="XO Thames" w:hAnsi="XO Thames" w:cs="XO Thames"/>
                <w:sz w:val="22"/>
                <w:szCs w:val="22"/>
                <w:lang w:eastAsia="en-US"/>
              </w:rPr>
            </w:pPr>
            <w:r>
              <w:rPr>
                <w:rFonts w:ascii="XO Thames" w:hAnsi="XO Thames" w:cs="XO Thames"/>
                <w:sz w:val="22"/>
                <w:szCs w:val="22"/>
                <w:lang w:eastAsia="en-US"/>
              </w:rPr>
              <w:t xml:space="preserve">//УФК по Нижегородской области,</w:t>
            </w:r>
            <w:r>
              <w:rPr>
                <w:rFonts w:ascii="XO Thames" w:hAnsi="XO Thames" w:cs="XO Thames"/>
                <w:sz w:val="22"/>
                <w:szCs w:val="22"/>
                <w:lang w:eastAsia="en-US"/>
              </w:rPr>
            </w:r>
            <w:r>
              <w:rPr>
                <w:rFonts w:ascii="XO Thames" w:hAnsi="XO Thames" w:cs="XO Thames"/>
                <w:sz w:val="22"/>
                <w:szCs w:val="22"/>
                <w:lang w:eastAsia="en-US"/>
              </w:rPr>
            </w:r>
          </w:p>
          <w:p>
            <w:pPr>
              <w:pStyle w:val="989"/>
              <w:pBdr/>
              <w:spacing/>
              <w:ind/>
              <w:rPr>
                <w:rFonts w:ascii="XO Thames" w:hAnsi="XO Thames" w:cs="XO Thames"/>
                <w:sz w:val="22"/>
                <w:szCs w:val="22"/>
                <w:lang w:eastAsia="en-US"/>
              </w:rPr>
            </w:pPr>
            <w:r>
              <w:rPr>
                <w:rFonts w:ascii="XO Thames" w:hAnsi="XO Thames" w:cs="XO Thames"/>
                <w:sz w:val="22"/>
                <w:szCs w:val="22"/>
                <w:lang w:eastAsia="en-US"/>
              </w:rPr>
              <w:t xml:space="preserve">г. Нижний Новгород</w:t>
            </w:r>
            <w:r>
              <w:rPr>
                <w:rFonts w:ascii="XO Thames" w:hAnsi="XO Thames" w:cs="XO Thames"/>
                <w:sz w:val="22"/>
                <w:szCs w:val="22"/>
                <w:lang w:eastAsia="en-US"/>
              </w:rPr>
            </w:r>
            <w:r>
              <w:rPr>
                <w:rFonts w:ascii="XO Thames" w:hAnsi="XO Thames" w:cs="XO Thames"/>
                <w:sz w:val="22"/>
                <w:szCs w:val="22"/>
                <w:lang w:eastAsia="en-US"/>
              </w:rPr>
            </w:r>
          </w:p>
          <w:p>
            <w:pPr>
              <w:pStyle w:val="989"/>
              <w:pBdr/>
              <w:spacing/>
              <w:ind/>
              <w:rPr>
                <w:rFonts w:ascii="XO Thames" w:hAnsi="XO Thames" w:cs="XO Thames"/>
                <w:sz w:val="22"/>
                <w:szCs w:val="22"/>
                <w:lang w:eastAsia="en-US"/>
              </w:rPr>
            </w:pPr>
            <w:r>
              <w:rPr>
                <w:rFonts w:ascii="XO Thames" w:hAnsi="XO Thames" w:cs="XO Thames"/>
                <w:sz w:val="22"/>
                <w:szCs w:val="22"/>
                <w:lang w:eastAsia="en-US"/>
              </w:rPr>
              <w:t xml:space="preserve">л/с 03311299070)</w:t>
            </w:r>
            <w:r>
              <w:rPr>
                <w:rFonts w:ascii="XO Thames" w:hAnsi="XO Thames" w:cs="XO Thames"/>
                <w:sz w:val="22"/>
                <w:szCs w:val="22"/>
                <w:lang w:eastAsia="en-US"/>
              </w:rPr>
            </w:r>
            <w:r>
              <w:rPr>
                <w:rFonts w:ascii="XO Thames" w:hAnsi="XO Thames" w:cs="XO Thames"/>
                <w:sz w:val="22"/>
                <w:szCs w:val="22"/>
                <w:lang w:eastAsia="en-US"/>
              </w:rPr>
            </w:r>
          </w:p>
          <w:p>
            <w:pPr>
              <w:pStyle w:val="989"/>
              <w:pBdr/>
              <w:tabs>
                <w:tab w:val="left" w:leader="none" w:pos="102"/>
                <w:tab w:val="clear" w:leader="none" w:pos="708"/>
              </w:tabs>
              <w:spacing/>
              <w:ind w:right="0" w:firstLine="34"/>
              <w:jc w:val="both"/>
              <w:rPr>
                <w:rFonts w:ascii="XO Thames" w:hAnsi="XO Thames" w:cs="XO Thames"/>
                <w:sz w:val="22"/>
                <w:szCs w:val="22"/>
                <w:lang w:eastAsia="en-US"/>
              </w:rPr>
            </w:pPr>
            <w:r>
              <w:rPr>
                <w:rFonts w:ascii="XO Thames" w:hAnsi="XO Thames" w:cs="XO Thames"/>
                <w:sz w:val="22"/>
                <w:szCs w:val="22"/>
                <w:lang w:eastAsia="en-US"/>
              </w:rPr>
              <w:t xml:space="preserve">БИК 012202102</w:t>
            </w:r>
            <w:r>
              <w:rPr>
                <w:rFonts w:ascii="XO Thames" w:hAnsi="XO Thames" w:cs="XO Thames"/>
                <w:sz w:val="22"/>
                <w:szCs w:val="22"/>
                <w:lang w:eastAsia="en-US"/>
              </w:rPr>
            </w:r>
            <w:r>
              <w:rPr>
                <w:rFonts w:ascii="XO Thames" w:hAnsi="XO Thames" w:cs="XO Thames"/>
                <w:sz w:val="22"/>
                <w:szCs w:val="22"/>
                <w:lang w:eastAsia="en-US"/>
              </w:rPr>
            </w:r>
          </w:p>
        </w:tc>
        <w:tc>
          <w:tcPr>
            <w:tcBorders/>
            <w:tcW w:w="4475" w:type="dxa"/>
          </w:tcPr>
          <w:p>
            <w:pPr>
              <w:pStyle w:val="1023"/>
              <w:pBdr/>
              <w:spacing/>
              <w:ind/>
              <w:jc w:val="left"/>
              <w:rPr>
                <w:rFonts w:ascii="XO Thames" w:hAnsi="XO Thames" w:cs="XO Thames"/>
                <w:b/>
              </w:rPr>
            </w:pPr>
            <w:r>
              <w:rPr>
                <w:rFonts w:ascii="XO Thames" w:hAnsi="XO Thames" w:cs="XO Thames"/>
                <w:b/>
              </w:rPr>
              <w:t xml:space="preserve">ПОСТАВЩИК:</w:t>
            </w:r>
            <w:r>
              <w:rPr>
                <w:rFonts w:ascii="XO Thames" w:hAnsi="XO Thames" w:cs="XO Thames"/>
                <w:b/>
              </w:rPr>
            </w:r>
            <w:r>
              <w:rPr>
                <w:rFonts w:ascii="XO Thames" w:hAnsi="XO Thames" w:cs="XO Thames"/>
                <w:b/>
              </w:rPr>
            </w:r>
          </w:p>
        </w:tc>
      </w:tr>
      <w:tr>
        <w:trPr>
          <w:trHeight w:val="47"/>
        </w:trPr>
        <w:tc>
          <w:tcPr>
            <w:tcBorders/>
            <w:tcW w:w="4879" w:type="dxa"/>
          </w:tcPr>
          <w:p>
            <w:pPr>
              <w:pStyle w:val="989"/>
              <w:pBdr/>
              <w:spacing/>
              <w:ind/>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rPr>
                <w:rFonts w:ascii="XO Thames" w:hAnsi="XO Thames" w:cs="XO Thames"/>
                <w:sz w:val="22"/>
                <w:szCs w:val="22"/>
              </w:rPr>
            </w:pPr>
            <w:r>
              <w:rPr>
                <w:rFonts w:ascii="XO Thames" w:hAnsi="XO Thames" w:cs="XO Thames"/>
                <w:b/>
                <w:sz w:val="22"/>
                <w:szCs w:val="22"/>
              </w:rPr>
              <w:t xml:space="preserve">Заказчик:</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t xml:space="preserve">Н</w:t>
            </w:r>
            <w:r>
              <w:rPr>
                <w:rFonts w:ascii="XO Thames" w:hAnsi="XO Thames" w:cs="XO Thames"/>
                <w:sz w:val="22"/>
                <w:szCs w:val="22"/>
              </w:rPr>
              <w:t xml:space="preserve">ачальник учреждения</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t xml:space="preserve">полковник</w:t>
            </w:r>
            <w:r>
              <w:rPr>
                <w:rFonts w:ascii="XO Thames" w:hAnsi="XO Thames" w:cs="XO Thames"/>
                <w:sz w:val="22"/>
                <w:szCs w:val="22"/>
              </w:rPr>
              <w:t xml:space="preserve"> внутренней службы</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______________ /</w:t>
            </w:r>
            <w:r>
              <w:rPr>
                <w:rFonts w:ascii="XO Thames" w:hAnsi="XO Thames" w:cs="XO Thames"/>
                <w:sz w:val="22"/>
                <w:szCs w:val="22"/>
                <w:u w:val="single"/>
              </w:rPr>
              <w:t xml:space="preserve">В.П. Попов</w:t>
            </w:r>
            <w:r>
              <w:rPr>
                <w:rFonts w:ascii="XO Thames" w:hAnsi="XO Thames" w:cs="XO Thames"/>
                <w:sz w:val="22"/>
                <w:szCs w:val="22"/>
              </w:rPr>
              <w:t xml:space="preserve">/</w:t>
            </w:r>
            <w:r>
              <w:rPr>
                <w:rFonts w:ascii="XO Thames" w:hAnsi="XO Thames" w:cs="XO Thames"/>
                <w:sz w:val="22"/>
                <w:szCs w:val="22"/>
              </w:rPr>
            </w:r>
            <w:r>
              <w:rPr>
                <w:rFonts w:ascii="XO Thames" w:hAnsi="XO Thames" w:cs="XO Thames"/>
                <w:sz w:val="22"/>
                <w:szCs w:val="22"/>
              </w:rPr>
            </w:r>
          </w:p>
          <w:p>
            <w:pPr>
              <w:pStyle w:val="989"/>
              <w:keepNext w:val="true"/>
              <w:pBdr/>
              <w:spacing/>
              <w:ind w:right="0" w:firstLine="0" w:left="0"/>
              <w:jc w:val="both"/>
              <w:rPr>
                <w:rFonts w:ascii="XO Thames" w:hAnsi="XO Thames" w:cs="XO Thames"/>
                <w:sz w:val="22"/>
                <w:szCs w:val="22"/>
              </w:rPr>
            </w:pPr>
            <w:r>
              <w:rPr>
                <w:rFonts w:ascii="XO Thames" w:hAnsi="XO Thames" w:cs="XO Thames"/>
                <w:sz w:val="22"/>
                <w:szCs w:val="22"/>
              </w:rPr>
              <w:t xml:space="preserve">М.П.  (подпись)</w:t>
            </w:r>
            <w:r>
              <w:rPr>
                <w:rFonts w:ascii="XO Thames" w:hAnsi="XO Thames" w:cs="XO Thames"/>
                <w:sz w:val="22"/>
                <w:szCs w:val="22"/>
              </w:rPr>
            </w:r>
            <w:r>
              <w:rPr>
                <w:rFonts w:ascii="XO Thames" w:hAnsi="XO Thames" w:cs="XO Thames"/>
                <w:sz w:val="22"/>
                <w:szCs w:val="22"/>
              </w:rPr>
            </w:r>
          </w:p>
        </w:tc>
        <w:tc>
          <w:tcPr>
            <w:tcBorders/>
            <w:tcW w:w="4475" w:type="dxa"/>
          </w:tcPr>
          <w:p>
            <w:pPr>
              <w:pStyle w:val="989"/>
              <w:widowControl w:val="false"/>
              <w:pBdr/>
              <w:spacing/>
              <w:ind w:right="0" w:firstLine="0" w:left="0"/>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widowControl w:val="false"/>
              <w:pBdr/>
              <w:spacing/>
              <w:ind w:right="0" w:firstLine="0" w:left="0"/>
              <w:rPr>
                <w:rFonts w:ascii="XO Thames" w:hAnsi="XO Thames" w:cs="XO Thames"/>
                <w:b/>
                <w:sz w:val="22"/>
                <w:szCs w:val="22"/>
              </w:rPr>
            </w:pPr>
            <w:r>
              <w:rPr>
                <w:rFonts w:ascii="XO Thames" w:hAnsi="XO Thames" w:cs="XO Thames"/>
                <w:b/>
                <w:sz w:val="22"/>
                <w:szCs w:val="22"/>
              </w:rPr>
              <w:t xml:space="preserve">Поставщик:</w:t>
            </w:r>
            <w:r>
              <w:rPr>
                <w:rFonts w:ascii="XO Thames" w:hAnsi="XO Thames" w:cs="XO Thames"/>
                <w:b/>
                <w:sz w:val="22"/>
                <w:szCs w:val="22"/>
              </w:rPr>
            </w:r>
            <w:r>
              <w:rPr>
                <w:rFonts w:ascii="XO Thames" w:hAnsi="XO Thames" w:cs="XO Thames"/>
                <w:b/>
                <w:sz w:val="22"/>
                <w:szCs w:val="22"/>
              </w:rPr>
            </w:r>
          </w:p>
          <w:p>
            <w:pPr>
              <w:pStyle w:val="989"/>
              <w:widowControl w:val="false"/>
              <w:pBdr/>
              <w:spacing/>
              <w:ind w:right="0" w:firstLine="0" w:left="0"/>
              <w:rPr>
                <w:rFonts w:ascii="XO Thames" w:hAnsi="XO Thames" w:cs="XO Thames"/>
                <w:b w:val="0"/>
                <w:bCs w:val="0"/>
                <w:sz w:val="22"/>
                <w:szCs w:val="22"/>
              </w:rPr>
            </w:pPr>
            <w:r>
              <w:rPr>
                <w:rFonts w:ascii="XO Thames" w:hAnsi="XO Thames" w:cs="XO Thames"/>
                <w:b w:val="0"/>
                <w:bCs w:val="0"/>
                <w:sz w:val="22"/>
                <w:szCs w:val="22"/>
              </w:rPr>
            </w:r>
            <w:r>
              <w:rPr>
                <w:rFonts w:ascii="XO Thames" w:hAnsi="XO Thames" w:cs="XO Thames"/>
                <w:b w:val="0"/>
                <w:bCs w:val="0"/>
                <w:sz w:val="22"/>
                <w:szCs w:val="22"/>
              </w:rPr>
            </w:r>
            <w:r>
              <w:rPr>
                <w:rFonts w:ascii="XO Thames" w:hAnsi="XO Thames" w:cs="XO Thames"/>
                <w:b w:val="0"/>
                <w:bCs w:val="0"/>
                <w:sz w:val="22"/>
                <w:szCs w:val="22"/>
              </w:rPr>
            </w:r>
          </w:p>
          <w:p>
            <w:pPr>
              <w:pStyle w:val="989"/>
              <w:widowControl w:val="false"/>
              <w:pBdr/>
              <w:spacing/>
              <w:ind/>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          </w:t>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____________ /</w:t>
            </w:r>
            <w:r>
              <w:rPr>
                <w:rFonts w:ascii="XO Thames" w:hAnsi="XO Thames" w:cs="XO Thames"/>
                <w:sz w:val="22"/>
                <w:szCs w:val="22"/>
              </w:rPr>
              <w:t xml:space="preserve">_____________-/</w:t>
            </w:r>
            <w:r>
              <w:rPr>
                <w:rFonts w:ascii="XO Thames" w:hAnsi="XO Thames" w:cs="XO Thames"/>
                <w:sz w:val="22"/>
                <w:szCs w:val="22"/>
              </w:rPr>
            </w:r>
            <w:r>
              <w:rPr>
                <w:rFonts w:ascii="XO Thames" w:hAnsi="XO Thames" w:cs="XO Thames"/>
                <w:sz w:val="22"/>
                <w:szCs w:val="22"/>
              </w:rPr>
            </w:r>
          </w:p>
          <w:p>
            <w:pPr>
              <w:pStyle w:val="989"/>
              <w:widowControl w:val="false"/>
              <w:pBdr/>
              <w:spacing/>
              <w:ind w:right="0" w:firstLine="0" w:left="0"/>
              <w:rPr>
                <w:rFonts w:ascii="XO Thames" w:hAnsi="XO Thames" w:cs="XO Thames"/>
                <w:sz w:val="22"/>
                <w:szCs w:val="22"/>
              </w:rPr>
            </w:pPr>
            <w:r>
              <w:rPr>
                <w:rFonts w:ascii="XO Thames" w:hAnsi="XO Thames" w:cs="XO Thames"/>
                <w:sz w:val="22"/>
                <w:szCs w:val="22"/>
              </w:rPr>
              <w:t xml:space="preserve">М.П.  (подпись)</w:t>
            </w:r>
            <w:r>
              <w:rPr>
                <w:rFonts w:ascii="XO Thames" w:hAnsi="XO Thames" w:cs="XO Thames"/>
                <w:sz w:val="22"/>
                <w:szCs w:val="22"/>
              </w:rPr>
            </w:r>
            <w:r>
              <w:rPr>
                <w:rFonts w:ascii="XO Thames" w:hAnsi="XO Thames" w:cs="XO Thames"/>
                <w:sz w:val="22"/>
                <w:szCs w:val="22"/>
              </w:rPr>
            </w:r>
          </w:p>
        </w:tc>
      </w:tr>
    </w:tbl>
    <w:p>
      <w:pPr>
        <w:pStyle w:val="1020"/>
        <w:pBdr/>
        <w:spacing w:after="0" w:before="0"/>
        <w:ind/>
        <w:rPr>
          <w:rFonts w:ascii="XO Thames" w:hAnsi="XO Thames" w:cs="XO Thames"/>
          <w:b/>
          <w:sz w:val="22"/>
          <w:szCs w:val="22"/>
        </w:rPr>
        <w:sectPr>
          <w:headerReference w:type="default" r:id="rId9"/>
          <w:headerReference w:type="even" r:id="rId10"/>
          <w:headerReference w:type="first" r:id="rId11"/>
          <w:footnotePr/>
          <w:endnotePr/>
          <w:type w:val="nextPage"/>
          <w:pgSz w:h="16838" w:orient="portrait" w:w="11906"/>
          <w:pgMar w:top="1134" w:right="851" w:bottom="1134" w:left="1701" w:header="709" w:footer="0" w:gutter="0"/>
          <w:cols w:num="1" w:sep="0" w:space="1701" w:equalWidth="1"/>
          <w:titlePg/>
        </w:sect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numPr>
          <w:ilvl w:val="0"/>
          <w:numId w:val="0"/>
        </w:numPr>
        <w:pBdr/>
        <w:shd w:val="clear" w:color="auto" w:fill="ffffff"/>
        <w:tabs>
          <w:tab w:val="left" w:leader="none" w:pos="562"/>
          <w:tab w:val="clear" w:leader="none" w:pos="708"/>
        </w:tabs>
        <w:spacing w:line="274" w:lineRule="exact"/>
        <w:ind w:right="0" w:firstLine="0" w:left="0"/>
        <w:jc w:val="right"/>
        <w:outlineLvl w:val="0"/>
        <w:rPr>
          <w:rFonts w:ascii="XO Thames" w:hAnsi="XO Thames" w:cs="XO Thames"/>
          <w:spacing w:val="-1"/>
          <w:sz w:val="22"/>
          <w:szCs w:val="22"/>
        </w:rPr>
      </w:pPr>
      <w:r>
        <w:rPr>
          <w:rFonts w:ascii="XO Thames" w:hAnsi="XO Thames" w:cs="XO Thames"/>
          <w:spacing w:val="-1"/>
          <w:sz w:val="22"/>
          <w:szCs w:val="22"/>
        </w:rPr>
        <w:t xml:space="preserve">Приложение №1</w:t>
      </w:r>
      <w:r>
        <w:rPr>
          <w:rFonts w:ascii="XO Thames" w:hAnsi="XO Thames" w:cs="XO Thames"/>
          <w:spacing w:val="-1"/>
          <w:sz w:val="22"/>
          <w:szCs w:val="22"/>
        </w:rPr>
      </w:r>
      <w:r>
        <w:rPr>
          <w:rFonts w:ascii="XO Thames" w:hAnsi="XO Thames" w:cs="XO Thames"/>
          <w:spacing w:val="-1"/>
          <w:sz w:val="22"/>
          <w:szCs w:val="22"/>
        </w:rPr>
      </w:r>
    </w:p>
    <w:p>
      <w:pPr>
        <w:pStyle w:val="989"/>
        <w:pBdr/>
        <w:shd w:val="clear" w:color="auto" w:fill="ffffff"/>
        <w:spacing w:line="274" w:lineRule="exact"/>
        <w:ind w:right="10" w:left="360"/>
        <w:jc w:val="right"/>
        <w:rPr>
          <w:rFonts w:ascii="XO Thames" w:hAnsi="XO Thames" w:cs="XO Thames"/>
          <w:spacing w:val="-1"/>
          <w:sz w:val="22"/>
          <w:szCs w:val="22"/>
        </w:rPr>
      </w:pPr>
      <w:r>
        <w:rPr>
          <w:rFonts w:ascii="XO Thames" w:hAnsi="XO Thames" w:cs="XO Thames"/>
          <w:spacing w:val="-1"/>
          <w:sz w:val="22"/>
          <w:szCs w:val="22"/>
        </w:rPr>
        <w:t xml:space="preserve">к Государственному контракту №________</w:t>
      </w:r>
      <w:r>
        <w:rPr>
          <w:rFonts w:ascii="XO Thames" w:hAnsi="XO Thames" w:cs="XO Thames"/>
          <w:spacing w:val="-1"/>
          <w:sz w:val="22"/>
          <w:szCs w:val="22"/>
        </w:rPr>
      </w:r>
      <w:r>
        <w:rPr>
          <w:rFonts w:ascii="XO Thames" w:hAnsi="XO Thames" w:cs="XO Thames"/>
          <w:spacing w:val="-1"/>
          <w:sz w:val="22"/>
          <w:szCs w:val="22"/>
        </w:rPr>
      </w:r>
    </w:p>
    <w:p>
      <w:pPr>
        <w:pStyle w:val="989"/>
        <w:pBdr/>
        <w:shd w:val="clear" w:color="auto" w:fill="ffffff"/>
        <w:spacing w:line="274" w:lineRule="exact"/>
        <w:ind w:right="10" w:left="360"/>
        <w:jc w:val="right"/>
        <w:rPr>
          <w:rFonts w:ascii="XO Thames" w:hAnsi="XO Thames" w:cs="XO Thames"/>
          <w:spacing w:val="-1"/>
          <w:sz w:val="22"/>
          <w:szCs w:val="22"/>
        </w:rPr>
      </w:pPr>
      <w:r>
        <w:rPr>
          <w:rFonts w:ascii="XO Thames" w:hAnsi="XO Thames" w:cs="XO Thames"/>
          <w:spacing w:val="-1"/>
          <w:sz w:val="22"/>
          <w:szCs w:val="22"/>
        </w:rPr>
        <w:t xml:space="preserve">от «___» ___________20___г. </w:t>
      </w:r>
      <w:r>
        <w:rPr>
          <w:rFonts w:ascii="XO Thames" w:hAnsi="XO Thames" w:cs="XO Thames"/>
          <w:spacing w:val="-1"/>
          <w:sz w:val="22"/>
          <w:szCs w:val="22"/>
        </w:rPr>
      </w:r>
      <w:r>
        <w:rPr>
          <w:rFonts w:ascii="XO Thames" w:hAnsi="XO Thames" w:cs="XO Thames"/>
          <w:spacing w:val="-1"/>
          <w:sz w:val="22"/>
          <w:szCs w:val="22"/>
        </w:rPr>
      </w:r>
    </w:p>
    <w:p>
      <w:pPr>
        <w:pStyle w:val="989"/>
        <w:pBdr/>
        <w:shd w:val="clear" w:color="auto" w:fill="ffffff"/>
        <w:spacing w:line="274" w:lineRule="exact"/>
        <w:ind w:right="10"/>
        <w:jc w:val="right"/>
        <w:rPr>
          <w:rFonts w:ascii="XO Thames" w:hAnsi="XO Thames" w:cs="XO Thames"/>
          <w:spacing w:val="-1"/>
          <w:sz w:val="22"/>
          <w:szCs w:val="22"/>
        </w:rPr>
      </w:pPr>
      <w:r>
        <w:rPr>
          <w:rFonts w:ascii="XO Thames" w:hAnsi="XO Thames" w:cs="XO Thames"/>
          <w:spacing w:val="-1"/>
          <w:sz w:val="22"/>
          <w:szCs w:val="22"/>
        </w:rPr>
      </w:r>
      <w:r>
        <w:rPr>
          <w:rFonts w:ascii="XO Thames" w:hAnsi="XO Thames" w:cs="XO Thames"/>
          <w:spacing w:val="-1"/>
          <w:sz w:val="22"/>
          <w:szCs w:val="22"/>
        </w:rPr>
      </w:r>
      <w:r>
        <w:rPr>
          <w:rFonts w:ascii="XO Thames" w:hAnsi="XO Thames" w:cs="XO Thames"/>
          <w:spacing w:val="-1"/>
          <w:sz w:val="22"/>
          <w:szCs w:val="22"/>
        </w:rPr>
      </w:r>
    </w:p>
    <w:p>
      <w:pPr>
        <w:pStyle w:val="989"/>
        <w:pBdr/>
        <w:shd w:val="clear" w:color="auto" w:fill="ffffff"/>
        <w:spacing w:line="274" w:lineRule="exact"/>
        <w:ind w:right="10"/>
        <w:jc w:val="right"/>
        <w:rPr>
          <w:rFonts w:ascii="XO Thames" w:hAnsi="XO Thames" w:cs="XO Thames"/>
          <w:spacing w:val="-1"/>
          <w:sz w:val="22"/>
          <w:szCs w:val="22"/>
        </w:rPr>
      </w:pPr>
      <w:r>
        <w:rPr>
          <w:rFonts w:ascii="XO Thames" w:hAnsi="XO Thames" w:cs="XO Thames"/>
          <w:spacing w:val="-1"/>
          <w:sz w:val="22"/>
          <w:szCs w:val="22"/>
        </w:rPr>
      </w:r>
      <w:r>
        <w:rPr>
          <w:rFonts w:ascii="XO Thames" w:hAnsi="XO Thames" w:cs="XO Thames"/>
          <w:spacing w:val="-1"/>
          <w:sz w:val="22"/>
          <w:szCs w:val="22"/>
        </w:rPr>
      </w:r>
      <w:r>
        <w:rPr>
          <w:rFonts w:ascii="XO Thames" w:hAnsi="XO Thames" w:cs="XO Thames"/>
          <w:spacing w:val="-1"/>
          <w:sz w:val="22"/>
          <w:szCs w:val="22"/>
        </w:rPr>
      </w:r>
    </w:p>
    <w:p>
      <w:pPr>
        <w:pStyle w:val="989"/>
        <w:pBdr/>
        <w:tabs>
          <w:tab w:val="clear" w:leader="none" w:pos="708"/>
          <w:tab w:val="left" w:leader="none" w:pos="2472"/>
        </w:tabs>
        <w:spacing/>
        <w:ind/>
        <w:jc w:val="center"/>
        <w:rPr>
          <w:rFonts w:ascii="XO Thames" w:hAnsi="XO Thames" w:cs="XO Thames"/>
          <w:b/>
          <w:caps/>
          <w:sz w:val="22"/>
          <w:szCs w:val="22"/>
        </w:rPr>
      </w:pPr>
      <w:r>
        <w:rPr>
          <w:rFonts w:ascii="XO Thames" w:hAnsi="XO Thames" w:cs="XO Thames"/>
          <w:b/>
          <w:caps/>
          <w:sz w:val="22"/>
          <w:szCs w:val="22"/>
        </w:rPr>
        <w:t xml:space="preserve">Спецификация</w:t>
      </w:r>
      <w:r>
        <w:rPr>
          <w:rFonts w:ascii="XO Thames" w:hAnsi="XO Thames" w:cs="XO Thames"/>
          <w:b/>
          <w:caps/>
          <w:sz w:val="22"/>
          <w:szCs w:val="22"/>
        </w:rPr>
      </w:r>
      <w:r>
        <w:rPr>
          <w:rFonts w:ascii="XO Thames" w:hAnsi="XO Thames" w:cs="XO Thames"/>
          <w:b/>
          <w:caps/>
          <w:sz w:val="22"/>
          <w:szCs w:val="22"/>
        </w:rPr>
      </w:r>
    </w:p>
    <w:tbl>
      <w:tblPr>
        <w:tblInd w:w="-612" w:type="dxa"/>
        <w:tblW w:w="16027" w:type="dxa"/>
        <w:tblCellMar>
          <w:left w:w="108" w:type="dxa"/>
          <w:top w:w="0" w:type="dxa"/>
          <w:right w:w="108" w:type="dxa"/>
          <w:bottom w:w="0" w:type="dxa"/>
        </w:tblCellMar>
        <w:tblBorders/>
        <w:tblLayout w:type="fixed"/>
        <w:tblLook w:val="04A0" w:firstRow="1" w:lastRow="0" w:firstColumn="1" w:lastColumn="0" w:noHBand="0" w:noVBand="1"/>
      </w:tblPr>
      <w:tblGrid>
        <w:gridCol w:w="1866"/>
        <w:gridCol w:w="1687"/>
        <w:gridCol w:w="7797"/>
        <w:gridCol w:w="992"/>
        <w:gridCol w:w="992"/>
        <w:gridCol w:w="1417"/>
        <w:gridCol w:w="1276"/>
      </w:tblGrid>
      <w:tr>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tcPr>
          <w:p w14:paraId="3B77916A">
            <w:pPr>
              <w:pStyle w:val="989"/>
              <w:widowControl w:val="false"/>
              <w:pBdr/>
              <w:spacing/>
              <w:ind/>
              <w:jc w:val="center"/>
              <w:rPr>
                <w:rFonts w:ascii="XO Thames" w:hAnsi="XO Thames" w:cs="XO Thames"/>
                <w:b/>
                <w:sz w:val="20"/>
                <w:szCs w:val="20"/>
              </w:rPr>
            </w:pPr>
            <w:r>
              <w:rPr>
                <w:rFonts w:ascii="XO Thames" w:hAnsi="XO Thames" w:eastAsia="XO Thames" w:cs="XO Thames"/>
                <w:b/>
                <w:sz w:val="20"/>
                <w:szCs w:val="20"/>
              </w:rPr>
              <w:t xml:space="preserve">Наименование</w:t>
            </w:r>
            <w:r>
              <w:rPr>
                <w:rFonts w:ascii="XO Thames" w:hAnsi="XO Thames" w:cs="XO Thames"/>
                <w:b/>
                <w:sz w:val="20"/>
                <w:szCs w:val="20"/>
              </w:rPr>
            </w:r>
            <w:r>
              <w:rPr>
                <w:rFonts w:ascii="XO Thames" w:hAnsi="XO Thames" w:cs="XO Thames"/>
                <w:b/>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tcPr>
          <w:p w14:paraId="2AB4B31A">
            <w:pPr>
              <w:pStyle w:val="989"/>
              <w:widowControl w:val="false"/>
              <w:pBdr/>
              <w:spacing/>
              <w:ind/>
              <w:jc w:val="center"/>
              <w:rPr>
                <w:rFonts w:ascii="XO Thames" w:hAnsi="XO Thames" w:cs="XO Thames"/>
                <w:b/>
                <w:sz w:val="20"/>
                <w:szCs w:val="20"/>
              </w:rPr>
            </w:pPr>
            <w:r>
              <w:rPr>
                <w:rFonts w:ascii="XO Thames" w:hAnsi="XO Thames" w:eastAsia="XO Thames" w:cs="XO Thames"/>
                <w:b/>
                <w:sz w:val="20"/>
                <w:szCs w:val="20"/>
              </w:rPr>
              <w:t xml:space="preserve">ОКПД2</w:t>
            </w:r>
            <w:r>
              <w:rPr>
                <w:rFonts w:ascii="XO Thames" w:hAnsi="XO Thames" w:cs="XO Thames"/>
                <w:b/>
                <w:sz w:val="20"/>
                <w:szCs w:val="20"/>
              </w:rPr>
            </w:r>
            <w:r>
              <w:rPr>
                <w:rFonts w:ascii="XO Thames" w:hAnsi="XO Thames" w:cs="XO Thames"/>
                <w:b/>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tcPr>
          <w:p w14:paraId="1E16BA29">
            <w:pPr>
              <w:pStyle w:val="989"/>
              <w:widowControl w:val="false"/>
              <w:pBdr/>
              <w:spacing/>
              <w:ind/>
              <w:jc w:val="center"/>
              <w:rPr>
                <w:rFonts w:ascii="XO Thames" w:hAnsi="XO Thames" w:cs="XO Thames"/>
                <w:b/>
                <w:sz w:val="20"/>
                <w:szCs w:val="20"/>
              </w:rPr>
            </w:pPr>
            <w:r>
              <w:rPr>
                <w:rFonts w:ascii="XO Thames" w:hAnsi="XO Thames" w:eastAsia="XO Thames" w:cs="XO Thames"/>
                <w:b/>
                <w:sz w:val="20"/>
                <w:szCs w:val="20"/>
              </w:rPr>
              <w:t xml:space="preserve">Характеристика</w:t>
            </w:r>
            <w:r>
              <w:rPr>
                <w:rFonts w:ascii="XO Thames" w:hAnsi="XO Thames" w:cs="XO Thames"/>
                <w:b/>
                <w:sz w:val="20"/>
                <w:szCs w:val="20"/>
              </w:rPr>
            </w:r>
            <w:r>
              <w:rPr>
                <w:rFonts w:ascii="XO Thames" w:hAnsi="XO Thames" w:cs="XO Thames"/>
                <w:b/>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79638C8D">
            <w:pPr>
              <w:pStyle w:val="989"/>
              <w:widowControl w:val="false"/>
              <w:pBdr/>
              <w:spacing/>
              <w:ind/>
              <w:jc w:val="center"/>
              <w:rPr>
                <w:rFonts w:ascii="XO Thames" w:hAnsi="XO Thames" w:cs="XO Thames"/>
                <w:b/>
                <w:sz w:val="20"/>
                <w:szCs w:val="20"/>
              </w:rPr>
            </w:pPr>
            <w:r>
              <w:rPr>
                <w:rFonts w:ascii="XO Thames" w:hAnsi="XO Thames" w:eastAsia="XO Thames" w:cs="XO Thames"/>
                <w:b/>
                <w:sz w:val="20"/>
                <w:szCs w:val="20"/>
              </w:rPr>
              <w:t xml:space="preserve">Ед. изм.</w:t>
            </w:r>
            <w:r>
              <w:rPr>
                <w:rFonts w:ascii="XO Thames" w:hAnsi="XO Thames" w:cs="XO Thames"/>
                <w:b/>
                <w:sz w:val="20"/>
                <w:szCs w:val="20"/>
              </w:rPr>
            </w:r>
            <w:r>
              <w:rPr>
                <w:rFonts w:ascii="XO Thames" w:hAnsi="XO Thames" w:cs="XO Thames"/>
                <w:b/>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28AA111B">
            <w:pPr>
              <w:pStyle w:val="989"/>
              <w:widowControl w:val="false"/>
              <w:pBdr/>
              <w:spacing/>
              <w:ind/>
              <w:jc w:val="center"/>
              <w:rPr>
                <w:rFonts w:ascii="XO Thames" w:hAnsi="XO Thames" w:cs="XO Thames"/>
                <w:b/>
                <w:sz w:val="20"/>
                <w:szCs w:val="20"/>
              </w:rPr>
            </w:pPr>
            <w:r>
              <w:rPr>
                <w:rFonts w:ascii="XO Thames" w:hAnsi="XO Thames" w:eastAsia="XO Thames" w:cs="XO Thames"/>
                <w:b/>
                <w:sz w:val="20"/>
                <w:szCs w:val="20"/>
              </w:rPr>
              <w:t xml:space="preserve">Кол-во</w:t>
            </w:r>
            <w:r>
              <w:rPr>
                <w:rFonts w:ascii="XO Thames" w:hAnsi="XO Thames" w:cs="XO Thames"/>
                <w:b/>
                <w:sz w:val="20"/>
                <w:szCs w:val="20"/>
              </w:rPr>
            </w:r>
            <w:r>
              <w:rPr>
                <w:rFonts w:ascii="XO Thames" w:hAnsi="XO Thames" w:cs="XO Thames"/>
                <w:b/>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tcPr>
          <w:p w14:paraId="130ECE2E">
            <w:pPr>
              <w:pStyle w:val="989"/>
              <w:widowControl w:val="false"/>
              <w:pBdr/>
              <w:spacing/>
              <w:ind/>
              <w:jc w:val="center"/>
              <w:rPr>
                <w:rFonts w:ascii="XO Thames" w:hAnsi="XO Thames" w:cs="XO Thames"/>
                <w:b/>
                <w:sz w:val="20"/>
                <w:szCs w:val="20"/>
              </w:rPr>
            </w:pPr>
            <w:r>
              <w:rPr>
                <w:rFonts w:ascii="XO Thames" w:hAnsi="XO Thames" w:eastAsia="XO Thames" w:cs="XO Thames"/>
                <w:b/>
                <w:sz w:val="20"/>
                <w:szCs w:val="20"/>
              </w:rPr>
              <w:t xml:space="preserve">Цена за ед. с НДС/без НДС</w:t>
            </w:r>
            <w:r>
              <w:rPr>
                <w:rFonts w:ascii="XO Thames" w:hAnsi="XO Thames" w:cs="XO Thames"/>
                <w:b/>
                <w:sz w:val="20"/>
                <w:szCs w:val="20"/>
              </w:rPr>
            </w:r>
            <w:r>
              <w:rPr>
                <w:rFonts w:ascii="XO Thames" w:hAnsi="XO Thames" w:cs="XO Thames"/>
                <w:b/>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tcPr>
          <w:p w14:paraId="4C14DD4C">
            <w:pPr>
              <w:pStyle w:val="989"/>
              <w:widowControl w:val="false"/>
              <w:pBdr/>
              <w:spacing/>
              <w:ind/>
              <w:jc w:val="center"/>
              <w:rPr>
                <w:rFonts w:ascii="XO Thames" w:hAnsi="XO Thames" w:cs="XO Thames"/>
                <w:b/>
                <w:sz w:val="20"/>
                <w:szCs w:val="20"/>
              </w:rPr>
            </w:pPr>
            <w:r>
              <w:rPr>
                <w:rFonts w:ascii="XO Thames" w:hAnsi="XO Thames" w:eastAsia="XO Thames" w:cs="XO Thames"/>
                <w:b/>
                <w:sz w:val="20"/>
                <w:szCs w:val="20"/>
              </w:rPr>
              <w:t xml:space="preserve">Стоимость с НДС/без НДС</w:t>
            </w:r>
            <w:r>
              <w:rPr>
                <w:rFonts w:ascii="XO Thames" w:hAnsi="XO Thames" w:cs="XO Thames"/>
                <w:b/>
                <w:sz w:val="20"/>
                <w:szCs w:val="20"/>
              </w:rPr>
            </w:r>
            <w:r>
              <w:rPr>
                <w:rFonts w:ascii="XO Thames" w:hAnsi="XO Thames" w:cs="XO Thames"/>
                <w:b/>
                <w:sz w:val="20"/>
                <w:szCs w:val="20"/>
              </w:rPr>
            </w:r>
          </w:p>
        </w:tc>
      </w:tr>
      <w:tr>
        <w:trPr>
          <w:trHeight w:val="662"/>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tcPr>
          <w:p w14:paraId="168C9E6B">
            <w:pPr>
              <w:pStyle w:val="989"/>
              <w:pBdr/>
              <w:spacing/>
              <w:ind/>
              <w:jc w:val="left"/>
              <w:rPr>
                <w:rFonts w:ascii="XO Thames" w:hAnsi="XO Thames" w:cs="XO Thames"/>
                <w:sz w:val="20"/>
                <w:szCs w:val="20"/>
              </w:rPr>
            </w:pPr>
            <w:r>
              <w:rPr>
                <w:rFonts w:ascii="XO Thames" w:hAnsi="XO Thames" w:eastAsia="XO Thames" w:cs="XO Thames"/>
                <w:sz w:val="20"/>
                <w:szCs w:val="20"/>
              </w:rPr>
              <w:t xml:space="preserve">Профильная труба </w:t>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restart"/>
          </w:tcPr>
          <w:p w14:paraId="27C3692E">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p w14:paraId="13CAA524">
            <w:pPr>
              <w:pBdr/>
              <w:spacing/>
              <w:ind/>
              <w:jc w:val="center"/>
              <w:rPr>
                <w:rFonts w:ascii="XO Thames" w:hAnsi="XO Thames" w:cs="XO Thames"/>
                <w:sz w:val="20"/>
                <w:szCs w:val="20"/>
              </w:rPr>
            </w:pPr>
            <w:r>
              <w:rPr>
                <w:rFonts w:ascii="XO Thames" w:hAnsi="XO Thames" w:eastAsia="XO Thames" w:cs="XO Thames"/>
                <w:sz w:val="20"/>
                <w:szCs w:val="20"/>
                <w:highlight w:val="none"/>
              </w:rPr>
            </w:r>
            <w:r>
              <w:rPr>
                <w:rFonts w:ascii="XO Thames" w:hAnsi="XO Thames" w:cs="XO Thames"/>
                <w:sz w:val="20"/>
                <w:szCs w:val="20"/>
              </w:rPr>
            </w:r>
            <w:r>
              <w:rPr>
                <w:rFonts w:ascii="XO Thames" w:hAnsi="XO Thames" w:cs="XO Thames"/>
                <w:sz w:val="20"/>
                <w:szCs w:val="20"/>
              </w:rPr>
            </w:r>
          </w:p>
          <w:p w14:paraId="559FABC3">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55F36127">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15F9EE2B">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20FB39C1">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6A08C0BE">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542AD83D">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75947497">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58F75FF2">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29AE7E09">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2A23E9B6">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18735406">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6BB94CC1">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3F1B7999">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30B450C8">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37021971">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5FBEE2B0">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09D26EC2">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0A8DBAB9">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53AEE3A1">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57ED6D1D">
            <w:pPr>
              <w:pBdr/>
              <w:spacing/>
              <w:ind/>
              <w:jc w:val="center"/>
              <w:rPr>
                <w:rFonts w:ascii="XO Thames" w:hAnsi="XO Thames" w:eastAsia="XO Thames" w:cs="XO Thames"/>
                <w:sz w:val="20"/>
                <w:szCs w:val="20"/>
                <w:highlight w:val="none"/>
              </w:rPr>
            </w:pPr>
            <w:r>
              <w:rPr>
                <w:rFonts w:ascii="XO Thames" w:hAnsi="XO Thames" w:eastAsia="XO Thames" w:cs="XO Thames"/>
                <w:sz w:val="20"/>
                <w:szCs w:val="20"/>
                <w:highlight w:val="none"/>
              </w:rPr>
            </w:r>
            <w:r>
              <w:rPr>
                <w:rFonts w:ascii="XO Thames" w:hAnsi="XO Thames" w:eastAsia="XO Thames" w:cs="XO Thames"/>
                <w:sz w:val="20"/>
                <w:szCs w:val="20"/>
                <w:highlight w:val="none"/>
              </w:rPr>
            </w:r>
            <w:r>
              <w:rPr>
                <w:rFonts w:ascii="XO Thames" w:hAnsi="XO Thames" w:eastAsia="XO Thames" w:cs="XO Thames"/>
                <w:sz w:val="20"/>
                <w:szCs w:val="20"/>
                <w:highlight w:val="none"/>
              </w:rPr>
            </w:r>
          </w:p>
          <w:p w14:paraId="448CCC8E">
            <w:pPr>
              <w:pStyle w:val="989"/>
              <w:pBdr/>
              <w:spacing/>
              <w:ind/>
              <w:jc w:val="center"/>
              <w:rPr>
                <w:rFonts w:ascii="XO Thames" w:hAnsi="XO Thames" w:eastAsia="XO Thames" w:cs="XO Thames"/>
                <w:sz w:val="20"/>
                <w:szCs w:val="20"/>
                <w:highlight w:val="none"/>
              </w:rPr>
            </w:pPr>
            <w:r>
              <w:rPr>
                <w:rFonts w:ascii="XO Thames" w:hAnsi="XO Thames" w:eastAsia="XO Thames" w:cs="XO Thames"/>
                <w:sz w:val="20"/>
                <w:szCs w:val="20"/>
              </w:rPr>
              <w:t xml:space="preserve">25.93.13.112 – </w:t>
            </w:r>
            <w:r>
              <w:rPr>
                <w:rFonts w:ascii="XO Thames" w:hAnsi="XO Thames" w:eastAsia="XO Thames" w:cs="XO Thames"/>
                <w:sz w:val="20"/>
                <w:szCs w:val="20"/>
                <w:highlight w:val="none"/>
              </w:rPr>
              <w:t xml:space="preserve">отделочные материалы</w:t>
            </w:r>
            <w:r>
              <w:rPr>
                <w:rFonts w:ascii="XO Thames" w:hAnsi="XO Thames" w:eastAsia="XO Thames" w:cs="XO Thames"/>
                <w:sz w:val="20"/>
                <w:szCs w:val="20"/>
                <w:highlight w:val="none"/>
              </w:rPr>
            </w:r>
          </w:p>
          <w:p w14:paraId="5DC03E66">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p w14:paraId="1F75910C">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p w14:paraId="0DF7F29E">
            <w:pPr>
              <w:pBdr/>
              <w:spacing/>
              <w:ind/>
              <w:rPr>
                <w:rFonts w:ascii="XO Thames" w:hAnsi="XO Thames" w:cs="XO Thames"/>
              </w:rPr>
            </w:pPr>
            <w:r>
              <w:rPr>
                <w:rFonts w:ascii="XO Thames" w:hAnsi="XO Thames" w:eastAsia="XO Thames" w:cs="XO Thames"/>
              </w:rPr>
            </w:r>
            <w:r>
              <w:rPr>
                <w:rFonts w:ascii="XO Thames" w:hAnsi="XO Thames" w:cs="XO Thames"/>
              </w:rPr>
            </w:r>
            <w:r>
              <w:rPr>
                <w:rFonts w:ascii="XO Thames" w:hAnsi="XO Thames" w:cs="XO Thames"/>
              </w:rP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tcPr>
          <w:p w14:paraId="6BB731B1">
            <w:pPr>
              <w:pStyle w:val="1011"/>
              <w:pBdr/>
              <w:spacing/>
              <w:ind/>
              <w:jc w:val="center"/>
              <w:rPr>
                <w:rFonts w:ascii="XO Thames" w:hAnsi="XO Thames" w:cs="XO Thames"/>
                <w:highlight w:val="none"/>
                <w:shd w:val="clear" w:color="auto" w:fill="auto"/>
              </w:rPr>
            </w:pPr>
            <w:r>
              <w:rPr>
                <w:rFonts w:ascii="XO Thames" w:hAnsi="XO Thames" w:eastAsia="XO Thames" w:cs="XO Thames"/>
                <w:highlight w:val="none"/>
                <w:shd w:val="clear" w:color="auto" w:fill="auto"/>
              </w:rPr>
            </w:r>
            <w:r>
              <w:rPr>
                <w:rFonts w:ascii="XO Thames" w:hAnsi="XO Thames" w:cs="XO Thames"/>
                <w:highlight w:val="none"/>
                <w:shd w:val="clear" w:color="auto" w:fill="auto"/>
              </w:rPr>
            </w:r>
            <w:r>
              <w:rPr>
                <w:rFonts w:ascii="XO Thames" w:hAnsi="XO Thames" w:cs="XO Thames"/>
                <w:highlight w:val="none"/>
                <w:shd w:val="clear" w:color="auto" w:fill="auto"/>
              </w:rPr>
            </w:r>
          </w:p>
          <w:p w14:paraId="47F13ECE">
            <w:pPr>
              <w:pStyle w:val="989"/>
              <w:pBdr/>
              <w:spacing/>
              <w:ind/>
              <w:jc w:val="center"/>
              <w:rPr>
                <w:rFonts w:ascii="XO Thames" w:hAnsi="XO Thames"/>
                <w:sz w:val="20"/>
                <w:szCs w:val="20"/>
              </w:rPr>
            </w:pPr>
            <w:r>
              <w:rPr>
                <w:rFonts w:ascii="XO Thames" w:hAnsi="XO Thames"/>
                <w:sz w:val="20"/>
                <w:szCs w:val="20"/>
              </w:rPr>
              <w:t xml:space="preserve">Форма профиля: квадратная, высота: 40 мм., ширина: 40 мм., толщина стенки: 3 мм.</w:t>
            </w:r>
            <w:r>
              <w:rPr>
                <w:rFonts w:ascii="XO Thames" w:hAnsi="XO Thames"/>
                <w:sz w:val="20"/>
                <w:szCs w:val="20"/>
              </w:rPr>
            </w:r>
            <w:r>
              <w:rPr>
                <w:rFonts w:ascii="XO Thames" w:hAnsi="XO Thames"/>
                <w:sz w:val="20"/>
                <w:szCs w:val="20"/>
              </w:rPr>
            </w:r>
          </w:p>
          <w:p w14:paraId="58B86B1B">
            <w:pPr>
              <w:pStyle w:val="1011"/>
              <w:pBdr/>
              <w:spacing w:after="283" w:before="0"/>
              <w:ind w:right="0" w:firstLine="0" w:left="0"/>
              <w:rPr>
                <w:rFonts w:ascii="XO Thames" w:hAnsi="XO Thames" w:cs="XO Thames"/>
              </w:rPr>
            </w:pPr>
            <w:r>
              <w:rPr>
                <w:rFonts w:ascii="XO Thames" w:hAnsi="XO Thames" w:eastAsia="XO Thames" w:cs="XO Thames"/>
                <w:sz w:val="20"/>
                <w:szCs w:val="20"/>
                <w:shd w:val="clear" w:color="auto" w:fill="auto"/>
              </w:rPr>
            </w:r>
            <w:r>
              <w:rPr>
                <w:rFonts w:ascii="XO Thames" w:hAnsi="XO Thames" w:cs="XO Thames"/>
              </w:rPr>
            </w:r>
            <w:r>
              <w:rPr>
                <w:rFonts w:ascii="XO Thames" w:hAnsi="XO Thames" w:cs="XO Thames"/>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7D38D229">
            <w:pPr>
              <w:pStyle w:val="989"/>
              <w:pBdr/>
              <w:spacing/>
              <w:ind/>
              <w:jc w:val="center"/>
              <w:rPr>
                <w:rFonts w:ascii="XO Thames" w:hAnsi="XO Thames" w:cs="XO Thames"/>
                <w:sz w:val="20"/>
                <w:szCs w:val="20"/>
              </w:rPr>
            </w:pPr>
            <w:r>
              <w:rPr>
                <w:rFonts w:ascii="XO Thames" w:hAnsi="XO Thames" w:cs="XO Thames"/>
                <w:sz w:val="20"/>
                <w:szCs w:val="20"/>
              </w:rPr>
              <w:t xml:space="preserve">м</w:t>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79270C94">
            <w:pPr>
              <w:pStyle w:val="989"/>
              <w:pBdr/>
              <w:spacing/>
              <w:ind/>
              <w:jc w:val="center"/>
              <w:rPr>
                <w:rFonts w:ascii="XO Thames" w:hAnsi="XO Thames" w:cs="XO Thames"/>
                <w:color w:val="000000"/>
                <w:sz w:val="20"/>
                <w:szCs w:val="20"/>
              </w:rPr>
            </w:pPr>
            <w:r>
              <w:rPr>
                <w:rFonts w:ascii="XO Thames" w:hAnsi="XO Thames" w:cs="XO Thames"/>
                <w:color w:val="000000"/>
                <w:sz w:val="20"/>
                <w:szCs w:val="20"/>
              </w:rPr>
              <w:t xml:space="preserve">264</w:t>
            </w:r>
            <w:r>
              <w:rPr>
                <w:rFonts w:ascii="XO Thames" w:hAnsi="XO Thames" w:cs="XO Thames"/>
                <w:color w:val="000000"/>
                <w:sz w:val="20"/>
                <w:szCs w:val="20"/>
              </w:rPr>
            </w:r>
            <w:r>
              <w:rPr>
                <w:rFonts w:ascii="XO Thames" w:hAnsi="XO Thames" w:cs="XO Thames"/>
                <w:color w:val="000000"/>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tcPr>
          <w:p w14:paraId="0C47966C">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tcPr>
          <w:p w14:paraId="470D3B9B">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rHeight w:val="662"/>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vMerge w:val="restart"/>
          </w:tcPr>
          <w:p w14:paraId="7BA48BEC">
            <w:pPr>
              <w:pStyle w:val="989"/>
              <w:pBdr/>
              <w:tabs>
                <w:tab w:val="right" w:leader="none" w:pos="1650"/>
              </w:tabs>
              <w:spacing/>
              <w:ind/>
              <w:jc w:val="left"/>
              <w:rPr>
                <w:rFonts w:ascii="XO Thames" w:hAnsi="XO Thames" w:cs="XO Thames"/>
                <w:sz w:val="20"/>
                <w:szCs w:val="20"/>
                <w:highlight w:val="white"/>
              </w:rPr>
            </w:pPr>
            <w:r>
              <w:rPr>
                <w:rFonts w:ascii="XO Thames" w:hAnsi="XO Thames" w:eastAsia="XO Thames" w:cs="XO Thames"/>
                <w:sz w:val="20"/>
                <w:szCs w:val="20"/>
                <w:highlight w:val="white"/>
              </w:rPr>
              <w:t xml:space="preserve">Электроды</w:t>
            </w:r>
            <w:r>
              <w:rPr>
                <w:rFonts w:ascii="XO Thames" w:hAnsi="XO Thames" w:eastAsia="XO Thames" w:cs="XO Thames"/>
                <w:sz w:val="20"/>
                <w:szCs w:val="20"/>
                <w:highlight w:val="white"/>
              </w:rPr>
              <w:tab/>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46D299E4">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vMerge w:val="restart"/>
          </w:tcPr>
          <w:p w14:paraId="3E7745CF">
            <w:pPr>
              <w:pStyle w:val="1011"/>
              <w:pBdr/>
              <w:spacing/>
              <w:ind/>
              <w:jc w:val="center"/>
              <w:rPr>
                <w:rFonts w:ascii="XO Thames" w:hAnsi="XO Thames" w:cs="XO Thames"/>
                <w:sz w:val="20"/>
                <w:szCs w:val="20"/>
                <w:highlight w:val="white"/>
                <w:shd w:val="clear" w:color="auto" w:fill="auto"/>
              </w:rPr>
            </w:pPr>
            <w:r>
              <w:rPr>
                <w:rFonts w:ascii="XO Thames" w:hAnsi="XO Thames" w:eastAsia="XO Thames" w:cs="XO Thames"/>
                <w:sz w:val="20"/>
                <w:szCs w:val="20"/>
                <w:highlight w:val="white"/>
                <w:shd w:val="clear" w:color="auto" w:fill="auto"/>
              </w:rPr>
              <w:t xml:space="preserve">Номинальный диаметр электрода - </w:t>
            </w:r>
            <w:r>
              <w:rPr>
                <w:rFonts w:ascii="XO Thames" w:hAnsi="XO Thames" w:eastAsia="XO Thames" w:cs="XO Thames"/>
                <w:sz w:val="20"/>
                <w:szCs w:val="20"/>
                <w:highlight w:val="white"/>
                <w:shd w:val="clear" w:color="auto" w:fill="auto"/>
              </w:rPr>
              <w:t xml:space="preserve">3 мм</w:t>
            </w:r>
            <w:r>
              <w:rPr>
                <w:rFonts w:ascii="XO Thames" w:hAnsi="XO Thames" w:eastAsia="XO Thames" w:cs="XO Thames"/>
                <w:sz w:val="20"/>
                <w:szCs w:val="20"/>
                <w:highlight w:val="white"/>
                <w:shd w:val="clear" w:color="auto" w:fill="auto"/>
              </w:rPr>
              <w:t xml:space="preserve">, вид покрытия - рутиловое, допустимое пространственное положение сварки или наплавки – для всех положений, объем 1 кг</w:t>
            </w:r>
            <w:r>
              <w:rPr>
                <w:rFonts w:ascii="XO Thames" w:hAnsi="XO Thames" w:cs="XO Thames"/>
                <w:sz w:val="20"/>
                <w:szCs w:val="20"/>
                <w:highlight w:val="white"/>
                <w:shd w:val="clear" w:color="auto" w:fill="auto"/>
              </w:rPr>
            </w:r>
            <w:r>
              <w:rPr>
                <w:rFonts w:ascii="XO Thames" w:hAnsi="XO Thames" w:cs="XO Thames"/>
                <w:sz w:val="20"/>
                <w:szCs w:val="20"/>
                <w:highlight w:val="white"/>
                <w:shd w:val="clear" w:color="auto" w:fill="auto"/>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4133B40D">
            <w:pPr>
              <w:pStyle w:val="989"/>
              <w:pBdr/>
              <w:spacing/>
              <w:ind/>
              <w:jc w:val="center"/>
              <w:rPr>
                <w:rFonts w:ascii="XO Thames" w:hAnsi="XO Thames" w:cs="XO Thames"/>
                <w:sz w:val="20"/>
                <w:szCs w:val="20"/>
                <w:highlight w:val="white"/>
              </w:rPr>
            </w:pPr>
            <w:r>
              <w:rPr>
                <w:rFonts w:ascii="XO Thames" w:hAnsi="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5D13436F">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15</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vMerge w:val="restart"/>
          </w:tcPr>
          <w:p w14:paraId="324129B6">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vMerge w:val="restart"/>
          </w:tcPr>
          <w:p w14:paraId="362DCB58">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rHeight w:val="662"/>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vMerge w:val="restart"/>
          </w:tcPr>
          <w:p w14:paraId="0877156C">
            <w:pPr>
              <w:pStyle w:val="989"/>
              <w:pBdr/>
              <w:spacing/>
              <w:ind/>
              <w:jc w:val="left"/>
              <w:rPr>
                <w:rFonts w:ascii="XO Thames" w:hAnsi="XO Thames" w:cs="XO Thames"/>
                <w:sz w:val="20"/>
                <w:szCs w:val="20"/>
                <w:highlight w:val="white"/>
              </w:rPr>
            </w:pPr>
            <w:r>
              <w:rPr>
                <w:rFonts w:ascii="XO Thames" w:hAnsi="XO Thames" w:eastAsia="XO Thames" w:cs="XO Thames"/>
                <w:sz w:val="20"/>
                <w:szCs w:val="20"/>
                <w:highlight w:val="white"/>
              </w:rPr>
              <w:t xml:space="preserve">Арматура </w:t>
            </w:r>
            <w:r>
              <w:rPr>
                <w:rFonts w:ascii="XO Thames" w:hAnsi="XO Thames" w:cs="XO Thames"/>
                <w:sz w:val="20"/>
                <w:szCs w:val="20"/>
                <w:highlight w:val="white"/>
              </w:rPr>
            </w:r>
            <w:r>
              <w:rPr>
                <w:rFonts w:ascii="XO Thames" w:hAnsi="XO Thames" w:cs="XO Thames"/>
                <w:sz w:val="20"/>
                <w:szCs w:val="20"/>
                <w:highlight w:val="white"/>
              </w:rPr>
            </w:r>
          </w:p>
          <w:p w14:paraId="15B86B2B">
            <w:pPr>
              <w:pStyle w:val="989"/>
              <w:pBdr/>
              <w:tabs>
                <w:tab w:val="right" w:leader="none" w:pos="1650"/>
              </w:tabs>
              <w:spacing/>
              <w:ind/>
              <w:jc w:val="left"/>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73F3E936">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vMerge w:val="restart"/>
          </w:tcPr>
          <w:p w14:paraId="2921F6EA">
            <w:pPr>
              <w:pStyle w:val="1011"/>
              <w:pBdr/>
              <w:spacing/>
              <w:ind/>
              <w:jc w:val="center"/>
              <w:rPr>
                <w:rFonts w:ascii="XO Thames" w:hAnsi="XO Thames" w:cs="XO Thames"/>
                <w:sz w:val="20"/>
                <w:szCs w:val="20"/>
                <w:highlight w:val="white"/>
                <w:shd w:val="clear" w:color="auto" w:fill="auto"/>
              </w:rPr>
            </w:pPr>
            <w:r>
              <w:rPr>
                <w:rFonts w:ascii="XO Thames" w:hAnsi="XO Thames" w:eastAsia="XO Thames" w:cs="XO Thames"/>
                <w:sz w:val="20"/>
                <w:szCs w:val="20"/>
                <w:highlight w:val="white"/>
                <w:shd w:val="clear" w:color="auto" w:fill="auto"/>
              </w:rPr>
            </w:r>
            <w:r>
              <w:rPr>
                <w:rFonts w:ascii="XO Thames" w:hAnsi="XO Thames" w:eastAsia="XO Thames" w:cs="XO Thames"/>
                <w:sz w:val="20"/>
                <w:szCs w:val="20"/>
                <w:highlight w:val="white"/>
                <w:shd w:val="clear" w:color="auto" w:fill="auto"/>
              </w:rPr>
              <w:t xml:space="preserve">Класс - А500С,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иаметр - </w:t>
            </w:r>
            <w:r>
              <w:rPr>
                <w:rFonts w:ascii="XO Thames" w:hAnsi="XO Thames" w:eastAsia="XO Thames" w:cs="XO Thames"/>
                <w:sz w:val="20"/>
                <w:szCs w:val="20"/>
                <w:highlight w:val="white"/>
                <w:shd w:val="clear" w:color="auto" w:fill="auto"/>
              </w:rPr>
              <w:t xml:space="preserve"> 8 м</w:t>
            </w:r>
            <w:r>
              <w:rPr>
                <w:rFonts w:ascii="XO Thames" w:hAnsi="XO Thames" w:eastAsia="XO Thames" w:cs="XO Thames"/>
                <w:sz w:val="20"/>
                <w:szCs w:val="20"/>
                <w:highlight w:val="white"/>
                <w:shd w:val="clear" w:color="auto" w:fill="auto"/>
              </w:rPr>
              <w:t xml:space="preserve">м</w:t>
            </w:r>
            <w:r>
              <w:rPr>
                <w:rFonts w:ascii="XO Thames" w:hAnsi="XO Thames" w:cs="XO Thames"/>
                <w:sz w:val="20"/>
                <w:szCs w:val="20"/>
                <w:highlight w:val="white"/>
                <w:shd w:val="clear" w:color="auto" w:fill="auto"/>
              </w:rPr>
            </w:r>
            <w:r>
              <w:rPr>
                <w:rFonts w:ascii="XO Thames" w:hAnsi="XO Thames" w:cs="XO Thames"/>
                <w:sz w:val="20"/>
                <w:szCs w:val="20"/>
                <w:highlight w:val="white"/>
                <w:shd w:val="clear" w:color="auto" w:fill="auto"/>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2869C81A">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м</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1587596B">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152,10</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vMerge w:val="restart"/>
          </w:tcPr>
          <w:p w14:paraId="5BE9B3BE">
            <w:pPr>
              <w:pStyle w:val="989"/>
              <w:pBdr/>
              <w:spacing/>
              <w:ind/>
              <w:jc w:val="center"/>
              <w:rPr>
                <w:rFonts w:ascii="XO Thames" w:hAnsi="XO Thames" w:cs="XO Thames"/>
                <w:sz w:val="20"/>
                <w:szCs w:val="20"/>
                <w:highlight w:val="yellow"/>
              </w:rPr>
            </w:pPr>
            <w:r>
              <w:rPr>
                <w:rFonts w:ascii="XO Thames" w:hAnsi="XO Thames" w:eastAsia="XO Thames" w:cs="XO Thames"/>
                <w:sz w:val="20"/>
                <w:szCs w:val="20"/>
                <w:highlight w:val="yellow"/>
              </w:rPr>
            </w:r>
            <w:r>
              <w:rPr>
                <w:rFonts w:ascii="XO Thames" w:hAnsi="XO Thames" w:cs="XO Thames"/>
                <w:sz w:val="20"/>
                <w:szCs w:val="20"/>
                <w:highlight w:val="yellow"/>
              </w:rPr>
            </w:r>
            <w:r>
              <w:rPr>
                <w:rFonts w:ascii="XO Thames" w:hAnsi="XO Thames" w:cs="XO Thames"/>
                <w:sz w:val="20"/>
                <w:szCs w:val="20"/>
                <w:highlight w:val="yellow"/>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vMerge w:val="restart"/>
          </w:tcPr>
          <w:p w14:paraId="7437DAF9">
            <w:pPr>
              <w:pStyle w:val="989"/>
              <w:pBdr/>
              <w:spacing/>
              <w:ind/>
              <w:jc w:val="center"/>
              <w:rPr>
                <w:rFonts w:ascii="XO Thames" w:hAnsi="XO Thames" w:cs="XO Thames"/>
                <w:sz w:val="20"/>
                <w:szCs w:val="20"/>
                <w:highlight w:val="yellow"/>
              </w:rPr>
            </w:pPr>
            <w:r>
              <w:rPr>
                <w:rFonts w:ascii="XO Thames" w:hAnsi="XO Thames" w:eastAsia="XO Thames" w:cs="XO Thames"/>
                <w:sz w:val="20"/>
                <w:szCs w:val="20"/>
                <w:highlight w:val="yellow"/>
              </w:rPr>
            </w:r>
            <w:r>
              <w:rPr>
                <w:rFonts w:ascii="XO Thames" w:hAnsi="XO Thames" w:cs="XO Thames"/>
                <w:sz w:val="20"/>
                <w:szCs w:val="20"/>
                <w:highlight w:val="yellow"/>
              </w:rPr>
            </w:r>
            <w:r>
              <w:rPr>
                <w:rFonts w:ascii="XO Thames" w:hAnsi="XO Thames" w:cs="XO Thames"/>
                <w:sz w:val="20"/>
                <w:szCs w:val="20"/>
                <w:highlight w:val="yellow"/>
              </w:rPr>
            </w:r>
          </w:p>
        </w:tc>
      </w:tr>
      <w:tr>
        <w:trPr>
          <w:trHeight w:val="662"/>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vMerge w:val="restart"/>
          </w:tcPr>
          <w:p w14:paraId="2CB4130C">
            <w:pPr>
              <w:pStyle w:val="989"/>
              <w:pBdr/>
              <w:spacing/>
              <w:ind/>
              <w:jc w:val="left"/>
              <w:rPr>
                <w:rFonts w:ascii="XO Thames" w:hAnsi="XO Thames" w:cs="XO Thames"/>
                <w:sz w:val="20"/>
                <w:szCs w:val="20"/>
                <w:highlight w:val="white"/>
              </w:rPr>
            </w:pPr>
            <w:r>
              <w:rPr>
                <w:rFonts w:ascii="XO Thames" w:hAnsi="XO Thames" w:eastAsia="XO Thames" w:cs="XO Thames"/>
                <w:sz w:val="20"/>
                <w:szCs w:val="20"/>
                <w:highlight w:val="white"/>
              </w:rPr>
              <w:t xml:space="preserve">Прут металлический</w:t>
            </w:r>
            <w:r>
              <w:rPr>
                <w:rFonts w:ascii="XO Thames" w:hAnsi="XO Thames" w:cs="XO Thames"/>
                <w:sz w:val="20"/>
                <w:szCs w:val="20"/>
                <w:highlight w:val="white"/>
              </w:rPr>
            </w:r>
            <w:r>
              <w:rPr>
                <w:rFonts w:ascii="XO Thames" w:hAnsi="XO Thames" w:cs="XO Thames"/>
                <w:sz w:val="20"/>
                <w:szCs w:val="20"/>
                <w:highlight w:val="white"/>
              </w:rPr>
            </w:r>
          </w:p>
          <w:p w14:paraId="2605FF12">
            <w:pPr>
              <w:pStyle w:val="989"/>
              <w:pBdr/>
              <w:spacing/>
              <w:ind/>
              <w:jc w:val="left"/>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68963708">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vMerge w:val="restart"/>
          </w:tcPr>
          <w:p w14:paraId="451797DB">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Материал — сталь, диаметр — </w:t>
            </w:r>
            <w:r>
              <w:rPr>
                <w:rFonts w:ascii="XO Thames" w:hAnsi="XO Thames" w:eastAsia="XO Thames" w:cs="XO Thames"/>
                <w:sz w:val="20"/>
                <w:szCs w:val="20"/>
                <w:highlight w:val="white"/>
                <w:shd w:val="clear" w:color="auto" w:fill="auto"/>
              </w:rPr>
              <w:t xml:space="preserve">8 мм</w:t>
            </w:r>
            <w:r>
              <w:rPr>
                <w:rFonts w:ascii="XO Thames" w:hAnsi="XO Thames" w:eastAsia="XO Thames" w:cs="XO Thames"/>
                <w:sz w:val="20"/>
                <w:szCs w:val="20"/>
                <w:highlight w:val="white"/>
              </w:rPr>
              <w:t xml:space="preserve">, маркировка А240С</w:t>
            </w:r>
            <w:r>
              <w:rPr>
                <w:rFonts w:ascii="XO Thames" w:hAnsi="XO Thames" w:cs="XO Thames"/>
                <w:sz w:val="20"/>
                <w:szCs w:val="20"/>
                <w:highlight w:val="white"/>
              </w:rPr>
            </w:r>
            <w:r>
              <w:rPr>
                <w:rFonts w:ascii="XO Thames" w:hAnsi="XO Thames" w:cs="XO Thames"/>
                <w:sz w:val="20"/>
                <w:szCs w:val="20"/>
                <w:highlight w:val="white"/>
              </w:rPr>
            </w:r>
          </w:p>
          <w:p w14:paraId="71B58BE9">
            <w:pPr>
              <w:pStyle w:val="1011"/>
              <w:pBdr/>
              <w:spacing/>
              <w:ind/>
              <w:jc w:val="center"/>
              <w:rPr>
                <w:rFonts w:ascii="XO Thames" w:hAnsi="XO Thames" w:cs="XO Thames"/>
                <w:sz w:val="20"/>
                <w:szCs w:val="20"/>
                <w:highlight w:val="white"/>
                <w:shd w:val="clear" w:color="auto" w:fill="auto"/>
              </w:rPr>
            </w:pPr>
            <w:r>
              <w:rPr>
                <w:rFonts w:ascii="XO Thames" w:hAnsi="XO Thames" w:eastAsia="XO Thames" w:cs="XO Thames"/>
                <w:sz w:val="20"/>
                <w:szCs w:val="20"/>
                <w:highlight w:val="white"/>
                <w:shd w:val="clear" w:color="auto" w:fill="auto"/>
              </w:rPr>
            </w:r>
            <w:r>
              <w:rPr>
                <w:rFonts w:ascii="XO Thames" w:hAnsi="XO Thames" w:cs="XO Thames"/>
                <w:sz w:val="20"/>
                <w:szCs w:val="20"/>
                <w:highlight w:val="white"/>
                <w:shd w:val="clear" w:color="auto" w:fill="auto"/>
              </w:rPr>
            </w:r>
            <w:r>
              <w:rPr>
                <w:rFonts w:ascii="XO Thames" w:hAnsi="XO Thames" w:cs="XO Thames"/>
                <w:sz w:val="20"/>
                <w:szCs w:val="20"/>
                <w:highlight w:val="white"/>
                <w:shd w:val="clear" w:color="auto" w:fill="auto"/>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1C16FC72">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м</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084078D1">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552</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vMerge w:val="restart"/>
          </w:tcPr>
          <w:p w14:paraId="4D6EE554">
            <w:pPr>
              <w:pStyle w:val="989"/>
              <w:pBdr/>
              <w:spacing/>
              <w:ind/>
              <w:jc w:val="center"/>
              <w:rPr>
                <w:rFonts w:ascii="XO Thames" w:hAnsi="XO Thames" w:cs="XO Thames"/>
                <w:sz w:val="20"/>
                <w:szCs w:val="20"/>
                <w:highlight w:val="yellow"/>
              </w:rPr>
            </w:pPr>
            <w:r>
              <w:rPr>
                <w:rFonts w:ascii="XO Thames" w:hAnsi="XO Thames" w:eastAsia="XO Thames" w:cs="XO Thames"/>
                <w:sz w:val="20"/>
                <w:szCs w:val="20"/>
                <w:highlight w:val="yellow"/>
              </w:rPr>
            </w:r>
            <w:r>
              <w:rPr>
                <w:rFonts w:ascii="XO Thames" w:hAnsi="XO Thames" w:cs="XO Thames"/>
                <w:sz w:val="20"/>
                <w:szCs w:val="20"/>
                <w:highlight w:val="yellow"/>
              </w:rPr>
            </w:r>
            <w:r>
              <w:rPr>
                <w:rFonts w:ascii="XO Thames" w:hAnsi="XO Thames" w:cs="XO Thames"/>
                <w:sz w:val="20"/>
                <w:szCs w:val="20"/>
                <w:highlight w:val="yellow"/>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vMerge w:val="restart"/>
          </w:tcPr>
          <w:p w14:paraId="5EDF2D75">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rHeight w:val="662"/>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vMerge w:val="restart"/>
          </w:tcPr>
          <w:p w14:paraId="6B234153">
            <w:pPr>
              <w:pStyle w:val="989"/>
              <w:pBdr/>
              <w:spacing/>
              <w:ind/>
              <w:jc w:val="left"/>
              <w:rPr>
                <w:rFonts w:ascii="XO Thames" w:hAnsi="XO Thames" w:cs="XO Thames"/>
                <w:sz w:val="20"/>
                <w:szCs w:val="20"/>
                <w:highlight w:val="white"/>
              </w:rPr>
            </w:pPr>
            <w:r>
              <w:rPr>
                <w:rFonts w:ascii="XO Thames" w:hAnsi="XO Thames" w:eastAsia="XO Thames" w:cs="XO Thames"/>
                <w:sz w:val="20"/>
                <w:szCs w:val="20"/>
                <w:highlight w:val="white"/>
              </w:rPr>
              <w:t xml:space="preserve">Краска - эмаль</w:t>
            </w:r>
            <w:r>
              <w:rPr>
                <w:rFonts w:ascii="XO Thames" w:hAnsi="XO Thames" w:cs="XO Thames"/>
                <w:sz w:val="20"/>
                <w:szCs w:val="20"/>
                <w:highlight w:val="white"/>
              </w:rPr>
            </w:r>
            <w:r>
              <w:rPr>
                <w:rFonts w:ascii="XO Thames" w:hAnsi="XO Thames" w:cs="XO Thames"/>
                <w:sz w:val="20"/>
                <w:szCs w:val="20"/>
                <w:highlight w:val="white"/>
              </w:rPr>
            </w:r>
          </w:p>
          <w:p w14:paraId="108099CF">
            <w:pPr>
              <w:pStyle w:val="989"/>
              <w:pBdr/>
              <w:spacing/>
              <w:ind/>
              <w:jc w:val="left"/>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314B41E6">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vMerge w:val="restart"/>
          </w:tcPr>
          <w:p w14:paraId="60871C96">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Маркировка алкидной эмали – ПФ 266, цвет - коричневый, объем 20 кг</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678C214C">
            <w:pPr>
              <w:pStyle w:val="989"/>
              <w:pBdr/>
              <w:spacing/>
              <w:ind/>
              <w:jc w:val="center"/>
              <w:rPr>
                <w:rFonts w:ascii="XO Thames" w:hAnsi="XO Thames" w:cs="XO Thames"/>
                <w:sz w:val="20"/>
                <w:szCs w:val="20"/>
                <w:highlight w:val="white"/>
              </w:rPr>
            </w:pPr>
            <w:r>
              <w:rPr>
                <w:rFonts w:ascii="XO Thames" w:hAnsi="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14ABD418">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2</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vMerge w:val="restart"/>
          </w:tcPr>
          <w:p w14:paraId="32FBF417">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vMerge w:val="restart"/>
          </w:tcPr>
          <w:p w14:paraId="0544551F">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rHeight w:val="662"/>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vMerge w:val="restart"/>
          </w:tcPr>
          <w:p w14:paraId="4C184FDB">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Краска водоэмульсионная</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273FD66D">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vMerge w:val="restart"/>
          </w:tcPr>
          <w:p w14:paraId="29570081">
            <w:pPr>
              <w:pStyle w:val="1011"/>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Тип краски - </w:t>
            </w:r>
            <w:r>
              <w:rPr>
                <w:rFonts w:ascii="XO Thames" w:hAnsi="XO Thames" w:eastAsia="XO Thames" w:cs="XO Thames"/>
                <w:sz w:val="20"/>
                <w:szCs w:val="20"/>
                <w:highlight w:val="white"/>
                <w:shd w:val="clear" w:color="auto" w:fill="auto"/>
              </w:rPr>
              <w:t xml:space="preserve">в</w:t>
            </w:r>
            <w:r>
              <w:rPr>
                <w:rFonts w:ascii="XO Thames" w:hAnsi="XO Thames" w:eastAsia="XO Thames" w:cs="XO Thames"/>
                <w:sz w:val="20"/>
                <w:szCs w:val="20"/>
                <w:highlight w:val="white"/>
                <w:shd w:val="clear" w:color="auto" w:fill="auto"/>
              </w:rPr>
              <w:t xml:space="preserve">однодисперсионная, </w:t>
            </w:r>
            <w:r>
              <w:rPr>
                <w:rFonts w:ascii="XO Thames" w:hAnsi="XO Thames" w:eastAsia="XO Thames" w:cs="XO Thames"/>
                <w:sz w:val="20"/>
                <w:szCs w:val="20"/>
                <w:highlight w:val="white"/>
                <w:shd w:val="clear" w:color="auto" w:fill="auto"/>
              </w:rPr>
              <w:t xml:space="preserve">о</w:t>
            </w:r>
            <w:r>
              <w:rPr>
                <w:rFonts w:ascii="XO Thames" w:hAnsi="XO Thames" w:eastAsia="XO Thames" w:cs="XO Thames"/>
                <w:sz w:val="20"/>
                <w:szCs w:val="20"/>
                <w:highlight w:val="white"/>
                <w:shd w:val="clear" w:color="auto" w:fill="auto"/>
              </w:rPr>
              <w:t xml:space="preserve">снова состава - </w:t>
            </w:r>
            <w:r>
              <w:rPr>
                <w:rFonts w:ascii="XO Thames" w:hAnsi="XO Thames" w:eastAsia="XO Thames" w:cs="XO Thames"/>
                <w:sz w:val="20"/>
                <w:szCs w:val="20"/>
                <w:highlight w:val="white"/>
                <w:shd w:val="clear" w:color="auto" w:fill="auto"/>
              </w:rPr>
              <w:t xml:space="preserve">а</w:t>
            </w:r>
            <w:r>
              <w:rPr>
                <w:rFonts w:ascii="XO Thames" w:hAnsi="XO Thames" w:eastAsia="XO Thames" w:cs="XO Thames"/>
                <w:sz w:val="20"/>
                <w:szCs w:val="20"/>
                <w:highlight w:val="white"/>
                <w:shd w:val="clear" w:color="auto" w:fill="auto"/>
              </w:rPr>
              <w:t xml:space="preserve">криловая,</w:t>
            </w:r>
            <w:r>
              <w:rPr>
                <w:rFonts w:ascii="XO Thames" w:hAnsi="XO Thames" w:cs="XO Thames"/>
                <w:highlight w:val="white"/>
                <w:shd w:val="clear" w:color="auto" w:fill="auto"/>
              </w:rPr>
            </w:r>
            <w:r>
              <w:rPr>
                <w:rFonts w:ascii="XO Thames" w:hAnsi="XO Thames" w:cs="XO Thames"/>
                <w:highlight w:val="white"/>
                <w:shd w:val="clear" w:color="auto" w:fill="auto"/>
              </w:rPr>
            </w:r>
          </w:p>
          <w:p w14:paraId="6AEC7A1A">
            <w:pPr>
              <w:pStyle w:val="1011"/>
              <w:pBdr/>
              <w:spacing w:after="283" w:before="0"/>
              <w:ind w:right="0" w:firstLine="0" w:left="0"/>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о</w:t>
            </w:r>
            <w:r>
              <w:rPr>
                <w:rFonts w:ascii="XO Thames" w:hAnsi="XO Thames" w:eastAsia="XO Thames" w:cs="XO Thames"/>
                <w:sz w:val="20"/>
                <w:szCs w:val="20"/>
                <w:highlight w:val="white"/>
                <w:shd w:val="clear" w:color="auto" w:fill="auto"/>
              </w:rPr>
              <w:t xml:space="preserve">бласть применения - </w:t>
            </w:r>
            <w:r>
              <w:rPr>
                <w:rFonts w:ascii="XO Thames" w:hAnsi="XO Thames" w:eastAsia="XO Thames" w:cs="XO Thames"/>
                <w:sz w:val="20"/>
                <w:szCs w:val="20"/>
                <w:highlight w:val="white"/>
                <w:shd w:val="clear" w:color="auto" w:fill="auto"/>
              </w:rPr>
              <w:t xml:space="preserve">в</w:t>
            </w:r>
            <w:r>
              <w:rPr>
                <w:rFonts w:ascii="XO Thames" w:hAnsi="XO Thames" w:eastAsia="XO Thames" w:cs="XO Thames"/>
                <w:sz w:val="20"/>
                <w:szCs w:val="20"/>
                <w:highlight w:val="white"/>
                <w:shd w:val="clear" w:color="auto" w:fill="auto"/>
              </w:rPr>
              <w:t xml:space="preserve">нутренняя окраска, объем 13 кг</w:t>
            </w:r>
            <w:r>
              <w:rPr>
                <w:rFonts w:ascii="XO Thames" w:hAnsi="XO Thames" w:cs="XO Thames"/>
                <w:highlight w:val="white"/>
                <w:shd w:val="clear" w:color="auto" w:fill="auto"/>
              </w:rPr>
            </w:r>
            <w:r>
              <w:rPr>
                <w:rFonts w:ascii="XO Thames" w:hAnsi="XO Thames" w:cs="XO Thames"/>
                <w:highlight w:val="white"/>
                <w:shd w:val="clear" w:color="auto" w:fill="auto"/>
              </w:rPr>
            </w:r>
          </w:p>
          <w:p w14:paraId="7358E061">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41C56283">
            <w:pPr>
              <w:pStyle w:val="989"/>
              <w:pBdr/>
              <w:spacing/>
              <w:ind/>
              <w:jc w:val="center"/>
              <w:rPr>
                <w:rFonts w:ascii="XO Thames" w:hAnsi="XO Thames" w:cs="XO Thames"/>
                <w:sz w:val="20"/>
                <w:szCs w:val="20"/>
                <w:highlight w:val="white"/>
              </w:rPr>
            </w:pPr>
            <w:r>
              <w:rPr>
                <w:rFonts w:ascii="XO Thames" w:hAnsi="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vMerge w:val="restart"/>
          </w:tcPr>
          <w:p w14:paraId="1EE5CD27">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29</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vMerge w:val="restart"/>
          </w:tcPr>
          <w:p w14:paraId="50FCCC6B">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vMerge w:val="restart"/>
          </w:tcPr>
          <w:p w14:paraId="7B7E8A35">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rHeight w:val="1592"/>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tcPr>
          <w:p w14:paraId="2AB06A4B">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Грунтовка антигрибковая (акриловая)</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7A6BC17B">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tcPr>
          <w:p w14:paraId="7E112DBD">
            <w:pPr>
              <w:pStyle w:val="1011"/>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Область применения: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ля внутренних работ,</w:t>
            </w:r>
            <w:r>
              <w:rPr>
                <w:rFonts w:ascii="XO Thames" w:hAnsi="XO Thames" w:cs="XO Thames"/>
                <w:highlight w:val="white"/>
                <w:shd w:val="clear" w:color="auto" w:fill="auto"/>
              </w:rPr>
            </w:r>
            <w:r>
              <w:rPr>
                <w:rFonts w:ascii="XO Thames" w:hAnsi="XO Thames" w:cs="XO Thames"/>
                <w:highlight w:val="white"/>
                <w:shd w:val="clear" w:color="auto" w:fill="auto"/>
              </w:rPr>
            </w:r>
          </w:p>
          <w:p w14:paraId="758788A2">
            <w:pPr>
              <w:pStyle w:val="1011"/>
              <w:pBdr/>
              <w:spacing w:after="283" w:before="0"/>
              <w:ind w:right="0" w:firstLine="0" w:left="0"/>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с</w:t>
            </w:r>
            <w:r>
              <w:rPr>
                <w:rFonts w:ascii="XO Thames" w:hAnsi="XO Thames" w:eastAsia="XO Thames" w:cs="XO Thames"/>
                <w:sz w:val="20"/>
                <w:szCs w:val="20"/>
                <w:highlight w:val="white"/>
                <w:shd w:val="clear" w:color="auto" w:fill="auto"/>
              </w:rPr>
              <w:t xml:space="preserve">войства: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роникающая,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w:t>
            </w:r>
            <w:r>
              <w:rPr>
                <w:rFonts w:ascii="XO Thames" w:hAnsi="XO Thames" w:eastAsia="XO Thames" w:cs="XO Thames"/>
                <w:sz w:val="20"/>
                <w:szCs w:val="20"/>
                <w:highlight w:val="white"/>
                <w:shd w:val="clear" w:color="auto" w:fill="auto"/>
              </w:rPr>
              <w:t xml:space="preserve">о</w:t>
            </w:r>
            <w:r>
              <w:rPr>
                <w:rFonts w:ascii="XO Thames" w:hAnsi="XO Thames" w:eastAsia="XO Thames" w:cs="XO Thames"/>
                <w:sz w:val="20"/>
                <w:szCs w:val="20"/>
                <w:highlight w:val="white"/>
                <w:shd w:val="clear" w:color="auto" w:fill="auto"/>
              </w:rPr>
              <w:t xml:space="preserve">рганоразбавляемая, объем 10 л.</w:t>
            </w:r>
            <w:r>
              <w:rPr>
                <w:rFonts w:ascii="XO Thames" w:hAnsi="XO Thames" w:cs="XO Thames"/>
                <w:highlight w:val="white"/>
                <w:shd w:val="clear" w:color="auto" w:fill="auto"/>
              </w:rPr>
            </w:r>
            <w:r>
              <w:rPr>
                <w:rFonts w:ascii="XO Thames" w:hAnsi="XO Thames" w:cs="XO Thames"/>
                <w:highlight w:val="white"/>
                <w:shd w:val="clear" w:color="auto" w:fill="auto"/>
              </w:rPr>
            </w:r>
          </w:p>
          <w:p w14:paraId="2AD42842">
            <w:pPr>
              <w:pStyle w:val="1011"/>
              <w:pBdr/>
              <w:spacing/>
              <w:ind/>
              <w:jc w:val="center"/>
              <w:rPr>
                <w:rFonts w:ascii="XO Thames" w:hAnsi="XO Thames" w:cs="XO Thames"/>
                <w:sz w:val="20"/>
                <w:szCs w:val="20"/>
                <w:highlight w:val="white"/>
                <w:shd w:val="clear" w:color="auto" w:fill="ffff00"/>
              </w:rPr>
            </w:pPr>
            <w:r>
              <w:rPr>
                <w:rFonts w:ascii="XO Thames" w:hAnsi="XO Thames" w:eastAsia="XO Thames" w:cs="XO Thames"/>
                <w:sz w:val="20"/>
                <w:szCs w:val="20"/>
                <w:highlight w:val="white"/>
                <w:shd w:val="clear" w:color="auto" w:fill="ffff00"/>
              </w:rPr>
            </w:r>
            <w:r>
              <w:rPr>
                <w:rFonts w:ascii="XO Thames" w:hAnsi="XO Thames" w:cs="XO Thames"/>
                <w:sz w:val="20"/>
                <w:szCs w:val="20"/>
                <w:highlight w:val="white"/>
                <w:shd w:val="clear" w:color="auto" w:fill="ffff00"/>
              </w:rPr>
            </w:r>
            <w:r>
              <w:rPr>
                <w:rFonts w:ascii="XO Thames" w:hAnsi="XO Thames" w:cs="XO Thames"/>
                <w:sz w:val="20"/>
                <w:szCs w:val="20"/>
                <w:highlight w:val="white"/>
                <w:shd w:val="clear" w:color="auto" w:fill="ffff00"/>
              </w:rPr>
            </w:r>
          </w:p>
          <w:p w14:paraId="29D0EEED">
            <w:pPr>
              <w:pStyle w:val="989"/>
              <w:pBdr/>
              <w:spacing/>
              <w:ind/>
              <w:rPr>
                <w:rFonts w:ascii="XO Thames" w:hAnsi="XO Thames" w:cs="XO Thames"/>
                <w:highlight w:val="white"/>
              </w:rPr>
            </w:pPr>
            <w:r>
              <w:rPr>
                <w:rFonts w:ascii="XO Thames" w:hAnsi="XO Thames" w:eastAsia="XO Thames" w:cs="XO Thames"/>
                <w:highlight w:val="white"/>
              </w:rPr>
            </w:r>
            <w:r>
              <w:rPr>
                <w:rFonts w:ascii="XO Thames" w:hAnsi="XO Thames" w:cs="XO Thames"/>
                <w:highlight w:val="white"/>
              </w:rPr>
            </w:r>
            <w:r>
              <w:rPr>
                <w:rFonts w:ascii="XO Thames" w:hAnsi="XO Thames" w:cs="XO Thames"/>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7DB1B494">
            <w:pPr>
              <w:pStyle w:val="989"/>
              <w:pBdr/>
              <w:spacing/>
              <w:ind/>
              <w:jc w:val="center"/>
              <w:rPr>
                <w:rFonts w:ascii="XO Thames" w:hAnsi="XO Thames" w:cs="XO Thames"/>
                <w:sz w:val="20"/>
                <w:szCs w:val="20"/>
                <w:highlight w:val="white"/>
              </w:rPr>
            </w:pPr>
            <w:r>
              <w:rPr>
                <w:rFonts w:ascii="XO Thames" w:hAnsi="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5FADE9F6">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20</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tcPr>
          <w:p w14:paraId="476B645E">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tcPr>
          <w:p w14:paraId="74F8703C">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tcPr>
          <w:p w14:paraId="4640BA19">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Грунтовка акриловая</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519BA601">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tcPr>
          <w:p w14:paraId="63E65082">
            <w:pPr>
              <w:pStyle w:val="1011"/>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Область применения: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ля внутренних работ,</w:t>
            </w:r>
            <w:r>
              <w:rPr>
                <w:rFonts w:ascii="XO Thames" w:hAnsi="XO Thames" w:cs="XO Thames"/>
                <w:highlight w:val="white"/>
                <w:shd w:val="clear" w:color="auto" w:fill="auto"/>
              </w:rPr>
            </w:r>
            <w:r>
              <w:rPr>
                <w:rFonts w:ascii="XO Thames" w:hAnsi="XO Thames" w:cs="XO Thames"/>
                <w:highlight w:val="white"/>
                <w:shd w:val="clear" w:color="auto" w:fill="auto"/>
              </w:rPr>
            </w:r>
          </w:p>
          <w:p w14:paraId="5C325D99">
            <w:pPr>
              <w:pStyle w:val="1011"/>
              <w:pBdr/>
              <w:spacing w:after="283" w:before="0"/>
              <w:ind w:right="0" w:firstLine="0" w:left="0"/>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с</w:t>
            </w:r>
            <w:r>
              <w:rPr>
                <w:rFonts w:ascii="XO Thames" w:hAnsi="XO Thames" w:eastAsia="XO Thames" w:cs="XO Thames"/>
                <w:sz w:val="20"/>
                <w:szCs w:val="20"/>
                <w:highlight w:val="white"/>
                <w:shd w:val="clear" w:color="auto" w:fill="auto"/>
              </w:rPr>
              <w:t xml:space="preserve">войства: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роникающая,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w:t>
            </w:r>
            <w:r>
              <w:rPr>
                <w:rFonts w:ascii="XO Thames" w:hAnsi="XO Thames" w:eastAsia="XO Thames" w:cs="XO Thames"/>
                <w:sz w:val="20"/>
                <w:szCs w:val="20"/>
                <w:highlight w:val="white"/>
                <w:shd w:val="clear" w:color="auto" w:fill="auto"/>
              </w:rPr>
              <w:t xml:space="preserve">о</w:t>
            </w:r>
            <w:r>
              <w:rPr>
                <w:rFonts w:ascii="XO Thames" w:hAnsi="XO Thames" w:eastAsia="XO Thames" w:cs="XO Thames"/>
                <w:sz w:val="20"/>
                <w:szCs w:val="20"/>
                <w:highlight w:val="white"/>
                <w:shd w:val="clear" w:color="auto" w:fill="auto"/>
              </w:rPr>
              <w:t xml:space="preserve">рганоразбавляемая, объем 10 л</w:t>
            </w:r>
            <w:r>
              <w:rPr>
                <w:rFonts w:ascii="XO Thames" w:hAnsi="XO Thames" w:cs="XO Thames"/>
                <w:highlight w:val="white"/>
                <w:shd w:val="clear" w:color="auto" w:fill="auto"/>
              </w:rPr>
            </w:r>
            <w:r>
              <w:rPr>
                <w:rFonts w:ascii="XO Thames" w:hAnsi="XO Thames" w:cs="XO Thames"/>
                <w:highlight w:val="white"/>
                <w:shd w:val="clear" w:color="auto" w:fill="auto"/>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70C87E64">
            <w:pPr>
              <w:pStyle w:val="989"/>
              <w:pBdr/>
              <w:spacing/>
              <w:ind/>
              <w:jc w:val="center"/>
              <w:rPr>
                <w:rFonts w:ascii="XO Thames" w:hAnsi="XO Thames" w:cs="XO Thames"/>
                <w:sz w:val="20"/>
                <w:szCs w:val="20"/>
                <w:highlight w:val="white"/>
              </w:rPr>
            </w:pPr>
            <w:r>
              <w:rPr>
                <w:rFonts w:ascii="XO Thames" w:hAnsi="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1FD5EE77">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20</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tcPr>
          <w:p w14:paraId="1E522EEC">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tcPr>
          <w:p w14:paraId="22256F30">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1866" w:type="dxa"/>
            <w:vAlign w:val="center"/>
          </w:tcPr>
          <w:p w14:paraId="25C48342">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Шпатлевка</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687" w:type="dxa"/>
            <w:vAlign w:val="center"/>
            <w:vMerge w:val="continue"/>
          </w:tcPr>
          <w:p w14:paraId="2F0C7F94">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W w:w="7797" w:type="dxa"/>
            <w:vAlign w:val="center"/>
          </w:tcPr>
          <w:p w14:paraId="4633FE00">
            <w:pPr>
              <w:pStyle w:val="989"/>
              <w:pBdr/>
              <w:spacing/>
              <w:ind/>
              <w:jc w:val="center"/>
              <w:rPr>
                <w:rFonts w:ascii="XO Thames" w:hAnsi="XO Thames" w:cs="XO Thames"/>
                <w:b w:val="0"/>
                <w:i w:val="0"/>
                <w:caps w:val="0"/>
                <w:smallCaps w:val="0"/>
                <w:color w:val="000000"/>
                <w:spacing w:val="0"/>
                <w:sz w:val="20"/>
                <w:szCs w:val="20"/>
                <w:highlight w:val="white"/>
                <w:shd w:val="clear" w:color="auto" w:fill="ffff00"/>
              </w:rPr>
            </w:pPr>
            <w:r>
              <w:rPr>
                <w:rFonts w:ascii="XO Thames" w:hAnsi="XO Thames" w:eastAsia="XO Thames" w:cs="XO Thames"/>
                <w:b w:val="0"/>
                <w:i w:val="0"/>
                <w:caps w:val="0"/>
                <w:smallCaps w:val="0"/>
                <w:color w:val="000000"/>
                <w:spacing w:val="0"/>
                <w:sz w:val="20"/>
                <w:szCs w:val="20"/>
                <w:highlight w:val="white"/>
                <w:shd w:val="clear" w:color="auto" w:fill="ffff00"/>
              </w:rPr>
              <w:t xml:space="preserve">Вид шпатлевки - финишная ,</w:t>
            </w:r>
            <w:r>
              <w:rPr>
                <w:rFonts w:ascii="XO Thames" w:hAnsi="XO Thames" w:cs="XO Thames"/>
                <w:b w:val="0"/>
                <w:i w:val="0"/>
                <w:caps w:val="0"/>
                <w:smallCaps w:val="0"/>
                <w:color w:val="000000"/>
                <w:spacing w:val="0"/>
                <w:sz w:val="20"/>
                <w:szCs w:val="20"/>
                <w:highlight w:val="white"/>
                <w:shd w:val="clear" w:color="auto" w:fill="ffff00"/>
              </w:rPr>
            </w:r>
            <w:r>
              <w:rPr>
                <w:rFonts w:ascii="XO Thames" w:hAnsi="XO Thames" w:cs="XO Thames"/>
                <w:b w:val="0"/>
                <w:i w:val="0"/>
                <w:caps w:val="0"/>
                <w:smallCaps w:val="0"/>
                <w:color w:val="000000"/>
                <w:spacing w:val="0"/>
                <w:sz w:val="20"/>
                <w:szCs w:val="20"/>
                <w:highlight w:val="white"/>
                <w:shd w:val="clear" w:color="auto" w:fill="ffff00"/>
              </w:rPr>
            </w:r>
          </w:p>
          <w:p w14:paraId="2395E819">
            <w:pPr>
              <w:pStyle w:val="989"/>
              <w:pBdr/>
              <w:spacing/>
              <w:ind/>
              <w:jc w:val="center"/>
              <w:rPr>
                <w:rFonts w:ascii="XO Thames" w:hAnsi="XO Thames" w:cs="XO Thames"/>
                <w:b w:val="0"/>
                <w:i w:val="0"/>
                <w:caps w:val="0"/>
                <w:smallCaps w:val="0"/>
                <w:color w:val="000000"/>
                <w:spacing w:val="0"/>
                <w:sz w:val="20"/>
                <w:szCs w:val="20"/>
                <w:highlight w:val="white"/>
                <w:shd w:val="clear" w:color="auto" w:fill="ffff00"/>
              </w:rPr>
            </w:pPr>
            <w:r>
              <w:rPr>
                <w:rFonts w:ascii="XO Thames" w:hAnsi="XO Thames" w:eastAsia="XO Thames" w:cs="XO Thames"/>
                <w:b w:val="0"/>
                <w:i w:val="0"/>
                <w:caps w:val="0"/>
                <w:smallCaps w:val="0"/>
                <w:color w:val="000000"/>
                <w:spacing w:val="0"/>
                <w:sz w:val="20"/>
                <w:szCs w:val="20"/>
                <w:highlight w:val="white"/>
                <w:shd w:val="clear" w:color="auto" w:fill="ffff00"/>
              </w:rPr>
              <w:t xml:space="preserve">т</w:t>
            </w:r>
            <w:r>
              <w:rPr>
                <w:rFonts w:ascii="XO Thames" w:hAnsi="XO Thames" w:eastAsia="XO Thames" w:cs="XO Thames"/>
                <w:b w:val="0"/>
                <w:i w:val="0"/>
                <w:caps w:val="0"/>
                <w:smallCaps w:val="0"/>
                <w:color w:val="000000"/>
                <w:spacing w:val="0"/>
                <w:sz w:val="20"/>
                <w:szCs w:val="20"/>
                <w:highlight w:val="white"/>
                <w:shd w:val="clear" w:color="auto" w:fill="ffff00"/>
              </w:rPr>
              <w:t xml:space="preserve">ип шпатлевки - полиэфирная, объем 20 кг</w:t>
            </w:r>
            <w:r>
              <w:rPr>
                <w:rFonts w:ascii="XO Thames" w:hAnsi="XO Thames" w:cs="XO Thames"/>
                <w:b w:val="0"/>
                <w:i w:val="0"/>
                <w:caps w:val="0"/>
                <w:smallCaps w:val="0"/>
                <w:color w:val="000000"/>
                <w:spacing w:val="0"/>
                <w:sz w:val="20"/>
                <w:szCs w:val="20"/>
                <w:highlight w:val="white"/>
                <w:shd w:val="clear" w:color="auto" w:fill="ffff00"/>
              </w:rPr>
            </w:r>
            <w:r>
              <w:rPr>
                <w:rFonts w:ascii="XO Thames" w:hAnsi="XO Thames" w:cs="XO Thames"/>
                <w:b w:val="0"/>
                <w:i w:val="0"/>
                <w:caps w:val="0"/>
                <w:smallCaps w:val="0"/>
                <w:color w:val="000000"/>
                <w:spacing w:val="0"/>
                <w:sz w:val="20"/>
                <w:szCs w:val="20"/>
                <w:highlight w:val="white"/>
                <w:shd w:val="clear" w:color="auto" w:fill="ffff00"/>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59053057">
            <w:pPr>
              <w:pStyle w:val="989"/>
              <w:pBdr/>
              <w:spacing/>
              <w:ind/>
              <w:jc w:val="center"/>
              <w:rPr>
                <w:rFonts w:ascii="XO Thames" w:hAnsi="XO Thames" w:cs="XO Thames"/>
                <w:sz w:val="20"/>
                <w:szCs w:val="20"/>
                <w:highlight w:val="white"/>
              </w:rPr>
            </w:pPr>
            <w:r>
              <w:rPr>
                <w:rFonts w:ascii="XO Thames" w:hAnsi="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992" w:type="dxa"/>
            <w:vAlign w:val="center"/>
          </w:tcPr>
          <w:p w14:paraId="64CA859C">
            <w:pPr>
              <w:pStyle w:val="989"/>
              <w:pBdr/>
              <w:spacing/>
              <w:ind/>
              <w:jc w:val="center"/>
              <w:rPr>
                <w:rFonts w:ascii="XO Thames" w:hAnsi="XO Thames" w:cs="XO Thames"/>
                <w:color w:val="000000"/>
                <w:sz w:val="20"/>
                <w:szCs w:val="20"/>
                <w:highlight w:val="white"/>
              </w:rPr>
            </w:pPr>
            <w:r>
              <w:rPr>
                <w:rFonts w:ascii="XO Thames" w:hAnsi="XO Thames" w:eastAsia="XO Thames" w:cs="XO Thames"/>
                <w:color w:val="000000"/>
                <w:sz w:val="20"/>
                <w:szCs w:val="20"/>
                <w:highlight w:val="white"/>
              </w:rPr>
              <w:t xml:space="preserve">150</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417" w:type="dxa"/>
            <w:vAlign w:val="center"/>
          </w:tcPr>
          <w:p w14:paraId="640997EE">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vAlign w:val="center"/>
          </w:tcPr>
          <w:p w14:paraId="026C2D6A">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left w:val="single" w:color="000000" w:sz="4" w:space="0"/>
              <w:bottom w:val="single" w:color="000000" w:sz="4" w:space="0"/>
              <w:right w:val="single" w:color="000000" w:sz="4" w:space="0"/>
            </w:tcBorders>
            <w:tcW w:w="1866" w:type="dxa"/>
            <w:vAlign w:val="center"/>
          </w:tcPr>
          <w:p w14:paraId="29BB958C">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Колер для водоимульсионной краски</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1687" w:type="dxa"/>
            <w:vAlign w:val="center"/>
            <w:vMerge w:val="continue"/>
          </w:tcPr>
          <w:p w14:paraId="62AA2155">
            <w:pPr>
              <w:pBdr/>
              <w:spacing/>
              <w:ind/>
              <w:rPr/>
            </w:pPr>
            <w:r/>
            <w:r/>
          </w:p>
        </w:tc>
        <w:tc>
          <w:tcPr>
            <w:shd w:val="clear" w:color="ffffff" w:fill="ffffff"/>
            <w:tcBorders>
              <w:left w:val="single" w:color="000000" w:sz="4" w:space="0"/>
              <w:bottom w:val="single" w:color="000000" w:sz="4" w:space="0"/>
              <w:right w:val="single" w:color="000000" w:sz="4" w:space="0"/>
            </w:tcBorders>
            <w:tcW w:w="7797" w:type="dxa"/>
            <w:vAlign w:val="center"/>
          </w:tcPr>
          <w:p w14:paraId="7722F9AF">
            <w:pPr>
              <w:pStyle w:val="989"/>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Тип - </w:t>
            </w:r>
            <w:r>
              <w:rPr>
                <w:rFonts w:ascii="XO Thames" w:hAnsi="XO Thames" w:eastAsia="XO Thames" w:cs="XO Thames"/>
                <w:sz w:val="20"/>
                <w:szCs w:val="20"/>
                <w:highlight w:val="white"/>
                <w:shd w:val="clear" w:color="auto" w:fill="auto"/>
              </w:rPr>
              <w:t xml:space="preserve">к</w:t>
            </w:r>
            <w:r>
              <w:rPr>
                <w:rFonts w:ascii="XO Thames" w:hAnsi="XO Thames" w:eastAsia="XO Thames" w:cs="XO Thames"/>
                <w:sz w:val="20"/>
                <w:szCs w:val="20"/>
                <w:highlight w:val="white"/>
                <w:shd w:val="clear" w:color="auto" w:fill="auto"/>
              </w:rPr>
              <w:t xml:space="preserve">олер - краска, </w:t>
            </w:r>
            <w:r>
              <w:rPr>
                <w:rFonts w:ascii="XO Thames" w:hAnsi="XO Thames" w:eastAsia="XO Thames" w:cs="XO Thames"/>
                <w:sz w:val="20"/>
                <w:szCs w:val="20"/>
                <w:highlight w:val="white"/>
                <w:shd w:val="clear" w:color="auto" w:fill="auto"/>
              </w:rPr>
              <w:t xml:space="preserve">ц</w:t>
            </w:r>
            <w:r>
              <w:rPr>
                <w:rFonts w:ascii="XO Thames" w:hAnsi="XO Thames" w:eastAsia="XO Thames" w:cs="XO Thames"/>
                <w:sz w:val="20"/>
                <w:szCs w:val="20"/>
                <w:highlight w:val="white"/>
                <w:shd w:val="clear" w:color="auto" w:fill="auto"/>
              </w:rPr>
              <w:t xml:space="preserve">вет - персик, использование в чистом виде -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а, </w:t>
            </w:r>
            <w:r>
              <w:rPr>
                <w:rFonts w:ascii="XO Thames" w:hAnsi="XO Thames" w:eastAsia="XO Thames" w:cs="XO Thames"/>
                <w:sz w:val="20"/>
                <w:szCs w:val="20"/>
                <w:highlight w:val="white"/>
                <w:shd w:val="clear" w:color="auto" w:fill="auto"/>
              </w:rPr>
              <w:t xml:space="preserve">в</w:t>
            </w:r>
            <w:r>
              <w:rPr>
                <w:rFonts w:ascii="XO Thames" w:hAnsi="XO Thames" w:eastAsia="XO Thames" w:cs="XO Thames"/>
                <w:sz w:val="20"/>
                <w:szCs w:val="20"/>
                <w:highlight w:val="white"/>
                <w:shd w:val="clear" w:color="auto" w:fill="auto"/>
              </w:rPr>
              <w:t xml:space="preserve">ид тары - </w:t>
            </w:r>
            <w:r>
              <w:rPr>
                <w:rFonts w:ascii="XO Thames" w:hAnsi="XO Thames" w:eastAsia="XO Thames" w:cs="XO Thames"/>
                <w:sz w:val="20"/>
                <w:szCs w:val="20"/>
                <w:highlight w:val="white"/>
                <w:shd w:val="clear" w:color="auto" w:fill="auto"/>
              </w:rPr>
              <w:t xml:space="preserve">б</w:t>
            </w:r>
            <w:r>
              <w:rPr>
                <w:rFonts w:ascii="XO Thames" w:hAnsi="XO Thames" w:eastAsia="XO Thames" w:cs="XO Thames"/>
                <w:sz w:val="20"/>
                <w:szCs w:val="20"/>
                <w:highlight w:val="white"/>
                <w:shd w:val="clear" w:color="auto" w:fill="auto"/>
              </w:rPr>
              <w:t xml:space="preserve">утыль,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ля внутренних и наружных работ -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а, </w:t>
            </w:r>
            <w:r>
              <w:rPr>
                <w:rFonts w:ascii="XO Thames" w:hAnsi="XO Thames" w:eastAsia="XO Thames" w:cs="XO Thames"/>
                <w:sz w:val="20"/>
                <w:szCs w:val="20"/>
                <w:highlight w:val="white"/>
                <w:shd w:val="clear" w:color="auto" w:fill="auto"/>
              </w:rPr>
              <w:t xml:space="preserve">о</w:t>
            </w:r>
            <w:r>
              <w:rPr>
                <w:rFonts w:ascii="XO Thames" w:hAnsi="XO Thames" w:eastAsia="XO Thames" w:cs="XO Thames"/>
                <w:sz w:val="20"/>
                <w:szCs w:val="20"/>
                <w:highlight w:val="white"/>
                <w:shd w:val="clear" w:color="auto" w:fill="auto"/>
              </w:rPr>
              <w:t xml:space="preserve">бъем упаковки </w:t>
            </w:r>
            <w:r>
              <w:rPr>
                <w:rFonts w:ascii="XO Thames" w:hAnsi="XO Thames" w:eastAsia="XO Thames" w:cs="XO Thames"/>
                <w:sz w:val="20"/>
                <w:szCs w:val="20"/>
                <w:highlight w:val="white"/>
                <w:shd w:val="clear" w:color="auto" w:fill="auto"/>
              </w:rPr>
              <w:t xml:space="preserve">0,25 л </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атериал -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ластик.</w:t>
            </w:r>
            <w:r>
              <w:rPr>
                <w:rFonts w:ascii="XO Thames" w:hAnsi="XO Thames" w:cs="XO Thames"/>
                <w:highlight w:val="white"/>
                <w:shd w:val="clear" w:color="auto" w:fill="auto"/>
              </w:rPr>
            </w:r>
            <w:r>
              <w:rPr>
                <w:rFonts w:ascii="XO Thames" w:hAnsi="XO Thames" w:cs="XO Thames"/>
                <w:highlight w:val="white"/>
                <w:shd w:val="clear" w:color="auto" w:fill="auto"/>
              </w:rPr>
            </w:r>
          </w:p>
        </w:tc>
        <w:tc>
          <w:tcPr>
            <w:shd w:val="clear" w:color="ffffff" w:fill="ffffff"/>
            <w:tcBorders>
              <w:left w:val="single" w:color="000000" w:sz="4" w:space="0"/>
              <w:bottom w:val="single" w:color="000000" w:sz="4" w:space="0"/>
              <w:right w:val="single" w:color="000000" w:sz="4" w:space="0"/>
            </w:tcBorders>
            <w:tcW w:w="992" w:type="dxa"/>
            <w:vAlign w:val="center"/>
          </w:tcPr>
          <w:p w14:paraId="006D73F7">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tcPr>
          <w:p w14:paraId="6F9CD84B">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20</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1417" w:type="dxa"/>
            <w:vAlign w:val="center"/>
          </w:tcPr>
          <w:p w14:paraId="48D9C604">
            <w:pPr>
              <w:pStyle w:val="989"/>
              <w:pBdr/>
              <w:spacing/>
              <w:ind/>
              <w:jc w:val="center"/>
              <w:rPr>
                <w:rFonts w:ascii="XO Thames" w:hAnsi="XO Thames" w:cs="XO Thames"/>
                <w:sz w:val="20"/>
                <w:szCs w:val="20"/>
                <w:highlight w:val="yellow"/>
              </w:rPr>
            </w:pPr>
            <w:r>
              <w:rPr>
                <w:rFonts w:ascii="XO Thames" w:hAnsi="XO Thames" w:eastAsia="XO Thames" w:cs="XO Thames"/>
                <w:sz w:val="20"/>
                <w:szCs w:val="20"/>
                <w:highlight w:val="yellow"/>
              </w:rPr>
            </w:r>
            <w:r>
              <w:rPr>
                <w:rFonts w:ascii="XO Thames" w:hAnsi="XO Thames" w:cs="XO Thames"/>
                <w:sz w:val="20"/>
                <w:szCs w:val="20"/>
                <w:highlight w:val="yellow"/>
              </w:rPr>
            </w:r>
            <w:r>
              <w:rPr>
                <w:rFonts w:ascii="XO Thames" w:hAnsi="XO Thames" w:cs="XO Thames"/>
                <w:sz w:val="20"/>
                <w:szCs w:val="20"/>
                <w:highlight w:val="yellow"/>
              </w:rPr>
            </w:r>
          </w:p>
        </w:tc>
        <w:tc>
          <w:tcPr>
            <w:shd w:val="clear" w:color="ffffff" w:fill="ffffff"/>
            <w:tcBorders>
              <w:left w:val="single" w:color="000000" w:sz="4" w:space="0"/>
              <w:bottom w:val="single" w:color="000000" w:sz="4" w:space="0"/>
              <w:right w:val="single" w:color="000000" w:sz="4" w:space="0"/>
            </w:tcBorders>
            <w:tcW w:w="1276" w:type="dxa"/>
            <w:vAlign w:val="center"/>
          </w:tcPr>
          <w:p w14:paraId="36EF2166">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left w:val="single" w:color="000000" w:sz="4" w:space="0"/>
              <w:bottom w:val="single" w:color="000000" w:sz="4" w:space="0"/>
              <w:right w:val="single" w:color="000000" w:sz="4" w:space="0"/>
            </w:tcBorders>
            <w:tcW w:w="1866" w:type="dxa"/>
            <w:vAlign w:val="center"/>
            <w:vMerge w:val="restart"/>
          </w:tcPr>
          <w:p w14:paraId="7759AFB8">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Кисть малярная плоская</w:t>
            </w:r>
            <w:r>
              <w:rPr>
                <w:rFonts w:ascii="XO Thames" w:hAnsi="XO Thames" w:cs="XO Thames"/>
                <w:sz w:val="20"/>
                <w:szCs w:val="20"/>
                <w:highlight w:val="white"/>
              </w:rPr>
            </w:r>
            <w:r>
              <w:rPr>
                <w:rFonts w:ascii="XO Thames" w:hAnsi="XO Thames" w:cs="XO Thames"/>
                <w:sz w:val="20"/>
                <w:szCs w:val="20"/>
                <w:highlight w:val="white"/>
              </w:rPr>
            </w:r>
          </w:p>
          <w:p w14:paraId="3938CCA7">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1687" w:type="dxa"/>
            <w:vAlign w:val="center"/>
            <w:vMerge w:val="continue"/>
          </w:tcPr>
          <w:p w14:paraId="66BB25C6">
            <w:pPr>
              <w:pBdr/>
              <w:spacing/>
              <w:ind/>
              <w:rPr/>
            </w:pPr>
            <w:r/>
            <w:r/>
          </w:p>
        </w:tc>
        <w:tc>
          <w:tcPr>
            <w:shd w:val="clear" w:color="ffffff" w:fill="ffffff"/>
            <w:tcBorders>
              <w:left w:val="single" w:color="000000" w:sz="4" w:space="0"/>
              <w:bottom w:val="single" w:color="000000" w:sz="4" w:space="0"/>
              <w:right w:val="single" w:color="000000" w:sz="4" w:space="0"/>
            </w:tcBorders>
            <w:tcW w:w="7797" w:type="dxa"/>
            <w:vAlign w:val="center"/>
            <w:vMerge w:val="restart"/>
          </w:tcPr>
          <w:p w14:paraId="6718B312">
            <w:pPr>
              <w:pStyle w:val="989"/>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Вид материала рукоятки -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ластик, </w:t>
            </w:r>
            <w:r>
              <w:rPr>
                <w:rFonts w:ascii="XO Thames" w:hAnsi="XO Thames" w:eastAsia="XO Thames" w:cs="XO Thames"/>
                <w:sz w:val="20"/>
                <w:szCs w:val="20"/>
                <w:highlight w:val="white"/>
                <w:shd w:val="clear" w:color="auto" w:fill="auto"/>
              </w:rPr>
              <w:t xml:space="preserve">в</w:t>
            </w:r>
            <w:r>
              <w:rPr>
                <w:rFonts w:ascii="XO Thames" w:hAnsi="XO Thames" w:eastAsia="XO Thames" w:cs="XO Thames"/>
                <w:sz w:val="20"/>
                <w:szCs w:val="20"/>
                <w:highlight w:val="white"/>
                <w:shd w:val="clear" w:color="auto" w:fill="auto"/>
              </w:rPr>
              <w:t xml:space="preserve">ид щетины - </w:t>
            </w:r>
            <w:r>
              <w:rPr>
                <w:rFonts w:ascii="XO Thames" w:hAnsi="XO Thames" w:eastAsia="XO Thames" w:cs="XO Thames"/>
                <w:sz w:val="20"/>
                <w:szCs w:val="20"/>
                <w:highlight w:val="white"/>
                <w:shd w:val="clear" w:color="auto" w:fill="auto"/>
              </w:rPr>
              <w:t xml:space="preserve">и</w:t>
            </w:r>
            <w:r>
              <w:rPr>
                <w:rFonts w:ascii="XO Thames" w:hAnsi="XO Thames" w:eastAsia="XO Thames" w:cs="XO Thames"/>
                <w:sz w:val="20"/>
                <w:szCs w:val="20"/>
                <w:highlight w:val="white"/>
                <w:shd w:val="clear" w:color="auto" w:fill="auto"/>
              </w:rPr>
              <w:t xml:space="preserve">скусственная, </w:t>
            </w:r>
            <w:r>
              <w:rPr>
                <w:rFonts w:ascii="XO Thames" w:hAnsi="XO Thames" w:eastAsia="XO Thames" w:cs="XO Thames"/>
                <w:sz w:val="20"/>
                <w:szCs w:val="20"/>
                <w:highlight w:val="white"/>
                <w:shd w:val="clear" w:color="auto" w:fill="auto"/>
              </w:rPr>
              <w:t xml:space="preserve">ф</w:t>
            </w:r>
            <w:r>
              <w:rPr>
                <w:rFonts w:ascii="XO Thames" w:hAnsi="XO Thames" w:eastAsia="XO Thames" w:cs="XO Thames"/>
                <w:sz w:val="20"/>
                <w:szCs w:val="20"/>
                <w:highlight w:val="white"/>
                <w:shd w:val="clear" w:color="auto" w:fill="auto"/>
              </w:rPr>
              <w:t xml:space="preserve">орма пучка -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рямоугольная,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инструмента - КМА,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лина кисти </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149 мм ≤ 155 мм ,</w:t>
            </w:r>
            <w:r>
              <w:rPr>
                <w:rFonts w:ascii="XO Thames" w:hAnsi="XO Thames" w:eastAsia="XO Thames" w:cs="XO Thames"/>
                <w:sz w:val="20"/>
                <w:szCs w:val="20"/>
                <w:highlight w:val="white"/>
                <w:shd w:val="clear" w:color="auto" w:fill="auto"/>
              </w:rPr>
              <w:t xml:space="preserve">ш</w:t>
            </w:r>
            <w:r>
              <w:rPr>
                <w:rFonts w:ascii="XO Thames" w:hAnsi="XO Thames" w:eastAsia="XO Thames" w:cs="XO Thames"/>
                <w:sz w:val="20"/>
                <w:szCs w:val="20"/>
                <w:highlight w:val="white"/>
                <w:shd w:val="clear" w:color="auto" w:fill="auto"/>
              </w:rPr>
              <w:t xml:space="preserve">ирина кисти -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90 мм </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1</w:t>
            </w:r>
            <w:r>
              <w:rPr>
                <w:rFonts w:ascii="XO Thames" w:hAnsi="XO Thames" w:eastAsia="XO Thames" w:cs="XO Thames"/>
                <w:sz w:val="20"/>
                <w:szCs w:val="20"/>
                <w:highlight w:val="white"/>
                <w:shd w:val="clear" w:color="auto" w:fill="auto"/>
              </w:rPr>
              <w:t xml:space="preserve">00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иллиметр.</w:t>
            </w:r>
            <w:r>
              <w:rPr>
                <w:rFonts w:ascii="XO Thames" w:hAnsi="XO Thames" w:cs="XO Thames"/>
                <w:highlight w:val="white"/>
                <w:shd w:val="clear" w:color="auto" w:fill="auto"/>
              </w:rPr>
            </w:r>
            <w:r>
              <w:rPr>
                <w:rFonts w:ascii="XO Thames" w:hAnsi="XO Thames" w:cs="XO Thames"/>
                <w:highlight w:val="white"/>
                <w:shd w:val="clear" w:color="auto" w:fill="auto"/>
              </w:rPr>
            </w:r>
          </w:p>
          <w:p w14:paraId="763F2A33">
            <w:pPr>
              <w:pStyle w:val="989"/>
              <w:pBdr/>
              <w:spacing/>
              <w:ind/>
              <w:jc w:val="center"/>
              <w:rPr>
                <w:rFonts w:ascii="XO Thames" w:hAnsi="XO Thames" w:cs="XO Thames"/>
                <w:sz w:val="20"/>
                <w:szCs w:val="20"/>
                <w:highlight w:val="white"/>
                <w:shd w:val="clear" w:color="auto" w:fill="auto"/>
              </w:rPr>
            </w:pPr>
            <w:r>
              <w:rPr>
                <w:rFonts w:ascii="XO Thames" w:hAnsi="XO Thames" w:eastAsia="XO Thames" w:cs="XO Thames"/>
                <w:sz w:val="20"/>
                <w:szCs w:val="20"/>
                <w:highlight w:val="white"/>
                <w:shd w:val="clear" w:color="auto" w:fill="auto"/>
              </w:rPr>
            </w:r>
            <w:r>
              <w:rPr>
                <w:rFonts w:ascii="XO Thames" w:hAnsi="XO Thames" w:cs="XO Thames"/>
                <w:sz w:val="20"/>
                <w:szCs w:val="20"/>
                <w:highlight w:val="white"/>
                <w:shd w:val="clear" w:color="auto" w:fill="auto"/>
              </w:rPr>
            </w:r>
            <w:r>
              <w:rPr>
                <w:rFonts w:ascii="XO Thames" w:hAnsi="XO Thames" w:cs="XO Thames"/>
                <w:sz w:val="20"/>
                <w:szCs w:val="20"/>
                <w:highlight w:val="white"/>
                <w:shd w:val="clear" w:color="auto" w:fill="auto"/>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130426ED">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751A600D">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5</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1417" w:type="dxa"/>
            <w:vAlign w:val="center"/>
            <w:vMerge w:val="restart"/>
          </w:tcPr>
          <w:p w14:paraId="0B3BBB50">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left w:val="single" w:color="000000" w:sz="4" w:space="0"/>
              <w:bottom w:val="single" w:color="000000" w:sz="4" w:space="0"/>
              <w:right w:val="single" w:color="000000" w:sz="4" w:space="0"/>
            </w:tcBorders>
            <w:tcW w:w="1276" w:type="dxa"/>
            <w:vAlign w:val="center"/>
            <w:vMerge w:val="restart"/>
          </w:tcPr>
          <w:p w14:paraId="553919D2">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left w:val="single" w:color="000000" w:sz="4" w:space="0"/>
              <w:bottom w:val="single" w:color="000000" w:sz="4" w:space="0"/>
              <w:right w:val="single" w:color="000000" w:sz="4" w:space="0"/>
            </w:tcBorders>
            <w:tcW w:w="1866" w:type="dxa"/>
            <w:vAlign w:val="center"/>
            <w:vMerge w:val="restart"/>
          </w:tcPr>
          <w:p w14:paraId="081EED54">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Кисть малярная плоская</w:t>
            </w:r>
            <w:r>
              <w:rPr>
                <w:rFonts w:ascii="XO Thames" w:hAnsi="XO Thames" w:cs="XO Thames"/>
                <w:sz w:val="20"/>
                <w:szCs w:val="20"/>
                <w:highlight w:val="white"/>
              </w:rPr>
            </w:r>
            <w:r>
              <w:rPr>
                <w:rFonts w:ascii="XO Thames" w:hAnsi="XO Thames" w:cs="XO Thames"/>
                <w:sz w:val="20"/>
                <w:szCs w:val="20"/>
                <w:highlight w:val="white"/>
              </w:rPr>
            </w:r>
          </w:p>
          <w:p w14:paraId="2D908CA5">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1687" w:type="dxa"/>
            <w:vAlign w:val="center"/>
            <w:vMerge w:val="continue"/>
          </w:tcPr>
          <w:p w14:paraId="03AD900E">
            <w:pPr>
              <w:pBdr/>
              <w:spacing/>
              <w:ind/>
              <w:rPr/>
            </w:pPr>
            <w:r/>
            <w:r/>
          </w:p>
        </w:tc>
        <w:tc>
          <w:tcPr>
            <w:shd w:val="clear" w:color="ffffff" w:fill="ffffff"/>
            <w:tcBorders>
              <w:left w:val="single" w:color="000000" w:sz="4" w:space="0"/>
              <w:bottom w:val="single" w:color="000000" w:sz="4" w:space="0"/>
              <w:right w:val="single" w:color="000000" w:sz="4" w:space="0"/>
            </w:tcBorders>
            <w:tcW w:w="7797" w:type="dxa"/>
            <w:vAlign w:val="center"/>
            <w:vMerge w:val="restart"/>
          </w:tcPr>
          <w:p w14:paraId="0DF5C874">
            <w:pPr>
              <w:pStyle w:val="989"/>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Вид материала рукоятки -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ластик, </w:t>
            </w:r>
            <w:r>
              <w:rPr>
                <w:rFonts w:ascii="XO Thames" w:hAnsi="XO Thames" w:eastAsia="XO Thames" w:cs="XO Thames"/>
                <w:sz w:val="20"/>
                <w:szCs w:val="20"/>
                <w:highlight w:val="white"/>
                <w:shd w:val="clear" w:color="auto" w:fill="auto"/>
              </w:rPr>
              <w:t xml:space="preserve">в</w:t>
            </w:r>
            <w:r>
              <w:rPr>
                <w:rFonts w:ascii="XO Thames" w:hAnsi="XO Thames" w:eastAsia="XO Thames" w:cs="XO Thames"/>
                <w:sz w:val="20"/>
                <w:szCs w:val="20"/>
                <w:highlight w:val="white"/>
                <w:shd w:val="clear" w:color="auto" w:fill="auto"/>
              </w:rPr>
              <w:t xml:space="preserve">ид щетины - </w:t>
            </w:r>
            <w:r>
              <w:rPr>
                <w:rFonts w:ascii="XO Thames" w:hAnsi="XO Thames" w:eastAsia="XO Thames" w:cs="XO Thames"/>
                <w:sz w:val="20"/>
                <w:szCs w:val="20"/>
                <w:highlight w:val="white"/>
                <w:shd w:val="clear" w:color="auto" w:fill="auto"/>
              </w:rPr>
              <w:t xml:space="preserve">и</w:t>
            </w:r>
            <w:r>
              <w:rPr>
                <w:rFonts w:ascii="XO Thames" w:hAnsi="XO Thames" w:eastAsia="XO Thames" w:cs="XO Thames"/>
                <w:sz w:val="20"/>
                <w:szCs w:val="20"/>
                <w:highlight w:val="white"/>
                <w:shd w:val="clear" w:color="auto" w:fill="auto"/>
              </w:rPr>
              <w:t xml:space="preserve">скусственная, </w:t>
            </w:r>
            <w:r>
              <w:rPr>
                <w:rFonts w:ascii="XO Thames" w:hAnsi="XO Thames" w:eastAsia="XO Thames" w:cs="XO Thames"/>
                <w:sz w:val="20"/>
                <w:szCs w:val="20"/>
                <w:highlight w:val="white"/>
                <w:shd w:val="clear" w:color="auto" w:fill="auto"/>
              </w:rPr>
              <w:t xml:space="preserve">ф</w:t>
            </w:r>
            <w:r>
              <w:rPr>
                <w:rFonts w:ascii="XO Thames" w:hAnsi="XO Thames" w:eastAsia="XO Thames" w:cs="XO Thames"/>
                <w:sz w:val="20"/>
                <w:szCs w:val="20"/>
                <w:highlight w:val="white"/>
                <w:shd w:val="clear" w:color="auto" w:fill="auto"/>
              </w:rPr>
              <w:t xml:space="preserve">орма пучка -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рямоугольная,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инструмента - КМА,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лина кисти </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149 мм ≤ 155 мм ,</w:t>
            </w:r>
            <w:r>
              <w:rPr>
                <w:rFonts w:ascii="XO Thames" w:hAnsi="XO Thames" w:eastAsia="XO Thames" w:cs="XO Thames"/>
                <w:sz w:val="20"/>
                <w:szCs w:val="20"/>
                <w:highlight w:val="white"/>
                <w:shd w:val="clear" w:color="auto" w:fill="auto"/>
              </w:rPr>
              <w:t xml:space="preserve">ш</w:t>
            </w:r>
            <w:r>
              <w:rPr>
                <w:rFonts w:ascii="XO Thames" w:hAnsi="XO Thames" w:eastAsia="XO Thames" w:cs="XO Thames"/>
                <w:sz w:val="20"/>
                <w:szCs w:val="20"/>
                <w:highlight w:val="white"/>
                <w:shd w:val="clear" w:color="auto" w:fill="auto"/>
              </w:rPr>
              <w:t xml:space="preserve">ирина кисти -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40 мм </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50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иллиметр.</w:t>
            </w:r>
            <w:r>
              <w:rPr>
                <w:rFonts w:ascii="XO Thames" w:hAnsi="XO Thames" w:cs="XO Thames"/>
                <w:highlight w:val="white"/>
                <w:shd w:val="clear" w:color="auto" w:fill="auto"/>
              </w:rPr>
            </w:r>
            <w:r>
              <w:rPr>
                <w:rFonts w:ascii="XO Thames" w:hAnsi="XO Thames" w:cs="XO Thames"/>
                <w:highlight w:val="white"/>
                <w:shd w:val="clear" w:color="auto" w:fill="auto"/>
              </w:rPr>
            </w:r>
          </w:p>
          <w:p w14:paraId="77E83AE1">
            <w:pPr>
              <w:pStyle w:val="989"/>
              <w:pBdr/>
              <w:spacing/>
              <w:ind/>
              <w:jc w:val="center"/>
              <w:rPr>
                <w:rFonts w:ascii="XO Thames" w:hAnsi="XO Thames" w:cs="XO Thames"/>
                <w:sz w:val="20"/>
                <w:szCs w:val="20"/>
                <w:highlight w:val="white"/>
                <w:shd w:val="clear" w:color="auto" w:fill="auto"/>
              </w:rPr>
            </w:pPr>
            <w:r>
              <w:rPr>
                <w:rFonts w:ascii="XO Thames" w:hAnsi="XO Thames" w:eastAsia="XO Thames" w:cs="XO Thames"/>
                <w:sz w:val="20"/>
                <w:szCs w:val="20"/>
                <w:highlight w:val="white"/>
                <w:shd w:val="clear" w:color="auto" w:fill="auto"/>
              </w:rPr>
            </w:r>
            <w:r>
              <w:rPr>
                <w:rFonts w:ascii="XO Thames" w:hAnsi="XO Thames" w:cs="XO Thames"/>
                <w:sz w:val="20"/>
                <w:szCs w:val="20"/>
                <w:highlight w:val="white"/>
                <w:shd w:val="clear" w:color="auto" w:fill="auto"/>
              </w:rPr>
            </w:r>
            <w:r>
              <w:rPr>
                <w:rFonts w:ascii="XO Thames" w:hAnsi="XO Thames" w:cs="XO Thames"/>
                <w:sz w:val="20"/>
                <w:szCs w:val="20"/>
                <w:highlight w:val="white"/>
                <w:shd w:val="clear" w:color="auto" w:fill="auto"/>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7ECF8470">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0F3ADF69">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3</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1417" w:type="dxa"/>
            <w:vAlign w:val="center"/>
            <w:vMerge w:val="restart"/>
          </w:tcPr>
          <w:p w14:paraId="35249911">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left w:val="single" w:color="000000" w:sz="4" w:space="0"/>
              <w:bottom w:val="single" w:color="000000" w:sz="4" w:space="0"/>
              <w:right w:val="single" w:color="000000" w:sz="4" w:space="0"/>
            </w:tcBorders>
            <w:tcW w:w="1276" w:type="dxa"/>
            <w:vAlign w:val="center"/>
            <w:vMerge w:val="restart"/>
          </w:tcPr>
          <w:p w14:paraId="6E27EEAE">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left w:val="single" w:color="000000" w:sz="4" w:space="0"/>
              <w:bottom w:val="single" w:color="000000" w:sz="4" w:space="0"/>
              <w:right w:val="single" w:color="000000" w:sz="4" w:space="0"/>
            </w:tcBorders>
            <w:tcW w:w="1866" w:type="dxa"/>
            <w:vAlign w:val="center"/>
            <w:vMerge w:val="restart"/>
          </w:tcPr>
          <w:p w14:paraId="3B0B4BD9">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Валик малярный</w:t>
            </w:r>
            <w:r>
              <w:rPr>
                <w:rFonts w:ascii="XO Thames" w:hAnsi="XO Thames" w:cs="XO Thames"/>
                <w:sz w:val="20"/>
                <w:szCs w:val="20"/>
                <w:highlight w:val="white"/>
              </w:rPr>
            </w:r>
            <w:r>
              <w:rPr>
                <w:rFonts w:ascii="XO Thames" w:hAnsi="XO Thames" w:cs="XO Thames"/>
                <w:sz w:val="20"/>
                <w:szCs w:val="20"/>
                <w:highlight w:val="white"/>
              </w:rPr>
            </w:r>
          </w:p>
          <w:p w14:paraId="18D05434">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1687" w:type="dxa"/>
            <w:vAlign w:val="center"/>
            <w:vMerge w:val="continue"/>
          </w:tcPr>
          <w:p w14:paraId="208E6E2C">
            <w:pPr>
              <w:pBdr/>
              <w:spacing/>
              <w:ind/>
              <w:rPr/>
            </w:pPr>
            <w:r/>
            <w:r/>
          </w:p>
        </w:tc>
        <w:tc>
          <w:tcPr>
            <w:shd w:val="clear" w:color="ffffff" w:fill="ffffff"/>
            <w:tcBorders>
              <w:left w:val="single" w:color="000000" w:sz="4" w:space="0"/>
              <w:bottom w:val="single" w:color="000000" w:sz="4" w:space="0"/>
              <w:right w:val="single" w:color="000000" w:sz="4" w:space="0"/>
            </w:tcBorders>
            <w:tcW w:w="7797" w:type="dxa"/>
            <w:vAlign w:val="center"/>
            <w:vMerge w:val="restart"/>
          </w:tcPr>
          <w:p w14:paraId="48D73CC0">
            <w:pPr>
              <w:pStyle w:val="989"/>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Вид инструмента: </w:t>
            </w:r>
            <w:r>
              <w:rPr>
                <w:rFonts w:ascii="XO Thames" w:hAnsi="XO Thames" w:eastAsia="XO Thames" w:cs="XO Thames"/>
                <w:sz w:val="20"/>
                <w:szCs w:val="20"/>
                <w:highlight w:val="white"/>
                <w:shd w:val="clear" w:color="auto" w:fill="auto"/>
              </w:rPr>
              <w:t xml:space="preserve">в</w:t>
            </w:r>
            <w:r>
              <w:rPr>
                <w:rFonts w:ascii="XO Thames" w:hAnsi="XO Thames" w:eastAsia="XO Thames" w:cs="XO Thames"/>
                <w:sz w:val="20"/>
                <w:szCs w:val="20"/>
                <w:highlight w:val="white"/>
                <w:shd w:val="clear" w:color="auto" w:fill="auto"/>
              </w:rPr>
              <w:t xml:space="preserve">алик малярный,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инструмента: ВМ,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иаметр рабочего цилиндра ≥ 50 мм,</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лина ворса шубки≥ 18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иллиметр,</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атериал рабочей поверхности валика: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икрофибра,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атериал ролика: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ластик,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крепления шубки к валику: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ермоклееный, </w:t>
            </w:r>
            <w:r>
              <w:rPr>
                <w:rFonts w:ascii="XO Thames" w:hAnsi="XO Thames" w:eastAsia="XO Thames" w:cs="XO Thames"/>
                <w:sz w:val="20"/>
                <w:szCs w:val="20"/>
                <w:highlight w:val="white"/>
                <w:shd w:val="clear" w:color="auto" w:fill="auto"/>
              </w:rPr>
              <w:t xml:space="preserve">ш</w:t>
            </w:r>
            <w:r>
              <w:rPr>
                <w:rFonts w:ascii="XO Thames" w:hAnsi="XO Thames" w:eastAsia="XO Thames" w:cs="XO Thames"/>
                <w:sz w:val="20"/>
                <w:szCs w:val="20"/>
                <w:highlight w:val="white"/>
                <w:shd w:val="clear" w:color="auto" w:fill="auto"/>
              </w:rPr>
              <w:t xml:space="preserve">ирина рабочего цилиндра - </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 150 мм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180 мм</w:t>
            </w:r>
            <w:r>
              <w:rPr>
                <w:rFonts w:ascii="XO Thames" w:hAnsi="XO Thames" w:cs="XO Thames"/>
                <w:highlight w:val="white"/>
                <w:shd w:val="clear" w:color="auto" w:fill="auto"/>
              </w:rPr>
            </w:r>
            <w:r>
              <w:rPr>
                <w:rFonts w:ascii="XO Thames" w:hAnsi="XO Thames" w:cs="XO Thames"/>
                <w:highlight w:val="white"/>
                <w:shd w:val="clear" w:color="auto" w:fill="auto"/>
              </w:rPr>
            </w:r>
          </w:p>
          <w:p w14:paraId="74E96B68">
            <w:pPr>
              <w:pStyle w:val="989"/>
              <w:pBdr/>
              <w:spacing/>
              <w:ind/>
              <w:jc w:val="center"/>
              <w:rPr>
                <w:rFonts w:ascii="XO Thames" w:hAnsi="XO Thames" w:cs="XO Thames"/>
                <w:sz w:val="20"/>
                <w:szCs w:val="20"/>
                <w:highlight w:val="white"/>
                <w:shd w:val="clear" w:color="auto" w:fill="auto"/>
              </w:rPr>
            </w:pPr>
            <w:r>
              <w:rPr>
                <w:rFonts w:ascii="XO Thames" w:hAnsi="XO Thames" w:eastAsia="XO Thames" w:cs="XO Thames"/>
                <w:sz w:val="20"/>
                <w:szCs w:val="20"/>
                <w:highlight w:val="white"/>
                <w:shd w:val="clear" w:color="auto" w:fill="auto"/>
              </w:rPr>
            </w:r>
            <w:r>
              <w:rPr>
                <w:rFonts w:ascii="XO Thames" w:hAnsi="XO Thames" w:cs="XO Thames"/>
                <w:sz w:val="20"/>
                <w:szCs w:val="20"/>
                <w:highlight w:val="white"/>
                <w:shd w:val="clear" w:color="auto" w:fill="auto"/>
              </w:rPr>
            </w:r>
            <w:r>
              <w:rPr>
                <w:rFonts w:ascii="XO Thames" w:hAnsi="XO Thames" w:cs="XO Thames"/>
                <w:sz w:val="20"/>
                <w:szCs w:val="20"/>
                <w:highlight w:val="white"/>
                <w:shd w:val="clear" w:color="auto" w:fill="auto"/>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2A717BE6">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717F702D">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5</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1417" w:type="dxa"/>
            <w:vAlign w:val="center"/>
            <w:vMerge w:val="restart"/>
          </w:tcPr>
          <w:p w14:paraId="76BAF261">
            <w:pPr>
              <w:pStyle w:val="989"/>
              <w:pBdr/>
              <w:spacing/>
              <w:ind/>
              <w:jc w:val="center"/>
              <w:rPr>
                <w:rFonts w:ascii="XO Thames" w:hAnsi="XO Thames" w:cs="XO Thames"/>
                <w:sz w:val="20"/>
                <w:szCs w:val="20"/>
                <w:highlight w:val="yellow"/>
              </w:rPr>
            </w:pPr>
            <w:r>
              <w:rPr>
                <w:rFonts w:ascii="XO Thames" w:hAnsi="XO Thames" w:eastAsia="XO Thames" w:cs="XO Thames"/>
                <w:sz w:val="20"/>
                <w:szCs w:val="20"/>
                <w:highlight w:val="yellow"/>
              </w:rPr>
            </w:r>
            <w:r>
              <w:rPr>
                <w:rFonts w:ascii="XO Thames" w:hAnsi="XO Thames" w:cs="XO Thames"/>
                <w:sz w:val="20"/>
                <w:szCs w:val="20"/>
                <w:highlight w:val="yellow"/>
              </w:rPr>
            </w:r>
            <w:r>
              <w:rPr>
                <w:rFonts w:ascii="XO Thames" w:hAnsi="XO Thames" w:cs="XO Thames"/>
                <w:sz w:val="20"/>
                <w:szCs w:val="20"/>
                <w:highlight w:val="yellow"/>
              </w:rPr>
            </w:r>
          </w:p>
        </w:tc>
        <w:tc>
          <w:tcPr>
            <w:shd w:val="clear" w:color="ffffff" w:fill="ffffff"/>
            <w:tcBorders>
              <w:left w:val="single" w:color="000000" w:sz="4" w:space="0"/>
              <w:bottom w:val="single" w:color="000000" w:sz="4" w:space="0"/>
              <w:right w:val="single" w:color="000000" w:sz="4" w:space="0"/>
            </w:tcBorders>
            <w:tcW w:w="1276" w:type="dxa"/>
            <w:vAlign w:val="center"/>
            <w:vMerge w:val="restart"/>
          </w:tcPr>
          <w:p w14:paraId="12E8398A">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left w:val="single" w:color="000000" w:sz="4" w:space="0"/>
              <w:bottom w:val="single" w:color="000000" w:sz="4" w:space="0"/>
              <w:right w:val="single" w:color="000000" w:sz="4" w:space="0"/>
            </w:tcBorders>
            <w:tcW w:w="1866" w:type="dxa"/>
            <w:vAlign w:val="center"/>
            <w:vMerge w:val="restart"/>
          </w:tcPr>
          <w:p w14:paraId="02187B9E">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Валик малярный</w:t>
            </w:r>
            <w:r>
              <w:rPr>
                <w:rFonts w:ascii="XO Thames" w:hAnsi="XO Thames" w:cs="XO Thames"/>
                <w:sz w:val="20"/>
                <w:szCs w:val="20"/>
                <w:highlight w:val="white"/>
              </w:rPr>
            </w:r>
            <w:r>
              <w:rPr>
                <w:rFonts w:ascii="XO Thames" w:hAnsi="XO Thames" w:cs="XO Thames"/>
                <w:sz w:val="20"/>
                <w:szCs w:val="20"/>
                <w:highlight w:val="white"/>
              </w:rPr>
            </w:r>
          </w:p>
          <w:p w14:paraId="27517DED">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1687" w:type="dxa"/>
            <w:vAlign w:val="center"/>
            <w:vMerge w:val="continue"/>
          </w:tcPr>
          <w:p w14:paraId="2C91832A">
            <w:pPr>
              <w:pBdr/>
              <w:spacing/>
              <w:ind/>
              <w:rPr/>
            </w:pPr>
            <w:r/>
            <w:r/>
          </w:p>
        </w:tc>
        <w:tc>
          <w:tcPr>
            <w:shd w:val="clear" w:color="ffffff" w:fill="ffffff"/>
            <w:tcBorders>
              <w:left w:val="single" w:color="000000" w:sz="4" w:space="0"/>
              <w:bottom w:val="single" w:color="000000" w:sz="4" w:space="0"/>
              <w:right w:val="single" w:color="000000" w:sz="4" w:space="0"/>
            </w:tcBorders>
            <w:tcW w:w="7797" w:type="dxa"/>
            <w:vAlign w:val="center"/>
            <w:vMerge w:val="restart"/>
          </w:tcPr>
          <w:p w14:paraId="4FD9EE17">
            <w:pPr>
              <w:pStyle w:val="989"/>
              <w:pBdr/>
              <w:spacing/>
              <w:ind/>
              <w:jc w:val="center"/>
              <w:rPr>
                <w:rFonts w:ascii="XO Thames" w:hAnsi="XO Thames" w:cs="XO Thames"/>
                <w:highlight w:val="white"/>
                <w:shd w:val="clear" w:color="auto" w:fill="auto"/>
              </w:rPr>
            </w:pPr>
            <w:r>
              <w:rPr>
                <w:rFonts w:ascii="XO Thames" w:hAnsi="XO Thames" w:eastAsia="XO Thames" w:cs="XO Thames"/>
                <w:sz w:val="20"/>
                <w:szCs w:val="20"/>
                <w:highlight w:val="white"/>
                <w:shd w:val="clear" w:color="auto" w:fill="auto"/>
              </w:rPr>
              <w:t xml:space="preserve">Вид инструмента: </w:t>
            </w:r>
            <w:r>
              <w:rPr>
                <w:rFonts w:ascii="XO Thames" w:hAnsi="XO Thames" w:eastAsia="XO Thames" w:cs="XO Thames"/>
                <w:sz w:val="20"/>
                <w:szCs w:val="20"/>
                <w:highlight w:val="white"/>
                <w:shd w:val="clear" w:color="auto" w:fill="auto"/>
              </w:rPr>
              <w:t xml:space="preserve">в</w:t>
            </w:r>
            <w:r>
              <w:rPr>
                <w:rFonts w:ascii="XO Thames" w:hAnsi="XO Thames" w:eastAsia="XO Thames" w:cs="XO Thames"/>
                <w:sz w:val="20"/>
                <w:szCs w:val="20"/>
                <w:highlight w:val="white"/>
                <w:shd w:val="clear" w:color="auto" w:fill="auto"/>
              </w:rPr>
              <w:t xml:space="preserve">алик малярный,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инструмента: ВМ, </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иаметр рабочего цилиндра ≥ 50 мм,</w:t>
            </w:r>
            <w:r>
              <w:rPr>
                <w:rFonts w:ascii="XO Thames" w:hAnsi="XO Thames" w:eastAsia="XO Thames" w:cs="XO Thames"/>
                <w:sz w:val="20"/>
                <w:szCs w:val="20"/>
                <w:highlight w:val="white"/>
                <w:shd w:val="clear" w:color="auto" w:fill="auto"/>
              </w:rPr>
              <w:t xml:space="preserve">д</w:t>
            </w:r>
            <w:r>
              <w:rPr>
                <w:rFonts w:ascii="XO Thames" w:hAnsi="XO Thames" w:eastAsia="XO Thames" w:cs="XO Thames"/>
                <w:sz w:val="20"/>
                <w:szCs w:val="20"/>
                <w:highlight w:val="white"/>
                <w:shd w:val="clear" w:color="auto" w:fill="auto"/>
              </w:rPr>
              <w:t xml:space="preserve">лина ворса шубки≥ 12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иллиметр,</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атериал рабочей поверхности валика: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икрофибра, </w:t>
            </w:r>
            <w:r>
              <w:rPr>
                <w:rFonts w:ascii="XO Thames" w:hAnsi="XO Thames" w:eastAsia="XO Thames" w:cs="XO Thames"/>
                <w:sz w:val="20"/>
                <w:szCs w:val="20"/>
                <w:highlight w:val="white"/>
                <w:shd w:val="clear" w:color="auto" w:fill="auto"/>
              </w:rPr>
              <w:t xml:space="preserve">м</w:t>
            </w:r>
            <w:r>
              <w:rPr>
                <w:rFonts w:ascii="XO Thames" w:hAnsi="XO Thames" w:eastAsia="XO Thames" w:cs="XO Thames"/>
                <w:sz w:val="20"/>
                <w:szCs w:val="20"/>
                <w:highlight w:val="white"/>
                <w:shd w:val="clear" w:color="auto" w:fill="auto"/>
              </w:rPr>
              <w:t xml:space="preserve">атериал ролика: </w:t>
            </w:r>
            <w:r>
              <w:rPr>
                <w:rFonts w:ascii="XO Thames" w:hAnsi="XO Thames" w:eastAsia="XO Thames" w:cs="XO Thames"/>
                <w:sz w:val="20"/>
                <w:szCs w:val="20"/>
                <w:highlight w:val="white"/>
                <w:shd w:val="clear" w:color="auto" w:fill="auto"/>
              </w:rPr>
              <w:t xml:space="preserve">п</w:t>
            </w:r>
            <w:r>
              <w:rPr>
                <w:rFonts w:ascii="XO Thames" w:hAnsi="XO Thames" w:eastAsia="XO Thames" w:cs="XO Thames"/>
                <w:sz w:val="20"/>
                <w:szCs w:val="20"/>
                <w:highlight w:val="white"/>
                <w:shd w:val="clear" w:color="auto" w:fill="auto"/>
              </w:rPr>
              <w:t xml:space="preserve">ластик,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ип крепления шубки к валику: </w:t>
            </w:r>
            <w:r>
              <w:rPr>
                <w:rFonts w:ascii="XO Thames" w:hAnsi="XO Thames" w:eastAsia="XO Thames" w:cs="XO Thames"/>
                <w:sz w:val="20"/>
                <w:szCs w:val="20"/>
                <w:highlight w:val="white"/>
                <w:shd w:val="clear" w:color="auto" w:fill="auto"/>
              </w:rPr>
              <w:t xml:space="preserve">т</w:t>
            </w:r>
            <w:r>
              <w:rPr>
                <w:rFonts w:ascii="XO Thames" w:hAnsi="XO Thames" w:eastAsia="XO Thames" w:cs="XO Thames"/>
                <w:sz w:val="20"/>
                <w:szCs w:val="20"/>
                <w:highlight w:val="white"/>
                <w:shd w:val="clear" w:color="auto" w:fill="auto"/>
              </w:rPr>
              <w:t xml:space="preserve">ермоклееный, </w:t>
            </w:r>
            <w:r>
              <w:rPr>
                <w:rFonts w:ascii="XO Thames" w:hAnsi="XO Thames" w:eastAsia="XO Thames" w:cs="XO Thames"/>
                <w:sz w:val="20"/>
                <w:szCs w:val="20"/>
                <w:highlight w:val="white"/>
                <w:shd w:val="clear" w:color="auto" w:fill="auto"/>
              </w:rPr>
              <w:t xml:space="preserve">ш</w:t>
            </w:r>
            <w:r>
              <w:rPr>
                <w:rFonts w:ascii="XO Thames" w:hAnsi="XO Thames" w:eastAsia="XO Thames" w:cs="XO Thames"/>
                <w:sz w:val="20"/>
                <w:szCs w:val="20"/>
                <w:highlight w:val="white"/>
                <w:shd w:val="clear" w:color="auto" w:fill="auto"/>
              </w:rPr>
              <w:t xml:space="preserve">ирина рабочего цилиндра - </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w:t>
            </w:r>
            <w:r>
              <w:rPr>
                <w:rFonts w:ascii="XO Thames" w:hAnsi="XO Thames" w:eastAsia="XO Thames" w:cs="XO Thames"/>
                <w:sz w:val="20"/>
                <w:szCs w:val="20"/>
                <w:highlight w:val="white"/>
                <w:shd w:val="clear" w:color="auto" w:fill="auto"/>
              </w:rPr>
              <w:t xml:space="preserve"> 40 мм </w:t>
            </w:r>
            <w:r>
              <w:rPr>
                <w:rFonts w:ascii="XO Thames" w:hAnsi="XO Thames" w:eastAsia="XO Thames" w:cs="XO Thames"/>
                <w:sz w:val="20"/>
                <w:szCs w:val="20"/>
                <w:highlight w:val="white"/>
                <w:shd w:val="clear" w:color="auto" w:fill="auto"/>
              </w:rPr>
              <w:t xml:space="preserve">≤</w:t>
            </w:r>
            <w:r>
              <w:rPr>
                <w:rFonts w:ascii="XO Thames" w:hAnsi="XO Thames" w:eastAsia="XO Thames" w:cs="XO Thames"/>
                <w:sz w:val="20"/>
                <w:szCs w:val="20"/>
                <w:highlight w:val="white"/>
                <w:shd w:val="clear" w:color="auto" w:fill="auto"/>
              </w:rPr>
              <w:t xml:space="preserve"> 50 мм</w:t>
            </w:r>
            <w:r>
              <w:rPr>
                <w:rFonts w:ascii="XO Thames" w:hAnsi="XO Thames" w:cs="XO Thames"/>
                <w:highlight w:val="white"/>
                <w:shd w:val="clear" w:color="auto" w:fill="auto"/>
              </w:rPr>
            </w:r>
            <w:r>
              <w:rPr>
                <w:rFonts w:ascii="XO Thames" w:hAnsi="XO Thames" w:cs="XO Thames"/>
                <w:highlight w:val="white"/>
                <w:shd w:val="clear" w:color="auto" w:fill="auto"/>
              </w:rPr>
            </w:r>
          </w:p>
          <w:p w14:paraId="53B75F05">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5AF200EB">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шт</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0074BFD9">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2</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1417" w:type="dxa"/>
            <w:vAlign w:val="center"/>
            <w:vMerge w:val="restart"/>
          </w:tcPr>
          <w:p w14:paraId="69F5D395">
            <w:pPr>
              <w:pStyle w:val="989"/>
              <w:pBdr/>
              <w:spacing/>
              <w:ind/>
              <w:jc w:val="center"/>
              <w:rPr>
                <w:rFonts w:ascii="XO Thames" w:hAnsi="XO Thames" w:eastAsia="XO Thames" w:cs="XO Thames"/>
                <w:sz w:val="20"/>
                <w:szCs w:val="20"/>
                <w:highlight w:val="yellow"/>
              </w:rPr>
            </w:pPr>
            <w:r>
              <w:rPr>
                <w:rFonts w:ascii="XO Thames" w:hAnsi="XO Thames" w:eastAsia="XO Thames" w:cs="XO Thames"/>
                <w:sz w:val="20"/>
                <w:szCs w:val="20"/>
                <w:highlight w:val="yellow"/>
              </w:rPr>
            </w:r>
            <w:r>
              <w:rPr>
                <w:rFonts w:ascii="XO Thames" w:hAnsi="XO Thames" w:eastAsia="XO Thames" w:cs="XO Thames"/>
                <w:sz w:val="20"/>
                <w:szCs w:val="20"/>
                <w:highlight w:val="yellow"/>
              </w:rPr>
            </w:r>
            <w:r>
              <w:rPr>
                <w:rFonts w:ascii="XO Thames" w:hAnsi="XO Thames" w:eastAsia="XO Thames" w:cs="XO Thames"/>
                <w:sz w:val="20"/>
                <w:szCs w:val="20"/>
                <w:highlight w:val="yellow"/>
              </w:rPr>
            </w:r>
          </w:p>
        </w:tc>
        <w:tc>
          <w:tcPr>
            <w:shd w:val="clear" w:color="ffffff" w:fill="ffffff"/>
            <w:tcBorders>
              <w:left w:val="single" w:color="000000" w:sz="4" w:space="0"/>
              <w:bottom w:val="single" w:color="000000" w:sz="4" w:space="0"/>
              <w:right w:val="single" w:color="000000" w:sz="4" w:space="0"/>
            </w:tcBorders>
            <w:tcW w:w="1276" w:type="dxa"/>
            <w:vAlign w:val="center"/>
            <w:vMerge w:val="restart"/>
          </w:tcPr>
          <w:p w14:paraId="1EFE37EE">
            <w:pPr>
              <w:pStyle w:val="989"/>
              <w:pBdr/>
              <w:spacing/>
              <w:ind/>
              <w:jc w:val="center"/>
              <w:rPr>
                <w:rFonts w:ascii="XO Thames" w:hAnsi="XO Thames" w:eastAsia="XO Thames" w:cs="XO Thames"/>
                <w:sz w:val="20"/>
                <w:szCs w:val="20"/>
              </w:rPr>
            </w:pPr>
            <w:r>
              <w:rPr>
                <w:rFonts w:ascii="XO Thames" w:hAnsi="XO Thames" w:eastAsia="XO Thames" w:cs="XO Thames"/>
                <w:sz w:val="20"/>
                <w:szCs w:val="20"/>
              </w:rPr>
            </w:r>
            <w:r>
              <w:rPr>
                <w:rFonts w:ascii="XO Thames" w:hAnsi="XO Thames" w:eastAsia="XO Thames" w:cs="XO Thames"/>
                <w:sz w:val="20"/>
                <w:szCs w:val="20"/>
              </w:rPr>
            </w:r>
            <w:r>
              <w:rPr>
                <w:rFonts w:ascii="XO Thames" w:hAnsi="XO Thames" w:eastAsia="XO Thames" w:cs="XO Thames"/>
                <w:sz w:val="20"/>
                <w:szCs w:val="20"/>
              </w:rPr>
            </w:r>
          </w:p>
        </w:tc>
      </w:tr>
      <w:tr>
        <w:trPr/>
        <w:tc>
          <w:tcPr>
            <w:shd w:val="clear" w:color="ffffff" w:fill="ffffff"/>
            <w:tcBorders>
              <w:left w:val="single" w:color="000000" w:sz="4" w:space="0"/>
              <w:bottom w:val="single" w:color="000000" w:sz="4" w:space="0"/>
              <w:right w:val="single" w:color="000000" w:sz="4" w:space="0"/>
            </w:tcBorders>
            <w:tcW w:w="1866" w:type="dxa"/>
            <w:vAlign w:val="center"/>
            <w:vMerge w:val="restart"/>
          </w:tcPr>
          <w:p w14:paraId="08E1DA23">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eastAsia="XO Thames" w:cs="XO Thames"/>
                <w:sz w:val="20"/>
                <w:szCs w:val="20"/>
                <w:highlight w:val="white"/>
              </w:rPr>
              <w:t xml:space="preserve">Гидроизоляция высокопрочная цементно - полимерная</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1687" w:type="dxa"/>
            <w:vAlign w:val="center"/>
            <w:vMerge w:val="continue"/>
          </w:tcPr>
          <w:p w14:paraId="22E8FD66">
            <w:pPr>
              <w:pBdr/>
              <w:spacing/>
              <w:ind/>
              <w:rPr/>
            </w:pPr>
            <w:r/>
            <w:r/>
          </w:p>
        </w:tc>
        <w:tc>
          <w:tcPr>
            <w:shd w:val="clear" w:color="ffffff" w:fill="ffffff"/>
            <w:tcBorders>
              <w:left w:val="single" w:color="000000" w:sz="4" w:space="0"/>
              <w:bottom w:val="single" w:color="000000" w:sz="4" w:space="0"/>
              <w:right w:val="single" w:color="000000" w:sz="4" w:space="0"/>
            </w:tcBorders>
            <w:tcW w:w="7797" w:type="dxa"/>
            <w:vAlign w:val="center"/>
            <w:vMerge w:val="restart"/>
          </w:tcPr>
          <w:p w14:paraId="466FDF6F">
            <w:pPr>
              <w:pStyle w:val="989"/>
              <w:pBdr/>
              <w:spacing/>
              <w:ind/>
              <w:jc w:val="center"/>
              <w:rPr>
                <w:rFonts w:ascii="XO Thames" w:hAnsi="XO Thames" w:cs="XO Thames"/>
                <w:color w:val="000000" w:themeColor="text1"/>
                <w:sz w:val="20"/>
                <w:szCs w:val="20"/>
                <w:highlight w:val="white"/>
                <w:shd w:val="clear" w:color="auto" w:fill="auto"/>
              </w:rPr>
            </w:pPr>
            <w:r>
              <w:rPr>
                <w:rFonts w:ascii="XO Thames" w:hAnsi="XO Thames" w:eastAsia="XO Thames" w:cs="XO Thames"/>
                <w:color w:val="000000" w:themeColor="text1"/>
                <w:sz w:val="20"/>
                <w:szCs w:val="20"/>
                <w:highlight w:val="white"/>
                <w:shd w:val="clear" w:color="auto" w:fill="auto"/>
              </w:rPr>
            </w:r>
            <w:r>
              <w:rPr>
                <w:rFonts w:ascii="XO Thames" w:hAnsi="XO Thames" w:eastAsia="XO Thames" w:cs="XO Thames"/>
                <w:color w:val="000000" w:themeColor="text1"/>
                <w:sz w:val="20"/>
                <w:szCs w:val="20"/>
                <w:highlight w:val="white"/>
              </w:rPr>
              <w:t xml:space="preserve">Область применения</w:t>
            </w:r>
            <w:r>
              <w:rPr>
                <w:rFonts w:ascii="XO Thames" w:hAnsi="XO Thames" w:eastAsia="XO Thames" w:cs="XO Thames"/>
                <w:color w:val="000000" w:themeColor="text1"/>
                <w:sz w:val="20"/>
                <w:szCs w:val="20"/>
                <w:highlight w:val="white"/>
                <w:shd w:val="clear" w:color="auto" w:fill="auto"/>
              </w:rPr>
              <w:t xml:space="preserve"> - </w:t>
            </w:r>
            <w:r>
              <w:rPr>
                <w:rFonts w:ascii="XO Thames" w:hAnsi="XO Thames" w:eastAsia="XO Thames" w:cs="XO Thames"/>
                <w:color w:val="000000" w:themeColor="text1"/>
                <w:sz w:val="20"/>
                <w:szCs w:val="20"/>
                <w:highlight w:val="white"/>
              </w:rPr>
              <w:t xml:space="preserve">защита бетонных конструкций от увлажнения и морозного разрушения, объем 25 кг</w:t>
            </w:r>
            <w:r>
              <w:rPr>
                <w:rFonts w:ascii="XO Thames" w:hAnsi="XO Thames" w:cs="XO Thames"/>
                <w:color w:val="000000" w:themeColor="text1"/>
                <w:sz w:val="20"/>
                <w:szCs w:val="20"/>
                <w:highlight w:val="white"/>
                <w:shd w:val="clear" w:color="auto" w:fill="auto"/>
              </w:rPr>
            </w:r>
            <w:r>
              <w:rPr>
                <w:rFonts w:ascii="XO Thames" w:hAnsi="XO Thames" w:cs="XO Thames"/>
                <w:color w:val="000000" w:themeColor="text1"/>
                <w:sz w:val="20"/>
                <w:szCs w:val="20"/>
                <w:highlight w:val="white"/>
                <w:shd w:val="clear" w:color="auto" w:fill="auto"/>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159AE0F7">
            <w:pPr>
              <w:pStyle w:val="989"/>
              <w:pBdr/>
              <w:spacing/>
              <w:ind/>
              <w:jc w:val="center"/>
              <w:rPr>
                <w:rFonts w:ascii="XO Thames" w:hAnsi="XO Thames" w:cs="XO Thames"/>
                <w:sz w:val="20"/>
                <w:szCs w:val="20"/>
                <w:highlight w:val="white"/>
              </w:rPr>
            </w:pPr>
            <w:r>
              <w:rPr>
                <w:rFonts w:ascii="XO Thames" w:hAnsi="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12151BD7">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1</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1417" w:type="dxa"/>
            <w:vAlign w:val="center"/>
            <w:vMerge w:val="restart"/>
          </w:tcPr>
          <w:p w14:paraId="22B5A991">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left w:val="single" w:color="000000" w:sz="4" w:space="0"/>
              <w:bottom w:val="single" w:color="000000" w:sz="4" w:space="0"/>
              <w:right w:val="single" w:color="000000" w:sz="4" w:space="0"/>
            </w:tcBorders>
            <w:tcW w:w="1276" w:type="dxa"/>
            <w:vAlign w:val="center"/>
            <w:vMerge w:val="restart"/>
          </w:tcPr>
          <w:p w14:paraId="2426AC56">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shd w:val="clear" w:color="ffffff" w:fill="ffffff"/>
            <w:tcBorders>
              <w:left w:val="single" w:color="000000" w:sz="4" w:space="0"/>
              <w:bottom w:val="single" w:color="000000" w:sz="4" w:space="0"/>
              <w:right w:val="single" w:color="000000" w:sz="4" w:space="0"/>
            </w:tcBorders>
            <w:tcW w:w="1866" w:type="dxa"/>
            <w:vAlign w:val="center"/>
            <w:vMerge w:val="restart"/>
          </w:tcPr>
          <w:p w14:paraId="19B660EA">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r>
            <w:r>
              <w:rPr>
                <w:rFonts w:ascii="XO Thames" w:hAnsi="XO Thames" w:eastAsia="XO Thames" w:cs="XO Thames"/>
                <w:sz w:val="20"/>
                <w:szCs w:val="20"/>
                <w:highlight w:val="white"/>
              </w:rPr>
              <w:t xml:space="preserve">Круг отрезной по металлу</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1687" w:type="dxa"/>
            <w:vAlign w:val="center"/>
            <w:vMerge w:val="continue"/>
          </w:tcPr>
          <w:p w14:paraId="4AD0ADC2">
            <w:pPr>
              <w:pBdr/>
              <w:spacing/>
              <w:ind/>
              <w:rPr/>
            </w:pPr>
            <w:r/>
            <w:r/>
          </w:p>
        </w:tc>
        <w:tc>
          <w:tcPr>
            <w:shd w:val="clear" w:color="ffffff" w:fill="ffffff"/>
            <w:tcBorders>
              <w:left w:val="single" w:color="000000" w:sz="4" w:space="0"/>
              <w:bottom w:val="single" w:color="000000" w:sz="4" w:space="0"/>
              <w:right w:val="single" w:color="000000" w:sz="4" w:space="0"/>
            </w:tcBorders>
            <w:tcW w:w="7797" w:type="dxa"/>
            <w:vAlign w:val="center"/>
            <w:vMerge w:val="restart"/>
          </w:tcPr>
          <w:p w14:paraId="44D6FF45">
            <w:pPr>
              <w:pStyle w:val="989"/>
              <w:pBdr/>
              <w:spacing/>
              <w:ind/>
              <w:jc w:val="center"/>
              <w:rPr>
                <w:rFonts w:ascii="XO Thames" w:hAnsi="XO Thames" w:cs="XO Thames"/>
                <w:color w:val="000000" w:themeColor="text1"/>
                <w:sz w:val="20"/>
                <w:szCs w:val="20"/>
                <w:highlight w:val="white"/>
                <w:shd w:val="clear" w:color="auto" w:fill="auto"/>
              </w:rPr>
            </w:pPr>
            <w:r>
              <w:rPr>
                <w:rFonts w:ascii="XO Thames" w:hAnsi="XO Thames" w:eastAsia="XO Thames" w:cs="XO Thames"/>
                <w:color w:val="000000" w:themeColor="text1"/>
                <w:sz w:val="20"/>
                <w:szCs w:val="20"/>
                <w:highlight w:val="white"/>
                <w:shd w:val="clear" w:color="auto" w:fill="auto"/>
              </w:rPr>
            </w:r>
            <w:r>
              <w:rPr>
                <w:rFonts w:ascii="XO Thames" w:hAnsi="XO Thames" w:eastAsia="XO Thames" w:cs="XO Thames"/>
                <w:color w:val="000000" w:themeColor="text1"/>
                <w:sz w:val="20"/>
                <w:szCs w:val="20"/>
                <w:highlight w:val="white"/>
              </w:rPr>
              <w:t xml:space="preserve">Назначе</w:t>
            </w:r>
            <w:r>
              <w:rPr>
                <w:rFonts w:ascii="XO Thames" w:hAnsi="XO Thames" w:eastAsia="XO Thames" w:cs="XO Thames"/>
                <w:color w:val="000000" w:themeColor="text1"/>
                <w:sz w:val="20"/>
                <w:szCs w:val="20"/>
                <w:highlight w:val="white"/>
              </w:rPr>
              <w:t xml:space="preserve">ние</w:t>
            </w:r>
            <w:r>
              <w:rPr>
                <w:rFonts w:ascii="XO Thames" w:hAnsi="XO Thames" w:eastAsia="XO Thames" w:cs="XO Thames"/>
                <w:color w:val="000000" w:themeColor="text1"/>
                <w:sz w:val="20"/>
                <w:szCs w:val="20"/>
                <w:highlight w:val="white"/>
                <w:shd w:val="clear" w:color="auto" w:fill="auto"/>
              </w:rPr>
              <w:t xml:space="preserve"> - </w:t>
            </w:r>
            <w:r>
              <w:rPr>
                <w:rFonts w:ascii="XO Thames" w:hAnsi="XO Thames" w:eastAsia="XO Thames" w:cs="XO Thames"/>
                <w:color w:val="000000" w:themeColor="text1"/>
                <w:sz w:val="20"/>
                <w:szCs w:val="20"/>
                <w:highlight w:val="white"/>
              </w:rPr>
              <w:t xml:space="preserve">по металлу</w:t>
            </w:r>
            <w:r>
              <w:rPr>
                <w:rFonts w:ascii="XO Thames" w:hAnsi="XO Thames" w:eastAsia="XO Thames" w:cs="XO Thames"/>
                <w:color w:val="000000" w:themeColor="text1"/>
                <w:sz w:val="20"/>
                <w:szCs w:val="20"/>
                <w:highlight w:val="white"/>
                <w:shd w:val="clear" w:color="auto" w:fill="auto"/>
              </w:rPr>
              <w:t xml:space="preserve">, </w:t>
            </w:r>
            <w:r>
              <w:rPr>
                <w:rFonts w:ascii="XO Thames" w:hAnsi="XO Thames" w:eastAsia="XO Thames" w:cs="XO Thames"/>
                <w:color w:val="000000" w:themeColor="text1"/>
                <w:sz w:val="20"/>
                <w:szCs w:val="20"/>
                <w:highlight w:val="white"/>
              </w:rPr>
              <w:t xml:space="preserve">д</w:t>
            </w:r>
            <w:r>
              <w:rPr>
                <w:rFonts w:ascii="XO Thames" w:hAnsi="XO Thames" w:eastAsia="XO Thames" w:cs="XO Thames"/>
                <w:color w:val="000000" w:themeColor="text1"/>
                <w:sz w:val="20"/>
                <w:szCs w:val="20"/>
                <w:highlight w:val="white"/>
              </w:rPr>
              <w:t xml:space="preserve">иаметр</w:t>
            </w:r>
            <w:r>
              <w:rPr>
                <w:rFonts w:ascii="XO Thames" w:hAnsi="XO Thames" w:eastAsia="XO Thames" w:cs="XO Thames"/>
                <w:color w:val="000000" w:themeColor="text1"/>
                <w:sz w:val="20"/>
                <w:szCs w:val="20"/>
                <w:highlight w:val="white"/>
                <w:shd w:val="clear" w:color="auto" w:fill="auto"/>
              </w:rPr>
              <w:t xml:space="preserve"> - 180 мм, </w:t>
            </w:r>
            <w:r>
              <w:rPr>
                <w:rFonts w:ascii="XO Thames" w:hAnsi="XO Thames" w:eastAsia="XO Thames" w:cs="XO Thames"/>
                <w:color w:val="000000" w:themeColor="text1"/>
                <w:sz w:val="20"/>
                <w:szCs w:val="20"/>
                <w:highlight w:val="white"/>
              </w:rPr>
              <w:t xml:space="preserve">п</w:t>
            </w:r>
            <w:r>
              <w:rPr>
                <w:rFonts w:ascii="XO Thames" w:hAnsi="XO Thames" w:eastAsia="XO Thames" w:cs="XO Thames"/>
                <w:color w:val="000000" w:themeColor="text1"/>
                <w:sz w:val="20"/>
                <w:szCs w:val="20"/>
                <w:highlight w:val="white"/>
              </w:rPr>
              <w:t xml:space="preserve">осадочный диаметр</w:t>
            </w:r>
            <w:r>
              <w:rPr>
                <w:rFonts w:ascii="XO Thames" w:hAnsi="XO Thames" w:eastAsia="XO Thames" w:cs="XO Thames"/>
                <w:color w:val="000000" w:themeColor="text1"/>
                <w:sz w:val="20"/>
                <w:szCs w:val="20"/>
                <w:highlight w:val="white"/>
              </w:rPr>
              <w:t xml:space="preserve"> - 22 мм, </w:t>
            </w:r>
            <w:r>
              <w:rPr>
                <w:rFonts w:ascii="XO Thames" w:hAnsi="XO Thames" w:eastAsia="XO Thames" w:cs="XO Thames"/>
                <w:color w:val="000000" w:themeColor="text1"/>
                <w:sz w:val="20"/>
                <w:szCs w:val="20"/>
                <w:highlight w:val="white"/>
              </w:rPr>
              <w:t xml:space="preserve">т</w:t>
            </w:r>
            <w:r>
              <w:rPr>
                <w:rFonts w:ascii="XO Thames" w:hAnsi="XO Thames" w:eastAsia="XO Thames" w:cs="XO Thames"/>
                <w:color w:val="000000" w:themeColor="text1"/>
                <w:sz w:val="20"/>
                <w:szCs w:val="20"/>
                <w:highlight w:val="white"/>
              </w:rPr>
              <w:t xml:space="preserve">олщина</w:t>
            </w:r>
            <w:r>
              <w:rPr>
                <w:rFonts w:ascii="XO Thames" w:hAnsi="XO Thames" w:eastAsia="XO Thames" w:cs="XO Thames"/>
                <w:color w:val="000000" w:themeColor="text1"/>
                <w:sz w:val="20"/>
                <w:szCs w:val="20"/>
                <w:highlight w:val="white"/>
              </w:rPr>
              <w:t xml:space="preserve"> - 1,6 мм, </w:t>
            </w:r>
            <w:r>
              <w:rPr>
                <w:rFonts w:ascii="XO Thames" w:hAnsi="XO Thames" w:eastAsia="XO Thames" w:cs="XO Thames"/>
                <w:color w:val="000000" w:themeColor="text1"/>
                <w:sz w:val="20"/>
                <w:szCs w:val="20"/>
                <w:highlight w:val="white"/>
              </w:rPr>
              <w:t xml:space="preserve">форма</w:t>
            </w:r>
            <w:r>
              <w:rPr>
                <w:rFonts w:ascii="XO Thames" w:hAnsi="XO Thames" w:eastAsia="XO Thames" w:cs="XO Thames"/>
                <w:color w:val="000000" w:themeColor="text1"/>
                <w:sz w:val="20"/>
                <w:szCs w:val="20"/>
                <w:highlight w:val="white"/>
              </w:rPr>
              <w:t xml:space="preserve"> – прямая, установка – на фланец</w:t>
            </w:r>
            <w:r>
              <w:rPr>
                <w:rFonts w:ascii="XO Thames" w:hAnsi="XO Thames" w:cs="XO Thames"/>
                <w:color w:val="000000" w:themeColor="text1"/>
                <w:sz w:val="20"/>
                <w:szCs w:val="20"/>
                <w:highlight w:val="white"/>
                <w:shd w:val="clear" w:color="auto" w:fill="auto"/>
              </w:rPr>
            </w:r>
            <w:r>
              <w:rPr>
                <w:rFonts w:ascii="XO Thames" w:hAnsi="XO Thames" w:cs="XO Thames"/>
                <w:color w:val="000000" w:themeColor="text1"/>
                <w:sz w:val="20"/>
                <w:szCs w:val="20"/>
                <w:highlight w:val="white"/>
                <w:shd w:val="clear" w:color="auto" w:fill="auto"/>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24E344D0">
            <w:pPr>
              <w:pStyle w:val="989"/>
              <w:pBdr/>
              <w:spacing/>
              <w:ind/>
              <w:jc w:val="center"/>
              <w:rPr>
                <w:rFonts w:ascii="XO Thames" w:hAnsi="XO Thames" w:cs="XO Thames"/>
                <w:sz w:val="20"/>
                <w:szCs w:val="20"/>
                <w:highlight w:val="white"/>
              </w:rPr>
            </w:pPr>
            <w:r>
              <w:rPr>
                <w:rFonts w:ascii="XO Thames" w:hAnsi="XO Thames" w:eastAsia="XO Thames" w:cs="XO Thames"/>
                <w:sz w:val="20"/>
                <w:szCs w:val="20"/>
                <w:highlight w:val="white"/>
              </w:rPr>
              <w:t xml:space="preserve">шт</w:t>
            </w:r>
            <w:r>
              <w:rPr>
                <w:rFonts w:ascii="XO Thames" w:hAnsi="XO Thames" w:cs="XO Thames"/>
                <w:sz w:val="20"/>
                <w:szCs w:val="20"/>
                <w:highlight w:val="white"/>
              </w:rPr>
            </w:r>
            <w:r>
              <w:rPr>
                <w:rFonts w:ascii="XO Thames" w:hAnsi="XO Thames" w:cs="XO Thames"/>
                <w:sz w:val="20"/>
                <w:szCs w:val="20"/>
                <w:highlight w:val="white"/>
              </w:rPr>
            </w:r>
          </w:p>
        </w:tc>
        <w:tc>
          <w:tcPr>
            <w:shd w:val="clear" w:color="ffffff" w:fill="ffffff"/>
            <w:tcBorders>
              <w:left w:val="single" w:color="000000" w:sz="4" w:space="0"/>
              <w:bottom w:val="single" w:color="000000" w:sz="4" w:space="0"/>
              <w:right w:val="single" w:color="000000" w:sz="4" w:space="0"/>
            </w:tcBorders>
            <w:tcW w:w="992" w:type="dxa"/>
            <w:vAlign w:val="center"/>
            <w:vMerge w:val="restart"/>
          </w:tcPr>
          <w:p w14:paraId="7A966B2A">
            <w:pPr>
              <w:pStyle w:val="989"/>
              <w:pBdr/>
              <w:spacing/>
              <w:ind/>
              <w:jc w:val="center"/>
              <w:rPr>
                <w:rFonts w:ascii="XO Thames" w:hAnsi="XO Thames" w:cs="XO Thames"/>
                <w:color w:val="000000"/>
                <w:sz w:val="20"/>
                <w:szCs w:val="20"/>
                <w:highlight w:val="white"/>
              </w:rPr>
            </w:pPr>
            <w:r>
              <w:rPr>
                <w:rFonts w:ascii="XO Thames" w:hAnsi="XO Thames" w:cs="XO Thames"/>
                <w:color w:val="000000"/>
                <w:sz w:val="20"/>
                <w:szCs w:val="20"/>
                <w:highlight w:val="white"/>
              </w:rPr>
              <w:t xml:space="preserve">25</w:t>
            </w:r>
            <w:r>
              <w:rPr>
                <w:rFonts w:ascii="XO Thames" w:hAnsi="XO Thames" w:cs="XO Thames"/>
                <w:color w:val="000000"/>
                <w:sz w:val="20"/>
                <w:szCs w:val="20"/>
                <w:highlight w:val="white"/>
              </w:rPr>
            </w:r>
            <w:r>
              <w:rPr>
                <w:rFonts w:ascii="XO Thames" w:hAnsi="XO Thames" w:cs="XO Thames"/>
                <w:color w:val="000000"/>
                <w:sz w:val="20"/>
                <w:szCs w:val="20"/>
                <w:highlight w:val="white"/>
              </w:rPr>
            </w:r>
          </w:p>
        </w:tc>
        <w:tc>
          <w:tcPr>
            <w:shd w:val="clear" w:color="ffffff" w:fill="ffffff"/>
            <w:tcBorders>
              <w:left w:val="single" w:color="000000" w:sz="4" w:space="0"/>
              <w:bottom w:val="single" w:color="000000" w:sz="4" w:space="0"/>
              <w:right w:val="single" w:color="000000" w:sz="4" w:space="0"/>
            </w:tcBorders>
            <w:tcW w:w="1417" w:type="dxa"/>
            <w:vAlign w:val="center"/>
            <w:vMerge w:val="restart"/>
          </w:tcPr>
          <w:p w14:paraId="3A8BD7ED">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c>
          <w:tcPr>
            <w:shd w:val="clear" w:color="ffffff" w:fill="ffffff"/>
            <w:tcBorders>
              <w:left w:val="single" w:color="000000" w:sz="4" w:space="0"/>
              <w:bottom w:val="single" w:color="000000" w:sz="4" w:space="0"/>
              <w:right w:val="single" w:color="000000" w:sz="4" w:space="0"/>
            </w:tcBorders>
            <w:tcW w:w="1276" w:type="dxa"/>
            <w:vAlign w:val="center"/>
            <w:vMerge w:val="restart"/>
          </w:tcPr>
          <w:p w14:paraId="63679B4B">
            <w:pPr>
              <w:pStyle w:val="989"/>
              <w:pBdr/>
              <w:spacing/>
              <w:ind/>
              <w:jc w:val="center"/>
              <w:rPr>
                <w:rFonts w:ascii="XO Thames" w:hAnsi="XO Thames" w:cs="XO Thames"/>
                <w:sz w:val="20"/>
                <w:szCs w:val="20"/>
              </w:rPr>
            </w:pPr>
            <w:r>
              <w:rPr>
                <w:rFonts w:ascii="XO Thames" w:hAnsi="XO Thames" w:eastAsia="XO Thames" w:cs="XO Thames"/>
                <w:sz w:val="20"/>
                <w:szCs w:val="20"/>
              </w:rPr>
            </w:r>
            <w:r>
              <w:rPr>
                <w:rFonts w:ascii="XO Thames" w:hAnsi="XO Thames" w:cs="XO Thames"/>
                <w:sz w:val="20"/>
                <w:szCs w:val="20"/>
              </w:rPr>
            </w:r>
            <w:r>
              <w:rPr>
                <w:rFonts w:ascii="XO Thames" w:hAnsi="XO Thames" w:cs="XO Thames"/>
                <w:sz w:val="20"/>
                <w:szCs w:val="20"/>
              </w:rPr>
            </w:r>
          </w:p>
        </w:tc>
      </w:tr>
      <w:tr>
        <w:trPr/>
        <w:tc>
          <w:tcPr>
            <w:gridSpan w:val="7"/>
            <w:shd w:val="clear" w:color="ffffff" w:fill="ffffff"/>
            <w:tcBorders>
              <w:left w:val="single" w:color="000000" w:sz="4" w:space="0"/>
              <w:bottom w:val="single" w:color="000000" w:sz="4" w:space="0"/>
              <w:right w:val="single" w:color="000000" w:sz="4" w:space="0"/>
            </w:tcBorders>
            <w:tcW w:w="16027" w:type="dxa"/>
            <w:vAlign w:val="center"/>
            <w:vMerge w:val="restart"/>
          </w:tcPr>
          <w:p w14:paraId="3A82D94C">
            <w:pPr>
              <w:pStyle w:val="989"/>
              <w:pBdr/>
              <w:spacing/>
              <w:ind/>
              <w:jc w:val="left"/>
              <w:rPr>
                <w:rFonts w:ascii="XO Thames" w:hAnsi="XO Thames" w:eastAsia="XO Thames" w:cs="XO Thames"/>
                <w:sz w:val="20"/>
                <w:szCs w:val="20"/>
              </w:rPr>
            </w:pPr>
            <w:r>
              <w:rPr>
                <w:rFonts w:ascii="XO Thames" w:hAnsi="XO Thames" w:eastAsia="XO Thames" w:cs="XO Thames"/>
                <w:sz w:val="20"/>
                <w:szCs w:val="20"/>
              </w:rPr>
              <w:t xml:space="preserve">Итого: не более 278 836 (двести семьдесят восемь тысяч восемьсот тридцать шесть) рублей 86 копеек, НДС по результатам торгов. </w:t>
            </w:r>
            <w:r>
              <w:rPr>
                <w:rFonts w:ascii="XO Thames" w:hAnsi="XO Thames" w:eastAsia="XO Thames" w:cs="XO Thames"/>
                <w:sz w:val="20"/>
                <w:szCs w:val="20"/>
              </w:rPr>
            </w:r>
            <w:r>
              <w:rPr>
                <w:rFonts w:ascii="XO Thames" w:hAnsi="XO Thames" w:eastAsia="XO Thames" w:cs="XO Thames"/>
                <w:sz w:val="20"/>
                <w:szCs w:val="20"/>
              </w:rPr>
            </w:r>
          </w:p>
        </w:tc>
      </w:tr>
    </w:tbl>
    <w:p>
      <w:pPr>
        <w:pStyle w:val="989"/>
        <w:pBdr/>
        <w:tabs>
          <w:tab w:val="clear" w:leader="none" w:pos="708"/>
          <w:tab w:val="left" w:leader="none" w:pos="2472"/>
        </w:tabs>
        <w:spacing/>
        <w:ind/>
        <w:jc w:val="left"/>
        <w:rPr>
          <w:rFonts w:ascii="XO Thames" w:hAnsi="XO Thames" w:cs="XO Thames"/>
          <w:b/>
          <w:caps/>
          <w:sz w:val="22"/>
          <w:szCs w:val="22"/>
        </w:rPr>
      </w:pPr>
      <w:r>
        <w:rPr>
          <w:rFonts w:ascii="XO Thames" w:hAnsi="XO Thames" w:cs="XO Thames"/>
          <w:b/>
          <w:caps/>
          <w:sz w:val="22"/>
          <w:szCs w:val="22"/>
        </w:rPr>
      </w:r>
      <w:r>
        <w:rPr>
          <w:rFonts w:ascii="XO Thames" w:hAnsi="XO Thames" w:cs="XO Thames"/>
          <w:b/>
          <w:caps/>
          <w:sz w:val="22"/>
          <w:szCs w:val="22"/>
        </w:rPr>
      </w:r>
      <w:r>
        <w:rPr>
          <w:rFonts w:ascii="XO Thames" w:hAnsi="XO Thames" w:cs="XO Thames"/>
          <w:b/>
          <w:caps/>
          <w:sz w:val="22"/>
          <w:szCs w:val="22"/>
        </w:rPr>
      </w:r>
    </w:p>
    <w:p w14:paraId="2696A51D">
      <w:pPr>
        <w:pStyle w:val="989"/>
        <w:pBdr/>
        <w:spacing/>
        <w:ind/>
        <w:jc w:val="both"/>
        <w:rPr>
          <w:rFonts w:ascii="XO Thames" w:hAnsi="XO Thames" w:cs="XO Thames"/>
          <w:sz w:val="22"/>
          <w:szCs w:val="22"/>
        </w:rPr>
      </w:pPr>
      <w:r>
        <w:rPr>
          <w:rFonts w:ascii="XO Thames" w:hAnsi="XO Thames" w:eastAsia="XO Thames" w:cs="XO Thames"/>
          <w:sz w:val="24"/>
          <w:szCs w:val="24"/>
        </w:rPr>
        <w:t xml:space="preserve">      </w:t>
      </w:r>
      <w:r>
        <w:rPr>
          <w:rFonts w:ascii="XO Thames" w:hAnsi="XO Thames" w:eastAsia="XO Thames" w:cs="XO Thames"/>
          <w:sz w:val="22"/>
          <w:szCs w:val="22"/>
        </w:rPr>
        <w:t xml:space="preserve">Передача товара осуществляется партиями на основании заказа Заказчика при наличии соответствующего Товара на складе Поставщика</w:t>
      </w:r>
      <w:r>
        <w:rPr>
          <w:rFonts w:ascii="XO Thames" w:hAnsi="XO Thames" w:eastAsia="XO Thames" w:cs="XO Thames"/>
          <w:sz w:val="22"/>
          <w:szCs w:val="22"/>
        </w:rPr>
      </w:r>
      <w:r>
        <w:rPr>
          <w:rFonts w:ascii="XO Thames" w:hAnsi="XO Thames" w:cs="XO Thames"/>
          <w:sz w:val="22"/>
          <w:szCs w:val="22"/>
        </w:rPr>
      </w:r>
    </w:p>
    <w:p w14:paraId="3423B6AA">
      <w:pPr>
        <w:pStyle w:val="989"/>
        <w:pBdr/>
        <w:shd w:val="clear" w:color="auto" w:fill="ffffff"/>
        <w:spacing/>
        <w:ind w:right="10"/>
        <w:jc w:val="both"/>
        <w:rPr>
          <w:rFonts w:ascii="XO Thames" w:hAnsi="XO Thames" w:cs="XO Thames"/>
          <w:spacing w:val="-1"/>
          <w:sz w:val="22"/>
          <w:szCs w:val="22"/>
        </w:rPr>
      </w:pPr>
      <w:r>
        <w:rPr>
          <w:rFonts w:ascii="XO Thames" w:hAnsi="XO Thames" w:eastAsia="XO Thames" w:cs="XO Thames"/>
          <w:sz w:val="22"/>
          <w:szCs w:val="22"/>
        </w:rPr>
        <w:t xml:space="preserve">Подготовка к передаче профильной трубы, арматуры, прута металлического, электродов, круга отрезного по металлу – в течении 3 (трех) рабочих дней, остальной строительный материал – в течении 7 (семи) рабочих дней.</w:t>
      </w:r>
      <w:r>
        <w:rPr>
          <w:rFonts w:ascii="XO Thames" w:hAnsi="XO Thames" w:eastAsia="XO Thames" w:cs="XO Thames"/>
          <w:spacing w:val="-1"/>
          <w:sz w:val="22"/>
          <w:szCs w:val="22"/>
        </w:rPr>
      </w:r>
      <w:r>
        <w:rPr>
          <w:rFonts w:ascii="XO Thames" w:hAnsi="XO Thames" w:cs="XO Thames"/>
          <w:spacing w:val="-1"/>
          <w:sz w:val="22"/>
          <w:szCs w:val="22"/>
        </w:rPr>
      </w:r>
    </w:p>
    <w:p w14:paraId="3339FA24">
      <w:pPr>
        <w:pStyle w:val="1036"/>
        <w:pBdr/>
        <w:spacing/>
        <w:ind/>
        <w:rPr>
          <w:rFonts w:ascii="XO Thames" w:hAnsi="XO Thames"/>
          <w:sz w:val="22"/>
          <w:szCs w:val="22"/>
        </w:rPr>
      </w:pPr>
      <w:r>
        <w:rPr>
          <w:rFonts w:ascii="XO Thames" w:hAnsi="XO Thames"/>
          <w:sz w:val="22"/>
          <w:szCs w:val="22"/>
        </w:rPr>
        <w:t xml:space="preserve">     Предлагаемый к поставке товар должен быть новым </w:t>
      </w:r>
      <w:r>
        <w:rPr>
          <w:rFonts w:ascii="XO Thames" w:hAnsi="XO Thames"/>
          <w:spacing w:val="-2"/>
          <w:sz w:val="22"/>
          <w:szCs w:val="22"/>
        </w:rPr>
        <w:t xml:space="preserve">(товаром, который </w:t>
      </w:r>
      <w:r>
        <w:rPr>
          <w:rFonts w:ascii="XO Thames" w:hAnsi="XO Thames"/>
          <w:sz w:val="22"/>
          <w:szCs w:val="22"/>
        </w:rPr>
        <w:t xml:space="preserve">не был в употреблении, в том числе который не был восстановлен, не были восстановлены потребительские свойства), свободен от любых притязаний третьих лиц, </w:t>
      </w:r>
      <w:r>
        <w:rPr>
          <w:rFonts w:ascii="XO Thames" w:hAnsi="XO Thames"/>
          <w:sz w:val="22"/>
          <w:szCs w:val="22"/>
        </w:rPr>
        <w:t xml:space="preserve">не состоит под арестом, не находится в залоге</w:t>
      </w:r>
      <w:r>
        <w:rPr>
          <w:rFonts w:ascii="XO Thames" w:hAnsi="XO Thames"/>
          <w:sz w:val="22"/>
          <w:szCs w:val="22"/>
        </w:rPr>
        <w:t xml:space="preserve"> </w:t>
      </w:r>
      <w:r>
        <w:rPr>
          <w:rFonts w:ascii="XO Thames" w:hAnsi="XO Thames"/>
          <w:sz w:val="22"/>
          <w:szCs w:val="22"/>
        </w:rPr>
        <w:t xml:space="preserve">и не является предметом спора. </w:t>
      </w:r>
      <w:r>
        <w:rPr>
          <w:rFonts w:ascii="XO Thames" w:hAnsi="XO Thames"/>
          <w:sz w:val="22"/>
          <w:szCs w:val="22"/>
        </w:rPr>
      </w:r>
      <w:r>
        <w:rPr>
          <w:rFonts w:ascii="XO Thames" w:hAnsi="XO Thames"/>
          <w:sz w:val="22"/>
          <w:szCs w:val="22"/>
        </w:rPr>
      </w:r>
    </w:p>
    <w:p w14:paraId="6719F7A8">
      <w:pPr>
        <w:pStyle w:val="1011"/>
        <w:pBdr/>
        <w:tabs>
          <w:tab w:val="left" w:leader="none" w:pos="567"/>
        </w:tabs>
        <w:spacing/>
        <w:ind/>
        <w:jc w:val="both"/>
        <w:rPr>
          <w:rFonts w:ascii="XO Thames" w:hAnsi="XO Thames"/>
          <w:sz w:val="22"/>
          <w:szCs w:val="22"/>
        </w:rPr>
      </w:pPr>
      <w:r>
        <w:rPr>
          <w:rFonts w:ascii="XO Thames" w:hAnsi="XO Thames"/>
          <w:sz w:val="22"/>
          <w:szCs w:val="22"/>
        </w:rPr>
        <w:t xml:space="preserve">     </w:t>
      </w:r>
      <w:r>
        <w:rPr>
          <w:rFonts w:ascii="XO Thames" w:hAnsi="XO Thames"/>
          <w:sz w:val="22"/>
          <w:szCs w:val="22"/>
        </w:rPr>
        <w:t xml:space="preserve">Гарантийный срок эксплуатации товара устанавливается в соответствии с нормативно</w:t>
      </w:r>
      <w:r>
        <w:rPr>
          <w:rFonts w:ascii="XO Thames" w:hAnsi="XO Thames"/>
          <w:sz w:val="22"/>
          <w:szCs w:val="22"/>
        </w:rPr>
        <w:t xml:space="preserve"> </w:t>
      </w:r>
      <w:r>
        <w:rPr>
          <w:rFonts w:ascii="XO Thames" w:hAnsi="XO Thames"/>
          <w:sz w:val="22"/>
          <w:szCs w:val="22"/>
        </w:rPr>
        <w:t xml:space="preserve">-</w:t>
      </w:r>
      <w:r>
        <w:rPr>
          <w:rFonts w:ascii="XO Thames" w:hAnsi="XO Thames"/>
          <w:sz w:val="22"/>
          <w:szCs w:val="22"/>
        </w:rPr>
        <w:t xml:space="preserve"> </w:t>
      </w:r>
      <w:r>
        <w:rPr>
          <w:rFonts w:ascii="XO Thames" w:hAnsi="XO Thames"/>
          <w:sz w:val="22"/>
          <w:szCs w:val="22"/>
        </w:rPr>
        <w:t xml:space="preserve">технической документацией, техническими условиями завода-изготовителя, исчисляется с момента его поставки.</w:t>
      </w:r>
      <w:r>
        <w:rPr>
          <w:rFonts w:ascii="XO Thames" w:hAnsi="XO Thames"/>
          <w:sz w:val="22"/>
          <w:szCs w:val="22"/>
        </w:rPr>
        <w:t xml:space="preserve"> </w:t>
      </w:r>
      <w:r>
        <w:rPr>
          <w:rFonts w:ascii="XO Thames" w:hAnsi="XO Thames"/>
          <w:sz w:val="22"/>
          <w:szCs w:val="22"/>
        </w:rPr>
      </w:r>
      <w:r>
        <w:rPr>
          <w:rFonts w:ascii="XO Thames" w:hAnsi="XO Thames"/>
          <w:sz w:val="22"/>
          <w:szCs w:val="22"/>
        </w:rPr>
      </w:r>
    </w:p>
    <w:p w14:paraId="3A0CFADC">
      <w:pPr>
        <w:pBdr/>
        <w:tabs>
          <w:tab w:val="left" w:leader="none" w:pos="709"/>
        </w:tabs>
        <w:spacing/>
        <w:ind w:firstLine="0" w:left="-142"/>
        <w:jc w:val="left"/>
        <w:rPr>
          <w:rFonts w:ascii="XO Thames" w:hAnsi="XO Thames"/>
          <w:sz w:val="22"/>
          <w:szCs w:val="22"/>
        </w:rPr>
      </w:pPr>
      <w:r>
        <w:rPr>
          <w:rFonts w:ascii="XO Thames" w:hAnsi="XO Thames"/>
          <w:sz w:val="22"/>
          <w:szCs w:val="22"/>
        </w:rPr>
        <w:t xml:space="preserve">       Товар должен иметь необходимые маркировки </w:t>
      </w:r>
      <w:r>
        <w:rPr>
          <w:rFonts w:ascii="XO Thames" w:hAnsi="XO Thames"/>
          <w:sz w:val="22"/>
          <w:szCs w:val="22"/>
        </w:rPr>
        <w:t xml:space="preserve">согласно ГОСТов</w:t>
      </w:r>
      <w:r>
        <w:rPr>
          <w:rFonts w:ascii="XO Thames" w:hAnsi="XO Thames"/>
          <w:sz w:val="22"/>
          <w:szCs w:val="22"/>
        </w:rPr>
        <w:t xml:space="preserve"> и требованиям установленным законодательством РФ. </w:t>
      </w:r>
      <w:r>
        <w:rPr>
          <w:rFonts w:ascii="XO Thames" w:hAnsi="XO Thames"/>
          <w:sz w:val="22"/>
          <w:szCs w:val="22"/>
        </w:rPr>
        <w:t xml:space="preserve">Упаковка поставляемого товара должна соответствовать требованиям ГОСТов и </w:t>
      </w:r>
      <w:r>
        <w:rPr>
          <w:rFonts w:ascii="XO Thames" w:hAnsi="XO Thames"/>
          <w:sz w:val="22"/>
          <w:szCs w:val="22"/>
        </w:rPr>
        <w:t xml:space="preserve">ТР</w:t>
      </w:r>
      <w:r>
        <w:rPr>
          <w:rFonts w:ascii="XO Thames" w:hAnsi="XO Thames"/>
          <w:sz w:val="22"/>
          <w:szCs w:val="22"/>
        </w:rPr>
        <w:t xml:space="preserve"> ТС 005/2011 «О безопасности упаковки». </w:t>
      </w:r>
      <w:r>
        <w:rPr>
          <w:rFonts w:ascii="XO Thames" w:hAnsi="XO Thames"/>
          <w:sz w:val="22"/>
          <w:szCs w:val="22"/>
        </w:rPr>
      </w:r>
      <w:r>
        <w:rPr>
          <w:rFonts w:ascii="XO Thames" w:hAnsi="XO Thames"/>
          <w:sz w:val="22"/>
          <w:szCs w:val="22"/>
        </w:rPr>
      </w:r>
    </w:p>
    <w:p w14:paraId="22122BA4">
      <w:pPr>
        <w:pStyle w:val="1011"/>
        <w:pBdr/>
        <w:spacing/>
        <w:ind w:firstLine="0" w:left="-142"/>
        <w:jc w:val="both"/>
        <w:rPr>
          <w:rFonts w:ascii="XO Thames" w:hAnsi="XO Thames"/>
          <w:sz w:val="22"/>
          <w:szCs w:val="22"/>
        </w:rPr>
      </w:pPr>
      <w:r>
        <w:rPr>
          <w:rFonts w:ascii="XO Thames" w:hAnsi="XO Thames"/>
          <w:sz w:val="22"/>
          <w:szCs w:val="22"/>
        </w:rPr>
        <w:t xml:space="preserve">       Транспортирование товара в упакованном виде может производиться любым видом транспорта при условии предохранения от механических повреждений и попадания влаги.</w:t>
      </w:r>
      <w:r>
        <w:rPr>
          <w:rFonts w:ascii="XO Thames" w:hAnsi="XO Thames"/>
          <w:sz w:val="22"/>
          <w:szCs w:val="22"/>
        </w:rPr>
      </w:r>
      <w:r>
        <w:rPr>
          <w:rFonts w:ascii="XO Thames" w:hAnsi="XO Thames"/>
          <w:sz w:val="22"/>
          <w:szCs w:val="22"/>
        </w:rPr>
      </w:r>
    </w:p>
    <w:p>
      <w:pPr>
        <w:pStyle w:val="989"/>
        <w:pBdr/>
        <w:tabs>
          <w:tab w:val="clear" w:leader="none" w:pos="708"/>
          <w:tab w:val="left" w:leader="none" w:pos="2472"/>
        </w:tabs>
        <w:spacing/>
        <w:ind/>
        <w:jc w:val="both"/>
        <w:rPr>
          <w:rFonts w:ascii="XO Thames" w:hAnsi="XO Thames" w:cs="XO Thames"/>
          <w:caps/>
          <w:sz w:val="24"/>
          <w:szCs w:val="24"/>
        </w:rPr>
      </w:pPr>
      <w:r>
        <w:rPr>
          <w:rFonts w:ascii="XO Thames" w:hAnsi="XO Thames" w:eastAsia="XO Thames" w:cs="XO Thames"/>
          <w:sz w:val="24"/>
          <w:szCs w:val="24"/>
        </w:rPr>
      </w:r>
      <w:r>
        <w:rPr>
          <w:rFonts w:ascii="XO Thames" w:hAnsi="XO Thames" w:eastAsia="XO Thames" w:cs="XO Thames"/>
          <w:caps/>
          <w:sz w:val="24"/>
          <w:szCs w:val="24"/>
        </w:rPr>
      </w:r>
      <w:r>
        <w:rPr>
          <w:rFonts w:ascii="XO Thames" w:hAnsi="XO Thames" w:cs="XO Thames"/>
          <w:caps/>
          <w:sz w:val="24"/>
          <w:szCs w:val="24"/>
        </w:rPr>
      </w:r>
    </w:p>
    <w:tbl>
      <w:tblPr>
        <w:tblInd w:w="108" w:type="dxa"/>
        <w:tblW w:w="5000" w:type="pct"/>
        <w:tblCellMar>
          <w:left w:w="108" w:type="dxa"/>
          <w:top w:w="0" w:type="dxa"/>
          <w:right w:w="108" w:type="dxa"/>
          <w:bottom w:w="0" w:type="dxa"/>
        </w:tblCellMar>
        <w:tblBorders/>
        <w:tblLayout w:type="fixed"/>
        <w:tblpPr w:horzAnchor="margin" w:tblpXSpec="left" w:vertAnchor="text" w:tblpY="337" w:leftFromText="0" w:topFromText="0" w:rightFromText="180" w:bottomFromText="0"/>
        <w:tblOverlap w:val="never"/>
        <w:tblLook w:val="04A0" w:firstRow="1" w:lastRow="0" w:firstColumn="1" w:lastColumn="0" w:noHBand="0" w:noVBand="1"/>
      </w:tblPr>
      <w:tblGrid>
        <w:gridCol w:w="4879"/>
        <w:gridCol w:w="4475"/>
      </w:tblGrid>
      <w:tr>
        <w:trPr>
          <w:trHeight w:val="47"/>
        </w:trPr>
        <w:tc>
          <w:tcPr>
            <w:tcBorders/>
            <w:tcW w:w="4879" w:type="dxa"/>
          </w:tcPr>
          <w:p>
            <w:pPr>
              <w:pStyle w:val="989"/>
              <w:pBdr/>
              <w:spacing/>
              <w:ind/>
              <w:rPr>
                <w:rFonts w:ascii="XO Thames" w:hAnsi="XO Thames" w:cs="XO Thames"/>
                <w:sz w:val="22"/>
                <w:szCs w:val="22"/>
              </w:rPr>
            </w:pPr>
            <w:r>
              <w:rPr>
                <w:rFonts w:ascii="XO Thames" w:hAnsi="XO Thames" w:cs="XO Thames"/>
                <w:b/>
                <w:sz w:val="22"/>
                <w:szCs w:val="22"/>
              </w:rPr>
              <w:t xml:space="preserve">Заказчик:</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t xml:space="preserve">Н</w:t>
            </w:r>
            <w:r>
              <w:rPr>
                <w:rFonts w:ascii="XO Thames" w:hAnsi="XO Thames" w:cs="XO Thames"/>
                <w:sz w:val="22"/>
                <w:szCs w:val="22"/>
              </w:rPr>
              <w:t xml:space="preserve">ачальник учреждения</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t xml:space="preserve">полковник</w:t>
            </w:r>
            <w:r>
              <w:rPr>
                <w:rFonts w:ascii="XO Thames" w:hAnsi="XO Thames" w:cs="XO Thames"/>
                <w:sz w:val="22"/>
                <w:szCs w:val="22"/>
              </w:rPr>
              <w:t xml:space="preserve"> внутренней службы</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____________ /</w:t>
            </w:r>
            <w:r>
              <w:rPr>
                <w:rFonts w:ascii="XO Thames" w:hAnsi="XO Thames" w:cs="XO Thames"/>
                <w:sz w:val="22"/>
                <w:szCs w:val="22"/>
                <w:u w:val="single"/>
              </w:rPr>
              <w:t xml:space="preserve">В.П. Попов</w:t>
            </w:r>
            <w:r>
              <w:rPr>
                <w:rFonts w:ascii="XO Thames" w:hAnsi="XO Thames" w:cs="XO Thames"/>
                <w:sz w:val="22"/>
                <w:szCs w:val="22"/>
              </w:rPr>
              <w:t xml:space="preserve">/</w:t>
            </w:r>
            <w:r>
              <w:rPr>
                <w:rFonts w:ascii="XO Thames" w:hAnsi="XO Thames" w:cs="XO Thames"/>
                <w:sz w:val="22"/>
                <w:szCs w:val="22"/>
              </w:rPr>
            </w:r>
            <w:r>
              <w:rPr>
                <w:rFonts w:ascii="XO Thames" w:hAnsi="XO Thames" w:cs="XO Thames"/>
                <w:sz w:val="22"/>
                <w:szCs w:val="22"/>
              </w:rPr>
            </w:r>
          </w:p>
          <w:p>
            <w:pPr>
              <w:pStyle w:val="989"/>
              <w:keepNext w:val="true"/>
              <w:pBdr/>
              <w:spacing/>
              <w:ind w:right="0" w:firstLine="0" w:left="0"/>
              <w:jc w:val="both"/>
              <w:rPr>
                <w:rFonts w:ascii="XO Thames" w:hAnsi="XO Thames" w:cs="XO Thames"/>
                <w:sz w:val="22"/>
                <w:szCs w:val="22"/>
              </w:rPr>
            </w:pPr>
            <w:r>
              <w:rPr>
                <w:rFonts w:ascii="XO Thames" w:hAnsi="XO Thames" w:cs="XO Thames"/>
                <w:sz w:val="22"/>
                <w:szCs w:val="22"/>
              </w:rPr>
              <w:t xml:space="preserve">М.П.  (подпись)</w:t>
            </w:r>
            <w:r>
              <w:rPr>
                <w:rFonts w:ascii="XO Thames" w:hAnsi="XO Thames" w:cs="XO Thames"/>
                <w:sz w:val="22"/>
                <w:szCs w:val="22"/>
              </w:rPr>
            </w:r>
            <w:r>
              <w:rPr>
                <w:rFonts w:ascii="XO Thames" w:hAnsi="XO Thames" w:cs="XO Thames"/>
                <w:sz w:val="22"/>
                <w:szCs w:val="22"/>
              </w:rPr>
            </w:r>
          </w:p>
        </w:tc>
        <w:tc>
          <w:tcPr>
            <w:tcBorders/>
            <w:tcW w:w="4475" w:type="dxa"/>
          </w:tcPr>
          <w:p>
            <w:pPr>
              <w:pStyle w:val="989"/>
              <w:widowControl w:val="false"/>
              <w:pBdr/>
              <w:spacing/>
              <w:ind w:right="0" w:firstLine="0" w:left="0"/>
              <w:rPr>
                <w:rFonts w:ascii="XO Thames" w:hAnsi="XO Thames" w:cs="XO Thames"/>
                <w:b/>
                <w:sz w:val="22"/>
                <w:szCs w:val="22"/>
              </w:rPr>
            </w:pPr>
            <w:r>
              <w:rPr>
                <w:rFonts w:ascii="XO Thames" w:hAnsi="XO Thames" w:cs="XO Thames"/>
                <w:b/>
                <w:sz w:val="22"/>
                <w:szCs w:val="22"/>
              </w:rPr>
              <w:t xml:space="preserve">Поставщик:</w:t>
            </w:r>
            <w:r>
              <w:rPr>
                <w:rFonts w:ascii="XO Thames" w:hAnsi="XO Thames" w:cs="XO Thames"/>
                <w:b/>
                <w:sz w:val="22"/>
                <w:szCs w:val="22"/>
              </w:rPr>
            </w:r>
            <w:r>
              <w:rPr>
                <w:rFonts w:ascii="XO Thames" w:hAnsi="XO Thames" w:cs="XO Thames"/>
                <w:b/>
                <w:sz w:val="22"/>
                <w:szCs w:val="22"/>
              </w:rPr>
            </w:r>
          </w:p>
          <w:p>
            <w:pPr>
              <w:pStyle w:val="989"/>
              <w:widowControl w:val="false"/>
              <w:pBdr/>
              <w:spacing/>
              <w:ind w:right="0" w:firstLine="0" w:left="0"/>
              <w:rPr>
                <w:rFonts w:ascii="XO Thames" w:hAnsi="XO Thames" w:cs="XO Thames"/>
                <w:b w:val="0"/>
                <w:bCs w:val="0"/>
                <w:sz w:val="22"/>
                <w:szCs w:val="22"/>
              </w:rPr>
            </w:pPr>
            <w:r>
              <w:rPr>
                <w:rFonts w:ascii="XO Thames" w:hAnsi="XO Thames" w:cs="XO Thames"/>
                <w:b w:val="0"/>
                <w:bCs w:val="0"/>
                <w:sz w:val="22"/>
                <w:szCs w:val="22"/>
              </w:rPr>
            </w:r>
            <w:r>
              <w:rPr>
                <w:rFonts w:ascii="XO Thames" w:hAnsi="XO Thames" w:cs="XO Thames"/>
                <w:b w:val="0"/>
                <w:bCs w:val="0"/>
                <w:sz w:val="22"/>
                <w:szCs w:val="22"/>
              </w:rPr>
            </w:r>
            <w:r>
              <w:rPr>
                <w:rFonts w:ascii="XO Thames" w:hAnsi="XO Thames" w:cs="XO Thames"/>
                <w:b w:val="0"/>
                <w:bCs w:val="0"/>
                <w:sz w:val="22"/>
                <w:szCs w:val="22"/>
              </w:rPr>
            </w:r>
          </w:p>
          <w:p>
            <w:pPr>
              <w:pStyle w:val="989"/>
              <w:widowControl w:val="false"/>
              <w:pBdr/>
              <w:spacing/>
              <w:ind/>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widowControl w:val="false"/>
              <w:pBdr/>
              <w:spacing/>
              <w:ind/>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____________ /</w:t>
            </w:r>
            <w:r>
              <w:rPr>
                <w:rFonts w:ascii="XO Thames" w:hAnsi="XO Thames" w:cs="XO Thames"/>
                <w:sz w:val="22"/>
                <w:szCs w:val="22"/>
              </w:rPr>
              <w:t xml:space="preserve">___________/</w:t>
            </w:r>
            <w:r>
              <w:rPr>
                <w:rFonts w:ascii="XO Thames" w:hAnsi="XO Thames" w:cs="XO Thames"/>
                <w:sz w:val="22"/>
                <w:szCs w:val="22"/>
              </w:rPr>
            </w:r>
            <w:r>
              <w:rPr>
                <w:rFonts w:ascii="XO Thames" w:hAnsi="XO Thames" w:cs="XO Thames"/>
                <w:sz w:val="22"/>
                <w:szCs w:val="22"/>
              </w:rPr>
            </w:r>
          </w:p>
          <w:p>
            <w:pPr>
              <w:pStyle w:val="989"/>
              <w:widowControl w:val="false"/>
              <w:pBdr/>
              <w:spacing/>
              <w:ind w:right="0" w:firstLine="0" w:left="0"/>
              <w:rPr>
                <w:rFonts w:ascii="XO Thames" w:hAnsi="XO Thames" w:cs="XO Thames"/>
                <w:sz w:val="22"/>
                <w:szCs w:val="22"/>
              </w:rPr>
            </w:pPr>
            <w:r>
              <w:rPr>
                <w:rFonts w:ascii="XO Thames" w:hAnsi="XO Thames" w:cs="XO Thames"/>
                <w:sz w:val="22"/>
                <w:szCs w:val="22"/>
              </w:rPr>
              <w:t xml:space="preserve">М.П.  (подпись)</w:t>
            </w:r>
            <w:r>
              <w:rPr>
                <w:rFonts w:ascii="XO Thames" w:hAnsi="XO Thames" w:cs="XO Thames"/>
                <w:sz w:val="22"/>
                <w:szCs w:val="22"/>
              </w:rPr>
            </w:r>
            <w:r>
              <w:rPr>
                <w:rFonts w:ascii="XO Thames" w:hAnsi="XO Thames" w:cs="XO Thames"/>
                <w:sz w:val="22"/>
                <w:szCs w:val="22"/>
              </w:rPr>
            </w:r>
          </w:p>
        </w:tc>
      </w:tr>
    </w:tbl>
    <w:p w14:paraId="467F4EC0">
      <w:pPr>
        <w:pStyle w:val="989"/>
        <w:pBdr/>
        <w:tabs>
          <w:tab w:val="clear" w:leader="none" w:pos="708"/>
          <w:tab w:val="left" w:leader="none" w:pos="2472"/>
        </w:tabs>
        <w:spacing/>
        <w:ind/>
        <w:rPr/>
      </w:pPr>
      <w:r>
        <w:br w:type="page" w:clear="all"/>
      </w:r>
      <w:r/>
    </w:p>
    <w:tbl>
      <w:tblPr>
        <w:tblInd w:w="0" w:type="dxa"/>
        <w:tblW w:w="15098" w:type="dxa"/>
        <w:tblCellMar>
          <w:left w:w="108" w:type="dxa"/>
          <w:top w:w="0" w:type="dxa"/>
          <w:right w:w="108" w:type="dxa"/>
          <w:bottom w:w="0" w:type="dxa"/>
        </w:tblCellMar>
        <w:tblBorders/>
        <w:tblLayout w:type="fixed"/>
        <w:tblLook w:val="01E0" w:firstRow="1" w:lastRow="1" w:firstColumn="1" w:lastColumn="1" w:noHBand="0" w:noVBand="0"/>
      </w:tblPr>
      <w:tblGrid>
        <w:gridCol w:w="9321"/>
        <w:gridCol w:w="5777"/>
      </w:tblGrid>
      <w:tr>
        <w:trPr/>
        <w:tc>
          <w:tcPr>
            <w:tcBorders/>
            <w:tcW w:w="9321" w:type="dxa"/>
          </w:tcPr>
          <w:p w14:paraId="1EA6BF3A">
            <w:pPr>
              <w:pStyle w:val="989"/>
              <w:pBdr/>
              <w:spacing/>
              <w:ind w:firstLine="709"/>
              <w:jc w:val="right"/>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2BDF4270">
            <w:pPr>
              <w:pStyle w:val="989"/>
              <w:pBdr/>
              <w:spacing/>
              <w:ind w:firstLine="709"/>
              <w:jc w:val="right"/>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68E122BB">
            <w:pPr>
              <w:pStyle w:val="989"/>
              <w:pBdr/>
              <w:spacing/>
              <w:ind w:firstLine="709"/>
              <w:jc w:val="right"/>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349DE9EF">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760EEC54">
            <w:pPr>
              <w:pStyle w:val="989"/>
              <w:pBdr/>
              <w:spacing/>
              <w:ind w:firstLine="709"/>
              <w:jc w:val="center"/>
              <w:rPr>
                <w:sz w:val="24"/>
                <w:szCs w:val="24"/>
              </w:rPr>
            </w:pPr>
            <w:r>
              <w:rPr>
                <w:rFonts w:ascii="XO Thames" w:hAnsi="XO Thames" w:eastAsia="Yu Gothic"/>
                <w:sz w:val="24"/>
                <w:szCs w:val="24"/>
              </w:rPr>
              <w:t xml:space="preserve">                                                                                      </w:t>
            </w:r>
            <w:r>
              <w:rPr>
                <w:rFonts w:ascii="XO Thames" w:hAnsi="XO Thames" w:eastAsia="Yu Gothic"/>
                <w:sz w:val="24"/>
                <w:szCs w:val="24"/>
              </w:rPr>
              <w:t xml:space="preserve">ОБРАЗЕЦ</w:t>
            </w:r>
            <w:r>
              <w:rPr>
                <w:sz w:val="24"/>
                <w:szCs w:val="24"/>
              </w:rPr>
            </w:r>
            <w:r>
              <w:rPr>
                <w:sz w:val="24"/>
                <w:szCs w:val="24"/>
              </w:rPr>
            </w:r>
          </w:p>
        </w:tc>
        <w:tc>
          <w:tcPr>
            <w:tcBorders/>
            <w:tcW w:w="5777" w:type="dxa"/>
          </w:tcPr>
          <w:p w14:paraId="7B176C84">
            <w:pPr>
              <w:pStyle w:val="989"/>
              <w:pBdr/>
              <w:spacing/>
              <w:ind w:right="-72" w:firstLine="0"/>
              <w:jc w:val="right"/>
              <w:rPr>
                <w:sz w:val="24"/>
                <w:szCs w:val="24"/>
              </w:rPr>
            </w:pPr>
            <w:r>
              <w:rPr>
                <w:rFonts w:ascii="XO Thames" w:hAnsi="XO Thames"/>
                <w:sz w:val="24"/>
                <w:szCs w:val="24"/>
              </w:rPr>
              <w:t xml:space="preserve">Приложение №2</w:t>
            </w:r>
            <w:r>
              <w:rPr>
                <w:sz w:val="24"/>
                <w:szCs w:val="24"/>
              </w:rPr>
            </w:r>
            <w:r>
              <w:rPr>
                <w:sz w:val="24"/>
                <w:szCs w:val="24"/>
              </w:rPr>
            </w:r>
          </w:p>
          <w:p w14:paraId="27C02927">
            <w:pPr>
              <w:pStyle w:val="989"/>
              <w:pBdr/>
              <w:spacing/>
              <w:ind w:right="-72" w:firstLine="709"/>
              <w:jc w:val="right"/>
              <w:rPr>
                <w:sz w:val="24"/>
                <w:szCs w:val="24"/>
              </w:rPr>
            </w:pPr>
            <w:r>
              <w:rPr>
                <w:rFonts w:ascii="XO Thames" w:hAnsi="XO Thames"/>
                <w:sz w:val="24"/>
                <w:szCs w:val="24"/>
              </w:rPr>
              <w:t xml:space="preserve">к Государственному контракту</w:t>
            </w:r>
            <w:r>
              <w:rPr>
                <w:sz w:val="24"/>
                <w:szCs w:val="24"/>
              </w:rPr>
            </w:r>
            <w:r>
              <w:rPr>
                <w:sz w:val="24"/>
                <w:szCs w:val="24"/>
              </w:rPr>
            </w:r>
          </w:p>
          <w:p w14:paraId="7C101541">
            <w:pPr>
              <w:pStyle w:val="989"/>
              <w:pBdr/>
              <w:tabs>
                <w:tab w:val="clear" w:leader="none" w:pos="708"/>
                <w:tab w:val="left" w:leader="none" w:pos="6690"/>
              </w:tabs>
              <w:spacing/>
              <w:ind w:firstLine="709"/>
              <w:jc w:val="right"/>
              <w:rPr>
                <w:sz w:val="24"/>
                <w:szCs w:val="24"/>
              </w:rPr>
            </w:pPr>
            <w:r>
              <w:rPr>
                <w:rFonts w:ascii="XO Thames" w:hAnsi="XO Thames"/>
                <w:sz w:val="24"/>
                <w:szCs w:val="24"/>
              </w:rPr>
              <w:t xml:space="preserve">№</w:t>
            </w:r>
            <w:r>
              <w:rPr>
                <w:rFonts w:ascii="XO Thames" w:hAnsi="XO Thames"/>
                <w:sz w:val="24"/>
                <w:szCs w:val="24"/>
              </w:rPr>
              <w:t xml:space="preserve">_____</w:t>
            </w:r>
            <w:r>
              <w:rPr>
                <w:sz w:val="24"/>
                <w:szCs w:val="24"/>
              </w:rPr>
            </w:r>
            <w:r>
              <w:rPr>
                <w:sz w:val="24"/>
                <w:szCs w:val="24"/>
              </w:rPr>
            </w:r>
          </w:p>
          <w:p w14:paraId="6404BD7F">
            <w:pPr>
              <w:pStyle w:val="989"/>
              <w:pBdr/>
              <w:tabs>
                <w:tab w:val="clear" w:leader="none" w:pos="708"/>
                <w:tab w:val="left" w:leader="none" w:pos="6690"/>
              </w:tabs>
              <w:spacing/>
              <w:ind w:firstLine="709"/>
              <w:jc w:val="right"/>
              <w:rPr>
                <w:sz w:val="24"/>
                <w:szCs w:val="24"/>
              </w:rPr>
            </w:pPr>
            <w:r>
              <w:rPr>
                <w:rFonts w:ascii="XO Thames" w:hAnsi="XO Thames"/>
                <w:sz w:val="24"/>
                <w:szCs w:val="24"/>
              </w:rPr>
              <w:t xml:space="preserve">от  « ___» ________20___г.</w:t>
            </w:r>
            <w:r>
              <w:rPr>
                <w:sz w:val="24"/>
                <w:szCs w:val="24"/>
              </w:rPr>
            </w:r>
            <w:r>
              <w:rPr>
                <w:sz w:val="24"/>
                <w:szCs w:val="24"/>
              </w:rPr>
            </w:r>
          </w:p>
          <w:p w14:paraId="50B46291">
            <w:pPr>
              <w:pStyle w:val="989"/>
              <w:pBdr/>
              <w:spacing/>
              <w:ind w:right="183"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r>
    </w:tbl>
    <w:p w14:paraId="35448B03">
      <w:pPr>
        <w:pStyle w:val="989"/>
        <w:keepNext w:val="true"/>
        <w:numPr>
          <w:ilvl w:val="0"/>
          <w:numId w:val="0"/>
        </w:numPr>
        <w:pBdr/>
        <w:tabs>
          <w:tab w:val="left" w:leader="none" w:pos="540"/>
          <w:tab w:val="clear" w:leader="none" w:pos="708"/>
        </w:tabs>
        <w:spacing/>
        <w:ind w:right="639" w:firstLine="709" w:left="0"/>
        <w:jc w:val="center"/>
        <w:outlineLvl w:val="3"/>
        <w:rPr>
          <w:sz w:val="24"/>
          <w:szCs w:val="24"/>
        </w:rPr>
      </w:pPr>
      <w:r>
        <w:rPr>
          <w:rFonts w:ascii="XO Thames" w:hAnsi="XO Thames"/>
          <w:b/>
          <w:sz w:val="24"/>
          <w:szCs w:val="24"/>
        </w:rPr>
        <w:t xml:space="preserve">АКТ ПРИЕМА-ПЕРЕДАЧИ</w:t>
      </w:r>
      <w:r>
        <w:rPr>
          <w:rFonts w:ascii="XO Thames" w:hAnsi="XO Thames"/>
          <w:sz w:val="24"/>
          <w:szCs w:val="24"/>
        </w:rPr>
        <w:t xml:space="preserve"> №_____</w:t>
      </w:r>
      <w:r>
        <w:rPr>
          <w:sz w:val="24"/>
          <w:szCs w:val="24"/>
        </w:rPr>
      </w:r>
      <w:r>
        <w:rPr>
          <w:sz w:val="24"/>
          <w:szCs w:val="24"/>
        </w:rPr>
      </w:r>
    </w:p>
    <w:p w14:paraId="0A09DBDF">
      <w:pPr>
        <w:pStyle w:val="989"/>
        <w:pBdr/>
        <w:spacing/>
        <w:ind w:firstLine="709"/>
        <w:jc w:val="center"/>
        <w:rPr>
          <w:sz w:val="24"/>
          <w:szCs w:val="24"/>
        </w:rPr>
      </w:pPr>
      <w:r>
        <w:rPr>
          <w:rFonts w:ascii="XO Thames" w:hAnsi="XO Thames"/>
          <w:sz w:val="24"/>
          <w:szCs w:val="24"/>
        </w:rPr>
        <w:t xml:space="preserve">по государственному контракту от «____» ___________ 2026 г. № _______________________________________________</w:t>
      </w:r>
      <w:r>
        <w:rPr>
          <w:sz w:val="24"/>
          <w:szCs w:val="24"/>
        </w:rPr>
      </w:r>
      <w:r>
        <w:rPr>
          <w:sz w:val="24"/>
          <w:szCs w:val="24"/>
        </w:rPr>
      </w:r>
    </w:p>
    <w:p w14:paraId="21C12C3D">
      <w:pPr>
        <w:pStyle w:val="989"/>
        <w:pBdr/>
        <w:spacing/>
        <w:ind w:firstLine="709"/>
        <w:jc w:val="center"/>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4CBFEFCE">
      <w:pPr>
        <w:pStyle w:val="989"/>
        <w:pBdr/>
        <w:spacing/>
        <w:ind w:right="-74" w:firstLine="709"/>
        <w:jc w:val="both"/>
        <w:rPr>
          <w:sz w:val="24"/>
          <w:szCs w:val="24"/>
        </w:rPr>
      </w:pPr>
      <w:r>
        <w:rPr>
          <w:rFonts w:ascii="XO Thames" w:hAnsi="XO Thames"/>
          <w:sz w:val="24"/>
          <w:szCs w:val="24"/>
        </w:rPr>
        <w:t xml:space="preserve">г. ______________(по месту нахождения заказчика)                </w:t>
        <w:tab/>
        <w:t xml:space="preserve">                   «____» ____________________ 20___ г.</w:t>
      </w:r>
      <w:r>
        <w:rPr>
          <w:sz w:val="24"/>
          <w:szCs w:val="24"/>
        </w:rPr>
      </w:r>
      <w:r>
        <w:rPr>
          <w:sz w:val="24"/>
          <w:szCs w:val="24"/>
        </w:rPr>
      </w:r>
    </w:p>
    <w:p w14:paraId="18A3F9EB">
      <w:pPr>
        <w:pStyle w:val="989"/>
        <w:pBdr/>
        <w:spacing/>
        <w:ind w:right="-74" w:firstLine="709" w:left="2124"/>
        <w:jc w:val="both"/>
        <w:rPr>
          <w:sz w:val="24"/>
          <w:szCs w:val="24"/>
        </w:rPr>
      </w:pPr>
      <w:r>
        <w:rPr>
          <w:rFonts w:ascii="XO Thames" w:hAnsi="XO Thames"/>
          <w:i/>
          <w:iCs/>
          <w:sz w:val="24"/>
          <w:szCs w:val="24"/>
        </w:rPr>
        <w:t xml:space="preserve">                                                                                                                  </w:t>
      </w:r>
      <w:r>
        <w:rPr>
          <w:rFonts w:ascii="XO Thames" w:hAnsi="XO Thames"/>
          <w:i/>
          <w:iCs/>
          <w:sz w:val="24"/>
          <w:szCs w:val="24"/>
        </w:rPr>
        <w:t xml:space="preserve">(дата составления акта)</w:t>
      </w:r>
      <w:r>
        <w:rPr>
          <w:sz w:val="24"/>
          <w:szCs w:val="24"/>
        </w:rPr>
      </w:r>
      <w:r>
        <w:rPr>
          <w:sz w:val="24"/>
          <w:szCs w:val="24"/>
        </w:rPr>
      </w:r>
    </w:p>
    <w:p w14:paraId="5A47811C">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3E1A34F9">
      <w:pPr>
        <w:pStyle w:val="989"/>
        <w:pBdr/>
        <w:spacing/>
        <w:ind w:firstLine="709"/>
        <w:rPr>
          <w:sz w:val="24"/>
          <w:szCs w:val="24"/>
        </w:rPr>
      </w:pPr>
      <w:r>
        <w:rPr>
          <w:rFonts w:ascii="XO Thames" w:hAnsi="XO Thames"/>
          <w:sz w:val="24"/>
          <w:szCs w:val="24"/>
        </w:rPr>
        <w:t xml:space="preserve"> </w:t>
      </w:r>
      <w:r>
        <w:rPr>
          <w:rFonts w:ascii="XO Thames" w:hAnsi="XO Thames"/>
          <w:sz w:val="24"/>
          <w:szCs w:val="24"/>
        </w:rPr>
        <w:tab/>
        <w:t xml:space="preserve">Мы, нижеподписавшиеся, представитель Поставщика, в лице _________________________________________________________________                                         </w:t>
      </w:r>
      <w:r>
        <w:rPr>
          <w:sz w:val="24"/>
          <w:szCs w:val="24"/>
        </w:rPr>
      </w:r>
      <w:r>
        <w:rPr>
          <w:sz w:val="24"/>
          <w:szCs w:val="24"/>
        </w:rPr>
      </w:r>
    </w:p>
    <w:p w14:paraId="61C0200B">
      <w:pPr>
        <w:pStyle w:val="989"/>
        <w:pBdr/>
        <w:spacing/>
        <w:ind w:firstLine="709"/>
        <w:rPr>
          <w:sz w:val="24"/>
          <w:szCs w:val="24"/>
        </w:rPr>
      </w:pPr>
      <w:r>
        <w:rPr>
          <w:rFonts w:ascii="XO Thames" w:hAnsi="XO Thames"/>
          <w:sz w:val="24"/>
          <w:szCs w:val="24"/>
        </w:rPr>
        <w:t xml:space="preserve">                                                                                                                           </w:t>
      </w:r>
      <w:r>
        <w:rPr>
          <w:rFonts w:ascii="XO Thames" w:hAnsi="XO Thames"/>
          <w:sz w:val="24"/>
          <w:szCs w:val="24"/>
        </w:rPr>
        <w:t xml:space="preserve">(</w:t>
      </w:r>
      <w:r>
        <w:rPr>
          <w:rFonts w:ascii="XO Thames" w:hAnsi="XO Thames"/>
          <w:i/>
          <w:iCs/>
          <w:sz w:val="24"/>
          <w:szCs w:val="24"/>
        </w:rPr>
        <w:t xml:space="preserve">должность,  Ф.И.О. представителя)</w:t>
      </w:r>
      <w:r>
        <w:rPr>
          <w:rFonts w:ascii="XO Thames" w:hAnsi="XO Thames"/>
          <w:sz w:val="24"/>
          <w:szCs w:val="24"/>
        </w:rPr>
        <w:t xml:space="preserve">, </w:t>
      </w:r>
      <w:r>
        <w:rPr>
          <w:sz w:val="24"/>
          <w:szCs w:val="24"/>
        </w:rPr>
      </w:r>
      <w:r>
        <w:rPr>
          <w:sz w:val="24"/>
          <w:szCs w:val="24"/>
        </w:rPr>
      </w:r>
    </w:p>
    <w:p w14:paraId="7F51BC41">
      <w:pPr>
        <w:pStyle w:val="989"/>
        <w:pBdr/>
        <w:spacing/>
        <w:ind w:firstLine="709"/>
        <w:rPr>
          <w:sz w:val="24"/>
          <w:szCs w:val="24"/>
        </w:rPr>
      </w:pPr>
      <w:r>
        <w:rPr>
          <w:rFonts w:ascii="XO Thames" w:hAnsi="XO Thames"/>
          <w:sz w:val="24"/>
          <w:szCs w:val="24"/>
        </w:rPr>
        <w:t xml:space="preserve">действующий на основании ______________________, с одной стороны и  представитель Государственного заказчика в лице_________________       </w:t>
      </w:r>
      <w:r>
        <w:rPr>
          <w:sz w:val="24"/>
          <w:szCs w:val="24"/>
        </w:rPr>
      </w:r>
      <w:r>
        <w:rPr>
          <w:sz w:val="24"/>
          <w:szCs w:val="24"/>
        </w:rPr>
      </w:r>
    </w:p>
    <w:p w14:paraId="36EA0B50">
      <w:pPr>
        <w:pStyle w:val="989"/>
        <w:pBdr/>
        <w:spacing/>
        <w:ind w:firstLine="709"/>
        <w:rPr>
          <w:sz w:val="24"/>
          <w:szCs w:val="24"/>
        </w:rPr>
      </w:pPr>
      <w:r>
        <w:rPr>
          <w:rFonts w:ascii="XO Thames" w:hAnsi="XO Thames"/>
          <w:sz w:val="24"/>
          <w:szCs w:val="24"/>
        </w:rPr>
        <w:t xml:space="preserve">                                                                                                                                                                                       </w:t>
      </w:r>
      <w:r>
        <w:rPr>
          <w:rFonts w:ascii="XO Thames" w:hAnsi="XO Thames"/>
          <w:sz w:val="24"/>
          <w:szCs w:val="24"/>
        </w:rPr>
        <w:t xml:space="preserve">(</w:t>
      </w:r>
      <w:r>
        <w:rPr>
          <w:rFonts w:ascii="XO Thames" w:hAnsi="XO Thames"/>
          <w:i/>
          <w:iCs/>
          <w:sz w:val="24"/>
          <w:szCs w:val="24"/>
        </w:rPr>
        <w:t xml:space="preserve">должность, Ф.И.О. представителя)</w:t>
      </w:r>
      <w:r>
        <w:rPr>
          <w:rFonts w:ascii="XO Thames" w:hAnsi="XO Thames"/>
          <w:sz w:val="24"/>
          <w:szCs w:val="24"/>
        </w:rPr>
        <w:t xml:space="preserve">, </w:t>
      </w:r>
      <w:r>
        <w:rPr>
          <w:sz w:val="24"/>
          <w:szCs w:val="24"/>
        </w:rPr>
      </w:r>
      <w:r>
        <w:rPr>
          <w:sz w:val="24"/>
          <w:szCs w:val="24"/>
        </w:rPr>
      </w:r>
    </w:p>
    <w:p w14:paraId="3BA975E4">
      <w:pPr>
        <w:pStyle w:val="989"/>
        <w:pBdr/>
        <w:spacing/>
        <w:ind w:firstLine="709"/>
        <w:rPr>
          <w:sz w:val="24"/>
          <w:szCs w:val="24"/>
        </w:rPr>
      </w:pPr>
      <w:r>
        <w:rPr>
          <w:rFonts w:ascii="XO Thames" w:hAnsi="XO Thames"/>
          <w:sz w:val="24"/>
          <w:szCs w:val="24"/>
        </w:rPr>
        <w:t xml:space="preserve">действующий на основании  ___________________________________________________________________, с другой стороны, составили настоящий Акт о нижеследующем:</w:t>
      </w:r>
      <w:r>
        <w:rPr>
          <w:sz w:val="24"/>
          <w:szCs w:val="24"/>
        </w:rPr>
      </w:r>
      <w:r>
        <w:rPr>
          <w:sz w:val="24"/>
          <w:szCs w:val="24"/>
        </w:rPr>
      </w:r>
    </w:p>
    <w:p w14:paraId="0A6CA60E">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089F2572">
      <w:pPr>
        <w:pStyle w:val="989"/>
        <w:pBdr/>
        <w:spacing/>
        <w:ind w:firstLine="709"/>
        <w:rPr>
          <w:sz w:val="24"/>
          <w:szCs w:val="24"/>
        </w:rPr>
      </w:pPr>
      <w:r>
        <w:rPr>
          <w:rFonts w:ascii="XO Thames" w:hAnsi="XO Thames"/>
          <w:sz w:val="24"/>
          <w:szCs w:val="24"/>
        </w:rPr>
        <w:t xml:space="preserve">В соответствии с условиями государственного контракта от _____________20___ г.  №______, </w:t>
      </w:r>
      <w:r>
        <w:rPr>
          <w:sz w:val="24"/>
          <w:szCs w:val="24"/>
        </w:rPr>
      </w:r>
      <w:r>
        <w:rPr>
          <w:sz w:val="24"/>
          <w:szCs w:val="24"/>
        </w:rPr>
      </w:r>
    </w:p>
    <w:p w14:paraId="117ED727">
      <w:pPr>
        <w:pStyle w:val="989"/>
        <w:pBdr/>
        <w:spacing/>
        <w:ind w:firstLine="709"/>
        <w:rPr>
          <w:sz w:val="24"/>
          <w:szCs w:val="24"/>
        </w:rPr>
      </w:pPr>
      <w:r>
        <w:rPr>
          <w:rFonts w:ascii="XO Thames" w:hAnsi="XO Thames"/>
          <w:sz w:val="24"/>
          <w:szCs w:val="24"/>
        </w:rPr>
        <w:t xml:space="preserve">Поставщик поставил, а Государственный  заказчик принял, указанный в нижеприведенной таблице товар:</w:t>
      </w:r>
      <w:r>
        <w:rPr>
          <w:sz w:val="24"/>
          <w:szCs w:val="24"/>
        </w:rPr>
      </w:r>
      <w:r>
        <w:rPr>
          <w:sz w:val="24"/>
          <w:szCs w:val="24"/>
        </w:rPr>
      </w:r>
    </w:p>
    <w:tbl>
      <w:tblPr>
        <w:tblInd w:w="109" w:type="dxa"/>
        <w:tblW w:w="14601" w:type="dxa"/>
        <w:tblCellMar>
          <w:left w:w="108" w:type="dxa"/>
          <w:top w:w="0" w:type="dxa"/>
          <w:right w:w="108" w:type="dxa"/>
          <w:bottom w:w="0" w:type="dxa"/>
        </w:tblCellMar>
        <w:tblBorders/>
        <w:tblLayout w:type="fixed"/>
        <w:tblLook w:val="00A0" w:firstRow="1" w:lastRow="0" w:firstColumn="1" w:lastColumn="0" w:noHBand="0" w:noVBand="0"/>
      </w:tblPr>
      <w:tblGrid>
        <w:gridCol w:w="769"/>
        <w:gridCol w:w="3989"/>
        <w:gridCol w:w="1695"/>
        <w:gridCol w:w="942"/>
        <w:gridCol w:w="949"/>
        <w:gridCol w:w="1608"/>
        <w:gridCol w:w="1340"/>
        <w:gridCol w:w="1822"/>
        <w:gridCol w:w="1487"/>
      </w:tblGrid>
      <w:tr>
        <w:trPr/>
        <w:tc>
          <w:tcPr>
            <w:shd w:val="clear" w:color="ffffff" w:fill="f2f2f2"/>
            <w:tcBorders>
              <w:top w:val="single" w:color="000000" w:sz="4" w:space="0"/>
              <w:left w:val="single" w:color="000000" w:sz="4" w:space="0"/>
              <w:bottom w:val="single" w:color="000000" w:sz="4" w:space="0"/>
              <w:right w:val="single" w:color="000000" w:sz="4" w:space="0"/>
            </w:tcBorders>
            <w:tcW w:w="769" w:type="dxa"/>
            <w:vAlign w:val="center"/>
          </w:tcPr>
          <w:p w14:paraId="7D56879D">
            <w:pPr>
              <w:pStyle w:val="989"/>
              <w:pBdr/>
              <w:spacing/>
              <w:ind w:firstLine="709"/>
              <w:rPr>
                <w:sz w:val="24"/>
                <w:szCs w:val="24"/>
              </w:rPr>
            </w:pPr>
            <w:r>
              <w:rPr>
                <w:rFonts w:ascii="XO Thames" w:hAnsi="XO Thames"/>
                <w:sz w:val="24"/>
                <w:szCs w:val="24"/>
              </w:rPr>
              <w:t xml:space="preserve">№ №</w:t>
            </w:r>
            <w:r>
              <w:rPr>
                <w:rFonts w:ascii="XO Thames" w:hAnsi="XO Thames"/>
                <w:sz w:val="24"/>
                <w:szCs w:val="24"/>
              </w:rPr>
              <w:t xml:space="preserve">п/п</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3989" w:type="dxa"/>
            <w:vAlign w:val="center"/>
          </w:tcPr>
          <w:p w14:paraId="6C0527D6">
            <w:pPr>
              <w:pStyle w:val="989"/>
              <w:pBdr/>
              <w:spacing/>
              <w:ind w:firstLine="709"/>
              <w:rPr>
                <w:sz w:val="24"/>
                <w:szCs w:val="24"/>
              </w:rPr>
            </w:pPr>
            <w:r>
              <w:rPr>
                <w:rFonts w:ascii="XO Thames" w:hAnsi="XO Thames"/>
                <w:sz w:val="24"/>
                <w:szCs w:val="24"/>
              </w:rPr>
              <w:t xml:space="preserve">Наименование товара</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1695" w:type="dxa"/>
            <w:vAlign w:val="center"/>
          </w:tcPr>
          <w:p w14:paraId="6F059CEC">
            <w:pPr>
              <w:pStyle w:val="989"/>
              <w:pBdr/>
              <w:spacing/>
              <w:ind/>
              <w:rPr>
                <w:sz w:val="24"/>
                <w:szCs w:val="24"/>
              </w:rPr>
            </w:pPr>
            <w:r>
              <w:rPr>
                <w:rFonts w:ascii="XO Thames" w:hAnsi="XO Thames"/>
                <w:sz w:val="24"/>
                <w:szCs w:val="24"/>
              </w:rPr>
              <w:t xml:space="preserve">Нормативный документ (ГОСТ, Технические условия, др.)</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942" w:type="dxa"/>
            <w:vAlign w:val="center"/>
          </w:tcPr>
          <w:p w14:paraId="57811017">
            <w:pPr>
              <w:pStyle w:val="989"/>
              <w:pBdr/>
              <w:spacing/>
              <w:ind/>
              <w:rPr>
                <w:sz w:val="24"/>
                <w:szCs w:val="24"/>
              </w:rPr>
            </w:pPr>
            <w:r>
              <w:rPr>
                <w:rFonts w:ascii="XO Thames" w:hAnsi="XO Thames"/>
                <w:sz w:val="24"/>
                <w:szCs w:val="24"/>
              </w:rPr>
              <w:t xml:space="preserve">Ед. изм.</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949" w:type="dxa"/>
            <w:vAlign w:val="center"/>
          </w:tcPr>
          <w:p w14:paraId="2ABF5B16">
            <w:pPr>
              <w:pStyle w:val="989"/>
              <w:pBdr/>
              <w:spacing/>
              <w:ind/>
              <w:rPr>
                <w:sz w:val="24"/>
                <w:szCs w:val="24"/>
              </w:rPr>
            </w:pPr>
            <w:r>
              <w:rPr>
                <w:rFonts w:ascii="XO Thames" w:hAnsi="XO Thames"/>
                <w:sz w:val="24"/>
                <w:szCs w:val="24"/>
              </w:rPr>
              <w:t xml:space="preserve">Кол-во</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1608" w:type="dxa"/>
            <w:vAlign w:val="center"/>
          </w:tcPr>
          <w:p w14:paraId="20013930">
            <w:pPr>
              <w:pStyle w:val="989"/>
              <w:pBdr/>
              <w:spacing/>
              <w:ind/>
              <w:rPr>
                <w:sz w:val="24"/>
                <w:szCs w:val="24"/>
              </w:rPr>
            </w:pPr>
            <w:r>
              <w:rPr>
                <w:rFonts w:ascii="XO Thames" w:hAnsi="XO Thames"/>
                <w:sz w:val="24"/>
                <w:szCs w:val="24"/>
              </w:rPr>
              <w:t xml:space="preserve">Цена за единицу с НДС, руб.</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1340" w:type="dxa"/>
            <w:vAlign w:val="center"/>
          </w:tcPr>
          <w:p w14:paraId="6FD08C9A">
            <w:pPr>
              <w:pStyle w:val="989"/>
              <w:pBdr/>
              <w:spacing/>
              <w:ind/>
              <w:rPr>
                <w:sz w:val="24"/>
                <w:szCs w:val="24"/>
              </w:rPr>
            </w:pPr>
            <w:r>
              <w:rPr>
                <w:rFonts w:ascii="XO Thames" w:hAnsi="XO Thames"/>
                <w:sz w:val="24"/>
                <w:szCs w:val="24"/>
              </w:rPr>
              <w:t xml:space="preserve">Сумма с НДС, руб.</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1822" w:type="dxa"/>
          </w:tcPr>
          <w:p w14:paraId="3096F862">
            <w:pPr>
              <w:pStyle w:val="989"/>
              <w:pBdr/>
              <w:spacing/>
              <w:ind/>
              <w:rPr>
                <w:sz w:val="24"/>
                <w:szCs w:val="24"/>
              </w:rPr>
            </w:pPr>
            <w:r>
              <w:rPr>
                <w:rFonts w:ascii="XO Thames" w:hAnsi="XO Thames"/>
                <w:sz w:val="24"/>
                <w:szCs w:val="24"/>
              </w:rPr>
              <w:t xml:space="preserve">Страна происхождения товара</w:t>
            </w:r>
            <w:r>
              <w:rPr>
                <w:sz w:val="24"/>
                <w:szCs w:val="24"/>
              </w:rPr>
            </w:r>
            <w:r>
              <w:rPr>
                <w:sz w:val="24"/>
                <w:szCs w:val="24"/>
              </w:rPr>
            </w:r>
          </w:p>
        </w:tc>
        <w:tc>
          <w:tcPr>
            <w:shd w:val="clear" w:color="ffffff" w:fill="f2f2f2"/>
            <w:tcBorders>
              <w:top w:val="single" w:color="000000" w:sz="4" w:space="0"/>
              <w:left w:val="single" w:color="000000" w:sz="4" w:space="0"/>
              <w:bottom w:val="single" w:color="000000" w:sz="4" w:space="0"/>
              <w:right w:val="single" w:color="000000" w:sz="4" w:space="0"/>
            </w:tcBorders>
            <w:tcW w:w="1487" w:type="dxa"/>
            <w:vAlign w:val="center"/>
          </w:tcPr>
          <w:p w14:paraId="50668214">
            <w:pPr>
              <w:pStyle w:val="989"/>
              <w:pBdr/>
              <w:spacing/>
              <w:ind/>
              <w:rPr>
                <w:sz w:val="24"/>
                <w:szCs w:val="24"/>
              </w:rPr>
            </w:pPr>
            <w:r>
              <w:rPr>
                <w:rFonts w:ascii="XO Thames" w:hAnsi="XO Thames"/>
                <w:sz w:val="24"/>
                <w:szCs w:val="24"/>
              </w:rPr>
              <w:t xml:space="preserve">Примечание</w:t>
            </w:r>
            <w:r>
              <w:rPr>
                <w:sz w:val="24"/>
                <w:szCs w:val="24"/>
              </w:rPr>
            </w:r>
            <w:r>
              <w:rPr>
                <w:sz w:val="24"/>
                <w:szCs w:val="24"/>
              </w:rPr>
            </w:r>
          </w:p>
        </w:tc>
      </w:tr>
      <w:tr>
        <w:trPr>
          <w:trHeight w:val="365"/>
        </w:trPr>
        <w:tc>
          <w:tcPr>
            <w:tcBorders>
              <w:top w:val="single" w:color="000000" w:sz="4" w:space="0"/>
              <w:left w:val="single" w:color="000000" w:sz="4" w:space="0"/>
              <w:bottom w:val="single" w:color="000000" w:sz="4" w:space="0"/>
              <w:right w:val="single" w:color="000000" w:sz="4" w:space="0"/>
            </w:tcBorders>
            <w:tcW w:w="769" w:type="dxa"/>
          </w:tcPr>
          <w:p w14:paraId="4E2BEC49">
            <w:pPr>
              <w:pStyle w:val="989"/>
              <w:pBdr/>
              <w:spacing/>
              <w:ind w:firstLine="709"/>
              <w:jc w:val="center"/>
              <w:rPr>
                <w:sz w:val="24"/>
                <w:szCs w:val="24"/>
              </w:rPr>
            </w:pPr>
            <w:r>
              <w:rPr>
                <w:rFonts w:ascii="XO Thames" w:hAnsi="XO Thames"/>
                <w:sz w:val="24"/>
                <w:szCs w:val="24"/>
              </w:rPr>
              <w:t xml:space="preserve">11.</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3989" w:type="dxa"/>
          </w:tcPr>
          <w:p w14:paraId="0F426E33">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p w14:paraId="68252F7F">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c>
          <w:tcPr>
            <w:tcBorders>
              <w:top w:val="single" w:color="000000" w:sz="4" w:space="0"/>
              <w:left w:val="single" w:color="000000" w:sz="4" w:space="0"/>
              <w:bottom w:val="single" w:color="000000" w:sz="4" w:space="0"/>
              <w:right w:val="single" w:color="000000" w:sz="4" w:space="0"/>
            </w:tcBorders>
            <w:tcW w:w="1695" w:type="dxa"/>
          </w:tcPr>
          <w:p w14:paraId="4CB86559">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c>
          <w:tcPr>
            <w:tcBorders>
              <w:top w:val="single" w:color="000000" w:sz="4" w:space="0"/>
              <w:left w:val="single" w:color="000000" w:sz="4" w:space="0"/>
              <w:bottom w:val="single" w:color="000000" w:sz="4" w:space="0"/>
              <w:right w:val="single" w:color="000000" w:sz="4" w:space="0"/>
            </w:tcBorders>
            <w:tcW w:w="942" w:type="dxa"/>
          </w:tcPr>
          <w:p w14:paraId="0E369673">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c>
          <w:tcPr>
            <w:tcBorders>
              <w:top w:val="single" w:color="000000" w:sz="4" w:space="0"/>
              <w:left w:val="single" w:color="000000" w:sz="4" w:space="0"/>
              <w:bottom w:val="single" w:color="000000" w:sz="4" w:space="0"/>
              <w:right w:val="single" w:color="000000" w:sz="4" w:space="0"/>
            </w:tcBorders>
            <w:tcW w:w="949" w:type="dxa"/>
          </w:tcPr>
          <w:p w14:paraId="16B2DBEB">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c>
          <w:tcPr>
            <w:tcBorders>
              <w:top w:val="single" w:color="000000" w:sz="4" w:space="0"/>
              <w:left w:val="single" w:color="000000" w:sz="4" w:space="0"/>
              <w:bottom w:val="single" w:color="000000" w:sz="4" w:space="0"/>
              <w:right w:val="single" w:color="000000" w:sz="4" w:space="0"/>
            </w:tcBorders>
            <w:tcW w:w="1608" w:type="dxa"/>
          </w:tcPr>
          <w:p w14:paraId="591E1151">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c>
          <w:tcPr>
            <w:tcBorders>
              <w:top w:val="single" w:color="000000" w:sz="4" w:space="0"/>
              <w:left w:val="single" w:color="000000" w:sz="4" w:space="0"/>
              <w:bottom w:val="single" w:color="000000" w:sz="4" w:space="0"/>
              <w:right w:val="single" w:color="000000" w:sz="4" w:space="0"/>
            </w:tcBorders>
            <w:tcW w:w="1340" w:type="dxa"/>
          </w:tcPr>
          <w:p w14:paraId="70770C5D">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c>
          <w:tcPr>
            <w:tcBorders>
              <w:top w:val="single" w:color="000000" w:sz="4" w:space="0"/>
              <w:left w:val="single" w:color="000000" w:sz="4" w:space="0"/>
              <w:bottom w:val="single" w:color="000000" w:sz="4" w:space="0"/>
              <w:right w:val="single" w:color="000000" w:sz="4" w:space="0"/>
            </w:tcBorders>
            <w:tcW w:w="1822" w:type="dxa"/>
          </w:tcPr>
          <w:p w14:paraId="13C16918">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c>
          <w:tcPr>
            <w:tcBorders>
              <w:top w:val="single" w:color="000000" w:sz="4" w:space="0"/>
              <w:left w:val="single" w:color="000000" w:sz="4" w:space="0"/>
              <w:bottom w:val="single" w:color="000000" w:sz="4" w:space="0"/>
              <w:right w:val="single" w:color="000000" w:sz="4" w:space="0"/>
            </w:tcBorders>
            <w:tcW w:w="1487" w:type="dxa"/>
          </w:tcPr>
          <w:p w14:paraId="2196AF82">
            <w:pPr>
              <w:pStyle w:val="989"/>
              <w:pBdr/>
              <w:spacing/>
              <w:ind w:firstLine="709"/>
              <w:rPr>
                <w:rFonts w:ascii="XO Thames" w:hAnsi="XO Thames"/>
                <w:sz w:val="24"/>
                <w:szCs w:val="24"/>
              </w:rPr>
            </w:pPr>
            <w:r>
              <w:rPr>
                <w:rFonts w:ascii="XO Thames" w:hAnsi="XO Thames"/>
                <w:sz w:val="24"/>
                <w:szCs w:val="24"/>
              </w:rPr>
            </w:r>
            <w:r>
              <w:rPr>
                <w:rFonts w:ascii="XO Thames" w:hAnsi="XO Thames"/>
                <w:sz w:val="24"/>
                <w:szCs w:val="24"/>
              </w:rPr>
            </w:r>
            <w:r>
              <w:rPr>
                <w:rFonts w:ascii="XO Thames" w:hAnsi="XO Thames"/>
                <w:sz w:val="24"/>
                <w:szCs w:val="24"/>
              </w:rPr>
            </w:r>
          </w:p>
        </w:tc>
      </w:tr>
      <w:tr>
        <w:trPr/>
        <w:tc>
          <w:tcPr>
            <w:gridSpan w:val="9"/>
            <w:tcBorders>
              <w:top w:val="single" w:color="000000" w:sz="4" w:space="0"/>
              <w:left w:val="single" w:color="000000" w:sz="4" w:space="0"/>
              <w:bottom w:val="single" w:color="000000" w:sz="4" w:space="0"/>
              <w:right w:val="single" w:color="000000" w:sz="4" w:space="0"/>
            </w:tcBorders>
            <w:tcW w:w="14601" w:type="dxa"/>
          </w:tcPr>
          <w:p w14:paraId="3C970F2C">
            <w:pPr>
              <w:pStyle w:val="989"/>
              <w:pBdr/>
              <w:spacing/>
              <w:ind w:firstLine="709"/>
              <w:rPr>
                <w:sz w:val="24"/>
                <w:szCs w:val="24"/>
              </w:rPr>
            </w:pPr>
            <w:r>
              <w:rPr>
                <w:rFonts w:ascii="XO Thames" w:hAnsi="XO Thames"/>
                <w:b/>
                <w:bCs/>
                <w:sz w:val="24"/>
                <w:szCs w:val="24"/>
              </w:rPr>
              <w:t xml:space="preserve">Итого:</w:t>
            </w:r>
            <w:r>
              <w:rPr>
                <w:sz w:val="24"/>
                <w:szCs w:val="24"/>
              </w:rPr>
            </w:r>
            <w:r>
              <w:rPr>
                <w:sz w:val="24"/>
                <w:szCs w:val="24"/>
              </w:rPr>
            </w:r>
          </w:p>
        </w:tc>
      </w:tr>
    </w:tbl>
    <w:p w14:paraId="3B10CA19">
      <w:pPr>
        <w:pStyle w:val="1031"/>
        <w:pBdr/>
        <w:spacing/>
        <w:ind w:firstLine="709"/>
        <w:jc w:val="both"/>
        <w:rPr>
          <w:rFonts w:ascii="XO Thames" w:hAnsi="XO Thames"/>
          <w:b/>
          <w:sz w:val="24"/>
          <w:szCs w:val="24"/>
        </w:rPr>
      </w:pPr>
      <w:r>
        <w:rPr>
          <w:rFonts w:ascii="XO Thames" w:hAnsi="XO Thames"/>
          <w:b/>
          <w:sz w:val="24"/>
          <w:szCs w:val="24"/>
        </w:rPr>
      </w:r>
      <w:r>
        <w:rPr>
          <w:rFonts w:ascii="XO Thames" w:hAnsi="XO Thames"/>
          <w:b/>
          <w:sz w:val="24"/>
          <w:szCs w:val="24"/>
        </w:rPr>
      </w:r>
      <w:r>
        <w:rPr>
          <w:rFonts w:ascii="XO Thames" w:hAnsi="XO Thames"/>
          <w:b/>
          <w:sz w:val="24"/>
          <w:szCs w:val="24"/>
        </w:rPr>
      </w:r>
    </w:p>
    <w:p w14:paraId="5454C2A7">
      <w:pPr>
        <w:pStyle w:val="1031"/>
        <w:pBdr/>
        <w:spacing/>
        <w:ind w:firstLine="709"/>
        <w:jc w:val="both"/>
        <w:rPr>
          <w:sz w:val="24"/>
          <w:szCs w:val="24"/>
        </w:rPr>
      </w:pPr>
      <w:r>
        <w:rPr>
          <w:rFonts w:ascii="XO Thames" w:hAnsi="XO Thames"/>
          <w:b/>
          <w:sz w:val="24"/>
          <w:szCs w:val="24"/>
        </w:rPr>
        <w:t xml:space="preserve">Сопроводительные документы</w:t>
      </w:r>
      <w:r>
        <w:rPr>
          <w:rFonts w:ascii="XO Thames" w:hAnsi="XO Thames"/>
          <w:i/>
          <w:iCs/>
          <w:sz w:val="24"/>
          <w:szCs w:val="24"/>
        </w:rPr>
        <w:t xml:space="preserve"> (документы в соответствии с условиями контракта</w:t>
      </w:r>
      <w:r>
        <w:rPr>
          <w:rFonts w:ascii="XO Thames" w:hAnsi="XO Thames"/>
          <w:sz w:val="24"/>
          <w:szCs w:val="24"/>
        </w:rPr>
        <w:t xml:space="preserve">): </w:t>
      </w:r>
      <w:r>
        <w:rPr>
          <w:sz w:val="24"/>
          <w:szCs w:val="24"/>
        </w:rPr>
      </w:r>
      <w:r>
        <w:rPr>
          <w:sz w:val="24"/>
          <w:szCs w:val="24"/>
        </w:rPr>
      </w:r>
    </w:p>
    <w:p w14:paraId="7F128320">
      <w:pPr>
        <w:pStyle w:val="1031"/>
        <w:pBdr/>
        <w:spacing/>
        <w:ind/>
        <w:jc w:val="both"/>
        <w:rPr>
          <w:rFonts w:ascii="XO Thames" w:hAnsi="XO Thames"/>
          <w:sz w:val="24"/>
          <w:szCs w:val="24"/>
        </w:rPr>
      </w:pPr>
      <w:r>
        <w:rPr>
          <w:rFonts w:ascii="XO Thames" w:hAnsi="XO Thames"/>
          <w:sz w:val="24"/>
          <w:szCs w:val="24"/>
        </w:rPr>
        <w:t xml:space="preserve">________</w:t>
      </w:r>
      <w:r>
        <w:rPr>
          <w:rFonts w:ascii="XO Thames" w:hAnsi="XO Thames"/>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XO Thames" w:hAnsi="XO Thames"/>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XO Thames" w:hAnsi="XO Thames"/>
          <w:sz w:val="24"/>
          <w:szCs w:val="24"/>
        </w:rPr>
      </w:r>
      <w:r>
        <w:rPr>
          <w:rFonts w:ascii="XO Thames" w:hAnsi="XO Thames"/>
          <w:sz w:val="24"/>
          <w:szCs w:val="24"/>
        </w:rPr>
      </w:r>
    </w:p>
    <w:p w14:paraId="5324B2F0">
      <w:pPr>
        <w:pStyle w:val="1031"/>
        <w:pBdr/>
        <w:spacing/>
        <w:ind w:firstLine="709"/>
        <w:rPr>
          <w:rFonts w:ascii="XO Thames" w:hAnsi="XO Thames"/>
          <w:sz w:val="24"/>
          <w:szCs w:val="24"/>
        </w:rPr>
      </w:pPr>
      <w:r>
        <w:rPr>
          <w:rFonts w:ascii="XO Thames" w:hAnsi="XO Thames"/>
          <w:sz w:val="24"/>
          <w:szCs w:val="24"/>
        </w:rPr>
        <w:t xml:space="preserve">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r>
        <w:rPr>
          <w:rFonts w:ascii="XO Thames" w:hAnsi="XO Thames"/>
          <w:sz w:val="24"/>
          <w:szCs w:val="24"/>
        </w:rPr>
      </w:r>
      <w:r>
        <w:rPr>
          <w:rFonts w:ascii="XO Thames" w:hAnsi="XO Thames"/>
          <w:sz w:val="24"/>
          <w:szCs w:val="24"/>
        </w:rPr>
      </w:r>
    </w:p>
    <w:p w14:paraId="6BD81C8F">
      <w:pPr>
        <w:pStyle w:val="1031"/>
        <w:pBdr/>
        <w:spacing/>
        <w:ind w:firstLine="709"/>
        <w:rPr>
          <w:rFonts w:ascii="XO Thames" w:hAnsi="XO Thames"/>
          <w:sz w:val="24"/>
          <w:szCs w:val="24"/>
        </w:rPr>
      </w:pPr>
      <w:r>
        <w:rPr>
          <w:rFonts w:ascii="XO Thames" w:hAnsi="XO Thames"/>
          <w:sz w:val="24"/>
          <w:szCs w:val="24"/>
        </w:rPr>
        <w:t xml:space="preserve">Ответственные</w:t>
      </w:r>
      <w:r>
        <w:rPr>
          <w:rFonts w:ascii="XO Thames" w:hAnsi="XO Thames"/>
          <w:sz w:val="24"/>
          <w:szCs w:val="24"/>
        </w:rPr>
        <w:t xml:space="preserve"> лица за приемку поставленного товара, выполненной работы или оказанной услуги, результатов отдельного этапа исполнения контракта:______________________________________________________________________________________________________________________________</w:t>
      </w:r>
      <w:r>
        <w:rPr>
          <w:rFonts w:ascii="XO Thames" w:hAnsi="XO Thames"/>
          <w:sz w:val="24"/>
          <w:szCs w:val="24"/>
        </w:rPr>
        <w:t xml:space="preserve">_____________________________________________________________________________________________________________________________ __________________________________________________________________________________________________________________________________</w:t>
      </w:r>
      <w:r>
        <w:rPr>
          <w:rFonts w:ascii="XO Thames" w:hAnsi="XO Thames"/>
          <w:sz w:val="24"/>
          <w:szCs w:val="24"/>
        </w:rPr>
      </w:r>
      <w:r>
        <w:rPr>
          <w:rFonts w:ascii="XO Thames" w:hAnsi="XO Thames"/>
          <w:sz w:val="24"/>
          <w:szCs w:val="24"/>
        </w:rPr>
      </w:r>
    </w:p>
    <w:p w14:paraId="46AB2AFC">
      <w:pPr>
        <w:pStyle w:val="1031"/>
        <w:pBdr/>
        <w:spacing/>
        <w:ind/>
        <w:rPr>
          <w:rFonts w:ascii="XO Thames" w:hAnsi="XO Thames"/>
          <w:sz w:val="24"/>
          <w:szCs w:val="24"/>
        </w:rPr>
      </w:pPr>
      <w:r>
        <w:rPr>
          <w:rFonts w:ascii="XO Thames" w:hAnsi="XO Thames"/>
          <w:sz w:val="24"/>
          <w:szCs w:val="24"/>
        </w:rPr>
        <w:t xml:space="preserve">__________________________________________________________________________________________________________________________________</w:t>
      </w:r>
      <w:r>
        <w:rPr>
          <w:rFonts w:ascii="XO Thames" w:hAnsi="XO Thames"/>
          <w:sz w:val="24"/>
          <w:szCs w:val="24"/>
        </w:rPr>
      </w:r>
      <w:r>
        <w:rPr>
          <w:rFonts w:ascii="XO Thames" w:hAnsi="XO Thames"/>
          <w:sz w:val="24"/>
          <w:szCs w:val="24"/>
        </w:rPr>
      </w:r>
    </w:p>
    <w:p w14:paraId="5D9A90E1">
      <w:pPr>
        <w:pStyle w:val="1031"/>
        <w:pBdr/>
        <w:spacing/>
        <w:ind w:firstLine="709"/>
        <w:jc w:val="center"/>
        <w:rPr>
          <w:rFonts w:ascii="XO Thames" w:hAnsi="XO Thames"/>
          <w:i/>
          <w:sz w:val="24"/>
          <w:szCs w:val="24"/>
        </w:rPr>
      </w:pPr>
      <w:r>
        <w:rPr>
          <w:rFonts w:ascii="XO Thames" w:hAnsi="XO Thames"/>
          <w:i/>
          <w:iCs/>
          <w:sz w:val="24"/>
          <w:szCs w:val="24"/>
        </w:rPr>
        <w:t xml:space="preserve">(должность,  Ф.И.О.)</w:t>
      </w:r>
      <w:r>
        <w:rPr>
          <w:rFonts w:ascii="XO Thames" w:hAnsi="XO Thames"/>
          <w:i/>
          <w:sz w:val="24"/>
          <w:szCs w:val="24"/>
        </w:rPr>
      </w:r>
      <w:r>
        <w:rPr>
          <w:rFonts w:ascii="XO Thames" w:hAnsi="XO Thames"/>
          <w:i/>
          <w:sz w:val="24"/>
          <w:szCs w:val="24"/>
        </w:rPr>
      </w:r>
    </w:p>
    <w:p w14:paraId="6AAA29E3">
      <w:pPr>
        <w:pStyle w:val="989"/>
        <w:numPr>
          <w:ilvl w:val="0"/>
          <w:numId w:val="0"/>
        </w:numPr>
        <w:pBdr/>
        <w:spacing/>
        <w:ind w:firstLine="0" w:left="0"/>
        <w:outlineLvl w:val="0"/>
        <w:rPr>
          <w:rFonts w:ascii="XO Thames" w:hAnsi="XO Thames"/>
        </w:rPr>
      </w:pPr>
      <w:r>
        <w:rPr>
          <w:rFonts w:ascii="XO Thames" w:hAnsi="XO Thames"/>
        </w:rPr>
      </w:r>
      <w:r>
        <w:rPr>
          <w:rFonts w:ascii="XO Thames" w:hAnsi="XO Thames"/>
        </w:rPr>
      </w:r>
      <w:r>
        <w:rPr>
          <w:rFonts w:ascii="XO Thames" w:hAnsi="XO Thames"/>
        </w:rPr>
      </w:r>
    </w:p>
    <w:p w14:paraId="5B5AE1D8">
      <w:pPr>
        <w:pStyle w:val="989"/>
        <w:numPr>
          <w:ilvl w:val="0"/>
          <w:numId w:val="0"/>
        </w:numPr>
        <w:pBdr/>
        <w:spacing/>
        <w:ind w:firstLine="0" w:left="0"/>
        <w:outlineLvl w:val="0"/>
        <w:rPr>
          <w:rFonts w:ascii="XO Thames" w:hAnsi="XO Thames"/>
        </w:rPr>
      </w:pPr>
      <w:r>
        <w:rPr>
          <w:rFonts w:ascii="XO Thames" w:hAnsi="XO Thames"/>
        </w:rPr>
      </w:r>
      <w:r>
        <w:rPr>
          <w:rFonts w:ascii="XO Thames" w:hAnsi="XO Thames"/>
        </w:rPr>
      </w:r>
      <w:r>
        <w:rPr>
          <w:rFonts w:ascii="XO Thames" w:hAnsi="XO Thames"/>
        </w:rPr>
      </w:r>
    </w:p>
    <w:p w14:paraId="6DF0E4B8">
      <w:pPr>
        <w:pStyle w:val="989"/>
        <w:numPr>
          <w:ilvl w:val="0"/>
          <w:numId w:val="0"/>
        </w:numPr>
        <w:pBdr/>
        <w:spacing/>
        <w:ind w:firstLine="0" w:left="0"/>
        <w:outlineLvl w:val="0"/>
        <w:rPr>
          <w:rFonts w:ascii="XO Thames" w:hAnsi="XO Thames"/>
        </w:rPr>
      </w:pPr>
      <w:r>
        <w:rPr>
          <w:rFonts w:ascii="XO Thames" w:hAnsi="XO Thames"/>
        </w:rPr>
      </w:r>
      <w:r>
        <w:rPr>
          <w:rFonts w:ascii="XO Thames" w:hAnsi="XO Thames"/>
        </w:rPr>
      </w:r>
      <w:r>
        <w:rPr>
          <w:rFonts w:ascii="XO Thames" w:hAnsi="XO Thames"/>
        </w:rPr>
      </w:r>
    </w:p>
    <w:tbl>
      <w:tblPr>
        <w:tblInd w:w="818" w:type="dxa"/>
        <w:tblW w:w="9888" w:type="dxa"/>
        <w:tblCellMar>
          <w:left w:w="108" w:type="dxa"/>
          <w:top w:w="0" w:type="dxa"/>
          <w:right w:w="108" w:type="dxa"/>
          <w:bottom w:w="0" w:type="dxa"/>
        </w:tblCellMar>
        <w:tblBorders/>
        <w:tblLayout w:type="fixed"/>
        <w:tblLook w:val="01E0" w:firstRow="1" w:lastRow="1" w:firstColumn="1" w:lastColumn="1" w:noHBand="0" w:noVBand="0"/>
      </w:tblPr>
      <w:tblGrid>
        <w:gridCol w:w="5103"/>
        <w:gridCol w:w="4785"/>
      </w:tblGrid>
      <w:tr>
        <w:trPr/>
        <w:tc>
          <w:tcPr>
            <w:shd w:val="clear" w:color="ffffff" w:fill="ffffff"/>
            <w:tcBorders/>
            <w:tcW w:w="5103" w:type="dxa"/>
          </w:tcPr>
          <w:p w14:paraId="01BB6C98">
            <w:pPr>
              <w:pStyle w:val="989"/>
              <w:pBdr/>
              <w:spacing/>
              <w:ind/>
              <w:jc w:val="both"/>
              <w:rPr>
                <w:rFonts w:ascii="XO Thames" w:hAnsi="XO Thames"/>
                <w:b/>
              </w:rPr>
            </w:pPr>
            <w:r>
              <w:rPr>
                <w:rFonts w:ascii="XO Thames" w:hAnsi="XO Thames"/>
                <w:b/>
              </w:rPr>
              <w:t xml:space="preserve">ГОСУДАРСТВЕННЫЙ ЗАКАЗЧИК:</w:t>
            </w:r>
            <w:r>
              <w:rPr>
                <w:rFonts w:ascii="XO Thames" w:hAnsi="XO Thames"/>
                <w:b/>
              </w:rPr>
            </w:r>
            <w:r>
              <w:rPr>
                <w:rFonts w:ascii="XO Thames" w:hAnsi="XO Thames"/>
                <w:b/>
              </w:rPr>
            </w:r>
          </w:p>
          <w:p w14:paraId="2A104617">
            <w:pPr>
              <w:pStyle w:val="989"/>
              <w:pBdr/>
              <w:spacing/>
              <w:ind/>
              <w:rPr>
                <w:rFonts w:ascii="XO Thames" w:hAnsi="XO Thames"/>
              </w:rPr>
            </w:pPr>
            <w:r>
              <w:rPr>
                <w:rFonts w:ascii="XO Thames" w:hAnsi="XO Thames"/>
              </w:rPr>
              <w:t xml:space="preserve">Начальник учреждения,</w:t>
            </w:r>
            <w:r>
              <w:rPr>
                <w:rFonts w:ascii="XO Thames" w:hAnsi="XO Thames"/>
              </w:rPr>
            </w:r>
            <w:r>
              <w:rPr>
                <w:rFonts w:ascii="XO Thames" w:hAnsi="XO Thames"/>
              </w:rPr>
            </w:r>
          </w:p>
          <w:p w14:paraId="3CD83F2E">
            <w:pPr>
              <w:pStyle w:val="989"/>
              <w:pBdr/>
              <w:spacing/>
              <w:ind/>
              <w:rPr>
                <w:rFonts w:ascii="XO Thames" w:hAnsi="XO Thames"/>
              </w:rPr>
            </w:pPr>
            <w:r>
              <w:rPr>
                <w:rFonts w:ascii="XO Thames" w:hAnsi="XO Thames"/>
              </w:rPr>
              <w:t xml:space="preserve">полковник внутренней службы</w:t>
            </w:r>
            <w:r>
              <w:rPr>
                <w:rFonts w:ascii="XO Thames" w:hAnsi="XO Thames"/>
              </w:rPr>
            </w:r>
            <w:r>
              <w:rPr>
                <w:rFonts w:ascii="XO Thames" w:hAnsi="XO Thames"/>
              </w:rPr>
            </w:r>
          </w:p>
          <w:p w14:paraId="0E3F2D31">
            <w:pPr>
              <w:pStyle w:val="989"/>
              <w:pBdr/>
              <w:spacing/>
              <w:ind/>
              <w:rPr>
                <w:rFonts w:ascii="XO Thames" w:hAnsi="XO Thames"/>
              </w:rPr>
            </w:pPr>
            <w:r>
              <w:rPr>
                <w:rFonts w:ascii="XO Thames" w:hAnsi="XO Thames"/>
              </w:rPr>
            </w:r>
            <w:r>
              <w:rPr>
                <w:rFonts w:ascii="XO Thames" w:hAnsi="XO Thames"/>
              </w:rPr>
            </w:r>
            <w:r>
              <w:rPr>
                <w:rFonts w:ascii="XO Thames" w:hAnsi="XO Thames"/>
              </w:rPr>
            </w:r>
          </w:p>
          <w:p w14:paraId="28CEEA34">
            <w:pPr>
              <w:pStyle w:val="989"/>
              <w:pBdr/>
              <w:spacing/>
              <w:ind/>
              <w:rPr>
                <w:rFonts w:ascii="XO Thames" w:hAnsi="XO Thames"/>
              </w:rPr>
            </w:pPr>
            <w:r>
              <w:rPr>
                <w:rFonts w:ascii="XO Thames" w:hAnsi="XO Thames"/>
              </w:rPr>
              <w:t xml:space="preserve">___________________/В.П. Попов/</w:t>
            </w:r>
            <w:r>
              <w:rPr>
                <w:rFonts w:ascii="XO Thames" w:hAnsi="XO Thames"/>
              </w:rPr>
            </w:r>
            <w:r>
              <w:rPr>
                <w:rFonts w:ascii="XO Thames" w:hAnsi="XO Thames"/>
              </w:rPr>
            </w:r>
          </w:p>
          <w:p w14:paraId="4EC1AAD0">
            <w:pPr>
              <w:pStyle w:val="1026"/>
              <w:pBdr/>
              <w:spacing/>
              <w:ind/>
              <w:rPr>
                <w:rFonts w:ascii="XO Thames" w:hAnsi="XO Thames" w:cs="Times New Roman"/>
                <w:sz w:val="24"/>
                <w:szCs w:val="24"/>
              </w:rPr>
            </w:pPr>
            <w:r>
              <w:rPr>
                <w:rFonts w:ascii="XO Thames" w:hAnsi="XO Thames" w:cs="Times New Roman"/>
                <w:sz w:val="24"/>
                <w:szCs w:val="24"/>
              </w:rPr>
              <w:t xml:space="preserve">М.П.    (подпись)</w:t>
            </w:r>
            <w:r>
              <w:rPr>
                <w:rFonts w:ascii="XO Thames" w:hAnsi="XO Thames" w:cs="Times New Roman"/>
                <w:sz w:val="24"/>
                <w:szCs w:val="24"/>
              </w:rPr>
            </w:r>
            <w:r>
              <w:rPr>
                <w:rFonts w:ascii="XO Thames" w:hAnsi="XO Thames" w:cs="Times New Roman"/>
                <w:sz w:val="24"/>
                <w:szCs w:val="24"/>
              </w:rPr>
            </w:r>
          </w:p>
          <w:p w14:paraId="4A6B6558">
            <w:pPr>
              <w:pStyle w:val="989"/>
              <w:pBdr/>
              <w:tabs>
                <w:tab w:val="left" w:leader="none" w:pos="-2340"/>
                <w:tab w:val="clear" w:leader="none" w:pos="708"/>
              </w:tabs>
              <w:spacing/>
              <w:ind/>
              <w:jc w:val="both"/>
              <w:rPr>
                <w:rFonts w:ascii="XO Thames" w:hAnsi="XO Thames"/>
                <w:b/>
                <w:spacing w:val="-1"/>
              </w:rPr>
            </w:pPr>
            <w:r>
              <w:rPr>
                <w:rFonts w:ascii="XO Thames" w:hAnsi="XO Thames"/>
                <w:b/>
                <w:spacing w:val="-1"/>
              </w:rPr>
            </w:r>
            <w:r>
              <w:rPr>
                <w:rFonts w:ascii="XO Thames" w:hAnsi="XO Thames"/>
                <w:b/>
                <w:spacing w:val="-1"/>
              </w:rPr>
            </w:r>
            <w:r>
              <w:rPr>
                <w:rFonts w:ascii="XO Thames" w:hAnsi="XO Thames"/>
                <w:b/>
                <w:spacing w:val="-1"/>
              </w:rPr>
            </w:r>
          </w:p>
        </w:tc>
        <w:tc>
          <w:tcPr>
            <w:shd w:val="clear" w:color="ffffff" w:fill="ffffff"/>
            <w:tcBorders/>
            <w:tcW w:w="4785" w:type="dxa"/>
          </w:tcPr>
          <w:p w14:paraId="514867A9">
            <w:pPr>
              <w:pStyle w:val="989"/>
              <w:pBdr/>
              <w:spacing/>
              <w:ind/>
              <w:jc w:val="both"/>
              <w:rPr>
                <w:rFonts w:ascii="XO Thames" w:hAnsi="XO Thames"/>
                <w:b/>
              </w:rPr>
            </w:pPr>
            <w:r>
              <w:rPr>
                <w:rFonts w:ascii="XO Thames" w:hAnsi="XO Thames"/>
                <w:b/>
                <w:spacing w:val="-1"/>
              </w:rPr>
              <w:t xml:space="preserve">ПОСТАВЩИК:</w:t>
            </w:r>
            <w:r>
              <w:rPr>
                <w:rFonts w:ascii="XO Thames" w:hAnsi="XO Thames"/>
                <w:b/>
              </w:rPr>
            </w:r>
            <w:r>
              <w:rPr>
                <w:rFonts w:ascii="XO Thames" w:hAnsi="XO Thames"/>
                <w:b/>
              </w:rPr>
            </w:r>
          </w:p>
          <w:p w14:paraId="5A374F89">
            <w:pPr>
              <w:pStyle w:val="989"/>
              <w:pBdr/>
              <w:spacing/>
              <w:ind/>
              <w:jc w:val="both"/>
              <w:rPr>
                <w:rFonts w:ascii="XO Thames" w:hAnsi="XO Thames"/>
              </w:rPr>
            </w:pPr>
            <w:r>
              <w:rPr>
                <w:rFonts w:ascii="XO Thames" w:hAnsi="XO Thames"/>
              </w:rPr>
            </w:r>
            <w:r>
              <w:rPr>
                <w:rFonts w:ascii="XO Thames" w:hAnsi="XO Thames"/>
              </w:rPr>
            </w:r>
            <w:r>
              <w:rPr>
                <w:rFonts w:ascii="XO Thames" w:hAnsi="XO Thames"/>
              </w:rPr>
            </w:r>
          </w:p>
          <w:p w14:paraId="30A10977">
            <w:pPr>
              <w:pStyle w:val="989"/>
              <w:pBdr/>
              <w:spacing/>
              <w:ind/>
              <w:jc w:val="both"/>
              <w:rPr>
                <w:rFonts w:ascii="XO Thames" w:hAnsi="XO Thames"/>
              </w:rPr>
            </w:pPr>
            <w:r>
              <w:rPr>
                <w:rFonts w:ascii="XO Thames" w:hAnsi="XO Thames"/>
              </w:rPr>
            </w:r>
            <w:r>
              <w:rPr>
                <w:rFonts w:ascii="XO Thames" w:hAnsi="XO Thames"/>
              </w:rPr>
            </w:r>
            <w:r>
              <w:rPr>
                <w:rFonts w:ascii="XO Thames" w:hAnsi="XO Thames"/>
              </w:rPr>
            </w:r>
          </w:p>
          <w:p w14:paraId="077F45DB">
            <w:pPr>
              <w:pStyle w:val="989"/>
              <w:pBdr/>
              <w:spacing/>
              <w:ind/>
              <w:jc w:val="both"/>
              <w:rPr>
                <w:rFonts w:ascii="XO Thames" w:hAnsi="XO Thames"/>
              </w:rPr>
            </w:pPr>
            <w:r>
              <w:rPr>
                <w:rFonts w:ascii="XO Thames" w:hAnsi="XO Thames"/>
              </w:rPr>
            </w:r>
            <w:r>
              <w:rPr>
                <w:rFonts w:ascii="XO Thames" w:hAnsi="XO Thames"/>
              </w:rPr>
            </w:r>
            <w:r>
              <w:rPr>
                <w:rFonts w:ascii="XO Thames" w:hAnsi="XO Thames"/>
              </w:rPr>
            </w:r>
          </w:p>
          <w:p w14:paraId="465135E3">
            <w:pPr>
              <w:pStyle w:val="989"/>
              <w:pBdr/>
              <w:spacing/>
              <w:ind/>
              <w:jc w:val="both"/>
              <w:rPr>
                <w:rFonts w:ascii="XO Thames" w:hAnsi="XO Thames"/>
              </w:rPr>
            </w:pPr>
            <w:r>
              <w:rPr>
                <w:rFonts w:ascii="XO Thames" w:hAnsi="XO Thames"/>
              </w:rPr>
              <w:t xml:space="preserve">___________________/____________/</w:t>
            </w:r>
            <w:r>
              <w:rPr>
                <w:rFonts w:ascii="XO Thames" w:hAnsi="XO Thames"/>
              </w:rPr>
            </w:r>
            <w:r>
              <w:rPr>
                <w:rFonts w:ascii="XO Thames" w:hAnsi="XO Thames"/>
              </w:rPr>
            </w:r>
          </w:p>
          <w:p w14:paraId="7FC8857D">
            <w:pPr>
              <w:pStyle w:val="989"/>
              <w:pBdr/>
              <w:spacing/>
              <w:ind/>
              <w:jc w:val="both"/>
              <w:rPr>
                <w:rFonts w:ascii="XO Thames" w:hAnsi="XO Thames"/>
              </w:rPr>
            </w:pPr>
            <w:r>
              <w:rPr>
                <w:rFonts w:ascii="XO Thames" w:hAnsi="XO Thames"/>
              </w:rPr>
              <w:t xml:space="preserve">М.П.    (подпись)</w:t>
            </w:r>
            <w:r>
              <w:rPr>
                <w:rFonts w:ascii="XO Thames" w:hAnsi="XO Thames"/>
              </w:rPr>
            </w:r>
            <w:r>
              <w:rPr>
                <w:rFonts w:ascii="XO Thames" w:hAnsi="XO Thames"/>
              </w:rPr>
            </w:r>
          </w:p>
          <w:p w14:paraId="574D10DD">
            <w:pPr>
              <w:pStyle w:val="989"/>
              <w:pBdr/>
              <w:tabs>
                <w:tab w:val="left" w:leader="none" w:pos="-2340"/>
                <w:tab w:val="clear" w:leader="none" w:pos="708"/>
              </w:tabs>
              <w:spacing/>
              <w:ind/>
              <w:jc w:val="both"/>
              <w:rPr>
                <w:rFonts w:ascii="XO Thames" w:hAnsi="XO Thames"/>
                <w:spacing w:val="-1"/>
              </w:rPr>
            </w:pPr>
            <w:r>
              <w:rPr>
                <w:rFonts w:ascii="XO Thames" w:hAnsi="XO Thames"/>
                <w:spacing w:val="-1"/>
              </w:rPr>
            </w:r>
            <w:r>
              <w:rPr>
                <w:rFonts w:ascii="XO Thames" w:hAnsi="XO Thames"/>
                <w:spacing w:val="-1"/>
              </w:rPr>
            </w:r>
            <w:r>
              <w:rPr>
                <w:rFonts w:ascii="XO Thames" w:hAnsi="XO Thames"/>
                <w:spacing w:val="-1"/>
              </w:rPr>
            </w:r>
          </w:p>
        </w:tc>
      </w:tr>
    </w:tbl>
    <w:p w14:paraId="1DE8F76A">
      <w:pPr>
        <w:pStyle w:val="989"/>
        <w:numPr>
          <w:ilvl w:val="0"/>
          <w:numId w:val="0"/>
        </w:numPr>
        <w:pBdr/>
        <w:spacing/>
        <w:ind w:firstLine="0" w:left="0"/>
        <w:outlineLvl w:val="0"/>
        <w:rPr>
          <w:rFonts w:ascii="XO Thames" w:hAnsi="XO Thames"/>
        </w:rPr>
      </w:pPr>
      <w:r>
        <w:rPr>
          <w:rFonts w:ascii="XO Thames" w:hAnsi="XO Thames"/>
        </w:rPr>
      </w:r>
      <w:r>
        <w:rPr>
          <w:rFonts w:ascii="XO Thames" w:hAnsi="XO Thames"/>
        </w:rPr>
      </w:r>
      <w:r>
        <w:rPr>
          <w:rFonts w:ascii="XO Thames" w:hAnsi="XO Thames"/>
        </w:rPr>
      </w:r>
    </w:p>
    <w:p>
      <w:pPr>
        <w:pStyle w:val="989"/>
        <w:pBdr/>
        <w:spacing/>
        <w:ind w:right="0" w:firstLine="709"/>
        <w:jc w:val="both"/>
        <w:rPr>
          <w:rFonts w:ascii="XO Thames" w:hAnsi="XO Thames" w:cs="XO Thames"/>
          <w:b/>
          <w:spacing w:val="-1"/>
          <w:sz w:val="22"/>
          <w:szCs w:val="22"/>
        </w:rPr>
      </w:pPr>
      <w:r>
        <w:rPr>
          <w:rFonts w:ascii="XO Thames" w:hAnsi="XO Thames" w:cs="XO Thames"/>
          <w:b/>
          <w:spacing w:val="-1"/>
          <w:sz w:val="22"/>
          <w:szCs w:val="22"/>
        </w:rPr>
      </w:r>
      <w:r>
        <w:rPr>
          <w:rFonts w:ascii="XO Thames" w:hAnsi="XO Thames" w:cs="XO Thames"/>
          <w:b/>
          <w:spacing w:val="-1"/>
          <w:sz w:val="22"/>
          <w:szCs w:val="22"/>
        </w:rPr>
      </w:r>
      <w:r>
        <w:rPr>
          <w:rFonts w:ascii="XO Thames" w:hAnsi="XO Thames" w:cs="XO Thames"/>
          <w:b/>
          <w:spacing w:val="-1"/>
          <w:sz w:val="22"/>
          <w:szCs w:val="22"/>
        </w:rPr>
      </w:r>
    </w:p>
    <w:p>
      <w:pPr>
        <w:pStyle w:val="989"/>
        <w:pBdr/>
        <w:spacing w:after="0" w:before="0"/>
        <w:ind/>
        <w:jc w:val="both"/>
        <w:rPr>
          <w:rFonts w:ascii="XO Thames" w:hAnsi="XO Thames" w:cs="XO Thames"/>
        </w:rPr>
      </w:pPr>
      <w:r>
        <w:rPr>
          <w:rFonts w:ascii="XO Thames" w:hAnsi="XO Thames" w:cs="XO Thames"/>
        </w:rPr>
      </w:r>
      <w:r>
        <w:rPr>
          <w:rFonts w:ascii="XO Thames" w:hAnsi="XO Thames" w:cs="XO Thames"/>
        </w:rPr>
      </w:r>
      <w:r>
        <w:rPr>
          <w:rFonts w:ascii="XO Thames" w:hAnsi="XO Thames" w:cs="XO Thames"/>
        </w:rPr>
      </w:r>
    </w:p>
    <w:p>
      <w:pPr>
        <w:pBdr/>
        <w:spacing/>
        <w:ind/>
        <w:rPr/>
        <w:sectPr>
          <w:headerReference w:type="default" r:id="rId12"/>
          <w:headerReference w:type="even" r:id="rId13"/>
          <w:headerReference w:type="first" r:id="rId14"/>
          <w:footnotePr/>
          <w:endnotePr/>
          <w:type w:val="continuous"/>
          <w:pgSz w:h="11906" w:orient="landscape" w:w="16838"/>
          <w:pgMar w:top="1701" w:right="1134" w:bottom="851" w:left="1134" w:header="709" w:footer="0" w:gutter="0"/>
          <w:cols w:num="1" w:sep="0" w:space="1701" w:equalWidth="1"/>
          <w:titlePg/>
        </w:sectPr>
      </w:pPr>
      <w:r/>
      <w:r/>
    </w:p>
    <w:p>
      <w:pPr>
        <w:pStyle w:val="989"/>
        <w:numPr>
          <w:ilvl w:val="0"/>
          <w:numId w:val="0"/>
        </w:numPr>
        <w:pBdr/>
        <w:shd w:val="clear" w:color="auto" w:fill="ffffff"/>
        <w:tabs>
          <w:tab w:val="left" w:leader="none" w:pos="562"/>
          <w:tab w:val="clear" w:leader="none" w:pos="708"/>
        </w:tabs>
        <w:spacing w:line="274" w:lineRule="exact"/>
        <w:ind w:right="0" w:firstLine="0" w:left="0"/>
        <w:jc w:val="right"/>
        <w:outlineLvl w:val="0"/>
        <w:rPr>
          <w:rFonts w:ascii="XO Thames" w:hAnsi="XO Thames" w:cs="XO Thames"/>
          <w:spacing w:val="-1"/>
          <w:sz w:val="22"/>
          <w:szCs w:val="22"/>
        </w:rPr>
      </w:pPr>
      <w:r>
        <w:rPr>
          <w:rFonts w:ascii="XO Thames" w:hAnsi="XO Thames" w:cs="XO Thames"/>
          <w:spacing w:val="-1"/>
          <w:sz w:val="22"/>
          <w:szCs w:val="22"/>
        </w:rPr>
        <w:t xml:space="preserve">Приложение №3</w:t>
      </w:r>
      <w:r>
        <w:rPr>
          <w:rFonts w:ascii="XO Thames" w:hAnsi="XO Thames" w:cs="XO Thames"/>
          <w:spacing w:val="-1"/>
          <w:sz w:val="22"/>
          <w:szCs w:val="22"/>
        </w:rPr>
      </w:r>
      <w:r>
        <w:rPr>
          <w:rFonts w:ascii="XO Thames" w:hAnsi="XO Thames" w:cs="XO Thames"/>
          <w:spacing w:val="-1"/>
          <w:sz w:val="22"/>
          <w:szCs w:val="22"/>
        </w:rPr>
      </w:r>
    </w:p>
    <w:p>
      <w:pPr>
        <w:pStyle w:val="989"/>
        <w:pBdr/>
        <w:shd w:val="clear" w:color="auto" w:fill="ffffff"/>
        <w:spacing w:line="274" w:lineRule="exact"/>
        <w:ind w:right="10" w:left="360"/>
        <w:jc w:val="right"/>
        <w:rPr>
          <w:rFonts w:ascii="XO Thames" w:hAnsi="XO Thames" w:cs="XO Thames"/>
          <w:spacing w:val="-1"/>
          <w:sz w:val="22"/>
          <w:szCs w:val="22"/>
        </w:rPr>
      </w:pPr>
      <w:r>
        <w:rPr>
          <w:rFonts w:ascii="XO Thames" w:hAnsi="XO Thames" w:cs="XO Thames"/>
          <w:spacing w:val="-1"/>
          <w:sz w:val="22"/>
          <w:szCs w:val="22"/>
        </w:rPr>
        <w:t xml:space="preserve">к Государственному контракту №________</w:t>
      </w:r>
      <w:r>
        <w:rPr>
          <w:rFonts w:ascii="XO Thames" w:hAnsi="XO Thames" w:cs="XO Thames"/>
          <w:spacing w:val="-1"/>
          <w:sz w:val="22"/>
          <w:szCs w:val="22"/>
        </w:rPr>
      </w:r>
      <w:r>
        <w:rPr>
          <w:rFonts w:ascii="XO Thames" w:hAnsi="XO Thames" w:cs="XO Thames"/>
          <w:spacing w:val="-1"/>
          <w:sz w:val="22"/>
          <w:szCs w:val="22"/>
        </w:rPr>
      </w:r>
    </w:p>
    <w:p>
      <w:pPr>
        <w:pStyle w:val="989"/>
        <w:pBdr/>
        <w:shd w:val="clear" w:color="auto" w:fill="ffffff"/>
        <w:spacing w:line="274" w:lineRule="exact"/>
        <w:ind w:right="10" w:left="360"/>
        <w:jc w:val="right"/>
        <w:rPr>
          <w:rFonts w:ascii="XO Thames" w:hAnsi="XO Thames" w:cs="XO Thames"/>
          <w:b/>
          <w:spacing w:val="-1"/>
          <w:sz w:val="22"/>
          <w:szCs w:val="22"/>
        </w:rPr>
      </w:pPr>
      <w:r>
        <w:rPr>
          <w:rFonts w:ascii="XO Thames" w:hAnsi="XO Thames" w:cs="XO Thames"/>
          <w:spacing w:val="-1"/>
          <w:sz w:val="22"/>
          <w:szCs w:val="22"/>
        </w:rPr>
        <w:t xml:space="preserve">от «___» ___________20___г. </w:t>
      </w:r>
      <w:r>
        <w:rPr>
          <w:rFonts w:ascii="XO Thames" w:hAnsi="XO Thames" w:cs="XO Thames"/>
          <w:b/>
          <w:spacing w:val="-1"/>
          <w:sz w:val="22"/>
          <w:szCs w:val="22"/>
        </w:rPr>
      </w:r>
      <w:r>
        <w:rPr>
          <w:rFonts w:ascii="XO Thames" w:hAnsi="XO Thames" w:cs="XO Thames"/>
          <w:b/>
          <w:spacing w:val="-1"/>
          <w:sz w:val="22"/>
          <w:szCs w:val="22"/>
        </w:rPr>
      </w:r>
    </w:p>
    <w:p>
      <w:pPr>
        <w:pStyle w:val="989"/>
        <w:keepNext w:val="true"/>
        <w:numPr>
          <w:ilvl w:val="0"/>
          <w:numId w:val="0"/>
        </w:numPr>
        <w:pBdr/>
        <w:tabs>
          <w:tab w:val="left" w:leader="none" w:pos="540"/>
          <w:tab w:val="clear" w:leader="none" w:pos="708"/>
        </w:tabs>
        <w:spacing/>
        <w:ind w:right="639" w:firstLine="709" w:left="0"/>
        <w:jc w:val="center"/>
        <w:outlineLvl w:val="3"/>
        <w:rPr>
          <w:rFonts w:ascii="XO Thames" w:hAnsi="XO Thames" w:cs="XO Thames"/>
          <w:b/>
          <w:spacing w:val="-1"/>
          <w:sz w:val="22"/>
          <w:szCs w:val="22"/>
        </w:rPr>
      </w:pPr>
      <w:r>
        <w:rPr>
          <w:rFonts w:ascii="XO Thames" w:hAnsi="XO Thames" w:cs="XO Thames"/>
          <w:b/>
          <w:spacing w:val="-1"/>
          <w:sz w:val="22"/>
          <w:szCs w:val="22"/>
        </w:rPr>
      </w:r>
      <w:r>
        <w:rPr>
          <w:rFonts w:ascii="XO Thames" w:hAnsi="XO Thames" w:cs="XO Thames"/>
          <w:b/>
          <w:spacing w:val="-1"/>
          <w:sz w:val="22"/>
          <w:szCs w:val="22"/>
        </w:rPr>
      </w:r>
      <w:r>
        <w:rPr>
          <w:rFonts w:ascii="XO Thames" w:hAnsi="XO Thames" w:cs="XO Thames"/>
          <w:b/>
          <w:spacing w:val="-1"/>
          <w:sz w:val="22"/>
          <w:szCs w:val="22"/>
        </w:rPr>
      </w:r>
    </w:p>
    <w:p>
      <w:pPr>
        <w:pStyle w:val="989"/>
        <w:keepNext w:val="true"/>
        <w:numPr>
          <w:ilvl w:val="0"/>
          <w:numId w:val="0"/>
        </w:numPr>
        <w:pBdr/>
        <w:tabs>
          <w:tab w:val="left" w:leader="none" w:pos="540"/>
          <w:tab w:val="clear" w:leader="none" w:pos="708"/>
        </w:tabs>
        <w:spacing/>
        <w:ind w:right="639" w:firstLine="709" w:left="0"/>
        <w:jc w:val="center"/>
        <w:outlineLvl w:val="3"/>
        <w:rPr>
          <w:rFonts w:ascii="XO Thames" w:hAnsi="XO Thames" w:cs="XO Thames"/>
          <w:b/>
          <w:spacing w:val="-1"/>
          <w:sz w:val="22"/>
          <w:szCs w:val="22"/>
        </w:rPr>
      </w:pPr>
      <w:r>
        <w:rPr>
          <w:rFonts w:ascii="XO Thames" w:hAnsi="XO Thames" w:cs="XO Thames"/>
          <w:b/>
          <w:spacing w:val="-1"/>
          <w:sz w:val="22"/>
          <w:szCs w:val="22"/>
        </w:rPr>
      </w:r>
      <w:r>
        <w:rPr>
          <w:rFonts w:ascii="XO Thames" w:hAnsi="XO Thames" w:cs="XO Thames"/>
          <w:b/>
          <w:spacing w:val="-1"/>
          <w:sz w:val="22"/>
          <w:szCs w:val="22"/>
        </w:rPr>
      </w:r>
      <w:r>
        <w:rPr>
          <w:rFonts w:ascii="XO Thames" w:hAnsi="XO Thames" w:cs="XO Thames"/>
          <w:b/>
          <w:spacing w:val="-1"/>
          <w:sz w:val="22"/>
          <w:szCs w:val="22"/>
        </w:rPr>
      </w:r>
    </w:p>
    <w:p>
      <w:pPr>
        <w:pStyle w:val="989"/>
        <w:keepNext w:val="true"/>
        <w:numPr>
          <w:ilvl w:val="0"/>
          <w:numId w:val="0"/>
        </w:numPr>
        <w:pBdr/>
        <w:tabs>
          <w:tab w:val="left" w:leader="none" w:pos="540"/>
          <w:tab w:val="clear" w:leader="none" w:pos="708"/>
        </w:tabs>
        <w:spacing/>
        <w:ind w:right="639" w:firstLine="709" w:left="0"/>
        <w:jc w:val="center"/>
        <w:outlineLvl w:val="3"/>
        <w:rPr>
          <w:rFonts w:ascii="XO Thames" w:hAnsi="XO Thames" w:cs="XO Thames"/>
          <w:b/>
          <w:sz w:val="22"/>
          <w:szCs w:val="22"/>
        </w:rPr>
      </w:pPr>
      <w:r>
        <w:rPr>
          <w:b/>
          <w:sz w:val="22"/>
          <w:szCs w:val="22"/>
        </w:rPr>
        <w:t xml:space="preserve">ОБРАЗЕЦ</w:t>
      </w:r>
      <w:r>
        <w:rPr>
          <w:rFonts w:ascii="XO Thames" w:hAnsi="XO Thames" w:cs="XO Thames"/>
          <w:b/>
          <w:sz w:val="22"/>
          <w:szCs w:val="22"/>
        </w:rPr>
      </w:r>
      <w:r>
        <w:rPr>
          <w:rFonts w:ascii="XO Thames" w:hAnsi="XO Thames" w:cs="XO Thames"/>
          <w:b/>
          <w:sz w:val="22"/>
          <w:szCs w:val="22"/>
        </w:rPr>
      </w:r>
    </w:p>
    <w:p>
      <w:pPr>
        <w:pStyle w:val="989"/>
        <w:keepNext w:val="true"/>
        <w:numPr>
          <w:ilvl w:val="0"/>
          <w:numId w:val="0"/>
        </w:numPr>
        <w:pBdr/>
        <w:tabs>
          <w:tab w:val="left" w:leader="none" w:pos="540"/>
          <w:tab w:val="clear" w:leader="none" w:pos="708"/>
        </w:tabs>
        <w:spacing/>
        <w:ind w:right="639" w:firstLine="709" w:left="0"/>
        <w:jc w:val="center"/>
        <w:outlineLvl w:val="3"/>
        <w:rPr>
          <w:rFonts w:ascii="XO Thames" w:hAnsi="XO Thames" w:cs="XO Thames"/>
          <w:sz w:val="22"/>
          <w:szCs w:val="22"/>
        </w:rPr>
      </w:pPr>
      <w:r>
        <w:rPr>
          <w:rFonts w:ascii="XO Thames" w:hAnsi="XO Thames" w:cs="XO Thames"/>
          <w:b/>
          <w:sz w:val="22"/>
          <w:szCs w:val="22"/>
        </w:rPr>
        <w:t xml:space="preserve">АКТ ПРИЕМА-ПЕРЕДАЧИ</w:t>
      </w:r>
      <w:r>
        <w:rPr>
          <w:rFonts w:ascii="XO Thames" w:hAnsi="XO Thames" w:cs="XO Thames"/>
          <w:sz w:val="22"/>
          <w:szCs w:val="22"/>
        </w:rPr>
        <w:t xml:space="preserve"> №_____</w:t>
      </w:r>
      <w:r>
        <w:rPr>
          <w:rFonts w:ascii="XO Thames" w:hAnsi="XO Thames" w:cs="XO Thames"/>
          <w:sz w:val="22"/>
          <w:szCs w:val="22"/>
        </w:rPr>
      </w:r>
      <w:r>
        <w:rPr>
          <w:rFonts w:ascii="XO Thames" w:hAnsi="XO Thames" w:cs="XO Thames"/>
          <w:sz w:val="22"/>
          <w:szCs w:val="22"/>
        </w:rPr>
      </w:r>
    </w:p>
    <w:p>
      <w:pPr>
        <w:pStyle w:val="989"/>
        <w:pBdr/>
        <w:spacing/>
        <w:ind w:right="0" w:firstLine="709"/>
        <w:jc w:val="center"/>
        <w:rPr>
          <w:rFonts w:ascii="XO Thames" w:hAnsi="XO Thames" w:cs="XO Thames"/>
          <w:sz w:val="22"/>
          <w:szCs w:val="22"/>
        </w:rPr>
      </w:pPr>
      <w:r>
        <w:rPr>
          <w:rFonts w:ascii="XO Thames" w:hAnsi="XO Thames" w:cs="XO Thames"/>
          <w:sz w:val="22"/>
          <w:szCs w:val="22"/>
        </w:rPr>
        <w:t xml:space="preserve">по государственному контракту от «____» ___________ 2026 г. № _______________________________________________</w:t>
      </w:r>
      <w:r>
        <w:rPr>
          <w:rFonts w:ascii="XO Thames" w:hAnsi="XO Thames" w:cs="XO Thames"/>
          <w:sz w:val="22"/>
          <w:szCs w:val="22"/>
        </w:rPr>
      </w:r>
      <w:r>
        <w:rPr>
          <w:rFonts w:ascii="XO Thames" w:hAnsi="XO Thames" w:cs="XO Thames"/>
          <w:sz w:val="22"/>
          <w:szCs w:val="22"/>
        </w:rPr>
      </w:r>
    </w:p>
    <w:p>
      <w:pPr>
        <w:pStyle w:val="989"/>
        <w:pBdr/>
        <w:spacing/>
        <w:ind w:right="0" w:firstLine="709"/>
        <w:jc w:val="center"/>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right="0" w:firstLine="709"/>
        <w:jc w:val="center"/>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right="-74" w:firstLine="709"/>
        <w:jc w:val="both"/>
        <w:rPr>
          <w:rFonts w:ascii="XO Thames" w:hAnsi="XO Thames" w:cs="XO Thames"/>
          <w:i/>
          <w:iCs/>
          <w:sz w:val="22"/>
          <w:szCs w:val="22"/>
        </w:rPr>
      </w:pPr>
      <w:r>
        <w:rPr>
          <w:rFonts w:ascii="XO Thames" w:hAnsi="XO Thames" w:cs="XO Thames"/>
          <w:sz w:val="22"/>
          <w:szCs w:val="22"/>
        </w:rPr>
        <w:t xml:space="preserve">г. ______________(по месту нахождения заказчика)</w:t>
      </w:r>
      <w:r>
        <w:rPr>
          <w:rFonts w:ascii="XO Thames" w:hAnsi="XO Thames" w:cs="XO Thames"/>
          <w:sz w:val="22"/>
          <w:szCs w:val="22"/>
          <w:lang w:val="ru-RU" w:eastAsia="ru-RU"/>
        </w:rPr>
        <w:t xml:space="preserve">                </w:t>
        <w:tab/>
        <w:t xml:space="preserve">                   «____» ____________________ 20___ </w:t>
      </w:r>
      <w:r>
        <w:rPr>
          <w:rFonts w:ascii="XO Thames" w:hAnsi="XO Thames" w:cs="XO Thames"/>
          <w:sz w:val="22"/>
          <w:szCs w:val="22"/>
        </w:rPr>
        <w:t xml:space="preserve">г.</w:t>
      </w:r>
      <w:r>
        <w:rPr>
          <w:rFonts w:ascii="XO Thames" w:hAnsi="XO Thames" w:cs="XO Thames"/>
          <w:i/>
          <w:iCs/>
          <w:sz w:val="22"/>
          <w:szCs w:val="22"/>
        </w:rPr>
      </w:r>
      <w:r>
        <w:rPr>
          <w:rFonts w:ascii="XO Thames" w:hAnsi="XO Thames" w:cs="XO Thames"/>
          <w:i/>
          <w:iCs/>
          <w:sz w:val="22"/>
          <w:szCs w:val="22"/>
        </w:rPr>
      </w:r>
    </w:p>
    <w:p>
      <w:pPr>
        <w:pStyle w:val="989"/>
        <w:pBdr/>
        <w:spacing/>
        <w:ind w:right="-74" w:firstLine="709" w:left="2124"/>
        <w:jc w:val="both"/>
        <w:rPr>
          <w:rFonts w:ascii="XO Thames" w:hAnsi="XO Thames" w:cs="XO Thames"/>
          <w:sz w:val="22"/>
          <w:szCs w:val="22"/>
        </w:rPr>
      </w:pPr>
      <w:r>
        <w:rPr>
          <w:rFonts w:ascii="XO Thames" w:hAnsi="XO Thames" w:cs="XO Thames"/>
          <w:i/>
          <w:iCs/>
          <w:sz w:val="22"/>
          <w:szCs w:val="22"/>
        </w:rPr>
        <w:t xml:space="preserve">                                                                                                                  </w:t>
      </w:r>
      <w:r>
        <w:rPr>
          <w:rFonts w:ascii="XO Thames" w:hAnsi="XO Thames" w:cs="XO Thames"/>
          <w:i/>
          <w:iCs/>
          <w:sz w:val="22"/>
          <w:szCs w:val="22"/>
        </w:rPr>
        <w:t xml:space="preserve">(дата составления акта)</w:t>
      </w:r>
      <w:r>
        <w:rPr>
          <w:rFonts w:ascii="XO Thames" w:hAnsi="XO Thames" w:cs="XO Thames"/>
          <w:sz w:val="22"/>
          <w:szCs w:val="22"/>
        </w:rPr>
      </w:r>
      <w:r>
        <w:rPr>
          <w:rFonts w:ascii="XO Thames" w:hAnsi="XO Thames" w:cs="XO Thames"/>
          <w:sz w:val="22"/>
          <w:szCs w:val="22"/>
        </w:rPr>
      </w:r>
    </w:p>
    <w:p>
      <w:pPr>
        <w:pStyle w:val="989"/>
        <w:pBdr/>
        <w:spacing/>
        <w:ind w:right="0" w:firstLine="709"/>
        <w:rPr>
          <w:rFonts w:ascii="XO Thames" w:hAnsi="XO Thames" w:cs="XO Thames"/>
          <w:sz w:val="22"/>
          <w:szCs w:val="22"/>
          <w:lang w:val="ru-RU" w:eastAsia="ru-RU"/>
        </w:rPr>
      </w:pPr>
      <w:r>
        <w:rPr>
          <w:rFonts w:ascii="XO Thames" w:hAnsi="XO Thames" w:cs="XO Thames"/>
          <w:sz w:val="22"/>
          <w:szCs w:val="22"/>
        </w:rPr>
        <w:t xml:space="preserve"> </w:t>
      </w:r>
      <w:r>
        <w:rPr>
          <w:rFonts w:ascii="XO Thames" w:hAnsi="XO Thames" w:cs="XO Thames"/>
          <w:sz w:val="22"/>
          <w:szCs w:val="22"/>
        </w:rPr>
        <w:tab/>
      </w:r>
      <w:r>
        <w:rPr>
          <w:rFonts w:ascii="XO Thames" w:hAnsi="XO Thames" w:cs="XO Thames"/>
          <w:sz w:val="22"/>
          <w:szCs w:val="22"/>
          <w:lang w:val="ru-RU" w:eastAsia="ru-RU"/>
        </w:rPr>
        <w:t xml:space="preserve">Мы, нижеподписавшиеся, представитель Поставщика, в лице ________________________________________________________________                                         </w:t>
      </w:r>
      <w:r>
        <w:rPr>
          <w:rFonts w:ascii="XO Thames" w:hAnsi="XO Thames" w:cs="XO Thames"/>
          <w:sz w:val="22"/>
          <w:szCs w:val="22"/>
          <w:lang w:val="ru-RU" w:eastAsia="ru-RU"/>
        </w:rPr>
      </w:r>
      <w:r>
        <w:rPr>
          <w:rFonts w:ascii="XO Thames" w:hAnsi="XO Thames" w:cs="XO Thames"/>
          <w:sz w:val="22"/>
          <w:szCs w:val="22"/>
          <w:lang w:val="ru-RU" w:eastAsia="ru-RU"/>
        </w:rPr>
      </w:r>
    </w:p>
    <w:p>
      <w:pPr>
        <w:pStyle w:val="989"/>
        <w:pBdr/>
        <w:spacing/>
        <w:ind w:right="0" w:firstLine="709"/>
        <w:rPr>
          <w:rFonts w:ascii="XO Thames" w:hAnsi="XO Thames" w:cs="XO Thames"/>
          <w:sz w:val="22"/>
          <w:szCs w:val="22"/>
          <w:lang w:val="ru-RU" w:eastAsia="ru-RU"/>
        </w:rPr>
      </w:pPr>
      <w:r>
        <w:rPr>
          <w:rFonts w:ascii="XO Thames" w:hAnsi="XO Thames" w:cs="XO Thames"/>
          <w:sz w:val="22"/>
          <w:szCs w:val="22"/>
          <w:lang w:val="ru-RU" w:eastAsia="ru-RU"/>
        </w:rPr>
        <w:t xml:space="preserve">                                                                                                                           </w:t>
      </w:r>
      <w:r>
        <w:rPr>
          <w:rFonts w:ascii="XO Thames" w:hAnsi="XO Thames" w:cs="XO Thames"/>
          <w:sz w:val="22"/>
          <w:szCs w:val="22"/>
          <w:lang w:val="ru-RU" w:eastAsia="ru-RU"/>
        </w:rPr>
        <w:t xml:space="preserve">(</w:t>
      </w:r>
      <w:r>
        <w:rPr>
          <w:rFonts w:ascii="XO Thames" w:hAnsi="XO Thames" w:cs="XO Thames"/>
          <w:i/>
          <w:iCs/>
          <w:sz w:val="22"/>
          <w:szCs w:val="22"/>
          <w:lang w:val="ru-RU" w:eastAsia="ru-RU"/>
        </w:rPr>
        <w:t xml:space="preserve">должность,  Ф.И.О. представителя)</w:t>
      </w:r>
      <w:r>
        <w:rPr>
          <w:rFonts w:ascii="XO Thames" w:hAnsi="XO Thames" w:cs="XO Thames"/>
          <w:sz w:val="22"/>
          <w:szCs w:val="22"/>
          <w:lang w:val="ru-RU" w:eastAsia="ru-RU"/>
        </w:rPr>
        <w:t xml:space="preserve">, </w:t>
      </w:r>
      <w:r>
        <w:rPr>
          <w:rFonts w:ascii="XO Thames" w:hAnsi="XO Thames" w:cs="XO Thames"/>
          <w:sz w:val="22"/>
          <w:szCs w:val="22"/>
          <w:lang w:val="ru-RU" w:eastAsia="ru-RU"/>
        </w:rPr>
      </w:r>
      <w:r>
        <w:rPr>
          <w:rFonts w:ascii="XO Thames" w:hAnsi="XO Thames" w:cs="XO Thames"/>
          <w:sz w:val="22"/>
          <w:szCs w:val="22"/>
          <w:lang w:val="ru-RU" w:eastAsia="ru-RU"/>
        </w:rPr>
      </w:r>
    </w:p>
    <w:p>
      <w:pPr>
        <w:pStyle w:val="989"/>
        <w:pBdr/>
        <w:spacing/>
        <w:ind w:right="0" w:firstLine="709"/>
        <w:rPr>
          <w:rFonts w:ascii="XO Thames" w:hAnsi="XO Thames" w:cs="XO Thames"/>
          <w:sz w:val="22"/>
          <w:szCs w:val="22"/>
          <w:lang w:val="ru-RU" w:eastAsia="ru-RU"/>
        </w:rPr>
      </w:pPr>
      <w:r>
        <w:rPr>
          <w:rFonts w:ascii="XO Thames" w:hAnsi="XO Thames" w:cs="XO Thames"/>
          <w:sz w:val="22"/>
          <w:szCs w:val="22"/>
          <w:lang w:val="ru-RU" w:eastAsia="ru-RU"/>
        </w:rPr>
        <w:t xml:space="preserve">действующий на основании _________, с одной стороны и  представитель Государственного заказчика в лице_______________________________        </w:t>
      </w:r>
      <w:r>
        <w:rPr>
          <w:rFonts w:ascii="XO Thames" w:hAnsi="XO Thames" w:cs="XO Thames"/>
          <w:sz w:val="22"/>
          <w:szCs w:val="22"/>
          <w:lang w:val="ru-RU" w:eastAsia="ru-RU"/>
        </w:rPr>
      </w:r>
      <w:r>
        <w:rPr>
          <w:rFonts w:ascii="XO Thames" w:hAnsi="XO Thames" w:cs="XO Thames"/>
          <w:sz w:val="22"/>
          <w:szCs w:val="22"/>
          <w:lang w:val="ru-RU" w:eastAsia="ru-RU"/>
        </w:rPr>
      </w:r>
    </w:p>
    <w:p>
      <w:pPr>
        <w:pStyle w:val="989"/>
        <w:pBdr/>
        <w:spacing/>
        <w:ind w:right="0" w:firstLine="709"/>
        <w:rPr>
          <w:rFonts w:ascii="XO Thames" w:hAnsi="XO Thames" w:cs="XO Thames"/>
          <w:sz w:val="22"/>
          <w:szCs w:val="22"/>
          <w:lang w:val="ru-RU" w:eastAsia="ru-RU"/>
        </w:rPr>
      </w:pPr>
      <w:r>
        <w:rPr>
          <w:rFonts w:ascii="XO Thames" w:hAnsi="XO Thames" w:cs="XO Thames"/>
          <w:sz w:val="22"/>
          <w:szCs w:val="22"/>
          <w:lang w:val="ru-RU" w:eastAsia="ru-RU"/>
        </w:rPr>
        <w:t xml:space="preserve">                                                                                                                                                                                           </w:t>
      </w:r>
      <w:r>
        <w:rPr>
          <w:rFonts w:ascii="XO Thames" w:hAnsi="XO Thames" w:cs="XO Thames"/>
          <w:sz w:val="22"/>
          <w:szCs w:val="22"/>
          <w:lang w:val="ru-RU" w:eastAsia="ru-RU"/>
        </w:rPr>
        <w:t xml:space="preserve">(</w:t>
      </w:r>
      <w:r>
        <w:rPr>
          <w:rFonts w:ascii="XO Thames" w:hAnsi="XO Thames" w:cs="XO Thames"/>
          <w:i/>
          <w:iCs/>
          <w:sz w:val="22"/>
          <w:szCs w:val="22"/>
          <w:lang w:val="ru-RU" w:eastAsia="ru-RU"/>
        </w:rPr>
        <w:t xml:space="preserve">должность, Ф.И.О. представителя)</w:t>
      </w:r>
      <w:r>
        <w:rPr>
          <w:rFonts w:ascii="XO Thames" w:hAnsi="XO Thames" w:cs="XO Thames"/>
          <w:sz w:val="22"/>
          <w:szCs w:val="22"/>
          <w:lang w:val="ru-RU" w:eastAsia="ru-RU"/>
        </w:rPr>
        <w:t xml:space="preserve">, </w:t>
      </w:r>
      <w:r>
        <w:rPr>
          <w:rFonts w:ascii="XO Thames" w:hAnsi="XO Thames" w:cs="XO Thames"/>
          <w:sz w:val="22"/>
          <w:szCs w:val="22"/>
          <w:lang w:val="ru-RU" w:eastAsia="ru-RU"/>
        </w:rPr>
      </w:r>
      <w:r>
        <w:rPr>
          <w:rFonts w:ascii="XO Thames" w:hAnsi="XO Thames" w:cs="XO Thames"/>
          <w:sz w:val="22"/>
          <w:szCs w:val="22"/>
          <w:lang w:val="ru-RU" w:eastAsia="ru-RU"/>
        </w:rPr>
      </w:r>
    </w:p>
    <w:p>
      <w:pPr>
        <w:pStyle w:val="989"/>
        <w:pBdr/>
        <w:spacing/>
        <w:ind w:right="0" w:firstLine="709"/>
        <w:rPr>
          <w:rFonts w:ascii="XO Thames" w:hAnsi="XO Thames" w:cs="XO Thames"/>
          <w:sz w:val="22"/>
          <w:szCs w:val="22"/>
          <w:lang w:val="ru-RU" w:eastAsia="ru-RU"/>
        </w:rPr>
      </w:pPr>
      <w:r>
        <w:rPr>
          <w:rFonts w:ascii="XO Thames" w:hAnsi="XO Thames" w:cs="XO Thames"/>
          <w:sz w:val="22"/>
          <w:szCs w:val="22"/>
          <w:lang w:val="ru-RU" w:eastAsia="ru-RU"/>
        </w:rPr>
        <w:t xml:space="preserve">действующий на основании  ___________________________________________________________________, с другой стороны, составили настоящий Акт о нижеследующем:</w:t>
      </w:r>
      <w:r>
        <w:rPr>
          <w:rFonts w:ascii="XO Thames" w:hAnsi="XO Thames" w:cs="XO Thames"/>
          <w:sz w:val="22"/>
          <w:szCs w:val="22"/>
          <w:lang w:val="ru-RU" w:eastAsia="ru-RU"/>
        </w:rPr>
      </w:r>
      <w:r>
        <w:rPr>
          <w:rFonts w:ascii="XO Thames" w:hAnsi="XO Thames" w:cs="XO Thames"/>
          <w:sz w:val="22"/>
          <w:szCs w:val="22"/>
          <w:lang w:val="ru-RU" w:eastAsia="ru-RU"/>
        </w:rPr>
      </w:r>
    </w:p>
    <w:p>
      <w:pPr>
        <w:pStyle w:val="989"/>
        <w:pBdr/>
        <w:spacing/>
        <w:ind w:right="0" w:firstLine="709"/>
        <w:rPr>
          <w:rFonts w:ascii="XO Thames" w:hAnsi="XO Thames" w:cs="XO Thames"/>
          <w:sz w:val="22"/>
          <w:szCs w:val="22"/>
          <w:lang w:val="ru-RU" w:eastAsia="ru-RU"/>
        </w:rPr>
      </w:pPr>
      <w:r>
        <w:rPr>
          <w:rFonts w:ascii="XO Thames" w:hAnsi="XO Thames" w:cs="XO Thames"/>
          <w:sz w:val="22"/>
          <w:szCs w:val="22"/>
          <w:lang w:val="ru-RU" w:eastAsia="ru-RU"/>
        </w:rPr>
      </w:r>
      <w:r>
        <w:rPr>
          <w:rFonts w:ascii="XO Thames" w:hAnsi="XO Thames" w:cs="XO Thames"/>
          <w:sz w:val="22"/>
          <w:szCs w:val="22"/>
          <w:lang w:val="ru-RU" w:eastAsia="ru-RU"/>
        </w:rPr>
      </w:r>
      <w:r>
        <w:rPr>
          <w:rFonts w:ascii="XO Thames" w:hAnsi="XO Thames" w:cs="XO Thames"/>
          <w:sz w:val="22"/>
          <w:szCs w:val="22"/>
          <w:lang w:val="ru-RU" w:eastAsia="ru-RU"/>
        </w:rPr>
      </w:r>
    </w:p>
    <w:p>
      <w:pPr>
        <w:pStyle w:val="989"/>
        <w:pBdr/>
        <w:spacing/>
        <w:ind w:right="0" w:firstLine="709"/>
        <w:rPr>
          <w:rFonts w:ascii="XO Thames" w:hAnsi="XO Thames" w:cs="XO Thames"/>
          <w:sz w:val="22"/>
          <w:szCs w:val="22"/>
          <w:lang w:val="ru-RU" w:eastAsia="ru-RU"/>
        </w:rPr>
      </w:pPr>
      <w:r>
        <w:rPr>
          <w:rFonts w:ascii="XO Thames" w:hAnsi="XO Thames" w:cs="XO Thames"/>
          <w:sz w:val="22"/>
          <w:szCs w:val="22"/>
          <w:lang w:val="ru-RU" w:eastAsia="ru-RU"/>
        </w:rPr>
        <w:t xml:space="preserve">В соответствии с условиями государственного контракта от _______20___ г.  № _______________________________________________________, </w:t>
      </w:r>
      <w:r>
        <w:rPr>
          <w:rFonts w:ascii="XO Thames" w:hAnsi="XO Thames" w:cs="XO Thames"/>
          <w:sz w:val="22"/>
          <w:szCs w:val="22"/>
          <w:lang w:val="ru-RU" w:eastAsia="ru-RU"/>
        </w:rPr>
      </w:r>
      <w:r>
        <w:rPr>
          <w:rFonts w:ascii="XO Thames" w:hAnsi="XO Thames" w:cs="XO Thames"/>
          <w:sz w:val="22"/>
          <w:szCs w:val="22"/>
          <w:lang w:val="ru-RU" w:eastAsia="ru-RU"/>
        </w:rPr>
      </w:r>
    </w:p>
    <w:p>
      <w:pPr>
        <w:pStyle w:val="989"/>
        <w:pBdr/>
        <w:spacing/>
        <w:ind w:right="0" w:firstLine="709"/>
        <w:rPr>
          <w:rFonts w:ascii="XO Thames" w:hAnsi="XO Thames" w:cs="XO Thames"/>
          <w:sz w:val="22"/>
          <w:szCs w:val="22"/>
        </w:rPr>
      </w:pPr>
      <w:r>
        <w:t xml:space="preserve">Поставщик поставил, а Государственный  заказчик принял, указанный в нижеприведенной таблице товар:</w:t>
      </w:r>
      <w:r>
        <w:rPr>
          <w:rFonts w:ascii="XO Thames" w:hAnsi="XO Thames" w:cs="XO Thames"/>
          <w:sz w:val="22"/>
          <w:szCs w:val="22"/>
        </w:rPr>
      </w:r>
      <w:r>
        <w:rPr>
          <w:rFonts w:ascii="XO Thames" w:hAnsi="XO Thames" w:cs="XO Thames"/>
          <w:sz w:val="22"/>
          <w:szCs w:val="22"/>
        </w:rPr>
      </w:r>
    </w:p>
    <w:tbl>
      <w:tblPr>
        <w:tblInd w:w="108" w:type="dxa"/>
        <w:tblW w:w="14601" w:type="dxa"/>
        <w:tblCellMar>
          <w:left w:w="108" w:type="dxa"/>
          <w:top w:w="0" w:type="dxa"/>
          <w:right w:w="108" w:type="dxa"/>
          <w:bottom w:w="0" w:type="dxa"/>
        </w:tblCellMar>
        <w:tblBorders/>
        <w:tblLayout w:type="fixed"/>
        <w:tblLook w:val="04A0" w:firstRow="1" w:lastRow="0" w:firstColumn="1" w:lastColumn="0" w:noHBand="0" w:noVBand="1"/>
      </w:tblPr>
      <w:tblGrid>
        <w:gridCol w:w="722"/>
        <w:gridCol w:w="4175"/>
        <w:gridCol w:w="1688"/>
        <w:gridCol w:w="963"/>
        <w:gridCol w:w="965"/>
        <w:gridCol w:w="1646"/>
        <w:gridCol w:w="1372"/>
        <w:gridCol w:w="1688"/>
        <w:gridCol w:w="1382"/>
      </w:tblGrid>
      <w:tr>
        <w:trPr/>
        <w:tc>
          <w:tcPr>
            <w:shd w:val="clear" w:color="auto" w:fill="f2f2f2"/>
            <w:tcBorders>
              <w:top w:val="single" w:color="000000" w:sz="4" w:space="0"/>
              <w:left w:val="single" w:color="000000" w:sz="4" w:space="0"/>
              <w:bottom w:val="single" w:color="000000" w:sz="4" w:space="0"/>
              <w:right w:val="single" w:color="000000" w:sz="4" w:space="0"/>
            </w:tcBorders>
            <w:tcW w:w="722" w:type="dxa"/>
            <w:vAlign w:val="center"/>
          </w:tcPr>
          <w:p>
            <w:pPr>
              <w:pStyle w:val="989"/>
              <w:pBdr/>
              <w:spacing/>
              <w:ind w:right="0" w:firstLine="709"/>
              <w:rPr/>
            </w:pPr>
            <w:r>
              <w:rPr>
                <w:rFonts w:ascii="XO Thames" w:hAnsi="XO Thames" w:cs="XO Thames"/>
                <w:sz w:val="22"/>
                <w:szCs w:val="22"/>
              </w:rPr>
              <w:t xml:space="preserve">№ №</w:t>
            </w:r>
            <w:r>
              <w:rPr>
                <w:rFonts w:ascii="XO Thames" w:hAnsi="XO Thames" w:cs="XO Thames"/>
                <w:sz w:val="22"/>
                <w:szCs w:val="22"/>
              </w:rPr>
              <w:t xml:space="preserve">п/п</w:t>
            </w:r>
            <w:r/>
          </w:p>
        </w:tc>
        <w:tc>
          <w:tcPr>
            <w:shd w:val="clear" w:color="auto" w:fill="f2f2f2"/>
            <w:tcBorders>
              <w:top w:val="single" w:color="000000" w:sz="4" w:space="0"/>
              <w:left w:val="single" w:color="000000" w:sz="4" w:space="0"/>
              <w:bottom w:val="single" w:color="000000" w:sz="4" w:space="0"/>
              <w:right w:val="single" w:color="000000" w:sz="4" w:space="0"/>
            </w:tcBorders>
            <w:tcW w:w="4175" w:type="dxa"/>
            <w:vAlign w:val="center"/>
          </w:tcPr>
          <w:p>
            <w:pPr>
              <w:pStyle w:val="989"/>
              <w:pBdr/>
              <w:spacing/>
              <w:ind w:right="0" w:firstLine="709"/>
              <w:rPr>
                <w:rFonts w:ascii="XO Thames" w:hAnsi="XO Thames" w:cs="XO Thames"/>
                <w:sz w:val="22"/>
                <w:szCs w:val="22"/>
              </w:rPr>
            </w:pPr>
            <w:r>
              <w:rPr>
                <w:rFonts w:ascii="XO Thames" w:hAnsi="XO Thames" w:cs="XO Thames"/>
                <w:sz w:val="22"/>
                <w:szCs w:val="22"/>
              </w:rPr>
              <w:t xml:space="preserve">Наименование товара</w:t>
            </w:r>
            <w:r>
              <w:rPr>
                <w:rFonts w:ascii="XO Thames" w:hAnsi="XO Thames" w:cs="XO Thames"/>
                <w:sz w:val="22"/>
                <w:szCs w:val="22"/>
              </w:rPr>
            </w:r>
            <w:r>
              <w:rPr>
                <w:rFonts w:ascii="XO Thames" w:hAnsi="XO Thames" w:cs="XO Thames"/>
                <w:sz w:val="22"/>
                <w:szCs w:val="22"/>
              </w:rPr>
            </w:r>
          </w:p>
        </w:tc>
        <w:tc>
          <w:tcPr>
            <w:shd w:val="clear" w:color="auto" w:fill="f2f2f2"/>
            <w:tcBorders>
              <w:top w:val="single" w:color="000000" w:sz="4" w:space="0"/>
              <w:left w:val="single" w:color="000000" w:sz="4" w:space="0"/>
              <w:bottom w:val="single" w:color="000000" w:sz="4" w:space="0"/>
              <w:right w:val="single" w:color="000000" w:sz="4" w:space="0"/>
            </w:tcBorders>
            <w:tcW w:w="1688" w:type="dxa"/>
            <w:vAlign w:val="center"/>
          </w:tcPr>
          <w:p>
            <w:pPr>
              <w:pStyle w:val="989"/>
              <w:pBdr/>
              <w:spacing/>
              <w:ind/>
              <w:rPr>
                <w:rFonts w:ascii="XO Thames" w:hAnsi="XO Thames" w:cs="XO Thames"/>
                <w:sz w:val="22"/>
                <w:szCs w:val="22"/>
              </w:rPr>
            </w:pPr>
            <w:r>
              <w:rPr>
                <w:rFonts w:ascii="XO Thames" w:hAnsi="XO Thames" w:cs="XO Thames"/>
                <w:sz w:val="22"/>
                <w:szCs w:val="22"/>
              </w:rPr>
              <w:t xml:space="preserve">Нормативный документ (ГОСТ, Технические условия, др.)</w:t>
            </w:r>
            <w:r>
              <w:rPr>
                <w:rFonts w:ascii="XO Thames" w:hAnsi="XO Thames" w:cs="XO Thames"/>
                <w:sz w:val="22"/>
                <w:szCs w:val="22"/>
              </w:rPr>
            </w:r>
            <w:r>
              <w:rPr>
                <w:rFonts w:ascii="XO Thames" w:hAnsi="XO Thames" w:cs="XO Thames"/>
                <w:sz w:val="22"/>
                <w:szCs w:val="22"/>
              </w:rPr>
            </w:r>
          </w:p>
        </w:tc>
        <w:tc>
          <w:tcPr>
            <w:shd w:val="clear" w:color="auto" w:fill="f2f2f2"/>
            <w:tcBorders>
              <w:top w:val="single" w:color="000000" w:sz="4" w:space="0"/>
              <w:left w:val="single" w:color="000000" w:sz="4" w:space="0"/>
              <w:bottom w:val="single" w:color="000000" w:sz="4" w:space="0"/>
              <w:right w:val="single" w:color="000000" w:sz="4" w:space="0"/>
            </w:tcBorders>
            <w:tcW w:w="963" w:type="dxa"/>
            <w:vAlign w:val="center"/>
          </w:tcPr>
          <w:p>
            <w:pPr>
              <w:pStyle w:val="989"/>
              <w:pBdr/>
              <w:spacing/>
              <w:ind/>
              <w:rPr>
                <w:rFonts w:ascii="XO Thames" w:hAnsi="XO Thames" w:cs="XO Thames"/>
                <w:sz w:val="22"/>
                <w:szCs w:val="22"/>
              </w:rPr>
            </w:pPr>
            <w:r>
              <w:rPr>
                <w:rFonts w:ascii="XO Thames" w:hAnsi="XO Thames" w:cs="XO Thames"/>
                <w:sz w:val="22"/>
                <w:szCs w:val="22"/>
              </w:rPr>
              <w:t xml:space="preserve">Ед. изм.</w:t>
            </w:r>
            <w:r>
              <w:rPr>
                <w:rFonts w:ascii="XO Thames" w:hAnsi="XO Thames" w:cs="XO Thames"/>
                <w:sz w:val="22"/>
                <w:szCs w:val="22"/>
              </w:rPr>
            </w:r>
            <w:r>
              <w:rPr>
                <w:rFonts w:ascii="XO Thames" w:hAnsi="XO Thames" w:cs="XO Thames"/>
                <w:sz w:val="22"/>
                <w:szCs w:val="22"/>
              </w:rPr>
            </w:r>
          </w:p>
        </w:tc>
        <w:tc>
          <w:tcPr>
            <w:shd w:val="clear" w:color="auto" w:fill="f2f2f2"/>
            <w:tcBorders>
              <w:top w:val="single" w:color="000000" w:sz="4" w:space="0"/>
              <w:left w:val="single" w:color="000000" w:sz="4" w:space="0"/>
              <w:bottom w:val="single" w:color="000000" w:sz="4" w:space="0"/>
              <w:right w:val="single" w:color="000000" w:sz="4" w:space="0"/>
            </w:tcBorders>
            <w:tcW w:w="965" w:type="dxa"/>
            <w:vAlign w:val="center"/>
          </w:tcPr>
          <w:p>
            <w:pPr>
              <w:pStyle w:val="989"/>
              <w:pBdr/>
              <w:spacing/>
              <w:ind/>
              <w:rPr>
                <w:rFonts w:ascii="XO Thames" w:hAnsi="XO Thames" w:cs="XO Thames"/>
                <w:sz w:val="22"/>
                <w:szCs w:val="22"/>
              </w:rPr>
            </w:pPr>
            <w:r>
              <w:rPr>
                <w:rFonts w:ascii="XO Thames" w:hAnsi="XO Thames" w:cs="XO Thames"/>
                <w:sz w:val="22"/>
                <w:szCs w:val="22"/>
              </w:rPr>
              <w:t xml:space="preserve">Кол-во</w:t>
            </w:r>
            <w:r>
              <w:rPr>
                <w:rFonts w:ascii="XO Thames" w:hAnsi="XO Thames" w:cs="XO Thames"/>
                <w:sz w:val="22"/>
                <w:szCs w:val="22"/>
              </w:rPr>
            </w:r>
            <w:r>
              <w:rPr>
                <w:rFonts w:ascii="XO Thames" w:hAnsi="XO Thames" w:cs="XO Thames"/>
                <w:sz w:val="22"/>
                <w:szCs w:val="22"/>
              </w:rPr>
            </w:r>
          </w:p>
        </w:tc>
        <w:tc>
          <w:tcPr>
            <w:shd w:val="clear" w:color="auto" w:fill="f2f2f2"/>
            <w:tcBorders>
              <w:top w:val="single" w:color="000000" w:sz="4" w:space="0"/>
              <w:left w:val="single" w:color="000000" w:sz="4" w:space="0"/>
              <w:bottom w:val="single" w:color="000000" w:sz="4" w:space="0"/>
              <w:right w:val="single" w:color="000000" w:sz="4" w:space="0"/>
            </w:tcBorders>
            <w:tcW w:w="1646" w:type="dxa"/>
            <w:vAlign w:val="center"/>
          </w:tcPr>
          <w:p>
            <w:pPr>
              <w:pStyle w:val="989"/>
              <w:pBdr/>
              <w:spacing/>
              <w:ind/>
              <w:rPr>
                <w:rFonts w:ascii="XO Thames" w:hAnsi="XO Thames" w:cs="XO Thames"/>
                <w:sz w:val="22"/>
                <w:szCs w:val="22"/>
              </w:rPr>
            </w:pPr>
            <w:r>
              <w:rPr>
                <w:rFonts w:ascii="XO Thames" w:hAnsi="XO Thames" w:cs="XO Thames"/>
                <w:sz w:val="22"/>
                <w:szCs w:val="22"/>
              </w:rPr>
              <w:t xml:space="preserve">Цена за единицу с НДС, руб.</w:t>
            </w:r>
            <w:r>
              <w:rPr>
                <w:rFonts w:ascii="XO Thames" w:hAnsi="XO Thames" w:cs="XO Thames"/>
                <w:sz w:val="22"/>
                <w:szCs w:val="22"/>
              </w:rPr>
            </w:r>
            <w:r>
              <w:rPr>
                <w:rFonts w:ascii="XO Thames" w:hAnsi="XO Thames" w:cs="XO Thames"/>
                <w:sz w:val="22"/>
                <w:szCs w:val="22"/>
              </w:rPr>
            </w:r>
          </w:p>
        </w:tc>
        <w:tc>
          <w:tcPr>
            <w:shd w:val="clear" w:color="auto" w:fill="f2f2f2"/>
            <w:tcBorders>
              <w:top w:val="single" w:color="000000" w:sz="4" w:space="0"/>
              <w:left w:val="single" w:color="000000" w:sz="4" w:space="0"/>
              <w:bottom w:val="single" w:color="000000" w:sz="4" w:space="0"/>
              <w:right w:val="single" w:color="000000" w:sz="4" w:space="0"/>
            </w:tcBorders>
            <w:tcW w:w="1372" w:type="dxa"/>
            <w:vAlign w:val="center"/>
          </w:tcPr>
          <w:p>
            <w:pPr>
              <w:pStyle w:val="989"/>
              <w:pBdr/>
              <w:spacing/>
              <w:ind/>
              <w:rPr>
                <w:rFonts w:ascii="XO Thames" w:hAnsi="XO Thames" w:cs="XO Thames"/>
                <w:sz w:val="22"/>
                <w:szCs w:val="22"/>
              </w:rPr>
            </w:pPr>
            <w:r>
              <w:rPr>
                <w:rFonts w:ascii="XO Thames" w:hAnsi="XO Thames" w:cs="XO Thames"/>
                <w:sz w:val="22"/>
                <w:szCs w:val="22"/>
              </w:rPr>
              <w:t xml:space="preserve">Сумма с НДС, руб.</w:t>
            </w:r>
            <w:r>
              <w:rPr>
                <w:rFonts w:ascii="XO Thames" w:hAnsi="XO Thames" w:cs="XO Thames"/>
                <w:sz w:val="22"/>
                <w:szCs w:val="22"/>
              </w:rPr>
            </w:r>
            <w:r>
              <w:rPr>
                <w:rFonts w:ascii="XO Thames" w:hAnsi="XO Thames" w:cs="XO Thames"/>
                <w:sz w:val="22"/>
                <w:szCs w:val="22"/>
              </w:rPr>
            </w:r>
          </w:p>
        </w:tc>
        <w:tc>
          <w:tcPr>
            <w:shd w:val="clear" w:color="auto" w:fill="f2f2f2"/>
            <w:tcBorders>
              <w:top w:val="single" w:color="000000" w:sz="4" w:space="0"/>
              <w:left w:val="single" w:color="000000" w:sz="4" w:space="0"/>
              <w:bottom w:val="single" w:color="000000" w:sz="4" w:space="0"/>
              <w:right w:val="single" w:color="000000" w:sz="4" w:space="0"/>
            </w:tcBorders>
            <w:tcW w:w="1688" w:type="dxa"/>
          </w:tcPr>
          <w:p>
            <w:pPr>
              <w:pStyle w:val="989"/>
              <w:pBdr/>
              <w:spacing/>
              <w:ind/>
              <w:rPr>
                <w:rFonts w:ascii="XO Thames" w:hAnsi="XO Thames" w:cs="XO Thames"/>
                <w:sz w:val="22"/>
                <w:szCs w:val="22"/>
              </w:rPr>
            </w:pPr>
            <w:r>
              <w:rPr>
                <w:rFonts w:ascii="XO Thames" w:hAnsi="XO Thames" w:cs="XO Thames"/>
                <w:sz w:val="22"/>
                <w:szCs w:val="22"/>
              </w:rPr>
              <w:t xml:space="preserve">Страна происхождения товара</w:t>
            </w:r>
            <w:r>
              <w:rPr>
                <w:rFonts w:ascii="XO Thames" w:hAnsi="XO Thames" w:cs="XO Thames"/>
                <w:sz w:val="22"/>
                <w:szCs w:val="22"/>
              </w:rPr>
            </w:r>
            <w:r>
              <w:rPr>
                <w:rFonts w:ascii="XO Thames" w:hAnsi="XO Thames" w:cs="XO Thames"/>
                <w:sz w:val="22"/>
                <w:szCs w:val="22"/>
              </w:rPr>
            </w:r>
          </w:p>
        </w:tc>
        <w:tc>
          <w:tcPr>
            <w:shd w:val="clear" w:color="auto" w:fill="f2f2f2"/>
            <w:tcBorders>
              <w:top w:val="single" w:color="000000" w:sz="4" w:space="0"/>
              <w:left w:val="single" w:color="000000" w:sz="4" w:space="0"/>
              <w:bottom w:val="single" w:color="000000" w:sz="4" w:space="0"/>
              <w:right w:val="single" w:color="000000" w:sz="4" w:space="0"/>
            </w:tcBorders>
            <w:tcW w:w="1382" w:type="dxa"/>
            <w:vAlign w:val="center"/>
          </w:tcPr>
          <w:p>
            <w:pPr>
              <w:pStyle w:val="989"/>
              <w:pBdr/>
              <w:spacing/>
              <w:ind/>
              <w:rPr>
                <w:rFonts w:ascii="XO Thames" w:hAnsi="XO Thames" w:cs="XO Thames"/>
                <w:sz w:val="22"/>
                <w:szCs w:val="22"/>
              </w:rPr>
            </w:pPr>
            <w:r>
              <w:rPr>
                <w:rFonts w:ascii="XO Thames" w:hAnsi="XO Thames" w:cs="XO Thames"/>
                <w:sz w:val="22"/>
                <w:szCs w:val="22"/>
              </w:rPr>
              <w:t xml:space="preserve">Примечание</w:t>
            </w:r>
            <w:r>
              <w:rPr>
                <w:rFonts w:ascii="XO Thames" w:hAnsi="XO Thames" w:cs="XO Thames"/>
                <w:sz w:val="22"/>
                <w:szCs w:val="22"/>
              </w:rPr>
            </w:r>
            <w:r>
              <w:rPr>
                <w:rFonts w:ascii="XO Thames" w:hAnsi="XO Thames" w:cs="XO Thames"/>
                <w:sz w:val="22"/>
                <w:szCs w:val="22"/>
              </w:rPr>
            </w:r>
          </w:p>
        </w:tc>
      </w:tr>
      <w:tr>
        <w:trPr>
          <w:trHeight w:val="365"/>
        </w:trPr>
        <w:tc>
          <w:tcPr>
            <w:tcBorders>
              <w:top w:val="single" w:color="000000" w:sz="4" w:space="0"/>
              <w:left w:val="single" w:color="000000" w:sz="4" w:space="0"/>
              <w:bottom w:val="single" w:color="000000" w:sz="4" w:space="0"/>
              <w:right w:val="single" w:color="000000" w:sz="4" w:space="0"/>
            </w:tcBorders>
            <w:tcW w:w="722" w:type="dxa"/>
          </w:tcPr>
          <w:p>
            <w:pPr>
              <w:pStyle w:val="989"/>
              <w:pBdr/>
              <w:spacing/>
              <w:ind w:right="0" w:firstLine="709"/>
              <w:jc w:val="center"/>
              <w:rPr>
                <w:rFonts w:ascii="XO Thames" w:hAnsi="XO Thames" w:cs="XO Thames"/>
                <w:sz w:val="22"/>
                <w:szCs w:val="22"/>
              </w:rPr>
            </w:pPr>
            <w:r>
              <w:rPr>
                <w:rFonts w:ascii="XO Thames" w:hAnsi="XO Thames" w:cs="XO Thames"/>
                <w:sz w:val="22"/>
                <w:szCs w:val="22"/>
              </w:rPr>
              <w:t xml:space="preserve">11.</w:t>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4175"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1688"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963"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965"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1646"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1372"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1688"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c>
          <w:tcPr>
            <w:tcBorders>
              <w:top w:val="single" w:color="000000" w:sz="4" w:space="0"/>
              <w:left w:val="single" w:color="000000" w:sz="4" w:space="0"/>
              <w:bottom w:val="single" w:color="000000" w:sz="4" w:space="0"/>
              <w:right w:val="single" w:color="000000" w:sz="4" w:space="0"/>
            </w:tcBorders>
            <w:tcW w:w="1382" w:type="dxa"/>
          </w:tcPr>
          <w:p>
            <w:pPr>
              <w:pStyle w:val="989"/>
              <w:pBdr/>
              <w:spacing/>
              <w:ind w:right="0" w:firstLine="709"/>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tc>
      </w:tr>
      <w:tr>
        <w:trPr/>
        <w:tc>
          <w:tcPr>
            <w:gridSpan w:val="9"/>
            <w:tcBorders>
              <w:top w:val="single" w:color="000000" w:sz="4" w:space="0"/>
              <w:left w:val="single" w:color="000000" w:sz="4" w:space="0"/>
              <w:bottom w:val="single" w:color="000000" w:sz="4" w:space="0"/>
              <w:right w:val="single" w:color="000000" w:sz="4" w:space="0"/>
            </w:tcBorders>
            <w:tcW w:w="14601" w:type="dxa"/>
          </w:tcPr>
          <w:p>
            <w:pPr>
              <w:pStyle w:val="989"/>
              <w:pBdr/>
              <w:spacing/>
              <w:ind w:right="0" w:firstLine="709"/>
              <w:rPr>
                <w:rFonts w:ascii="XO Thames" w:hAnsi="XO Thames" w:cs="XO Thames"/>
                <w:sz w:val="22"/>
                <w:szCs w:val="22"/>
              </w:rPr>
            </w:pPr>
            <w:r>
              <w:rPr>
                <w:rFonts w:ascii="XO Thames" w:hAnsi="XO Thames" w:cs="XO Thames"/>
                <w:b/>
                <w:bCs/>
                <w:sz w:val="22"/>
                <w:szCs w:val="22"/>
              </w:rPr>
              <w:t xml:space="preserve">Итого:</w:t>
            </w:r>
            <w:r>
              <w:rPr>
                <w:rFonts w:ascii="XO Thames" w:hAnsi="XO Thames" w:cs="XO Thames"/>
                <w:sz w:val="22"/>
                <w:szCs w:val="22"/>
              </w:rPr>
            </w:r>
            <w:r>
              <w:rPr>
                <w:rFonts w:ascii="XO Thames" w:hAnsi="XO Thames" w:cs="XO Thames"/>
                <w:sz w:val="22"/>
                <w:szCs w:val="22"/>
              </w:rPr>
            </w:r>
          </w:p>
        </w:tc>
      </w:tr>
    </w:tbl>
    <w:p>
      <w:pPr>
        <w:pStyle w:val="1031"/>
        <w:pBdr/>
        <w:spacing/>
        <w:ind w:right="0" w:firstLine="709"/>
        <w:jc w:val="both"/>
        <w:rPr>
          <w:rFonts w:ascii="XO Thames" w:hAnsi="XO Thames" w:cs="XO Thames"/>
        </w:rPr>
      </w:pPr>
      <w:r>
        <w:rPr>
          <w:rFonts w:ascii="XO Thames" w:hAnsi="XO Thames" w:cs="XO Thames"/>
          <w:b/>
        </w:rPr>
        <w:t xml:space="preserve">Сопроводительные документы</w:t>
      </w:r>
      <w:r>
        <w:rPr>
          <w:rFonts w:ascii="XO Thames" w:hAnsi="XO Thames" w:cs="XO Thames"/>
          <w:i/>
          <w:iCs/>
        </w:rPr>
        <w:t xml:space="preserve"> (документы в соответствии с условиями контракта</w:t>
      </w:r>
      <w:r>
        <w:rPr>
          <w:rFonts w:ascii="XO Thames" w:hAnsi="XO Thames" w:cs="XO Thames"/>
        </w:rPr>
        <w:t xml:space="preserve">): __________________________________________________</w:t>
      </w:r>
      <w:r>
        <w:rPr>
          <w:rFonts w:ascii="XO Thames" w:hAnsi="XO Thames" w:cs="XO Thames"/>
        </w:rPr>
      </w:r>
      <w:r>
        <w:rPr>
          <w:rFonts w:ascii="XO Thames" w:hAnsi="XO Thames" w:cs="XO Thames"/>
        </w:rPr>
      </w:r>
    </w:p>
    <w:p>
      <w:pPr>
        <w:pStyle w:val="1031"/>
        <w:pBdr/>
        <w:spacing/>
        <w:ind w:right="0" w:firstLine="709"/>
        <w:jc w:val="both"/>
        <w:rPr>
          <w:rFonts w:ascii="XO Thames" w:hAnsi="XO Thames" w:cs="XO Thames"/>
        </w:rPr>
      </w:pPr>
      <w:r>
        <w:rPr>
          <w:rFonts w:ascii="XO Thames" w:hAnsi="XO Thames" w:cs="XO Thames"/>
        </w:rPr>
        <w:t xml:space="preserve">__</w:t>
      </w:r>
      <w:r>
        <w:rPr>
          <w:rFonts w:ascii="XO Thames" w:hAnsi="XO Thames" w:cs="XO Thame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XO Thames" w:hAnsi="XO Thames" w:cs="XO Thames"/>
        </w:rPr>
      </w:r>
      <w:r>
        <w:rPr>
          <w:rFonts w:ascii="XO Thames" w:hAnsi="XO Thames" w:cs="XO Thames"/>
        </w:rPr>
      </w:r>
    </w:p>
    <w:p>
      <w:pPr>
        <w:pStyle w:val="1031"/>
        <w:pBdr/>
        <w:spacing/>
        <w:ind w:right="0" w:firstLine="709"/>
        <w:rPr>
          <w:rFonts w:ascii="XO Thames" w:hAnsi="XO Thames" w:cs="XO Thames"/>
        </w:rPr>
      </w:pPr>
      <w:r>
        <w:rPr>
          <w:rFonts w:ascii="XO Thames" w:hAnsi="XO Thames" w:cs="XO Thames"/>
        </w:rPr>
        <w:t xml:space="preserve">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r>
        <w:rPr>
          <w:rFonts w:ascii="XO Thames" w:hAnsi="XO Thames" w:cs="XO Thames"/>
        </w:rPr>
      </w:r>
      <w:r>
        <w:rPr>
          <w:rFonts w:ascii="XO Thames" w:hAnsi="XO Thames" w:cs="XO Thames"/>
        </w:rPr>
      </w:r>
    </w:p>
    <w:p>
      <w:pPr>
        <w:pStyle w:val="1031"/>
        <w:pBdr/>
        <w:spacing/>
        <w:ind w:right="0" w:firstLine="709"/>
        <w:rPr>
          <w:rFonts w:ascii="XO Thames" w:hAnsi="XO Thames" w:cs="XO Thames"/>
          <w:i/>
          <w:iCs/>
          <w:lang w:val="ru-RU" w:eastAsia="ru-RU"/>
        </w:rPr>
      </w:pPr>
      <w:r>
        <w:rPr>
          <w:rFonts w:ascii="XO Thames" w:hAnsi="XO Thames" w:cs="XO Thames"/>
        </w:rPr>
        <w:t xml:space="preserve">               </w:t>
      </w:r>
      <w:r>
        <w:rPr>
          <w:rFonts w:ascii="XO Thames" w:hAnsi="XO Thames" w:cs="XO Thames"/>
        </w:rPr>
        <w:t xml:space="preserve">Ответственные лица за приемку поставленного товара, выполненной работы или оказанной услуги, результатов отдельного этапа исполнения контракта</w:t>
      </w:r>
      <w:r>
        <w:rPr>
          <w:rFonts w:ascii="XO Thames" w:hAnsi="XO Thames" w:cs="XO Thames"/>
        </w:rPr>
        <w:t xml:space="preserve">:____________________________________________________________________________________________________________________________________________________________________________________________________________________________________________________________   </w:t>
      </w:r>
      <w:r>
        <w:rPr>
          <w:rFonts w:ascii="XO Thames" w:hAnsi="XO Thames" w:cs="XO Thames"/>
          <w:i/>
          <w:iCs/>
          <w:lang w:val="ru-RU" w:eastAsia="ru-RU"/>
        </w:rPr>
      </w:r>
      <w:r>
        <w:rPr>
          <w:rFonts w:ascii="XO Thames" w:hAnsi="XO Thames" w:cs="XO Thames"/>
          <w:i/>
          <w:iCs/>
          <w:lang w:val="ru-RU" w:eastAsia="ru-RU"/>
        </w:rPr>
      </w:r>
    </w:p>
    <w:p>
      <w:pPr>
        <w:pStyle w:val="1031"/>
        <w:pBdr/>
        <w:spacing/>
        <w:ind w:right="0" w:firstLine="709"/>
        <w:jc w:val="center"/>
        <w:rPr>
          <w:rFonts w:ascii="XO Thames" w:hAnsi="XO Thames" w:cs="XO Thames"/>
          <w:b/>
          <w:sz w:val="22"/>
          <w:szCs w:val="22"/>
        </w:rPr>
      </w:pPr>
      <w:r>
        <w:rPr>
          <w:rFonts w:ascii="XO Thames" w:hAnsi="XO Thames" w:cs="XO Thames"/>
          <w:i/>
          <w:iCs/>
          <w:lang w:val="ru-RU" w:eastAsia="ru-RU"/>
        </w:rPr>
        <w:t xml:space="preserve">(должность,  Ф.И.О.)</w:t>
      </w:r>
      <w:r>
        <w:rPr>
          <w:rFonts w:ascii="XO Thames" w:hAnsi="XO Thames" w:cs="XO Thames"/>
          <w:b/>
          <w:sz w:val="22"/>
          <w:szCs w:val="22"/>
        </w:rPr>
      </w:r>
      <w:r>
        <w:rPr>
          <w:rFonts w:ascii="XO Thames" w:hAnsi="XO Thames" w:cs="XO Thames"/>
          <w:b/>
          <w:sz w:val="22"/>
          <w:szCs w:val="22"/>
        </w:rPr>
      </w:r>
    </w:p>
    <w:tbl>
      <w:tblPr>
        <w:tblInd w:w="108" w:type="dxa"/>
        <w:tblW w:w="5000" w:type="pct"/>
        <w:tblCellMar>
          <w:left w:w="108" w:type="dxa"/>
          <w:top w:w="0" w:type="dxa"/>
          <w:right w:w="108" w:type="dxa"/>
          <w:bottom w:w="0" w:type="dxa"/>
        </w:tblCellMar>
        <w:tblBorders/>
        <w:tblLayout w:type="fixed"/>
        <w:tblpPr w:horzAnchor="margin" w:tblpXSpec="left" w:vertAnchor="text" w:tblpY="337" w:leftFromText="0" w:topFromText="0" w:rightFromText="180" w:bottomFromText="0"/>
        <w:tblOverlap w:val="never"/>
        <w:tblLook w:val="04A0" w:firstRow="1" w:lastRow="0" w:firstColumn="1" w:lastColumn="0" w:noHBand="0" w:noVBand="1"/>
      </w:tblPr>
      <w:tblGrid>
        <w:gridCol w:w="7601"/>
        <w:gridCol w:w="6969"/>
      </w:tblGrid>
      <w:tr>
        <w:trPr>
          <w:trHeight w:val="47"/>
        </w:trPr>
        <w:tc>
          <w:tcPr>
            <w:tcBorders/>
            <w:tcW w:w="7601" w:type="dxa"/>
          </w:tcPr>
          <w:p>
            <w:pPr>
              <w:pStyle w:val="989"/>
              <w:pBdr/>
              <w:spacing/>
              <w:ind/>
              <w:rPr>
                <w:rFonts w:ascii="XO Thames" w:hAnsi="XO Thames" w:cs="XO Thames"/>
                <w:sz w:val="22"/>
                <w:szCs w:val="22"/>
              </w:rPr>
            </w:pPr>
            <w:r>
              <w:rPr>
                <w:rFonts w:ascii="XO Thames" w:hAnsi="XO Thames" w:cs="XO Thames"/>
                <w:b/>
                <w:sz w:val="22"/>
                <w:szCs w:val="22"/>
              </w:rPr>
              <w:t xml:space="preserve">Заказчик:</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t xml:space="preserve">Н</w:t>
            </w:r>
            <w:r>
              <w:rPr>
                <w:rFonts w:ascii="XO Thames" w:hAnsi="XO Thames" w:cs="XO Thames"/>
                <w:sz w:val="22"/>
                <w:szCs w:val="22"/>
              </w:rPr>
              <w:t xml:space="preserve">ачальник учреждения</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t xml:space="preserve">полковник</w:t>
            </w:r>
            <w:r>
              <w:rPr>
                <w:rFonts w:ascii="XO Thames" w:hAnsi="XO Thames" w:cs="XO Thames"/>
                <w:sz w:val="22"/>
                <w:szCs w:val="22"/>
              </w:rPr>
              <w:t xml:space="preserve"> внутренней службы</w:t>
            </w:r>
            <w:r>
              <w:rPr>
                <w:rFonts w:ascii="XO Thames" w:hAnsi="XO Thames" w:cs="XO Thames"/>
                <w:sz w:val="22"/>
                <w:szCs w:val="22"/>
              </w:rPr>
            </w:r>
            <w:r>
              <w:rPr>
                <w:rFonts w:ascii="XO Thames" w:hAnsi="XO Thames" w:cs="XO Thames"/>
                <w:sz w:val="22"/>
                <w:szCs w:val="22"/>
              </w:rPr>
            </w:r>
          </w:p>
          <w:p>
            <w:pPr>
              <w:pStyle w:val="989"/>
              <w:widowControl w:val="false"/>
              <w:pBdr/>
              <w:spacing/>
              <w:ind/>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__________________ /</w:t>
            </w:r>
            <w:r>
              <w:rPr>
                <w:rFonts w:ascii="XO Thames" w:hAnsi="XO Thames" w:cs="XO Thames"/>
                <w:sz w:val="22"/>
                <w:szCs w:val="22"/>
                <w:u w:val="single"/>
              </w:rPr>
              <w:t xml:space="preserve">В.П. Попов</w:t>
            </w:r>
            <w:r>
              <w:rPr>
                <w:rFonts w:ascii="XO Thames" w:hAnsi="XO Thames" w:cs="XO Thames"/>
                <w:sz w:val="22"/>
                <w:szCs w:val="22"/>
              </w:rPr>
              <w:t xml:space="preserve">/</w:t>
            </w:r>
            <w:r>
              <w:rPr>
                <w:rFonts w:ascii="XO Thames" w:hAnsi="XO Thames" w:cs="XO Thames"/>
                <w:sz w:val="22"/>
                <w:szCs w:val="22"/>
              </w:rPr>
            </w:r>
            <w:r>
              <w:rPr>
                <w:rFonts w:ascii="XO Thames" w:hAnsi="XO Thames" w:cs="XO Thames"/>
                <w:sz w:val="22"/>
                <w:szCs w:val="22"/>
              </w:rPr>
            </w:r>
          </w:p>
          <w:p>
            <w:pPr>
              <w:pStyle w:val="989"/>
              <w:keepNext w:val="true"/>
              <w:pBdr/>
              <w:spacing/>
              <w:ind/>
              <w:jc w:val="both"/>
              <w:rPr>
                <w:rFonts w:ascii="XO Thames" w:hAnsi="XO Thames" w:cs="XO Thames"/>
                <w:sz w:val="22"/>
                <w:szCs w:val="22"/>
              </w:rPr>
            </w:pPr>
            <w:r>
              <w:rPr>
                <w:rFonts w:ascii="XO Thames" w:hAnsi="XO Thames" w:cs="XO Thames"/>
                <w:sz w:val="22"/>
                <w:szCs w:val="22"/>
              </w:rPr>
              <w:t xml:space="preserve">М.П. (подпись)</w:t>
            </w:r>
            <w:r>
              <w:rPr>
                <w:rFonts w:ascii="XO Thames" w:hAnsi="XO Thames" w:cs="XO Thames"/>
                <w:sz w:val="22"/>
                <w:szCs w:val="22"/>
              </w:rPr>
            </w:r>
            <w:r>
              <w:rPr>
                <w:rFonts w:ascii="XO Thames" w:hAnsi="XO Thames" w:cs="XO Thames"/>
                <w:sz w:val="22"/>
                <w:szCs w:val="22"/>
              </w:rPr>
            </w:r>
          </w:p>
        </w:tc>
        <w:tc>
          <w:tcPr>
            <w:tcBorders/>
            <w:tcW w:w="6969" w:type="dxa"/>
          </w:tcPr>
          <w:p>
            <w:pPr>
              <w:pStyle w:val="989"/>
              <w:widowControl w:val="false"/>
              <w:pBdr/>
              <w:spacing/>
              <w:ind w:right="0" w:firstLine="0" w:left="0"/>
              <w:rPr>
                <w:rFonts w:ascii="XO Thames" w:hAnsi="XO Thames" w:cs="XO Thames"/>
                <w:b/>
                <w:sz w:val="22"/>
                <w:szCs w:val="22"/>
              </w:rPr>
            </w:pPr>
            <w:r>
              <w:rPr>
                <w:rFonts w:ascii="XO Thames" w:hAnsi="XO Thames" w:cs="XO Thames"/>
                <w:b/>
                <w:sz w:val="22"/>
                <w:szCs w:val="22"/>
              </w:rPr>
              <w:t xml:space="preserve">Поставщик:</w:t>
            </w:r>
            <w:r>
              <w:rPr>
                <w:rFonts w:ascii="XO Thames" w:hAnsi="XO Thames" w:cs="XO Thames"/>
                <w:b/>
                <w:sz w:val="22"/>
                <w:szCs w:val="22"/>
              </w:rPr>
            </w:r>
            <w:r>
              <w:rPr>
                <w:rFonts w:ascii="XO Thames" w:hAnsi="XO Thames" w:cs="XO Thames"/>
                <w:b/>
                <w:sz w:val="22"/>
                <w:szCs w:val="22"/>
              </w:rPr>
            </w:r>
          </w:p>
          <w:p>
            <w:pPr>
              <w:pStyle w:val="989"/>
              <w:widowControl w:val="false"/>
              <w:pBdr/>
              <w:spacing/>
              <w:ind w:right="0" w:firstLine="0" w:left="0"/>
              <w:rPr>
                <w:rFonts w:ascii="XO Thames" w:hAnsi="XO Thames" w:cs="XO Thames"/>
                <w:b w:val="0"/>
                <w:bCs w:val="0"/>
                <w:sz w:val="22"/>
                <w:szCs w:val="22"/>
              </w:rPr>
            </w:pPr>
            <w:r>
              <w:rPr>
                <w:rFonts w:ascii="XO Thames" w:hAnsi="XO Thames" w:cs="XO Thames"/>
                <w:b w:val="0"/>
                <w:bCs w:val="0"/>
                <w:sz w:val="22"/>
                <w:szCs w:val="22"/>
              </w:rPr>
              <w:t xml:space="preserve">Директор</w:t>
            </w:r>
            <w:r>
              <w:rPr>
                <w:rFonts w:ascii="XO Thames" w:hAnsi="XO Thames" w:cs="XO Thames"/>
                <w:b w:val="0"/>
                <w:bCs w:val="0"/>
                <w:sz w:val="22"/>
                <w:szCs w:val="22"/>
              </w:rPr>
            </w:r>
            <w:r>
              <w:rPr>
                <w:rFonts w:ascii="XO Thames" w:hAnsi="XO Thames" w:cs="XO Thames"/>
                <w:b w:val="0"/>
                <w:bCs w:val="0"/>
                <w:sz w:val="22"/>
                <w:szCs w:val="22"/>
              </w:rPr>
            </w:r>
          </w:p>
          <w:p>
            <w:pPr>
              <w:pStyle w:val="989"/>
              <w:widowControl w:val="false"/>
              <w:pBdr/>
              <w:spacing/>
              <w:ind w:right="0" w:firstLine="567"/>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widowControl w:val="false"/>
              <w:pBdr/>
              <w:spacing/>
              <w:ind w:right="0" w:firstLine="567"/>
              <w:rPr>
                <w:rFonts w:ascii="XO Thames" w:hAnsi="XO Thames" w:cs="XO Thames"/>
                <w:b/>
                <w:sz w:val="22"/>
                <w:szCs w:val="22"/>
              </w:rPr>
            </w:pPr>
            <w:r>
              <w:rPr>
                <w:rFonts w:ascii="XO Thames" w:hAnsi="XO Thames" w:cs="XO Thames"/>
                <w:b/>
                <w:sz w:val="22"/>
                <w:szCs w:val="22"/>
              </w:rPr>
            </w:r>
            <w:r>
              <w:rPr>
                <w:rFonts w:ascii="XO Thames" w:hAnsi="XO Thames" w:cs="XO Thames"/>
                <w:b/>
                <w:sz w:val="22"/>
                <w:szCs w:val="22"/>
              </w:rPr>
            </w:r>
            <w:r>
              <w:rPr>
                <w:rFonts w:ascii="XO Thames" w:hAnsi="XO Thames" w:cs="XO Thames"/>
                <w:b/>
                <w:sz w:val="22"/>
                <w:szCs w:val="22"/>
              </w:rPr>
            </w:r>
          </w:p>
          <w:p>
            <w:pPr>
              <w:pStyle w:val="989"/>
              <w:pBdr/>
              <w:spacing/>
              <w:ind/>
              <w:rPr>
                <w:rFonts w:ascii="XO Thames" w:hAnsi="XO Thames" w:cs="XO Thames"/>
                <w:sz w:val="22"/>
                <w:szCs w:val="22"/>
              </w:rPr>
            </w:pPr>
            <w:r>
              <w:rPr>
                <w:rFonts w:ascii="XO Thames" w:hAnsi="XO Thames" w:cs="XO Thames"/>
                <w:sz w:val="22"/>
                <w:szCs w:val="22"/>
              </w:rPr>
              <w:t xml:space="preserve">____________ /</w:t>
            </w:r>
            <w:r>
              <w:rPr>
                <w:rFonts w:ascii="XO Thames" w:hAnsi="XO Thames" w:cs="XO Thames"/>
                <w:sz w:val="22"/>
                <w:szCs w:val="22"/>
                <w:u w:val="single"/>
              </w:rPr>
              <w:t xml:space="preserve">Д.А. Прохоренко</w:t>
            </w:r>
            <w:r>
              <w:rPr>
                <w:rFonts w:ascii="XO Thames" w:hAnsi="XO Thames" w:cs="XO Thames"/>
                <w:sz w:val="22"/>
                <w:szCs w:val="22"/>
              </w:rPr>
              <w:t xml:space="preserve">/</w:t>
            </w:r>
            <w:r>
              <w:rPr>
                <w:rFonts w:ascii="XO Thames" w:hAnsi="XO Thames" w:cs="XO Thames"/>
                <w:sz w:val="22"/>
                <w:szCs w:val="22"/>
              </w:rPr>
            </w:r>
            <w:r>
              <w:rPr>
                <w:rFonts w:ascii="XO Thames" w:hAnsi="XO Thames" w:cs="XO Thames"/>
                <w:sz w:val="22"/>
                <w:szCs w:val="22"/>
              </w:rPr>
            </w:r>
          </w:p>
          <w:p>
            <w:pPr>
              <w:pStyle w:val="989"/>
              <w:widowControl w:val="false"/>
              <w:pBdr/>
              <w:spacing/>
              <w:ind w:right="0" w:firstLine="0" w:left="0"/>
              <w:rPr>
                <w:rFonts w:ascii="XO Thames" w:hAnsi="XO Thames" w:cs="XO Thames"/>
                <w:sz w:val="22"/>
                <w:szCs w:val="22"/>
              </w:rPr>
            </w:pPr>
            <w:r>
              <w:rPr>
                <w:rFonts w:ascii="XO Thames" w:hAnsi="XO Thames" w:cs="XO Thames"/>
                <w:sz w:val="22"/>
                <w:szCs w:val="22"/>
              </w:rPr>
              <w:t xml:space="preserve">М.П.  (подпись)</w:t>
            </w:r>
            <w:r>
              <w:rPr>
                <w:rFonts w:ascii="XO Thames" w:hAnsi="XO Thames" w:cs="XO Thames"/>
                <w:sz w:val="22"/>
                <w:szCs w:val="22"/>
              </w:rPr>
            </w:r>
            <w:r>
              <w:rPr>
                <w:rFonts w:ascii="XO Thames" w:hAnsi="XO Thames" w:cs="XO Thames"/>
                <w:sz w:val="22"/>
                <w:szCs w:val="22"/>
              </w:rPr>
            </w:r>
          </w:p>
        </w:tc>
      </w:tr>
    </w:tbl>
    <w:p>
      <w:pPr>
        <w:pStyle w:val="989"/>
        <w:pBdr/>
        <w:spacing/>
        <w:ind/>
        <w:jc w:val="both"/>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p>
      <w:pPr>
        <w:pStyle w:val="989"/>
        <w:pBdr/>
        <w:spacing/>
        <w:ind/>
        <w:jc w:val="both"/>
        <w:rPr>
          <w:rFonts w:ascii="XO Thames" w:hAnsi="XO Thames" w:cs="XO Thames"/>
          <w:sz w:val="22"/>
          <w:szCs w:val="22"/>
        </w:rPr>
      </w:pPr>
      <w:r>
        <w:rPr>
          <w:rFonts w:ascii="XO Thames" w:hAnsi="XO Thames" w:cs="XO Thames"/>
          <w:sz w:val="22"/>
          <w:szCs w:val="22"/>
        </w:rPr>
      </w:r>
      <w:r>
        <w:rPr>
          <w:rFonts w:ascii="XO Thames" w:hAnsi="XO Thames" w:cs="XO Thames"/>
          <w:sz w:val="22"/>
          <w:szCs w:val="22"/>
        </w:rPr>
      </w:r>
      <w:r>
        <w:rPr>
          <w:rFonts w:ascii="XO Thames" w:hAnsi="XO Thames" w:cs="XO Thames"/>
          <w:sz w:val="22"/>
          <w:szCs w:val="22"/>
        </w:rPr>
      </w:r>
    </w:p>
    <w:sectPr>
      <w:headerReference w:type="default" r:id="rId15"/>
      <w:headerReference w:type="even" r:id="rId16"/>
      <w:headerReference w:type="first" r:id="rId17"/>
      <w:footnotePr/>
      <w:endnotePr/>
      <w:type w:val="nextPage"/>
      <w:pgSz w:h="11906" w:orient="landscape" w:w="16838"/>
      <w:pgMar w:top="1701" w:right="1134" w:bottom="851" w:left="1134" w:header="709" w:footer="0" w:gutter="0"/>
      <w:cols w:num="1" w:sep="0" w:space="1701"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Gothic">
    <w:panose1 w:val="05040102010807070707"/>
  </w:font>
  <w:font w:name="XO Thames">
    <w:panose1 w:val="02020603050405020304"/>
  </w:font>
  <w:font w:name="Courier New">
    <w:panose1 w:val="02070409020205020404"/>
  </w:font>
  <w:font w:name="Tahoma">
    <w:panose1 w:val="020B0604030504040204"/>
  </w:font>
  <w:font w:name="Noto Sans CJK SC">
    <w:panose1 w:val="020B0500000000000000"/>
  </w:font>
  <w:font w:name="Calibri">
    <w:panose1 w:val="020F0502020204030204"/>
  </w:font>
  <w:font w:name="Cambria">
    <w:panose1 w:val="02040503050406030204"/>
  </w:font>
  <w:font w:name="Times New Roman">
    <w:panose1 w:val="02020603050405020304"/>
  </w:font>
  <w:font w:name="Noto Serif CJK SC">
    <w:panose1 w:val="02020400000000000000"/>
  </w:font>
  <w:font w:name="FreeSans">
    <w:panose1 w:val="020B0504020202020204"/>
  </w:font>
  <w:font w:name="Arial">
    <w:panose1 w:val="020B0604020202020204"/>
  </w:font>
  <w:font w:name="PT Astra Serif">
    <w:panose1 w:val="020A0603040505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jc w:val="center"/>
      <w:rPr/>
    </w:pPr>
    <w:r>
      <w:fldChar w:fldCharType="begin"/>
    </w:r>
    <w:r>
      <w:instrText xml:space="preserve"> PAGE </w:instrText>
    </w:r>
    <w:r>
      <w:fldChar w:fldCharType="separate"/>
    </w:r>
    <w:r>
      <w:t xml:space="preserve">6</w:t>
    </w:r>
    <w:r>
      <w:fldChar w:fldCharType="end"/>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jc w:val="center"/>
      <w:rPr/>
    </w:pPr>
    <w:r>
      <w:fldChar w:fldCharType="begin"/>
    </w:r>
    <w:r>
      <w:instrText xml:space="preserve"> PAGE </w:instrText>
    </w:r>
    <w:r>
      <w:fldChar w:fldCharType="separate"/>
    </w:r>
    <w:r>
      <w:t xml:space="preserve">7</w:t>
    </w:r>
    <w:r>
      <w:fldChar w:fldCharType="end"/>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jc w:val="center"/>
      <w:rPr/>
    </w:pPr>
    <w:r>
      <w:fldChar w:fldCharType="begin"/>
    </w:r>
    <w:r>
      <w:instrText xml:space="preserve"> PAGE </w:instrText>
    </w:r>
    <w:r>
      <w:fldChar w:fldCharType="separate"/>
    </w:r>
    <w:r>
      <w:t xml:space="preserve">11</w:t>
    </w:r>
    <w:r>
      <w:fldChar w:fldCharType="end"/>
    </w: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none"/>
      <w:pPr>
        <w:pBdr/>
        <w:tabs>
          <w:tab w:val="num" w:leader="none" w:pos="0"/>
        </w:tabs>
        <w:spacing/>
        <w:ind w:firstLine="0" w:left="0"/>
      </w:pPr>
      <w:pStyle w:val="990"/>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abstractNum w:abstractNumId="1">
    <w:lvl w:ilvl="0">
      <w:isLgl w:val="false"/>
      <w:lvlJc w:val="left"/>
      <w:lvlText w:val="%1."/>
      <w:numFmt w:val="decimal"/>
      <w:pPr>
        <w:pBdr/>
        <w:tabs>
          <w:tab w:val="num" w:leader="none" w:pos="900"/>
        </w:tabs>
        <w:spacing/>
        <w:ind w:hanging="360" w:left="900"/>
      </w:pPr>
      <w:rPr/>
      <w:start w:val="6"/>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2">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hyphenationZone w:val="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PT Astra Serif" w:hAnsi="PT Astra Serif" w:eastAsia="Noto Serif CJK SC" w:cs="FreeSans"/>
        <w:sz w:val="24"/>
        <w:szCs w:val="24"/>
        <w:lang w:val="ru-RU" w:eastAsia="zh-CN" w:bidi="hi-I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Table Grid"/>
    <w:basedOn w:val="80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Table Grid Light"/>
    <w:basedOn w:val="8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1"/>
    <w:basedOn w:val="8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Plain Table 2"/>
    <w:basedOn w:val="8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Plain Table 3"/>
    <w:basedOn w:val="8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Plain Table 4"/>
    <w:basedOn w:val="8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Plain Table 5"/>
    <w:basedOn w:val="8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w:basedOn w:val="8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1"/>
    <w:basedOn w:val="8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2"/>
    <w:basedOn w:val="8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1 Light - Accent 3"/>
    <w:basedOn w:val="8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1 Light - Accent 4"/>
    <w:basedOn w:val="8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1 Light - Accent 5"/>
    <w:basedOn w:val="8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1 Light - Accent 6"/>
    <w:basedOn w:val="8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w:basedOn w:val="8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1"/>
    <w:basedOn w:val="8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3feba"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3feba"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2"/>
    <w:basedOn w:val="8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2 - Accent 3"/>
    <w:basedOn w:val="8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2 - Accent 4"/>
    <w:basedOn w:val="8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2 - Accent 5"/>
    <w:basedOn w:val="8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2 - Accent 6"/>
    <w:basedOn w:val="8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w:basedOn w:val="8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1"/>
    <w:basedOn w:val="8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3feba"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3feba"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2"/>
    <w:basedOn w:val="8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3 - Accent 3"/>
    <w:basedOn w:val="8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3 - Accent 4"/>
    <w:basedOn w:val="8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3 - Accent 5"/>
    <w:basedOn w:val="8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3 - Accent 6"/>
    <w:basedOn w:val="8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w:basedOn w:val="8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1"/>
    <w:basedOn w:val="8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5febd"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5febd"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cbf04"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2"/>
    <w:basedOn w:val="8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37b4fb"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4 - Accent 3"/>
    <w:basedOn w:val="8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43f03"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4 - Accent 4"/>
    <w:basedOn w:val="8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e133fb"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4 - Accent 5"/>
    <w:basedOn w:val="8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c99c00"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4 - Accent 6"/>
    <w:basedOn w:val="8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c9211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w:basedOn w:val="8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Accent 1"/>
    <w:basedOn w:val="8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3feba" w:themeFill="accent1" w:themeFillTint="34"/>
    </w:tblPr>
    <w:tcPr>
      <w:tcBorders/>
    </w:tcPr>
    <w:tblStylePr w:type="band1Horz">
      <w:pPr>
        <w:pBdr/>
        <w:spacing/>
        <w:ind/>
      </w:pPr>
      <w:tblPr>
        <w:tblBorders/>
      </w:tblPr>
      <w:tcPr>
        <w:shd w:val="clear" w:color="ffffff" w:themeColor="accent1" w:themeTint="75" w:fill="78fc64" w:themeFill="accent1" w:themeFillTint="75"/>
        <w:tcBorders/>
      </w:tcPr>
    </w:tblStylePr>
    <w:tblStylePr w:type="band1Vert">
      <w:pPr>
        <w:pBdr/>
        <w:spacing/>
        <w:ind/>
      </w:pPr>
      <w:tblPr>
        <w:tblBorders/>
      </w:tblPr>
      <w:tcPr>
        <w:shd w:val="clear" w:color="ffffff" w:themeColor="accent1" w:themeTint="75" w:fill="78fc6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8a303" w:themeFill="accent1"/>
        <w:tcBorders/>
      </w:tcPr>
    </w:tblStylePr>
    <w:tblStylePr w:type="firstRow">
      <w:rPr>
        <w:rFonts w:ascii="Arial" w:hAnsi="Arial"/>
        <w:b/>
        <w:color w:val="ffffff"/>
        <w:sz w:val="22"/>
      </w:rPr>
      <w:pPr>
        <w:pBdr/>
        <w:spacing/>
        <w:ind/>
      </w:pPr>
      <w:tblPr>
        <w:tblBorders/>
      </w:tblPr>
      <w:tcPr>
        <w:shd w:val="clear" w:color="ffffff" w:themeColor="accent1" w:fill="18a303" w:themeFill="accent1"/>
        <w:tcBorders/>
      </w:tcPr>
    </w:tblStylePr>
    <w:tblStylePr w:type="lastCol">
      <w:rPr>
        <w:rFonts w:ascii="Arial" w:hAnsi="Arial"/>
        <w:b/>
        <w:color w:val="ffffff"/>
        <w:sz w:val="22"/>
      </w:rPr>
      <w:pPr>
        <w:pBdr/>
        <w:spacing/>
        <w:ind/>
      </w:pPr>
      <w:tblPr>
        <w:tblBorders/>
      </w:tblPr>
      <w:tcPr>
        <w:shd w:val="clear" w:color="ffffff" w:themeColor="accent1" w:fill="18a303" w:themeFill="accent1"/>
        <w:tcBorders/>
      </w:tcPr>
    </w:tblStylePr>
    <w:tblStylePr w:type="lastRow">
      <w:rPr>
        <w:rFonts w:ascii="Arial" w:hAnsi="Arial"/>
        <w:b/>
        <w:color w:val="ffffff"/>
        <w:sz w:val="22"/>
      </w:rPr>
      <w:pPr>
        <w:pBdr/>
        <w:spacing/>
        <w:ind/>
      </w:pPr>
      <w:tblPr>
        <w:tblBorders/>
      </w:tblPr>
      <w:tcPr>
        <w:shd w:val="clear" w:color="ffffff" w:themeColor="accent1" w:fill="18a303"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2"/>
    <w:basedOn w:val="8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bde6fe" w:themeFill="accent2" w:themeFillTint="32"/>
    </w:tblPr>
    <w:tcPr>
      <w:tcBorders/>
    </w:tcPr>
    <w:tblStylePr w:type="band1Horz">
      <w:pPr>
        <w:pBdr/>
        <w:spacing/>
        <w:ind/>
      </w:pPr>
      <w:tblPr>
        <w:tblBorders/>
      </w:tblPr>
      <w:tcPr>
        <w:shd w:val="clear" w:color="ffffff" w:themeColor="accent2" w:themeTint="75" w:fill="64c5fc" w:themeFill="accent2" w:themeFillTint="75"/>
        <w:tcBorders/>
      </w:tcPr>
    </w:tblStylePr>
    <w:tblStylePr w:type="band1Vert">
      <w:pPr>
        <w:pBdr/>
        <w:spacing/>
        <w:ind/>
      </w:pPr>
      <w:tblPr>
        <w:tblBorders/>
      </w:tblPr>
      <w:tcPr>
        <w:shd w:val="clear" w:color="ffffff" w:themeColor="accent2" w:themeTint="75" w:fill="64c5fc"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0369a3" w:themeFill="accent2"/>
        <w:tcBorders/>
      </w:tcPr>
    </w:tblStylePr>
    <w:tblStylePr w:type="firstRow">
      <w:rPr>
        <w:rFonts w:ascii="Arial" w:hAnsi="Arial"/>
        <w:b/>
        <w:color w:val="ffffff"/>
        <w:sz w:val="22"/>
      </w:rPr>
      <w:pPr>
        <w:pBdr/>
        <w:spacing/>
        <w:ind/>
      </w:pPr>
      <w:tblPr>
        <w:tblBorders/>
      </w:tblPr>
      <w:tcPr>
        <w:shd w:val="clear" w:color="ffffff" w:themeColor="accent2" w:fill="0369a3" w:themeFill="accent2"/>
        <w:tcBorders/>
      </w:tcPr>
    </w:tblStylePr>
    <w:tblStylePr w:type="lastCol">
      <w:rPr>
        <w:rFonts w:ascii="Arial" w:hAnsi="Arial"/>
        <w:b/>
        <w:color w:val="ffffff"/>
        <w:sz w:val="22"/>
      </w:rPr>
      <w:pPr>
        <w:pBdr/>
        <w:spacing/>
        <w:ind/>
      </w:pPr>
      <w:tblPr>
        <w:tblBorders/>
      </w:tblPr>
      <w:tcPr>
        <w:shd w:val="clear" w:color="ffffff" w:themeColor="accent2" w:fill="0369a3" w:themeFill="accent2"/>
        <w:tcBorders/>
      </w:tcPr>
    </w:tblStylePr>
    <w:tblStylePr w:type="lastRow">
      <w:rPr>
        <w:rFonts w:ascii="Arial" w:hAnsi="Arial"/>
        <w:b/>
        <w:color w:val="ffffff"/>
        <w:sz w:val="22"/>
      </w:rPr>
      <w:pPr>
        <w:pBdr/>
        <w:spacing/>
        <w:ind/>
      </w:pPr>
      <w:tblPr>
        <w:tblBorders/>
      </w:tblPr>
      <w:tcPr>
        <w:shd w:val="clear" w:color="ffffff" w:themeColor="accent2" w:fill="0369a3"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5 Dark - Accent 3"/>
    <w:basedOn w:val="8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fed3ba" w:themeFill="accent3" w:themeFillTint="34"/>
    </w:tblPr>
    <w:tcPr>
      <w:tcBorders/>
    </w:tcPr>
    <w:tblStylePr w:type="band1Horz">
      <w:pPr>
        <w:pBdr/>
        <w:spacing/>
        <w:ind/>
      </w:pPr>
      <w:tblPr>
        <w:tblBorders/>
      </w:tblPr>
      <w:tcPr>
        <w:shd w:val="clear" w:color="ffffff" w:themeColor="accent3" w:themeTint="75" w:fill="fc9c64" w:themeFill="accent3" w:themeFillTint="75"/>
        <w:tcBorders/>
      </w:tcPr>
    </w:tblStylePr>
    <w:tblStylePr w:type="band1Vert">
      <w:pPr>
        <w:pBdr/>
        <w:spacing/>
        <w:ind/>
      </w:pPr>
      <w:tblPr>
        <w:tblBorders/>
      </w:tblPr>
      <w:tcPr>
        <w:shd w:val="clear" w:color="ffffff" w:themeColor="accent3" w:themeTint="75" w:fill="fc9c64"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33e03" w:themeFill="accent3"/>
        <w:tcBorders/>
      </w:tcPr>
    </w:tblStylePr>
    <w:tblStylePr w:type="firstRow">
      <w:rPr>
        <w:rFonts w:ascii="Arial" w:hAnsi="Arial"/>
        <w:b/>
        <w:color w:val="ffffff"/>
        <w:sz w:val="22"/>
      </w:rPr>
      <w:pPr>
        <w:pBdr/>
        <w:spacing/>
        <w:ind/>
      </w:pPr>
      <w:tblPr>
        <w:tblBorders/>
      </w:tblPr>
      <w:tcPr>
        <w:shd w:val="clear" w:color="ffffff" w:themeColor="accent3" w:fill="a33e03" w:themeFill="accent3"/>
        <w:tcBorders/>
      </w:tcPr>
    </w:tblStylePr>
    <w:tblStylePr w:type="lastCol">
      <w:rPr>
        <w:rFonts w:ascii="Arial" w:hAnsi="Arial"/>
        <w:b/>
        <w:color w:val="ffffff"/>
        <w:sz w:val="22"/>
      </w:rPr>
      <w:pPr>
        <w:pBdr/>
        <w:spacing/>
        <w:ind/>
      </w:pPr>
      <w:tblPr>
        <w:tblBorders/>
      </w:tblPr>
      <w:tcPr>
        <w:shd w:val="clear" w:color="ffffff" w:themeColor="accent3" w:fill="a33e03" w:themeFill="accent3"/>
        <w:tcBorders/>
      </w:tcPr>
    </w:tblStylePr>
    <w:tblStylePr w:type="lastRow">
      <w:rPr>
        <w:rFonts w:ascii="Arial" w:hAnsi="Arial"/>
        <w:b/>
        <w:color w:val="ffffff"/>
        <w:sz w:val="22"/>
      </w:rPr>
      <w:pPr>
        <w:pBdr/>
        <w:spacing/>
        <w:ind/>
      </w:pPr>
      <w:tblPr>
        <w:tblBorders/>
      </w:tblPr>
      <w:tcPr>
        <w:shd w:val="clear" w:color="ffffff" w:themeColor="accent3" w:fill="a33e03"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5 Dark- Accent 4"/>
    <w:basedOn w:val="8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5bafe" w:themeFill="accent4" w:themeFillTint="34"/>
    </w:tblPr>
    <w:tcPr>
      <w:tcBorders/>
    </w:tcPr>
    <w:tblStylePr w:type="band1Horz">
      <w:pPr>
        <w:pBdr/>
        <w:spacing/>
        <w:ind/>
      </w:pPr>
      <w:tblPr>
        <w:tblBorders/>
      </w:tblPr>
      <w:tcPr>
        <w:shd w:val="clear" w:color="ffffff" w:themeColor="accent4" w:themeTint="75" w:fill="e864fc" w:themeFill="accent4" w:themeFillTint="75"/>
        <w:tcBorders/>
      </w:tcPr>
    </w:tblStylePr>
    <w:tblStylePr w:type="band1Vert">
      <w:pPr>
        <w:pBdr/>
        <w:spacing/>
        <w:ind/>
      </w:pPr>
      <w:tblPr>
        <w:tblBorders/>
      </w:tblPr>
      <w:tcPr>
        <w:shd w:val="clear" w:color="ffffff" w:themeColor="accent4" w:themeTint="75" w:fill="e864fc"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e03a3" w:themeFill="accent4"/>
        <w:tcBorders/>
      </w:tcPr>
    </w:tblStylePr>
    <w:tblStylePr w:type="firstRow">
      <w:rPr>
        <w:rFonts w:ascii="Arial" w:hAnsi="Arial"/>
        <w:b/>
        <w:color w:val="ffffff"/>
        <w:sz w:val="22"/>
      </w:rPr>
      <w:pPr>
        <w:pBdr/>
        <w:spacing/>
        <w:ind/>
      </w:pPr>
      <w:tblPr>
        <w:tblBorders/>
      </w:tblPr>
      <w:tcPr>
        <w:shd w:val="clear" w:color="ffffff" w:themeColor="accent4" w:fill="8e03a3" w:themeFill="accent4"/>
        <w:tcBorders/>
      </w:tcPr>
    </w:tblStylePr>
    <w:tblStylePr w:type="lastCol">
      <w:rPr>
        <w:rFonts w:ascii="Arial" w:hAnsi="Arial"/>
        <w:b/>
        <w:color w:val="ffffff"/>
        <w:sz w:val="22"/>
      </w:rPr>
      <w:pPr>
        <w:pBdr/>
        <w:spacing/>
        <w:ind/>
      </w:pPr>
      <w:tblPr>
        <w:tblBorders/>
      </w:tblPr>
      <w:tcPr>
        <w:shd w:val="clear" w:color="ffffff" w:themeColor="accent4" w:fill="8e03a3" w:themeFill="accent4"/>
        <w:tcBorders/>
      </w:tcPr>
    </w:tblStylePr>
    <w:tblStylePr w:type="lastRow">
      <w:rPr>
        <w:rFonts w:ascii="Arial" w:hAnsi="Arial"/>
        <w:b/>
        <w:color w:val="ffffff"/>
        <w:sz w:val="22"/>
      </w:rPr>
      <w:pPr>
        <w:pBdr/>
        <w:spacing/>
        <w:ind/>
      </w:pPr>
      <w:tblPr>
        <w:tblBorders/>
      </w:tblPr>
      <w:tcPr>
        <w:shd w:val="clear" w:color="ffffff" w:themeColor="accent4" w:fill="8e03a3"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5 Dark - Accent 5"/>
    <w:basedOn w:val="8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ff1c0" w:themeFill="accent5" w:themeFillTint="34"/>
    </w:tblPr>
    <w:tcPr>
      <w:tcBorders/>
    </w:tcPr>
    <w:tblStylePr w:type="band1Horz">
      <w:pPr>
        <w:pBdr/>
        <w:spacing/>
        <w:ind/>
      </w:pPr>
      <w:tblPr>
        <w:tblBorders/>
      </w:tblPr>
      <w:tcPr>
        <w:shd w:val="clear" w:color="ffffff" w:themeColor="accent5" w:themeTint="75" w:fill="ffdf71" w:themeFill="accent5" w:themeFillTint="75"/>
        <w:tcBorders/>
      </w:tcPr>
    </w:tblStylePr>
    <w:tblStylePr w:type="band1Vert">
      <w:pPr>
        <w:pBdr/>
        <w:spacing/>
        <w:ind/>
      </w:pPr>
      <w:tblPr>
        <w:tblBorders/>
      </w:tblPr>
      <w:tcPr>
        <w:shd w:val="clear" w:color="ffffff" w:themeColor="accent5" w:themeTint="75" w:fill="ffdf71"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c99c00" w:themeFill="accent5"/>
        <w:tcBorders/>
      </w:tcPr>
    </w:tblStylePr>
    <w:tblStylePr w:type="firstRow">
      <w:rPr>
        <w:rFonts w:ascii="Arial" w:hAnsi="Arial"/>
        <w:b/>
        <w:color w:val="ffffff"/>
        <w:sz w:val="22"/>
      </w:rPr>
      <w:pPr>
        <w:pBdr/>
        <w:spacing/>
        <w:ind/>
      </w:pPr>
      <w:tblPr>
        <w:tblBorders/>
      </w:tblPr>
      <w:tcPr>
        <w:shd w:val="clear" w:color="ffffff" w:themeColor="accent5" w:fill="c99c00" w:themeFill="accent5"/>
        <w:tcBorders/>
      </w:tcPr>
    </w:tblStylePr>
    <w:tblStylePr w:type="lastCol">
      <w:rPr>
        <w:rFonts w:ascii="Arial" w:hAnsi="Arial"/>
        <w:b/>
        <w:color w:val="ffffff"/>
        <w:sz w:val="22"/>
      </w:rPr>
      <w:pPr>
        <w:pBdr/>
        <w:spacing/>
        <w:ind/>
      </w:pPr>
      <w:tblPr>
        <w:tblBorders/>
      </w:tblPr>
      <w:tcPr>
        <w:shd w:val="clear" w:color="ffffff" w:themeColor="accent5" w:fill="c99c00" w:themeFill="accent5"/>
        <w:tcBorders/>
      </w:tcPr>
    </w:tblStylePr>
    <w:tblStylePr w:type="lastRow">
      <w:rPr>
        <w:rFonts w:ascii="Arial" w:hAnsi="Arial"/>
        <w:b/>
        <w:color w:val="ffffff"/>
        <w:sz w:val="22"/>
      </w:rPr>
      <w:pPr>
        <w:pBdr/>
        <w:spacing/>
        <w:ind/>
      </w:pPr>
      <w:tblPr>
        <w:tblBorders/>
      </w:tblPr>
      <w:tcPr>
        <w:shd w:val="clear" w:color="ffffff" w:themeColor="accent5" w:fill="c99c00"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5 Dark - Accent 6"/>
    <w:basedOn w:val="8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8cecd" w:themeFill="accent6" w:themeFillTint="34"/>
    </w:tblPr>
    <w:tcPr>
      <w:tcBorders/>
    </w:tcPr>
    <w:tblStylePr w:type="band1Horz">
      <w:pPr>
        <w:pBdr/>
        <w:spacing/>
        <w:ind/>
      </w:pPr>
      <w:tblPr>
        <w:tblBorders/>
      </w:tblPr>
      <w:tcPr>
        <w:shd w:val="clear" w:color="ffffff" w:themeColor="accent6" w:themeTint="75" w:fill="ee9190" w:themeFill="accent6" w:themeFillTint="75"/>
        <w:tcBorders/>
      </w:tcPr>
    </w:tblStylePr>
    <w:tblStylePr w:type="band1Vert">
      <w:pPr>
        <w:pBdr/>
        <w:spacing/>
        <w:ind/>
      </w:pPr>
      <w:tblPr>
        <w:tblBorders/>
      </w:tblPr>
      <w:tcPr>
        <w:shd w:val="clear" w:color="ffffff" w:themeColor="accent6" w:themeTint="75" w:fill="ee9190"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c9211e" w:themeFill="accent6"/>
        <w:tcBorders/>
      </w:tcPr>
    </w:tblStylePr>
    <w:tblStylePr w:type="firstRow">
      <w:rPr>
        <w:rFonts w:ascii="Arial" w:hAnsi="Arial"/>
        <w:b/>
        <w:color w:val="ffffff"/>
        <w:sz w:val="22"/>
      </w:rPr>
      <w:pPr>
        <w:pBdr/>
        <w:spacing/>
        <w:ind/>
      </w:pPr>
      <w:tblPr>
        <w:tblBorders/>
      </w:tblPr>
      <w:tcPr>
        <w:shd w:val="clear" w:color="ffffff" w:themeColor="accent6" w:fill="c9211e" w:themeFill="accent6"/>
        <w:tcBorders/>
      </w:tcPr>
    </w:tblStylePr>
    <w:tblStylePr w:type="lastCol">
      <w:rPr>
        <w:rFonts w:ascii="Arial" w:hAnsi="Arial"/>
        <w:b/>
        <w:color w:val="ffffff"/>
        <w:sz w:val="22"/>
      </w:rPr>
      <w:pPr>
        <w:pBdr/>
        <w:spacing/>
        <w:ind/>
      </w:pPr>
      <w:tblPr>
        <w:tblBorders/>
      </w:tblPr>
      <w:tcPr>
        <w:shd w:val="clear" w:color="ffffff" w:themeColor="accent6" w:fill="c9211e" w:themeFill="accent6"/>
        <w:tcBorders/>
      </w:tcPr>
    </w:tblStylePr>
    <w:tblStylePr w:type="lastRow">
      <w:rPr>
        <w:rFonts w:ascii="Arial" w:hAnsi="Arial"/>
        <w:b/>
        <w:color w:val="ffffff"/>
        <w:sz w:val="22"/>
      </w:rPr>
      <w:pPr>
        <w:pBdr/>
        <w:spacing/>
        <w:ind/>
      </w:pPr>
      <w:tblPr>
        <w:tblBorders/>
      </w:tblPr>
      <w:tcPr>
        <w:shd w:val="clear" w:color="ffffff" w:themeColor="accent6" w:fill="c9211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6 Colorful"/>
    <w:basedOn w:val="8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53">
    <w:name w:val="Grid Table 6 Colorful - Accent 1"/>
    <w:basedOn w:val="8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3feba" w:themeFill="accent1" w:themeFillTint="34"/>
        <w:tcBorders/>
      </w:tcPr>
    </w:tblStylePr>
    <w:tblStylePr w:type="band1Vert">
      <w:pPr>
        <w:pBdr/>
        <w:spacing/>
        <w:ind/>
      </w:pPr>
      <w:tblPr>
        <w:tblBorders/>
      </w:tblPr>
      <w:tcPr>
        <w:shd w:val="clear" w:color="ffffff" w:themeColor="accent1" w:themeTint="34" w:fill="c3feba"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cc204" w:themeColor="accent1" w:themeTint="80" w:themeShade="95"/>
      </w:rPr>
      <w:pPr>
        <w:pBdr/>
        <w:spacing/>
        <w:ind/>
      </w:pPr>
      <w:tblPr>
        <w:tblBorders/>
      </w:tblPr>
      <w:tcPr>
        <w:tcBorders/>
      </w:tcPr>
    </w:tblStylePr>
    <w:tblStylePr w:type="firstRow">
      <w:rPr>
        <w:b/>
        <w:color w:val="1cc204" w:themeColor="accent1" w:themeTint="80" w:themeShade="95"/>
      </w:rPr>
      <w:pPr>
        <w:pBdr/>
        <w:spacing/>
        <w:ind/>
      </w:pPr>
      <w:tblPr>
        <w:tblBorders/>
      </w:tblPr>
      <w:tcPr>
        <w:tcBorders>
          <w:bottom w:val="single" w:color="000000" w:themeColor="accent1" w:themeTint="80" w:sz="12" w:space="0"/>
        </w:tcBorders>
      </w:tcPr>
    </w:tblStylePr>
    <w:tblStylePr w:type="lastCol">
      <w:rPr>
        <w:b/>
        <w:color w:val="1cc204" w:themeColor="accent1" w:themeTint="80" w:themeShade="95"/>
      </w:rPr>
      <w:pPr>
        <w:pBdr/>
        <w:spacing/>
        <w:ind/>
      </w:pPr>
      <w:tblPr>
        <w:tblBorders/>
      </w:tblPr>
      <w:tcPr>
        <w:tcBorders/>
      </w:tcPr>
    </w:tblStylePr>
    <w:tblStylePr w:type="lastRow">
      <w:rPr>
        <w:b/>
        <w:color w:val="1cc204"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4">
    <w:name w:val="Grid Table 6 Colorful - Accent 2"/>
    <w:basedOn w:val="8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bde6fe" w:themeFill="accent2" w:themeFillTint="32"/>
        <w:tcBorders/>
      </w:tcPr>
    </w:tblStylePr>
    <w:tblStylePr w:type="band1Vert">
      <w:pPr>
        <w:pBdr/>
        <w:spacing/>
        <w:ind/>
      </w:pPr>
      <w:tblPr>
        <w:tblBorders/>
      </w:tblPr>
      <w:tcPr>
        <w:shd w:val="clear" w:color="ffffff" w:themeColor="accent2" w:themeTint="32" w:fill="bde6fe"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371b0" w:themeColor="accent2" w:themeTint="97" w:themeShade="95"/>
      </w:rPr>
      <w:pPr>
        <w:pBdr/>
        <w:spacing/>
        <w:ind/>
      </w:pPr>
      <w:tblPr>
        <w:tblBorders/>
      </w:tblPr>
      <w:tcPr>
        <w:tcBorders/>
      </w:tcPr>
    </w:tblStylePr>
    <w:tblStylePr w:type="firstRow">
      <w:rPr>
        <w:b/>
        <w:color w:val="0371b0" w:themeColor="accent2" w:themeTint="97" w:themeShade="95"/>
      </w:rPr>
      <w:pPr>
        <w:pBdr/>
        <w:spacing/>
        <w:ind/>
      </w:pPr>
      <w:tblPr>
        <w:tblBorders/>
      </w:tblPr>
      <w:tcPr>
        <w:tcBorders>
          <w:bottom w:val="single" w:color="000000" w:themeColor="accent2" w:themeTint="97" w:sz="12" w:space="0"/>
        </w:tcBorders>
      </w:tcPr>
    </w:tblStylePr>
    <w:tblStylePr w:type="lastCol">
      <w:rPr>
        <w:b/>
        <w:color w:val="0371b0" w:themeColor="accent2" w:themeTint="97" w:themeShade="95"/>
      </w:rPr>
      <w:pPr>
        <w:pBdr/>
        <w:spacing/>
        <w:ind/>
      </w:pPr>
      <w:tblPr>
        <w:tblBorders/>
      </w:tblPr>
      <w:tcPr>
        <w:tcBorders/>
      </w:tcPr>
    </w:tblStylePr>
    <w:tblStylePr w:type="lastRow">
      <w:rPr>
        <w:b/>
        <w:color w:val="0371b0"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5">
    <w:name w:val="Grid Table 6 Colorful - Accent 3"/>
    <w:basedOn w:val="8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fed3ba" w:themeFill="accent3" w:themeFillTint="34"/>
        <w:tcBorders/>
      </w:tcPr>
    </w:tblStylePr>
    <w:tblStylePr w:type="band1Vert">
      <w:pPr>
        <w:pBdr/>
        <w:spacing/>
        <w:ind/>
      </w:pPr>
      <w:tblPr>
        <w:tblBorders/>
      </w:tblPr>
      <w:tcPr>
        <w:shd w:val="clear" w:color="ffffff" w:themeColor="accent3" w:themeTint="34" w:fill="fed3ba"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2502" w:themeColor="accent3" w:themeTint="FE" w:themeShade="95"/>
      </w:rPr>
      <w:pPr>
        <w:pBdr/>
        <w:spacing/>
        <w:ind/>
      </w:pPr>
      <w:tblPr>
        <w:tblBorders/>
      </w:tblPr>
      <w:tcPr>
        <w:tcBorders/>
      </w:tcPr>
    </w:tblStylePr>
    <w:tblStylePr w:type="firstRow">
      <w:rPr>
        <w:b/>
        <w:color w:val="602502" w:themeColor="accent3" w:themeTint="FE" w:themeShade="95"/>
      </w:rPr>
      <w:pPr>
        <w:pBdr/>
        <w:spacing/>
        <w:ind/>
      </w:pPr>
      <w:tblPr>
        <w:tblBorders/>
      </w:tblPr>
      <w:tcPr>
        <w:tcBorders>
          <w:bottom w:val="single" w:color="000000" w:themeColor="accent3" w:themeTint="FE" w:sz="12" w:space="0"/>
        </w:tcBorders>
      </w:tcPr>
    </w:tblStylePr>
    <w:tblStylePr w:type="lastCol">
      <w:rPr>
        <w:b/>
        <w:color w:val="602502" w:themeColor="accent3" w:themeTint="FE" w:themeShade="95"/>
      </w:rPr>
      <w:pPr>
        <w:pBdr/>
        <w:spacing/>
        <w:ind/>
      </w:pPr>
      <w:tblPr>
        <w:tblBorders/>
      </w:tblPr>
      <w:tcPr>
        <w:tcBorders/>
      </w:tcPr>
    </w:tblStylePr>
    <w:tblStylePr w:type="lastRow">
      <w:rPr>
        <w:b/>
        <w:color w:val="602502"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6">
    <w:name w:val="Grid Table 6 Colorful - Accent 4"/>
    <w:basedOn w:val="8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5bafe" w:themeFill="accent4" w:themeFillTint="34"/>
        <w:tcBorders/>
      </w:tcPr>
    </w:tblStylePr>
    <w:tblStylePr w:type="band1Vert">
      <w:pPr>
        <w:pBdr/>
        <w:spacing/>
        <w:ind/>
      </w:pPr>
      <w:tblPr>
        <w:tblBorders/>
      </w:tblPr>
      <w:tcPr>
        <w:shd w:val="clear" w:color="ffffff" w:themeColor="accent4" w:themeTint="34" w:fill="f5bafe"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703ad" w:themeColor="accent4" w:themeTint="9A" w:themeShade="95"/>
      </w:rPr>
      <w:pPr>
        <w:pBdr/>
        <w:spacing/>
        <w:ind/>
      </w:pPr>
      <w:tblPr>
        <w:tblBorders/>
      </w:tblPr>
      <w:tcPr>
        <w:tcBorders/>
      </w:tcPr>
    </w:tblStylePr>
    <w:tblStylePr w:type="firstRow">
      <w:rPr>
        <w:b/>
        <w:color w:val="9703ad" w:themeColor="accent4" w:themeTint="9A" w:themeShade="95"/>
      </w:rPr>
      <w:pPr>
        <w:pBdr/>
        <w:spacing/>
        <w:ind/>
      </w:pPr>
      <w:tblPr>
        <w:tblBorders/>
      </w:tblPr>
      <w:tcPr>
        <w:tcBorders>
          <w:bottom w:val="single" w:color="000000" w:themeColor="accent4" w:themeTint="9A" w:sz="12" w:space="0"/>
        </w:tcBorders>
      </w:tcPr>
    </w:tblStylePr>
    <w:tblStylePr w:type="lastCol">
      <w:rPr>
        <w:b/>
        <w:color w:val="9703ad" w:themeColor="accent4" w:themeTint="9A" w:themeShade="95"/>
      </w:rPr>
      <w:pPr>
        <w:pBdr/>
        <w:spacing/>
        <w:ind/>
      </w:pPr>
      <w:tblPr>
        <w:tblBorders/>
      </w:tblPr>
      <w:tcPr>
        <w:tcBorders/>
      </w:tcPr>
    </w:tblStylePr>
    <w:tblStylePr w:type="lastRow">
      <w:rPr>
        <w:b/>
        <w:color w:val="9703ad"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7">
    <w:name w:val="Grid Table 6 Colorful - Accent 5"/>
    <w:basedOn w:val="8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ff1c0" w:themeFill="accent5" w:themeFillTint="34"/>
        <w:tcBorders/>
      </w:tcPr>
    </w:tblStylePr>
    <w:tblStylePr w:type="band1Vert">
      <w:pPr>
        <w:pBdr/>
        <w:spacing/>
        <w:ind/>
      </w:pPr>
      <w:tblPr>
        <w:tblBorders/>
      </w:tblPr>
      <w:tcPr>
        <w:shd w:val="clear" w:color="ffffff" w:themeColor="accent5" w:themeTint="34" w:fill="fff1c0"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5b00" w:themeColor="accent5" w:themeShade="95"/>
      </w:rPr>
      <w:pPr>
        <w:pBdr/>
        <w:spacing/>
        <w:ind/>
      </w:pPr>
      <w:tblPr>
        <w:tblBorders/>
      </w:tblPr>
      <w:tcPr>
        <w:tcBorders/>
      </w:tcPr>
    </w:tblStylePr>
    <w:tblStylePr w:type="firstRow">
      <w:rPr>
        <w:b/>
        <w:color w:val="755b00" w:themeColor="accent5" w:themeShade="95"/>
      </w:rPr>
      <w:pPr>
        <w:pBdr/>
        <w:spacing/>
        <w:ind/>
      </w:pPr>
      <w:tblPr>
        <w:tblBorders/>
      </w:tblPr>
      <w:tcPr>
        <w:tcBorders>
          <w:bottom w:val="single" w:color="000000" w:themeColor="accent5" w:sz="12" w:space="0"/>
        </w:tcBorders>
      </w:tcPr>
    </w:tblStylePr>
    <w:tblStylePr w:type="lastCol">
      <w:rPr>
        <w:b/>
        <w:color w:val="755b00" w:themeColor="accent5" w:themeShade="95"/>
      </w:rPr>
      <w:pPr>
        <w:pBdr/>
        <w:spacing/>
        <w:ind/>
      </w:pPr>
      <w:tblPr>
        <w:tblBorders/>
      </w:tblPr>
      <w:tcPr>
        <w:tcBorders/>
      </w:tcPr>
    </w:tblStylePr>
    <w:tblStylePr w:type="lastRow">
      <w:rPr>
        <w:b/>
        <w:color w:val="755b00"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8">
    <w:name w:val="Grid Table 6 Colorful - Accent 6"/>
    <w:basedOn w:val="8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8cecd" w:themeFill="accent6" w:themeFillTint="34"/>
        <w:tcBorders/>
      </w:tcPr>
    </w:tblStylePr>
    <w:tblStylePr w:type="band1Vert">
      <w:pPr>
        <w:pBdr/>
        <w:spacing/>
        <w:ind/>
      </w:pPr>
      <w:tblPr>
        <w:tblBorders/>
      </w:tblPr>
      <w:tcPr>
        <w:shd w:val="clear" w:color="ffffff" w:themeColor="accent6" w:themeTint="34" w:fill="f8cecd"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5b00" w:themeColor="accent5" w:themeShade="95"/>
      </w:rPr>
      <w:pPr>
        <w:pBdr/>
        <w:spacing/>
        <w:ind/>
      </w:pPr>
      <w:tblPr>
        <w:tblBorders/>
      </w:tblPr>
      <w:tcPr>
        <w:tcBorders/>
      </w:tcPr>
    </w:tblStylePr>
    <w:tblStylePr w:type="firstRow">
      <w:rPr>
        <w:b/>
        <w:color w:val="755b00" w:themeColor="accent5" w:themeShade="95"/>
      </w:rPr>
      <w:pPr>
        <w:pBdr/>
        <w:spacing/>
        <w:ind/>
      </w:pPr>
      <w:tblPr>
        <w:tblBorders/>
      </w:tblPr>
      <w:tcPr>
        <w:tcBorders>
          <w:bottom w:val="single" w:color="000000" w:themeColor="accent6" w:sz="12" w:space="0"/>
        </w:tcBorders>
      </w:tcPr>
    </w:tblStylePr>
    <w:tblStylePr w:type="lastCol">
      <w:rPr>
        <w:b/>
        <w:color w:val="755b00" w:themeColor="accent5" w:themeShade="95"/>
      </w:rPr>
      <w:pPr>
        <w:pBdr/>
        <w:spacing/>
        <w:ind/>
      </w:pPr>
      <w:tblPr>
        <w:tblBorders/>
      </w:tblPr>
      <w:tcPr>
        <w:tcBorders/>
      </w:tcPr>
    </w:tblStylePr>
    <w:tblStylePr w:type="lastRow">
      <w:rPr>
        <w:b/>
        <w:color w:val="755b00"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9">
    <w:name w:val="Grid Table 7 Colorful"/>
    <w:basedOn w:val="8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1"/>
    <w:basedOn w:val="8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cc204" w:themeColor="accent1" w:themeTint="80" w:themeShade="95"/>
        <w:sz w:val="22"/>
      </w:rPr>
      <w:pPr>
        <w:pBdr/>
        <w:spacing/>
        <w:ind/>
      </w:pPr>
      <w:tblPr>
        <w:tblBorders/>
      </w:tblPr>
      <w:tcPr>
        <w:shd w:val="clear" w:color="ffffff" w:themeColor="accent1" w:themeTint="34" w:fill="c3feba" w:themeFill="accent1" w:themeFillTint="34"/>
        <w:tcBorders/>
      </w:tcPr>
    </w:tblStylePr>
    <w:tblStylePr w:type="band1Vert">
      <w:pPr>
        <w:pBdr/>
        <w:spacing/>
        <w:ind/>
      </w:pPr>
      <w:tblPr>
        <w:tblBorders/>
      </w:tblPr>
      <w:tcPr>
        <w:shd w:val="clear" w:color="ffffff" w:themeColor="accent1" w:themeTint="34" w:fill="c3feba" w:themeFill="accent1" w:themeFillTint="34"/>
        <w:tcBorders/>
      </w:tcPr>
    </w:tblStylePr>
    <w:tblStylePr w:type="band2Horz">
      <w:rPr>
        <w:rFonts w:ascii="Arial" w:hAnsi="Arial"/>
        <w:color w:val="1cc204"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cc204"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cc204"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cc204"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cc204"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2"/>
    <w:basedOn w:val="8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0371b0" w:themeColor="accent2" w:themeTint="97" w:themeShade="95"/>
        <w:sz w:val="22"/>
      </w:rPr>
      <w:pPr>
        <w:pBdr/>
        <w:spacing/>
        <w:ind/>
      </w:pPr>
      <w:tblPr>
        <w:tblBorders/>
      </w:tblPr>
      <w:tcPr>
        <w:shd w:val="clear" w:color="ffffff" w:themeColor="accent2" w:themeTint="32" w:fill="bde6fe" w:themeFill="accent2" w:themeFillTint="32"/>
        <w:tcBorders/>
      </w:tcPr>
    </w:tblStylePr>
    <w:tblStylePr w:type="band1Vert">
      <w:pPr>
        <w:pBdr/>
        <w:spacing/>
        <w:ind/>
      </w:pPr>
      <w:tblPr>
        <w:tblBorders/>
      </w:tblPr>
      <w:tcPr>
        <w:shd w:val="clear" w:color="ffffff" w:themeColor="accent2" w:themeTint="32" w:fill="bde6fe" w:themeFill="accent2" w:themeFillTint="32"/>
        <w:tcBorders/>
      </w:tcPr>
    </w:tblStylePr>
    <w:tblStylePr w:type="band2Horz">
      <w:rPr>
        <w:rFonts w:ascii="Arial" w:hAnsi="Arial"/>
        <w:color w:val="0371b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371b0"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0371b0"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0371b0"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0371b0"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7 Colorful - Accent 3"/>
    <w:basedOn w:val="8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2502" w:themeColor="accent3" w:themeTint="FE" w:themeShade="95"/>
        <w:sz w:val="22"/>
      </w:rPr>
      <w:pPr>
        <w:pBdr/>
        <w:spacing/>
        <w:ind/>
      </w:pPr>
      <w:tblPr>
        <w:tblBorders/>
      </w:tblPr>
      <w:tcPr>
        <w:shd w:val="clear" w:color="ffffff" w:themeColor="accent3" w:themeTint="34" w:fill="fed3ba" w:themeFill="accent3" w:themeFillTint="34"/>
        <w:tcBorders/>
      </w:tcPr>
    </w:tblStylePr>
    <w:tblStylePr w:type="band1Vert">
      <w:pPr>
        <w:pBdr/>
        <w:spacing/>
        <w:ind/>
      </w:pPr>
      <w:tblPr>
        <w:tblBorders/>
      </w:tblPr>
      <w:tcPr>
        <w:shd w:val="clear" w:color="ffffff" w:themeColor="accent3" w:themeTint="34" w:fill="fed3ba" w:themeFill="accent3" w:themeFillTint="34"/>
        <w:tcBorders/>
      </w:tcPr>
    </w:tblStylePr>
    <w:tblStylePr w:type="band2Horz">
      <w:rPr>
        <w:rFonts w:ascii="Arial" w:hAnsi="Arial"/>
        <w:color w:val="602502"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2502"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2502"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2502"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2502"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7 Colorful - Accent 4"/>
    <w:basedOn w:val="8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9703ad" w:themeColor="accent4" w:themeTint="9A" w:themeShade="95"/>
        <w:sz w:val="22"/>
      </w:rPr>
      <w:pPr>
        <w:pBdr/>
        <w:spacing/>
        <w:ind/>
      </w:pPr>
      <w:tblPr>
        <w:tblBorders/>
      </w:tblPr>
      <w:tcPr>
        <w:shd w:val="clear" w:color="ffffff" w:themeColor="accent4" w:themeTint="34" w:fill="f5bafe" w:themeFill="accent4" w:themeFillTint="34"/>
        <w:tcBorders/>
      </w:tcPr>
    </w:tblStylePr>
    <w:tblStylePr w:type="band1Vert">
      <w:pPr>
        <w:pBdr/>
        <w:spacing/>
        <w:ind/>
      </w:pPr>
      <w:tblPr>
        <w:tblBorders/>
      </w:tblPr>
      <w:tcPr>
        <w:shd w:val="clear" w:color="ffffff" w:themeColor="accent4" w:themeTint="34" w:fill="f5bafe" w:themeFill="accent4" w:themeFillTint="34"/>
        <w:tcBorders/>
      </w:tcPr>
    </w:tblStylePr>
    <w:tblStylePr w:type="band2Horz">
      <w:rPr>
        <w:rFonts w:ascii="Arial" w:hAnsi="Arial"/>
        <w:color w:val="9703ad"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703ad"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9703ad"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9703ad"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9703ad"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7 Colorful - Accent 5"/>
    <w:basedOn w:val="8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755b00" w:themeColor="accent5" w:themeShade="95"/>
        <w:sz w:val="22"/>
      </w:rPr>
      <w:pPr>
        <w:pBdr/>
        <w:spacing/>
        <w:ind/>
      </w:pPr>
      <w:tblPr>
        <w:tblBorders/>
      </w:tblPr>
      <w:tcPr>
        <w:shd w:val="clear" w:color="ffffff" w:themeColor="accent5" w:themeTint="34" w:fill="fff1c0" w:themeFill="accent5" w:themeFillTint="34"/>
        <w:tcBorders/>
      </w:tcPr>
    </w:tblStylePr>
    <w:tblStylePr w:type="band1Vert">
      <w:pPr>
        <w:pBdr/>
        <w:spacing/>
        <w:ind/>
      </w:pPr>
      <w:tblPr>
        <w:tblBorders/>
      </w:tblPr>
      <w:tcPr>
        <w:shd w:val="clear" w:color="ffffff" w:themeColor="accent5" w:themeTint="34" w:fill="fff1c0" w:themeFill="accent5" w:themeFillTint="34"/>
        <w:tcBorders/>
      </w:tcPr>
    </w:tblStylePr>
    <w:tblStylePr w:type="band2Horz">
      <w:rPr>
        <w:rFonts w:ascii="Arial" w:hAnsi="Arial"/>
        <w:color w:val="755b0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5b00"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755b00"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755b00"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755b00"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7 Colorful - Accent 6"/>
    <w:basedOn w:val="8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751312" w:themeColor="accent6" w:themeShade="95"/>
        <w:sz w:val="22"/>
      </w:rPr>
      <w:pPr>
        <w:pBdr/>
        <w:spacing/>
        <w:ind/>
      </w:pPr>
      <w:tblPr>
        <w:tblBorders/>
      </w:tblPr>
      <w:tcPr>
        <w:shd w:val="clear" w:color="ffffff" w:themeColor="accent6" w:themeTint="34" w:fill="f8cecd" w:themeFill="accent6" w:themeFillTint="34"/>
        <w:tcBorders/>
      </w:tcPr>
    </w:tblStylePr>
    <w:tblStylePr w:type="band1Vert">
      <w:pPr>
        <w:pBdr/>
        <w:spacing/>
        <w:ind/>
      </w:pPr>
      <w:tblPr>
        <w:tblBorders/>
      </w:tblPr>
      <w:tcPr>
        <w:shd w:val="clear" w:color="ffffff" w:themeColor="accent6" w:themeTint="34" w:fill="f8cecd" w:themeFill="accent6" w:themeFillTint="34"/>
        <w:tcBorders/>
      </w:tcPr>
    </w:tblStylePr>
    <w:tblStylePr w:type="band2Horz">
      <w:rPr>
        <w:rFonts w:ascii="Arial" w:hAnsi="Arial"/>
        <w:color w:val="751312"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1312"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751312"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751312"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751312"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w:basedOn w:val="8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1"/>
    <w:basedOn w:val="8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5fdaa" w:themeFill="accent1" w:themeFillTint="40"/>
        <w:tcBorders/>
      </w:tcPr>
    </w:tblStylePr>
    <w:tblStylePr w:type="band1Vert">
      <w:pPr>
        <w:pBdr/>
        <w:spacing/>
        <w:ind/>
      </w:pPr>
      <w:tblPr>
        <w:tblBorders/>
      </w:tblPr>
      <w:tcPr>
        <w:shd w:val="clear" w:color="ffffff" w:themeColor="accent1" w:themeTint="40" w:fill="b5fdaa"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2"/>
    <w:basedOn w:val="8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aadffd" w:themeFill="accent2" w:themeFillTint="40"/>
        <w:tcBorders/>
      </w:tcPr>
    </w:tblStylePr>
    <w:tblStylePr w:type="band1Vert">
      <w:pPr>
        <w:pBdr/>
        <w:spacing/>
        <w:ind/>
      </w:pPr>
      <w:tblPr>
        <w:tblBorders/>
      </w:tblPr>
      <w:tcPr>
        <w:shd w:val="clear" w:color="ffffff" w:themeColor="accent2" w:themeTint="40" w:fill="aadffd"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1 Light - Accent 3"/>
    <w:basedOn w:val="8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fdc9aa" w:themeFill="accent3" w:themeFillTint="40"/>
        <w:tcBorders/>
      </w:tcPr>
    </w:tblStylePr>
    <w:tblStylePr w:type="band1Vert">
      <w:pPr>
        <w:pBdr/>
        <w:spacing/>
        <w:ind/>
      </w:pPr>
      <w:tblPr>
        <w:tblBorders/>
      </w:tblPr>
      <w:tcPr>
        <w:shd w:val="clear" w:color="ffffff" w:themeColor="accent3" w:themeTint="40" w:fill="fdc9a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1 Light - Accent 4"/>
    <w:basedOn w:val="8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3aafd" w:themeFill="accent4" w:themeFillTint="40"/>
        <w:tcBorders/>
      </w:tcPr>
    </w:tblStylePr>
    <w:tblStylePr w:type="band1Vert">
      <w:pPr>
        <w:pBdr/>
        <w:spacing/>
        <w:ind/>
      </w:pPr>
      <w:tblPr>
        <w:tblBorders/>
      </w:tblPr>
      <w:tcPr>
        <w:shd w:val="clear" w:color="ffffff" w:themeColor="accent4" w:themeTint="40" w:fill="f3aafd"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1 Light - Accent 5"/>
    <w:basedOn w:val="8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ffeeb1" w:themeFill="accent5" w:themeFillTint="40"/>
        <w:tcBorders/>
      </w:tcPr>
    </w:tblStylePr>
    <w:tblStylePr w:type="band1Vert">
      <w:pPr>
        <w:pBdr/>
        <w:spacing/>
        <w:ind/>
      </w:pPr>
      <w:tblPr>
        <w:tblBorders/>
      </w:tblPr>
      <w:tcPr>
        <w:shd w:val="clear" w:color="ffffff" w:themeColor="accent5" w:themeTint="40" w:fill="ffeeb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1 Light - Accent 6"/>
    <w:basedOn w:val="8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6c3c2" w:themeFill="accent6" w:themeFillTint="40"/>
        <w:tcBorders/>
      </w:tcPr>
    </w:tblStylePr>
    <w:tblStylePr w:type="band1Vert">
      <w:pPr>
        <w:pBdr/>
        <w:spacing/>
        <w:ind/>
      </w:pPr>
      <w:tblPr>
        <w:tblBorders/>
      </w:tblPr>
      <w:tcPr>
        <w:shd w:val="clear" w:color="ffffff" w:themeColor="accent6" w:themeTint="40" w:fill="f6c3c2"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w:basedOn w:val="8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1"/>
    <w:basedOn w:val="8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5fdaa"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5fdaa"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2"/>
    <w:basedOn w:val="8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aadffd"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aadffd"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2 - Accent 3"/>
    <w:basedOn w:val="8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dc9a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dc9a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2 - Accent 4"/>
    <w:basedOn w:val="8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3aafd"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3aafd"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 Accent 5"/>
    <w:basedOn w:val="8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ffeeb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ffeeb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2 - Accent 6"/>
    <w:basedOn w:val="8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6c3c2"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6c3c2"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w:basedOn w:val="8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1"/>
    <w:basedOn w:val="8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8a30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2"/>
    <w:basedOn w:val="8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37b4fb"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3 - Accent 3"/>
    <w:basedOn w:val="8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fb7f36"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4"/>
    <w:basedOn w:val="8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e133fb"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 Accent 5"/>
    <w:basedOn w:val="8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ffd544"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3 - Accent 6"/>
    <w:basedOn w:val="8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e9706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w:basedOn w:val="8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1"/>
    <w:basedOn w:val="8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5fdaa"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5fdaa"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8a303"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2"/>
    <w:basedOn w:val="8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aadffd"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aadffd"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0369a3"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 Accent 3"/>
    <w:basedOn w:val="8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fdc9a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fdc9a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33e03"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4"/>
    <w:basedOn w:val="8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3aafd"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3aafd"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e03a3"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 Accent 5"/>
    <w:basedOn w:val="8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ffeeb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ffeeb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c99c00"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4 - Accent 6"/>
    <w:basedOn w:val="8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6c3c2"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6c3c2"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c9211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5 Dark"/>
    <w:basedOn w:val="8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1"/>
    <w:basedOn w:val="8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8a303" w:themeFill="accent1"/>
    </w:tblPr>
    <w:tcPr>
      <w:tcBorders/>
    </w:tcPr>
    <w:tblStylePr w:type="band1Horz">
      <w:pPr>
        <w:pBdr/>
        <w:spacing/>
        <w:ind/>
      </w:pPr>
      <w:tblPr>
        <w:tblBorders/>
      </w:tblPr>
      <w:tcPr>
        <w:shd w:val="clear" w:color="ffffff" w:themeColor="accent1" w:fill="18a303"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8a303"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8a303"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8a303"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2"/>
    <w:basedOn w:val="8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37b4fb" w:themeFill="accent2" w:themeFillTint="97"/>
    </w:tblPr>
    <w:tcPr>
      <w:tcBorders/>
    </w:tcPr>
    <w:tblStylePr w:type="band1Horz">
      <w:pPr>
        <w:pBdr/>
        <w:spacing/>
        <w:ind/>
      </w:pPr>
      <w:tblPr>
        <w:tblBorders/>
      </w:tblPr>
      <w:tcPr>
        <w:shd w:val="clear" w:color="ffffff" w:themeColor="accent2" w:themeTint="97" w:fill="37b4fb"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37b4fb"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37b4fb"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37b4fb"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5 Dark - Accent 3"/>
    <w:basedOn w:val="8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fb7f36" w:themeFill="accent3" w:themeFillTint="98"/>
    </w:tblPr>
    <w:tcPr>
      <w:tcBorders/>
    </w:tcPr>
    <w:tblStylePr w:type="band1Horz">
      <w:pPr>
        <w:pBdr/>
        <w:spacing/>
        <w:ind/>
      </w:pPr>
      <w:tblPr>
        <w:tblBorders/>
      </w:tblPr>
      <w:tcPr>
        <w:shd w:val="clear" w:color="ffffff" w:themeColor="accent3" w:themeTint="98" w:fill="fb7f36"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fb7f36"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fb7f36"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fb7f36"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4"/>
    <w:basedOn w:val="8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e133fb" w:themeFill="accent4" w:themeFillTint="9A"/>
    </w:tblPr>
    <w:tcPr>
      <w:tcBorders/>
    </w:tcPr>
    <w:tblStylePr w:type="band1Horz">
      <w:pPr>
        <w:pBdr/>
        <w:spacing/>
        <w:ind/>
      </w:pPr>
      <w:tblPr>
        <w:tblBorders/>
      </w:tblPr>
      <w:tcPr>
        <w:shd w:val="clear" w:color="ffffff" w:themeColor="accent4" w:themeTint="9A" w:fill="e133fb"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e133fb"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e133fb"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e133fb"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5 Dark - Accent 5"/>
    <w:basedOn w:val="8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ffd544" w:themeFill="accent5" w:themeFillTint="9A"/>
    </w:tblPr>
    <w:tcPr>
      <w:tcBorders/>
    </w:tcPr>
    <w:tblStylePr w:type="band1Horz">
      <w:pPr>
        <w:pBdr/>
        <w:spacing/>
        <w:ind/>
      </w:pPr>
      <w:tblPr>
        <w:tblBorders/>
      </w:tblPr>
      <w:tcPr>
        <w:shd w:val="clear" w:color="ffffff" w:themeColor="accent5" w:themeTint="9A" w:fill="ffd544"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ffd544"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ffd544"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ffd544"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0">
    <w:name w:val="List Table 5 Dark - Accent 6"/>
    <w:basedOn w:val="8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e9706e" w:themeFill="accent6" w:themeFillTint="98"/>
    </w:tblPr>
    <w:tcPr>
      <w:tcBorders/>
    </w:tcPr>
    <w:tblStylePr w:type="band1Horz">
      <w:pPr>
        <w:pBdr/>
        <w:spacing/>
        <w:ind/>
      </w:pPr>
      <w:tblPr>
        <w:tblBorders/>
      </w:tblPr>
      <w:tcPr>
        <w:shd w:val="clear" w:color="ffffff" w:themeColor="accent6" w:themeTint="98" w:fill="e9706e"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e9706e"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e9706e"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e9706e"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1">
    <w:name w:val="List Table 6 Colorful"/>
    <w:basedOn w:val="8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1"/>
    <w:basedOn w:val="8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5fdaa" w:themeFill="accent1" w:themeFillTint="40"/>
        <w:tcBorders/>
      </w:tcPr>
    </w:tblStylePr>
    <w:tblStylePr w:type="band1Vert">
      <w:pPr>
        <w:pBdr/>
        <w:spacing/>
        <w:ind/>
      </w:pPr>
      <w:tblPr>
        <w:tblBorders/>
      </w:tblPr>
      <w:tcPr>
        <w:shd w:val="clear" w:color="ffffff" w:themeColor="accent1" w:themeTint="40" w:fill="b5fdaa"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e5f02" w:themeColor="accent1" w:themeShade="95"/>
      </w:rPr>
      <w:pPr>
        <w:pBdr/>
        <w:spacing/>
        <w:ind/>
      </w:pPr>
      <w:tblPr>
        <w:tblBorders/>
      </w:tblPr>
      <w:tcPr>
        <w:tcBorders/>
      </w:tcPr>
    </w:tblStylePr>
    <w:tblStylePr w:type="firstRow">
      <w:rPr>
        <w:b/>
        <w:color w:val="0e5f02" w:themeColor="accent1" w:themeShade="95"/>
      </w:rPr>
      <w:pPr>
        <w:pBdr/>
        <w:spacing/>
        <w:ind/>
      </w:pPr>
      <w:tblPr>
        <w:tblBorders/>
      </w:tblPr>
      <w:tcPr>
        <w:tcBorders>
          <w:bottom w:val="single" w:color="000000" w:themeColor="accent1" w:sz="4" w:space="0"/>
        </w:tcBorders>
      </w:tcPr>
    </w:tblStylePr>
    <w:tblStylePr w:type="lastCol">
      <w:rPr>
        <w:b/>
        <w:color w:val="0e5f02" w:themeColor="accent1" w:themeShade="95"/>
      </w:rPr>
      <w:pPr>
        <w:pBdr/>
        <w:spacing/>
        <w:ind/>
      </w:pPr>
      <w:tblPr>
        <w:tblBorders/>
      </w:tblPr>
      <w:tcPr>
        <w:tcBorders/>
      </w:tcPr>
    </w:tblStylePr>
    <w:tblStylePr w:type="lastRow">
      <w:rPr>
        <w:b/>
        <w:color w:val="0e5f0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2"/>
    <w:basedOn w:val="8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aadffd" w:themeFill="accent2" w:themeFillTint="40"/>
        <w:tcBorders/>
      </w:tcPr>
    </w:tblStylePr>
    <w:tblStylePr w:type="band1Vert">
      <w:pPr>
        <w:pBdr/>
        <w:spacing/>
        <w:ind/>
      </w:pPr>
      <w:tblPr>
        <w:tblBorders/>
      </w:tblPr>
      <w:tcPr>
        <w:shd w:val="clear" w:color="ffffff" w:themeColor="accent2" w:themeTint="40" w:fill="aadffd"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371b0" w:themeColor="accent2" w:themeTint="97" w:themeShade="95"/>
      </w:rPr>
      <w:pPr>
        <w:pBdr/>
        <w:spacing/>
        <w:ind/>
      </w:pPr>
      <w:tblPr>
        <w:tblBorders/>
      </w:tblPr>
      <w:tcPr>
        <w:tcBorders/>
      </w:tcPr>
    </w:tblStylePr>
    <w:tblStylePr w:type="firstRow">
      <w:rPr>
        <w:b/>
        <w:color w:val="0371b0" w:themeColor="accent2" w:themeTint="97" w:themeShade="95"/>
      </w:rPr>
      <w:pPr>
        <w:pBdr/>
        <w:spacing/>
        <w:ind/>
      </w:pPr>
      <w:tblPr>
        <w:tblBorders/>
      </w:tblPr>
      <w:tcPr>
        <w:tcBorders>
          <w:bottom w:val="single" w:color="000000" w:themeColor="accent2" w:themeTint="97" w:sz="4" w:space="0"/>
        </w:tcBorders>
      </w:tcPr>
    </w:tblStylePr>
    <w:tblStylePr w:type="lastCol">
      <w:rPr>
        <w:b/>
        <w:color w:val="0371b0" w:themeColor="accent2" w:themeTint="97" w:themeShade="95"/>
      </w:rPr>
      <w:pPr>
        <w:pBdr/>
        <w:spacing/>
        <w:ind/>
      </w:pPr>
      <w:tblPr>
        <w:tblBorders/>
      </w:tblPr>
      <w:tcPr>
        <w:tcBorders/>
      </w:tcPr>
    </w:tblStylePr>
    <w:tblStylePr w:type="lastRow">
      <w:rPr>
        <w:b/>
        <w:color w:val="0371b0"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6 Colorful - Accent 3"/>
    <w:basedOn w:val="8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fdc9aa" w:themeFill="accent3" w:themeFillTint="40"/>
        <w:tcBorders/>
      </w:tcPr>
    </w:tblStylePr>
    <w:tblStylePr w:type="band1Vert">
      <w:pPr>
        <w:pBdr/>
        <w:spacing/>
        <w:ind/>
      </w:pPr>
      <w:tblPr>
        <w:tblBorders/>
      </w:tblPr>
      <w:tcPr>
        <w:shd w:val="clear" w:color="ffffff" w:themeColor="accent3" w:themeTint="40" w:fill="fdc9a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f4303" w:themeColor="accent3" w:themeTint="98" w:themeShade="95"/>
      </w:rPr>
      <w:pPr>
        <w:pBdr/>
        <w:spacing/>
        <w:ind/>
      </w:pPr>
      <w:tblPr>
        <w:tblBorders/>
      </w:tblPr>
      <w:tcPr>
        <w:tcBorders/>
      </w:tcPr>
    </w:tblStylePr>
    <w:tblStylePr w:type="firstRow">
      <w:rPr>
        <w:b/>
        <w:color w:val="af4303" w:themeColor="accent3" w:themeTint="98" w:themeShade="95"/>
      </w:rPr>
      <w:pPr>
        <w:pBdr/>
        <w:spacing/>
        <w:ind/>
      </w:pPr>
      <w:tblPr>
        <w:tblBorders/>
      </w:tblPr>
      <w:tcPr>
        <w:tcBorders>
          <w:bottom w:val="single" w:color="000000" w:themeColor="accent3" w:themeTint="98" w:sz="4" w:space="0"/>
        </w:tcBorders>
      </w:tcPr>
    </w:tblStylePr>
    <w:tblStylePr w:type="lastCol">
      <w:rPr>
        <w:b/>
        <w:color w:val="af4303" w:themeColor="accent3" w:themeTint="98" w:themeShade="95"/>
      </w:rPr>
      <w:pPr>
        <w:pBdr/>
        <w:spacing/>
        <w:ind/>
      </w:pPr>
      <w:tblPr>
        <w:tblBorders/>
      </w:tblPr>
      <w:tcPr>
        <w:tcBorders/>
      </w:tcPr>
    </w:tblStylePr>
    <w:tblStylePr w:type="lastRow">
      <w:rPr>
        <w:b/>
        <w:color w:val="af4303"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4"/>
    <w:basedOn w:val="8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3aafd" w:themeFill="accent4" w:themeFillTint="40"/>
        <w:tcBorders/>
      </w:tcPr>
    </w:tblStylePr>
    <w:tblStylePr w:type="band1Vert">
      <w:pPr>
        <w:pBdr/>
        <w:spacing/>
        <w:ind/>
      </w:pPr>
      <w:tblPr>
        <w:tblBorders/>
      </w:tblPr>
      <w:tcPr>
        <w:shd w:val="clear" w:color="ffffff" w:themeColor="accent4" w:themeTint="40" w:fill="f3aafd"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703ad" w:themeColor="accent4" w:themeTint="9A" w:themeShade="95"/>
      </w:rPr>
      <w:pPr>
        <w:pBdr/>
        <w:spacing/>
        <w:ind/>
      </w:pPr>
      <w:tblPr>
        <w:tblBorders/>
      </w:tblPr>
      <w:tcPr>
        <w:tcBorders/>
      </w:tcPr>
    </w:tblStylePr>
    <w:tblStylePr w:type="firstRow">
      <w:rPr>
        <w:b/>
        <w:color w:val="9703ad" w:themeColor="accent4" w:themeTint="9A" w:themeShade="95"/>
      </w:rPr>
      <w:pPr>
        <w:pBdr/>
        <w:spacing/>
        <w:ind/>
      </w:pPr>
      <w:tblPr>
        <w:tblBorders/>
      </w:tblPr>
      <w:tcPr>
        <w:tcBorders>
          <w:bottom w:val="single" w:color="000000" w:themeColor="accent4" w:themeTint="9A" w:sz="4" w:space="0"/>
        </w:tcBorders>
      </w:tcPr>
    </w:tblStylePr>
    <w:tblStylePr w:type="lastCol">
      <w:rPr>
        <w:b/>
        <w:color w:val="9703ad" w:themeColor="accent4" w:themeTint="9A" w:themeShade="95"/>
      </w:rPr>
      <w:pPr>
        <w:pBdr/>
        <w:spacing/>
        <w:ind/>
      </w:pPr>
      <w:tblPr>
        <w:tblBorders/>
      </w:tblPr>
      <w:tcPr>
        <w:tcBorders/>
      </w:tcPr>
    </w:tblStylePr>
    <w:tblStylePr w:type="lastRow">
      <w:rPr>
        <w:b/>
        <w:color w:val="9703ad"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 Accent 5"/>
    <w:basedOn w:val="8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ffeeb1" w:themeFill="accent5" w:themeFillTint="40"/>
        <w:tcBorders/>
      </w:tcPr>
    </w:tblStylePr>
    <w:tblStylePr w:type="band1Vert">
      <w:pPr>
        <w:pBdr/>
        <w:spacing/>
        <w:ind/>
      </w:pPr>
      <w:tblPr>
        <w:tblBorders/>
      </w:tblPr>
      <w:tcPr>
        <w:shd w:val="clear" w:color="ffffff" w:themeColor="accent5" w:themeTint="40" w:fill="ffeeb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d9300" w:themeColor="accent5" w:themeTint="9A" w:themeShade="95"/>
      </w:rPr>
      <w:pPr>
        <w:pBdr/>
        <w:spacing/>
        <w:ind/>
      </w:pPr>
      <w:tblPr>
        <w:tblBorders/>
      </w:tblPr>
      <w:tcPr>
        <w:tcBorders/>
      </w:tcPr>
    </w:tblStylePr>
    <w:tblStylePr w:type="firstRow">
      <w:rPr>
        <w:b/>
        <w:color w:val="bd9300" w:themeColor="accent5" w:themeTint="9A" w:themeShade="95"/>
      </w:rPr>
      <w:pPr>
        <w:pBdr/>
        <w:spacing/>
        <w:ind/>
      </w:pPr>
      <w:tblPr>
        <w:tblBorders/>
      </w:tblPr>
      <w:tcPr>
        <w:tcBorders>
          <w:bottom w:val="single" w:color="000000" w:themeColor="accent5" w:themeTint="9A" w:sz="4" w:space="0"/>
        </w:tcBorders>
      </w:tcPr>
    </w:tblStylePr>
    <w:tblStylePr w:type="lastCol">
      <w:rPr>
        <w:b/>
        <w:color w:val="bd9300" w:themeColor="accent5" w:themeTint="9A" w:themeShade="95"/>
      </w:rPr>
      <w:pPr>
        <w:pBdr/>
        <w:spacing/>
        <w:ind/>
      </w:pPr>
      <w:tblPr>
        <w:tblBorders/>
      </w:tblPr>
      <w:tcPr>
        <w:tcBorders/>
      </w:tcPr>
    </w:tblStylePr>
    <w:tblStylePr w:type="lastRow">
      <w:rPr>
        <w:b/>
        <w:color w:val="bd930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6 Colorful - Accent 6"/>
    <w:basedOn w:val="8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6c3c2" w:themeFill="accent6" w:themeFillTint="40"/>
        <w:tcBorders/>
      </w:tcPr>
    </w:tblStylePr>
    <w:tblStylePr w:type="band1Vert">
      <w:pPr>
        <w:pBdr/>
        <w:spacing/>
        <w:ind/>
      </w:pPr>
      <w:tblPr>
        <w:tblBorders/>
      </w:tblPr>
      <w:tcPr>
        <w:shd w:val="clear" w:color="ffffff" w:themeColor="accent6" w:themeTint="40" w:fill="f6c3c2"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f1d1a" w:themeColor="accent6" w:themeTint="98" w:themeShade="95"/>
      </w:rPr>
      <w:pPr>
        <w:pBdr/>
        <w:spacing/>
        <w:ind/>
      </w:pPr>
      <w:tblPr>
        <w:tblBorders/>
      </w:tblPr>
      <w:tcPr>
        <w:tcBorders/>
      </w:tcPr>
    </w:tblStylePr>
    <w:tblStylePr w:type="firstRow">
      <w:rPr>
        <w:b/>
        <w:color w:val="af1d1a" w:themeColor="accent6" w:themeTint="98" w:themeShade="95"/>
      </w:rPr>
      <w:pPr>
        <w:pBdr/>
        <w:spacing/>
        <w:ind/>
      </w:pPr>
      <w:tblPr>
        <w:tblBorders/>
      </w:tblPr>
      <w:tcPr>
        <w:tcBorders>
          <w:bottom w:val="single" w:color="000000" w:themeColor="accent6" w:themeTint="98" w:sz="4" w:space="0"/>
        </w:tcBorders>
      </w:tcPr>
    </w:tblStylePr>
    <w:tblStylePr w:type="lastCol">
      <w:rPr>
        <w:b/>
        <w:color w:val="af1d1a" w:themeColor="accent6" w:themeTint="98" w:themeShade="95"/>
      </w:rPr>
      <w:pPr>
        <w:pBdr/>
        <w:spacing/>
        <w:ind/>
      </w:pPr>
      <w:tblPr>
        <w:tblBorders/>
      </w:tblPr>
      <w:tcPr>
        <w:tcBorders/>
      </w:tcPr>
    </w:tblStylePr>
    <w:tblStylePr w:type="lastRow">
      <w:rPr>
        <w:b/>
        <w:color w:val="af1d1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7 Colorful"/>
    <w:basedOn w:val="8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9">
    <w:name w:val="List Table 7 Colorful - Accent 1"/>
    <w:basedOn w:val="8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e5f02" w:themeColor="accent1" w:themeShade="95"/>
        <w:sz w:val="22"/>
      </w:rPr>
      <w:pPr>
        <w:pBdr/>
        <w:spacing/>
        <w:ind/>
      </w:pPr>
      <w:tblPr>
        <w:tblBorders/>
      </w:tblPr>
      <w:tcPr>
        <w:shd w:val="clear" w:color="ffffff" w:themeColor="accent1" w:themeTint="40" w:fill="b5fdaa" w:themeFill="accent1" w:themeFillTint="40"/>
        <w:tcBorders/>
      </w:tcPr>
    </w:tblStylePr>
    <w:tblStylePr w:type="band1Vert">
      <w:pPr>
        <w:pBdr/>
        <w:spacing/>
        <w:ind/>
      </w:pPr>
      <w:tblPr>
        <w:tblBorders/>
      </w:tblPr>
      <w:tcPr>
        <w:shd w:val="clear" w:color="ffffff" w:themeColor="accent1" w:themeTint="40" w:fill="b5fdaa" w:themeFill="accent1" w:themeFillTint="40"/>
        <w:tcBorders/>
      </w:tcPr>
    </w:tblStylePr>
    <w:tblStylePr w:type="band2Horz">
      <w:rPr>
        <w:rFonts w:ascii="Arial" w:hAnsi="Arial"/>
        <w:color w:val="0e5f0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e5f0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e5f0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e5f0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e5f0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e5f02" w:themeColor="accent1" w:themeShade="95"/>
        <w:sz w:val="22"/>
      </w:rPr>
      <w:pPr>
        <w:pBdr/>
        <w:spacing/>
        <w:ind/>
      </w:pPr>
      <w:tblPr>
        <w:tblBorders/>
      </w:tblPr>
      <w:tcPr>
        <w:tcBorders/>
      </w:tcPr>
    </w:tblStylePr>
  </w:style>
  <w:style w:type="table" w:styleId="910">
    <w:name w:val="List Table 7 Colorful - Accent 2"/>
    <w:basedOn w:val="8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0371b0" w:themeColor="accent2" w:themeTint="97" w:themeShade="95"/>
        <w:sz w:val="22"/>
      </w:rPr>
      <w:pPr>
        <w:pBdr/>
        <w:spacing/>
        <w:ind/>
      </w:pPr>
      <w:tblPr>
        <w:tblBorders/>
      </w:tblPr>
      <w:tcPr>
        <w:shd w:val="clear" w:color="ffffff" w:themeColor="accent2" w:themeTint="40" w:fill="aadffd" w:themeFill="accent2" w:themeFillTint="40"/>
        <w:tcBorders/>
      </w:tcPr>
    </w:tblStylePr>
    <w:tblStylePr w:type="band1Vert">
      <w:pPr>
        <w:pBdr/>
        <w:spacing/>
        <w:ind/>
      </w:pPr>
      <w:tblPr>
        <w:tblBorders/>
      </w:tblPr>
      <w:tcPr>
        <w:shd w:val="clear" w:color="ffffff" w:themeColor="accent2" w:themeTint="40" w:fill="aadffd" w:themeFill="accent2" w:themeFillTint="40"/>
        <w:tcBorders/>
      </w:tcPr>
    </w:tblStylePr>
    <w:tblStylePr w:type="band2Horz">
      <w:rPr>
        <w:rFonts w:ascii="Arial" w:hAnsi="Arial"/>
        <w:color w:val="0371b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371b0"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0371b0"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0371b0"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0371b0"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371b0" w:themeColor="accent2" w:themeTint="97" w:themeShade="95"/>
        <w:sz w:val="22"/>
      </w:rPr>
      <w:pPr>
        <w:pBdr/>
        <w:spacing/>
        <w:ind/>
      </w:pPr>
      <w:tblPr>
        <w:tblBorders/>
      </w:tblPr>
      <w:tcPr>
        <w:tcBorders/>
      </w:tcPr>
    </w:tblStylePr>
  </w:style>
  <w:style w:type="table" w:styleId="911">
    <w:name w:val="List Table 7 Colorful - Accent 3"/>
    <w:basedOn w:val="8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af4303" w:themeColor="accent3" w:themeTint="98" w:themeShade="95"/>
        <w:sz w:val="22"/>
      </w:rPr>
      <w:pPr>
        <w:pBdr/>
        <w:spacing/>
        <w:ind/>
      </w:pPr>
      <w:tblPr>
        <w:tblBorders/>
      </w:tblPr>
      <w:tcPr>
        <w:shd w:val="clear" w:color="ffffff" w:themeColor="accent3" w:themeTint="40" w:fill="fdc9aa" w:themeFill="accent3" w:themeFillTint="40"/>
        <w:tcBorders/>
      </w:tcPr>
    </w:tblStylePr>
    <w:tblStylePr w:type="band1Vert">
      <w:pPr>
        <w:pBdr/>
        <w:spacing/>
        <w:ind/>
      </w:pPr>
      <w:tblPr>
        <w:tblBorders/>
      </w:tblPr>
      <w:tcPr>
        <w:shd w:val="clear" w:color="ffffff" w:themeColor="accent3" w:themeTint="40" w:fill="fdc9aa" w:themeFill="accent3" w:themeFillTint="40"/>
        <w:tcBorders/>
      </w:tcPr>
    </w:tblStylePr>
    <w:tblStylePr w:type="band2Horz">
      <w:rPr>
        <w:rFonts w:ascii="Arial" w:hAnsi="Arial"/>
        <w:color w:val="af4303"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f4303"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af4303"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af4303"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af4303"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af4303" w:themeColor="accent3" w:themeTint="98" w:themeShade="95"/>
        <w:sz w:val="22"/>
      </w:rPr>
      <w:pPr>
        <w:pBdr/>
        <w:spacing/>
        <w:ind/>
      </w:pPr>
      <w:tblPr>
        <w:tblBorders/>
      </w:tblPr>
      <w:tcPr>
        <w:tcBorders/>
      </w:tcPr>
    </w:tblStylePr>
  </w:style>
  <w:style w:type="table" w:styleId="912">
    <w:name w:val="List Table 7 Colorful - Accent 4"/>
    <w:basedOn w:val="8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9703ad" w:themeColor="accent4" w:themeTint="9A" w:themeShade="95"/>
        <w:sz w:val="22"/>
      </w:rPr>
      <w:pPr>
        <w:pBdr/>
        <w:spacing/>
        <w:ind/>
      </w:pPr>
      <w:tblPr>
        <w:tblBorders/>
      </w:tblPr>
      <w:tcPr>
        <w:shd w:val="clear" w:color="ffffff" w:themeColor="accent4" w:themeTint="40" w:fill="f3aafd" w:themeFill="accent4" w:themeFillTint="40"/>
        <w:tcBorders/>
      </w:tcPr>
    </w:tblStylePr>
    <w:tblStylePr w:type="band1Vert">
      <w:pPr>
        <w:pBdr/>
        <w:spacing/>
        <w:ind/>
      </w:pPr>
      <w:tblPr>
        <w:tblBorders/>
      </w:tblPr>
      <w:tcPr>
        <w:shd w:val="clear" w:color="ffffff" w:themeColor="accent4" w:themeTint="40" w:fill="f3aafd" w:themeFill="accent4" w:themeFillTint="40"/>
        <w:tcBorders/>
      </w:tcPr>
    </w:tblStylePr>
    <w:tblStylePr w:type="band2Horz">
      <w:rPr>
        <w:rFonts w:ascii="Arial" w:hAnsi="Arial"/>
        <w:color w:val="9703ad"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703ad"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9703ad"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9703ad"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9703ad"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703ad" w:themeColor="accent4" w:themeTint="9A" w:themeShade="95"/>
        <w:sz w:val="22"/>
      </w:rPr>
      <w:pPr>
        <w:pBdr/>
        <w:spacing/>
        <w:ind/>
      </w:pPr>
      <w:tblPr>
        <w:tblBorders/>
      </w:tblPr>
      <w:tcPr>
        <w:tcBorders/>
      </w:tcPr>
    </w:tblStylePr>
  </w:style>
  <w:style w:type="table" w:styleId="913">
    <w:name w:val="List Table 7 Colorful - Accent 5"/>
    <w:basedOn w:val="8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bd9300" w:themeColor="accent5" w:themeTint="9A" w:themeShade="95"/>
        <w:sz w:val="22"/>
      </w:rPr>
      <w:pPr>
        <w:pBdr/>
        <w:spacing/>
        <w:ind/>
      </w:pPr>
      <w:tblPr>
        <w:tblBorders/>
      </w:tblPr>
      <w:tcPr>
        <w:shd w:val="clear" w:color="ffffff" w:themeColor="accent5" w:themeTint="40" w:fill="ffeeb1" w:themeFill="accent5" w:themeFillTint="40"/>
        <w:tcBorders/>
      </w:tcPr>
    </w:tblStylePr>
    <w:tblStylePr w:type="band1Vert">
      <w:pPr>
        <w:pBdr/>
        <w:spacing/>
        <w:ind/>
      </w:pPr>
      <w:tblPr>
        <w:tblBorders/>
      </w:tblPr>
      <w:tcPr>
        <w:shd w:val="clear" w:color="ffffff" w:themeColor="accent5" w:themeTint="40" w:fill="ffeeb1" w:themeFill="accent5" w:themeFillTint="40"/>
        <w:tcBorders/>
      </w:tcPr>
    </w:tblStylePr>
    <w:tblStylePr w:type="band2Horz">
      <w:rPr>
        <w:rFonts w:ascii="Arial" w:hAnsi="Arial"/>
        <w:color w:val="bd930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d9300"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bd9300"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bd9300"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bd930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bd9300" w:themeColor="accent5" w:themeTint="9A" w:themeShade="95"/>
        <w:sz w:val="22"/>
      </w:rPr>
      <w:pPr>
        <w:pBdr/>
        <w:spacing/>
        <w:ind/>
      </w:pPr>
      <w:tblPr>
        <w:tblBorders/>
      </w:tblPr>
      <w:tcPr>
        <w:tcBorders/>
      </w:tcPr>
    </w:tblStylePr>
  </w:style>
  <w:style w:type="table" w:styleId="914">
    <w:name w:val="List Table 7 Colorful - Accent 6"/>
    <w:basedOn w:val="8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af1d1a" w:themeColor="accent6" w:themeTint="98" w:themeShade="95"/>
        <w:sz w:val="22"/>
      </w:rPr>
      <w:pPr>
        <w:pBdr/>
        <w:spacing/>
        <w:ind/>
      </w:pPr>
      <w:tblPr>
        <w:tblBorders/>
      </w:tblPr>
      <w:tcPr>
        <w:shd w:val="clear" w:color="ffffff" w:themeColor="accent6" w:themeTint="40" w:fill="f6c3c2" w:themeFill="accent6" w:themeFillTint="40"/>
        <w:tcBorders/>
      </w:tcPr>
    </w:tblStylePr>
    <w:tblStylePr w:type="band1Vert">
      <w:pPr>
        <w:pBdr/>
        <w:spacing/>
        <w:ind/>
      </w:pPr>
      <w:tblPr>
        <w:tblBorders/>
      </w:tblPr>
      <w:tcPr>
        <w:shd w:val="clear" w:color="ffffff" w:themeColor="accent6" w:themeTint="40" w:fill="f6c3c2" w:themeFill="accent6" w:themeFillTint="40"/>
        <w:tcBorders/>
      </w:tcPr>
    </w:tblStylePr>
    <w:tblStylePr w:type="band2Horz">
      <w:rPr>
        <w:rFonts w:ascii="Arial" w:hAnsi="Arial"/>
        <w:color w:val="af1d1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f1d1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af1d1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af1d1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af1d1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af1d1a" w:themeColor="accent6" w:themeTint="98" w:themeShade="95"/>
        <w:sz w:val="22"/>
      </w:rPr>
      <w:pPr>
        <w:pBdr/>
        <w:spacing/>
        <w:ind/>
      </w:pPr>
      <w:tblPr>
        <w:tblBorders/>
      </w:tblPr>
      <w:tcPr>
        <w:tcBorders/>
      </w:tcPr>
    </w:tblStylePr>
  </w:style>
  <w:style w:type="table" w:styleId="915">
    <w:name w:val="Lined - Accent"/>
    <w:basedOn w:val="8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1"/>
    <w:basedOn w:val="8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a3fd95"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a3fd95"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2"/>
    <w:basedOn w:val="8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ned - Accent 3"/>
    <w:basedOn w:val="8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ned - Accent 4"/>
    <w:basedOn w:val="8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ned - Accent 5"/>
    <w:basedOn w:val="8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firstCol">
      <w:rPr>
        <w:rFonts w:ascii="Arial" w:hAnsi="Arial"/>
        <w:color w:val="f2f2f2"/>
        <w:sz w:val="22"/>
      </w:rPr>
      <w:pPr>
        <w:pBdr/>
        <w:spacing/>
        <w:ind/>
      </w:pPr>
      <w:tblPr>
        <w:tblBorders/>
      </w:tblPr>
      <w:tcPr>
        <w:shd w:val="clear" w:color="ffffff" w:themeColor="accent5" w:fill="c99c00" w:themeFill="accent5"/>
        <w:tcBorders/>
      </w:tcPr>
    </w:tblStylePr>
    <w:tblStylePr w:type="firstRow">
      <w:rPr>
        <w:rFonts w:ascii="Arial" w:hAnsi="Arial"/>
        <w:color w:val="f2f2f2"/>
        <w:sz w:val="22"/>
      </w:rPr>
      <w:pPr>
        <w:pBdr/>
        <w:spacing/>
        <w:ind/>
      </w:pPr>
      <w:tblPr>
        <w:tblBorders/>
      </w:tblPr>
      <w:tcPr>
        <w:shd w:val="clear" w:color="ffffff" w:themeColor="accent5" w:fill="c99c00" w:themeFill="accent5"/>
        <w:tcBorders/>
      </w:tcPr>
    </w:tblStylePr>
    <w:tblStylePr w:type="lastCol">
      <w:rPr>
        <w:rFonts w:ascii="Arial" w:hAnsi="Arial"/>
        <w:color w:val="f2f2f2"/>
        <w:sz w:val="22"/>
      </w:rPr>
      <w:pPr>
        <w:pBdr/>
        <w:spacing/>
        <w:ind/>
      </w:pPr>
      <w:tblPr>
        <w:tblBorders/>
      </w:tblPr>
      <w:tcPr>
        <w:shd w:val="clear" w:color="ffffff" w:themeColor="accent5" w:fill="c99c00" w:themeFill="accent5"/>
        <w:tcBorders/>
      </w:tcPr>
    </w:tblStylePr>
    <w:tblStylePr w:type="lastRow">
      <w:rPr>
        <w:rFonts w:ascii="Arial" w:hAnsi="Arial"/>
        <w:color w:val="f2f2f2"/>
        <w:sz w:val="22"/>
      </w:rPr>
      <w:pPr>
        <w:pBdr/>
        <w:spacing/>
        <w:ind/>
      </w:pPr>
      <w:tblPr>
        <w:tblBorders/>
      </w:tblPr>
      <w:tcPr>
        <w:shd w:val="clear" w:color="ffffff" w:themeColor="accent5" w:fill="c99c00"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ned - Accent 6"/>
    <w:basedOn w:val="8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firstCol">
      <w:rPr>
        <w:rFonts w:ascii="Arial" w:hAnsi="Arial"/>
        <w:color w:val="f2f2f2"/>
        <w:sz w:val="22"/>
      </w:rPr>
      <w:pPr>
        <w:pBdr/>
        <w:spacing/>
        <w:ind/>
      </w:pPr>
      <w:tblPr>
        <w:tblBorders/>
      </w:tblPr>
      <w:tcPr>
        <w:shd w:val="clear" w:color="ffffff" w:themeColor="accent6" w:fill="c9211e" w:themeFill="accent6"/>
        <w:tcBorders/>
      </w:tcPr>
    </w:tblStylePr>
    <w:tblStylePr w:type="firstRow">
      <w:rPr>
        <w:rFonts w:ascii="Arial" w:hAnsi="Arial"/>
        <w:color w:val="f2f2f2"/>
        <w:sz w:val="22"/>
      </w:rPr>
      <w:pPr>
        <w:pBdr/>
        <w:spacing/>
        <w:ind/>
      </w:pPr>
      <w:tblPr>
        <w:tblBorders/>
      </w:tblPr>
      <w:tcPr>
        <w:shd w:val="clear" w:color="ffffff" w:themeColor="accent6" w:fill="c9211e" w:themeFill="accent6"/>
        <w:tcBorders/>
      </w:tcPr>
    </w:tblStylePr>
    <w:tblStylePr w:type="lastCol">
      <w:rPr>
        <w:rFonts w:ascii="Arial" w:hAnsi="Arial"/>
        <w:color w:val="f2f2f2"/>
        <w:sz w:val="22"/>
      </w:rPr>
      <w:pPr>
        <w:pBdr/>
        <w:spacing/>
        <w:ind/>
      </w:pPr>
      <w:tblPr>
        <w:tblBorders/>
      </w:tblPr>
      <w:tcPr>
        <w:shd w:val="clear" w:color="ffffff" w:themeColor="accent6" w:fill="c9211e" w:themeFill="accent6"/>
        <w:tcBorders/>
      </w:tcPr>
    </w:tblStylePr>
    <w:tblStylePr w:type="lastRow">
      <w:rPr>
        <w:rFonts w:ascii="Arial" w:hAnsi="Arial"/>
        <w:color w:val="f2f2f2"/>
        <w:sz w:val="22"/>
      </w:rPr>
      <w:pPr>
        <w:pBdr/>
        <w:spacing/>
        <w:ind/>
      </w:pPr>
      <w:tblPr>
        <w:tblBorders/>
      </w:tblPr>
      <w:tcPr>
        <w:shd w:val="clear" w:color="ffffff" w:themeColor="accent6" w:fill="c9211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w:basedOn w:val="8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1"/>
    <w:basedOn w:val="8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a3fd95"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a3fd95"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cbf04"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2"/>
    <w:basedOn w:val="8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bde6fe"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37b4fb"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amp; Lined - Accent 3"/>
    <w:basedOn w:val="8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fed3ba"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43f03"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amp; Lined - Accent 4"/>
    <w:basedOn w:val="8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5bafe"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e133fb"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amp; Lined - Accent 5"/>
    <w:basedOn w:val="8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ff1c0" w:themeFill="accent5" w:themeFillTint="34"/>
        <w:tcBorders/>
      </w:tcPr>
    </w:tblStylePr>
    <w:tblStylePr w:type="firstCol">
      <w:rPr>
        <w:rFonts w:ascii="Arial" w:hAnsi="Arial"/>
        <w:color w:val="f2f2f2"/>
        <w:sz w:val="22"/>
      </w:rPr>
      <w:pPr>
        <w:pBdr/>
        <w:spacing/>
        <w:ind/>
      </w:pPr>
      <w:tblPr>
        <w:tblBorders/>
      </w:tblPr>
      <w:tcPr>
        <w:shd w:val="clear" w:color="ffffff" w:themeColor="accent5" w:fill="c99c00" w:themeFill="accent5"/>
        <w:tcBorders/>
      </w:tcPr>
    </w:tblStylePr>
    <w:tblStylePr w:type="firstRow">
      <w:rPr>
        <w:rFonts w:ascii="Arial" w:hAnsi="Arial"/>
        <w:color w:val="f2f2f2"/>
        <w:sz w:val="22"/>
      </w:rPr>
      <w:pPr>
        <w:pBdr/>
        <w:spacing/>
        <w:ind/>
      </w:pPr>
      <w:tblPr>
        <w:tblBorders/>
      </w:tblPr>
      <w:tcPr>
        <w:shd w:val="clear" w:color="ffffff" w:themeColor="accent5" w:fill="c99c00" w:themeFill="accent5"/>
        <w:tcBorders/>
      </w:tcPr>
    </w:tblStylePr>
    <w:tblStylePr w:type="lastCol">
      <w:rPr>
        <w:rFonts w:ascii="Arial" w:hAnsi="Arial"/>
        <w:color w:val="f2f2f2"/>
        <w:sz w:val="22"/>
      </w:rPr>
      <w:pPr>
        <w:pBdr/>
        <w:spacing/>
        <w:ind/>
      </w:pPr>
      <w:tblPr>
        <w:tblBorders/>
      </w:tblPr>
      <w:tcPr>
        <w:shd w:val="clear" w:color="ffffff" w:themeColor="accent5" w:fill="c99c00" w:themeFill="accent5"/>
        <w:tcBorders/>
      </w:tcPr>
    </w:tblStylePr>
    <w:tblStylePr w:type="lastRow">
      <w:rPr>
        <w:rFonts w:ascii="Arial" w:hAnsi="Arial"/>
        <w:color w:val="f2f2f2"/>
        <w:sz w:val="22"/>
      </w:rPr>
      <w:pPr>
        <w:pBdr/>
        <w:spacing/>
        <w:ind/>
      </w:pPr>
      <w:tblPr>
        <w:tblBorders/>
      </w:tblPr>
      <w:tcPr>
        <w:shd w:val="clear" w:color="ffffff" w:themeColor="accent5" w:fill="c99c00"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amp; Lined - Accent 6"/>
    <w:basedOn w:val="8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8cecd" w:themeFill="accent6" w:themeFillTint="34"/>
        <w:tcBorders/>
      </w:tcPr>
    </w:tblStylePr>
    <w:tblStylePr w:type="firstCol">
      <w:rPr>
        <w:rFonts w:ascii="Arial" w:hAnsi="Arial"/>
        <w:color w:val="f2f2f2"/>
        <w:sz w:val="22"/>
      </w:rPr>
      <w:pPr>
        <w:pBdr/>
        <w:spacing/>
        <w:ind/>
      </w:pPr>
      <w:tblPr>
        <w:tblBorders/>
      </w:tblPr>
      <w:tcPr>
        <w:shd w:val="clear" w:color="ffffff" w:themeColor="accent6" w:fill="c9211e" w:themeFill="accent6"/>
        <w:tcBorders/>
      </w:tcPr>
    </w:tblStylePr>
    <w:tblStylePr w:type="firstRow">
      <w:rPr>
        <w:rFonts w:ascii="Arial" w:hAnsi="Arial"/>
        <w:color w:val="f2f2f2"/>
        <w:sz w:val="22"/>
      </w:rPr>
      <w:pPr>
        <w:pBdr/>
        <w:spacing/>
        <w:ind/>
      </w:pPr>
      <w:tblPr>
        <w:tblBorders/>
      </w:tblPr>
      <w:tcPr>
        <w:shd w:val="clear" w:color="ffffff" w:themeColor="accent6" w:fill="c9211e" w:themeFill="accent6"/>
        <w:tcBorders/>
      </w:tcPr>
    </w:tblStylePr>
    <w:tblStylePr w:type="lastCol">
      <w:rPr>
        <w:rFonts w:ascii="Arial" w:hAnsi="Arial"/>
        <w:color w:val="f2f2f2"/>
        <w:sz w:val="22"/>
      </w:rPr>
      <w:pPr>
        <w:pBdr/>
        <w:spacing/>
        <w:ind/>
      </w:pPr>
      <w:tblPr>
        <w:tblBorders/>
      </w:tblPr>
      <w:tcPr>
        <w:shd w:val="clear" w:color="ffffff" w:themeColor="accent6" w:fill="c9211e" w:themeFill="accent6"/>
        <w:tcBorders/>
      </w:tcPr>
    </w:tblStylePr>
    <w:tblStylePr w:type="lastRow">
      <w:rPr>
        <w:rFonts w:ascii="Arial" w:hAnsi="Arial"/>
        <w:color w:val="f2f2f2"/>
        <w:sz w:val="22"/>
      </w:rPr>
      <w:pPr>
        <w:pBdr/>
        <w:spacing/>
        <w:ind/>
      </w:pPr>
      <w:tblPr>
        <w:tblBorders/>
      </w:tblPr>
      <w:tcPr>
        <w:shd w:val="clear" w:color="ffffff" w:themeColor="accent6" w:fill="c9211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w:basedOn w:val="8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1"/>
    <w:basedOn w:val="8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2"/>
    <w:basedOn w:val="8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 Accent 3"/>
    <w:basedOn w:val="8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 Accent 4"/>
    <w:basedOn w:val="8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 Accent 5"/>
    <w:basedOn w:val="8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 Accent 6"/>
    <w:basedOn w:val="8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6">
    <w:name w:val="Heading 2"/>
    <w:basedOn w:val="989"/>
    <w:next w:val="989"/>
    <w:link w:val="947"/>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7">
    <w:name w:val="Heading 3"/>
    <w:basedOn w:val="989"/>
    <w:next w:val="989"/>
    <w:link w:val="948"/>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8">
    <w:name w:val="Heading 4"/>
    <w:basedOn w:val="989"/>
    <w:next w:val="989"/>
    <w:link w:val="949"/>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9">
    <w:name w:val="Heading 5"/>
    <w:basedOn w:val="989"/>
    <w:next w:val="989"/>
    <w:link w:val="95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40">
    <w:name w:val="Heading 6"/>
    <w:basedOn w:val="989"/>
    <w:next w:val="989"/>
    <w:link w:val="95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41">
    <w:name w:val="Heading 7"/>
    <w:basedOn w:val="989"/>
    <w:next w:val="989"/>
    <w:link w:val="95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42">
    <w:name w:val="Heading 8"/>
    <w:basedOn w:val="989"/>
    <w:next w:val="989"/>
    <w:link w:val="95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3">
    <w:name w:val="Heading 9"/>
    <w:basedOn w:val="989"/>
    <w:next w:val="989"/>
    <w:link w:val="95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4" w:default="1">
    <w:name w:val="Default Paragraph Font"/>
    <w:uiPriority w:val="1"/>
    <w:semiHidden/>
    <w:unhideWhenUsed/>
    <w:pPr>
      <w:pBdr/>
      <w:spacing/>
      <w:ind/>
    </w:pPr>
  </w:style>
  <w:style w:type="numbering" w:styleId="945" w:default="1">
    <w:name w:val="No List"/>
    <w:uiPriority w:val="99"/>
    <w:semiHidden/>
    <w:unhideWhenUsed/>
    <w:pPr>
      <w:pBdr/>
      <w:spacing/>
      <w:ind/>
    </w:pPr>
  </w:style>
  <w:style w:type="character" w:styleId="946">
    <w:name w:val="Heading 1 Char"/>
    <w:basedOn w:val="944"/>
    <w:link w:val="990"/>
    <w:uiPriority w:val="9"/>
    <w:pPr>
      <w:pBdr/>
      <w:spacing/>
      <w:ind/>
    </w:pPr>
    <w:rPr>
      <w:rFonts w:ascii="Arial" w:hAnsi="Arial" w:eastAsia="Arial" w:cs="Arial"/>
      <w:color w:val="0f4761" w:themeColor="accent1" w:themeShade="BF"/>
      <w:sz w:val="40"/>
      <w:szCs w:val="40"/>
    </w:rPr>
  </w:style>
  <w:style w:type="character" w:styleId="947">
    <w:name w:val="Heading 2 Char"/>
    <w:basedOn w:val="944"/>
    <w:link w:val="936"/>
    <w:uiPriority w:val="9"/>
    <w:pPr>
      <w:pBdr/>
      <w:spacing/>
      <w:ind/>
    </w:pPr>
    <w:rPr>
      <w:rFonts w:ascii="Arial" w:hAnsi="Arial" w:eastAsia="Arial" w:cs="Arial"/>
      <w:color w:val="0f4761" w:themeColor="accent1" w:themeShade="BF"/>
      <w:sz w:val="32"/>
      <w:szCs w:val="32"/>
    </w:rPr>
  </w:style>
  <w:style w:type="character" w:styleId="948">
    <w:name w:val="Heading 3 Char"/>
    <w:basedOn w:val="944"/>
    <w:link w:val="937"/>
    <w:uiPriority w:val="9"/>
    <w:pPr>
      <w:pBdr/>
      <w:spacing/>
      <w:ind/>
    </w:pPr>
    <w:rPr>
      <w:rFonts w:ascii="Arial" w:hAnsi="Arial" w:eastAsia="Arial" w:cs="Arial"/>
      <w:color w:val="0f4761" w:themeColor="accent1" w:themeShade="BF"/>
      <w:sz w:val="28"/>
      <w:szCs w:val="28"/>
    </w:rPr>
  </w:style>
  <w:style w:type="character" w:styleId="949">
    <w:name w:val="Heading 4 Char"/>
    <w:basedOn w:val="944"/>
    <w:link w:val="938"/>
    <w:uiPriority w:val="9"/>
    <w:pPr>
      <w:pBdr/>
      <w:spacing/>
      <w:ind/>
    </w:pPr>
    <w:rPr>
      <w:rFonts w:ascii="Arial" w:hAnsi="Arial" w:eastAsia="Arial" w:cs="Arial"/>
      <w:i/>
      <w:iCs/>
      <w:color w:val="0f4761" w:themeColor="accent1" w:themeShade="BF"/>
    </w:rPr>
  </w:style>
  <w:style w:type="character" w:styleId="950">
    <w:name w:val="Heading 5 Char"/>
    <w:basedOn w:val="944"/>
    <w:link w:val="939"/>
    <w:uiPriority w:val="9"/>
    <w:pPr>
      <w:pBdr/>
      <w:spacing/>
      <w:ind/>
    </w:pPr>
    <w:rPr>
      <w:rFonts w:ascii="Arial" w:hAnsi="Arial" w:eastAsia="Arial" w:cs="Arial"/>
      <w:color w:val="0f4761" w:themeColor="accent1" w:themeShade="BF"/>
    </w:rPr>
  </w:style>
  <w:style w:type="character" w:styleId="951">
    <w:name w:val="Heading 6 Char"/>
    <w:basedOn w:val="944"/>
    <w:link w:val="940"/>
    <w:uiPriority w:val="9"/>
    <w:pPr>
      <w:pBdr/>
      <w:spacing/>
      <w:ind/>
    </w:pPr>
    <w:rPr>
      <w:rFonts w:ascii="Arial" w:hAnsi="Arial" w:eastAsia="Arial" w:cs="Arial"/>
      <w:i/>
      <w:iCs/>
      <w:color w:val="595959" w:themeColor="text1" w:themeTint="A6"/>
    </w:rPr>
  </w:style>
  <w:style w:type="character" w:styleId="952">
    <w:name w:val="Heading 7 Char"/>
    <w:basedOn w:val="944"/>
    <w:link w:val="941"/>
    <w:uiPriority w:val="9"/>
    <w:pPr>
      <w:pBdr/>
      <w:spacing/>
      <w:ind/>
    </w:pPr>
    <w:rPr>
      <w:rFonts w:ascii="Arial" w:hAnsi="Arial" w:eastAsia="Arial" w:cs="Arial"/>
      <w:color w:val="595959" w:themeColor="text1" w:themeTint="A6"/>
    </w:rPr>
  </w:style>
  <w:style w:type="character" w:styleId="953">
    <w:name w:val="Heading 8 Char"/>
    <w:basedOn w:val="944"/>
    <w:link w:val="942"/>
    <w:uiPriority w:val="9"/>
    <w:pPr>
      <w:pBdr/>
      <w:spacing/>
      <w:ind/>
    </w:pPr>
    <w:rPr>
      <w:rFonts w:ascii="Arial" w:hAnsi="Arial" w:eastAsia="Arial" w:cs="Arial"/>
      <w:i/>
      <w:iCs/>
      <w:color w:val="272727" w:themeColor="text1" w:themeTint="D8"/>
    </w:rPr>
  </w:style>
  <w:style w:type="character" w:styleId="954">
    <w:name w:val="Heading 9 Char"/>
    <w:basedOn w:val="944"/>
    <w:link w:val="943"/>
    <w:uiPriority w:val="9"/>
    <w:pPr>
      <w:pBdr/>
      <w:spacing/>
      <w:ind/>
    </w:pPr>
    <w:rPr>
      <w:rFonts w:ascii="Arial" w:hAnsi="Arial" w:eastAsia="Arial" w:cs="Arial"/>
      <w:i/>
      <w:iCs/>
      <w:color w:val="272727" w:themeColor="text1" w:themeTint="D8"/>
    </w:rPr>
  </w:style>
  <w:style w:type="paragraph" w:styleId="955">
    <w:name w:val="Title"/>
    <w:basedOn w:val="989"/>
    <w:next w:val="989"/>
    <w:link w:val="956"/>
    <w:uiPriority w:val="10"/>
    <w:qFormat/>
    <w:pPr>
      <w:pBdr/>
      <w:spacing w:after="80" w:line="240" w:lineRule="auto"/>
      <w:ind/>
      <w:contextualSpacing w:val="true"/>
    </w:pPr>
    <w:rPr>
      <w:rFonts w:ascii="Arial" w:hAnsi="Arial" w:eastAsia="Arial" w:cs="Arial"/>
      <w:spacing w:val="-10"/>
      <w:sz w:val="56"/>
      <w:szCs w:val="56"/>
    </w:rPr>
  </w:style>
  <w:style w:type="character" w:styleId="956">
    <w:name w:val="Title Char"/>
    <w:basedOn w:val="944"/>
    <w:link w:val="955"/>
    <w:uiPriority w:val="10"/>
    <w:pPr>
      <w:pBdr/>
      <w:spacing/>
      <w:ind/>
    </w:pPr>
    <w:rPr>
      <w:rFonts w:ascii="Arial" w:hAnsi="Arial" w:eastAsia="Arial" w:cs="Arial"/>
      <w:spacing w:val="-10"/>
      <w:sz w:val="56"/>
      <w:szCs w:val="56"/>
    </w:rPr>
  </w:style>
  <w:style w:type="paragraph" w:styleId="957">
    <w:name w:val="Subtitle"/>
    <w:basedOn w:val="989"/>
    <w:next w:val="989"/>
    <w:link w:val="958"/>
    <w:uiPriority w:val="11"/>
    <w:qFormat/>
    <w:pPr>
      <w:numPr>
        <w:ilvl w:val="1"/>
      </w:numPr>
      <w:pBdr/>
      <w:spacing/>
      <w:ind/>
    </w:pPr>
    <w:rPr>
      <w:color w:val="595959" w:themeColor="text1" w:themeTint="A6"/>
      <w:spacing w:val="15"/>
      <w:sz w:val="28"/>
      <w:szCs w:val="28"/>
    </w:rPr>
  </w:style>
  <w:style w:type="character" w:styleId="958">
    <w:name w:val="Subtitle Char"/>
    <w:basedOn w:val="944"/>
    <w:link w:val="957"/>
    <w:uiPriority w:val="11"/>
    <w:pPr>
      <w:pBdr/>
      <w:spacing/>
      <w:ind/>
    </w:pPr>
    <w:rPr>
      <w:color w:val="595959" w:themeColor="text1" w:themeTint="A6"/>
      <w:spacing w:val="15"/>
      <w:sz w:val="28"/>
      <w:szCs w:val="28"/>
    </w:rPr>
  </w:style>
  <w:style w:type="paragraph" w:styleId="959">
    <w:name w:val="Quote"/>
    <w:basedOn w:val="989"/>
    <w:next w:val="989"/>
    <w:link w:val="960"/>
    <w:uiPriority w:val="29"/>
    <w:qFormat/>
    <w:pPr>
      <w:pBdr/>
      <w:spacing w:before="160"/>
      <w:ind/>
      <w:jc w:val="center"/>
    </w:pPr>
    <w:rPr>
      <w:i/>
      <w:iCs/>
      <w:color w:val="404040" w:themeColor="text1" w:themeTint="BF"/>
    </w:rPr>
  </w:style>
  <w:style w:type="character" w:styleId="960">
    <w:name w:val="Quote Char"/>
    <w:basedOn w:val="944"/>
    <w:link w:val="959"/>
    <w:uiPriority w:val="29"/>
    <w:pPr>
      <w:pBdr/>
      <w:spacing/>
      <w:ind/>
    </w:pPr>
    <w:rPr>
      <w:i/>
      <w:iCs/>
      <w:color w:val="404040" w:themeColor="text1" w:themeTint="BF"/>
    </w:rPr>
  </w:style>
  <w:style w:type="character" w:styleId="961">
    <w:name w:val="Intense Emphasis"/>
    <w:basedOn w:val="944"/>
    <w:uiPriority w:val="21"/>
    <w:qFormat/>
    <w:pPr>
      <w:pBdr/>
      <w:spacing/>
      <w:ind/>
    </w:pPr>
    <w:rPr>
      <w:i/>
      <w:iCs/>
      <w:color w:val="0f4761" w:themeColor="accent1" w:themeShade="BF"/>
    </w:rPr>
  </w:style>
  <w:style w:type="paragraph" w:styleId="962">
    <w:name w:val="Intense Quote"/>
    <w:basedOn w:val="989"/>
    <w:next w:val="989"/>
    <w:link w:val="96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63">
    <w:name w:val="Intense Quote Char"/>
    <w:basedOn w:val="944"/>
    <w:link w:val="962"/>
    <w:uiPriority w:val="30"/>
    <w:pPr>
      <w:pBdr/>
      <w:spacing/>
      <w:ind/>
    </w:pPr>
    <w:rPr>
      <w:i/>
      <w:iCs/>
      <w:color w:val="0f4761" w:themeColor="accent1" w:themeShade="BF"/>
    </w:rPr>
  </w:style>
  <w:style w:type="character" w:styleId="964">
    <w:name w:val="Intense Reference"/>
    <w:basedOn w:val="944"/>
    <w:uiPriority w:val="32"/>
    <w:qFormat/>
    <w:pPr>
      <w:pBdr/>
      <w:spacing/>
      <w:ind/>
    </w:pPr>
    <w:rPr>
      <w:b/>
      <w:bCs/>
      <w:smallCaps/>
      <w:color w:val="0f4761" w:themeColor="accent1" w:themeShade="BF"/>
      <w:spacing w:val="5"/>
    </w:rPr>
  </w:style>
  <w:style w:type="character" w:styleId="965">
    <w:name w:val="Subtle Emphasis"/>
    <w:basedOn w:val="944"/>
    <w:uiPriority w:val="19"/>
    <w:qFormat/>
    <w:pPr>
      <w:pBdr/>
      <w:spacing/>
      <w:ind/>
    </w:pPr>
    <w:rPr>
      <w:i/>
      <w:iCs/>
      <w:color w:val="404040" w:themeColor="text1" w:themeTint="BF"/>
    </w:rPr>
  </w:style>
  <w:style w:type="character" w:styleId="966">
    <w:name w:val="Subtle Reference"/>
    <w:basedOn w:val="944"/>
    <w:uiPriority w:val="31"/>
    <w:qFormat/>
    <w:pPr>
      <w:pBdr/>
      <w:spacing/>
      <w:ind/>
    </w:pPr>
    <w:rPr>
      <w:smallCaps/>
      <w:color w:val="5a5a5a" w:themeColor="text1" w:themeTint="A5"/>
    </w:rPr>
  </w:style>
  <w:style w:type="character" w:styleId="967">
    <w:name w:val="Book Title"/>
    <w:basedOn w:val="944"/>
    <w:uiPriority w:val="33"/>
    <w:qFormat/>
    <w:pPr>
      <w:pBdr/>
      <w:spacing/>
      <w:ind/>
    </w:pPr>
    <w:rPr>
      <w:b/>
      <w:bCs/>
      <w:i/>
      <w:iCs/>
      <w:spacing w:val="5"/>
    </w:rPr>
  </w:style>
  <w:style w:type="character" w:styleId="968">
    <w:name w:val="Header Char"/>
    <w:basedOn w:val="944"/>
    <w:link w:val="1029"/>
    <w:uiPriority w:val="99"/>
    <w:pPr>
      <w:pBdr/>
      <w:spacing/>
      <w:ind/>
    </w:pPr>
  </w:style>
  <w:style w:type="character" w:styleId="969">
    <w:name w:val="Footer Char"/>
    <w:basedOn w:val="944"/>
    <w:link w:val="1030"/>
    <w:uiPriority w:val="99"/>
    <w:pPr>
      <w:pBdr/>
      <w:spacing/>
      <w:ind/>
    </w:pPr>
  </w:style>
  <w:style w:type="paragraph" w:styleId="970">
    <w:name w:val="footnote text"/>
    <w:basedOn w:val="989"/>
    <w:link w:val="971"/>
    <w:uiPriority w:val="99"/>
    <w:semiHidden/>
    <w:unhideWhenUsed/>
    <w:pPr>
      <w:pBdr/>
      <w:spacing w:after="0" w:line="240" w:lineRule="auto"/>
      <w:ind/>
    </w:pPr>
    <w:rPr>
      <w:sz w:val="20"/>
      <w:szCs w:val="20"/>
    </w:rPr>
  </w:style>
  <w:style w:type="character" w:styleId="971">
    <w:name w:val="Footnote Text Char"/>
    <w:basedOn w:val="944"/>
    <w:link w:val="970"/>
    <w:uiPriority w:val="99"/>
    <w:semiHidden/>
    <w:pPr>
      <w:pBdr/>
      <w:spacing/>
      <w:ind/>
    </w:pPr>
    <w:rPr>
      <w:sz w:val="20"/>
      <w:szCs w:val="20"/>
    </w:rPr>
  </w:style>
  <w:style w:type="character" w:styleId="972">
    <w:name w:val="footnote reference"/>
    <w:basedOn w:val="944"/>
    <w:uiPriority w:val="99"/>
    <w:semiHidden/>
    <w:unhideWhenUsed/>
    <w:pPr>
      <w:pBdr/>
      <w:spacing/>
      <w:ind/>
    </w:pPr>
    <w:rPr>
      <w:vertAlign w:val="superscript"/>
    </w:rPr>
  </w:style>
  <w:style w:type="paragraph" w:styleId="973">
    <w:name w:val="endnote text"/>
    <w:basedOn w:val="989"/>
    <w:link w:val="974"/>
    <w:uiPriority w:val="99"/>
    <w:semiHidden/>
    <w:unhideWhenUsed/>
    <w:pPr>
      <w:pBdr/>
      <w:spacing w:after="0" w:line="240" w:lineRule="auto"/>
      <w:ind/>
    </w:pPr>
    <w:rPr>
      <w:sz w:val="20"/>
      <w:szCs w:val="20"/>
    </w:rPr>
  </w:style>
  <w:style w:type="character" w:styleId="974">
    <w:name w:val="Endnote Text Char"/>
    <w:basedOn w:val="944"/>
    <w:link w:val="973"/>
    <w:uiPriority w:val="99"/>
    <w:semiHidden/>
    <w:pPr>
      <w:pBdr/>
      <w:spacing/>
      <w:ind/>
    </w:pPr>
    <w:rPr>
      <w:sz w:val="20"/>
      <w:szCs w:val="20"/>
    </w:rPr>
  </w:style>
  <w:style w:type="character" w:styleId="975">
    <w:name w:val="endnote reference"/>
    <w:basedOn w:val="944"/>
    <w:uiPriority w:val="99"/>
    <w:semiHidden/>
    <w:unhideWhenUsed/>
    <w:pPr>
      <w:pBdr/>
      <w:spacing/>
      <w:ind/>
    </w:pPr>
    <w:rPr>
      <w:vertAlign w:val="superscript"/>
    </w:rPr>
  </w:style>
  <w:style w:type="character" w:styleId="976">
    <w:name w:val="FollowedHyperlink"/>
    <w:basedOn w:val="944"/>
    <w:uiPriority w:val="99"/>
    <w:semiHidden/>
    <w:unhideWhenUsed/>
    <w:pPr>
      <w:pBdr/>
      <w:spacing/>
      <w:ind/>
    </w:pPr>
    <w:rPr>
      <w:color w:val="954f72" w:themeColor="followedHyperlink"/>
      <w:u w:val="single"/>
    </w:rPr>
  </w:style>
  <w:style w:type="paragraph" w:styleId="977">
    <w:name w:val="toc 1"/>
    <w:basedOn w:val="989"/>
    <w:next w:val="989"/>
    <w:uiPriority w:val="39"/>
    <w:unhideWhenUsed/>
    <w:pPr>
      <w:pBdr/>
      <w:spacing w:after="100"/>
      <w:ind/>
    </w:pPr>
  </w:style>
  <w:style w:type="paragraph" w:styleId="978">
    <w:name w:val="toc 2"/>
    <w:basedOn w:val="989"/>
    <w:next w:val="989"/>
    <w:uiPriority w:val="39"/>
    <w:unhideWhenUsed/>
    <w:pPr>
      <w:pBdr/>
      <w:spacing w:after="100"/>
      <w:ind w:left="220"/>
    </w:pPr>
  </w:style>
  <w:style w:type="paragraph" w:styleId="979">
    <w:name w:val="toc 3"/>
    <w:basedOn w:val="989"/>
    <w:next w:val="989"/>
    <w:uiPriority w:val="39"/>
    <w:unhideWhenUsed/>
    <w:pPr>
      <w:pBdr/>
      <w:spacing w:after="100"/>
      <w:ind w:left="440"/>
    </w:pPr>
  </w:style>
  <w:style w:type="paragraph" w:styleId="980">
    <w:name w:val="toc 4"/>
    <w:basedOn w:val="989"/>
    <w:next w:val="989"/>
    <w:uiPriority w:val="39"/>
    <w:unhideWhenUsed/>
    <w:pPr>
      <w:pBdr/>
      <w:spacing w:after="100"/>
      <w:ind w:left="660"/>
    </w:pPr>
  </w:style>
  <w:style w:type="paragraph" w:styleId="981">
    <w:name w:val="toc 5"/>
    <w:basedOn w:val="989"/>
    <w:next w:val="989"/>
    <w:uiPriority w:val="39"/>
    <w:unhideWhenUsed/>
    <w:pPr>
      <w:pBdr/>
      <w:spacing w:after="100"/>
      <w:ind w:left="880"/>
    </w:pPr>
  </w:style>
  <w:style w:type="paragraph" w:styleId="982">
    <w:name w:val="toc 6"/>
    <w:basedOn w:val="989"/>
    <w:next w:val="989"/>
    <w:uiPriority w:val="39"/>
    <w:unhideWhenUsed/>
    <w:pPr>
      <w:pBdr/>
      <w:spacing w:after="100"/>
      <w:ind w:left="1100"/>
    </w:pPr>
  </w:style>
  <w:style w:type="paragraph" w:styleId="983">
    <w:name w:val="toc 7"/>
    <w:basedOn w:val="989"/>
    <w:next w:val="989"/>
    <w:uiPriority w:val="39"/>
    <w:unhideWhenUsed/>
    <w:pPr>
      <w:pBdr/>
      <w:spacing w:after="100"/>
      <w:ind w:left="1320"/>
    </w:pPr>
  </w:style>
  <w:style w:type="paragraph" w:styleId="984">
    <w:name w:val="toc 8"/>
    <w:basedOn w:val="989"/>
    <w:next w:val="989"/>
    <w:uiPriority w:val="39"/>
    <w:unhideWhenUsed/>
    <w:pPr>
      <w:pBdr/>
      <w:spacing w:after="100"/>
      <w:ind w:left="1540"/>
    </w:pPr>
  </w:style>
  <w:style w:type="paragraph" w:styleId="985">
    <w:name w:val="toc 9"/>
    <w:basedOn w:val="989"/>
    <w:next w:val="989"/>
    <w:uiPriority w:val="39"/>
    <w:unhideWhenUsed/>
    <w:pPr>
      <w:pBdr/>
      <w:spacing w:after="100"/>
      <w:ind w:left="1760"/>
    </w:pPr>
  </w:style>
  <w:style w:type="character" w:styleId="986">
    <w:name w:val="Placeholder Text"/>
    <w:basedOn w:val="944"/>
    <w:uiPriority w:val="99"/>
    <w:semiHidden/>
    <w:pPr>
      <w:pBdr/>
      <w:spacing/>
      <w:ind/>
    </w:pPr>
    <w:rPr>
      <w:color w:val="666666"/>
    </w:rPr>
  </w:style>
  <w:style w:type="paragraph" w:styleId="987">
    <w:name w:val="TOC Heading"/>
    <w:uiPriority w:val="39"/>
    <w:unhideWhenUsed/>
    <w:pPr>
      <w:pBdr/>
      <w:spacing/>
      <w:ind/>
    </w:pPr>
  </w:style>
  <w:style w:type="paragraph" w:styleId="988">
    <w:name w:val="table of figures"/>
    <w:basedOn w:val="989"/>
    <w:next w:val="989"/>
    <w:uiPriority w:val="99"/>
    <w:unhideWhenUsed/>
    <w:pPr>
      <w:pBdr/>
      <w:spacing w:after="0" w:afterAutospacing="0"/>
      <w:ind/>
    </w:pPr>
  </w:style>
  <w:style w:type="paragraph" w:styleId="989" w:default="1">
    <w:name w:val="Normal"/>
    <w:qFormat/>
    <w:pPr>
      <w:widowControl w:val="true"/>
      <w:pBdr/>
      <w:bidi w:val="false"/>
      <w:spacing w:after="0" w:before="0"/>
      <w:ind/>
      <w:jc w:val="left"/>
    </w:pPr>
    <w:rPr>
      <w:rFonts w:ascii="Times New Roman" w:hAnsi="Times New Roman" w:eastAsia="Times New Roman" w:cs="Times New Roman"/>
      <w:color w:val="auto"/>
      <w:sz w:val="24"/>
      <w:szCs w:val="24"/>
      <w:lang w:val="ru-RU" w:eastAsia="zh-CN" w:bidi="ar-SA"/>
    </w:rPr>
  </w:style>
  <w:style w:type="paragraph" w:styleId="990">
    <w:name w:val="Heading 1"/>
    <w:basedOn w:val="989"/>
    <w:next w:val="989"/>
    <w:qFormat/>
    <w:pPr>
      <w:keepNext w:val="true"/>
      <w:keepLines w:val="true"/>
      <w:numPr>
        <w:ilvl w:val="0"/>
        <w:numId w:val="1"/>
      </w:numPr>
      <w:pBdr/>
      <w:spacing w:after="0" w:before="480" w:line="276" w:lineRule="auto"/>
      <w:ind/>
      <w:outlineLvl w:val="0"/>
    </w:pPr>
    <w:rPr>
      <w:rFonts w:ascii="Cambria" w:hAnsi="Cambria" w:eastAsia="Times New Roman" w:cs="Times New Roman"/>
      <w:b/>
      <w:bCs/>
      <w:color w:val="365f91"/>
      <w:sz w:val="28"/>
      <w:szCs w:val="28"/>
    </w:rPr>
  </w:style>
  <w:style w:type="character" w:styleId="991">
    <w:name w:val="WW8Num2z0"/>
    <w:qFormat/>
    <w:pPr>
      <w:pBdr/>
      <w:spacing/>
      <w:ind/>
    </w:pPr>
  </w:style>
  <w:style w:type="character" w:styleId="992">
    <w:name w:val="WW8Num1z0"/>
    <w:qFormat/>
    <w:pPr>
      <w:pBdr/>
      <w:spacing/>
      <w:ind/>
    </w:pPr>
  </w:style>
  <w:style w:type="character" w:styleId="993">
    <w:name w:val="Основной шрифт абзаца"/>
    <w:qFormat/>
    <w:pPr>
      <w:pBdr/>
      <w:spacing/>
      <w:ind/>
    </w:pPr>
  </w:style>
  <w:style w:type="character" w:styleId="994">
    <w:name w:val="b-message-head__subject-text"/>
    <w:basedOn w:val="993"/>
    <w:qFormat/>
    <w:pPr>
      <w:pBdr/>
      <w:spacing/>
      <w:ind/>
    </w:pPr>
  </w:style>
  <w:style w:type="character" w:styleId="995">
    <w:name w:val="Emphasis"/>
    <w:qFormat/>
    <w:pPr>
      <w:pBdr/>
      <w:spacing/>
      <w:ind/>
    </w:pPr>
    <w:rPr>
      <w:i/>
      <w:iCs/>
    </w:rPr>
  </w:style>
  <w:style w:type="character" w:styleId="996">
    <w:name w:val="b-message-head__date"/>
    <w:basedOn w:val="993"/>
    <w:qFormat/>
    <w:pPr>
      <w:pBdr/>
      <w:spacing/>
      <w:ind/>
    </w:pPr>
  </w:style>
  <w:style w:type="character" w:styleId="997">
    <w:name w:val="b-message-head__field-value"/>
    <w:basedOn w:val="993"/>
    <w:qFormat/>
    <w:pPr>
      <w:pBdr/>
      <w:spacing/>
      <w:ind/>
    </w:pPr>
  </w:style>
  <w:style w:type="character" w:styleId="998">
    <w:name w:val="Hyperlink"/>
    <w:pPr>
      <w:pBdr/>
      <w:spacing/>
      <w:ind/>
    </w:pPr>
    <w:rPr>
      <w:color w:val="0000ff"/>
      <w:u w:val="single"/>
    </w:rPr>
  </w:style>
  <w:style w:type="character" w:styleId="999">
    <w:name w:val="Основной текст Знак"/>
    <w:qFormat/>
    <w:pPr>
      <w:pBdr/>
      <w:spacing/>
      <w:ind/>
    </w:pPr>
    <w:rPr>
      <w:sz w:val="24"/>
      <w:szCs w:val="24"/>
      <w:lang w:val="ru-RU" w:bidi="ar-SA"/>
    </w:rPr>
  </w:style>
  <w:style w:type="character" w:styleId="1000">
    <w:name w:val="Основной текст с отступом 3 Знак"/>
    <w:qFormat/>
    <w:pPr>
      <w:pBdr/>
      <w:spacing/>
      <w:ind/>
    </w:pPr>
    <w:rPr>
      <w:sz w:val="16"/>
      <w:szCs w:val="16"/>
      <w:lang w:val="ru-RU"/>
    </w:rPr>
  </w:style>
  <w:style w:type="character" w:styleId="1001">
    <w:name w:val="Основной текст 3 Знак"/>
    <w:qFormat/>
    <w:pPr>
      <w:pBdr/>
      <w:spacing/>
      <w:ind/>
    </w:pPr>
    <w:rPr>
      <w:sz w:val="16"/>
      <w:szCs w:val="16"/>
      <w:lang w:val="ru-RU"/>
    </w:rPr>
  </w:style>
  <w:style w:type="character" w:styleId="1002">
    <w:name w:val="Без интервала Знак"/>
    <w:qFormat/>
    <w:pPr>
      <w:pBdr/>
      <w:spacing/>
      <w:ind/>
    </w:pPr>
    <w:rPr>
      <w:rFonts w:ascii="Calibri" w:hAnsi="Calibri" w:cs="Calibri"/>
      <w:sz w:val="22"/>
      <w:szCs w:val="22"/>
      <w:lang w:eastAsia="zh-CN"/>
    </w:rPr>
  </w:style>
  <w:style w:type="character" w:styleId="1003">
    <w:name w:val="Font Style28"/>
    <w:qFormat/>
    <w:pPr>
      <w:pBdr/>
      <w:spacing/>
      <w:ind/>
    </w:pPr>
    <w:rPr>
      <w:rFonts w:ascii="Times New Roman" w:hAnsi="Times New Roman" w:cs="Times New Roman"/>
      <w:b/>
      <w:bCs/>
      <w:sz w:val="22"/>
      <w:szCs w:val="22"/>
    </w:rPr>
  </w:style>
  <w:style w:type="character" w:styleId="1004">
    <w:name w:val="Верхний колонтитул Знак"/>
    <w:qFormat/>
    <w:pPr>
      <w:pBdr/>
      <w:spacing/>
      <w:ind/>
    </w:pPr>
    <w:rPr>
      <w:sz w:val="24"/>
      <w:szCs w:val="24"/>
    </w:rPr>
  </w:style>
  <w:style w:type="character" w:styleId="1005">
    <w:name w:val="Нижний колонтитул Знак"/>
    <w:qFormat/>
    <w:pPr>
      <w:pBdr/>
      <w:spacing/>
      <w:ind/>
    </w:pPr>
    <w:rPr>
      <w:sz w:val="24"/>
      <w:szCs w:val="24"/>
    </w:rPr>
  </w:style>
  <w:style w:type="character" w:styleId="1006">
    <w:name w:val="Font Style39"/>
    <w:qFormat/>
    <w:pPr>
      <w:pBdr/>
      <w:spacing/>
      <w:ind/>
    </w:pPr>
    <w:rPr>
      <w:rFonts w:ascii="Times New Roman" w:hAnsi="Times New Roman" w:cs="Times New Roman"/>
      <w:sz w:val="26"/>
      <w:szCs w:val="26"/>
    </w:rPr>
  </w:style>
  <w:style w:type="character" w:styleId="1007">
    <w:name w:val="No Spacing Char"/>
    <w:qFormat/>
    <w:pPr>
      <w:pBdr/>
      <w:spacing/>
      <w:ind/>
    </w:pPr>
    <w:rPr>
      <w:rFonts w:ascii="Calibri" w:hAnsi="Calibri" w:cs="Calibri"/>
      <w:sz w:val="22"/>
      <w:szCs w:val="22"/>
    </w:rPr>
  </w:style>
  <w:style w:type="character" w:styleId="1008">
    <w:name w:val="Заголовок 1 Знак"/>
    <w:qFormat/>
    <w:pPr>
      <w:pBdr/>
      <w:spacing/>
      <w:ind/>
    </w:pPr>
    <w:rPr>
      <w:rFonts w:ascii="Cambria" w:hAnsi="Cambria" w:cs="Cambria"/>
      <w:b/>
      <w:bCs/>
      <w:color w:val="365f91"/>
      <w:sz w:val="28"/>
      <w:szCs w:val="28"/>
    </w:rPr>
  </w:style>
  <w:style w:type="character" w:styleId="1009">
    <w:name w:val="Strong"/>
    <w:qFormat/>
    <w:pPr>
      <w:pBdr/>
      <w:spacing/>
      <w:ind/>
    </w:pPr>
    <w:rPr>
      <w:b/>
      <w:bCs/>
    </w:rPr>
  </w:style>
  <w:style w:type="paragraph" w:styleId="1010">
    <w:name w:val="Заголовок"/>
    <w:basedOn w:val="989"/>
    <w:next w:val="1011"/>
    <w:qFormat/>
    <w:pPr>
      <w:keepNext w:val="true"/>
      <w:pBdr/>
      <w:spacing w:after="120" w:before="240"/>
      <w:ind/>
    </w:pPr>
    <w:rPr>
      <w:rFonts w:ascii="PT Astra Serif" w:hAnsi="PT Astra Serif" w:eastAsia="Noto Sans CJK SC" w:cs="FreeSans"/>
      <w:sz w:val="28"/>
      <w:szCs w:val="28"/>
    </w:rPr>
  </w:style>
  <w:style w:type="paragraph" w:styleId="1011">
    <w:name w:val="Body Text"/>
    <w:basedOn w:val="989"/>
    <w:pPr>
      <w:pBdr/>
      <w:spacing w:after="120" w:before="0"/>
      <w:ind/>
    </w:pPr>
  </w:style>
  <w:style w:type="paragraph" w:styleId="1012">
    <w:name w:val="List"/>
    <w:basedOn w:val="1011"/>
    <w:pPr>
      <w:pBdr/>
      <w:spacing/>
      <w:ind/>
    </w:pPr>
    <w:rPr>
      <w:rFonts w:ascii="PT Astra Serif" w:hAnsi="PT Astra Serif" w:cs="FreeSans"/>
    </w:rPr>
  </w:style>
  <w:style w:type="paragraph" w:styleId="1013">
    <w:name w:val="Caption"/>
    <w:basedOn w:val="989"/>
    <w:qFormat/>
    <w:pPr>
      <w:suppressLineNumbers w:val="true"/>
      <w:pBdr/>
      <w:spacing w:after="120" w:before="120"/>
      <w:ind/>
    </w:pPr>
    <w:rPr>
      <w:rFonts w:ascii="PT Astra Serif" w:hAnsi="PT Astra Serif" w:cs="FreeSans"/>
      <w:i/>
      <w:iCs/>
      <w:sz w:val="24"/>
      <w:szCs w:val="24"/>
    </w:rPr>
  </w:style>
  <w:style w:type="paragraph" w:styleId="1014">
    <w:name w:val="Указатель"/>
    <w:basedOn w:val="989"/>
    <w:qFormat/>
    <w:pPr>
      <w:suppressLineNumbers w:val="true"/>
      <w:pBdr/>
      <w:spacing/>
      <w:ind/>
    </w:pPr>
    <w:rPr>
      <w:rFonts w:ascii="PT Astra Serif" w:hAnsi="PT Astra Serif" w:cs="FreeSans"/>
    </w:rPr>
  </w:style>
  <w:style w:type="paragraph" w:styleId="1015">
    <w:name w:val="Заголовок (user)"/>
    <w:basedOn w:val="989"/>
    <w:next w:val="1011"/>
    <w:qFormat/>
    <w:pPr>
      <w:keepNext w:val="true"/>
      <w:pBdr/>
      <w:spacing w:after="120" w:before="240"/>
      <w:ind/>
    </w:pPr>
    <w:rPr>
      <w:rFonts w:ascii="PT Astra Serif" w:hAnsi="PT Astra Serif" w:eastAsia="Noto Sans CJK SC" w:cs="FreeSans"/>
      <w:sz w:val="28"/>
      <w:szCs w:val="28"/>
    </w:rPr>
  </w:style>
  <w:style w:type="paragraph" w:styleId="1016">
    <w:name w:val="Указатель (user)"/>
    <w:basedOn w:val="989"/>
    <w:qFormat/>
    <w:pPr>
      <w:suppressLineNumbers w:val="true"/>
      <w:pBdr/>
      <w:spacing/>
      <w:ind/>
    </w:pPr>
    <w:rPr>
      <w:rFonts w:ascii="PT Astra Serif" w:hAnsi="PT Astra Serif" w:cs="FreeSans"/>
    </w:rPr>
  </w:style>
  <w:style w:type="paragraph" w:styleId="1017">
    <w:name w:val="caption1"/>
    <w:basedOn w:val="989"/>
    <w:qFormat/>
    <w:pPr>
      <w:suppressLineNumbers w:val="true"/>
      <w:pBdr/>
      <w:spacing w:after="120" w:before="120"/>
      <w:ind/>
    </w:pPr>
    <w:rPr>
      <w:rFonts w:ascii="PT Astra Serif" w:hAnsi="PT Astra Serif" w:cs="FreeSans"/>
      <w:i/>
      <w:iCs/>
      <w:sz w:val="24"/>
      <w:szCs w:val="24"/>
    </w:rPr>
  </w:style>
  <w:style w:type="paragraph" w:styleId="1018">
    <w:name w:val="caption11"/>
    <w:basedOn w:val="989"/>
    <w:qFormat/>
    <w:pPr>
      <w:suppressLineNumbers w:val="true"/>
      <w:pBdr/>
      <w:spacing w:after="120" w:before="120"/>
      <w:ind/>
    </w:pPr>
    <w:rPr>
      <w:rFonts w:ascii="PT Astra Serif" w:hAnsi="PT Astra Serif" w:cs="FreeSans"/>
      <w:i/>
      <w:iCs/>
      <w:sz w:val="24"/>
      <w:szCs w:val="24"/>
    </w:rPr>
  </w:style>
  <w:style w:type="paragraph" w:styleId="1019">
    <w:name w:val="Схема документа"/>
    <w:basedOn w:val="989"/>
    <w:qFormat/>
    <w:pPr>
      <w:pBdr/>
      <w:shd w:val="clear" w:color="auto" w:fill="000080"/>
      <w:spacing/>
      <w:ind/>
    </w:pPr>
    <w:rPr>
      <w:rFonts w:ascii="Tahoma" w:hAnsi="Tahoma" w:cs="Tahoma"/>
      <w:sz w:val="20"/>
      <w:szCs w:val="20"/>
    </w:rPr>
  </w:style>
  <w:style w:type="paragraph" w:styleId="1020">
    <w:name w:val="ConsPlusNonformat"/>
    <w:qFormat/>
    <w:pPr>
      <w:widowControl w:val="false"/>
      <w:pBdr/>
      <w:bidi w:val="false"/>
      <w:spacing w:after="0" w:before="0"/>
      <w:ind/>
      <w:jc w:val="left"/>
    </w:pPr>
    <w:rPr>
      <w:rFonts w:ascii="Courier New" w:hAnsi="Courier New" w:eastAsia="Times New Roman" w:cs="Courier New"/>
      <w:color w:val="auto"/>
      <w:sz w:val="20"/>
      <w:szCs w:val="20"/>
      <w:lang w:val="ru-RU" w:eastAsia="zh-CN" w:bidi="ar-SA"/>
    </w:rPr>
  </w:style>
  <w:style w:type="paragraph" w:styleId="1021">
    <w:name w:val="Обычный + 12 pt"/>
    <w:basedOn w:val="989"/>
    <w:qFormat/>
    <w:pPr>
      <w:widowControl w:val="false"/>
      <w:pBdr/>
      <w:spacing/>
      <w:ind/>
    </w:pPr>
    <w:rPr>
      <w:bCs/>
      <w:color w:val="000000"/>
    </w:rPr>
  </w:style>
  <w:style w:type="paragraph" w:styleId="1022">
    <w:name w:val="List Paragraph"/>
    <w:basedOn w:val="989"/>
    <w:qFormat/>
    <w:pPr>
      <w:pBdr/>
      <w:spacing/>
      <w:ind w:right="0" w:firstLine="0" w:left="708"/>
    </w:pPr>
  </w:style>
  <w:style w:type="paragraph" w:styleId="1023">
    <w:name w:val="Без интервала"/>
    <w:qFormat/>
    <w:pPr>
      <w:widowControl w:val="true"/>
      <w:pBdr/>
      <w:bidi w:val="false"/>
      <w:spacing w:after="0" w:before="0"/>
      <w:ind/>
      <w:jc w:val="left"/>
    </w:pPr>
    <w:rPr>
      <w:rFonts w:ascii="Calibri" w:hAnsi="Calibri" w:eastAsia="Times New Roman" w:cs="Calibri"/>
      <w:color w:val="auto"/>
      <w:sz w:val="22"/>
      <w:szCs w:val="22"/>
      <w:lang w:val="ru-RU" w:eastAsia="zh-CN" w:bidi="ar-SA"/>
    </w:rPr>
  </w:style>
  <w:style w:type="paragraph" w:styleId="1024">
    <w:name w:val="Основной текст с отступом 3"/>
    <w:basedOn w:val="989"/>
    <w:qFormat/>
    <w:pPr>
      <w:pBdr/>
      <w:spacing w:after="120" w:before="0"/>
      <w:ind w:right="0" w:firstLine="0" w:left="283"/>
    </w:pPr>
    <w:rPr>
      <w:sz w:val="16"/>
      <w:szCs w:val="16"/>
      <w:lang w:val="ru-RU"/>
    </w:rPr>
  </w:style>
  <w:style w:type="paragraph" w:styleId="1025">
    <w:name w:val="Основной текст 3"/>
    <w:basedOn w:val="989"/>
    <w:qFormat/>
    <w:pPr>
      <w:pBdr/>
      <w:spacing w:after="120" w:before="0"/>
      <w:ind/>
    </w:pPr>
    <w:rPr>
      <w:sz w:val="16"/>
      <w:szCs w:val="16"/>
      <w:lang w:val="ru-RU"/>
    </w:rPr>
  </w:style>
  <w:style w:type="paragraph" w:styleId="1026">
    <w:name w:val="ConsNonformat"/>
    <w:qFormat/>
    <w:pPr>
      <w:widowControl w:val="false"/>
      <w:pBdr/>
      <w:bidi w:val="false"/>
      <w:spacing w:after="0" w:before="0"/>
      <w:ind/>
      <w:jc w:val="left"/>
    </w:pPr>
    <w:rPr>
      <w:rFonts w:ascii="Courier New" w:hAnsi="Courier New" w:eastAsia="Times New Roman" w:cs="Courier New"/>
      <w:color w:val="auto"/>
      <w:sz w:val="20"/>
      <w:szCs w:val="20"/>
      <w:lang w:val="ru-RU" w:eastAsia="zh-CN" w:bidi="ar-SA"/>
    </w:rPr>
  </w:style>
  <w:style w:type="paragraph" w:styleId="1027">
    <w:name w:val="Колонтитулы (user)"/>
    <w:basedOn w:val="989"/>
    <w:qFormat/>
    <w:pPr>
      <w:suppressLineNumbers w:val="true"/>
      <w:pBdr/>
      <w:tabs>
        <w:tab w:val="clear" w:leader="none" w:pos="708"/>
        <w:tab w:val="center" w:leader="none" w:pos="4819"/>
        <w:tab w:val="right" w:leader="none" w:pos="9638"/>
      </w:tabs>
      <w:spacing/>
      <w:ind/>
    </w:pPr>
  </w:style>
  <w:style w:type="paragraph" w:styleId="1028">
    <w:name w:val="Колонтитулы"/>
    <w:basedOn w:val="989"/>
    <w:qFormat/>
    <w:pPr>
      <w:pBdr/>
      <w:spacing/>
      <w:ind/>
    </w:pPr>
  </w:style>
  <w:style w:type="paragraph" w:styleId="1029">
    <w:name w:val="Header"/>
    <w:basedOn w:val="989"/>
    <w:pPr>
      <w:pBdr/>
      <w:tabs>
        <w:tab w:val="clear" w:leader="none" w:pos="708"/>
        <w:tab w:val="center" w:leader="none" w:pos="4677"/>
        <w:tab w:val="right" w:leader="none" w:pos="9355"/>
      </w:tabs>
      <w:spacing/>
      <w:ind/>
    </w:pPr>
  </w:style>
  <w:style w:type="paragraph" w:styleId="1030">
    <w:name w:val="Footer"/>
    <w:basedOn w:val="989"/>
    <w:pPr>
      <w:pBdr/>
      <w:tabs>
        <w:tab w:val="clear" w:leader="none" w:pos="708"/>
        <w:tab w:val="center" w:leader="none" w:pos="4677"/>
        <w:tab w:val="right" w:leader="none" w:pos="9355"/>
      </w:tabs>
      <w:spacing/>
      <w:ind/>
    </w:pPr>
  </w:style>
  <w:style w:type="paragraph" w:styleId="1031">
    <w:name w:val="Без интервала1"/>
    <w:qFormat/>
    <w:pPr>
      <w:widowControl w:val="true"/>
      <w:pBdr/>
      <w:bidi w:val="false"/>
      <w:spacing w:after="0" w:before="0"/>
      <w:ind/>
      <w:jc w:val="left"/>
    </w:pPr>
    <w:rPr>
      <w:rFonts w:ascii="Calibri" w:hAnsi="Calibri" w:eastAsia="Times New Roman" w:cs="Calibri"/>
      <w:color w:val="auto"/>
      <w:sz w:val="22"/>
      <w:szCs w:val="22"/>
      <w:lang w:val="ru-RU" w:eastAsia="zh-CN" w:bidi="ar-SA"/>
    </w:rPr>
  </w:style>
  <w:style w:type="paragraph" w:styleId="1032">
    <w:name w:val="Содержимое врезки (user)"/>
    <w:basedOn w:val="989"/>
    <w:qFormat/>
    <w:pPr>
      <w:pBdr/>
      <w:spacing/>
      <w:ind/>
    </w:pPr>
  </w:style>
  <w:style w:type="paragraph" w:styleId="1033">
    <w:name w:val="Содержимое таблицы (user)"/>
    <w:basedOn w:val="989"/>
    <w:qFormat/>
    <w:pPr>
      <w:widowControl w:val="false"/>
      <w:suppressLineNumbers w:val="true"/>
      <w:pBdr/>
      <w:spacing/>
      <w:ind/>
    </w:pPr>
  </w:style>
  <w:style w:type="paragraph" w:styleId="1034">
    <w:name w:val="Заголовок таблицы (user)"/>
    <w:basedOn w:val="1033"/>
    <w:qFormat/>
    <w:pPr>
      <w:suppressLineNumbers w:val="true"/>
      <w:pBdr/>
      <w:spacing/>
      <w:ind/>
      <w:jc w:val="center"/>
    </w:pPr>
    <w:rPr>
      <w:b/>
      <w:bCs/>
    </w:rPr>
  </w:style>
  <w:style w:type="paragraph" w:styleId="1035">
    <w:name w:val="Содержимое врезки"/>
    <w:basedOn w:val="989"/>
    <w:qFormat/>
    <w:pPr>
      <w:pBdr/>
      <w:spacing/>
      <w:ind/>
    </w:pPr>
  </w:style>
  <w:style w:type="paragraph" w:styleId="1036">
    <w:name w:val="No Spacing"/>
    <w:qFormat/>
    <w:pPr>
      <w:widowControl w:val="true"/>
      <w:pBdr/>
      <w:bidi w:val="false"/>
      <w:spacing w:after="0" w:before="0"/>
      <w:ind/>
      <w:jc w:val="left"/>
    </w:pPr>
    <w:rPr>
      <w:rFonts w:ascii="Calibri" w:hAnsi="Calibri" w:eastAsia="Times New Roman" w:cs="Calibri"/>
      <w:color w:val="auto"/>
      <w:sz w:val="22"/>
      <w:szCs w:val="22"/>
      <w:lang w:val="ru-RU" w:eastAsia="zh-CN" w:bidi="ar-SA"/>
    </w:rPr>
  </w:style>
  <w:style w:type="numbering" w:styleId="1037">
    <w:name w:val="WW8Num1"/>
    <w:qFormat/>
    <w:pPr>
      <w:pBdr/>
      <w:spacing/>
      <w:ind/>
    </w:pPr>
  </w:style>
  <w:style w:type="numbering" w:styleId="1038">
    <w:name w:val="WW8Num2"/>
    <w:qFormat/>
    <w:pPr>
      <w:pBdr/>
      <w:spacing/>
      <w:ind/>
    </w:pPr>
  </w:style>
  <w:style w:type="paragraph" w:styleId="1039" w:customStyle="1">
    <w:name w:val="Обычный12"/>
    <w:qFormat/>
    <w:pPr>
      <w:keepNext w:val="false"/>
      <w:keepLines w:val="false"/>
      <w:pageBreakBefore w:val="false"/>
      <w:widowControl w:val="fals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300" w:lineRule="auto"/>
      <w:ind w:right="0" w:firstLine="720" w:left="0"/>
      <w:contextualSpacing w:val="false"/>
      <w:jc w:val="both"/>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_rels/header8.xml.rels><?xml version="1.0" encoding="UTF-8" standalone="yes"?><Relationships xmlns="http://schemas.openxmlformats.org/package/2006/relationships"></Relationships>
</file>

<file path=word/_rels/header9.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Normal_x005F_x0000_</Template>
  <Application>ONLYOFFICE/9.4.0.129</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subject/>
  <dc:creator>User</dc:creator>
  <dc:description/>
  <dc:language>ru-RU</dc:language>
  <cp:revision>89</cp:revision>
  <dcterms:created xsi:type="dcterms:W3CDTF">2019-07-11T09:48:00Z</dcterms:created>
  <dcterms:modified xsi:type="dcterms:W3CDTF">2026-10-14T13:47:11Z</dcterms:modified>
</cp:coreProperties>
</file>