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D5679" w14:textId="77777777" w:rsidR="00590AA3" w:rsidRDefault="00590AA3" w:rsidP="00590AA3">
      <w:pPr>
        <w:tabs>
          <w:tab w:val="left" w:pos="426"/>
        </w:tabs>
        <w:spacing w:after="60" w:line="240" w:lineRule="auto"/>
        <w:jc w:val="right"/>
        <w:rPr>
          <w:rFonts w:ascii="Times New Roman" w:hAnsi="Times New Roman"/>
          <w:sz w:val="24"/>
          <w:szCs w:val="24"/>
        </w:rPr>
      </w:pPr>
      <w:bookmarkStart w:id="0" w:name="_Toc378962694"/>
      <w:bookmarkStart w:id="1" w:name="_Toc378960332"/>
      <w:bookmarkStart w:id="2" w:name="_Toc378960258"/>
      <w:bookmarkStart w:id="3" w:name="_Toc344565816"/>
      <w:bookmarkStart w:id="4" w:name="_Toc268182839"/>
      <w:bookmarkStart w:id="5" w:name="_Toc134614709"/>
      <w:bookmarkStart w:id="6" w:name="_Toc134434488"/>
      <w:bookmarkStart w:id="7" w:name="_Toc134434240"/>
      <w:bookmarkStart w:id="8" w:name="_Toc134434179"/>
    </w:p>
    <w:p w14:paraId="3F4051D3" w14:textId="77777777" w:rsidR="00320B2A" w:rsidRPr="00320B2A" w:rsidRDefault="00320B2A" w:rsidP="00320B2A">
      <w:pPr>
        <w:spacing w:after="0" w:line="240" w:lineRule="auto"/>
        <w:jc w:val="center"/>
        <w:rPr>
          <w:rFonts w:ascii="Times New Roman" w:hAnsi="Times New Roman"/>
          <w:b/>
          <w:bCs/>
          <w:color w:val="000000"/>
          <w:sz w:val="24"/>
          <w:szCs w:val="24"/>
        </w:rPr>
      </w:pPr>
      <w:bookmarkStart w:id="9" w:name="_Toc252442802"/>
      <w:bookmarkStart w:id="10" w:name="_Toc252447590"/>
      <w:bookmarkStart w:id="11" w:name="_Toc252447766"/>
      <w:bookmarkStart w:id="12" w:name="_Toc252449658"/>
      <w:bookmarkStart w:id="13" w:name="_Toc252450614"/>
      <w:bookmarkStart w:id="14" w:name="_Toc257304963"/>
      <w:bookmarkStart w:id="15" w:name="_Toc257305091"/>
      <w:bookmarkStart w:id="16" w:name="_Toc257307994"/>
      <w:bookmarkEnd w:id="0"/>
      <w:bookmarkEnd w:id="1"/>
      <w:bookmarkEnd w:id="2"/>
      <w:bookmarkEnd w:id="3"/>
      <w:bookmarkEnd w:id="4"/>
      <w:bookmarkEnd w:id="5"/>
      <w:bookmarkEnd w:id="6"/>
      <w:bookmarkEnd w:id="7"/>
      <w:bookmarkEnd w:id="8"/>
      <w:r w:rsidRPr="00320B2A">
        <w:rPr>
          <w:rFonts w:ascii="Times New Roman" w:hAnsi="Times New Roman"/>
          <w:b/>
          <w:bCs/>
          <w:color w:val="000000"/>
          <w:sz w:val="24"/>
          <w:szCs w:val="24"/>
        </w:rPr>
        <w:t>Контракт № _________________________</w:t>
      </w:r>
    </w:p>
    <w:p w14:paraId="6B3B20C5" w14:textId="12952734" w:rsidR="008D0E23" w:rsidRDefault="00FC6313" w:rsidP="00320B2A">
      <w:pPr>
        <w:spacing w:after="0" w:line="240" w:lineRule="auto"/>
        <w:jc w:val="center"/>
        <w:rPr>
          <w:rFonts w:ascii="Times New Roman" w:hAnsi="Times New Roman"/>
          <w:b/>
          <w:bCs/>
          <w:color w:val="000000"/>
          <w:sz w:val="24"/>
          <w:szCs w:val="24"/>
        </w:rPr>
      </w:pPr>
      <w:r w:rsidRPr="00FC6313">
        <w:rPr>
          <w:rFonts w:ascii="Times New Roman" w:hAnsi="Times New Roman"/>
          <w:b/>
          <w:bCs/>
          <w:color w:val="000000"/>
          <w:sz w:val="24"/>
          <w:szCs w:val="24"/>
        </w:rPr>
        <w:t>на продление 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FC6313">
        <w:rPr>
          <w:rFonts w:ascii="Times New Roman" w:hAnsi="Times New Roman"/>
          <w:b/>
          <w:bCs/>
          <w:color w:val="000000"/>
          <w:sz w:val="24"/>
          <w:szCs w:val="24"/>
        </w:rPr>
        <w:t>» в составе «Электронный сервис «РАМЗЭС 2.0»</w:t>
      </w:r>
    </w:p>
    <w:p w14:paraId="7F0DA0F9" w14:textId="6F772D8E" w:rsidR="00AB740E" w:rsidRDefault="00AB740E" w:rsidP="00320B2A">
      <w:pPr>
        <w:spacing w:after="0" w:line="240" w:lineRule="auto"/>
        <w:jc w:val="center"/>
        <w:rPr>
          <w:b/>
          <w:bCs/>
          <w:color w:val="000000"/>
          <w:sz w:val="24"/>
          <w:szCs w:val="24"/>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40"/>
      </w:tblGrid>
      <w:tr w:rsidR="0017012F" w:rsidRPr="005A1261" w14:paraId="19969527" w14:textId="77777777" w:rsidTr="006D1566">
        <w:trPr>
          <w:trHeight w:val="392"/>
        </w:trPr>
        <w:tc>
          <w:tcPr>
            <w:tcW w:w="2500" w:type="pct"/>
            <w:vAlign w:val="center"/>
          </w:tcPr>
          <w:p w14:paraId="7C566290" w14:textId="77777777" w:rsidR="0017012F" w:rsidRPr="005A1261" w:rsidRDefault="0017012F" w:rsidP="001F6793">
            <w:pPr>
              <w:tabs>
                <w:tab w:val="left" w:pos="6806"/>
              </w:tabs>
              <w:spacing w:before="280" w:after="0" w:line="240" w:lineRule="auto"/>
              <w:rPr>
                <w:rFonts w:ascii="Times New Roman" w:hAnsi="Times New Roman"/>
                <w:bCs/>
                <w:sz w:val="23"/>
                <w:szCs w:val="23"/>
              </w:rPr>
            </w:pPr>
          </w:p>
        </w:tc>
        <w:tc>
          <w:tcPr>
            <w:tcW w:w="2500" w:type="pct"/>
            <w:vAlign w:val="center"/>
          </w:tcPr>
          <w:p w14:paraId="191018DD" w14:textId="289B740D" w:rsidR="0017012F" w:rsidRPr="005A1261" w:rsidRDefault="00D465A6" w:rsidP="00543962">
            <w:pPr>
              <w:tabs>
                <w:tab w:val="left" w:pos="6806"/>
              </w:tabs>
              <w:spacing w:before="280" w:after="0" w:line="240" w:lineRule="auto"/>
              <w:jc w:val="right"/>
              <w:rPr>
                <w:rFonts w:ascii="Times New Roman" w:hAnsi="Times New Roman"/>
                <w:bCs/>
                <w:sz w:val="23"/>
                <w:szCs w:val="23"/>
              </w:rPr>
            </w:pPr>
            <w:r w:rsidRPr="005A1261">
              <w:rPr>
                <w:rFonts w:ascii="Times New Roman" w:hAnsi="Times New Roman"/>
                <w:bCs/>
                <w:sz w:val="23"/>
                <w:szCs w:val="23"/>
              </w:rPr>
              <w:t xml:space="preserve">«____» </w:t>
            </w:r>
            <w:r w:rsidR="00CF6C7B" w:rsidRPr="005A1261">
              <w:rPr>
                <w:rFonts w:ascii="Times New Roman" w:hAnsi="Times New Roman"/>
                <w:bCs/>
                <w:sz w:val="23"/>
                <w:szCs w:val="23"/>
              </w:rPr>
              <w:t>_________</w:t>
            </w:r>
            <w:r w:rsidRPr="005A1261">
              <w:rPr>
                <w:rFonts w:ascii="Times New Roman" w:hAnsi="Times New Roman"/>
                <w:bCs/>
                <w:sz w:val="23"/>
                <w:szCs w:val="23"/>
              </w:rPr>
              <w:t xml:space="preserve"> 20</w:t>
            </w:r>
            <w:r w:rsidR="00E10383">
              <w:rPr>
                <w:rFonts w:ascii="Times New Roman" w:hAnsi="Times New Roman"/>
                <w:bCs/>
                <w:sz w:val="23"/>
                <w:szCs w:val="23"/>
              </w:rPr>
              <w:t>2</w:t>
            </w:r>
            <w:r w:rsidR="006D138C">
              <w:rPr>
                <w:rFonts w:ascii="Times New Roman" w:hAnsi="Times New Roman"/>
                <w:bCs/>
                <w:sz w:val="23"/>
                <w:szCs w:val="23"/>
              </w:rPr>
              <w:t>6</w:t>
            </w:r>
            <w:r w:rsidRPr="005A1261">
              <w:rPr>
                <w:rFonts w:ascii="Times New Roman" w:hAnsi="Times New Roman"/>
                <w:bCs/>
                <w:sz w:val="23"/>
                <w:szCs w:val="23"/>
              </w:rPr>
              <w:t xml:space="preserve"> г.</w:t>
            </w:r>
          </w:p>
        </w:tc>
      </w:tr>
    </w:tbl>
    <w:p w14:paraId="40E4BBDB" w14:textId="77777777" w:rsidR="0017012F" w:rsidRPr="00771C2E" w:rsidRDefault="0017012F" w:rsidP="00E90645">
      <w:pPr>
        <w:widowControl w:val="0"/>
        <w:spacing w:before="40" w:after="0" w:line="240" w:lineRule="auto"/>
        <w:ind w:firstLine="567"/>
        <w:jc w:val="both"/>
        <w:rPr>
          <w:rFonts w:ascii="Times New Roman" w:hAnsi="Times New Roman"/>
          <w:b/>
        </w:rPr>
      </w:pPr>
    </w:p>
    <w:p w14:paraId="22078D5D" w14:textId="2021F1D3" w:rsidR="00AC5384" w:rsidRPr="00771C2E" w:rsidRDefault="00AB740E" w:rsidP="00320B2A">
      <w:pPr>
        <w:widowControl w:val="0"/>
        <w:spacing w:before="40" w:after="0" w:line="240" w:lineRule="auto"/>
        <w:ind w:firstLine="567"/>
        <w:jc w:val="both"/>
        <w:rPr>
          <w:rFonts w:ascii="Times New Roman" w:hAnsi="Times New Roman"/>
          <w:bCs/>
        </w:rPr>
      </w:pPr>
      <w:r w:rsidRPr="00AB740E">
        <w:rPr>
          <w:rFonts w:ascii="Times New Roman" w:hAnsi="Times New Roman"/>
          <w:b/>
        </w:rPr>
        <w:t xml:space="preserve">Федеральное бюджетное учреждение «Администрация Волжского бассейна внутренних водных путей» (сокращенно ФБУ «Администрация Волжского бассейна»), </w:t>
      </w:r>
      <w:r w:rsidRPr="00AB740E">
        <w:rPr>
          <w:rFonts w:ascii="Times New Roman" w:hAnsi="Times New Roman"/>
        </w:rPr>
        <w:t xml:space="preserve">именуемое в дальнейшем «Лицензиат», в лице начальника Астраханского района гидротехнических сооружений и судоходства - </w:t>
      </w:r>
      <w:r w:rsidRPr="00AB740E">
        <w:rPr>
          <w:rFonts w:ascii="Times New Roman" w:hAnsi="Times New Roman"/>
          <w:b/>
        </w:rPr>
        <w:t xml:space="preserve">филиала Федерального бюджетного учреждения «Администрация Волжского бассейна внутренних водных путей» (сокращенно Астраханский </w:t>
      </w:r>
      <w:proofErr w:type="spellStart"/>
      <w:r w:rsidRPr="00AB740E">
        <w:rPr>
          <w:rFonts w:ascii="Times New Roman" w:hAnsi="Times New Roman"/>
          <w:b/>
        </w:rPr>
        <w:t>РГСиС</w:t>
      </w:r>
      <w:proofErr w:type="spellEnd"/>
      <w:r w:rsidRPr="00AB740E">
        <w:rPr>
          <w:rFonts w:ascii="Times New Roman" w:hAnsi="Times New Roman"/>
          <w:b/>
        </w:rPr>
        <w:t>)</w:t>
      </w:r>
      <w:r w:rsidRPr="00AB740E">
        <w:rPr>
          <w:rFonts w:ascii="Times New Roman" w:hAnsi="Times New Roman"/>
        </w:rPr>
        <w:t xml:space="preserve"> Грачева Олега Геннадьевича , действующего в целях обеспечения нужд бюджетного учреждения и на основании Положения и Доверенности № 13-10/413 от 10.12.2025 г</w:t>
      </w:r>
      <w:r w:rsidR="00320B2A" w:rsidRPr="00771C2E">
        <w:rPr>
          <w:rFonts w:ascii="Times New Roman" w:hAnsi="Times New Roman"/>
          <w:bCs/>
        </w:rPr>
        <w:t xml:space="preserve">, с одной стороны, и </w:t>
      </w:r>
      <w:r w:rsidR="00AD2E98">
        <w:rPr>
          <w:rFonts w:ascii="Times New Roman" w:hAnsi="Times New Roman"/>
          <w:b/>
        </w:rPr>
        <w:t>__________________</w:t>
      </w:r>
      <w:r w:rsidR="00320B2A" w:rsidRPr="00771C2E">
        <w:rPr>
          <w:rFonts w:ascii="Times New Roman" w:hAnsi="Times New Roman"/>
          <w:bCs/>
        </w:rPr>
        <w:t xml:space="preserve">, именуемое в дальнейшем «Лицензиар», </w:t>
      </w:r>
      <w:r w:rsidR="00AB069F" w:rsidRPr="00AB069F">
        <w:rPr>
          <w:rFonts w:ascii="Times New Roman" w:hAnsi="Times New Roman"/>
          <w:bCs/>
        </w:rPr>
        <w:t xml:space="preserve">в лице </w:t>
      </w:r>
      <w:r w:rsidR="00AD2E98">
        <w:rPr>
          <w:rFonts w:ascii="Times New Roman" w:hAnsi="Times New Roman"/>
          <w:bCs/>
        </w:rPr>
        <w:t>____________</w:t>
      </w:r>
      <w:r w:rsidR="009B4CDD" w:rsidRPr="009B4CDD">
        <w:rPr>
          <w:rFonts w:ascii="Times New Roman" w:hAnsi="Times New Roman"/>
          <w:bCs/>
        </w:rPr>
        <w:t xml:space="preserve">, действующего на основании </w:t>
      </w:r>
      <w:r w:rsidR="00AD2E98">
        <w:rPr>
          <w:rFonts w:ascii="Times New Roman" w:hAnsi="Times New Roman"/>
          <w:bCs/>
        </w:rPr>
        <w:t>______________________</w:t>
      </w:r>
      <w:r w:rsidR="00320B2A" w:rsidRPr="00771C2E">
        <w:rPr>
          <w:rFonts w:ascii="Times New Roman" w:hAnsi="Times New Roman"/>
          <w:bCs/>
        </w:rPr>
        <w:t>, с другой стороны, далее совместно именуемые «Стороны», а каждая по отдельности – «Сторона», заключили настоящий Контракт о нижеследующем:</w:t>
      </w:r>
      <w:r w:rsidR="00AC5384" w:rsidRPr="00771C2E">
        <w:rPr>
          <w:rFonts w:ascii="Times New Roman" w:hAnsi="Times New Roman"/>
          <w:bCs/>
        </w:rPr>
        <w:t>.</w:t>
      </w:r>
    </w:p>
    <w:p w14:paraId="16C6E33B" w14:textId="77777777" w:rsidR="00AC5384" w:rsidRPr="00771C2E" w:rsidRDefault="00AC5384" w:rsidP="00E90645">
      <w:pPr>
        <w:pStyle w:val="FR1"/>
        <w:tabs>
          <w:tab w:val="num" w:pos="0"/>
        </w:tabs>
        <w:ind w:firstLine="567"/>
        <w:jc w:val="both"/>
        <w:rPr>
          <w:rFonts w:ascii="Times New Roman" w:hAnsi="Times New Roman" w:cs="Times New Roman"/>
          <w:sz w:val="22"/>
          <w:szCs w:val="22"/>
        </w:rPr>
      </w:pPr>
    </w:p>
    <w:p w14:paraId="67081BFB" w14:textId="4944310A" w:rsidR="00A70D50" w:rsidRPr="00771C2E" w:rsidRDefault="00A70D50" w:rsidP="00E374B8">
      <w:pPr>
        <w:pStyle w:val="af0"/>
        <w:numPr>
          <w:ilvl w:val="0"/>
          <w:numId w:val="3"/>
        </w:numPr>
        <w:spacing w:after="0" w:line="240" w:lineRule="auto"/>
        <w:contextualSpacing w:val="0"/>
        <w:jc w:val="center"/>
        <w:rPr>
          <w:rFonts w:ascii="Times New Roman" w:hAnsi="Times New Roman"/>
          <w:b/>
        </w:rPr>
      </w:pPr>
      <w:r w:rsidRPr="00771C2E">
        <w:rPr>
          <w:rFonts w:ascii="Times New Roman" w:hAnsi="Times New Roman"/>
          <w:b/>
        </w:rPr>
        <w:t xml:space="preserve">ПРЕДМЕТ И УСЛОВИЯ </w:t>
      </w:r>
      <w:r w:rsidR="0065299E" w:rsidRPr="00771C2E">
        <w:rPr>
          <w:rFonts w:ascii="Times New Roman" w:hAnsi="Times New Roman"/>
          <w:b/>
        </w:rPr>
        <w:t xml:space="preserve">ЛИЦЕНЗИОННОГО </w:t>
      </w:r>
      <w:r w:rsidR="00B7025A">
        <w:rPr>
          <w:rFonts w:ascii="Times New Roman" w:hAnsi="Times New Roman"/>
          <w:b/>
        </w:rPr>
        <w:t>КОНТРАКТ</w:t>
      </w:r>
      <w:r w:rsidR="0065299E" w:rsidRPr="00771C2E">
        <w:rPr>
          <w:rFonts w:ascii="Times New Roman" w:hAnsi="Times New Roman"/>
          <w:b/>
        </w:rPr>
        <w:t>А</w:t>
      </w:r>
    </w:p>
    <w:p w14:paraId="6F2FD149" w14:textId="27A3D379"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обязуется продлить </w:t>
      </w:r>
      <w:r w:rsidRPr="002F2827">
        <w:rPr>
          <w:rFonts w:ascii="Times New Roman" w:hAnsi="Times New Roman"/>
        </w:rPr>
        <w:t>прав</w:t>
      </w:r>
      <w:r>
        <w:rPr>
          <w:rFonts w:ascii="Times New Roman" w:hAnsi="Times New Roman"/>
        </w:rPr>
        <w:t>о</w:t>
      </w:r>
      <w:r w:rsidRPr="002F2827">
        <w:rPr>
          <w:rFonts w:ascii="Times New Roman" w:hAnsi="Times New Roman"/>
        </w:rPr>
        <w:t xml:space="preserve"> использования на условиях простой (неисключительной) лицензии</w:t>
      </w:r>
      <w:r>
        <w:rPr>
          <w:rFonts w:ascii="Times New Roman" w:hAnsi="Times New Roman"/>
        </w:rPr>
        <w:t xml:space="preserve"> (далее – «Лицензия»)</w:t>
      </w:r>
      <w:r w:rsidRPr="002F2827">
        <w:rPr>
          <w:rFonts w:ascii="Times New Roman" w:hAnsi="Times New Roman"/>
        </w:rPr>
        <w:t xml:space="preserve"> ПО «</w:t>
      </w:r>
      <w:r w:rsidR="0038215C">
        <w:rPr>
          <w:rFonts w:ascii="Times New Roman" w:hAnsi="Times New Roman"/>
        </w:rPr>
        <w:t>ПФХД 2.0</w:t>
      </w:r>
      <w:r w:rsidRPr="002F2827">
        <w:rPr>
          <w:rFonts w:ascii="Times New Roman" w:hAnsi="Times New Roman"/>
        </w:rPr>
        <w:t>»</w:t>
      </w:r>
      <w:r>
        <w:rPr>
          <w:rFonts w:ascii="Times New Roman" w:hAnsi="Times New Roman"/>
        </w:rPr>
        <w:t xml:space="preserve"> (далее – «ПО»)</w:t>
      </w:r>
      <w:r w:rsidRPr="002F2827">
        <w:rPr>
          <w:rFonts w:ascii="Times New Roman" w:hAnsi="Times New Roman"/>
        </w:rPr>
        <w:t xml:space="preserve"> в составе «Электронный сервис «РАМЗЭС 2.0»</w:t>
      </w:r>
      <w:r w:rsidRPr="00771C2E">
        <w:rPr>
          <w:rFonts w:ascii="Times New Roman" w:hAnsi="Times New Roman"/>
        </w:rPr>
        <w:t xml:space="preserve"> (далее </w:t>
      </w:r>
      <w:r w:rsidRPr="00771C2E">
        <w:rPr>
          <w:rFonts w:ascii="Times New Roman" w:hAnsi="Times New Roman"/>
        </w:rPr>
        <w:sym w:font="Symbol" w:char="F02D"/>
      </w:r>
      <w:r w:rsidRPr="00771C2E">
        <w:rPr>
          <w:rFonts w:ascii="Times New Roman" w:hAnsi="Times New Roman"/>
        </w:rPr>
        <w:t xml:space="preserve"> «Система»), а Лицензиат обязуется принять Лицензии и оплатить вознаграждение в порядке и сроки, предусмотренные настоящим Контрактом (далее – Контракт) и Техническим заданием (Приложение № 2 к настоящему Контракту).</w:t>
      </w:r>
    </w:p>
    <w:p w14:paraId="187CCFD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гарантирует, что является правообладателем исключительного права на Систему. </w:t>
      </w:r>
      <w:r>
        <w:rPr>
          <w:rFonts w:ascii="Times New Roman" w:hAnsi="Times New Roman"/>
          <w:sz w:val="23"/>
          <w:szCs w:val="23"/>
        </w:rPr>
        <w:t xml:space="preserve">Электронный сервис «РАМЗЭС 2.0» зарегистрирован в реестре отечественного ПО 18.05.2017 г., рег. номер ПО: 3566 (класс ПО: информационные системы для решения специфических отраслевых задач, системы управления процессами организации). Правообладателем Электронного сервиса «РАМЗЭС 2.0» является ООО «ФИНАТЕК» на основании Свидетельства о государственной регистрации программ для ЭВМ № 2016618923 от 10 августа 2016 г.  Страница в Едином реестре российских программ для электронных вычислительных машин и баз данных: </w:t>
      </w:r>
      <w:hyperlink r:id="rId8" w:history="1">
        <w:r w:rsidRPr="00AD7D62">
          <w:rPr>
            <w:rStyle w:val="aa"/>
            <w:rFonts w:ascii="Times New Roman" w:hAnsi="Times New Roman"/>
          </w:rPr>
          <w:t>https://reestr.digital.gov.ru/reestr/304916/</w:t>
        </w:r>
      </w:hyperlink>
      <w:r>
        <w:rPr>
          <w:rStyle w:val="aa"/>
          <w:sz w:val="23"/>
          <w:szCs w:val="23"/>
        </w:rPr>
        <w:t>.</w:t>
      </w:r>
    </w:p>
    <w:p w14:paraId="073F0BF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Срок действия лицензий и объем передаваемых Лицензией прав определен в Спецификации к </w:t>
      </w:r>
      <w:r>
        <w:rPr>
          <w:rFonts w:ascii="Times New Roman" w:hAnsi="Times New Roman"/>
        </w:rPr>
        <w:t>Контракт</w:t>
      </w:r>
      <w:r w:rsidRPr="00771C2E">
        <w:rPr>
          <w:rFonts w:ascii="Times New Roman" w:hAnsi="Times New Roman"/>
        </w:rPr>
        <w:t>у (Приложение № 1 к Контракту).</w:t>
      </w:r>
    </w:p>
    <w:p w14:paraId="18BA721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Дата передачи Лицензии – не позднее 5 рабочих дней с момента заключения настоящего </w:t>
      </w:r>
      <w:r>
        <w:rPr>
          <w:rFonts w:ascii="Times New Roman" w:hAnsi="Times New Roman"/>
        </w:rPr>
        <w:t>Контракт</w:t>
      </w:r>
      <w:r w:rsidRPr="00771C2E">
        <w:rPr>
          <w:rFonts w:ascii="Times New Roman" w:hAnsi="Times New Roman"/>
        </w:rPr>
        <w:t>а.</w:t>
      </w:r>
    </w:p>
    <w:p w14:paraId="43B7F67C" w14:textId="77777777" w:rsidR="00FC6313"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Территория действия неисключительного права – Российская Федерация.</w:t>
      </w:r>
    </w:p>
    <w:p w14:paraId="0377BEE1" w14:textId="67465800" w:rsidR="00FC6313" w:rsidRPr="00771C2E" w:rsidRDefault="00FC6313" w:rsidP="00AB740E">
      <w:pPr>
        <w:pStyle w:val="af0"/>
        <w:numPr>
          <w:ilvl w:val="1"/>
          <w:numId w:val="3"/>
        </w:numPr>
        <w:tabs>
          <w:tab w:val="left" w:pos="426"/>
        </w:tabs>
        <w:spacing w:after="60" w:line="240" w:lineRule="auto"/>
        <w:ind w:left="426"/>
        <w:jc w:val="both"/>
        <w:rPr>
          <w:rFonts w:ascii="Times New Roman" w:hAnsi="Times New Roman"/>
        </w:rPr>
      </w:pPr>
      <w:r>
        <w:rPr>
          <w:rFonts w:ascii="Times New Roman" w:hAnsi="Times New Roman"/>
        </w:rPr>
        <w:t xml:space="preserve">ИКЗ: </w:t>
      </w:r>
      <w:bookmarkStart w:id="17" w:name="_GoBack"/>
      <w:r w:rsidR="00AB740E" w:rsidRPr="00AB740E">
        <w:rPr>
          <w:rFonts w:ascii="Times New Roman" w:hAnsi="Times New Roman"/>
        </w:rPr>
        <w:t>261526090187030154300101080000000000</w:t>
      </w:r>
      <w:bookmarkEnd w:id="17"/>
    </w:p>
    <w:p w14:paraId="376ABDC1" w14:textId="77777777" w:rsidR="00691ABC" w:rsidRPr="00771C2E" w:rsidRDefault="00691ABC" w:rsidP="00567268">
      <w:pPr>
        <w:pStyle w:val="af0"/>
        <w:spacing w:after="0" w:line="240" w:lineRule="auto"/>
        <w:ind w:left="0" w:firstLine="709"/>
        <w:jc w:val="both"/>
        <w:rPr>
          <w:rFonts w:ascii="Times New Roman" w:hAnsi="Times New Roman"/>
          <w:b/>
        </w:rPr>
      </w:pPr>
    </w:p>
    <w:p w14:paraId="14FE64C2" w14:textId="0D4593AD" w:rsidR="00A70D50" w:rsidRPr="00771C2E" w:rsidRDefault="00865429" w:rsidP="00E374B8">
      <w:pPr>
        <w:pStyle w:val="af0"/>
        <w:numPr>
          <w:ilvl w:val="0"/>
          <w:numId w:val="3"/>
        </w:numPr>
        <w:spacing w:after="0" w:line="240" w:lineRule="auto"/>
        <w:jc w:val="center"/>
        <w:rPr>
          <w:rFonts w:ascii="Times New Roman" w:hAnsi="Times New Roman"/>
          <w:b/>
        </w:rPr>
      </w:pPr>
      <w:r w:rsidRPr="00771C2E">
        <w:rPr>
          <w:rFonts w:ascii="Times New Roman" w:hAnsi="Times New Roman"/>
          <w:b/>
        </w:rPr>
        <w:t>ЦЕНА КОНТРАКТА И ПОРЯДОК РАСЧЕТОВ</w:t>
      </w:r>
    </w:p>
    <w:p w14:paraId="66E41590" w14:textId="45BD383E" w:rsidR="00865429" w:rsidRPr="00FC6313" w:rsidRDefault="00865429"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Сумма лицензионного вознаграждения составляет</w:t>
      </w:r>
      <w:r w:rsidR="003455FE">
        <w:rPr>
          <w:rFonts w:ascii="Times New Roman" w:hAnsi="Times New Roman"/>
        </w:rPr>
        <w:t xml:space="preserve"> </w:t>
      </w:r>
      <w:r w:rsidR="00CF32F6">
        <w:rPr>
          <w:rFonts w:ascii="Times New Roman" w:hAnsi="Times New Roman"/>
        </w:rPr>
        <w:t>_________</w:t>
      </w:r>
      <w:r w:rsidRPr="00771C2E">
        <w:rPr>
          <w:rFonts w:ascii="Times New Roman" w:hAnsi="Times New Roman"/>
        </w:rPr>
        <w:t xml:space="preserve"> (</w:t>
      </w:r>
      <w:r w:rsidR="00CF32F6">
        <w:rPr>
          <w:rFonts w:ascii="Times New Roman" w:hAnsi="Times New Roman"/>
        </w:rPr>
        <w:t>_________</w:t>
      </w:r>
      <w:r w:rsidRPr="00771C2E">
        <w:rPr>
          <w:rFonts w:ascii="Times New Roman" w:hAnsi="Times New Roman"/>
        </w:rPr>
        <w:t xml:space="preserve">) рублей (далее - Цена Контракта), </w:t>
      </w:r>
      <w:r w:rsidR="00FC6313" w:rsidRPr="00EB69A5">
        <w:rPr>
          <w:rFonts w:ascii="Times New Roman" w:hAnsi="Times New Roman"/>
        </w:rPr>
        <w:t xml:space="preserve">НДС </w:t>
      </w:r>
      <w:r w:rsidR="00CF32F6">
        <w:rPr>
          <w:rFonts w:ascii="Times New Roman" w:hAnsi="Times New Roman"/>
        </w:rPr>
        <w:t>облагается/</w:t>
      </w:r>
      <w:r w:rsidR="00FC6313" w:rsidRPr="00EB69A5">
        <w:rPr>
          <w:rFonts w:ascii="Times New Roman" w:hAnsi="Times New Roman"/>
        </w:rPr>
        <w:t>не облагается на основании пункта 26 части 2 статьи 149 Налогового кодекса РФ</w:t>
      </w:r>
      <w:r w:rsidRPr="00FC6313">
        <w:rPr>
          <w:rFonts w:ascii="Times New Roman" w:hAnsi="Times New Roman"/>
        </w:rPr>
        <w:t>.</w:t>
      </w:r>
    </w:p>
    <w:p w14:paraId="6BC9C1BD" w14:textId="76452921" w:rsidR="00F23673" w:rsidRPr="00864C5B" w:rsidRDefault="00F23673" w:rsidP="00F23673">
      <w:pPr>
        <w:pStyle w:val="af0"/>
        <w:numPr>
          <w:ilvl w:val="1"/>
          <w:numId w:val="3"/>
        </w:numPr>
        <w:tabs>
          <w:tab w:val="left" w:pos="426"/>
        </w:tabs>
        <w:spacing w:after="60" w:line="240" w:lineRule="auto"/>
        <w:ind w:left="0" w:firstLine="0"/>
        <w:jc w:val="both"/>
        <w:rPr>
          <w:rFonts w:ascii="Times New Roman" w:hAnsi="Times New Roman"/>
          <w:sz w:val="23"/>
          <w:szCs w:val="23"/>
        </w:rPr>
      </w:pPr>
      <w:r w:rsidRPr="00864C5B">
        <w:rPr>
          <w:rFonts w:ascii="Times New Roman" w:hAnsi="Times New Roman"/>
          <w:sz w:val="23"/>
          <w:szCs w:val="23"/>
        </w:rPr>
        <w:t>Источником оплаты вознаграждения явля</w:t>
      </w:r>
      <w:r>
        <w:rPr>
          <w:rFonts w:ascii="Times New Roman" w:hAnsi="Times New Roman"/>
          <w:sz w:val="23"/>
          <w:szCs w:val="23"/>
        </w:rPr>
        <w:t>ю</w:t>
      </w:r>
      <w:r w:rsidRPr="00864C5B">
        <w:rPr>
          <w:rFonts w:ascii="Times New Roman" w:hAnsi="Times New Roman"/>
          <w:sz w:val="23"/>
          <w:szCs w:val="23"/>
        </w:rPr>
        <w:t>тся субсидии на выполнение государственного задания.</w:t>
      </w:r>
    </w:p>
    <w:p w14:paraId="361A65AC" w14:textId="77777777" w:rsidR="00F23673" w:rsidRPr="00864C5B" w:rsidRDefault="00F23673" w:rsidP="00F23673">
      <w:pPr>
        <w:pStyle w:val="af0"/>
        <w:numPr>
          <w:ilvl w:val="1"/>
          <w:numId w:val="3"/>
        </w:numPr>
        <w:tabs>
          <w:tab w:val="left" w:pos="426"/>
        </w:tabs>
        <w:spacing w:after="60" w:line="240" w:lineRule="auto"/>
        <w:ind w:left="0" w:firstLine="0"/>
        <w:jc w:val="both"/>
        <w:rPr>
          <w:rFonts w:ascii="Times New Roman" w:hAnsi="Times New Roman"/>
          <w:sz w:val="23"/>
          <w:szCs w:val="23"/>
        </w:rPr>
      </w:pPr>
      <w:r w:rsidRPr="00864C5B">
        <w:rPr>
          <w:rFonts w:ascii="Times New Roman" w:hAnsi="Times New Roman"/>
          <w:sz w:val="23"/>
          <w:szCs w:val="23"/>
        </w:rPr>
        <w:t>Оплата по Контракту осуществляется в рублях Российской Федерации.</w:t>
      </w:r>
    </w:p>
    <w:p w14:paraId="2DBB549F" w14:textId="77777777" w:rsidR="00F23673" w:rsidRPr="00864C5B" w:rsidRDefault="00F23673" w:rsidP="00F23673">
      <w:pPr>
        <w:pStyle w:val="af0"/>
        <w:numPr>
          <w:ilvl w:val="1"/>
          <w:numId w:val="3"/>
        </w:numPr>
        <w:tabs>
          <w:tab w:val="left" w:pos="426"/>
        </w:tabs>
        <w:spacing w:after="60" w:line="240" w:lineRule="auto"/>
        <w:ind w:left="0" w:firstLine="0"/>
        <w:jc w:val="both"/>
        <w:rPr>
          <w:rFonts w:ascii="Times New Roman" w:hAnsi="Times New Roman"/>
          <w:sz w:val="23"/>
          <w:szCs w:val="23"/>
        </w:rPr>
      </w:pPr>
      <w:r w:rsidRPr="00864C5B">
        <w:rPr>
          <w:rFonts w:ascii="Times New Roman" w:hAnsi="Times New Roman"/>
          <w:sz w:val="23"/>
          <w:szCs w:val="23"/>
        </w:rPr>
        <w:t xml:space="preserve">Цена Контракта включает общую стоимость </w:t>
      </w:r>
      <w:r>
        <w:rPr>
          <w:rFonts w:ascii="Times New Roman" w:hAnsi="Times New Roman"/>
          <w:sz w:val="23"/>
          <w:szCs w:val="23"/>
        </w:rPr>
        <w:t>передаваемого</w:t>
      </w:r>
      <w:r w:rsidRPr="00864C5B">
        <w:rPr>
          <w:rFonts w:ascii="Times New Roman" w:hAnsi="Times New Roman"/>
          <w:sz w:val="23"/>
          <w:szCs w:val="23"/>
        </w:rPr>
        <w:t xml:space="preserve"> прав</w:t>
      </w:r>
      <w:r>
        <w:rPr>
          <w:rFonts w:ascii="Times New Roman" w:hAnsi="Times New Roman"/>
          <w:sz w:val="23"/>
          <w:szCs w:val="23"/>
        </w:rPr>
        <w:t>а</w:t>
      </w:r>
      <w:r w:rsidRPr="00864C5B">
        <w:rPr>
          <w:rFonts w:ascii="Times New Roman" w:hAnsi="Times New Roman"/>
          <w:sz w:val="23"/>
          <w:szCs w:val="23"/>
        </w:rPr>
        <w:t xml:space="preserve"> на Систему </w:t>
      </w:r>
      <w:r>
        <w:rPr>
          <w:rFonts w:ascii="Times New Roman" w:hAnsi="Times New Roman"/>
          <w:sz w:val="23"/>
          <w:szCs w:val="23"/>
        </w:rPr>
        <w:t>и лицензионного сопровождения,</w:t>
      </w:r>
      <w:r w:rsidRPr="00864C5B">
        <w:rPr>
          <w:rFonts w:ascii="Times New Roman" w:hAnsi="Times New Roman"/>
          <w:sz w:val="23"/>
          <w:szCs w:val="23"/>
        </w:rPr>
        <w:t xml:space="preserve"> включает в себя все налоги, сборы и расходы Лицензиара, необходимые для исполнения обязательств по настоящему Контракту.</w:t>
      </w:r>
    </w:p>
    <w:p w14:paraId="06AA2923" w14:textId="77777777" w:rsidR="00F23673" w:rsidRPr="00D55F67" w:rsidRDefault="00F23673" w:rsidP="00F23673">
      <w:pPr>
        <w:pStyle w:val="af0"/>
        <w:numPr>
          <w:ilvl w:val="1"/>
          <w:numId w:val="3"/>
        </w:numPr>
        <w:tabs>
          <w:tab w:val="left" w:pos="426"/>
        </w:tabs>
        <w:spacing w:after="60" w:line="240" w:lineRule="auto"/>
        <w:ind w:left="0" w:firstLine="0"/>
        <w:jc w:val="both"/>
        <w:rPr>
          <w:rFonts w:ascii="Times New Roman" w:hAnsi="Times New Roman"/>
          <w:sz w:val="23"/>
          <w:szCs w:val="23"/>
        </w:rPr>
      </w:pPr>
      <w:r w:rsidRPr="00D55F67">
        <w:rPr>
          <w:rFonts w:ascii="Times New Roman" w:hAnsi="Times New Roman"/>
          <w:sz w:val="23"/>
          <w:szCs w:val="23"/>
        </w:rPr>
        <w:t>Цена Контракта является твердой, устанавливается на весь срок действия Контракта и не может изменяться в ходе заключения и исполнения Контракта, за исключением случаев, установленных настоящим Контрактом.</w:t>
      </w:r>
    </w:p>
    <w:p w14:paraId="48F8E13B" w14:textId="77777777" w:rsidR="00F23673" w:rsidRDefault="00F23673" w:rsidP="00F23673">
      <w:pPr>
        <w:pStyle w:val="af0"/>
        <w:numPr>
          <w:ilvl w:val="1"/>
          <w:numId w:val="3"/>
        </w:numPr>
        <w:tabs>
          <w:tab w:val="left" w:pos="426"/>
        </w:tabs>
        <w:spacing w:after="60" w:line="240" w:lineRule="auto"/>
        <w:ind w:left="0" w:firstLine="0"/>
        <w:jc w:val="both"/>
        <w:rPr>
          <w:rFonts w:ascii="Times New Roman" w:hAnsi="Times New Roman"/>
          <w:sz w:val="23"/>
          <w:szCs w:val="23"/>
        </w:rPr>
      </w:pPr>
      <w:r>
        <w:rPr>
          <w:rFonts w:ascii="Times New Roman" w:hAnsi="Times New Roman"/>
          <w:sz w:val="23"/>
          <w:szCs w:val="23"/>
        </w:rPr>
        <w:t>Обязательства</w:t>
      </w:r>
      <w:r w:rsidRPr="00D55F67">
        <w:rPr>
          <w:rFonts w:ascii="Times New Roman" w:hAnsi="Times New Roman"/>
          <w:sz w:val="23"/>
          <w:szCs w:val="23"/>
        </w:rPr>
        <w:t>, выполненные с изменением или отклонением от условий Контракта, не оформленные дополнительными Соглашениями, оплате не подлежат.</w:t>
      </w:r>
    </w:p>
    <w:p w14:paraId="0EE57325" w14:textId="77777777" w:rsidR="00F23673" w:rsidRPr="00D55F67" w:rsidRDefault="00F23673" w:rsidP="00F23673">
      <w:pPr>
        <w:pStyle w:val="af0"/>
        <w:numPr>
          <w:ilvl w:val="1"/>
          <w:numId w:val="3"/>
        </w:numPr>
        <w:tabs>
          <w:tab w:val="left" w:pos="426"/>
        </w:tabs>
        <w:spacing w:after="0" w:line="240" w:lineRule="auto"/>
        <w:ind w:left="0" w:firstLine="0"/>
        <w:jc w:val="both"/>
        <w:rPr>
          <w:rFonts w:ascii="Times New Roman" w:hAnsi="Times New Roman"/>
          <w:sz w:val="23"/>
          <w:szCs w:val="23"/>
        </w:rPr>
      </w:pPr>
      <w:r w:rsidRPr="00D55F67">
        <w:rPr>
          <w:rFonts w:ascii="Times New Roman" w:hAnsi="Times New Roman"/>
          <w:sz w:val="23"/>
          <w:szCs w:val="23"/>
        </w:rPr>
        <w:t xml:space="preserve">Цена Контракта включает в себя все затраты, издержки и иные расходы Лицензиара, связанные с исполнением настоящего Контракта, </w:t>
      </w:r>
    </w:p>
    <w:p w14:paraId="137F1CB3" w14:textId="77777777" w:rsidR="00F23673" w:rsidRPr="00864C5B" w:rsidRDefault="00F23673" w:rsidP="00F23673">
      <w:pPr>
        <w:pStyle w:val="af0"/>
        <w:numPr>
          <w:ilvl w:val="1"/>
          <w:numId w:val="3"/>
        </w:numPr>
        <w:tabs>
          <w:tab w:val="left" w:pos="284"/>
          <w:tab w:val="left" w:pos="567"/>
        </w:tabs>
        <w:spacing w:after="0" w:line="240" w:lineRule="auto"/>
        <w:ind w:left="0" w:firstLine="0"/>
        <w:jc w:val="both"/>
        <w:rPr>
          <w:rFonts w:ascii="Times New Roman" w:hAnsi="Times New Roman"/>
          <w:sz w:val="23"/>
          <w:szCs w:val="23"/>
        </w:rPr>
      </w:pPr>
      <w:r w:rsidRPr="00D55F67">
        <w:rPr>
          <w:rFonts w:ascii="Times New Roman" w:hAnsi="Times New Roman"/>
          <w:sz w:val="23"/>
          <w:szCs w:val="23"/>
        </w:rPr>
        <w:t xml:space="preserve">Оплата вознаграждения Лицензиатом производится </w:t>
      </w:r>
      <w:proofErr w:type="spellStart"/>
      <w:r w:rsidRPr="00D55F67">
        <w:rPr>
          <w:rFonts w:ascii="Times New Roman" w:hAnsi="Times New Roman"/>
          <w:sz w:val="23"/>
          <w:szCs w:val="23"/>
        </w:rPr>
        <w:t>единоразово</w:t>
      </w:r>
      <w:proofErr w:type="spellEnd"/>
      <w:r w:rsidRPr="00D55F67">
        <w:rPr>
          <w:rFonts w:ascii="Times New Roman" w:hAnsi="Times New Roman"/>
          <w:sz w:val="23"/>
          <w:szCs w:val="23"/>
        </w:rPr>
        <w:t xml:space="preserve"> по факту предоставления лицензии не позднее 7 (семи) рабочих дней после подписания Сторонами Акта передачи лицензии (далее – Акт) или универсального </w:t>
      </w:r>
      <w:r w:rsidRPr="00864C5B">
        <w:rPr>
          <w:rFonts w:ascii="Times New Roman" w:hAnsi="Times New Roman"/>
          <w:sz w:val="23"/>
          <w:szCs w:val="23"/>
        </w:rPr>
        <w:t xml:space="preserve">передаточного документа (далее – УПД), а также Акта приемки товаров, работ, услуг по форме ОКУД 0510452 (далее – Акт по ф. 0510452), на основании выставленного Лицензиаром счета, путем перечисления денежных средств на расчетный счет Лицензиара. </w:t>
      </w:r>
    </w:p>
    <w:p w14:paraId="0E7CB2BB" w14:textId="77777777" w:rsidR="00F23673" w:rsidRPr="00864C5B" w:rsidRDefault="00F23673" w:rsidP="00F23673">
      <w:pPr>
        <w:pStyle w:val="af0"/>
        <w:numPr>
          <w:ilvl w:val="1"/>
          <w:numId w:val="3"/>
        </w:numPr>
        <w:tabs>
          <w:tab w:val="left" w:pos="567"/>
        </w:tabs>
        <w:spacing w:after="0" w:line="240" w:lineRule="auto"/>
        <w:ind w:left="0" w:firstLine="0"/>
        <w:jc w:val="both"/>
        <w:rPr>
          <w:rFonts w:ascii="Times New Roman" w:hAnsi="Times New Roman"/>
          <w:sz w:val="23"/>
          <w:szCs w:val="23"/>
        </w:rPr>
      </w:pPr>
      <w:r w:rsidRPr="00864C5B">
        <w:rPr>
          <w:rFonts w:ascii="Times New Roman" w:eastAsia="MS Mincho" w:hAnsi="Times New Roman"/>
          <w:sz w:val="23"/>
          <w:szCs w:val="23"/>
        </w:rPr>
        <w:lastRenderedPageBreak/>
        <w:t>Сумма, подлежащая уплате Лицензиатом</w:t>
      </w:r>
      <w:r w:rsidRPr="00864C5B">
        <w:rPr>
          <w:rFonts w:ascii="Times New Roman" w:eastAsia="MS Mincho" w:hAnsi="Times New Roman"/>
          <w:bCs/>
          <w:sz w:val="23"/>
          <w:szCs w:val="23"/>
        </w:rPr>
        <w:t xml:space="preserve"> </w:t>
      </w:r>
      <w:r w:rsidRPr="00864C5B">
        <w:rPr>
          <w:rFonts w:ascii="Times New Roman" w:eastAsia="MS Mincho" w:hAnsi="Times New Roman"/>
          <w:sz w:val="23"/>
          <w:szCs w:val="23"/>
        </w:rPr>
        <w:t>Лицензиару – юридическому лицу или физическому лицу,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Лицензиатом.</w:t>
      </w:r>
    </w:p>
    <w:p w14:paraId="400F79D7" w14:textId="4FC4CFEE" w:rsidR="00FC6313" w:rsidRPr="00F23673" w:rsidRDefault="00F23673" w:rsidP="00F23673">
      <w:pPr>
        <w:pStyle w:val="af0"/>
        <w:numPr>
          <w:ilvl w:val="1"/>
          <w:numId w:val="3"/>
        </w:numPr>
        <w:tabs>
          <w:tab w:val="left" w:pos="567"/>
        </w:tabs>
        <w:spacing w:after="60" w:line="240" w:lineRule="auto"/>
        <w:ind w:left="0" w:firstLine="0"/>
        <w:jc w:val="both"/>
        <w:rPr>
          <w:rFonts w:ascii="Times New Roman" w:hAnsi="Times New Roman"/>
          <w:sz w:val="23"/>
          <w:szCs w:val="23"/>
        </w:rPr>
      </w:pPr>
      <w:r w:rsidRPr="00864C5B">
        <w:rPr>
          <w:rFonts w:ascii="Times New Roman" w:eastAsia="MS Mincho" w:hAnsi="Times New Roman"/>
          <w:sz w:val="23"/>
          <w:szCs w:val="23"/>
        </w:rPr>
        <w:t>Лицензиат вправе удержать сумму неисполненных Лицензиаром требований об уплате неустоек (штрафов, пеней), предъявленных Лицензиатом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из суммы, подлежащей оплате Лицензиару.</w:t>
      </w:r>
    </w:p>
    <w:p w14:paraId="2CC2060C" w14:textId="77777777" w:rsidR="00FC6313" w:rsidRPr="00771C2E" w:rsidRDefault="00FC6313" w:rsidP="00FC6313">
      <w:pPr>
        <w:spacing w:after="0" w:line="240" w:lineRule="auto"/>
        <w:jc w:val="both"/>
        <w:rPr>
          <w:rFonts w:ascii="Times New Roman" w:hAnsi="Times New Roman"/>
        </w:rPr>
      </w:pPr>
    </w:p>
    <w:p w14:paraId="2A6EC524"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СРОК ДЕЙСТВИЯ ЛИЦЕНЗИИ</w:t>
      </w:r>
    </w:p>
    <w:p w14:paraId="768DB431" w14:textId="508668DD"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Срок действия Лицензии: с 01 </w:t>
      </w:r>
      <w:r w:rsidR="006C2CEA">
        <w:rPr>
          <w:rFonts w:ascii="Times New Roman" w:hAnsi="Times New Roman"/>
        </w:rPr>
        <w:t>ноября</w:t>
      </w:r>
      <w:r w:rsidRPr="00771C2E">
        <w:rPr>
          <w:rFonts w:ascii="Times New Roman" w:hAnsi="Times New Roman"/>
        </w:rPr>
        <w:t xml:space="preserve"> 202</w:t>
      </w:r>
      <w:r w:rsidR="006D138C">
        <w:rPr>
          <w:rFonts w:ascii="Times New Roman" w:hAnsi="Times New Roman"/>
        </w:rPr>
        <w:t>6</w:t>
      </w:r>
      <w:r w:rsidRPr="00771C2E">
        <w:rPr>
          <w:rFonts w:ascii="Times New Roman" w:hAnsi="Times New Roman"/>
        </w:rPr>
        <w:t xml:space="preserve"> г. </w:t>
      </w:r>
      <w:r w:rsidRPr="00B73096">
        <w:rPr>
          <w:rFonts w:ascii="Times New Roman" w:hAnsi="Times New Roman"/>
        </w:rPr>
        <w:t xml:space="preserve">по 31 </w:t>
      </w:r>
      <w:r w:rsidR="006C2CEA">
        <w:rPr>
          <w:rFonts w:ascii="Times New Roman" w:hAnsi="Times New Roman"/>
        </w:rPr>
        <w:t>октября</w:t>
      </w:r>
      <w:r w:rsidRPr="00B73096">
        <w:rPr>
          <w:rFonts w:ascii="Times New Roman" w:hAnsi="Times New Roman"/>
        </w:rPr>
        <w:t xml:space="preserve"> 202</w:t>
      </w:r>
      <w:r w:rsidR="006D138C">
        <w:rPr>
          <w:rFonts w:ascii="Times New Roman" w:hAnsi="Times New Roman"/>
        </w:rPr>
        <w:t>7</w:t>
      </w:r>
      <w:r w:rsidRPr="00B73096">
        <w:rPr>
          <w:rFonts w:ascii="Times New Roman" w:hAnsi="Times New Roman"/>
        </w:rPr>
        <w:t xml:space="preserve"> г</w:t>
      </w:r>
      <w:r w:rsidRPr="00771C2E">
        <w:rPr>
          <w:rFonts w:ascii="Times New Roman" w:hAnsi="Times New Roman"/>
        </w:rPr>
        <w:t>.</w:t>
      </w:r>
    </w:p>
    <w:p w14:paraId="3546ABE5" w14:textId="77777777" w:rsidR="00FC6313" w:rsidRPr="00566CB2" w:rsidRDefault="00FC6313" w:rsidP="00FC6313">
      <w:pPr>
        <w:pStyle w:val="af0"/>
        <w:tabs>
          <w:tab w:val="left" w:pos="426"/>
        </w:tabs>
        <w:spacing w:after="0" w:line="240" w:lineRule="auto"/>
        <w:ind w:left="0"/>
        <w:jc w:val="both"/>
        <w:rPr>
          <w:rFonts w:ascii="Times New Roman" w:hAnsi="Times New Roman"/>
          <w:b/>
        </w:rPr>
      </w:pPr>
    </w:p>
    <w:p w14:paraId="733D3FD6"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ПРАВА И ОБЯЗАННОСТИ СТОРОН</w:t>
      </w:r>
    </w:p>
    <w:p w14:paraId="0FC6F82B"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 xml:space="preserve">Лицензиар обязуется: </w:t>
      </w:r>
    </w:p>
    <w:p w14:paraId="5F2B542C"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Продлить Лицензиату Лицензию в порядке, сроки и на условиях, установленных настоящим Контрактом.</w:t>
      </w:r>
    </w:p>
    <w:p w14:paraId="1C4911ED"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учетные данные (логин и пароль) для доступа к Системе Пользователю Лицензиата в соответствии с предоставленной Пользователем заявкой по установленной Лицензиаром форме.</w:t>
      </w:r>
    </w:p>
    <w:p w14:paraId="3A4160D4"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Лицензиату Акт;</w:t>
      </w:r>
    </w:p>
    <w:p w14:paraId="792C738A"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Обеспечить лицензионное сопровождение Системы в объеме передаваемых Лицензией прав (Приложение №1).</w:t>
      </w:r>
    </w:p>
    <w:p w14:paraId="39595CC2"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Лицензиату круглосуточный доступ к Системе, за исключением времени проведения плановых, внеплановых и профилактических регламентных работ.</w:t>
      </w:r>
    </w:p>
    <w:p w14:paraId="34486069" w14:textId="74339F56"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Обеспечить исполнение Соглашения об уровне предоставления услуги (</w:t>
      </w:r>
      <w:proofErr w:type="spellStart"/>
      <w:r w:rsidRPr="00771C2E">
        <w:rPr>
          <w:rFonts w:ascii="Times New Roman" w:hAnsi="Times New Roman"/>
        </w:rPr>
        <w:t>Service</w:t>
      </w:r>
      <w:proofErr w:type="spellEnd"/>
      <w:r w:rsidRPr="00771C2E">
        <w:rPr>
          <w:rFonts w:ascii="Times New Roman" w:hAnsi="Times New Roman"/>
        </w:rPr>
        <w:t xml:space="preserve"> </w:t>
      </w:r>
      <w:proofErr w:type="spellStart"/>
      <w:r w:rsidRPr="00771C2E">
        <w:rPr>
          <w:rFonts w:ascii="Times New Roman" w:hAnsi="Times New Roman"/>
        </w:rPr>
        <w:t>Level</w:t>
      </w:r>
      <w:proofErr w:type="spellEnd"/>
      <w:r w:rsidRPr="00771C2E">
        <w:rPr>
          <w:rFonts w:ascii="Times New Roman" w:hAnsi="Times New Roman"/>
        </w:rPr>
        <w:t xml:space="preserve"> </w:t>
      </w:r>
      <w:proofErr w:type="spellStart"/>
      <w:r w:rsidRPr="00771C2E">
        <w:rPr>
          <w:rFonts w:ascii="Times New Roman" w:hAnsi="Times New Roman"/>
        </w:rPr>
        <w:t>Agreement</w:t>
      </w:r>
      <w:proofErr w:type="spellEnd"/>
      <w:r w:rsidRPr="00771C2E">
        <w:rPr>
          <w:rFonts w:ascii="Times New Roman" w:hAnsi="Times New Roman"/>
        </w:rPr>
        <w:t xml:space="preserve">, SLA), доступного по постоянному адресу публикации в сети Интернет: </w:t>
      </w:r>
      <w:r w:rsidR="00AD2E98">
        <w:t>_________</w:t>
      </w:r>
    </w:p>
    <w:p w14:paraId="57A75F21"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Лицензиат обязуется:</w:t>
      </w:r>
    </w:p>
    <w:p w14:paraId="4AF95DAA" w14:textId="77777777" w:rsidR="00FC6313" w:rsidRPr="00771C2E" w:rsidRDefault="00FC6313" w:rsidP="00F2367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Использовать Систему следующими способами:</w:t>
      </w:r>
    </w:p>
    <w:p w14:paraId="5B8B1314"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 xml:space="preserve">применять по прямому функциональному назначению в зависимости от спецификации (приложение № 1 к </w:t>
      </w:r>
      <w:r>
        <w:rPr>
          <w:rFonts w:ascii="Times New Roman" w:hAnsi="Times New Roman"/>
        </w:rPr>
        <w:t>Контракт</w:t>
      </w:r>
      <w:r w:rsidRPr="00771C2E">
        <w:rPr>
          <w:rFonts w:ascii="Times New Roman" w:hAnsi="Times New Roman"/>
        </w:rPr>
        <w:t>у).</w:t>
      </w:r>
    </w:p>
    <w:p w14:paraId="0167DBAF"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 xml:space="preserve">использовать определенный Лицензиаром состав функций путем ввода и коррекции данных в интерфейсных формах Лицензиата, формирования </w:t>
      </w:r>
      <w:proofErr w:type="spellStart"/>
      <w:r w:rsidRPr="00771C2E">
        <w:rPr>
          <w:rFonts w:ascii="Times New Roman" w:hAnsi="Times New Roman"/>
        </w:rPr>
        <w:t>внутрипрограммного</w:t>
      </w:r>
      <w:proofErr w:type="spellEnd"/>
      <w:r w:rsidRPr="00771C2E">
        <w:rPr>
          <w:rFonts w:ascii="Times New Roman" w:hAnsi="Times New Roman"/>
        </w:rPr>
        <w:t xml:space="preserve"> объема числовых и текстовых данных, а также пользовательских шаблонов и настроек;</w:t>
      </w:r>
    </w:p>
    <w:p w14:paraId="08636DE4" w14:textId="08AD288B"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использовать Систему с персонального компьютера (клиентской рабочей станции), подключенного к Интернету и соответствующего требованиям, установленным Пользовательск</w:t>
      </w:r>
      <w:r>
        <w:rPr>
          <w:rFonts w:ascii="Times New Roman" w:hAnsi="Times New Roman"/>
        </w:rPr>
        <w:t>им</w:t>
      </w:r>
      <w:r w:rsidRPr="00771C2E">
        <w:rPr>
          <w:rFonts w:ascii="Times New Roman" w:hAnsi="Times New Roman"/>
        </w:rPr>
        <w:t xml:space="preserve"> соглашени</w:t>
      </w:r>
      <w:r>
        <w:rPr>
          <w:rFonts w:ascii="Times New Roman" w:hAnsi="Times New Roman"/>
        </w:rPr>
        <w:t xml:space="preserve">ем, опубликованным </w:t>
      </w:r>
      <w:r w:rsidRPr="00771C2E">
        <w:rPr>
          <w:rFonts w:ascii="Times New Roman" w:hAnsi="Times New Roman"/>
        </w:rPr>
        <w:t xml:space="preserve">в сети Интернет: </w:t>
      </w:r>
      <w:hyperlink r:id="rId9" w:history="1">
        <w:r w:rsidR="00AD2E98">
          <w:rPr>
            <w:rStyle w:val="aa"/>
            <w:rFonts w:ascii="Times New Roman" w:hAnsi="Times New Roman"/>
          </w:rPr>
          <w:t>________________</w:t>
        </w:r>
        <w:r w:rsidRPr="00771C2E">
          <w:rPr>
            <w:rStyle w:val="aa"/>
            <w:rFonts w:ascii="Times New Roman" w:hAnsi="Times New Roman"/>
          </w:rPr>
          <w:t>/</w:t>
        </w:r>
      </w:hyperlink>
      <w:r w:rsidRPr="00771C2E">
        <w:rPr>
          <w:rFonts w:ascii="Times New Roman" w:hAnsi="Times New Roman"/>
        </w:rPr>
        <w:t>;</w:t>
      </w:r>
    </w:p>
    <w:p w14:paraId="697B88D6"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размещать в любом участке Системы информацию, электронные файлы и документы, не запрещенные законодательством Российской Федерации.</w:t>
      </w:r>
    </w:p>
    <w:p w14:paraId="433D6A3F" w14:textId="4C69B2CE" w:rsidR="00FC6313"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Выплатить вознаграждение Лицензиару в соответствии с п.2 </w:t>
      </w:r>
      <w:r>
        <w:rPr>
          <w:rFonts w:ascii="Times New Roman" w:hAnsi="Times New Roman"/>
        </w:rPr>
        <w:t>Контракт</w:t>
      </w:r>
      <w:r w:rsidRPr="00771C2E">
        <w:rPr>
          <w:rFonts w:ascii="Times New Roman" w:hAnsi="Times New Roman"/>
        </w:rPr>
        <w:t xml:space="preserve">а. </w:t>
      </w:r>
    </w:p>
    <w:p w14:paraId="0284563B" w14:textId="66E344A2"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Оформить и направить Лицензиару Акт по ф. 0510452.</w:t>
      </w:r>
    </w:p>
    <w:p w14:paraId="29ECB79A" w14:textId="203D333C"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После процедуры приемки и оформления Акта по ф. 0510452 подписать и предоставить Лицензиару Акт или УПД, или направить мотивированный отказ.</w:t>
      </w:r>
    </w:p>
    <w:p w14:paraId="7B0DDDD9"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Не передавать учетные данные для доступа к Системе (логин и пароль) третьим лицам без письменного согласия Лицензиара. </w:t>
      </w:r>
    </w:p>
    <w:p w14:paraId="5E04D5E6"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bookmarkStart w:id="18" w:name="_Hlk23511181"/>
      <w:r w:rsidRPr="00771C2E">
        <w:rPr>
          <w:rFonts w:ascii="Times New Roman" w:hAnsi="Times New Roman"/>
        </w:rPr>
        <w:t xml:space="preserve"> При утере учетных данных или подозрении о том, что учетные данные могли стать известными третьим лицам, незамедлительно сообщить об этом факте Лицензиару для изменения учетных данных.</w:t>
      </w:r>
    </w:p>
    <w:bookmarkEnd w:id="18"/>
    <w:p w14:paraId="7A8ED35C" w14:textId="46FD362C"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Соблюдать Пользовательское соглашение, находящееся по постоянному адресу в сети Интернет </w:t>
      </w:r>
      <w:r w:rsidR="00AD2E98">
        <w:t>____________</w:t>
      </w:r>
    </w:p>
    <w:p w14:paraId="544F6575"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Лицензиат не вправе изменять фирменное наименование Системы, изменять и/или удалять обозначение авторских прав (</w:t>
      </w:r>
      <w:proofErr w:type="spellStart"/>
      <w:r w:rsidRPr="00771C2E">
        <w:rPr>
          <w:rFonts w:ascii="Times New Roman" w:hAnsi="Times New Roman"/>
        </w:rPr>
        <w:t>copyright</w:t>
      </w:r>
      <w:proofErr w:type="spellEnd"/>
      <w:r w:rsidRPr="00771C2E">
        <w:rPr>
          <w:rFonts w:ascii="Times New Roman" w:hAnsi="Times New Roman"/>
        </w:rPr>
        <w:t>)</w:t>
      </w:r>
    </w:p>
    <w:p w14:paraId="04F42F38"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За исключением использования в объемах и способами, прямо предусмотренными настоящим </w:t>
      </w:r>
      <w:r>
        <w:rPr>
          <w:rFonts w:ascii="Times New Roman" w:hAnsi="Times New Roman"/>
        </w:rPr>
        <w:t>Контракт</w:t>
      </w:r>
      <w:r w:rsidRPr="00771C2E">
        <w:rPr>
          <w:rFonts w:ascii="Times New Roman" w:hAnsi="Times New Roman"/>
        </w:rPr>
        <w:t xml:space="preserve">ом или законодательством РФ, действующим на момент предоставления лицензии, Лицензиат не имеет права изменять, </w:t>
      </w:r>
      <w:proofErr w:type="spellStart"/>
      <w:r w:rsidRPr="00771C2E">
        <w:rPr>
          <w:rFonts w:ascii="Times New Roman" w:hAnsi="Times New Roman"/>
        </w:rPr>
        <w:t>декомпилировать</w:t>
      </w:r>
      <w:proofErr w:type="spellEnd"/>
      <w:r w:rsidRPr="00771C2E">
        <w:rPr>
          <w:rFonts w:ascii="Times New Roman" w:hAnsi="Times New Roman"/>
        </w:rPr>
        <w:t>, дизассемблировать, дешифровать и производить иные действия с объектным кодом Системы, имеющие целью получение информации о реализации алгоритмов, используемых в Системе, создавать производные программные продукты с использованием Системы, а также осуществлять (разрешать осуществлять) иное использование Системы и/или ее компонентов.</w:t>
      </w:r>
    </w:p>
    <w:p w14:paraId="26C43889"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Лицензиату запрещено:</w:t>
      </w:r>
    </w:p>
    <w:p w14:paraId="50B9944B"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Осуществлять незаконные сбор и обработку персональных данных.</w:t>
      </w:r>
    </w:p>
    <w:p w14:paraId="7A7AE7B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lastRenderedPageBreak/>
        <w:t>Получать доступ к каким-либо прикладным решениям Системы иным способом, кроме как через интерфейс, предоставленный Лицензиаром, за исключением случаев, когда такие действия были прямо разрешены Лицензиату в соответствии с отдельным решением Лицензиара.</w:t>
      </w:r>
    </w:p>
    <w:p w14:paraId="581976C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Размещать коммерческую и политическую рекламу в общесистемных модулях Системы.</w:t>
      </w:r>
    </w:p>
    <w:p w14:paraId="63EFB6BE"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Размещать в общесистемных модулях Системы любую иную информацию, которая, по мнению Лицензиара, является нежелательной, ущемляет интересы Пользователей, третьих лиц или по другим причинам является нежелательной для размещения в Системе.</w:t>
      </w:r>
    </w:p>
    <w:p w14:paraId="7E42852A"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Лицензиат вправе:</w:t>
      </w:r>
    </w:p>
    <w:p w14:paraId="58FB9CE9"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Использовать Систему в порядке и на условиях, установленных настоящим Контрактом.</w:t>
      </w:r>
    </w:p>
    <w:p w14:paraId="47BF6BD6"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Для проверки </w:t>
      </w:r>
      <w:r>
        <w:rPr>
          <w:rFonts w:ascii="Times New Roman" w:hAnsi="Times New Roman"/>
        </w:rPr>
        <w:t>предоставленной</w:t>
      </w:r>
      <w:r w:rsidRPr="00771C2E">
        <w:rPr>
          <w:rFonts w:ascii="Times New Roman" w:hAnsi="Times New Roman"/>
        </w:rPr>
        <w:t xml:space="preserve"> Лицензиатом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в части </w:t>
      </w:r>
      <w:r>
        <w:rPr>
          <w:rFonts w:ascii="Times New Roman" w:hAnsi="Times New Roman"/>
        </w:rPr>
        <w:t>ее</w:t>
      </w:r>
      <w:r w:rsidRPr="00771C2E">
        <w:rPr>
          <w:rFonts w:ascii="Times New Roman" w:hAnsi="Times New Roman"/>
        </w:rPr>
        <w:t xml:space="preserve"> соответствия условиям Контракта, Лицензиат обязан провести экспертизу. Экспертиза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может проводиться Лицензиатом своими силами или к ее проведению могут привлекаться эксперты, экспертные организации. Экспертиза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в части соответствия условиям Контракта, производится Лицензиатом.</w:t>
      </w:r>
    </w:p>
    <w:p w14:paraId="1598DEBD" w14:textId="77777777" w:rsidR="00FC6313" w:rsidRPr="00771C2E" w:rsidRDefault="00FC6313" w:rsidP="00FC6313">
      <w:pPr>
        <w:spacing w:after="0" w:line="240" w:lineRule="auto"/>
        <w:jc w:val="both"/>
        <w:rPr>
          <w:rFonts w:ascii="Times New Roman" w:hAnsi="Times New Roman"/>
        </w:rPr>
      </w:pPr>
    </w:p>
    <w:p w14:paraId="24A5C504"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ПОРЯДОК ПРИЕМА-ПЕРЕДАЧИ ЛИЦЕНЗИИ</w:t>
      </w:r>
    </w:p>
    <w:p w14:paraId="6EC2C190" w14:textId="23878CFE" w:rsidR="006E3980" w:rsidRDefault="00FC6313" w:rsidP="006E3980">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в течение 5</w:t>
      </w:r>
      <w:r w:rsidR="006E3980">
        <w:rPr>
          <w:rFonts w:ascii="Times New Roman" w:hAnsi="Times New Roman"/>
        </w:rPr>
        <w:t xml:space="preserve"> календарных </w:t>
      </w:r>
      <w:r w:rsidRPr="00771C2E">
        <w:rPr>
          <w:rFonts w:ascii="Times New Roman" w:hAnsi="Times New Roman"/>
        </w:rPr>
        <w:t xml:space="preserve">дней с момента подписания </w:t>
      </w:r>
      <w:r>
        <w:rPr>
          <w:rFonts w:ascii="Times New Roman" w:hAnsi="Times New Roman"/>
        </w:rPr>
        <w:t>Контракт</w:t>
      </w:r>
      <w:r w:rsidRPr="00771C2E">
        <w:rPr>
          <w:rFonts w:ascii="Times New Roman" w:hAnsi="Times New Roman"/>
        </w:rPr>
        <w:t>а передает Лицензиату Лицензию.</w:t>
      </w:r>
    </w:p>
    <w:p w14:paraId="7268FCD1" w14:textId="6CB15142" w:rsidR="006E3980" w:rsidRPr="006E3980" w:rsidRDefault="006E3980" w:rsidP="006E3980">
      <w:pPr>
        <w:pStyle w:val="af0"/>
        <w:tabs>
          <w:tab w:val="left" w:pos="426"/>
        </w:tabs>
        <w:spacing w:after="60" w:line="240" w:lineRule="auto"/>
        <w:ind w:left="0"/>
        <w:jc w:val="both"/>
        <w:rPr>
          <w:rFonts w:ascii="Times New Roman" w:hAnsi="Times New Roman"/>
        </w:rPr>
      </w:pPr>
      <w:r>
        <w:rPr>
          <w:rFonts w:ascii="Times New Roman" w:hAnsi="Times New Roman"/>
        </w:rPr>
        <w:t xml:space="preserve">     </w:t>
      </w:r>
      <w:r w:rsidRPr="006E3980">
        <w:rPr>
          <w:rFonts w:ascii="Times New Roman" w:hAnsi="Times New Roman"/>
        </w:rPr>
        <w:t>5.1.1.</w:t>
      </w:r>
      <w:r w:rsidRPr="006E3980">
        <w:t xml:space="preserve"> </w:t>
      </w:r>
      <w:r w:rsidRPr="006E3980">
        <w:rPr>
          <w:rFonts w:ascii="Times New Roman" w:hAnsi="Times New Roman"/>
        </w:rPr>
        <w:t xml:space="preserve">Лицензиар в течение 5 </w:t>
      </w:r>
      <w:r>
        <w:rPr>
          <w:rFonts w:ascii="Times New Roman" w:hAnsi="Times New Roman"/>
        </w:rPr>
        <w:t>рабочих дней</w:t>
      </w:r>
      <w:r w:rsidRPr="006E3980">
        <w:rPr>
          <w:rFonts w:ascii="Times New Roman" w:hAnsi="Times New Roman"/>
        </w:rPr>
        <w:t xml:space="preserve"> с момента</w:t>
      </w:r>
      <w:r>
        <w:rPr>
          <w:rFonts w:ascii="Times New Roman" w:hAnsi="Times New Roman"/>
        </w:rPr>
        <w:t xml:space="preserve"> передачи Лицензии направляет </w:t>
      </w:r>
      <w:proofErr w:type="gramStart"/>
      <w:r>
        <w:rPr>
          <w:rFonts w:ascii="Times New Roman" w:hAnsi="Times New Roman"/>
        </w:rPr>
        <w:t>Лицензиату  Акт</w:t>
      </w:r>
      <w:proofErr w:type="gramEnd"/>
      <w:r>
        <w:rPr>
          <w:rFonts w:ascii="Times New Roman" w:hAnsi="Times New Roman"/>
        </w:rPr>
        <w:t xml:space="preserve"> об оказанных услугах.</w:t>
      </w:r>
    </w:p>
    <w:p w14:paraId="46253636" w14:textId="77777777" w:rsidR="00763C7E" w:rsidRDefault="00763C7E" w:rsidP="00763C7E">
      <w:pPr>
        <w:pStyle w:val="af0"/>
        <w:numPr>
          <w:ilvl w:val="1"/>
          <w:numId w:val="3"/>
        </w:numPr>
        <w:tabs>
          <w:tab w:val="left" w:pos="426"/>
        </w:tabs>
        <w:spacing w:after="60" w:line="240" w:lineRule="auto"/>
        <w:ind w:left="0" w:firstLine="0"/>
        <w:jc w:val="both"/>
        <w:rPr>
          <w:rFonts w:ascii="Times New Roman" w:hAnsi="Times New Roman"/>
          <w:sz w:val="23"/>
          <w:szCs w:val="23"/>
        </w:rPr>
      </w:pPr>
      <w:r w:rsidRPr="00D55B17">
        <w:rPr>
          <w:rFonts w:ascii="Times New Roman" w:hAnsi="Times New Roman"/>
          <w:sz w:val="23"/>
          <w:szCs w:val="23"/>
        </w:rPr>
        <w:t xml:space="preserve">Приемка </w:t>
      </w:r>
      <w:r>
        <w:rPr>
          <w:rFonts w:ascii="Times New Roman" w:hAnsi="Times New Roman"/>
          <w:sz w:val="23"/>
          <w:szCs w:val="23"/>
        </w:rPr>
        <w:t>лицензии</w:t>
      </w:r>
      <w:r w:rsidRPr="00D55B17">
        <w:rPr>
          <w:rFonts w:ascii="Times New Roman" w:hAnsi="Times New Roman"/>
          <w:sz w:val="23"/>
          <w:szCs w:val="23"/>
        </w:rPr>
        <w:t>, а также оформление Акта и Акта по форме ОКУД 0510452 осуществляется в следующем порядке и в сроки:</w:t>
      </w:r>
    </w:p>
    <w:p w14:paraId="677570D1" w14:textId="15723A8F"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sz w:val="23"/>
          <w:szCs w:val="23"/>
        </w:rPr>
      </w:pPr>
      <w:r w:rsidRPr="00763C7E">
        <w:rPr>
          <w:rFonts w:ascii="Times New Roman" w:hAnsi="Times New Roman"/>
        </w:rPr>
        <w:t>Лицензиат</w:t>
      </w:r>
      <w:r w:rsidRPr="00763C7E">
        <w:rPr>
          <w:rFonts w:ascii="Times New Roman" w:hAnsi="Times New Roman"/>
          <w:sz w:val="23"/>
          <w:szCs w:val="23"/>
        </w:rPr>
        <w:t xml:space="preserve"> осуществляет приемку лицензии в течение 10 рабочих дней со дня предоставления лицензии.</w:t>
      </w:r>
      <w:r>
        <w:rPr>
          <w:rFonts w:ascii="Times New Roman" w:hAnsi="Times New Roman"/>
          <w:sz w:val="23"/>
          <w:szCs w:val="23"/>
        </w:rPr>
        <w:t xml:space="preserve"> </w:t>
      </w:r>
      <w:r w:rsidRPr="00763C7E">
        <w:rPr>
          <w:rFonts w:ascii="Times New Roman" w:hAnsi="Times New Roman"/>
          <w:sz w:val="23"/>
          <w:szCs w:val="23"/>
        </w:rPr>
        <w:t>Результат приемки лицензии в этот же срок оформляется в виде Акта, подписанного обеими Сторонами и Акта по форме ОКУД 0510452.</w:t>
      </w:r>
    </w:p>
    <w:p w14:paraId="1F75E31C" w14:textId="38F52AEC"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При приемке лицензии, Лицензиат проверяет соответствие лицензии спецификации, указанной в Акте и в настоящем Контракте.</w:t>
      </w:r>
    </w:p>
    <w:p w14:paraId="08967334" w14:textId="307C6ABD"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При наличии замечаний по предоставленной лицензии Лицензиат привлекает к приемке представителя Лицензиара, подписывает обеими Сторонами Акт по ф. 0510452 и делает отметку в Акте. Лицензиар обязан устранить замечания по качеству и (или) объему в течение 3 (трех) рабочих дней со дня получения от Лицензиата уведомления с требованием устранения замечаний. При этом все расходы, связанные с устранением выявленных замечаний, возлагаются на Лицензиара.</w:t>
      </w:r>
    </w:p>
    <w:p w14:paraId="0ECE570E" w14:textId="1BC3D537"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 xml:space="preserve">При отсутствии замечаний к лицензии Лицензиат в срок, установленный пунктом 5.2.1 настоящего Контракта, подписывает Акт, а </w:t>
      </w:r>
      <w:proofErr w:type="gramStart"/>
      <w:r w:rsidRPr="00763C7E">
        <w:rPr>
          <w:rFonts w:ascii="Times New Roman" w:hAnsi="Times New Roman"/>
        </w:rPr>
        <w:t>так</w:t>
      </w:r>
      <w:r w:rsidR="006E3980">
        <w:rPr>
          <w:rFonts w:ascii="Times New Roman" w:hAnsi="Times New Roman"/>
        </w:rPr>
        <w:t xml:space="preserve"> </w:t>
      </w:r>
      <w:r w:rsidRPr="00763C7E">
        <w:rPr>
          <w:rFonts w:ascii="Times New Roman" w:hAnsi="Times New Roman"/>
        </w:rPr>
        <w:t xml:space="preserve"> же</w:t>
      </w:r>
      <w:proofErr w:type="gramEnd"/>
      <w:r w:rsidRPr="00763C7E">
        <w:rPr>
          <w:rFonts w:ascii="Times New Roman" w:hAnsi="Times New Roman"/>
        </w:rPr>
        <w:t xml:space="preserve"> в одностороннем порядке составляет, подписывает и утверждает Акт по форме ОКУД 0510452.</w:t>
      </w:r>
    </w:p>
    <w:p w14:paraId="1CEE5A4D" w14:textId="1688A1F1"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Лицензиат уведомляет Лицензиара об утверждении в одностороннем порядке Акта по форме ОКУД 0510452 путем направления указанного акта электронной почтой Лицензиару.</w:t>
      </w:r>
    </w:p>
    <w:p w14:paraId="7F0B07DF" w14:textId="12B96B54"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Стороны признают обязательную юридическую силу Акта по форме ОКУД 0510452, подписанного Лицензиатом в одностороннем порядке.</w:t>
      </w:r>
    </w:p>
    <w:p w14:paraId="29A5D353" w14:textId="15642040" w:rsidR="00763C7E" w:rsidRPr="00763C7E" w:rsidRDefault="00763C7E" w:rsidP="00763C7E">
      <w:pPr>
        <w:pStyle w:val="af0"/>
        <w:numPr>
          <w:ilvl w:val="1"/>
          <w:numId w:val="3"/>
        </w:numPr>
        <w:tabs>
          <w:tab w:val="left" w:pos="426"/>
        </w:tabs>
        <w:spacing w:after="60" w:line="240" w:lineRule="auto"/>
        <w:ind w:left="0" w:firstLine="0"/>
        <w:jc w:val="both"/>
        <w:rPr>
          <w:rFonts w:ascii="Times New Roman" w:hAnsi="Times New Roman"/>
        </w:rPr>
      </w:pPr>
      <w:r w:rsidRPr="00763C7E">
        <w:rPr>
          <w:rFonts w:ascii="Times New Roman" w:hAnsi="Times New Roman"/>
        </w:rPr>
        <w:t>Лицензиат вправе:</w:t>
      </w:r>
    </w:p>
    <w:p w14:paraId="59A8D9EA" w14:textId="2EFC862B"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Отказаться от приемки лицензии в случае обнаружения недостатков, которые исключают возможность использования результата интеллектуальной деятельности по назначению и не могут быть устранены Лицензиаром, о чем в срок, установленный пунктом 5.2.1 настоящего Контракта, направляет Лицензиару в письменной форме мотивированный отказ с приложением Акта и перечня выявленных недостатков, являющегося неотъемлемой частью такого Акта.</w:t>
      </w:r>
    </w:p>
    <w:p w14:paraId="3DBCB9C7" w14:textId="28B3E442" w:rsidR="00763C7E" w:rsidRPr="00763C7E" w:rsidRDefault="00763C7E" w:rsidP="00763C7E">
      <w:pPr>
        <w:pStyle w:val="af0"/>
        <w:numPr>
          <w:ilvl w:val="2"/>
          <w:numId w:val="3"/>
        </w:numPr>
        <w:tabs>
          <w:tab w:val="left" w:pos="1134"/>
        </w:tabs>
        <w:spacing w:after="0" w:line="240" w:lineRule="auto"/>
        <w:ind w:left="426" w:firstLine="0"/>
        <w:jc w:val="both"/>
        <w:rPr>
          <w:rFonts w:ascii="Times New Roman" w:hAnsi="Times New Roman"/>
        </w:rPr>
      </w:pPr>
      <w:r w:rsidRPr="00763C7E">
        <w:rPr>
          <w:rFonts w:ascii="Times New Roman" w:hAnsi="Times New Roman"/>
        </w:rPr>
        <w:t>Не отказывать в приемке лицензии в случае выявления несоответствия лицензии условиям настоящего Контракта, если выявленное несоответствие не препятствует использованию программного продукта и устранено Лицензиаром.</w:t>
      </w:r>
    </w:p>
    <w:p w14:paraId="0C2FE3FC" w14:textId="18487A24" w:rsidR="00763C7E" w:rsidRPr="00763C7E" w:rsidRDefault="00763C7E" w:rsidP="00763C7E">
      <w:pPr>
        <w:pStyle w:val="af0"/>
        <w:numPr>
          <w:ilvl w:val="1"/>
          <w:numId w:val="3"/>
        </w:numPr>
        <w:tabs>
          <w:tab w:val="left" w:pos="426"/>
        </w:tabs>
        <w:spacing w:after="60" w:line="240" w:lineRule="auto"/>
        <w:ind w:left="0" w:firstLine="0"/>
        <w:jc w:val="both"/>
        <w:rPr>
          <w:rFonts w:ascii="Times New Roman" w:hAnsi="Times New Roman"/>
        </w:rPr>
      </w:pPr>
      <w:r w:rsidRPr="00763C7E">
        <w:rPr>
          <w:rFonts w:ascii="Times New Roman" w:hAnsi="Times New Roman"/>
        </w:rPr>
        <w:t>При возникновении между Лицензиатом и Лицензиаром спора по поводу недостатков лицензии или их причин, по требованию любой из Сторон может быть назначена экспертиза. Расходы на экспертизу несет Лицензиар, за исключением случаев, когда экспертизой установлено отсутствие нарушений Лицензиаром условий настоящего Контракта или причинной связи между действиями Лицензиара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2449E21C" w14:textId="2F827977" w:rsidR="00763C7E" w:rsidRDefault="00763C7E" w:rsidP="00763C7E">
      <w:pPr>
        <w:pStyle w:val="af0"/>
        <w:numPr>
          <w:ilvl w:val="1"/>
          <w:numId w:val="3"/>
        </w:numPr>
        <w:tabs>
          <w:tab w:val="left" w:pos="426"/>
        </w:tabs>
        <w:spacing w:after="60" w:line="240" w:lineRule="auto"/>
        <w:ind w:left="0" w:firstLine="0"/>
        <w:jc w:val="both"/>
        <w:rPr>
          <w:rFonts w:ascii="Times New Roman" w:hAnsi="Times New Roman"/>
        </w:rPr>
      </w:pPr>
      <w:r w:rsidRPr="00763C7E">
        <w:rPr>
          <w:rFonts w:ascii="Times New Roman" w:hAnsi="Times New Roman"/>
        </w:rPr>
        <w:t>По взаимному согласию сторон, указанный в пункте 5.2 Контракта может быть оформлен в форме электронного документа, подписанного усиленной квалифицированной электронной подписью (далее – электронный документ).</w:t>
      </w:r>
    </w:p>
    <w:p w14:paraId="76FAFA60" w14:textId="77777777" w:rsidR="00763C7E" w:rsidRPr="00763C7E" w:rsidRDefault="00763C7E" w:rsidP="00763C7E">
      <w:pPr>
        <w:pStyle w:val="af0"/>
        <w:tabs>
          <w:tab w:val="left" w:pos="426"/>
        </w:tabs>
        <w:spacing w:after="60" w:line="240" w:lineRule="auto"/>
        <w:ind w:left="0"/>
        <w:jc w:val="both"/>
        <w:rPr>
          <w:rFonts w:ascii="Times New Roman" w:hAnsi="Times New Roman"/>
        </w:rPr>
      </w:pPr>
    </w:p>
    <w:p w14:paraId="375B97C5"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ГАРАНТИЙНЫЕ ОБЯЗАТЕЛЬСТВА</w:t>
      </w:r>
    </w:p>
    <w:p w14:paraId="4FDA3ED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 xml:space="preserve">Лицензиар гарантирует работоспособность Системы на период срока действия </w:t>
      </w:r>
      <w:r>
        <w:rPr>
          <w:rFonts w:ascii="Times New Roman" w:hAnsi="Times New Roman"/>
        </w:rPr>
        <w:t>лицензии</w:t>
      </w:r>
      <w:r w:rsidRPr="00771C2E">
        <w:rPr>
          <w:rFonts w:ascii="Times New Roman" w:hAnsi="Times New Roman"/>
        </w:rPr>
        <w:t xml:space="preserve"> в соответствии с объявленными характеристиками при условии ее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Системы.</w:t>
      </w:r>
    </w:p>
    <w:p w14:paraId="02A911D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гарантирует, что он является надлежащим правообладателем Системы. Лицензиар также гарантирует, что в Системе не используются никакие элементы, нарушающие права третьих лиц. В случае если указанные гарантии будут нарушены, Лицензиар обязуется принять меры, которые обеспечат Лицензиату беспрепятственное использование передаваемых по настоящему Контракту прав, а в случае невозможности обеспечить беспрепятственное использование передаваемых прав возместить Лицензиату понесенные убытки, которые могут возникнуть и Лицензиата в связи с таким нарушением гарантий.</w:t>
      </w:r>
    </w:p>
    <w:p w14:paraId="2B1D9815" w14:textId="77777777" w:rsidR="00FC6313" w:rsidRPr="00771C2E" w:rsidRDefault="00FC6313" w:rsidP="00FC6313">
      <w:pPr>
        <w:tabs>
          <w:tab w:val="left" w:pos="426"/>
        </w:tabs>
        <w:spacing w:after="60" w:line="240" w:lineRule="auto"/>
        <w:jc w:val="both"/>
        <w:rPr>
          <w:rFonts w:ascii="Times New Roman" w:hAnsi="Times New Roman"/>
        </w:rPr>
      </w:pPr>
    </w:p>
    <w:p w14:paraId="29601B99"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ОТВЕТСТВЕННОСТЬ СТОРОН</w:t>
      </w:r>
    </w:p>
    <w:p w14:paraId="670F8F6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За неисполнение или ненадлежащее исполнение обязательств по настоящему Лицензионному </w:t>
      </w:r>
      <w:r>
        <w:rPr>
          <w:rFonts w:ascii="Times New Roman" w:hAnsi="Times New Roman"/>
        </w:rPr>
        <w:t>Контракт</w:t>
      </w:r>
      <w:r w:rsidRPr="00771C2E">
        <w:rPr>
          <w:rFonts w:ascii="Times New Roman" w:hAnsi="Times New Roman"/>
        </w:rPr>
        <w:t>у Лицензиат и Лицензиар несут ответственность в соответствии с действующим законодательством Росси</w:t>
      </w:r>
      <w:r>
        <w:rPr>
          <w:rFonts w:ascii="Times New Roman" w:hAnsi="Times New Roman"/>
        </w:rPr>
        <w:t>и</w:t>
      </w:r>
      <w:r w:rsidRPr="00771C2E">
        <w:rPr>
          <w:rFonts w:ascii="Times New Roman" w:hAnsi="Times New Roman"/>
        </w:rPr>
        <w:t>.</w:t>
      </w:r>
    </w:p>
    <w:p w14:paraId="5AFC4B1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неисполнение или ненадлежащее исполнение обязательств по настоящему Контракту Сторонами уплачивается неустойка (штраф, пени).</w:t>
      </w:r>
    </w:p>
    <w:p w14:paraId="1BD881F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Размер штрафа устанавливается Контрактом в порядке, установленном постановлением Правительства Российской Федерации от 30.08.2017 № 1042,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за исключением случаев, если законодательством Российской Федерации установлен иной порядок начисления штрафов.</w:t>
      </w:r>
    </w:p>
    <w:p w14:paraId="5BFE18A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(за исключением случаев, предусмотренных пунктами 7.3. – 7.6. Контракта):</w:t>
      </w:r>
    </w:p>
    <w:p w14:paraId="3E047C2F"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а) 10 процентов цены Контракта (этапа) в случае, если цена Контракта (этапа) не превышает 3 млн. рублей;</w:t>
      </w:r>
    </w:p>
    <w:p w14:paraId="4D1CF5C8"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б) 5 процентов цены Контракта (этапа) в случае, если цена Контракта (этапа) составляет от 3 млн. рублей до 50 млн. рублей (включительно).</w:t>
      </w:r>
    </w:p>
    <w:p w14:paraId="6B0DEA4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14:paraId="0FE1597F"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а) 3 процента цены Контракта (этапа) в случае, если цена Контракта (этапа) не превышает 3 млн. рублей;</w:t>
      </w:r>
    </w:p>
    <w:p w14:paraId="53331D80"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б) 2 процента цены Контракта (этапа) в случае, если цена Контракта (этапа) составляет от 3 млн. рублей до 10 млн. рублей (включительно);</w:t>
      </w:r>
    </w:p>
    <w:p w14:paraId="6AFF927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 суммы, определяемой в следующем порядке:</w:t>
      </w:r>
    </w:p>
    <w:p w14:paraId="69A2A656"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а) 10 процентов начальной (максимальной) цены Контракта в случае, если начальная (максимальная) цена Контракта не превышает 3 млн. рублей;</w:t>
      </w:r>
    </w:p>
    <w:p w14:paraId="1FD4199F"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14:paraId="26E79D37"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14:paraId="1E870027"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а) 1000 рублей, если цена Контракта не превышает 3 млн. рублей;</w:t>
      </w:r>
    </w:p>
    <w:p w14:paraId="3C1DA259"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б) 5000 рублей, если цена Контракта составляет от 3 млн. рублей до 50 млн. рублей (включительно)</w:t>
      </w:r>
    </w:p>
    <w:p w14:paraId="57EA036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случае если в соответствии с частью 6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Лицензиара за </w:t>
      </w:r>
      <w:r w:rsidRPr="00771C2E">
        <w:rPr>
          <w:rFonts w:ascii="Times New Roman" w:hAnsi="Times New Roman"/>
        </w:rPr>
        <w:lastRenderedPageBreak/>
        <w:t>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4792574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Лицензиатом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14:paraId="542BCB43"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а) 1000 рублей, если цена Контракта не превышает 3 млн. рублей (включительно);</w:t>
      </w:r>
    </w:p>
    <w:p w14:paraId="2F219C36"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б) 5000 рублей, если цена Контракта составляет от 3 млн. рублей до 50 млн. рублей (включительно);</w:t>
      </w:r>
    </w:p>
    <w:p w14:paraId="3772996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Пеня начисляется за каждый день просрочки исполнения Лицензиаром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Лицензиаром.</w:t>
      </w:r>
    </w:p>
    <w:p w14:paraId="42742A2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Пеня начисляется за каждый день просрочки исполнения Лицензиаром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Лицензиаром, за исключением случаев, если законодательством Российской Федерации установлен иной порядок начисления пени.</w:t>
      </w:r>
    </w:p>
    <w:p w14:paraId="7D8238A3" w14:textId="0BC35309" w:rsidR="00FC6313" w:rsidRPr="00521FC8"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521FC8">
        <w:rPr>
          <w:rFonts w:ascii="Times New Roman" w:hAnsi="Times New Roman"/>
        </w:rPr>
        <w:t>Общая сумма начисленной неустойки (штрафов) за неисполнение или ненадлежащее исполнение Лицензиаром обязательств, предусмотренных Контрактом, не может превышать цену Контракта.</w:t>
      </w:r>
    </w:p>
    <w:p w14:paraId="07C3CBF1" w14:textId="6C91F016" w:rsidR="00FC6313" w:rsidRPr="00521FC8"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521FC8">
        <w:rPr>
          <w:rFonts w:ascii="Times New Roman" w:hAnsi="Times New Roman"/>
        </w:rPr>
        <w:t>Общая сумма начисленной неустойки (штрафов) за ненадлежащее исполнение Лицензиатом обязательств, предусмотренных Контрактом, не может превышать цену Контракта.</w:t>
      </w:r>
    </w:p>
    <w:p w14:paraId="7D73807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случае если Лицензиат понес убытки вследствие ненадлежащего исполнения Лицензиаром своих обязательств по настоящему Контракту, Лицензиар обязан возместить такие убытки Лицензиату независимо от уплаты неустойки. </w:t>
      </w:r>
    </w:p>
    <w:p w14:paraId="5313491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неисполнения или ненадлежащего исполнения Лицензиаром обязательства (в том числе просрочки исполнения обязательства Лицензиаром), предусмотренного настоящим контрактом, Лицензиат вправе произвести оплату по контракту за вычетом соответствующего размера неустойки (штраф, пени).</w:t>
      </w:r>
    </w:p>
    <w:p w14:paraId="25E8C44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6DBE194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ПО в составе Системы предоставляется на условиях «как есть» («</w:t>
      </w:r>
      <w:proofErr w:type="spellStart"/>
      <w:r w:rsidRPr="00771C2E">
        <w:rPr>
          <w:rFonts w:ascii="Times New Roman" w:hAnsi="Times New Roman"/>
        </w:rPr>
        <w:t>as</w:t>
      </w:r>
      <w:proofErr w:type="spellEnd"/>
      <w:r w:rsidRPr="00771C2E">
        <w:rPr>
          <w:rFonts w:ascii="Times New Roman" w:hAnsi="Times New Roman"/>
        </w:rPr>
        <w:t xml:space="preserve"> </w:t>
      </w:r>
      <w:proofErr w:type="spellStart"/>
      <w:r w:rsidRPr="00771C2E">
        <w:rPr>
          <w:rFonts w:ascii="Times New Roman" w:hAnsi="Times New Roman"/>
        </w:rPr>
        <w:t>is</w:t>
      </w:r>
      <w:proofErr w:type="spellEnd"/>
      <w:r w:rsidRPr="00771C2E">
        <w:rPr>
          <w:rFonts w:ascii="Times New Roman" w:hAnsi="Times New Roman"/>
        </w:rPr>
        <w:t xml:space="preserve">»). Оплата лицензии означает, что имеющиеся состав функций и особенности работы соответствуют задачам Лицензиата, а Лицензиар произвел все необходимые настройки, связанные с отраслевой спецификой деятельности Лицензиата. </w:t>
      </w:r>
    </w:p>
    <w:p w14:paraId="30DD8C7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Не предоставляется никаких гарантий в отношении безошибочной и бесперебойной работы ПО и/или Системы, соответствия ПО и/или Системы конкретным целям Лицензиата, о которых Лицензиар не был уведомлен должным образом до момента оплаты, а также не предоставляется никаких иных гарантий, прямо не указанных в настоящем </w:t>
      </w:r>
      <w:r>
        <w:rPr>
          <w:rFonts w:ascii="Times New Roman" w:hAnsi="Times New Roman"/>
        </w:rPr>
        <w:t>Контракт</w:t>
      </w:r>
      <w:r w:rsidRPr="00771C2E">
        <w:rPr>
          <w:rFonts w:ascii="Times New Roman" w:hAnsi="Times New Roman"/>
        </w:rPr>
        <w:t>е.</w:t>
      </w:r>
    </w:p>
    <w:p w14:paraId="3E61B36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принимает на себя всю персональную ответственность за какие-либо прямые или косвенные последствия использования или невозможности использования ПО и/или Системы и/или ущерб, причиненный Лицензиату и/или третьим сторонам в результате какого-либо использования или неиспользования ПО и/или Системы, в том числе из-за возможных ошибок или сбоев в работе ПО и/или Системы.</w:t>
      </w:r>
    </w:p>
    <w:p w14:paraId="452D376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претензий Лицензиата к качеству, составу функций и/или алгоритмам работы ПО и/или Системы не производится никаких компенсаций в сторону Лицензиата, а также не наступает ответственности за какие-либо убытки Лицензиата, возникшие вследствие использования или невозможности использования ПО и/или Системы. Лицензиар оставляет за собой исключительное право квалифицировать особенность работы ПО и/или Системы по своему усмотрению, а также произвести следующие работы в сроки по своему усмотрению:</w:t>
      </w:r>
    </w:p>
    <w:p w14:paraId="72B396AD" w14:textId="4DEB02CF"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скорректировать особенность работы ПО и/или Системы, сочтя обращение Лицензиата гарантийным случаем в соответствии с Соглашением об уровне предоставления услуги (</w:t>
      </w:r>
      <w:proofErr w:type="spellStart"/>
      <w:r w:rsidRPr="00771C2E">
        <w:rPr>
          <w:rFonts w:ascii="Times New Roman" w:hAnsi="Times New Roman"/>
        </w:rPr>
        <w:t>Service</w:t>
      </w:r>
      <w:proofErr w:type="spellEnd"/>
      <w:r w:rsidRPr="00771C2E">
        <w:rPr>
          <w:rFonts w:ascii="Times New Roman" w:hAnsi="Times New Roman"/>
        </w:rPr>
        <w:t xml:space="preserve"> </w:t>
      </w:r>
      <w:proofErr w:type="spellStart"/>
      <w:r w:rsidRPr="00771C2E">
        <w:rPr>
          <w:rFonts w:ascii="Times New Roman" w:hAnsi="Times New Roman"/>
        </w:rPr>
        <w:t>Level</w:t>
      </w:r>
      <w:proofErr w:type="spellEnd"/>
      <w:r w:rsidRPr="00771C2E">
        <w:rPr>
          <w:rFonts w:ascii="Times New Roman" w:hAnsi="Times New Roman"/>
        </w:rPr>
        <w:t xml:space="preserve"> </w:t>
      </w:r>
      <w:proofErr w:type="spellStart"/>
      <w:r w:rsidRPr="00771C2E">
        <w:rPr>
          <w:rFonts w:ascii="Times New Roman" w:hAnsi="Times New Roman"/>
        </w:rPr>
        <w:t>Agreement</w:t>
      </w:r>
      <w:proofErr w:type="spellEnd"/>
      <w:r w:rsidRPr="00771C2E">
        <w:rPr>
          <w:rFonts w:ascii="Times New Roman" w:hAnsi="Times New Roman"/>
        </w:rPr>
        <w:t xml:space="preserve">, SLA), доступного по постоянному адресу публикации в сети Интернет: </w:t>
      </w:r>
      <w:hyperlink r:id="rId10" w:history="1">
        <w:r w:rsidR="00AD2E98">
          <w:rPr>
            <w:rStyle w:val="aa"/>
            <w:rFonts w:ascii="Times New Roman" w:hAnsi="Times New Roman"/>
          </w:rPr>
          <w:t>______________</w:t>
        </w:r>
      </w:hyperlink>
      <w:r w:rsidRPr="00771C2E">
        <w:rPr>
          <w:rFonts w:ascii="Times New Roman" w:hAnsi="Times New Roman"/>
        </w:rPr>
        <w:t>;</w:t>
      </w:r>
    </w:p>
    <w:p w14:paraId="6EA85B63"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признать особенность работы ПО и/или Системы, как не подлежащую изменениям по техническим причинам;</w:t>
      </w:r>
    </w:p>
    <w:p w14:paraId="4BC6DE93"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признать особенность работы ПО и/или Системы, как не требующую изменений.</w:t>
      </w:r>
    </w:p>
    <w:p w14:paraId="27557FC0" w14:textId="77777777" w:rsidR="00FC6313" w:rsidRPr="00771C2E" w:rsidRDefault="00FC6313" w:rsidP="00FC6313">
      <w:pPr>
        <w:spacing w:after="0" w:line="240" w:lineRule="auto"/>
        <w:ind w:left="6"/>
        <w:jc w:val="both"/>
        <w:rPr>
          <w:rFonts w:ascii="Times New Roman" w:hAnsi="Times New Roman"/>
        </w:rPr>
      </w:pPr>
    </w:p>
    <w:p w14:paraId="1612B421"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ОБСТОЯТЕЛЬСТВА НЕПРЕОДОЛИМОЙ СИЛЫ</w:t>
      </w:r>
    </w:p>
    <w:p w14:paraId="6695257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w:t>
      </w:r>
      <w:r w:rsidRPr="00771C2E">
        <w:rPr>
          <w:rFonts w:ascii="Times New Roman" w:hAnsi="Times New Roman"/>
        </w:rPr>
        <w:lastRenderedPageBreak/>
        <w:t>(либо ограничивающих) актов властей и, если эти обстоятельства непосредственно повлияли на исполнение настоящего Контракта. При этом сроки выполнения обязательств по настоящему Контракту отодвигаются соразмерно сроку, в течение которого действовали такие обстоятельства и их последствия.</w:t>
      </w:r>
    </w:p>
    <w:p w14:paraId="02CBFB8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Сторона, для которой создалась невозможность выполнения обязательств по настоящему Контракту, обязана немедленно (в течение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67D896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Обязанность доказать наличие обстоятельств непреодолимой силы лежит на Стороне Контракта, не выполнившей свои обязательства по Контракту.</w:t>
      </w:r>
    </w:p>
    <w:p w14:paraId="790D8EC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Если обстоятельства и их последствия будут длиться более 1 (одного) месяца и Лицензиат утратит интерес к Контракту, Контракт расторгается в порядке, предусмотренном настоящим Контрактом (раздел 9). В этом случае Лицензиар не имеет права потребовать от Лицензиата возмещения убытков и исполнения обязательств по Контракту.</w:t>
      </w:r>
    </w:p>
    <w:p w14:paraId="182AA4DC"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3703537B"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РАСТОРЖЕНИЕ КОНТРАКТА</w:t>
      </w:r>
    </w:p>
    <w:p w14:paraId="25640AF0" w14:textId="77777777" w:rsidR="00AB740E" w:rsidRPr="00AB740E" w:rsidRDefault="00AB740E" w:rsidP="00AB740E">
      <w:pPr>
        <w:pStyle w:val="af0"/>
        <w:numPr>
          <w:ilvl w:val="1"/>
          <w:numId w:val="3"/>
        </w:numPr>
        <w:spacing w:after="60" w:line="240" w:lineRule="auto"/>
        <w:ind w:left="142" w:firstLine="0"/>
        <w:jc w:val="both"/>
        <w:rPr>
          <w:rFonts w:ascii="Times New Roman" w:hAnsi="Times New Roman"/>
        </w:rPr>
      </w:pPr>
      <w:r w:rsidRPr="00AB740E">
        <w:rPr>
          <w:rFonts w:ascii="Times New Roman" w:hAnsi="Times New Roman"/>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статьей 95 Федерального закона от 5 апреля 2013 г. N 44-ФЗ «О</w:t>
      </w:r>
    </w:p>
    <w:p w14:paraId="2A007CA9" w14:textId="6A7B68DD" w:rsidR="00FC6313" w:rsidRPr="00771C2E" w:rsidRDefault="00FC6313" w:rsidP="00AB740E">
      <w:pPr>
        <w:pStyle w:val="af0"/>
        <w:numPr>
          <w:ilvl w:val="1"/>
          <w:numId w:val="3"/>
        </w:numPr>
        <w:tabs>
          <w:tab w:val="left" w:pos="426"/>
        </w:tabs>
        <w:spacing w:after="60" w:line="240" w:lineRule="auto"/>
        <w:ind w:left="567"/>
        <w:jc w:val="both"/>
        <w:rPr>
          <w:rFonts w:ascii="Times New Roman" w:hAnsi="Times New Roman"/>
        </w:rPr>
      </w:pPr>
      <w:r w:rsidRPr="00771C2E">
        <w:rPr>
          <w:rFonts w:ascii="Times New Roman" w:hAnsi="Times New Roman"/>
        </w:rPr>
        <w:t xml:space="preserve">Лицензиат вправе в одностороннем порядке отказаться от исполнения Контракта в следующих случаях:     </w:t>
      </w:r>
    </w:p>
    <w:p w14:paraId="6FBB1EEE"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Нарушение Лицензиаром сроков </w:t>
      </w:r>
      <w:r>
        <w:rPr>
          <w:rFonts w:ascii="Times New Roman" w:hAnsi="Times New Roman"/>
        </w:rPr>
        <w:t>предоставления лицензии</w:t>
      </w:r>
      <w:r w:rsidRPr="00771C2E">
        <w:rPr>
          <w:rFonts w:ascii="Times New Roman" w:hAnsi="Times New Roman"/>
        </w:rPr>
        <w:t xml:space="preserve"> более чем на 10 (десять) рабочих дней;</w:t>
      </w:r>
    </w:p>
    <w:p w14:paraId="789E91DC"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Pr>
          <w:rFonts w:ascii="Times New Roman" w:hAnsi="Times New Roman"/>
        </w:rPr>
        <w:t>Предоставления</w:t>
      </w:r>
      <w:r w:rsidRPr="00771C2E">
        <w:rPr>
          <w:rFonts w:ascii="Times New Roman" w:hAnsi="Times New Roman"/>
        </w:rPr>
        <w:t xml:space="preserve"> Лицензиаром </w:t>
      </w:r>
      <w:r>
        <w:rPr>
          <w:rFonts w:ascii="Times New Roman" w:hAnsi="Times New Roman"/>
        </w:rPr>
        <w:t>лицензии</w:t>
      </w:r>
      <w:r w:rsidRPr="00771C2E">
        <w:rPr>
          <w:rFonts w:ascii="Times New Roman" w:hAnsi="Times New Roman"/>
        </w:rPr>
        <w:t xml:space="preserve"> с существенными нарушениями действующих норм и правил;</w:t>
      </w:r>
    </w:p>
    <w:p w14:paraId="764E996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Невыполнения Лицензиаром в согласованный Сторонами срок (в том числе ненадлежащего выполнения) более двух раз либо отказа Лицензиара от выполнения распоряжений Лицензиата или Уполномоченного лица Лицензиата об устранении недостатков.</w:t>
      </w:r>
    </w:p>
    <w:p w14:paraId="4061228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обязан принять решение об одностороннем отказе от исполнения Контракта, если в ходе исполнения Контракта установлено, что Лицензиар не соответствует установленным извещением,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Лицензиара;</w:t>
      </w:r>
    </w:p>
    <w:p w14:paraId="69772C0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Информация о Лицензиаре, с которым Контракт был расторгнут в связи с односторонним отказом Лицензиата от исполнения Контракта, включается в установленном порядке в реестр недобросовестных поставщиков.</w:t>
      </w:r>
    </w:p>
    <w:p w14:paraId="1BDFDF5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вправе провести экспертизу </w:t>
      </w:r>
      <w:r>
        <w:rPr>
          <w:rFonts w:ascii="Times New Roman" w:hAnsi="Times New Roman"/>
        </w:rPr>
        <w:t>лицензии</w:t>
      </w:r>
      <w:r w:rsidRPr="00771C2E">
        <w:rPr>
          <w:rFonts w:ascii="Times New Roman" w:hAnsi="Times New Roman"/>
        </w:rPr>
        <w:t xml:space="preserve"> с привлечением экспертов, экспертных организаций до принятия решения об одностороннем отказе от исполнения Контракта.</w:t>
      </w:r>
    </w:p>
    <w:p w14:paraId="76887A5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Если Лицензиатом проведена экспертиза </w:t>
      </w:r>
      <w:r>
        <w:rPr>
          <w:rFonts w:ascii="Times New Roman" w:hAnsi="Times New Roman"/>
        </w:rPr>
        <w:t>лицензии</w:t>
      </w:r>
      <w:r w:rsidRPr="00771C2E">
        <w:rPr>
          <w:rFonts w:ascii="Times New Roman" w:hAnsi="Times New Roman"/>
        </w:rPr>
        <w:t xml:space="preserve"> с привлечением экспертов, экспертных организаций, решение об одностороннем отказе от исполнения Контракта может быть принято Лицензиатом только при условии, что по результатам экспертизы </w:t>
      </w:r>
      <w:r>
        <w:rPr>
          <w:rFonts w:ascii="Times New Roman" w:hAnsi="Times New Roman"/>
        </w:rPr>
        <w:t>лицензии</w:t>
      </w:r>
      <w:r w:rsidRPr="00771C2E">
        <w:rPr>
          <w:rFonts w:ascii="Times New Roman" w:hAnsi="Times New Roman"/>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Лицензиатом от исполнения Контракта.</w:t>
      </w:r>
    </w:p>
    <w:p w14:paraId="6CCAB5C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Лицензиата об одностороннем отказе от исполнения Контракта не позднее чем в течение 3 (трех) рабочих дней с даты принятия указанного решения, размещается в единой информационной системе и направляется Лицензиару по почте заказным письмом с уведомлением о вручении по адресу Лицензиара,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Лицензиатом подтверждения о его вручении Лицензиару. Выполнение Лицензиатом требований настоящего пункта считается надлежащим уведомлением Лицензиара об одностороннем отказе от исполнения Контракта. Датой такого надлежащего уведомления признается дата получения Лицензиатом подтверждения о вручении Лицензиару указанного уведомления либо дата получения Лицензиатом информации об отсутствии Лицензиара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30 (тридцати) дней с даты размещения решения Лицензиата об одностороннем отказе от исполнения Контракта в единой информационной системе.</w:t>
      </w:r>
    </w:p>
    <w:p w14:paraId="37AD2A8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Лицензиата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Лицензиатом Лицензиара об одностороннем отказе от исполнения Контракта.</w:t>
      </w:r>
    </w:p>
    <w:p w14:paraId="09463C2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Лицензиара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Лицензиату компенсированы затраты на проведение </w:t>
      </w:r>
      <w:r w:rsidRPr="00771C2E">
        <w:rPr>
          <w:rFonts w:ascii="Times New Roman" w:hAnsi="Times New Roman"/>
        </w:rPr>
        <w:lastRenderedPageBreak/>
        <w:t>экспертизы. Данное правило не применяется в случае повторного нарушения Лицензиаром условий Контракта, которые в соответствии с гражданским законодательством являются основанием для одностороннего отказа Лицензиата от исполнения Контракта.</w:t>
      </w:r>
    </w:p>
    <w:p w14:paraId="667EE20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Лицензиата принять решение об одностороннем отказе от исполнения Контракта.</w:t>
      </w:r>
    </w:p>
    <w:p w14:paraId="2CB257C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Лицензиара об одностороннем отказе от исполнения Контракта не позднее чем в течение 3 (трех) рабочих дней с даты принятия такого решения, направляется Лицензиату по почте заказным письмом с уведомлением о вручении по адресу Лицензиата,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Лицензиаром подтверждения о его вручении Лицензиату. Выполнение Лицензиаром требований настоящего пункта считается надлежащим уведомлением Лицензиата об одностороннем отказе от исполнения Контракта. Датой такого надлежащего уведомления признается дата получения Лицензиаром подтверждения о вручении Лицензиату указанного уведомления.</w:t>
      </w:r>
    </w:p>
    <w:p w14:paraId="50DD2A7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Лицензиара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Лицензиаром Лицензиата об одностороннем отказе от исполнения Контракта.</w:t>
      </w:r>
    </w:p>
    <w:p w14:paraId="4FB3805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Лицензиата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344F19F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При досрочном расторжении Контракта Стороны производят взаиморасчеты за </w:t>
      </w:r>
      <w:r>
        <w:rPr>
          <w:rFonts w:ascii="Times New Roman" w:hAnsi="Times New Roman"/>
        </w:rPr>
        <w:t>исполненные обязательства</w:t>
      </w:r>
      <w:r w:rsidRPr="00771C2E">
        <w:rPr>
          <w:rFonts w:ascii="Times New Roman" w:hAnsi="Times New Roman"/>
        </w:rPr>
        <w:t xml:space="preserve"> только в той части, в какой они фактически выполнены Лицензиаром и приняты в установленном порядке Лицензиатом на дату такого расторжения.</w:t>
      </w:r>
    </w:p>
    <w:p w14:paraId="59A2FCF4" w14:textId="77777777" w:rsidR="00FC6313" w:rsidRPr="00771C2E" w:rsidRDefault="00FC6313" w:rsidP="00FC6313">
      <w:pPr>
        <w:tabs>
          <w:tab w:val="left" w:pos="426"/>
        </w:tabs>
        <w:spacing w:after="60" w:line="240" w:lineRule="auto"/>
        <w:jc w:val="both"/>
        <w:rPr>
          <w:rFonts w:ascii="Times New Roman" w:hAnsi="Times New Roman"/>
        </w:rPr>
      </w:pPr>
    </w:p>
    <w:p w14:paraId="5CCF04A4"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ПОРЯДОК РАЗРЕШЕНИЯ СПОРОВ</w:t>
      </w:r>
    </w:p>
    <w:p w14:paraId="0CF1E5E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и Лицензиар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 </w:t>
      </w:r>
    </w:p>
    <w:p w14:paraId="370E0FC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претензии по настоящему Контракту с обеих Сторон оформляются в письменном виде (претензии) и направляются другой Стороне для рассмотрения в претензионном порядке посредством почтовой связи в виде заказных писем с уведомлениями либо вручаются лично в руки. Стороны определяют, что претензии по Контракту должны быть рассмотрены Сторонами в течение 30 (тридцати) дней с момента отправления претензии.</w:t>
      </w:r>
    </w:p>
    <w:p w14:paraId="31805A54" w14:textId="756C85A5" w:rsidR="00FC6313" w:rsidRPr="00521FC8"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Любые споры, разногласия и требования, возникающие из Контракта, подлежат разрешению в Арбитражном </w:t>
      </w:r>
      <w:r w:rsidRPr="00521FC8">
        <w:rPr>
          <w:rFonts w:ascii="Times New Roman" w:hAnsi="Times New Roman"/>
        </w:rPr>
        <w:t xml:space="preserve">суде </w:t>
      </w:r>
      <w:r w:rsidR="00521FC8" w:rsidRPr="00521FC8">
        <w:rPr>
          <w:rFonts w:ascii="Times New Roman" w:hAnsi="Times New Roman"/>
        </w:rPr>
        <w:t>Астраханской области</w:t>
      </w:r>
    </w:p>
    <w:p w14:paraId="241606DC" w14:textId="77777777" w:rsidR="00FC6313" w:rsidRPr="00521FC8" w:rsidRDefault="00FC6313" w:rsidP="00FC6313">
      <w:pPr>
        <w:pStyle w:val="af0"/>
        <w:tabs>
          <w:tab w:val="left" w:pos="426"/>
        </w:tabs>
        <w:spacing w:after="60" w:line="240" w:lineRule="auto"/>
        <w:ind w:left="0"/>
        <w:jc w:val="both"/>
        <w:rPr>
          <w:rFonts w:ascii="Times New Roman" w:hAnsi="Times New Roman"/>
        </w:rPr>
      </w:pPr>
    </w:p>
    <w:p w14:paraId="7C11DE31"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СРОК ДЕЙСТВИЯ КОНТРАКТА</w:t>
      </w:r>
    </w:p>
    <w:p w14:paraId="5485E773" w14:textId="3C39E658" w:rsidR="00FC6313" w:rsidRPr="00FC6313"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864C5B">
        <w:rPr>
          <w:rFonts w:ascii="Times New Roman" w:hAnsi="Times New Roman"/>
          <w:sz w:val="23"/>
          <w:szCs w:val="23"/>
        </w:rPr>
        <w:t xml:space="preserve">Контракт вступает в силу с момента </w:t>
      </w:r>
      <w:r>
        <w:rPr>
          <w:rFonts w:ascii="Times New Roman" w:hAnsi="Times New Roman"/>
          <w:sz w:val="23"/>
          <w:szCs w:val="23"/>
        </w:rPr>
        <w:t>заключения</w:t>
      </w:r>
      <w:r w:rsidRPr="00864C5B">
        <w:rPr>
          <w:rFonts w:ascii="Times New Roman" w:hAnsi="Times New Roman"/>
          <w:sz w:val="23"/>
          <w:szCs w:val="23"/>
        </w:rPr>
        <w:t xml:space="preserve"> и действует до полного исполнения обязательств Сторонами,</w:t>
      </w:r>
      <w:r>
        <w:rPr>
          <w:rFonts w:ascii="Times New Roman" w:hAnsi="Times New Roman"/>
          <w:sz w:val="23"/>
          <w:szCs w:val="23"/>
        </w:rPr>
        <w:t xml:space="preserve"> срок действия лицензии с 1 ноября 202</w:t>
      </w:r>
      <w:r w:rsidR="006D138C">
        <w:rPr>
          <w:rFonts w:ascii="Times New Roman" w:hAnsi="Times New Roman"/>
          <w:sz w:val="23"/>
          <w:szCs w:val="23"/>
        </w:rPr>
        <w:t>6</w:t>
      </w:r>
      <w:r>
        <w:rPr>
          <w:rFonts w:ascii="Times New Roman" w:hAnsi="Times New Roman"/>
          <w:sz w:val="23"/>
          <w:szCs w:val="23"/>
        </w:rPr>
        <w:t xml:space="preserve"> года по 31 октября </w:t>
      </w:r>
      <w:r w:rsidRPr="00864C5B">
        <w:rPr>
          <w:rFonts w:ascii="Times New Roman" w:hAnsi="Times New Roman"/>
          <w:sz w:val="23"/>
          <w:szCs w:val="23"/>
        </w:rPr>
        <w:t>202</w:t>
      </w:r>
      <w:r w:rsidR="006D138C">
        <w:rPr>
          <w:rFonts w:ascii="Times New Roman" w:hAnsi="Times New Roman"/>
          <w:sz w:val="23"/>
          <w:szCs w:val="23"/>
        </w:rPr>
        <w:t>7</w:t>
      </w:r>
      <w:r w:rsidRPr="00864C5B">
        <w:rPr>
          <w:rFonts w:ascii="Times New Roman" w:hAnsi="Times New Roman"/>
          <w:sz w:val="23"/>
          <w:szCs w:val="23"/>
        </w:rPr>
        <w:t xml:space="preserve"> г., </w:t>
      </w:r>
      <w:r w:rsidRPr="00864C5B">
        <w:rPr>
          <w:rFonts w:ascii="Times New Roman" w:eastAsia="Calibri" w:hAnsi="Times New Roman"/>
          <w:sz w:val="23"/>
          <w:szCs w:val="23"/>
          <w:lang w:eastAsia="en-US"/>
        </w:rPr>
        <w:t>а в части расчетов до полного исполнения Сторонами своих обязательств.</w:t>
      </w:r>
    </w:p>
    <w:p w14:paraId="27D2350B"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300D051D"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АНТИКОРРУПЦИОННАЯ ОГОВОРКА</w:t>
      </w:r>
    </w:p>
    <w:p w14:paraId="7E89F74F"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DE1805F"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F067AEE"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Лицензиаром, его аффилированными лицами, работниками или посредниками, выражающееся в действиях, квалифицируемых применимым </w:t>
      </w:r>
      <w:r w:rsidRPr="00771C2E">
        <w:rPr>
          <w:rFonts w:ascii="Times New Roman" w:hAnsi="Times New Roman"/>
        </w:rPr>
        <w:lastRenderedPageBreak/>
        <w:t>законодательством Российской Федерации, как дача или получение взятки, коммерческий подкуп, а также действиях, нарушающих требования применимого законодательства Российской Федерации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6A6BBB3"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557BA78E"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ОБРАБОТКА ПЕРСОНАЛЬНЫХ ДАННЫХ</w:t>
      </w:r>
    </w:p>
    <w:p w14:paraId="03D7D12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соглашается с тем, что в соответствии с законодательством РФ по защите персональных данных (Федеральный закон от 27.07.2006 № 152-ФЗ «О персональных данных») оператором персональных данных является Лицензиат на основании того, что именно Лицензиат организует и/или осуществляет обработку персональных данных с помощью ПО и/или Системы, а также полностью и самостоятельно, без согласования с Лицензиаром,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 (п. 2 ст. 3 Федерального закона от 27.07.2006 № 152-ФЗ «О персональных данных»).</w:t>
      </w:r>
    </w:p>
    <w:p w14:paraId="097F5B2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(оператор персональных данных) обязан осуществлять обработку персональных данных в ПО и/или Системы с письменного согласия субъекта персональных данных на их обработку с помощью ПО и/или Системы с точным указанием цели обработки персональных данных, перечня персональных данных, ответственных за обработку лиц и/или организаций, перечня действий с персональными данными и срока их обработки, если иное не предусмотрено законодательством, на основании заключаемого с Лицензиаром </w:t>
      </w:r>
      <w:r>
        <w:rPr>
          <w:rFonts w:ascii="Times New Roman" w:hAnsi="Times New Roman"/>
        </w:rPr>
        <w:t>Контракт</w:t>
      </w:r>
      <w:r w:rsidRPr="00771C2E">
        <w:rPr>
          <w:rFonts w:ascii="Times New Roman" w:hAnsi="Times New Roman"/>
        </w:rPr>
        <w:t>а (п. 3 ст. 6 и п. 4 ст. 9 Федерального закона от 27.07.2006 № 152-ФЗ «О персональных данных»).</w:t>
      </w:r>
    </w:p>
    <w:p w14:paraId="75D7969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тех случаях, когда Лицензиар осуществляет обработку персональных данных по поручению Лицензиата (оператора персональных данных), Лицензиар не обязан получать согласие субъекта персональных данных на обработку его персональных данных (п.4 ст. 6 Федерального закона от 27.07.2006 № 152-ФЗ «О персональных данных»). </w:t>
      </w:r>
    </w:p>
    <w:p w14:paraId="6AB81E8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любой обработке персональных данных с помощью программных алгоритмов и средств автоматизации ПО и/или Системы Лицензиат (оператор персональных данных) несет полную ответственность перед субъектом персональных данных (п.5 ст. 6 Федерального закона от 27.07.2006 № 152-ФЗ «О персональных данных»).</w:t>
      </w:r>
    </w:p>
    <w:p w14:paraId="34770F02" w14:textId="77777777" w:rsidR="00FC6313" w:rsidRPr="00771C2E" w:rsidRDefault="00FC6313" w:rsidP="00FC6313">
      <w:pPr>
        <w:autoSpaceDE w:val="0"/>
        <w:autoSpaceDN w:val="0"/>
        <w:adjustRightInd w:val="0"/>
        <w:spacing w:after="0" w:line="240" w:lineRule="auto"/>
        <w:jc w:val="both"/>
        <w:rPr>
          <w:rFonts w:ascii="Times New Roman" w:hAnsi="Times New Roman"/>
        </w:rPr>
      </w:pPr>
    </w:p>
    <w:p w14:paraId="568798E4"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ПРОЧИЕ УСЛОВИЯ</w:t>
      </w:r>
    </w:p>
    <w:p w14:paraId="2B01428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Окончание срока действия </w:t>
      </w:r>
      <w:r>
        <w:rPr>
          <w:rFonts w:ascii="Times New Roman" w:hAnsi="Times New Roman"/>
        </w:rPr>
        <w:t>Контракт</w:t>
      </w:r>
      <w:r w:rsidRPr="00771C2E">
        <w:rPr>
          <w:rFonts w:ascii="Times New Roman" w:hAnsi="Times New Roman"/>
        </w:rPr>
        <w:t>а не освобождает Стороны от ответственности за его нарушение.</w:t>
      </w:r>
    </w:p>
    <w:p w14:paraId="6A6173B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Контракте,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7A0B19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7 (Семи) рабочих дней с даты такого изменения.</w:t>
      </w:r>
    </w:p>
    <w:p w14:paraId="2ACA72C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указанные в Контракте приложения являются его неотъемлемой частью.</w:t>
      </w:r>
    </w:p>
    <w:p w14:paraId="33A1421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14.5. Неотъемлемой частью настоящего Контракта являются:</w:t>
      </w:r>
    </w:p>
    <w:p w14:paraId="4C711604"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Приложение № 1 Спецификация</w:t>
      </w:r>
    </w:p>
    <w:p w14:paraId="296670FE" w14:textId="77777777" w:rsidR="00FC6313"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Приложение № 2 Техническое задание</w:t>
      </w:r>
    </w:p>
    <w:p w14:paraId="5A099C6F" w14:textId="77777777" w:rsidR="00FC6313"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xml:space="preserve">- Приложение № </w:t>
      </w:r>
      <w:r>
        <w:rPr>
          <w:rFonts w:ascii="Times New Roman" w:hAnsi="Times New Roman"/>
        </w:rPr>
        <w:t>3</w:t>
      </w:r>
      <w:r w:rsidRPr="00771C2E">
        <w:rPr>
          <w:rFonts w:ascii="Times New Roman" w:hAnsi="Times New Roman"/>
        </w:rPr>
        <w:t xml:space="preserve"> </w:t>
      </w:r>
      <w:r>
        <w:rPr>
          <w:rFonts w:ascii="Times New Roman" w:hAnsi="Times New Roman"/>
        </w:rPr>
        <w:t>Расчет цены контракта</w:t>
      </w:r>
    </w:p>
    <w:p w14:paraId="3DC3383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Стороны обязаны письменно уведомить друг друга об изменении своих адреса и банковских реквизитов. При задержке уведомления по данному пункту любой из Сторон </w:t>
      </w:r>
      <w:r>
        <w:rPr>
          <w:rFonts w:ascii="Times New Roman" w:hAnsi="Times New Roman"/>
        </w:rPr>
        <w:t>Контракт</w:t>
      </w:r>
      <w:r w:rsidRPr="00771C2E">
        <w:rPr>
          <w:rFonts w:ascii="Times New Roman" w:hAnsi="Times New Roman"/>
        </w:rPr>
        <w:t xml:space="preserve"> продолжает действовать, а документы, направленные до получения уведомления, считаются направленными надлежащим образом.</w:t>
      </w:r>
    </w:p>
    <w:p w14:paraId="78C5E1B2" w14:textId="054FC942" w:rsidR="00881885"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Pr>
          <w:rFonts w:ascii="Times New Roman" w:hAnsi="Times New Roman"/>
        </w:rPr>
        <w:t>Контракт</w:t>
      </w:r>
      <w:r w:rsidRPr="00771C2E">
        <w:rPr>
          <w:rFonts w:ascii="Times New Roman" w:hAnsi="Times New Roman"/>
        </w:rPr>
        <w:t xml:space="preserve"> составлен в двух экземплярах, имеющих одинаковую юридическую силу, по одному экземпляру для каждой из Сторон.</w:t>
      </w:r>
    </w:p>
    <w:p w14:paraId="5A70745B" w14:textId="77777777" w:rsidR="005B5D69" w:rsidRPr="00771C2E" w:rsidRDefault="005B5D69" w:rsidP="00AC5384">
      <w:pPr>
        <w:pStyle w:val="ae"/>
        <w:widowControl w:val="0"/>
        <w:spacing w:before="40" w:after="0" w:line="240" w:lineRule="auto"/>
        <w:ind w:firstLine="567"/>
        <w:jc w:val="both"/>
        <w:rPr>
          <w:rFonts w:ascii="Times New Roman" w:hAnsi="Times New Roman"/>
          <w:b/>
          <w:bCs/>
        </w:rPr>
      </w:pPr>
    </w:p>
    <w:p w14:paraId="272CA94B" w14:textId="77777777" w:rsidR="00AC5384" w:rsidRPr="00771C2E" w:rsidRDefault="002A4FC0" w:rsidP="008E0AD1">
      <w:pPr>
        <w:pStyle w:val="ae"/>
        <w:widowControl w:val="0"/>
        <w:numPr>
          <w:ilvl w:val="0"/>
          <w:numId w:val="3"/>
        </w:numPr>
        <w:spacing w:before="40" w:after="0" w:line="240" w:lineRule="auto"/>
        <w:jc w:val="center"/>
        <w:rPr>
          <w:rFonts w:ascii="Times New Roman" w:hAnsi="Times New Roman"/>
          <w:b/>
          <w:bCs/>
        </w:rPr>
      </w:pPr>
      <w:r w:rsidRPr="00771C2E">
        <w:rPr>
          <w:rFonts w:ascii="Times New Roman" w:hAnsi="Times New Roman"/>
          <w:b/>
          <w:bCs/>
        </w:rPr>
        <w:t>ЮРИДИЧЕСКИЕ АДРЕСА И РЕКВИЗИТЫ СТОРОН</w:t>
      </w:r>
    </w:p>
    <w:p w14:paraId="77675ABD" w14:textId="77777777" w:rsidR="00B8257E" w:rsidRPr="00771C2E" w:rsidRDefault="00B8257E" w:rsidP="00B8257E">
      <w:pPr>
        <w:pStyle w:val="ae"/>
        <w:widowControl w:val="0"/>
        <w:spacing w:before="40" w:after="0" w:line="240" w:lineRule="auto"/>
        <w:ind w:left="360"/>
        <w:rPr>
          <w:rFonts w:ascii="Times New Roman" w:hAnsi="Times New Roman"/>
          <w:b/>
          <w:bCs/>
        </w:rPr>
      </w:pPr>
    </w:p>
    <w:tbl>
      <w:tblPr>
        <w:tblStyle w:val="ab"/>
        <w:tblW w:w="1013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5670"/>
      </w:tblGrid>
      <w:tr w:rsidR="00B8257E" w:rsidRPr="00771C2E" w14:paraId="718464E5" w14:textId="77777777" w:rsidTr="00771C2E">
        <w:tc>
          <w:tcPr>
            <w:tcW w:w="4460" w:type="dxa"/>
          </w:tcPr>
          <w:p w14:paraId="53110337" w14:textId="77777777" w:rsidR="00B8257E" w:rsidRPr="00771C2E" w:rsidRDefault="005D6A2F" w:rsidP="00646F18">
            <w:pPr>
              <w:widowControl w:val="0"/>
              <w:snapToGrid w:val="0"/>
              <w:spacing w:after="0" w:line="240" w:lineRule="auto"/>
              <w:jc w:val="both"/>
              <w:rPr>
                <w:rFonts w:ascii="Times New Roman" w:hAnsi="Times New Roman"/>
                <w:b/>
                <w:bCs/>
              </w:rPr>
            </w:pPr>
            <w:r w:rsidRPr="00771C2E">
              <w:rPr>
                <w:rFonts w:ascii="Times New Roman" w:hAnsi="Times New Roman"/>
                <w:b/>
                <w:bCs/>
              </w:rPr>
              <w:t>ЛИЦЕНЗИАР</w:t>
            </w:r>
            <w:r w:rsidR="00B8257E" w:rsidRPr="00771C2E">
              <w:rPr>
                <w:rFonts w:ascii="Times New Roman" w:hAnsi="Times New Roman"/>
                <w:b/>
                <w:bCs/>
              </w:rPr>
              <w:t>:</w:t>
            </w:r>
          </w:p>
          <w:p w14:paraId="4EB526E0" w14:textId="77777777" w:rsidR="00B8257E" w:rsidRPr="00771C2E" w:rsidRDefault="00B8257E" w:rsidP="00646F18">
            <w:pPr>
              <w:spacing w:after="0" w:line="240" w:lineRule="auto"/>
              <w:contextualSpacing/>
              <w:jc w:val="both"/>
              <w:rPr>
                <w:rFonts w:ascii="Times New Roman" w:hAnsi="Times New Roman"/>
                <w:b/>
                <w:color w:val="000000"/>
              </w:rPr>
            </w:pPr>
          </w:p>
          <w:p w14:paraId="3219C849" w14:textId="2BA138BC" w:rsidR="00B8257E" w:rsidRPr="00771C2E" w:rsidRDefault="00B8257E" w:rsidP="00646F18">
            <w:pPr>
              <w:spacing w:after="0" w:line="240" w:lineRule="auto"/>
              <w:contextualSpacing/>
              <w:jc w:val="both"/>
              <w:rPr>
                <w:rFonts w:ascii="Times New Roman" w:hAnsi="Times New Roman"/>
                <w:color w:val="000000"/>
              </w:rPr>
            </w:pPr>
          </w:p>
        </w:tc>
        <w:tc>
          <w:tcPr>
            <w:tcW w:w="5670" w:type="dxa"/>
          </w:tcPr>
          <w:p w14:paraId="222564CC" w14:textId="77777777" w:rsidR="00B8257E" w:rsidRPr="00771C2E" w:rsidRDefault="00D75C4F" w:rsidP="00646F18">
            <w:pPr>
              <w:widowControl w:val="0"/>
              <w:snapToGrid w:val="0"/>
              <w:spacing w:after="0" w:line="240" w:lineRule="auto"/>
              <w:jc w:val="both"/>
              <w:rPr>
                <w:rFonts w:ascii="Times New Roman" w:hAnsi="Times New Roman"/>
              </w:rPr>
            </w:pPr>
            <w:r w:rsidRPr="00771C2E">
              <w:rPr>
                <w:rFonts w:ascii="Times New Roman" w:hAnsi="Times New Roman"/>
                <w:b/>
                <w:bCs/>
              </w:rPr>
              <w:t>ЛИЦЕНЗИАТ</w:t>
            </w:r>
            <w:r w:rsidR="00B8257E" w:rsidRPr="00771C2E">
              <w:rPr>
                <w:rFonts w:ascii="Times New Roman" w:hAnsi="Times New Roman"/>
              </w:rPr>
              <w:t>:</w:t>
            </w:r>
          </w:p>
          <w:p w14:paraId="6B4250A6" w14:textId="77777777" w:rsidR="00771C2E" w:rsidRDefault="00771C2E" w:rsidP="00771C2E">
            <w:pPr>
              <w:tabs>
                <w:tab w:val="left" w:pos="10206"/>
                <w:tab w:val="left" w:pos="10773"/>
              </w:tabs>
              <w:autoSpaceDE w:val="0"/>
              <w:autoSpaceDN w:val="0"/>
              <w:adjustRightInd w:val="0"/>
              <w:spacing w:after="0"/>
              <w:ind w:firstLine="1"/>
              <w:rPr>
                <w:rFonts w:ascii="Times New Roman" w:hAnsi="Times New Roman"/>
                <w:bCs/>
              </w:rPr>
            </w:pPr>
          </w:p>
          <w:p w14:paraId="2BC11693"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b/>
              </w:rPr>
            </w:pPr>
            <w:r w:rsidRPr="00AB740E">
              <w:rPr>
                <w:rFonts w:ascii="Times New Roman" w:hAnsi="Times New Roman"/>
                <w:b/>
              </w:rPr>
              <w:t>ФБУ «Администрация Волжского бассейна»,</w:t>
            </w:r>
          </w:p>
          <w:p w14:paraId="298BCD0A"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b/>
              </w:rPr>
            </w:pPr>
            <w:r w:rsidRPr="00AB740E">
              <w:rPr>
                <w:rFonts w:ascii="Times New Roman" w:hAnsi="Times New Roman"/>
                <w:b/>
              </w:rPr>
              <w:t xml:space="preserve">Астраханский </w:t>
            </w:r>
            <w:proofErr w:type="spellStart"/>
            <w:r w:rsidRPr="00AB740E">
              <w:rPr>
                <w:rFonts w:ascii="Times New Roman" w:hAnsi="Times New Roman"/>
                <w:b/>
              </w:rPr>
              <w:t>РГСиС</w:t>
            </w:r>
            <w:proofErr w:type="spellEnd"/>
          </w:p>
          <w:p w14:paraId="7345B59F"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Место нахождения Администрации:</w:t>
            </w:r>
          </w:p>
          <w:p w14:paraId="54558F6B"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lastRenderedPageBreak/>
              <w:t>603001, г. Нижний Новгород,</w:t>
            </w:r>
          </w:p>
          <w:p w14:paraId="716BE30B"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ул. Рождественская д. 21 «Б»</w:t>
            </w:r>
          </w:p>
          <w:p w14:paraId="52F221C5"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 xml:space="preserve">Почтовый адрес Астраханского района гидросооружений и судоходства: </w:t>
            </w:r>
          </w:p>
          <w:p w14:paraId="2E065750"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414000, г. Астрахань, ул. Адмиралтейская,1</w:t>
            </w:r>
          </w:p>
          <w:p w14:paraId="44505C3F" w14:textId="77777777" w:rsidR="00AB740E" w:rsidRPr="006E3980" w:rsidRDefault="00AB740E" w:rsidP="00AB740E">
            <w:pPr>
              <w:tabs>
                <w:tab w:val="left" w:pos="10206"/>
                <w:tab w:val="left" w:pos="10773"/>
              </w:tabs>
              <w:autoSpaceDE w:val="0"/>
              <w:autoSpaceDN w:val="0"/>
              <w:adjustRightInd w:val="0"/>
              <w:spacing w:after="0"/>
              <w:ind w:firstLine="1"/>
              <w:rPr>
                <w:rFonts w:ascii="Times New Roman" w:hAnsi="Times New Roman"/>
                <w:lang w:val="en-US"/>
              </w:rPr>
            </w:pPr>
            <w:r w:rsidRPr="00AB740E">
              <w:rPr>
                <w:rFonts w:ascii="Times New Roman" w:hAnsi="Times New Roman"/>
              </w:rPr>
              <w:t>т</w:t>
            </w:r>
            <w:r w:rsidRPr="006E3980">
              <w:rPr>
                <w:rFonts w:ascii="Times New Roman" w:hAnsi="Times New Roman"/>
                <w:lang w:val="en-US"/>
              </w:rPr>
              <w:t>/</w:t>
            </w:r>
            <w:r w:rsidRPr="00AB740E">
              <w:rPr>
                <w:rFonts w:ascii="Times New Roman" w:hAnsi="Times New Roman"/>
              </w:rPr>
              <w:t>ф</w:t>
            </w:r>
            <w:r w:rsidRPr="006E3980">
              <w:rPr>
                <w:rFonts w:ascii="Times New Roman" w:hAnsi="Times New Roman"/>
                <w:lang w:val="en-US"/>
              </w:rPr>
              <w:t xml:space="preserve"> 8 (8512) 51-21-14 </w:t>
            </w:r>
            <w:r w:rsidRPr="00AB740E">
              <w:rPr>
                <w:rFonts w:ascii="Times New Roman" w:hAnsi="Times New Roman"/>
                <w:lang w:val="en-US"/>
              </w:rPr>
              <w:t>E</w:t>
            </w:r>
            <w:r w:rsidRPr="006E3980">
              <w:rPr>
                <w:rFonts w:ascii="Times New Roman" w:hAnsi="Times New Roman"/>
                <w:lang w:val="en-US"/>
              </w:rPr>
              <w:t>-</w:t>
            </w:r>
            <w:r w:rsidRPr="00AB740E">
              <w:rPr>
                <w:rFonts w:ascii="Times New Roman" w:hAnsi="Times New Roman"/>
                <w:lang w:val="en-US"/>
              </w:rPr>
              <w:t>mail</w:t>
            </w:r>
            <w:r w:rsidRPr="006E3980">
              <w:rPr>
                <w:rFonts w:ascii="Times New Roman" w:hAnsi="Times New Roman"/>
                <w:lang w:val="en-US"/>
              </w:rPr>
              <w:t xml:space="preserve"> </w:t>
            </w:r>
            <w:r w:rsidRPr="00AB740E">
              <w:rPr>
                <w:rFonts w:ascii="Times New Roman" w:hAnsi="Times New Roman"/>
                <w:lang w:val="en-US"/>
              </w:rPr>
              <w:t>argsis</w:t>
            </w:r>
            <w:r w:rsidRPr="006E3980">
              <w:rPr>
                <w:rFonts w:ascii="Times New Roman" w:hAnsi="Times New Roman"/>
                <w:lang w:val="en-US"/>
              </w:rPr>
              <w:t>@</w:t>
            </w:r>
            <w:r w:rsidRPr="00AB740E">
              <w:rPr>
                <w:rFonts w:ascii="Times New Roman" w:hAnsi="Times New Roman"/>
                <w:lang w:val="en-US"/>
              </w:rPr>
              <w:t>mail</w:t>
            </w:r>
            <w:r w:rsidRPr="006E3980">
              <w:rPr>
                <w:rFonts w:ascii="Times New Roman" w:hAnsi="Times New Roman"/>
                <w:lang w:val="en-US"/>
              </w:rPr>
              <w:t>.</w:t>
            </w:r>
            <w:r w:rsidRPr="00AB740E">
              <w:rPr>
                <w:rFonts w:ascii="Times New Roman" w:hAnsi="Times New Roman"/>
                <w:lang w:val="en-US"/>
              </w:rPr>
              <w:t>ru</w:t>
            </w:r>
          </w:p>
          <w:p w14:paraId="59EFC1F7"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ИНН 5260901870 КПП 301543001</w:t>
            </w:r>
          </w:p>
          <w:p w14:paraId="5DF0FBD7"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ОКВЭД 52.22.2, ОКПО 05132215 ОКТМО 12701000</w:t>
            </w:r>
          </w:p>
          <w:p w14:paraId="00FA6284"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Реквизиты банка:</w:t>
            </w:r>
          </w:p>
          <w:p w14:paraId="20A21BA6"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Казначейский счет 03214643000000013235</w:t>
            </w:r>
          </w:p>
          <w:p w14:paraId="060B83E7"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Единый казначейский счет 40102810745370000024</w:t>
            </w:r>
          </w:p>
          <w:p w14:paraId="02CFF6AC"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 xml:space="preserve">УФК по Нижегородской области (Астраханский </w:t>
            </w:r>
            <w:proofErr w:type="spellStart"/>
            <w:r w:rsidRPr="00AB740E">
              <w:rPr>
                <w:rFonts w:ascii="Times New Roman" w:hAnsi="Times New Roman"/>
              </w:rPr>
              <w:t>РГСиС</w:t>
            </w:r>
            <w:proofErr w:type="spellEnd"/>
            <w:r w:rsidRPr="00AB740E">
              <w:rPr>
                <w:rFonts w:ascii="Times New Roman" w:hAnsi="Times New Roman"/>
              </w:rPr>
              <w:t xml:space="preserve"> л/с 20256Х97480) </w:t>
            </w:r>
          </w:p>
          <w:p w14:paraId="7F36D3B9" w14:textId="77777777" w:rsidR="00AB740E" w:rsidRPr="00AB740E" w:rsidRDefault="00AB740E" w:rsidP="00AB740E">
            <w:pPr>
              <w:tabs>
                <w:tab w:val="left" w:pos="10206"/>
                <w:tab w:val="left" w:pos="10773"/>
              </w:tabs>
              <w:autoSpaceDE w:val="0"/>
              <w:autoSpaceDN w:val="0"/>
              <w:adjustRightInd w:val="0"/>
              <w:spacing w:after="0"/>
              <w:ind w:firstLine="1"/>
              <w:rPr>
                <w:rFonts w:ascii="Times New Roman" w:hAnsi="Times New Roman"/>
              </w:rPr>
            </w:pPr>
            <w:r w:rsidRPr="00AB740E">
              <w:rPr>
                <w:rFonts w:ascii="Times New Roman" w:hAnsi="Times New Roman"/>
              </w:rPr>
              <w:t>Банк: ОКЦ № 1 ВВГУ Банка России//УФК по Нижегородской области, г. Нижний Новгород</w:t>
            </w:r>
          </w:p>
          <w:p w14:paraId="0F98BC81" w14:textId="75656158" w:rsidR="002D05F2" w:rsidRPr="00771C2E" w:rsidRDefault="00AB740E" w:rsidP="00AB740E">
            <w:pPr>
              <w:tabs>
                <w:tab w:val="left" w:pos="10206"/>
                <w:tab w:val="left" w:pos="10773"/>
              </w:tabs>
              <w:autoSpaceDE w:val="0"/>
              <w:autoSpaceDN w:val="0"/>
              <w:adjustRightInd w:val="0"/>
              <w:spacing w:after="0"/>
              <w:ind w:firstLine="1"/>
              <w:rPr>
                <w:rFonts w:ascii="Times New Roman" w:hAnsi="Times New Roman"/>
                <w:bCs/>
              </w:rPr>
            </w:pPr>
            <w:r w:rsidRPr="00AB740E">
              <w:rPr>
                <w:rFonts w:ascii="Times New Roman" w:hAnsi="Times New Roman"/>
                <w:lang w:val="en-US"/>
              </w:rPr>
              <w:t>БИК 012202102</w:t>
            </w:r>
          </w:p>
        </w:tc>
      </w:tr>
      <w:tr w:rsidR="00B8257E" w:rsidRPr="00771C2E" w14:paraId="6197394B" w14:textId="77777777" w:rsidTr="00771C2E">
        <w:tc>
          <w:tcPr>
            <w:tcW w:w="4460" w:type="dxa"/>
          </w:tcPr>
          <w:p w14:paraId="2175CFD8" w14:textId="77777777" w:rsidR="00E14987" w:rsidRPr="00771C2E" w:rsidRDefault="00E14987" w:rsidP="00646F18">
            <w:pPr>
              <w:spacing w:after="0" w:line="240" w:lineRule="auto"/>
              <w:contextualSpacing/>
              <w:rPr>
                <w:rFonts w:ascii="Times New Roman" w:hAnsi="Times New Roman"/>
                <w:color w:val="000000"/>
              </w:rPr>
            </w:pPr>
          </w:p>
          <w:p w14:paraId="7F1FA2B1" w14:textId="1EAB01EE" w:rsidR="00B8257E" w:rsidRPr="00771C2E" w:rsidRDefault="00B8257E" w:rsidP="00646F18">
            <w:pPr>
              <w:spacing w:after="0" w:line="240" w:lineRule="auto"/>
              <w:contextualSpacing/>
              <w:rPr>
                <w:rFonts w:ascii="Times New Roman" w:hAnsi="Times New Roman"/>
                <w:color w:val="000000"/>
              </w:rPr>
            </w:pPr>
            <w:r w:rsidRPr="00771C2E">
              <w:rPr>
                <w:rFonts w:ascii="Times New Roman" w:hAnsi="Times New Roman"/>
                <w:color w:val="000000"/>
              </w:rPr>
              <w:t xml:space="preserve">От </w:t>
            </w:r>
            <w:r w:rsidR="00D75C4F" w:rsidRPr="00771C2E">
              <w:rPr>
                <w:rFonts w:ascii="Times New Roman" w:hAnsi="Times New Roman"/>
                <w:color w:val="000000"/>
              </w:rPr>
              <w:t>Лицензиара</w:t>
            </w:r>
          </w:p>
          <w:p w14:paraId="7BB16A17" w14:textId="77777777" w:rsidR="00B8257E" w:rsidRPr="00771C2E" w:rsidRDefault="00B8257E" w:rsidP="00646F18">
            <w:pPr>
              <w:spacing w:after="0" w:line="240" w:lineRule="auto"/>
              <w:contextualSpacing/>
              <w:rPr>
                <w:rFonts w:ascii="Times New Roman" w:hAnsi="Times New Roman"/>
                <w:color w:val="000000"/>
              </w:rPr>
            </w:pPr>
          </w:p>
          <w:p w14:paraId="603FF60E" w14:textId="7FD24B50" w:rsidR="00B8257E" w:rsidRPr="00771C2E" w:rsidRDefault="00AD2E98" w:rsidP="00646F18">
            <w:pPr>
              <w:spacing w:after="0" w:line="240" w:lineRule="auto"/>
              <w:contextualSpacing/>
              <w:rPr>
                <w:rFonts w:ascii="Times New Roman" w:hAnsi="Times New Roman"/>
                <w:color w:val="000000"/>
              </w:rPr>
            </w:pPr>
            <w:r>
              <w:rPr>
                <w:rFonts w:ascii="Times New Roman" w:hAnsi="Times New Roman"/>
                <w:color w:val="000000"/>
              </w:rPr>
              <w:t>___________</w:t>
            </w:r>
          </w:p>
          <w:p w14:paraId="10CF611D" w14:textId="77777777" w:rsidR="00B8257E" w:rsidRPr="00771C2E" w:rsidRDefault="00B8257E" w:rsidP="00646F18">
            <w:pPr>
              <w:spacing w:after="0" w:line="240" w:lineRule="auto"/>
              <w:contextualSpacing/>
              <w:rPr>
                <w:rFonts w:ascii="Times New Roman" w:hAnsi="Times New Roman"/>
                <w:color w:val="000000"/>
              </w:rPr>
            </w:pPr>
          </w:p>
          <w:p w14:paraId="7ECD49D5" w14:textId="44CAF331" w:rsidR="00B8257E" w:rsidRPr="00771C2E" w:rsidRDefault="00B8257E" w:rsidP="00646F18">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637733">
              <w:rPr>
                <w:rFonts w:ascii="Times New Roman" w:hAnsi="Times New Roman"/>
                <w:color w:val="000000"/>
              </w:rPr>
              <w:t xml:space="preserve"> </w:t>
            </w:r>
            <w:r w:rsidR="00AD2E98">
              <w:rPr>
                <w:rFonts w:ascii="Times New Roman" w:hAnsi="Times New Roman"/>
                <w:color w:val="000000"/>
              </w:rPr>
              <w:t>________</w:t>
            </w:r>
          </w:p>
          <w:p w14:paraId="5EF33495" w14:textId="77777777" w:rsidR="00E14987" w:rsidRPr="00771C2E" w:rsidRDefault="00E14987" w:rsidP="00646F18">
            <w:pPr>
              <w:spacing w:after="0" w:line="240" w:lineRule="auto"/>
              <w:contextualSpacing/>
              <w:rPr>
                <w:rFonts w:ascii="Times New Roman" w:hAnsi="Times New Roman"/>
              </w:rPr>
            </w:pPr>
          </w:p>
          <w:p w14:paraId="24966857" w14:textId="6380CADC" w:rsidR="00B8257E" w:rsidRPr="00771C2E" w:rsidRDefault="00B8257E" w:rsidP="00646F18">
            <w:pPr>
              <w:spacing w:after="0" w:line="240" w:lineRule="auto"/>
              <w:contextualSpacing/>
              <w:rPr>
                <w:rFonts w:ascii="Times New Roman" w:hAnsi="Times New Roman"/>
                <w:color w:val="000000"/>
              </w:rPr>
            </w:pPr>
            <w:r w:rsidRPr="00771C2E">
              <w:rPr>
                <w:rFonts w:ascii="Times New Roman" w:hAnsi="Times New Roman"/>
              </w:rPr>
              <w:t>М.П.</w:t>
            </w:r>
          </w:p>
          <w:p w14:paraId="392DA41A" w14:textId="77777777" w:rsidR="00B8257E" w:rsidRPr="00771C2E" w:rsidRDefault="00B8257E" w:rsidP="00646F18">
            <w:pPr>
              <w:pStyle w:val="ae"/>
              <w:widowControl w:val="0"/>
              <w:spacing w:after="0" w:line="240" w:lineRule="auto"/>
              <w:ind w:left="0"/>
              <w:rPr>
                <w:rFonts w:ascii="Times New Roman" w:hAnsi="Times New Roman"/>
                <w:b/>
                <w:bCs/>
              </w:rPr>
            </w:pPr>
          </w:p>
        </w:tc>
        <w:tc>
          <w:tcPr>
            <w:tcW w:w="5670" w:type="dxa"/>
          </w:tcPr>
          <w:p w14:paraId="5E14EACE" w14:textId="77777777" w:rsidR="00E14987" w:rsidRPr="00771C2E" w:rsidRDefault="00E14987" w:rsidP="00646F18">
            <w:pPr>
              <w:widowControl w:val="0"/>
              <w:spacing w:after="0" w:line="240" w:lineRule="auto"/>
              <w:jc w:val="both"/>
              <w:rPr>
                <w:rFonts w:ascii="Times New Roman" w:hAnsi="Times New Roman"/>
                <w:color w:val="000000"/>
              </w:rPr>
            </w:pPr>
          </w:p>
          <w:p w14:paraId="26FD52C3" w14:textId="3FB356C7" w:rsidR="00B8257E" w:rsidRPr="00771C2E" w:rsidRDefault="00B8257E" w:rsidP="00646F18">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От </w:t>
            </w:r>
            <w:r w:rsidR="00D75C4F" w:rsidRPr="00771C2E">
              <w:rPr>
                <w:rFonts w:ascii="Times New Roman" w:hAnsi="Times New Roman"/>
                <w:color w:val="000000"/>
              </w:rPr>
              <w:t>Лицензиат</w:t>
            </w:r>
            <w:r w:rsidRPr="00771C2E">
              <w:rPr>
                <w:rFonts w:ascii="Times New Roman" w:hAnsi="Times New Roman"/>
                <w:color w:val="000000"/>
              </w:rPr>
              <w:t>а</w:t>
            </w:r>
          </w:p>
          <w:p w14:paraId="5F5CCA18" w14:textId="77777777" w:rsidR="00B8257E" w:rsidRPr="00771C2E" w:rsidRDefault="00B8257E" w:rsidP="00646F18">
            <w:pPr>
              <w:widowControl w:val="0"/>
              <w:spacing w:after="0" w:line="240" w:lineRule="auto"/>
              <w:jc w:val="both"/>
              <w:rPr>
                <w:rFonts w:ascii="Times New Roman" w:hAnsi="Times New Roman"/>
                <w:color w:val="000000"/>
              </w:rPr>
            </w:pPr>
          </w:p>
          <w:p w14:paraId="7C45B29A" w14:textId="42DB73FB" w:rsidR="00B8257E" w:rsidRPr="00AB740E" w:rsidRDefault="00AB740E" w:rsidP="00646F18">
            <w:pPr>
              <w:widowControl w:val="0"/>
              <w:spacing w:after="0" w:line="240" w:lineRule="auto"/>
              <w:jc w:val="both"/>
              <w:rPr>
                <w:rFonts w:ascii="Times New Roman" w:hAnsi="Times New Roman"/>
                <w:color w:val="000000"/>
              </w:rPr>
            </w:pPr>
            <w:r>
              <w:rPr>
                <w:rFonts w:ascii="Times New Roman" w:hAnsi="Times New Roman"/>
                <w:color w:val="000000"/>
              </w:rPr>
              <w:t xml:space="preserve">Начальник </w:t>
            </w:r>
            <w:proofErr w:type="spellStart"/>
            <w:r>
              <w:rPr>
                <w:rFonts w:ascii="Times New Roman" w:hAnsi="Times New Roman"/>
                <w:color w:val="000000"/>
              </w:rPr>
              <w:t>АРГиС</w:t>
            </w:r>
            <w:proofErr w:type="spellEnd"/>
          </w:p>
          <w:p w14:paraId="3517F4A6" w14:textId="77777777" w:rsidR="00771C2E" w:rsidRDefault="00771C2E" w:rsidP="00646F18">
            <w:pPr>
              <w:widowControl w:val="0"/>
              <w:spacing w:after="0" w:line="240" w:lineRule="auto"/>
              <w:jc w:val="both"/>
              <w:rPr>
                <w:rFonts w:ascii="Times New Roman" w:hAnsi="Times New Roman"/>
                <w:color w:val="000000"/>
              </w:rPr>
            </w:pPr>
          </w:p>
          <w:p w14:paraId="18E1C8B7" w14:textId="14F34BEE" w:rsidR="00B8257E" w:rsidRPr="00AB740E" w:rsidRDefault="00B8257E" w:rsidP="00646F18">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AB740E">
              <w:rPr>
                <w:rFonts w:ascii="Times New Roman" w:hAnsi="Times New Roman"/>
                <w:color w:val="000000"/>
              </w:rPr>
              <w:t>О.Г. Грачев</w:t>
            </w:r>
          </w:p>
          <w:p w14:paraId="1A82B4C7" w14:textId="77777777" w:rsidR="00E14987" w:rsidRPr="00771C2E" w:rsidRDefault="00E14987" w:rsidP="00646F18">
            <w:pPr>
              <w:pStyle w:val="ae"/>
              <w:widowControl w:val="0"/>
              <w:spacing w:after="0" w:line="240" w:lineRule="auto"/>
              <w:ind w:left="0"/>
              <w:rPr>
                <w:rFonts w:ascii="Times New Roman" w:hAnsi="Times New Roman"/>
                <w:color w:val="000000"/>
              </w:rPr>
            </w:pPr>
          </w:p>
          <w:p w14:paraId="28DDD73E" w14:textId="33353017" w:rsidR="00B8257E" w:rsidRPr="00771C2E" w:rsidRDefault="00B8257E" w:rsidP="00646F18">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bookmarkEnd w:id="9"/>
      <w:bookmarkEnd w:id="10"/>
      <w:bookmarkEnd w:id="11"/>
      <w:bookmarkEnd w:id="12"/>
      <w:bookmarkEnd w:id="13"/>
      <w:bookmarkEnd w:id="14"/>
      <w:bookmarkEnd w:id="15"/>
      <w:bookmarkEnd w:id="16"/>
    </w:tbl>
    <w:p w14:paraId="017DCEF0" w14:textId="77777777" w:rsidR="00D64C67" w:rsidRPr="00771C2E" w:rsidRDefault="00D64C67">
      <w:pPr>
        <w:rPr>
          <w:rFonts w:ascii="Times New Roman" w:hAnsi="Times New Roman"/>
        </w:rPr>
      </w:pPr>
      <w:r w:rsidRPr="00771C2E">
        <w:rPr>
          <w:rFonts w:ascii="Times New Roman" w:hAnsi="Times New Roman"/>
        </w:rPr>
        <w:br w:type="page"/>
      </w:r>
    </w:p>
    <w:tbl>
      <w:tblPr>
        <w:tblW w:w="5073" w:type="pct"/>
        <w:tblInd w:w="142" w:type="dxa"/>
        <w:tblLayout w:type="fixed"/>
        <w:tblLook w:val="04A0" w:firstRow="1" w:lastRow="0" w:firstColumn="1" w:lastColumn="0" w:noHBand="0" w:noVBand="1"/>
      </w:tblPr>
      <w:tblGrid>
        <w:gridCol w:w="525"/>
        <w:gridCol w:w="1457"/>
        <w:gridCol w:w="8650"/>
      </w:tblGrid>
      <w:tr w:rsidR="006B3669" w:rsidRPr="003518A3" w14:paraId="7F978018" w14:textId="77777777" w:rsidTr="00761758">
        <w:trPr>
          <w:trHeight w:val="882"/>
        </w:trPr>
        <w:tc>
          <w:tcPr>
            <w:tcW w:w="5000" w:type="pct"/>
            <w:gridSpan w:val="3"/>
            <w:tcBorders>
              <w:top w:val="nil"/>
              <w:left w:val="nil"/>
              <w:right w:val="nil"/>
            </w:tcBorders>
            <w:vAlign w:val="center"/>
            <w:hideMark/>
          </w:tcPr>
          <w:p w14:paraId="527874C0" w14:textId="1FE09CF6" w:rsidR="006B3669" w:rsidRPr="003518A3" w:rsidRDefault="006B3669" w:rsidP="008E0AD1">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lastRenderedPageBreak/>
              <w:t>ПРИЛОЖЕНИЕ №</w:t>
            </w:r>
            <w:r w:rsidR="00AD25F3">
              <w:rPr>
                <w:rFonts w:ascii="Times New Roman" w:hAnsi="Times New Roman"/>
                <w:color w:val="000000"/>
                <w:sz w:val="24"/>
                <w:szCs w:val="24"/>
              </w:rPr>
              <w:t xml:space="preserve"> </w:t>
            </w:r>
            <w:r w:rsidRPr="003518A3">
              <w:rPr>
                <w:rFonts w:ascii="Times New Roman" w:hAnsi="Times New Roman"/>
                <w:color w:val="000000"/>
                <w:sz w:val="24"/>
                <w:szCs w:val="24"/>
              </w:rPr>
              <w:t>1</w:t>
            </w:r>
          </w:p>
          <w:p w14:paraId="7223BFFE" w14:textId="1CD6E7F3" w:rsidR="006B3669" w:rsidRPr="003518A3" w:rsidRDefault="008833EC" w:rsidP="008E0AD1">
            <w:pPr>
              <w:spacing w:after="0" w:line="240" w:lineRule="auto"/>
              <w:jc w:val="right"/>
              <w:rPr>
                <w:rFonts w:ascii="Times New Roman" w:hAnsi="Times New Roman"/>
                <w:color w:val="000000"/>
                <w:sz w:val="24"/>
                <w:szCs w:val="24"/>
              </w:rPr>
            </w:pPr>
            <w:r>
              <w:rPr>
                <w:rFonts w:ascii="Times New Roman" w:hAnsi="Times New Roman"/>
                <w:color w:val="000000"/>
                <w:sz w:val="24"/>
                <w:szCs w:val="24"/>
              </w:rPr>
              <w:t>к</w:t>
            </w:r>
            <w:r w:rsidR="006B3669"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006B3669" w:rsidRPr="003518A3">
              <w:rPr>
                <w:rFonts w:ascii="Times New Roman" w:hAnsi="Times New Roman"/>
                <w:color w:val="000000"/>
                <w:sz w:val="24"/>
                <w:szCs w:val="24"/>
              </w:rPr>
              <w:t xml:space="preserve"> № </w:t>
            </w:r>
            <w:r w:rsidR="005C72D9">
              <w:rPr>
                <w:rFonts w:ascii="Times New Roman" w:hAnsi="Times New Roman"/>
                <w:color w:val="000000"/>
                <w:sz w:val="24"/>
                <w:szCs w:val="24"/>
              </w:rPr>
              <w:t>_______</w:t>
            </w:r>
            <w:r>
              <w:rPr>
                <w:rFonts w:ascii="Times New Roman" w:hAnsi="Times New Roman"/>
                <w:color w:val="000000"/>
                <w:sz w:val="24"/>
                <w:szCs w:val="24"/>
              </w:rPr>
              <w:t>____________________</w:t>
            </w:r>
            <w:r w:rsidR="005C72D9">
              <w:rPr>
                <w:rFonts w:ascii="Times New Roman" w:hAnsi="Times New Roman"/>
                <w:color w:val="000000"/>
                <w:sz w:val="24"/>
                <w:szCs w:val="24"/>
              </w:rPr>
              <w:t>_</w:t>
            </w:r>
          </w:p>
          <w:p w14:paraId="60895B33" w14:textId="74ECBE57" w:rsidR="006B3669" w:rsidRPr="003518A3" w:rsidRDefault="006B3669" w:rsidP="008E0AD1">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t xml:space="preserve">от </w:t>
            </w:r>
            <w:r w:rsidR="00D465A6" w:rsidRPr="003518A3">
              <w:rPr>
                <w:rFonts w:ascii="Times New Roman" w:hAnsi="Times New Roman"/>
                <w:bCs/>
                <w:sz w:val="24"/>
                <w:szCs w:val="24"/>
              </w:rPr>
              <w:t xml:space="preserve">«____» </w:t>
            </w:r>
            <w:r w:rsidR="00CF6C7B" w:rsidRPr="003518A3">
              <w:rPr>
                <w:rFonts w:ascii="Times New Roman" w:hAnsi="Times New Roman"/>
                <w:bCs/>
                <w:sz w:val="24"/>
                <w:szCs w:val="24"/>
              </w:rPr>
              <w:t>__________</w:t>
            </w:r>
            <w:r w:rsidR="00D465A6" w:rsidRPr="003518A3">
              <w:rPr>
                <w:rFonts w:ascii="Times New Roman" w:hAnsi="Times New Roman"/>
                <w:bCs/>
                <w:sz w:val="24"/>
                <w:szCs w:val="24"/>
              </w:rPr>
              <w:t xml:space="preserve"> 20</w:t>
            </w:r>
            <w:r w:rsidR="00336C9F">
              <w:rPr>
                <w:rFonts w:ascii="Times New Roman" w:hAnsi="Times New Roman"/>
                <w:bCs/>
                <w:sz w:val="24"/>
                <w:szCs w:val="24"/>
              </w:rPr>
              <w:t>2</w:t>
            </w:r>
            <w:r w:rsidR="006D138C">
              <w:rPr>
                <w:rFonts w:ascii="Times New Roman" w:hAnsi="Times New Roman"/>
                <w:bCs/>
                <w:sz w:val="24"/>
                <w:szCs w:val="24"/>
              </w:rPr>
              <w:t>6</w:t>
            </w:r>
            <w:r w:rsidR="00D465A6" w:rsidRPr="003518A3">
              <w:rPr>
                <w:rFonts w:ascii="Times New Roman" w:hAnsi="Times New Roman"/>
                <w:bCs/>
                <w:sz w:val="24"/>
                <w:szCs w:val="24"/>
              </w:rPr>
              <w:t xml:space="preserve"> г.</w:t>
            </w:r>
          </w:p>
          <w:p w14:paraId="107C8AF9" w14:textId="77777777" w:rsidR="006B3669" w:rsidRPr="003518A3" w:rsidRDefault="006B3669" w:rsidP="007848B5">
            <w:pPr>
              <w:spacing w:after="0" w:line="240" w:lineRule="auto"/>
              <w:jc w:val="center"/>
              <w:rPr>
                <w:rFonts w:ascii="Times New Roman" w:hAnsi="Times New Roman"/>
                <w:bCs/>
                <w:sz w:val="24"/>
                <w:szCs w:val="24"/>
              </w:rPr>
            </w:pPr>
          </w:p>
          <w:p w14:paraId="4252B52D" w14:textId="77777777" w:rsidR="006B3669" w:rsidRPr="003518A3" w:rsidRDefault="006B3669" w:rsidP="007848B5">
            <w:pPr>
              <w:spacing w:after="0" w:line="240" w:lineRule="auto"/>
              <w:jc w:val="center"/>
              <w:rPr>
                <w:rFonts w:ascii="Times New Roman" w:hAnsi="Times New Roman"/>
                <w:b/>
                <w:bCs/>
                <w:sz w:val="24"/>
                <w:szCs w:val="24"/>
              </w:rPr>
            </w:pPr>
            <w:r w:rsidRPr="003518A3">
              <w:rPr>
                <w:rFonts w:ascii="Times New Roman" w:hAnsi="Times New Roman"/>
                <w:b/>
                <w:bCs/>
                <w:sz w:val="24"/>
                <w:szCs w:val="24"/>
              </w:rPr>
              <w:t>СПЕЦИФИКАЦИЯ</w:t>
            </w:r>
          </w:p>
          <w:p w14:paraId="09899EA3" w14:textId="3B682F96" w:rsidR="006B3669" w:rsidRPr="00C3287F" w:rsidRDefault="00D66EDB" w:rsidP="00C3287F">
            <w:pPr>
              <w:spacing w:after="0" w:line="240" w:lineRule="auto"/>
              <w:jc w:val="center"/>
              <w:rPr>
                <w:rFonts w:ascii="Times New Roman" w:hAnsi="Times New Roman"/>
                <w:b/>
                <w:bCs/>
                <w:color w:val="000000"/>
                <w:sz w:val="24"/>
                <w:szCs w:val="24"/>
              </w:rPr>
            </w:pPr>
            <w:r w:rsidRPr="008833EC">
              <w:rPr>
                <w:rFonts w:ascii="Times New Roman" w:hAnsi="Times New Roman"/>
                <w:b/>
                <w:bCs/>
                <w:color w:val="000000"/>
                <w:sz w:val="24"/>
                <w:szCs w:val="24"/>
              </w:rPr>
              <w:t xml:space="preserve">на </w:t>
            </w:r>
            <w:r w:rsidRPr="00320B2A">
              <w:rPr>
                <w:rFonts w:ascii="Times New Roman" w:hAnsi="Times New Roman"/>
                <w:b/>
                <w:bCs/>
                <w:color w:val="000000"/>
                <w:sz w:val="24"/>
                <w:szCs w:val="24"/>
              </w:rPr>
              <w:t xml:space="preserve">продление </w:t>
            </w:r>
            <w:r w:rsidRPr="002F2827">
              <w:rPr>
                <w:rFonts w:ascii="Times New Roman" w:hAnsi="Times New Roman"/>
                <w:b/>
                <w:bCs/>
                <w:color w:val="000000"/>
                <w:sz w:val="24"/>
                <w:szCs w:val="24"/>
              </w:rPr>
              <w:t>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2F2827">
              <w:rPr>
                <w:rFonts w:ascii="Times New Roman" w:hAnsi="Times New Roman"/>
                <w:b/>
                <w:bCs/>
                <w:color w:val="000000"/>
                <w:sz w:val="24"/>
                <w:szCs w:val="24"/>
              </w:rPr>
              <w:t>» в составе «Электронный сервис «РАМЗЭС 2.0»</w:t>
            </w:r>
          </w:p>
        </w:tc>
      </w:tr>
      <w:tr w:rsidR="00DB22E7" w:rsidRPr="005E2129" w14:paraId="02073897"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rPr>
          <w:tblHeader/>
        </w:trPr>
        <w:tc>
          <w:tcPr>
            <w:tcW w:w="247" w:type="pct"/>
            <w:shd w:val="clear" w:color="auto" w:fill="D9D9D9"/>
            <w:vAlign w:val="center"/>
          </w:tcPr>
          <w:p w14:paraId="173ADC7F" w14:textId="77777777" w:rsidR="00DB22E7" w:rsidRPr="005E2129" w:rsidRDefault="00DB22E7" w:rsidP="00782F8A">
            <w:pPr>
              <w:spacing w:after="0" w:line="240" w:lineRule="auto"/>
              <w:jc w:val="center"/>
              <w:rPr>
                <w:rFonts w:ascii="Times New Roman" w:hAnsi="Times New Roman"/>
                <w:b/>
                <w:bCs/>
              </w:rPr>
            </w:pPr>
            <w:bookmarkStart w:id="19" w:name="_Hlk172563041"/>
            <w:r w:rsidRPr="005E2129">
              <w:rPr>
                <w:rFonts w:ascii="Times New Roman" w:hAnsi="Times New Roman"/>
                <w:b/>
                <w:bCs/>
              </w:rPr>
              <w:t>№ п/п</w:t>
            </w:r>
          </w:p>
        </w:tc>
        <w:tc>
          <w:tcPr>
            <w:tcW w:w="4753" w:type="pct"/>
            <w:gridSpan w:val="2"/>
            <w:shd w:val="clear" w:color="auto" w:fill="D9D9D9"/>
            <w:vAlign w:val="center"/>
          </w:tcPr>
          <w:p w14:paraId="4829AE0E" w14:textId="72B43923" w:rsidR="00DB22E7" w:rsidRPr="005E2129" w:rsidRDefault="00DB22E7" w:rsidP="00782F8A">
            <w:pPr>
              <w:spacing w:after="0" w:line="240" w:lineRule="auto"/>
              <w:jc w:val="center"/>
              <w:rPr>
                <w:rFonts w:ascii="Times New Roman" w:hAnsi="Times New Roman"/>
                <w:b/>
                <w:bCs/>
              </w:rPr>
            </w:pPr>
            <w:r w:rsidRPr="005E2129">
              <w:rPr>
                <w:rFonts w:ascii="Times New Roman" w:hAnsi="Times New Roman"/>
                <w:b/>
                <w:bCs/>
              </w:rPr>
              <w:t>Подсистема/модуль– выполняемые функции</w:t>
            </w:r>
          </w:p>
        </w:tc>
      </w:tr>
      <w:tr w:rsidR="00DB22E7" w:rsidRPr="005E2129" w14:paraId="00EEC19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6A12A2BD"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w:t>
            </w:r>
          </w:p>
        </w:tc>
        <w:tc>
          <w:tcPr>
            <w:tcW w:w="4753" w:type="pct"/>
            <w:gridSpan w:val="2"/>
            <w:tcBorders>
              <w:right w:val="single" w:sz="4" w:space="0" w:color="auto"/>
            </w:tcBorders>
            <w:vAlign w:val="center"/>
          </w:tcPr>
          <w:p w14:paraId="67FA1B1B"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Функциональные подсистемы:</w:t>
            </w:r>
          </w:p>
        </w:tc>
      </w:tr>
      <w:tr w:rsidR="00DB22E7" w:rsidRPr="0058373C" w14:paraId="77334800"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62865F9A"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1.1</w:t>
            </w:r>
          </w:p>
        </w:tc>
        <w:tc>
          <w:tcPr>
            <w:tcW w:w="685" w:type="pct"/>
            <w:vAlign w:val="center"/>
          </w:tcPr>
          <w:p w14:paraId="580E804B" w14:textId="67DE0AE8" w:rsidR="00DB22E7" w:rsidRPr="005E2129" w:rsidRDefault="00DB22E7" w:rsidP="00782F8A">
            <w:pPr>
              <w:spacing w:after="0" w:line="240" w:lineRule="auto"/>
              <w:rPr>
                <w:rFonts w:ascii="Times New Roman" w:hAnsi="Times New Roman"/>
              </w:rPr>
            </w:pPr>
            <w:r w:rsidRPr="005E2129">
              <w:rPr>
                <w:rFonts w:ascii="Times New Roman" w:hAnsi="Times New Roman"/>
              </w:rPr>
              <w:t>Доходы</w:t>
            </w:r>
          </w:p>
        </w:tc>
        <w:tc>
          <w:tcPr>
            <w:tcW w:w="4068" w:type="pct"/>
            <w:tcBorders>
              <w:right w:val="single" w:sz="4" w:space="0" w:color="auto"/>
            </w:tcBorders>
            <w:vAlign w:val="center"/>
          </w:tcPr>
          <w:p w14:paraId="3F5CB16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Лимиты финансирования с историей изменений.</w:t>
            </w:r>
          </w:p>
          <w:p w14:paraId="620DEB45"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доходов (</w:t>
            </w:r>
            <w:proofErr w:type="spellStart"/>
            <w:r w:rsidRPr="0058373C">
              <w:rPr>
                <w:rFonts w:ascii="Times New Roman" w:hAnsi="Times New Roman"/>
              </w:rPr>
              <w:t>внебюджет</w:t>
            </w:r>
            <w:proofErr w:type="spellEnd"/>
            <w:r w:rsidRPr="0058373C">
              <w:rPr>
                <w:rFonts w:ascii="Times New Roman" w:hAnsi="Times New Roman"/>
              </w:rPr>
              <w:t>).</w:t>
            </w:r>
          </w:p>
          <w:p w14:paraId="4B079AC5"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графика перечисления субсидий из бюджета.</w:t>
            </w:r>
          </w:p>
          <w:p w14:paraId="2FFCCC2D"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Реквизиты учреждения.</w:t>
            </w:r>
          </w:p>
          <w:p w14:paraId="1031B8B0"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Хранение данных об остатках на начало года и показателях финансового состояния учреждения.</w:t>
            </w:r>
          </w:p>
          <w:p w14:paraId="5E86DF59"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457C8737"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055E0CB5"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1.2</w:t>
            </w:r>
          </w:p>
        </w:tc>
        <w:tc>
          <w:tcPr>
            <w:tcW w:w="685" w:type="pct"/>
            <w:vAlign w:val="center"/>
          </w:tcPr>
          <w:p w14:paraId="041A3407" w14:textId="73CFDEB3" w:rsidR="00DB22E7" w:rsidRPr="005E2129" w:rsidRDefault="00DB22E7" w:rsidP="00782F8A">
            <w:pPr>
              <w:spacing w:after="0" w:line="240" w:lineRule="auto"/>
              <w:rPr>
                <w:rFonts w:ascii="Times New Roman" w:hAnsi="Times New Roman"/>
              </w:rPr>
            </w:pPr>
            <w:r w:rsidRPr="005E2129">
              <w:rPr>
                <w:rFonts w:ascii="Times New Roman" w:hAnsi="Times New Roman"/>
              </w:rPr>
              <w:t>Затраты</w:t>
            </w:r>
          </w:p>
        </w:tc>
        <w:tc>
          <w:tcPr>
            <w:tcW w:w="4068" w:type="pct"/>
            <w:vAlign w:val="center"/>
          </w:tcPr>
          <w:p w14:paraId="7C4AB3D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 xml:space="preserve">Планирование затрат по видам финансового обеспечения (бюджет, </w:t>
            </w:r>
            <w:proofErr w:type="spellStart"/>
            <w:r w:rsidRPr="0058373C">
              <w:rPr>
                <w:rFonts w:ascii="Times New Roman" w:hAnsi="Times New Roman"/>
              </w:rPr>
              <w:t>внебюджет</w:t>
            </w:r>
            <w:proofErr w:type="spellEnd"/>
            <w:r w:rsidRPr="0058373C">
              <w:rPr>
                <w:rFonts w:ascii="Times New Roman" w:hAnsi="Times New Roman"/>
              </w:rPr>
              <w:t>).</w:t>
            </w:r>
          </w:p>
          <w:p w14:paraId="58E1AA3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Распределение затрат по услугам/работам (</w:t>
            </w:r>
            <w:proofErr w:type="spellStart"/>
            <w:r w:rsidRPr="0058373C">
              <w:rPr>
                <w:rFonts w:ascii="Times New Roman" w:hAnsi="Times New Roman"/>
              </w:rPr>
              <w:t>госзадание</w:t>
            </w:r>
            <w:proofErr w:type="spellEnd"/>
            <w:r w:rsidRPr="0058373C">
              <w:rPr>
                <w:rFonts w:ascii="Times New Roman" w:hAnsi="Times New Roman"/>
              </w:rPr>
              <w:t>).</w:t>
            </w:r>
          </w:p>
          <w:p w14:paraId="1FB554B2"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изменений затрат («передвижек»).</w:t>
            </w:r>
          </w:p>
          <w:p w14:paraId="0A7F0201"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0D4613EC"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555C1691"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1.3</w:t>
            </w:r>
          </w:p>
        </w:tc>
        <w:tc>
          <w:tcPr>
            <w:tcW w:w="685" w:type="pct"/>
            <w:vAlign w:val="center"/>
          </w:tcPr>
          <w:p w14:paraId="48DAA911" w14:textId="4C880F11" w:rsidR="00DB22E7" w:rsidRPr="005E2129" w:rsidRDefault="00DB22E7" w:rsidP="00782F8A">
            <w:pPr>
              <w:spacing w:after="0" w:line="240" w:lineRule="auto"/>
              <w:rPr>
                <w:rFonts w:ascii="Times New Roman" w:hAnsi="Times New Roman"/>
              </w:rPr>
            </w:pPr>
            <w:r w:rsidRPr="005E2129">
              <w:rPr>
                <w:rFonts w:ascii="Times New Roman" w:hAnsi="Times New Roman"/>
              </w:rPr>
              <w:t>Показатели</w:t>
            </w:r>
          </w:p>
        </w:tc>
        <w:tc>
          <w:tcPr>
            <w:tcW w:w="4068" w:type="pct"/>
            <w:vAlign w:val="center"/>
          </w:tcPr>
          <w:p w14:paraId="4956429B"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786B7FB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5476EF84"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1.4</w:t>
            </w:r>
          </w:p>
        </w:tc>
        <w:tc>
          <w:tcPr>
            <w:tcW w:w="685" w:type="pct"/>
            <w:vAlign w:val="center"/>
          </w:tcPr>
          <w:p w14:paraId="71CF904A" w14:textId="37656FD4" w:rsidR="00DB22E7" w:rsidRPr="005E2129" w:rsidRDefault="00DB22E7" w:rsidP="00782F8A">
            <w:pPr>
              <w:spacing w:after="0" w:line="240" w:lineRule="auto"/>
              <w:rPr>
                <w:rFonts w:ascii="Times New Roman" w:hAnsi="Times New Roman"/>
              </w:rPr>
            </w:pPr>
            <w:r w:rsidRPr="005E2129">
              <w:rPr>
                <w:rFonts w:ascii="Times New Roman" w:hAnsi="Times New Roman"/>
              </w:rPr>
              <w:t>ЭДО</w:t>
            </w:r>
          </w:p>
        </w:tc>
        <w:tc>
          <w:tcPr>
            <w:tcW w:w="4068" w:type="pct"/>
            <w:vAlign w:val="center"/>
          </w:tcPr>
          <w:p w14:paraId="42DF51F5"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Создание редакций электронных документов.</w:t>
            </w:r>
          </w:p>
          <w:p w14:paraId="0C57ED36"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Применение сертификатов усиленной квалифицированной электронной подписи.</w:t>
            </w:r>
          </w:p>
          <w:p w14:paraId="2433F5DA"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Статусы редакций ЭДО «Формирование», «На проверке», «Проверен», «На доработке», «Утвержден».</w:t>
            </w:r>
          </w:p>
        </w:tc>
      </w:tr>
      <w:tr w:rsidR="00DB22E7" w:rsidRPr="0058373C" w14:paraId="6FC38399"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4F1063CE"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1.5</w:t>
            </w:r>
          </w:p>
        </w:tc>
        <w:tc>
          <w:tcPr>
            <w:tcW w:w="685" w:type="pct"/>
            <w:vAlign w:val="center"/>
          </w:tcPr>
          <w:p w14:paraId="42D1B046" w14:textId="0742D514" w:rsidR="00DB22E7" w:rsidRPr="005E2129" w:rsidRDefault="00DB22E7" w:rsidP="00782F8A">
            <w:pPr>
              <w:spacing w:after="0" w:line="240" w:lineRule="auto"/>
              <w:rPr>
                <w:rFonts w:ascii="Times New Roman" w:hAnsi="Times New Roman"/>
              </w:rPr>
            </w:pPr>
            <w:r w:rsidRPr="005E2129">
              <w:rPr>
                <w:rFonts w:ascii="Times New Roman" w:hAnsi="Times New Roman"/>
              </w:rPr>
              <w:t>Обоснования ПФХД</w:t>
            </w:r>
          </w:p>
        </w:tc>
        <w:tc>
          <w:tcPr>
            <w:tcW w:w="4068" w:type="pct"/>
          </w:tcPr>
          <w:p w14:paraId="0164507D"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выплат персоналу (строка 210)».</w:t>
            </w:r>
          </w:p>
          <w:p w14:paraId="007083D6"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расходов на социальные и иные выплаты населению».</w:t>
            </w:r>
          </w:p>
          <w:p w14:paraId="777E5399"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уплату налогов, сборов и иных платежей».</w:t>
            </w:r>
          </w:p>
          <w:p w14:paraId="445A1C6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безвозмездные перечисления организациям».</w:t>
            </w:r>
          </w:p>
          <w:p w14:paraId="4FFFE099"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прочих расходов».</w:t>
            </w:r>
          </w:p>
          <w:p w14:paraId="2658373C" w14:textId="77777777" w:rsidR="00DB22E7"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закупку товаров, работ, услуг».</w:t>
            </w:r>
          </w:p>
          <w:p w14:paraId="214BB09F"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Pr>
                <w:rFonts w:ascii="Times New Roman" w:hAnsi="Times New Roman"/>
              </w:rPr>
              <w:t>Формы расчетов (обоснований) доходов к ПФХД</w:t>
            </w:r>
          </w:p>
        </w:tc>
      </w:tr>
      <w:tr w:rsidR="00DB22E7" w:rsidRPr="005E2129" w14:paraId="7D9FC91E"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3A9C7B7E"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w:t>
            </w:r>
          </w:p>
        </w:tc>
        <w:tc>
          <w:tcPr>
            <w:tcW w:w="4753" w:type="pct"/>
            <w:gridSpan w:val="2"/>
            <w:tcBorders>
              <w:right w:val="single" w:sz="4" w:space="0" w:color="auto"/>
            </w:tcBorders>
            <w:vAlign w:val="center"/>
          </w:tcPr>
          <w:p w14:paraId="203A74CE" w14:textId="77777777" w:rsidR="00DB22E7" w:rsidRPr="005E2129" w:rsidRDefault="00DB22E7" w:rsidP="00782F8A">
            <w:pPr>
              <w:spacing w:after="0" w:line="240" w:lineRule="auto"/>
              <w:ind w:left="293" w:hanging="255"/>
              <w:rPr>
                <w:rFonts w:ascii="Times New Roman" w:hAnsi="Times New Roman"/>
              </w:rPr>
            </w:pPr>
            <w:r w:rsidRPr="005E2129">
              <w:rPr>
                <w:rFonts w:ascii="Times New Roman" w:hAnsi="Times New Roman"/>
              </w:rPr>
              <w:t>Общесистемные модули:</w:t>
            </w:r>
          </w:p>
        </w:tc>
      </w:tr>
      <w:tr w:rsidR="00DB22E7" w:rsidRPr="0058373C" w14:paraId="520EC964"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rPr>
          <w:trHeight w:val="589"/>
        </w:trPr>
        <w:tc>
          <w:tcPr>
            <w:tcW w:w="247" w:type="pct"/>
            <w:vAlign w:val="center"/>
          </w:tcPr>
          <w:p w14:paraId="75F36C45"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2.1</w:t>
            </w:r>
          </w:p>
        </w:tc>
        <w:tc>
          <w:tcPr>
            <w:tcW w:w="685" w:type="pct"/>
            <w:vAlign w:val="center"/>
          </w:tcPr>
          <w:p w14:paraId="168D9452" w14:textId="7DDF5D98" w:rsidR="00DB22E7" w:rsidRPr="005E2129" w:rsidRDefault="00DB22E7" w:rsidP="00782F8A">
            <w:pPr>
              <w:spacing w:after="0" w:line="240" w:lineRule="auto"/>
              <w:rPr>
                <w:rFonts w:ascii="Times New Roman" w:hAnsi="Times New Roman"/>
              </w:rPr>
            </w:pPr>
            <w:r w:rsidRPr="005E2129">
              <w:rPr>
                <w:rFonts w:ascii="Times New Roman" w:hAnsi="Times New Roman"/>
              </w:rPr>
              <w:t>Главная</w:t>
            </w:r>
          </w:p>
        </w:tc>
        <w:tc>
          <w:tcPr>
            <w:tcW w:w="4068" w:type="pct"/>
            <w:tcBorders>
              <w:right w:val="single" w:sz="4" w:space="0" w:color="auto"/>
            </w:tcBorders>
            <w:vAlign w:val="center"/>
          </w:tcPr>
          <w:p w14:paraId="507FCE00"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Новостная лента сообщений для пользователя (системные и организационные уведомления)</w:t>
            </w:r>
          </w:p>
        </w:tc>
      </w:tr>
      <w:tr w:rsidR="00DB22E7" w:rsidRPr="0058373C" w14:paraId="69B03F0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1C50D0AE"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2.2</w:t>
            </w:r>
          </w:p>
        </w:tc>
        <w:tc>
          <w:tcPr>
            <w:tcW w:w="685" w:type="pct"/>
            <w:vAlign w:val="center"/>
          </w:tcPr>
          <w:p w14:paraId="63626466" w14:textId="666CFAD3" w:rsidR="00DB22E7" w:rsidRPr="005E2129" w:rsidRDefault="00DB22E7" w:rsidP="00782F8A">
            <w:pPr>
              <w:spacing w:after="0" w:line="240" w:lineRule="auto"/>
              <w:rPr>
                <w:rFonts w:ascii="Times New Roman" w:hAnsi="Times New Roman"/>
              </w:rPr>
            </w:pPr>
            <w:r w:rsidRPr="005E2129">
              <w:rPr>
                <w:rFonts w:ascii="Times New Roman" w:hAnsi="Times New Roman"/>
              </w:rPr>
              <w:t xml:space="preserve"> Центр сообщени</w:t>
            </w:r>
            <w:r w:rsidR="00761758">
              <w:rPr>
                <w:rFonts w:ascii="Times New Roman" w:hAnsi="Times New Roman"/>
              </w:rPr>
              <w:t>й</w:t>
            </w:r>
          </w:p>
        </w:tc>
        <w:tc>
          <w:tcPr>
            <w:tcW w:w="4068" w:type="pct"/>
            <w:vAlign w:val="center"/>
          </w:tcPr>
          <w:p w14:paraId="50B277F1"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Обмен сообщениями со службой поддержки, пользователем с ролью «ГРБС».</w:t>
            </w:r>
          </w:p>
        </w:tc>
      </w:tr>
      <w:tr w:rsidR="00DB22E7" w:rsidRPr="0058373C" w14:paraId="0C21DBB4"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296FC225"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2.3</w:t>
            </w:r>
          </w:p>
        </w:tc>
        <w:tc>
          <w:tcPr>
            <w:tcW w:w="685" w:type="pct"/>
            <w:vAlign w:val="center"/>
          </w:tcPr>
          <w:p w14:paraId="3F77D8E9" w14:textId="664A89FF" w:rsidR="00DB22E7" w:rsidRPr="005E2129" w:rsidRDefault="00DB22E7" w:rsidP="00782F8A">
            <w:pPr>
              <w:spacing w:after="0" w:line="240" w:lineRule="auto"/>
              <w:rPr>
                <w:rFonts w:ascii="Times New Roman" w:hAnsi="Times New Roman"/>
              </w:rPr>
            </w:pPr>
            <w:r w:rsidRPr="005E2129">
              <w:rPr>
                <w:rFonts w:ascii="Times New Roman" w:hAnsi="Times New Roman"/>
              </w:rPr>
              <w:t>Документы</w:t>
            </w:r>
          </w:p>
        </w:tc>
        <w:tc>
          <w:tcPr>
            <w:tcW w:w="4068" w:type="pct"/>
            <w:vAlign w:val="center"/>
          </w:tcPr>
          <w:p w14:paraId="73C949D1"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Хранение, добавление и редактирование файлов пользователя.</w:t>
            </w:r>
          </w:p>
        </w:tc>
      </w:tr>
    </w:tbl>
    <w:p w14:paraId="129044D8" w14:textId="77777777" w:rsidR="00AA550C" w:rsidRDefault="00AA550C" w:rsidP="00AA550C">
      <w:pPr>
        <w:spacing w:after="0" w:line="240" w:lineRule="auto"/>
        <w:ind w:firstLine="142"/>
        <w:rPr>
          <w:rFonts w:ascii="Times New Roman" w:hAnsi="Times New Roman"/>
        </w:rPr>
      </w:pPr>
    </w:p>
    <w:p w14:paraId="7A0CB702" w14:textId="380684C8" w:rsidR="00F9117F" w:rsidRDefault="00F9117F" w:rsidP="00AA550C">
      <w:pPr>
        <w:spacing w:after="0" w:line="240" w:lineRule="auto"/>
        <w:ind w:firstLine="142"/>
        <w:rPr>
          <w:rFonts w:ascii="Times New Roman" w:hAnsi="Times New Roman"/>
        </w:rPr>
      </w:pPr>
      <w:r>
        <w:rPr>
          <w:rFonts w:ascii="Times New Roman" w:hAnsi="Times New Roman"/>
        </w:rPr>
        <w:t>Ролевая модель – «Филиал».</w:t>
      </w:r>
    </w:p>
    <w:p w14:paraId="606F2767" w14:textId="6C35FA83" w:rsidR="00CD7603" w:rsidRDefault="00AA550C" w:rsidP="00AA550C">
      <w:pPr>
        <w:spacing w:after="0" w:line="240" w:lineRule="auto"/>
        <w:ind w:firstLine="142"/>
        <w:rPr>
          <w:rFonts w:ascii="Times New Roman" w:hAnsi="Times New Roman"/>
        </w:rPr>
      </w:pPr>
      <w:r w:rsidRPr="00771C2E">
        <w:rPr>
          <w:rFonts w:ascii="Times New Roman" w:hAnsi="Times New Roman"/>
        </w:rPr>
        <w:t>Срок действия Лицензии: с 01</w:t>
      </w:r>
      <w:r w:rsidR="00946956" w:rsidRPr="00946956">
        <w:rPr>
          <w:rFonts w:ascii="Times New Roman" w:hAnsi="Times New Roman"/>
        </w:rPr>
        <w:t xml:space="preserve"> </w:t>
      </w:r>
      <w:r w:rsidR="00946956">
        <w:rPr>
          <w:rFonts w:ascii="Times New Roman" w:hAnsi="Times New Roman"/>
        </w:rPr>
        <w:t>ноября</w:t>
      </w:r>
      <w:r w:rsidRPr="00771C2E">
        <w:rPr>
          <w:rFonts w:ascii="Times New Roman" w:hAnsi="Times New Roman"/>
        </w:rPr>
        <w:t xml:space="preserve"> 202</w:t>
      </w:r>
      <w:r w:rsidR="006D138C">
        <w:rPr>
          <w:rFonts w:ascii="Times New Roman" w:hAnsi="Times New Roman"/>
        </w:rPr>
        <w:t>6</w:t>
      </w:r>
      <w:r w:rsidRPr="00771C2E">
        <w:rPr>
          <w:rFonts w:ascii="Times New Roman" w:hAnsi="Times New Roman"/>
        </w:rPr>
        <w:t xml:space="preserve"> г. </w:t>
      </w:r>
      <w:r w:rsidRPr="00B73096">
        <w:rPr>
          <w:rFonts w:ascii="Times New Roman" w:hAnsi="Times New Roman"/>
        </w:rPr>
        <w:t xml:space="preserve">по 31 </w:t>
      </w:r>
      <w:r w:rsidR="00946956">
        <w:rPr>
          <w:rFonts w:ascii="Times New Roman" w:hAnsi="Times New Roman"/>
        </w:rPr>
        <w:t>октября</w:t>
      </w:r>
      <w:r w:rsidRPr="00B73096">
        <w:rPr>
          <w:rFonts w:ascii="Times New Roman" w:hAnsi="Times New Roman"/>
        </w:rPr>
        <w:t xml:space="preserve"> 202</w:t>
      </w:r>
      <w:r w:rsidR="006D138C">
        <w:rPr>
          <w:rFonts w:ascii="Times New Roman" w:hAnsi="Times New Roman"/>
        </w:rPr>
        <w:t>7</w:t>
      </w:r>
      <w:r w:rsidRPr="00B73096">
        <w:rPr>
          <w:rFonts w:ascii="Times New Roman" w:hAnsi="Times New Roman"/>
        </w:rPr>
        <w:t xml:space="preserve"> г.</w:t>
      </w:r>
    </w:p>
    <w:bookmarkEnd w:id="19"/>
    <w:p w14:paraId="2F32D47A" w14:textId="77777777" w:rsidR="00AA550C" w:rsidRDefault="00AA550C" w:rsidP="00AA550C">
      <w:pPr>
        <w:spacing w:after="0" w:line="240" w:lineRule="auto"/>
        <w:ind w:firstLine="142"/>
        <w:rPr>
          <w:rFonts w:ascii="Times New Roman" w:hAnsi="Times New Roman"/>
          <w:b/>
          <w:sz w:val="24"/>
          <w:szCs w:val="24"/>
          <w:lang w:bidi="ru-RU"/>
        </w:rPr>
      </w:pPr>
    </w:p>
    <w:p w14:paraId="4BE602C1" w14:textId="77777777" w:rsidR="008833EC" w:rsidRDefault="008833EC" w:rsidP="008833EC">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p w14:paraId="5204746A" w14:textId="77777777" w:rsidR="008833EC" w:rsidRDefault="008833EC" w:rsidP="008833EC">
      <w:pPr>
        <w:spacing w:after="0" w:line="240" w:lineRule="auto"/>
        <w:ind w:firstLine="142"/>
        <w:jc w:val="center"/>
        <w:rPr>
          <w:rFonts w:ascii="Times New Roman" w:hAnsi="Times New Roman"/>
          <w:b/>
          <w:sz w:val="24"/>
          <w:szCs w:val="24"/>
          <w:lang w:bidi="ru-RU"/>
        </w:rPr>
      </w:pP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8833EC" w:rsidRPr="00771C2E" w14:paraId="10C4688C" w14:textId="77777777" w:rsidTr="009F4C9E">
        <w:tc>
          <w:tcPr>
            <w:tcW w:w="5169" w:type="dxa"/>
          </w:tcPr>
          <w:p w14:paraId="62A48111" w14:textId="77777777" w:rsidR="008833EC" w:rsidRPr="00771C2E" w:rsidRDefault="008833EC" w:rsidP="00B64805">
            <w:pPr>
              <w:spacing w:after="0" w:line="240" w:lineRule="auto"/>
              <w:contextualSpacing/>
              <w:rPr>
                <w:rFonts w:ascii="Times New Roman" w:hAnsi="Times New Roman"/>
                <w:color w:val="000000"/>
              </w:rPr>
            </w:pPr>
          </w:p>
          <w:p w14:paraId="5BF8664E" w14:textId="77777777" w:rsidR="008833EC" w:rsidRPr="00771C2E" w:rsidRDefault="008833EC" w:rsidP="00B6480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6379A536" w14:textId="77777777" w:rsidR="008833EC" w:rsidRPr="00771C2E" w:rsidRDefault="008833EC" w:rsidP="00B64805">
            <w:pPr>
              <w:spacing w:after="0" w:line="240" w:lineRule="auto"/>
              <w:contextualSpacing/>
              <w:rPr>
                <w:rFonts w:ascii="Times New Roman" w:hAnsi="Times New Roman"/>
                <w:color w:val="000000"/>
              </w:rPr>
            </w:pPr>
          </w:p>
          <w:p w14:paraId="4CC3F184" w14:textId="22F6DFFC" w:rsidR="008833EC" w:rsidRPr="00771C2E" w:rsidRDefault="00AD2E98" w:rsidP="00B64805">
            <w:pPr>
              <w:spacing w:after="0" w:line="240" w:lineRule="auto"/>
              <w:contextualSpacing/>
              <w:rPr>
                <w:rFonts w:ascii="Times New Roman" w:hAnsi="Times New Roman"/>
                <w:color w:val="000000"/>
              </w:rPr>
            </w:pPr>
            <w:r>
              <w:rPr>
                <w:rFonts w:ascii="Times New Roman" w:hAnsi="Times New Roman"/>
                <w:color w:val="000000"/>
              </w:rPr>
              <w:t>____________</w:t>
            </w:r>
          </w:p>
          <w:p w14:paraId="14153A2F" w14:textId="77777777" w:rsidR="008833EC" w:rsidRPr="00771C2E" w:rsidRDefault="008833EC" w:rsidP="00B64805">
            <w:pPr>
              <w:spacing w:after="0" w:line="240" w:lineRule="auto"/>
              <w:contextualSpacing/>
              <w:rPr>
                <w:rFonts w:ascii="Times New Roman" w:hAnsi="Times New Roman"/>
                <w:color w:val="000000"/>
              </w:rPr>
            </w:pPr>
          </w:p>
          <w:p w14:paraId="5E7DD15C" w14:textId="77777777" w:rsidR="009F4C9E" w:rsidRDefault="009F4C9E" w:rsidP="00B64805">
            <w:pPr>
              <w:spacing w:after="0" w:line="240" w:lineRule="auto"/>
              <w:contextualSpacing/>
              <w:rPr>
                <w:rFonts w:ascii="Times New Roman" w:hAnsi="Times New Roman"/>
                <w:color w:val="000000"/>
              </w:rPr>
            </w:pPr>
          </w:p>
          <w:p w14:paraId="0D65DFC4" w14:textId="7B874B1B" w:rsidR="008833EC" w:rsidRPr="00771C2E" w:rsidRDefault="008833EC" w:rsidP="00B6480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B770E0">
              <w:rPr>
                <w:rFonts w:ascii="Times New Roman" w:hAnsi="Times New Roman"/>
                <w:color w:val="000000"/>
              </w:rPr>
              <w:t xml:space="preserve"> </w:t>
            </w:r>
            <w:r w:rsidR="00AD2E98">
              <w:rPr>
                <w:rFonts w:ascii="Times New Roman" w:hAnsi="Times New Roman"/>
                <w:color w:val="000000"/>
              </w:rPr>
              <w:t>____________</w:t>
            </w:r>
          </w:p>
          <w:p w14:paraId="184608A5" w14:textId="77777777" w:rsidR="008833EC" w:rsidRPr="00771C2E" w:rsidRDefault="008833EC" w:rsidP="00B64805">
            <w:pPr>
              <w:spacing w:after="0" w:line="240" w:lineRule="auto"/>
              <w:contextualSpacing/>
              <w:rPr>
                <w:rFonts w:ascii="Times New Roman" w:hAnsi="Times New Roman"/>
              </w:rPr>
            </w:pPr>
          </w:p>
          <w:p w14:paraId="41D30F84" w14:textId="5340E9AC" w:rsidR="008833EC" w:rsidRPr="00761758" w:rsidRDefault="008833EC" w:rsidP="00761758">
            <w:pPr>
              <w:spacing w:after="0" w:line="240" w:lineRule="auto"/>
              <w:contextualSpacing/>
              <w:rPr>
                <w:rFonts w:ascii="Times New Roman" w:hAnsi="Times New Roman"/>
                <w:color w:val="000000"/>
              </w:rPr>
            </w:pPr>
            <w:r w:rsidRPr="00771C2E">
              <w:rPr>
                <w:rFonts w:ascii="Times New Roman" w:hAnsi="Times New Roman"/>
              </w:rPr>
              <w:t>М.П.</w:t>
            </w:r>
          </w:p>
        </w:tc>
        <w:tc>
          <w:tcPr>
            <w:tcW w:w="4819" w:type="dxa"/>
          </w:tcPr>
          <w:p w14:paraId="590714B7" w14:textId="77777777" w:rsidR="008833EC" w:rsidRPr="00771C2E" w:rsidRDefault="008833EC" w:rsidP="00B64805">
            <w:pPr>
              <w:widowControl w:val="0"/>
              <w:spacing w:after="0" w:line="240" w:lineRule="auto"/>
              <w:jc w:val="both"/>
              <w:rPr>
                <w:rFonts w:ascii="Times New Roman" w:hAnsi="Times New Roman"/>
                <w:color w:val="000000"/>
              </w:rPr>
            </w:pPr>
          </w:p>
          <w:p w14:paraId="7FB2A18B" w14:textId="77777777" w:rsidR="008833EC" w:rsidRPr="00771C2E" w:rsidRDefault="008833EC" w:rsidP="00B6480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02EC5560" w14:textId="77777777" w:rsidR="008833EC" w:rsidRPr="00771C2E" w:rsidRDefault="008833EC" w:rsidP="00B64805">
            <w:pPr>
              <w:widowControl w:val="0"/>
              <w:spacing w:after="0" w:line="240" w:lineRule="auto"/>
              <w:jc w:val="both"/>
              <w:rPr>
                <w:rFonts w:ascii="Times New Roman" w:hAnsi="Times New Roman"/>
                <w:color w:val="000000"/>
              </w:rPr>
            </w:pPr>
          </w:p>
          <w:p w14:paraId="3F93EB5D" w14:textId="2ED71B0A" w:rsidR="008833EC" w:rsidRPr="00AB740E" w:rsidRDefault="00AB740E" w:rsidP="00B64805">
            <w:pPr>
              <w:widowControl w:val="0"/>
              <w:spacing w:after="0" w:line="240" w:lineRule="auto"/>
              <w:jc w:val="both"/>
              <w:rPr>
                <w:rFonts w:ascii="Times New Roman" w:hAnsi="Times New Roman"/>
                <w:color w:val="000000"/>
              </w:rPr>
            </w:pPr>
            <w:r>
              <w:rPr>
                <w:rFonts w:ascii="Times New Roman" w:hAnsi="Times New Roman"/>
                <w:color w:val="000000"/>
              </w:rPr>
              <w:t xml:space="preserve">Начальник </w:t>
            </w:r>
            <w:proofErr w:type="spellStart"/>
            <w:r>
              <w:rPr>
                <w:rFonts w:ascii="Times New Roman" w:hAnsi="Times New Roman"/>
                <w:color w:val="000000"/>
              </w:rPr>
              <w:t>АРГСиС</w:t>
            </w:r>
            <w:proofErr w:type="spellEnd"/>
          </w:p>
          <w:p w14:paraId="28B91E10" w14:textId="77777777" w:rsidR="008833EC" w:rsidRDefault="008833EC" w:rsidP="00B64805">
            <w:pPr>
              <w:widowControl w:val="0"/>
              <w:spacing w:after="0" w:line="240" w:lineRule="auto"/>
              <w:jc w:val="both"/>
              <w:rPr>
                <w:rFonts w:ascii="Times New Roman" w:hAnsi="Times New Roman"/>
                <w:color w:val="000000"/>
              </w:rPr>
            </w:pPr>
          </w:p>
          <w:p w14:paraId="6BA76507" w14:textId="77777777" w:rsidR="009F4C9E" w:rsidRDefault="009F4C9E" w:rsidP="00B64805">
            <w:pPr>
              <w:widowControl w:val="0"/>
              <w:spacing w:after="0" w:line="240" w:lineRule="auto"/>
              <w:jc w:val="both"/>
              <w:rPr>
                <w:rFonts w:ascii="Times New Roman" w:hAnsi="Times New Roman"/>
                <w:color w:val="000000"/>
              </w:rPr>
            </w:pPr>
          </w:p>
          <w:p w14:paraId="60C31D08" w14:textId="265BC388" w:rsidR="008833EC" w:rsidRPr="00AB740E" w:rsidRDefault="008833EC" w:rsidP="00B64805">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AB740E">
              <w:rPr>
                <w:rFonts w:ascii="Times New Roman" w:hAnsi="Times New Roman"/>
                <w:color w:val="000000"/>
              </w:rPr>
              <w:t>О.Г. Грачев</w:t>
            </w:r>
          </w:p>
          <w:p w14:paraId="383DB837" w14:textId="77777777" w:rsidR="008833EC" w:rsidRPr="00771C2E" w:rsidRDefault="008833EC" w:rsidP="00B64805">
            <w:pPr>
              <w:pStyle w:val="ae"/>
              <w:widowControl w:val="0"/>
              <w:spacing w:after="0" w:line="240" w:lineRule="auto"/>
              <w:ind w:left="0"/>
              <w:rPr>
                <w:rFonts w:ascii="Times New Roman" w:hAnsi="Times New Roman"/>
                <w:color w:val="000000"/>
              </w:rPr>
            </w:pPr>
          </w:p>
          <w:p w14:paraId="32D0D692" w14:textId="77777777" w:rsidR="008833EC" w:rsidRPr="00771C2E" w:rsidRDefault="008833EC" w:rsidP="00B6480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tbl>
    <w:p w14:paraId="0EFB4DBF" w14:textId="77777777" w:rsidR="0066626E" w:rsidRDefault="0066626E" w:rsidP="00AD25F3">
      <w:pPr>
        <w:spacing w:after="0" w:line="240" w:lineRule="auto"/>
        <w:jc w:val="right"/>
        <w:rPr>
          <w:rFonts w:ascii="Times New Roman" w:hAnsi="Times New Roman"/>
          <w:color w:val="000000"/>
          <w:sz w:val="24"/>
          <w:szCs w:val="24"/>
        </w:rPr>
      </w:pPr>
    </w:p>
    <w:p w14:paraId="5B9A3F2D" w14:textId="0C2BC651" w:rsidR="00AD25F3" w:rsidRPr="003518A3" w:rsidRDefault="0066626E" w:rsidP="0066626E">
      <w:pPr>
        <w:spacing w:after="0" w:line="240" w:lineRule="auto"/>
        <w:jc w:val="right"/>
        <w:rPr>
          <w:rFonts w:ascii="Times New Roman" w:hAnsi="Times New Roman"/>
          <w:color w:val="000000"/>
          <w:sz w:val="24"/>
          <w:szCs w:val="24"/>
        </w:rPr>
      </w:pPr>
      <w:r>
        <w:rPr>
          <w:rFonts w:ascii="Times New Roman" w:hAnsi="Times New Roman"/>
          <w:color w:val="000000"/>
          <w:sz w:val="24"/>
          <w:szCs w:val="24"/>
        </w:rPr>
        <w:br w:type="page"/>
      </w:r>
      <w:r w:rsidR="00AD25F3" w:rsidRPr="003518A3">
        <w:rPr>
          <w:rFonts w:ascii="Times New Roman" w:hAnsi="Times New Roman"/>
          <w:color w:val="000000"/>
          <w:sz w:val="24"/>
          <w:szCs w:val="24"/>
        </w:rPr>
        <w:lastRenderedPageBreak/>
        <w:t>ПРИЛОЖЕНИЕ №</w:t>
      </w:r>
      <w:r w:rsidR="00AD25F3">
        <w:rPr>
          <w:rFonts w:ascii="Times New Roman" w:hAnsi="Times New Roman"/>
          <w:color w:val="000000"/>
          <w:sz w:val="24"/>
          <w:szCs w:val="24"/>
        </w:rPr>
        <w:t xml:space="preserve"> 2</w:t>
      </w:r>
    </w:p>
    <w:p w14:paraId="47768394" w14:textId="77777777" w:rsidR="00AD25F3" w:rsidRPr="003518A3" w:rsidRDefault="00AD25F3" w:rsidP="00AD25F3">
      <w:pPr>
        <w:spacing w:after="0" w:line="240" w:lineRule="auto"/>
        <w:jc w:val="right"/>
        <w:rPr>
          <w:rFonts w:ascii="Times New Roman" w:hAnsi="Times New Roman"/>
          <w:color w:val="000000"/>
          <w:sz w:val="24"/>
          <w:szCs w:val="24"/>
        </w:rPr>
      </w:pPr>
      <w:r>
        <w:rPr>
          <w:rFonts w:ascii="Times New Roman" w:hAnsi="Times New Roman"/>
          <w:color w:val="000000"/>
          <w:sz w:val="24"/>
          <w:szCs w:val="24"/>
        </w:rPr>
        <w:t>к</w:t>
      </w:r>
      <w:r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Pr="003518A3">
        <w:rPr>
          <w:rFonts w:ascii="Times New Roman" w:hAnsi="Times New Roman"/>
          <w:color w:val="000000"/>
          <w:sz w:val="24"/>
          <w:szCs w:val="24"/>
        </w:rPr>
        <w:t xml:space="preserve"> № </w:t>
      </w:r>
      <w:r>
        <w:rPr>
          <w:rFonts w:ascii="Times New Roman" w:hAnsi="Times New Roman"/>
          <w:color w:val="000000"/>
          <w:sz w:val="24"/>
          <w:szCs w:val="24"/>
        </w:rPr>
        <w:t>____________________________</w:t>
      </w:r>
    </w:p>
    <w:p w14:paraId="28A2A3A0" w14:textId="215281C7"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t xml:space="preserve">от </w:t>
      </w:r>
      <w:r w:rsidRPr="003518A3">
        <w:rPr>
          <w:rFonts w:ascii="Times New Roman" w:hAnsi="Times New Roman"/>
          <w:bCs/>
          <w:sz w:val="24"/>
          <w:szCs w:val="24"/>
        </w:rPr>
        <w:t>«____» __________ 20</w:t>
      </w:r>
      <w:r>
        <w:rPr>
          <w:rFonts w:ascii="Times New Roman" w:hAnsi="Times New Roman"/>
          <w:bCs/>
          <w:sz w:val="24"/>
          <w:szCs w:val="24"/>
        </w:rPr>
        <w:t>2</w:t>
      </w:r>
      <w:r w:rsidR="006D138C">
        <w:rPr>
          <w:rFonts w:ascii="Times New Roman" w:hAnsi="Times New Roman"/>
          <w:bCs/>
          <w:sz w:val="24"/>
          <w:szCs w:val="24"/>
        </w:rPr>
        <w:t>6</w:t>
      </w:r>
      <w:r w:rsidRPr="003518A3">
        <w:rPr>
          <w:rFonts w:ascii="Times New Roman" w:hAnsi="Times New Roman"/>
          <w:bCs/>
          <w:sz w:val="24"/>
          <w:szCs w:val="24"/>
        </w:rPr>
        <w:t xml:space="preserve"> г.</w:t>
      </w:r>
    </w:p>
    <w:p w14:paraId="03DB2F16" w14:textId="77777777" w:rsidR="0007646E" w:rsidRDefault="0007646E" w:rsidP="0007646E">
      <w:pPr>
        <w:spacing w:after="0" w:line="240" w:lineRule="auto"/>
        <w:ind w:firstLine="142"/>
        <w:jc w:val="center"/>
        <w:rPr>
          <w:rFonts w:ascii="Times New Roman" w:hAnsi="Times New Roman"/>
          <w:b/>
          <w:sz w:val="24"/>
          <w:szCs w:val="24"/>
          <w:lang w:bidi="ru-RU"/>
        </w:rPr>
      </w:pPr>
    </w:p>
    <w:p w14:paraId="0AAA2102" w14:textId="13FD6D0D" w:rsidR="0007646E" w:rsidRPr="002A79CF" w:rsidRDefault="00881ECA" w:rsidP="0007646E">
      <w:pPr>
        <w:pStyle w:val="3"/>
        <w:ind w:right="-1"/>
        <w:jc w:val="center"/>
        <w:rPr>
          <w:rFonts w:ascii="Times New Roman" w:hAnsi="Times New Roman"/>
          <w:b/>
          <w:bCs/>
          <w:color w:val="auto"/>
          <w:sz w:val="28"/>
          <w:szCs w:val="28"/>
        </w:rPr>
      </w:pPr>
      <w:bookmarkStart w:id="20" w:name="_Hlk172563216"/>
      <w:r w:rsidRPr="002A79CF">
        <w:rPr>
          <w:rFonts w:ascii="Times New Roman" w:hAnsi="Times New Roman"/>
          <w:b/>
          <w:bCs/>
          <w:color w:val="auto"/>
          <w:sz w:val="28"/>
          <w:szCs w:val="28"/>
        </w:rPr>
        <w:t>ТЕХНИЧЕСКОЕ ЗАДАНИЕ</w:t>
      </w:r>
    </w:p>
    <w:p w14:paraId="5046AB99" w14:textId="4216A1A1" w:rsidR="00C3287F" w:rsidRDefault="00C3287F" w:rsidP="00C3287F">
      <w:pPr>
        <w:pStyle w:val="af0"/>
        <w:spacing w:after="0" w:line="240" w:lineRule="auto"/>
        <w:ind w:left="502"/>
        <w:jc w:val="center"/>
        <w:rPr>
          <w:rFonts w:ascii="Times New Roman" w:hAnsi="Times New Roman"/>
          <w:b/>
          <w:sz w:val="24"/>
          <w:szCs w:val="24"/>
        </w:rPr>
      </w:pPr>
      <w:r w:rsidRPr="005704FE">
        <w:rPr>
          <w:rFonts w:ascii="Times New Roman" w:hAnsi="Times New Roman"/>
          <w:b/>
          <w:sz w:val="24"/>
          <w:szCs w:val="24"/>
        </w:rPr>
        <w:t xml:space="preserve">на </w:t>
      </w:r>
      <w:r w:rsidRPr="00320B2A">
        <w:rPr>
          <w:rFonts w:ascii="Times New Roman" w:hAnsi="Times New Roman"/>
          <w:b/>
          <w:bCs/>
          <w:color w:val="000000"/>
          <w:sz w:val="24"/>
          <w:szCs w:val="24"/>
        </w:rPr>
        <w:t xml:space="preserve">продление </w:t>
      </w:r>
      <w:r w:rsidRPr="002F2827">
        <w:rPr>
          <w:rFonts w:ascii="Times New Roman" w:hAnsi="Times New Roman"/>
          <w:b/>
          <w:bCs/>
          <w:color w:val="000000"/>
          <w:sz w:val="24"/>
          <w:szCs w:val="24"/>
        </w:rPr>
        <w:t>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2F2827">
        <w:rPr>
          <w:rFonts w:ascii="Times New Roman" w:hAnsi="Times New Roman"/>
          <w:b/>
          <w:bCs/>
          <w:color w:val="000000"/>
          <w:sz w:val="24"/>
          <w:szCs w:val="24"/>
        </w:rPr>
        <w:t>» в составе «Электронный сервис «РАМЗЭС 2.0»</w:t>
      </w:r>
    </w:p>
    <w:p w14:paraId="4231DDBB" w14:textId="77777777" w:rsidR="00C3287F" w:rsidRDefault="00C3287F" w:rsidP="00C3287F">
      <w:pPr>
        <w:pStyle w:val="af0"/>
        <w:spacing w:after="0" w:line="240" w:lineRule="auto"/>
        <w:ind w:left="502"/>
        <w:jc w:val="both"/>
        <w:rPr>
          <w:rFonts w:ascii="Times New Roman" w:hAnsi="Times New Roman"/>
          <w:b/>
          <w:sz w:val="24"/>
          <w:szCs w:val="24"/>
        </w:rPr>
      </w:pPr>
    </w:p>
    <w:p w14:paraId="0E141DE9" w14:textId="77777777" w:rsidR="00C3287F" w:rsidRPr="00B37A9D" w:rsidRDefault="00C3287F" w:rsidP="00C3287F">
      <w:pPr>
        <w:pStyle w:val="af0"/>
        <w:numPr>
          <w:ilvl w:val="0"/>
          <w:numId w:val="15"/>
        </w:numPr>
        <w:spacing w:after="0" w:line="240" w:lineRule="auto"/>
        <w:jc w:val="both"/>
        <w:rPr>
          <w:rFonts w:ascii="Times New Roman" w:hAnsi="Times New Roman"/>
          <w:sz w:val="24"/>
          <w:szCs w:val="24"/>
        </w:rPr>
      </w:pPr>
      <w:r>
        <w:rPr>
          <w:rFonts w:ascii="Times New Roman" w:hAnsi="Times New Roman"/>
          <w:b/>
          <w:sz w:val="24"/>
          <w:szCs w:val="24"/>
        </w:rPr>
        <w:t>Лицензиат (</w:t>
      </w:r>
      <w:r w:rsidRPr="00B37A9D">
        <w:rPr>
          <w:rFonts w:ascii="Times New Roman" w:hAnsi="Times New Roman"/>
          <w:b/>
          <w:sz w:val="24"/>
          <w:szCs w:val="24"/>
        </w:rPr>
        <w:t>Заказчик</w:t>
      </w:r>
      <w:r>
        <w:rPr>
          <w:rFonts w:ascii="Times New Roman" w:hAnsi="Times New Roman"/>
          <w:b/>
          <w:sz w:val="24"/>
          <w:szCs w:val="24"/>
        </w:rPr>
        <w:t>)</w:t>
      </w:r>
      <w:r w:rsidRPr="00B37A9D">
        <w:rPr>
          <w:rFonts w:ascii="Times New Roman" w:hAnsi="Times New Roman"/>
          <w:b/>
          <w:sz w:val="24"/>
          <w:szCs w:val="24"/>
        </w:rPr>
        <w:t xml:space="preserve">: </w:t>
      </w:r>
      <w:r>
        <w:rPr>
          <w:rFonts w:ascii="Times New Roman" w:hAnsi="Times New Roman"/>
          <w:sz w:val="24"/>
          <w:szCs w:val="24"/>
          <w:lang w:val="en-US"/>
        </w:rPr>
        <w:t>________________</w:t>
      </w:r>
    </w:p>
    <w:p w14:paraId="34CC385B" w14:textId="77777777" w:rsidR="00C3287F" w:rsidRDefault="00C3287F" w:rsidP="00C3287F">
      <w:pPr>
        <w:pStyle w:val="af0"/>
        <w:numPr>
          <w:ilvl w:val="0"/>
          <w:numId w:val="15"/>
        </w:numPr>
        <w:spacing w:after="0" w:line="240" w:lineRule="auto"/>
        <w:jc w:val="both"/>
        <w:rPr>
          <w:rFonts w:ascii="Times New Roman" w:hAnsi="Times New Roman"/>
          <w:sz w:val="24"/>
          <w:szCs w:val="24"/>
        </w:rPr>
      </w:pPr>
      <w:r w:rsidRPr="008C31CC">
        <w:rPr>
          <w:rFonts w:ascii="Times New Roman" w:hAnsi="Times New Roman"/>
          <w:b/>
          <w:sz w:val="24"/>
          <w:szCs w:val="24"/>
        </w:rPr>
        <w:t xml:space="preserve">Юридический адрес </w:t>
      </w:r>
      <w:r>
        <w:rPr>
          <w:rFonts w:ascii="Times New Roman" w:hAnsi="Times New Roman"/>
          <w:b/>
          <w:sz w:val="24"/>
          <w:szCs w:val="24"/>
        </w:rPr>
        <w:t>Лицензиата</w:t>
      </w:r>
      <w:r w:rsidRPr="008C31CC">
        <w:rPr>
          <w:rFonts w:ascii="Times New Roman" w:hAnsi="Times New Roman"/>
          <w:b/>
          <w:sz w:val="24"/>
          <w:szCs w:val="24"/>
        </w:rPr>
        <w:t xml:space="preserve"> </w:t>
      </w:r>
      <w:r>
        <w:rPr>
          <w:rFonts w:ascii="Times New Roman" w:hAnsi="Times New Roman"/>
          <w:b/>
          <w:sz w:val="24"/>
          <w:szCs w:val="24"/>
        </w:rPr>
        <w:t>(</w:t>
      </w:r>
      <w:r w:rsidRPr="008C31CC">
        <w:rPr>
          <w:rFonts w:ascii="Times New Roman" w:hAnsi="Times New Roman"/>
          <w:b/>
          <w:sz w:val="24"/>
          <w:szCs w:val="24"/>
        </w:rPr>
        <w:t>Заказчика</w:t>
      </w:r>
      <w:r>
        <w:rPr>
          <w:rFonts w:ascii="Times New Roman" w:hAnsi="Times New Roman"/>
          <w:b/>
          <w:sz w:val="24"/>
          <w:szCs w:val="24"/>
        </w:rPr>
        <w:t>)</w:t>
      </w:r>
      <w:r w:rsidRPr="008C31CC">
        <w:rPr>
          <w:rFonts w:ascii="Times New Roman" w:hAnsi="Times New Roman"/>
          <w:b/>
          <w:sz w:val="24"/>
          <w:szCs w:val="24"/>
        </w:rPr>
        <w:t>:</w:t>
      </w:r>
      <w:r w:rsidRPr="008C31CC">
        <w:rPr>
          <w:rFonts w:ascii="Times New Roman" w:hAnsi="Times New Roman"/>
          <w:sz w:val="24"/>
          <w:szCs w:val="24"/>
        </w:rPr>
        <w:t xml:space="preserve"> </w:t>
      </w:r>
      <w:r>
        <w:rPr>
          <w:rFonts w:ascii="Times New Roman" w:hAnsi="Times New Roman"/>
          <w:sz w:val="24"/>
          <w:szCs w:val="24"/>
          <w:lang w:val="en-US"/>
        </w:rPr>
        <w:t>____________________</w:t>
      </w:r>
    </w:p>
    <w:p w14:paraId="199AC431" w14:textId="77777777" w:rsidR="00C3287F" w:rsidRPr="008C31CC" w:rsidRDefault="00C3287F" w:rsidP="00C3287F">
      <w:pPr>
        <w:pStyle w:val="af0"/>
        <w:numPr>
          <w:ilvl w:val="0"/>
          <w:numId w:val="15"/>
        </w:numPr>
        <w:spacing w:after="0" w:line="240" w:lineRule="auto"/>
        <w:jc w:val="both"/>
        <w:rPr>
          <w:rFonts w:ascii="Times New Roman" w:hAnsi="Times New Roman"/>
          <w:sz w:val="24"/>
          <w:szCs w:val="24"/>
        </w:rPr>
      </w:pPr>
      <w:r>
        <w:rPr>
          <w:rFonts w:ascii="Times New Roman" w:hAnsi="Times New Roman"/>
          <w:b/>
          <w:sz w:val="24"/>
          <w:szCs w:val="24"/>
        </w:rPr>
        <w:t>С</w:t>
      </w:r>
      <w:r w:rsidRPr="008C31CC">
        <w:rPr>
          <w:rFonts w:ascii="Times New Roman" w:hAnsi="Times New Roman"/>
          <w:b/>
          <w:sz w:val="24"/>
          <w:szCs w:val="24"/>
        </w:rPr>
        <w:t xml:space="preserve">пособ определения </w:t>
      </w:r>
      <w:r>
        <w:rPr>
          <w:rFonts w:ascii="Times New Roman" w:hAnsi="Times New Roman"/>
          <w:b/>
          <w:sz w:val="24"/>
          <w:szCs w:val="24"/>
        </w:rPr>
        <w:t>Лицензиара (Исполнителя)</w:t>
      </w:r>
      <w:r w:rsidRPr="008C31CC">
        <w:rPr>
          <w:rFonts w:ascii="Times New Roman" w:hAnsi="Times New Roman"/>
          <w:b/>
          <w:sz w:val="24"/>
          <w:szCs w:val="24"/>
        </w:rPr>
        <w:t>:</w:t>
      </w:r>
      <w:r w:rsidRPr="008C31CC">
        <w:rPr>
          <w:rFonts w:ascii="Times New Roman" w:hAnsi="Times New Roman"/>
          <w:sz w:val="24"/>
          <w:szCs w:val="24"/>
        </w:rPr>
        <w:t xml:space="preserve"> </w:t>
      </w:r>
      <w:r>
        <w:rPr>
          <w:rFonts w:ascii="Times New Roman" w:hAnsi="Times New Roman"/>
          <w:sz w:val="24"/>
          <w:szCs w:val="24"/>
        </w:rPr>
        <w:t>закупка у единственного поставщика по 44 -ФЗ</w:t>
      </w:r>
    </w:p>
    <w:p w14:paraId="61654A11" w14:textId="15859C6A" w:rsidR="00C3287F" w:rsidRDefault="00C3287F" w:rsidP="00C3287F">
      <w:pPr>
        <w:pStyle w:val="af0"/>
        <w:numPr>
          <w:ilvl w:val="0"/>
          <w:numId w:val="15"/>
        </w:numPr>
        <w:spacing w:after="0" w:line="240" w:lineRule="auto"/>
        <w:jc w:val="both"/>
        <w:rPr>
          <w:rFonts w:ascii="Times New Roman" w:hAnsi="Times New Roman"/>
          <w:sz w:val="24"/>
          <w:szCs w:val="24"/>
        </w:rPr>
      </w:pPr>
      <w:r w:rsidRPr="004C65A7">
        <w:rPr>
          <w:rFonts w:ascii="Times New Roman" w:hAnsi="Times New Roman"/>
          <w:b/>
          <w:sz w:val="24"/>
          <w:szCs w:val="24"/>
        </w:rPr>
        <w:t xml:space="preserve">Предмет закупки: </w:t>
      </w:r>
      <w:r w:rsidRPr="00B551C9">
        <w:rPr>
          <w:rFonts w:ascii="Times New Roman" w:hAnsi="Times New Roman"/>
          <w:sz w:val="24"/>
          <w:szCs w:val="24"/>
        </w:rPr>
        <w:t>продление</w:t>
      </w:r>
      <w:r>
        <w:rPr>
          <w:rFonts w:ascii="Times New Roman" w:hAnsi="Times New Roman"/>
          <w:b/>
          <w:sz w:val="24"/>
          <w:szCs w:val="24"/>
        </w:rPr>
        <w:t xml:space="preserve"> </w:t>
      </w:r>
      <w:r w:rsidRPr="003B239B">
        <w:rPr>
          <w:rFonts w:ascii="Times New Roman" w:hAnsi="Times New Roman"/>
          <w:sz w:val="24"/>
          <w:szCs w:val="24"/>
        </w:rPr>
        <w:t>права использования на условиях простой (неисключительной) лицензии ПО «</w:t>
      </w:r>
      <w:r>
        <w:rPr>
          <w:rFonts w:ascii="Times New Roman" w:hAnsi="Times New Roman"/>
          <w:sz w:val="24"/>
          <w:szCs w:val="24"/>
        </w:rPr>
        <w:t>ПФХД 2.0</w:t>
      </w:r>
      <w:r w:rsidRPr="003B239B">
        <w:rPr>
          <w:rFonts w:ascii="Times New Roman" w:hAnsi="Times New Roman"/>
          <w:sz w:val="24"/>
          <w:szCs w:val="24"/>
        </w:rPr>
        <w:t>» в составе «Электронный сервис «РАМЗЭС 2.0»</w:t>
      </w:r>
    </w:p>
    <w:p w14:paraId="05D745D9" w14:textId="0BC56D98" w:rsidR="00C3287F" w:rsidRPr="00133D30" w:rsidRDefault="00C3287F" w:rsidP="00C3287F">
      <w:pPr>
        <w:pStyle w:val="af0"/>
        <w:numPr>
          <w:ilvl w:val="0"/>
          <w:numId w:val="15"/>
        </w:numPr>
        <w:spacing w:after="0" w:line="240" w:lineRule="auto"/>
        <w:jc w:val="both"/>
        <w:rPr>
          <w:rFonts w:ascii="PT Astra Serif" w:hAnsi="PT Astra Serif"/>
          <w:sz w:val="24"/>
          <w:szCs w:val="24"/>
        </w:rPr>
      </w:pPr>
      <w:r>
        <w:rPr>
          <w:rFonts w:ascii="PT Astra Serif" w:hAnsi="PT Astra Serif"/>
          <w:b/>
          <w:sz w:val="24"/>
          <w:szCs w:val="24"/>
        </w:rPr>
        <w:t xml:space="preserve">Описание предмета закупки: </w:t>
      </w:r>
      <w:r>
        <w:rPr>
          <w:rFonts w:ascii="PT Astra Serif" w:hAnsi="PT Astra Serif"/>
          <w:sz w:val="24"/>
        </w:rPr>
        <w:t>предоставление</w:t>
      </w:r>
      <w:r w:rsidRPr="00133D30">
        <w:rPr>
          <w:rFonts w:ascii="PT Astra Serif" w:hAnsi="PT Astra Serif"/>
          <w:sz w:val="24"/>
        </w:rPr>
        <w:t xml:space="preserve"> неисключительного срочного имущественного права</w:t>
      </w:r>
      <w:r>
        <w:rPr>
          <w:rFonts w:ascii="PT Astra Serif" w:hAnsi="PT Astra Serif"/>
          <w:sz w:val="24"/>
        </w:rPr>
        <w:t xml:space="preserve"> -</w:t>
      </w:r>
      <w:r w:rsidRPr="00133D30">
        <w:rPr>
          <w:rFonts w:ascii="PT Astra Serif" w:hAnsi="PT Astra Serif"/>
          <w:sz w:val="24"/>
        </w:rPr>
        <w:t xml:space="preserve"> простой </w:t>
      </w:r>
      <w:r>
        <w:rPr>
          <w:rFonts w:ascii="PT Astra Serif" w:hAnsi="PT Astra Serif"/>
          <w:sz w:val="24"/>
        </w:rPr>
        <w:t>(</w:t>
      </w:r>
      <w:r w:rsidRPr="00133D30">
        <w:rPr>
          <w:rFonts w:ascii="PT Astra Serif" w:hAnsi="PT Astra Serif"/>
          <w:sz w:val="24"/>
        </w:rPr>
        <w:t>неисключительн</w:t>
      </w:r>
      <w:r>
        <w:rPr>
          <w:rFonts w:ascii="PT Astra Serif" w:hAnsi="PT Astra Serif"/>
          <w:sz w:val="24"/>
        </w:rPr>
        <w:t>ой)</w:t>
      </w:r>
      <w:r w:rsidRPr="00133D30">
        <w:rPr>
          <w:rFonts w:ascii="PT Astra Serif" w:hAnsi="PT Astra Serif"/>
          <w:sz w:val="24"/>
        </w:rPr>
        <w:t xml:space="preserve"> лицензи</w:t>
      </w:r>
      <w:r>
        <w:rPr>
          <w:rFonts w:ascii="PT Astra Serif" w:hAnsi="PT Astra Serif"/>
          <w:sz w:val="24"/>
        </w:rPr>
        <w:t>и</w:t>
      </w:r>
      <w:r w:rsidRPr="00133D30">
        <w:rPr>
          <w:rFonts w:ascii="PT Astra Serif" w:hAnsi="PT Astra Serif"/>
          <w:sz w:val="24"/>
        </w:rPr>
        <w:t xml:space="preserve"> на использование программного обеспечения «</w:t>
      </w:r>
      <w:r>
        <w:rPr>
          <w:rFonts w:ascii="PT Astra Serif" w:hAnsi="PT Astra Serif"/>
          <w:sz w:val="24"/>
        </w:rPr>
        <w:t>ПФХД 2.0</w:t>
      </w:r>
      <w:r w:rsidRPr="00133D30">
        <w:rPr>
          <w:rFonts w:ascii="PT Astra Serif" w:hAnsi="PT Astra Serif"/>
          <w:sz w:val="24"/>
        </w:rPr>
        <w:t>» в составе программного продукта «Электронный сервис «РАМЗЭС 2.0» (зарегистрирован в реестре отечественного ПО 18.05.2017 г., рег. номер ПО: 3566 (класс ПО: информационные системы для решения специфических отраслевых задач, системы управления процессами организации)</w:t>
      </w:r>
      <w:r>
        <w:rPr>
          <w:rFonts w:ascii="PT Astra Serif" w:hAnsi="PT Astra Serif"/>
          <w:sz w:val="24"/>
        </w:rPr>
        <w:t xml:space="preserve">, </w:t>
      </w:r>
      <w:r w:rsidRPr="00133D30">
        <w:rPr>
          <w:rFonts w:ascii="PT Astra Serif" w:hAnsi="PT Astra Serif"/>
          <w:sz w:val="24"/>
        </w:rPr>
        <w:t>Свидетельств</w:t>
      </w:r>
      <w:r>
        <w:rPr>
          <w:rFonts w:ascii="PT Astra Serif" w:hAnsi="PT Astra Serif"/>
          <w:sz w:val="24"/>
        </w:rPr>
        <w:t>о</w:t>
      </w:r>
      <w:r w:rsidRPr="00133D30">
        <w:rPr>
          <w:rFonts w:ascii="PT Astra Serif" w:hAnsi="PT Astra Serif"/>
          <w:sz w:val="24"/>
        </w:rPr>
        <w:t xml:space="preserve"> о государственной регистрации программ для ЭВМ № 2016618923 от 10 августа 2016 г., обладающего следующими характеристиками:</w:t>
      </w:r>
    </w:p>
    <w:p w14:paraId="2E9F36E0"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Технические и программные решения в Системе позволяют использовать функциональные возможности круглосуточно. Доступ к Системе организован через веб-браузер с любого устройства (персональный компьютер, планшет, смартфон), имеющего выход в сеть Интернет.</w:t>
      </w:r>
    </w:p>
    <w:p w14:paraId="2D090D30"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 xml:space="preserve">В качестве базового программного обеспечения (ПО) используется ПО, включенное в Единый реестр российских программ для электронных вычислительных машин и баз данных </w:t>
      </w:r>
      <w:hyperlink r:id="rId11" w:history="1">
        <w:r w:rsidRPr="00133D30">
          <w:rPr>
            <w:rStyle w:val="aa"/>
            <w:rFonts w:ascii="PT Astra Serif" w:hAnsi="PT Astra Serif"/>
          </w:rPr>
          <w:t>https://reestr.digital.gov.ru/reestr/</w:t>
        </w:r>
      </w:hyperlink>
      <w:r w:rsidRPr="00133D30">
        <w:rPr>
          <w:rFonts w:ascii="PT Astra Serif" w:hAnsi="PT Astra Serif"/>
          <w:sz w:val="24"/>
          <w:szCs w:val="24"/>
        </w:rPr>
        <w:t xml:space="preserve"> на основании статьи 12.1 Федерального закона от 27.07.2006 № 149-ФЗ «Об информации, информационных технологиях и о защите информации». </w:t>
      </w:r>
    </w:p>
    <w:p w14:paraId="4F4BADCC"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В Системе используется единая база данных по сети бюджетных и автономных учреждений, подведомственных Управлению образования администрации города Тулы, в которой предусмотрена возможность чтения и записи данных пользователями.</w:t>
      </w:r>
    </w:p>
    <w:p w14:paraId="25575044" w14:textId="77777777" w:rsidR="00C3287F" w:rsidRDefault="00C3287F" w:rsidP="00C3287F">
      <w:pPr>
        <w:pStyle w:val="af0"/>
        <w:numPr>
          <w:ilvl w:val="0"/>
          <w:numId w:val="20"/>
        </w:numPr>
        <w:spacing w:after="0" w:line="240" w:lineRule="auto"/>
        <w:jc w:val="both"/>
        <w:rPr>
          <w:rFonts w:ascii="Times New Roman" w:hAnsi="Times New Roman"/>
          <w:sz w:val="24"/>
          <w:szCs w:val="24"/>
        </w:rPr>
      </w:pPr>
      <w:r w:rsidRPr="00133D30">
        <w:rPr>
          <w:rFonts w:ascii="PT Astra Serif" w:hAnsi="PT Astra Serif"/>
          <w:sz w:val="24"/>
          <w:szCs w:val="24"/>
        </w:rPr>
        <w:t>Хранение базы данных реализовано в виде версий, соответствующих текущему финансовому году, с возможностью копирования и выгрузки реестров учреждений, услуг и справочников Системы. Первичное формирование реестров и справочников производится посредством ввода данных через веб-интерфейс.</w:t>
      </w:r>
    </w:p>
    <w:p w14:paraId="21AEFC6C" w14:textId="77777777" w:rsidR="00C3287F" w:rsidRPr="00AB740E" w:rsidRDefault="00C3287F" w:rsidP="00C3287F">
      <w:pPr>
        <w:numPr>
          <w:ilvl w:val="0"/>
          <w:numId w:val="15"/>
        </w:numPr>
        <w:spacing w:after="0"/>
        <w:jc w:val="both"/>
        <w:rPr>
          <w:rFonts w:ascii="Times New Roman" w:hAnsi="Times New Roman"/>
          <w:sz w:val="24"/>
          <w:szCs w:val="24"/>
        </w:rPr>
      </w:pPr>
      <w:r w:rsidRPr="003B4203">
        <w:rPr>
          <w:rFonts w:ascii="Times New Roman" w:hAnsi="Times New Roman"/>
          <w:b/>
          <w:sz w:val="24"/>
          <w:szCs w:val="24"/>
        </w:rPr>
        <w:t>Цель</w:t>
      </w:r>
      <w:r>
        <w:rPr>
          <w:rFonts w:ascii="Times New Roman" w:hAnsi="Times New Roman"/>
          <w:b/>
          <w:sz w:val="24"/>
          <w:szCs w:val="24"/>
        </w:rPr>
        <w:t>:</w:t>
      </w:r>
      <w:r w:rsidRPr="00AA6E2A">
        <w:rPr>
          <w:rFonts w:ascii="Times New Roman" w:hAnsi="Times New Roman"/>
          <w:sz w:val="24"/>
          <w:szCs w:val="24"/>
        </w:rPr>
        <w:t xml:space="preserve"> </w:t>
      </w:r>
      <w:r w:rsidRPr="00AB740E">
        <w:rPr>
          <w:rFonts w:ascii="Times New Roman" w:hAnsi="Times New Roman"/>
          <w:sz w:val="24"/>
          <w:szCs w:val="24"/>
        </w:rPr>
        <w:t xml:space="preserve">Повышение эффективности планово-экономической деятельности Учреждения в соответствии со стандартами главного распорядителя бюджетных средств, оперативности предоставления информации в </w:t>
      </w:r>
      <w:proofErr w:type="spellStart"/>
      <w:r w:rsidRPr="00AB740E">
        <w:rPr>
          <w:rFonts w:ascii="Times New Roman" w:hAnsi="Times New Roman"/>
          <w:sz w:val="24"/>
          <w:szCs w:val="24"/>
        </w:rPr>
        <w:t>Росморречфлот</w:t>
      </w:r>
      <w:proofErr w:type="spellEnd"/>
      <w:r w:rsidRPr="00AB740E">
        <w:rPr>
          <w:rFonts w:ascii="Times New Roman" w:hAnsi="Times New Roman"/>
          <w:sz w:val="24"/>
          <w:szCs w:val="24"/>
        </w:rPr>
        <w:t>.</w:t>
      </w:r>
    </w:p>
    <w:p w14:paraId="78A6134F" w14:textId="1366F820" w:rsidR="0007646E" w:rsidRPr="003B4203" w:rsidRDefault="0007646E" w:rsidP="0007646E">
      <w:pPr>
        <w:pStyle w:val="af0"/>
        <w:numPr>
          <w:ilvl w:val="0"/>
          <w:numId w:val="15"/>
        </w:numPr>
        <w:spacing w:after="0" w:line="240" w:lineRule="auto"/>
        <w:jc w:val="both"/>
        <w:rPr>
          <w:rFonts w:ascii="Times New Roman" w:hAnsi="Times New Roman"/>
          <w:sz w:val="24"/>
          <w:szCs w:val="24"/>
        </w:rPr>
      </w:pPr>
      <w:r w:rsidRPr="003B4203">
        <w:rPr>
          <w:rFonts w:ascii="Times New Roman" w:hAnsi="Times New Roman"/>
          <w:b/>
          <w:sz w:val="24"/>
          <w:szCs w:val="24"/>
        </w:rPr>
        <w:t xml:space="preserve">Срок действия лицензии: </w:t>
      </w:r>
      <w:r w:rsidRPr="003B4203">
        <w:rPr>
          <w:rFonts w:ascii="Times New Roman" w:hAnsi="Times New Roman"/>
          <w:sz w:val="24"/>
          <w:szCs w:val="24"/>
        </w:rPr>
        <w:t xml:space="preserve">с «01» </w:t>
      </w:r>
      <w:r w:rsidR="00F9117F">
        <w:rPr>
          <w:rFonts w:ascii="Times New Roman" w:hAnsi="Times New Roman"/>
          <w:sz w:val="24"/>
          <w:szCs w:val="24"/>
        </w:rPr>
        <w:t>ноября</w:t>
      </w:r>
      <w:r w:rsidRPr="003B4203">
        <w:rPr>
          <w:rFonts w:ascii="Times New Roman" w:hAnsi="Times New Roman"/>
          <w:sz w:val="24"/>
          <w:szCs w:val="24"/>
        </w:rPr>
        <w:t xml:space="preserve"> 202</w:t>
      </w:r>
      <w:r w:rsidR="006D138C">
        <w:rPr>
          <w:rFonts w:ascii="Times New Roman" w:hAnsi="Times New Roman"/>
          <w:sz w:val="24"/>
          <w:szCs w:val="24"/>
        </w:rPr>
        <w:t>6</w:t>
      </w:r>
      <w:r w:rsidRPr="003B4203">
        <w:rPr>
          <w:rFonts w:ascii="Times New Roman" w:hAnsi="Times New Roman"/>
          <w:sz w:val="24"/>
          <w:szCs w:val="24"/>
        </w:rPr>
        <w:t xml:space="preserve"> г. по «31» </w:t>
      </w:r>
      <w:r w:rsidR="00F9117F">
        <w:rPr>
          <w:rFonts w:ascii="Times New Roman" w:hAnsi="Times New Roman"/>
          <w:sz w:val="24"/>
          <w:szCs w:val="24"/>
        </w:rPr>
        <w:t>октября</w:t>
      </w:r>
      <w:r w:rsidRPr="003B4203">
        <w:rPr>
          <w:rFonts w:ascii="Times New Roman" w:hAnsi="Times New Roman"/>
          <w:sz w:val="24"/>
          <w:szCs w:val="24"/>
        </w:rPr>
        <w:t xml:space="preserve"> 202</w:t>
      </w:r>
      <w:r w:rsidR="006D138C">
        <w:rPr>
          <w:rFonts w:ascii="Times New Roman" w:hAnsi="Times New Roman"/>
          <w:sz w:val="24"/>
          <w:szCs w:val="24"/>
        </w:rPr>
        <w:t>7</w:t>
      </w:r>
      <w:r w:rsidRPr="003B4203">
        <w:rPr>
          <w:rFonts w:ascii="Times New Roman" w:hAnsi="Times New Roman"/>
          <w:sz w:val="24"/>
          <w:szCs w:val="24"/>
        </w:rPr>
        <w:t xml:space="preserve">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9909"/>
      </w:tblGrid>
      <w:tr w:rsidR="0007646E" w:rsidRPr="005003BC" w14:paraId="137C1476" w14:textId="77777777" w:rsidTr="00B64805">
        <w:trPr>
          <w:trHeight w:val="309"/>
        </w:trPr>
        <w:tc>
          <w:tcPr>
            <w:tcW w:w="262" w:type="pct"/>
            <w:tcBorders>
              <w:top w:val="single" w:sz="4" w:space="0" w:color="auto"/>
              <w:left w:val="single" w:sz="4" w:space="0" w:color="auto"/>
              <w:bottom w:val="single" w:sz="4" w:space="0" w:color="auto"/>
              <w:right w:val="single" w:sz="4" w:space="0" w:color="auto"/>
            </w:tcBorders>
            <w:vAlign w:val="center"/>
            <w:hideMark/>
          </w:tcPr>
          <w:p w14:paraId="163FB98F" w14:textId="77777777" w:rsidR="0007646E" w:rsidRPr="005003BC" w:rsidRDefault="0007646E" w:rsidP="00B64805">
            <w:pPr>
              <w:spacing w:after="0"/>
              <w:contextualSpacing/>
              <w:rPr>
                <w:rFonts w:ascii="Times New Roman" w:hAnsi="Times New Roman"/>
                <w:b/>
                <w:sz w:val="24"/>
                <w:szCs w:val="24"/>
              </w:rPr>
            </w:pPr>
            <w:r>
              <w:rPr>
                <w:rFonts w:ascii="Times New Roman" w:hAnsi="Times New Roman"/>
                <w:b/>
                <w:sz w:val="24"/>
                <w:szCs w:val="24"/>
              </w:rPr>
              <w:t>№ п/п</w:t>
            </w:r>
          </w:p>
        </w:tc>
        <w:tc>
          <w:tcPr>
            <w:tcW w:w="4738" w:type="pct"/>
            <w:tcBorders>
              <w:top w:val="single" w:sz="4" w:space="0" w:color="auto"/>
              <w:left w:val="single" w:sz="4" w:space="0" w:color="auto"/>
              <w:bottom w:val="single" w:sz="4" w:space="0" w:color="auto"/>
              <w:right w:val="single" w:sz="4" w:space="0" w:color="auto"/>
            </w:tcBorders>
            <w:vAlign w:val="center"/>
            <w:hideMark/>
          </w:tcPr>
          <w:p w14:paraId="25BE602B" w14:textId="77777777" w:rsidR="0007646E" w:rsidRPr="005003BC" w:rsidRDefault="0007646E" w:rsidP="00B64805">
            <w:pPr>
              <w:spacing w:after="0"/>
              <w:contextualSpacing/>
              <w:jc w:val="center"/>
              <w:rPr>
                <w:rFonts w:ascii="Times New Roman" w:hAnsi="Times New Roman"/>
                <w:b/>
                <w:sz w:val="24"/>
                <w:szCs w:val="24"/>
              </w:rPr>
            </w:pPr>
            <w:r w:rsidRPr="004C65A7">
              <w:rPr>
                <w:rFonts w:ascii="Times New Roman" w:hAnsi="Times New Roman"/>
                <w:b/>
                <w:sz w:val="24"/>
                <w:szCs w:val="24"/>
              </w:rPr>
              <w:t xml:space="preserve">Состав </w:t>
            </w:r>
            <w:r>
              <w:rPr>
                <w:rFonts w:ascii="Times New Roman" w:hAnsi="Times New Roman"/>
                <w:b/>
                <w:sz w:val="24"/>
                <w:szCs w:val="24"/>
              </w:rPr>
              <w:t xml:space="preserve">передаваемых прав и </w:t>
            </w:r>
            <w:r w:rsidRPr="004C65A7">
              <w:rPr>
                <w:rFonts w:ascii="Times New Roman" w:hAnsi="Times New Roman"/>
                <w:b/>
                <w:sz w:val="24"/>
                <w:szCs w:val="24"/>
              </w:rPr>
              <w:t>услуг</w:t>
            </w:r>
          </w:p>
        </w:tc>
      </w:tr>
      <w:tr w:rsidR="0007646E" w:rsidRPr="005003BC" w14:paraId="3D69A245" w14:textId="77777777" w:rsidTr="00DB22E7">
        <w:trPr>
          <w:trHeight w:val="1081"/>
        </w:trPr>
        <w:tc>
          <w:tcPr>
            <w:tcW w:w="262" w:type="pct"/>
            <w:tcBorders>
              <w:top w:val="single" w:sz="4" w:space="0" w:color="auto"/>
              <w:left w:val="single" w:sz="4" w:space="0" w:color="auto"/>
              <w:bottom w:val="single" w:sz="4" w:space="0" w:color="auto"/>
              <w:right w:val="single" w:sz="4" w:space="0" w:color="auto"/>
            </w:tcBorders>
            <w:vAlign w:val="center"/>
            <w:hideMark/>
          </w:tcPr>
          <w:p w14:paraId="1A29A73F" w14:textId="77777777" w:rsidR="0007646E" w:rsidRPr="005003BC" w:rsidRDefault="0007646E" w:rsidP="00B64805">
            <w:pPr>
              <w:spacing w:after="0"/>
              <w:contextualSpacing/>
              <w:jc w:val="center"/>
              <w:rPr>
                <w:rFonts w:ascii="Times New Roman" w:hAnsi="Times New Roman"/>
                <w:sz w:val="24"/>
                <w:szCs w:val="24"/>
              </w:rPr>
            </w:pPr>
            <w:r w:rsidRPr="005003BC">
              <w:rPr>
                <w:rFonts w:ascii="Times New Roman" w:hAnsi="Times New Roman"/>
                <w:sz w:val="24"/>
                <w:szCs w:val="24"/>
              </w:rPr>
              <w:t>1.</w:t>
            </w:r>
          </w:p>
        </w:tc>
        <w:tc>
          <w:tcPr>
            <w:tcW w:w="4738" w:type="pct"/>
            <w:tcBorders>
              <w:top w:val="single" w:sz="4" w:space="0" w:color="auto"/>
              <w:left w:val="single" w:sz="4" w:space="0" w:color="auto"/>
              <w:bottom w:val="single" w:sz="4" w:space="0" w:color="auto"/>
              <w:right w:val="single" w:sz="4" w:space="0" w:color="auto"/>
            </w:tcBorders>
            <w:vAlign w:val="center"/>
            <w:hideMark/>
          </w:tcPr>
          <w:p w14:paraId="3674E45D" w14:textId="5603D417" w:rsidR="0007646E" w:rsidRPr="005003BC" w:rsidRDefault="0007646E" w:rsidP="00DB22E7">
            <w:pPr>
              <w:spacing w:after="0"/>
              <w:contextualSpacing/>
              <w:rPr>
                <w:rFonts w:ascii="Times New Roman" w:hAnsi="Times New Roman"/>
                <w:sz w:val="24"/>
                <w:szCs w:val="24"/>
              </w:rPr>
            </w:pPr>
            <w:r>
              <w:rPr>
                <w:rFonts w:ascii="Times New Roman" w:hAnsi="Times New Roman"/>
                <w:sz w:val="24"/>
                <w:szCs w:val="24"/>
              </w:rPr>
              <w:t>Продление</w:t>
            </w:r>
            <w:r w:rsidRPr="00EA0C68">
              <w:rPr>
                <w:rFonts w:ascii="Times New Roman" w:hAnsi="Times New Roman"/>
                <w:sz w:val="24"/>
                <w:szCs w:val="24"/>
              </w:rPr>
              <w:t xml:space="preserve"> </w:t>
            </w:r>
            <w:bookmarkStart w:id="21" w:name="_Hlk498609596"/>
            <w:r w:rsidRPr="000735A2">
              <w:rPr>
                <w:rFonts w:ascii="Times New Roman" w:hAnsi="Times New Roman"/>
                <w:sz w:val="24"/>
                <w:szCs w:val="24"/>
              </w:rPr>
              <w:t>простой неисключительной лицензии на использование программного обеспечения «</w:t>
            </w:r>
            <w:r w:rsidR="00683563">
              <w:rPr>
                <w:rFonts w:ascii="Times New Roman" w:hAnsi="Times New Roman"/>
                <w:sz w:val="24"/>
                <w:szCs w:val="24"/>
              </w:rPr>
              <w:t>ПФХД 2.0</w:t>
            </w:r>
            <w:r w:rsidRPr="000735A2">
              <w:rPr>
                <w:rFonts w:ascii="Times New Roman" w:hAnsi="Times New Roman"/>
                <w:sz w:val="24"/>
                <w:szCs w:val="24"/>
              </w:rPr>
              <w:t>»</w:t>
            </w:r>
            <w:r w:rsidR="00F9117F">
              <w:rPr>
                <w:rFonts w:ascii="Times New Roman" w:hAnsi="Times New Roman"/>
                <w:sz w:val="24"/>
                <w:szCs w:val="24"/>
              </w:rPr>
              <w:t xml:space="preserve"> (роль «Филиал»)</w:t>
            </w:r>
            <w:r w:rsidRPr="000735A2">
              <w:rPr>
                <w:rFonts w:ascii="Times New Roman" w:hAnsi="Times New Roman"/>
                <w:sz w:val="24"/>
                <w:szCs w:val="24"/>
              </w:rPr>
              <w:t xml:space="preserve"> в составе программного продукта «Электронный сервис «РАМЗЭС 2.0»</w:t>
            </w:r>
            <w:r w:rsidRPr="005003BC">
              <w:rPr>
                <w:rFonts w:ascii="Times New Roman" w:hAnsi="Times New Roman"/>
                <w:sz w:val="24"/>
                <w:szCs w:val="24"/>
              </w:rPr>
              <w:t>:</w:t>
            </w:r>
            <w:bookmarkEnd w:id="21"/>
          </w:p>
        </w:tc>
      </w:tr>
      <w:tr w:rsidR="0007646E" w:rsidRPr="005003BC" w14:paraId="4AD73C41" w14:textId="77777777" w:rsidTr="00B64805">
        <w:trPr>
          <w:trHeight w:val="559"/>
        </w:trPr>
        <w:tc>
          <w:tcPr>
            <w:tcW w:w="262" w:type="pct"/>
            <w:tcBorders>
              <w:top w:val="single" w:sz="4" w:space="0" w:color="auto"/>
              <w:left w:val="single" w:sz="4" w:space="0" w:color="auto"/>
              <w:bottom w:val="single" w:sz="4" w:space="0" w:color="auto"/>
              <w:right w:val="single" w:sz="4" w:space="0" w:color="auto"/>
            </w:tcBorders>
            <w:vAlign w:val="center"/>
          </w:tcPr>
          <w:p w14:paraId="18830CC8" w14:textId="77777777" w:rsidR="0007646E" w:rsidRPr="005003BC" w:rsidRDefault="0007646E" w:rsidP="00B64805">
            <w:pPr>
              <w:spacing w:after="0"/>
              <w:contextualSpacing/>
              <w:jc w:val="center"/>
              <w:rPr>
                <w:rFonts w:ascii="Times New Roman" w:hAnsi="Times New Roman"/>
                <w:sz w:val="24"/>
                <w:szCs w:val="24"/>
              </w:rPr>
            </w:pPr>
            <w:r>
              <w:rPr>
                <w:rFonts w:ascii="Times New Roman" w:hAnsi="Times New Roman"/>
                <w:sz w:val="24"/>
                <w:szCs w:val="24"/>
              </w:rPr>
              <w:t>2.</w:t>
            </w:r>
          </w:p>
        </w:tc>
        <w:tc>
          <w:tcPr>
            <w:tcW w:w="4738" w:type="pct"/>
            <w:tcBorders>
              <w:top w:val="single" w:sz="4" w:space="0" w:color="auto"/>
              <w:left w:val="single" w:sz="4" w:space="0" w:color="auto"/>
              <w:bottom w:val="single" w:sz="4" w:space="0" w:color="auto"/>
              <w:right w:val="single" w:sz="4" w:space="0" w:color="auto"/>
            </w:tcBorders>
            <w:vAlign w:val="center"/>
          </w:tcPr>
          <w:p w14:paraId="1FA2FD2C" w14:textId="31ACF24B" w:rsidR="0007646E" w:rsidRDefault="0007646E" w:rsidP="00AD2E98">
            <w:pPr>
              <w:spacing w:after="0"/>
              <w:contextualSpacing/>
              <w:rPr>
                <w:rFonts w:ascii="Times New Roman" w:hAnsi="Times New Roman"/>
                <w:sz w:val="24"/>
                <w:szCs w:val="24"/>
              </w:rPr>
            </w:pPr>
            <w:r w:rsidRPr="004C65A7">
              <w:rPr>
                <w:rFonts w:ascii="Times New Roman" w:hAnsi="Times New Roman"/>
                <w:sz w:val="24"/>
                <w:szCs w:val="24"/>
              </w:rPr>
              <w:t xml:space="preserve">Консультационно-методическая поддержка </w:t>
            </w:r>
            <w:r w:rsidR="00314FAC">
              <w:rPr>
                <w:rFonts w:ascii="Times New Roman" w:hAnsi="Times New Roman"/>
                <w:sz w:val="24"/>
                <w:szCs w:val="24"/>
              </w:rPr>
              <w:t xml:space="preserve">по стандарту </w:t>
            </w:r>
            <w:r w:rsidR="00314FAC" w:rsidRPr="00314FAC">
              <w:rPr>
                <w:rFonts w:ascii="Times New Roman" w:hAnsi="Times New Roman"/>
                <w:sz w:val="24"/>
                <w:szCs w:val="24"/>
              </w:rPr>
              <w:t>Соглашения об уровне предоставления услуги (</w:t>
            </w:r>
            <w:proofErr w:type="spellStart"/>
            <w:r w:rsidR="00314FAC" w:rsidRPr="00314FAC">
              <w:rPr>
                <w:rFonts w:ascii="Times New Roman" w:hAnsi="Times New Roman"/>
                <w:sz w:val="24"/>
                <w:szCs w:val="24"/>
              </w:rPr>
              <w:t>Service</w:t>
            </w:r>
            <w:proofErr w:type="spellEnd"/>
            <w:r w:rsidR="00314FAC" w:rsidRPr="00314FAC">
              <w:rPr>
                <w:rFonts w:ascii="Times New Roman" w:hAnsi="Times New Roman"/>
                <w:sz w:val="24"/>
                <w:szCs w:val="24"/>
              </w:rPr>
              <w:t xml:space="preserve"> </w:t>
            </w:r>
            <w:proofErr w:type="spellStart"/>
            <w:r w:rsidR="00314FAC" w:rsidRPr="00314FAC">
              <w:rPr>
                <w:rFonts w:ascii="Times New Roman" w:hAnsi="Times New Roman"/>
                <w:sz w:val="24"/>
                <w:szCs w:val="24"/>
              </w:rPr>
              <w:t>Level</w:t>
            </w:r>
            <w:proofErr w:type="spellEnd"/>
            <w:r w:rsidR="00314FAC" w:rsidRPr="00314FAC">
              <w:rPr>
                <w:rFonts w:ascii="Times New Roman" w:hAnsi="Times New Roman"/>
                <w:sz w:val="24"/>
                <w:szCs w:val="24"/>
              </w:rPr>
              <w:t xml:space="preserve"> </w:t>
            </w:r>
            <w:proofErr w:type="spellStart"/>
            <w:r w:rsidR="00314FAC" w:rsidRPr="00314FAC">
              <w:rPr>
                <w:rFonts w:ascii="Times New Roman" w:hAnsi="Times New Roman"/>
                <w:sz w:val="24"/>
                <w:szCs w:val="24"/>
              </w:rPr>
              <w:t>Agreement</w:t>
            </w:r>
            <w:proofErr w:type="spellEnd"/>
            <w:r w:rsidR="00314FAC" w:rsidRPr="00314FAC">
              <w:rPr>
                <w:rFonts w:ascii="Times New Roman" w:hAnsi="Times New Roman"/>
                <w:sz w:val="24"/>
                <w:szCs w:val="24"/>
              </w:rPr>
              <w:t xml:space="preserve">, SLA), доступного по постоянному адресу публикации в сети Интернет: </w:t>
            </w:r>
            <w:hyperlink r:id="rId12" w:history="1">
              <w:r w:rsidR="00AD2E98">
                <w:rPr>
                  <w:rStyle w:val="aa"/>
                  <w:rFonts w:ascii="Times New Roman" w:hAnsi="Times New Roman"/>
                  <w:sz w:val="24"/>
                  <w:szCs w:val="24"/>
                </w:rPr>
                <w:t>_________</w:t>
              </w:r>
            </w:hyperlink>
            <w:r w:rsidR="00314FAC">
              <w:rPr>
                <w:rFonts w:ascii="Times New Roman" w:hAnsi="Times New Roman"/>
                <w:sz w:val="24"/>
                <w:szCs w:val="24"/>
              </w:rPr>
              <w:t xml:space="preserve"> </w:t>
            </w:r>
          </w:p>
        </w:tc>
      </w:tr>
      <w:tr w:rsidR="0007646E" w:rsidRPr="005003BC" w14:paraId="06262518" w14:textId="77777777" w:rsidTr="00B64805">
        <w:trPr>
          <w:trHeight w:val="559"/>
        </w:trPr>
        <w:tc>
          <w:tcPr>
            <w:tcW w:w="262" w:type="pct"/>
            <w:tcBorders>
              <w:top w:val="single" w:sz="4" w:space="0" w:color="auto"/>
              <w:left w:val="single" w:sz="4" w:space="0" w:color="auto"/>
              <w:right w:val="single" w:sz="4" w:space="0" w:color="auto"/>
            </w:tcBorders>
            <w:vAlign w:val="center"/>
          </w:tcPr>
          <w:p w14:paraId="3E2F5717" w14:textId="77777777" w:rsidR="0007646E" w:rsidRDefault="0007646E" w:rsidP="00B64805">
            <w:pPr>
              <w:spacing w:after="0"/>
              <w:contextualSpacing/>
              <w:jc w:val="center"/>
              <w:rPr>
                <w:rFonts w:ascii="Times New Roman" w:hAnsi="Times New Roman"/>
                <w:sz w:val="24"/>
                <w:szCs w:val="24"/>
              </w:rPr>
            </w:pPr>
            <w:r>
              <w:rPr>
                <w:rFonts w:ascii="Times New Roman" w:hAnsi="Times New Roman"/>
                <w:sz w:val="24"/>
                <w:szCs w:val="24"/>
              </w:rPr>
              <w:t>3.</w:t>
            </w:r>
          </w:p>
        </w:tc>
        <w:tc>
          <w:tcPr>
            <w:tcW w:w="4738" w:type="pct"/>
            <w:tcBorders>
              <w:top w:val="single" w:sz="4" w:space="0" w:color="auto"/>
              <w:left w:val="single" w:sz="4" w:space="0" w:color="auto"/>
              <w:right w:val="single" w:sz="4" w:space="0" w:color="auto"/>
            </w:tcBorders>
            <w:vAlign w:val="center"/>
          </w:tcPr>
          <w:p w14:paraId="1F3317D6" w14:textId="21148392" w:rsidR="0007646E" w:rsidRPr="00B01B64" w:rsidRDefault="0007646E" w:rsidP="00AD2E98">
            <w:pPr>
              <w:spacing w:after="0"/>
              <w:contextualSpacing/>
              <w:rPr>
                <w:rFonts w:ascii="Times New Roman" w:hAnsi="Times New Roman"/>
                <w:sz w:val="24"/>
                <w:szCs w:val="24"/>
              </w:rPr>
            </w:pPr>
            <w:r w:rsidRPr="00B01B64">
              <w:rPr>
                <w:rFonts w:ascii="Times New Roman" w:hAnsi="Times New Roman"/>
                <w:sz w:val="24"/>
                <w:szCs w:val="24"/>
              </w:rPr>
              <w:t xml:space="preserve">Техническое сопровождение </w:t>
            </w:r>
            <w:r w:rsidR="00314FAC">
              <w:rPr>
                <w:rFonts w:ascii="Times New Roman" w:hAnsi="Times New Roman"/>
                <w:sz w:val="24"/>
                <w:szCs w:val="24"/>
              </w:rPr>
              <w:t xml:space="preserve">по стандарту </w:t>
            </w:r>
            <w:r w:rsidR="00314FAC" w:rsidRPr="00314FAC">
              <w:rPr>
                <w:rFonts w:ascii="Times New Roman" w:hAnsi="Times New Roman"/>
                <w:sz w:val="24"/>
                <w:szCs w:val="24"/>
              </w:rPr>
              <w:t>Соглашения об уровне предоставления услуги (</w:t>
            </w:r>
            <w:proofErr w:type="spellStart"/>
            <w:r w:rsidR="00314FAC" w:rsidRPr="00314FAC">
              <w:rPr>
                <w:rFonts w:ascii="Times New Roman" w:hAnsi="Times New Roman"/>
                <w:sz w:val="24"/>
                <w:szCs w:val="24"/>
              </w:rPr>
              <w:t>Service</w:t>
            </w:r>
            <w:proofErr w:type="spellEnd"/>
            <w:r w:rsidR="00314FAC" w:rsidRPr="00314FAC">
              <w:rPr>
                <w:rFonts w:ascii="Times New Roman" w:hAnsi="Times New Roman"/>
                <w:sz w:val="24"/>
                <w:szCs w:val="24"/>
              </w:rPr>
              <w:t xml:space="preserve"> </w:t>
            </w:r>
            <w:proofErr w:type="spellStart"/>
            <w:r w:rsidR="00314FAC" w:rsidRPr="00314FAC">
              <w:rPr>
                <w:rFonts w:ascii="Times New Roman" w:hAnsi="Times New Roman"/>
                <w:sz w:val="24"/>
                <w:szCs w:val="24"/>
              </w:rPr>
              <w:t>Level</w:t>
            </w:r>
            <w:proofErr w:type="spellEnd"/>
            <w:r w:rsidR="00314FAC" w:rsidRPr="00314FAC">
              <w:rPr>
                <w:rFonts w:ascii="Times New Roman" w:hAnsi="Times New Roman"/>
                <w:sz w:val="24"/>
                <w:szCs w:val="24"/>
              </w:rPr>
              <w:t xml:space="preserve"> </w:t>
            </w:r>
            <w:proofErr w:type="spellStart"/>
            <w:r w:rsidR="00314FAC" w:rsidRPr="00314FAC">
              <w:rPr>
                <w:rFonts w:ascii="Times New Roman" w:hAnsi="Times New Roman"/>
                <w:sz w:val="24"/>
                <w:szCs w:val="24"/>
              </w:rPr>
              <w:t>Agreement</w:t>
            </w:r>
            <w:proofErr w:type="spellEnd"/>
            <w:r w:rsidR="00314FAC" w:rsidRPr="00314FAC">
              <w:rPr>
                <w:rFonts w:ascii="Times New Roman" w:hAnsi="Times New Roman"/>
                <w:sz w:val="24"/>
                <w:szCs w:val="24"/>
              </w:rPr>
              <w:t xml:space="preserve">, SLA), доступного по постоянному адресу публикации в сети Интернет: </w:t>
            </w:r>
            <w:r w:rsidR="00AD2E98">
              <w:rPr>
                <w:rFonts w:ascii="Times New Roman" w:hAnsi="Times New Roman"/>
                <w:sz w:val="24"/>
                <w:szCs w:val="24"/>
              </w:rPr>
              <w:t>___________</w:t>
            </w:r>
          </w:p>
        </w:tc>
      </w:tr>
    </w:tbl>
    <w:p w14:paraId="0069AD9D" w14:textId="1D372F15" w:rsidR="0007646E" w:rsidRPr="00C81277" w:rsidRDefault="0007646E" w:rsidP="0007646E">
      <w:pPr>
        <w:numPr>
          <w:ilvl w:val="0"/>
          <w:numId w:val="15"/>
        </w:numPr>
        <w:spacing w:after="0"/>
        <w:jc w:val="both"/>
        <w:rPr>
          <w:rFonts w:ascii="Times New Roman" w:hAnsi="Times New Roman"/>
          <w:sz w:val="24"/>
          <w:szCs w:val="24"/>
        </w:rPr>
      </w:pPr>
      <w:r>
        <w:rPr>
          <w:rFonts w:ascii="Times New Roman" w:hAnsi="Times New Roman"/>
          <w:b/>
          <w:color w:val="000000"/>
          <w:sz w:val="24"/>
          <w:szCs w:val="24"/>
        </w:rPr>
        <w:lastRenderedPageBreak/>
        <w:t xml:space="preserve">Требования к </w:t>
      </w:r>
      <w:r w:rsidR="00C3287F">
        <w:rPr>
          <w:rFonts w:ascii="Times New Roman" w:hAnsi="Times New Roman"/>
          <w:b/>
          <w:color w:val="000000"/>
          <w:sz w:val="24"/>
          <w:szCs w:val="24"/>
        </w:rPr>
        <w:t>Лицензиару (</w:t>
      </w:r>
      <w:r>
        <w:rPr>
          <w:rFonts w:ascii="Times New Roman" w:hAnsi="Times New Roman"/>
          <w:b/>
          <w:color w:val="000000"/>
          <w:sz w:val="24"/>
          <w:szCs w:val="24"/>
        </w:rPr>
        <w:t>Исполнителю</w:t>
      </w:r>
      <w:r w:rsidR="00C3287F">
        <w:rPr>
          <w:rFonts w:ascii="Times New Roman" w:hAnsi="Times New Roman"/>
          <w:b/>
          <w:color w:val="000000"/>
          <w:sz w:val="24"/>
          <w:szCs w:val="24"/>
        </w:rPr>
        <w:t>)</w:t>
      </w:r>
      <w:r>
        <w:rPr>
          <w:rFonts w:ascii="Times New Roman" w:hAnsi="Times New Roman"/>
          <w:b/>
          <w:color w:val="000000"/>
          <w:sz w:val="24"/>
          <w:szCs w:val="24"/>
        </w:rPr>
        <w:t>:</w:t>
      </w:r>
      <w:r w:rsidRPr="003A239E">
        <w:rPr>
          <w:rFonts w:ascii="Times New Roman" w:hAnsi="Times New Roman"/>
          <w:color w:val="000000"/>
          <w:sz w:val="24"/>
          <w:szCs w:val="24"/>
        </w:rPr>
        <w:t xml:space="preserve"> </w:t>
      </w:r>
      <w:r>
        <w:rPr>
          <w:rFonts w:ascii="Times New Roman" w:hAnsi="Times New Roman"/>
          <w:color w:val="000000"/>
          <w:sz w:val="24"/>
          <w:szCs w:val="24"/>
        </w:rPr>
        <w:t>п</w:t>
      </w:r>
      <w:r w:rsidRPr="001C470F">
        <w:rPr>
          <w:rFonts w:ascii="Times New Roman" w:hAnsi="Times New Roman"/>
          <w:color w:val="000000"/>
          <w:sz w:val="24"/>
          <w:szCs w:val="24"/>
        </w:rPr>
        <w:t>ри лицензионном сопровождении соблюдать стандарты Соглашения об уровне предоставления услуги (</w:t>
      </w:r>
      <w:proofErr w:type="spellStart"/>
      <w:r w:rsidRPr="001C470F">
        <w:rPr>
          <w:rFonts w:ascii="Times New Roman" w:hAnsi="Times New Roman"/>
          <w:color w:val="000000"/>
          <w:sz w:val="24"/>
          <w:szCs w:val="24"/>
        </w:rPr>
        <w:t>Service</w:t>
      </w:r>
      <w:proofErr w:type="spellEnd"/>
      <w:r w:rsidRPr="001C470F">
        <w:rPr>
          <w:rFonts w:ascii="Times New Roman" w:hAnsi="Times New Roman"/>
          <w:color w:val="000000"/>
          <w:sz w:val="24"/>
          <w:szCs w:val="24"/>
        </w:rPr>
        <w:t xml:space="preserve"> </w:t>
      </w:r>
      <w:proofErr w:type="spellStart"/>
      <w:r w:rsidRPr="001C470F">
        <w:rPr>
          <w:rFonts w:ascii="Times New Roman" w:hAnsi="Times New Roman"/>
          <w:color w:val="000000"/>
          <w:sz w:val="24"/>
          <w:szCs w:val="24"/>
        </w:rPr>
        <w:t>Level</w:t>
      </w:r>
      <w:proofErr w:type="spellEnd"/>
      <w:r w:rsidRPr="001C470F">
        <w:rPr>
          <w:rFonts w:ascii="Times New Roman" w:hAnsi="Times New Roman"/>
          <w:color w:val="000000"/>
          <w:sz w:val="24"/>
          <w:szCs w:val="24"/>
        </w:rPr>
        <w:t xml:space="preserve"> </w:t>
      </w:r>
      <w:proofErr w:type="spellStart"/>
      <w:r w:rsidRPr="001C470F">
        <w:rPr>
          <w:rFonts w:ascii="Times New Roman" w:hAnsi="Times New Roman"/>
          <w:color w:val="000000"/>
          <w:sz w:val="24"/>
          <w:szCs w:val="24"/>
        </w:rPr>
        <w:t>Agreement</w:t>
      </w:r>
      <w:proofErr w:type="spellEnd"/>
      <w:r w:rsidRPr="001C470F">
        <w:rPr>
          <w:rFonts w:ascii="Times New Roman" w:hAnsi="Times New Roman"/>
          <w:color w:val="000000"/>
          <w:sz w:val="24"/>
          <w:szCs w:val="24"/>
        </w:rPr>
        <w:t>, SLA</w:t>
      </w:r>
      <w:r w:rsidR="00314FAC">
        <w:rPr>
          <w:rFonts w:ascii="Times New Roman" w:hAnsi="Times New Roman"/>
          <w:color w:val="000000"/>
          <w:sz w:val="24"/>
          <w:szCs w:val="24"/>
        </w:rPr>
        <w:t xml:space="preserve">, </w:t>
      </w:r>
      <w:hyperlink r:id="rId13" w:history="1">
        <w:r w:rsidR="00AD2E98">
          <w:rPr>
            <w:rStyle w:val="aa"/>
            <w:rFonts w:ascii="Times New Roman" w:hAnsi="Times New Roman"/>
            <w:sz w:val="24"/>
            <w:szCs w:val="24"/>
          </w:rPr>
          <w:t>___________</w:t>
        </w:r>
      </w:hyperlink>
      <w:r>
        <w:rPr>
          <w:rFonts w:ascii="Times New Roman" w:hAnsi="Times New Roman"/>
          <w:color w:val="000000"/>
          <w:sz w:val="24"/>
          <w:szCs w:val="24"/>
        </w:rPr>
        <w:t>), н</w:t>
      </w:r>
      <w:r w:rsidRPr="001C470F">
        <w:rPr>
          <w:rFonts w:ascii="Times New Roman" w:hAnsi="Times New Roman"/>
          <w:color w:val="000000"/>
          <w:sz w:val="24"/>
          <w:szCs w:val="24"/>
        </w:rPr>
        <w:t>е передавать и не показывать третьим лицам находящуюся у Исполнителя документацию Заказчика, а также конфиденциальную информацию.</w:t>
      </w:r>
      <w:r w:rsidRPr="00E64C14">
        <w:rPr>
          <w:rFonts w:ascii="Times New Roman" w:hAnsi="Times New Roman"/>
          <w:sz w:val="24"/>
          <w:szCs w:val="24"/>
        </w:rPr>
        <w:t xml:space="preserve"> </w:t>
      </w:r>
      <w:r w:rsidRPr="00C81277">
        <w:rPr>
          <w:rFonts w:ascii="Times New Roman" w:hAnsi="Times New Roman"/>
          <w:sz w:val="24"/>
          <w:szCs w:val="24"/>
        </w:rPr>
        <w:t>Привлечение соисполнителей при оказании услуг не допускается.</w:t>
      </w:r>
    </w:p>
    <w:p w14:paraId="713613BC" w14:textId="77777777" w:rsidR="0007646E" w:rsidRPr="00E64C14" w:rsidRDefault="0007646E" w:rsidP="0007646E">
      <w:pPr>
        <w:pStyle w:val="af0"/>
        <w:numPr>
          <w:ilvl w:val="0"/>
          <w:numId w:val="15"/>
        </w:numPr>
        <w:spacing w:after="0" w:line="240" w:lineRule="auto"/>
        <w:jc w:val="both"/>
        <w:rPr>
          <w:rFonts w:ascii="Times New Roman" w:hAnsi="Times New Roman"/>
          <w:b/>
          <w:sz w:val="24"/>
          <w:szCs w:val="24"/>
        </w:rPr>
      </w:pPr>
      <w:r w:rsidRPr="00E64C14">
        <w:rPr>
          <w:rFonts w:ascii="Times New Roman" w:hAnsi="Times New Roman"/>
          <w:b/>
          <w:color w:val="000000"/>
          <w:sz w:val="24"/>
          <w:szCs w:val="24"/>
        </w:rPr>
        <w:t xml:space="preserve">Спецификация </w:t>
      </w:r>
    </w:p>
    <w:tbl>
      <w:tblPr>
        <w:tblW w:w="1058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593"/>
        <w:gridCol w:w="1566"/>
        <w:gridCol w:w="8421"/>
      </w:tblGrid>
      <w:tr w:rsidR="00DB22E7" w:rsidRPr="005E2129" w14:paraId="4FFC124A" w14:textId="77777777" w:rsidTr="00DB22E7">
        <w:trPr>
          <w:tblHeader/>
        </w:trPr>
        <w:tc>
          <w:tcPr>
            <w:tcW w:w="593" w:type="dxa"/>
            <w:shd w:val="clear" w:color="auto" w:fill="D9D9D9"/>
            <w:vAlign w:val="center"/>
          </w:tcPr>
          <w:p w14:paraId="1352EDEB" w14:textId="77777777" w:rsidR="00DB22E7" w:rsidRPr="005E2129" w:rsidRDefault="00DB22E7" w:rsidP="00782F8A">
            <w:pPr>
              <w:spacing w:after="0" w:line="240" w:lineRule="auto"/>
              <w:jc w:val="center"/>
              <w:rPr>
                <w:rFonts w:ascii="Times New Roman" w:hAnsi="Times New Roman"/>
                <w:b/>
                <w:bCs/>
              </w:rPr>
            </w:pPr>
            <w:r w:rsidRPr="005E2129">
              <w:rPr>
                <w:rFonts w:ascii="Times New Roman" w:hAnsi="Times New Roman"/>
                <w:b/>
                <w:bCs/>
              </w:rPr>
              <w:t>№ п/п</w:t>
            </w:r>
          </w:p>
        </w:tc>
        <w:tc>
          <w:tcPr>
            <w:tcW w:w="9987" w:type="dxa"/>
            <w:gridSpan w:val="2"/>
            <w:shd w:val="clear" w:color="auto" w:fill="D9D9D9"/>
            <w:vAlign w:val="center"/>
          </w:tcPr>
          <w:p w14:paraId="6F7E0112" w14:textId="0700E409" w:rsidR="00DB22E7" w:rsidRPr="005E2129" w:rsidRDefault="00DB22E7" w:rsidP="00782F8A">
            <w:pPr>
              <w:spacing w:after="0" w:line="240" w:lineRule="auto"/>
              <w:jc w:val="center"/>
              <w:rPr>
                <w:rFonts w:ascii="Times New Roman" w:hAnsi="Times New Roman"/>
                <w:b/>
                <w:bCs/>
              </w:rPr>
            </w:pPr>
            <w:r w:rsidRPr="005E2129">
              <w:rPr>
                <w:rFonts w:ascii="Times New Roman" w:hAnsi="Times New Roman"/>
                <w:b/>
                <w:bCs/>
              </w:rPr>
              <w:t>Подсистема/модуль – выполняемые функции</w:t>
            </w:r>
          </w:p>
        </w:tc>
      </w:tr>
      <w:tr w:rsidR="00DB22E7" w:rsidRPr="005E2129" w14:paraId="12690B19" w14:textId="77777777" w:rsidTr="00DB22E7">
        <w:tc>
          <w:tcPr>
            <w:tcW w:w="593" w:type="dxa"/>
            <w:vAlign w:val="center"/>
          </w:tcPr>
          <w:p w14:paraId="14567960"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w:t>
            </w:r>
          </w:p>
        </w:tc>
        <w:tc>
          <w:tcPr>
            <w:tcW w:w="9987" w:type="dxa"/>
            <w:gridSpan w:val="2"/>
            <w:tcBorders>
              <w:right w:val="single" w:sz="4" w:space="0" w:color="auto"/>
            </w:tcBorders>
            <w:vAlign w:val="center"/>
          </w:tcPr>
          <w:p w14:paraId="547B1F35"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Функциональные подсистемы:</w:t>
            </w:r>
          </w:p>
        </w:tc>
      </w:tr>
      <w:tr w:rsidR="00DB22E7" w:rsidRPr="0058373C" w14:paraId="5AA85CE9" w14:textId="77777777" w:rsidTr="00DB22E7">
        <w:tc>
          <w:tcPr>
            <w:tcW w:w="593" w:type="dxa"/>
            <w:vAlign w:val="center"/>
          </w:tcPr>
          <w:p w14:paraId="62DB8590"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1.1</w:t>
            </w:r>
          </w:p>
        </w:tc>
        <w:tc>
          <w:tcPr>
            <w:tcW w:w="1566" w:type="dxa"/>
            <w:vAlign w:val="center"/>
          </w:tcPr>
          <w:p w14:paraId="1A9FCA18"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«Доходы»</w:t>
            </w:r>
          </w:p>
        </w:tc>
        <w:tc>
          <w:tcPr>
            <w:tcW w:w="8421" w:type="dxa"/>
            <w:tcBorders>
              <w:right w:val="single" w:sz="4" w:space="0" w:color="auto"/>
            </w:tcBorders>
            <w:vAlign w:val="center"/>
          </w:tcPr>
          <w:p w14:paraId="7F18B9F4"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Лимиты финансирования с историей изменений.</w:t>
            </w:r>
          </w:p>
          <w:p w14:paraId="72A2D187"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доходов (</w:t>
            </w:r>
            <w:proofErr w:type="spellStart"/>
            <w:r w:rsidRPr="0058373C">
              <w:rPr>
                <w:rFonts w:ascii="Times New Roman" w:hAnsi="Times New Roman"/>
              </w:rPr>
              <w:t>внебюджет</w:t>
            </w:r>
            <w:proofErr w:type="spellEnd"/>
            <w:r w:rsidRPr="0058373C">
              <w:rPr>
                <w:rFonts w:ascii="Times New Roman" w:hAnsi="Times New Roman"/>
              </w:rPr>
              <w:t>).</w:t>
            </w:r>
          </w:p>
          <w:p w14:paraId="6B4D2D0A"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графика перечисления субсидий из бюджета.</w:t>
            </w:r>
          </w:p>
          <w:p w14:paraId="0AC5C25C"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изменения доходов (соглашения/</w:t>
            </w:r>
            <w:proofErr w:type="spellStart"/>
            <w:r w:rsidRPr="0058373C">
              <w:rPr>
                <w:rFonts w:ascii="Times New Roman" w:hAnsi="Times New Roman"/>
              </w:rPr>
              <w:t>допсоглашения</w:t>
            </w:r>
            <w:proofErr w:type="spellEnd"/>
            <w:r w:rsidRPr="0058373C">
              <w:rPr>
                <w:rFonts w:ascii="Times New Roman" w:hAnsi="Times New Roman"/>
              </w:rPr>
              <w:t>).</w:t>
            </w:r>
          </w:p>
          <w:p w14:paraId="5FBE0249"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Реквизиты учреждения.</w:t>
            </w:r>
          </w:p>
          <w:p w14:paraId="176A9392"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Хранение данных об остатках на начало года и показателях финансового состояния учреждения.</w:t>
            </w:r>
          </w:p>
          <w:p w14:paraId="6EAC14D7"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65A8401B" w14:textId="77777777" w:rsidTr="00DB22E7">
        <w:tc>
          <w:tcPr>
            <w:tcW w:w="593" w:type="dxa"/>
            <w:vAlign w:val="center"/>
          </w:tcPr>
          <w:p w14:paraId="08014A90"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1.2</w:t>
            </w:r>
          </w:p>
        </w:tc>
        <w:tc>
          <w:tcPr>
            <w:tcW w:w="1566" w:type="dxa"/>
            <w:vAlign w:val="center"/>
          </w:tcPr>
          <w:p w14:paraId="349629B7"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«Затраты»</w:t>
            </w:r>
          </w:p>
        </w:tc>
        <w:tc>
          <w:tcPr>
            <w:tcW w:w="8421" w:type="dxa"/>
            <w:vAlign w:val="center"/>
          </w:tcPr>
          <w:p w14:paraId="7FCB1C2E"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 xml:space="preserve">Планирование затрат по видам финансового обеспечения (бюджет, </w:t>
            </w:r>
            <w:proofErr w:type="spellStart"/>
            <w:r w:rsidRPr="0058373C">
              <w:rPr>
                <w:rFonts w:ascii="Times New Roman" w:hAnsi="Times New Roman"/>
              </w:rPr>
              <w:t>внебюджет</w:t>
            </w:r>
            <w:proofErr w:type="spellEnd"/>
            <w:r w:rsidRPr="0058373C">
              <w:rPr>
                <w:rFonts w:ascii="Times New Roman" w:hAnsi="Times New Roman"/>
              </w:rPr>
              <w:t>).</w:t>
            </w:r>
          </w:p>
          <w:p w14:paraId="2E051496"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Распределение затрат по услугам/работам (</w:t>
            </w:r>
            <w:proofErr w:type="spellStart"/>
            <w:r w:rsidRPr="0058373C">
              <w:rPr>
                <w:rFonts w:ascii="Times New Roman" w:hAnsi="Times New Roman"/>
              </w:rPr>
              <w:t>госзадание</w:t>
            </w:r>
            <w:proofErr w:type="spellEnd"/>
            <w:r w:rsidRPr="0058373C">
              <w:rPr>
                <w:rFonts w:ascii="Times New Roman" w:hAnsi="Times New Roman"/>
              </w:rPr>
              <w:t>).</w:t>
            </w:r>
          </w:p>
          <w:p w14:paraId="13F38C58"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Расчет нормативных затрат и поправочных коэффициентов.</w:t>
            </w:r>
          </w:p>
          <w:p w14:paraId="015BDB3F"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Реестр субсидий на иные цели.</w:t>
            </w:r>
          </w:p>
          <w:p w14:paraId="3BF6BA1B"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История изменений плановых затрат.</w:t>
            </w:r>
          </w:p>
          <w:p w14:paraId="034E7CD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Кассовые расходы по кварталам финансового года.</w:t>
            </w:r>
          </w:p>
          <w:p w14:paraId="75174F84"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изменений затрат («передвижек»).</w:t>
            </w:r>
          </w:p>
          <w:p w14:paraId="1A5262E2"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5F7C8F98" w14:textId="77777777" w:rsidTr="00DB22E7">
        <w:tc>
          <w:tcPr>
            <w:tcW w:w="593" w:type="dxa"/>
            <w:vAlign w:val="center"/>
          </w:tcPr>
          <w:p w14:paraId="02B03B02"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1.3</w:t>
            </w:r>
          </w:p>
        </w:tc>
        <w:tc>
          <w:tcPr>
            <w:tcW w:w="1566" w:type="dxa"/>
            <w:vAlign w:val="center"/>
          </w:tcPr>
          <w:p w14:paraId="3DD45E1E" w14:textId="77777777" w:rsidR="00DB22E7" w:rsidRPr="005E2129" w:rsidRDefault="00DB22E7" w:rsidP="00782F8A">
            <w:pPr>
              <w:spacing w:after="0" w:line="240" w:lineRule="auto"/>
              <w:rPr>
                <w:rFonts w:ascii="Times New Roman" w:hAnsi="Times New Roman"/>
              </w:rPr>
            </w:pPr>
            <w:r>
              <w:rPr>
                <w:rFonts w:ascii="Times New Roman" w:hAnsi="Times New Roman"/>
              </w:rPr>
              <w:t>«</w:t>
            </w:r>
            <w:r w:rsidRPr="005E2129">
              <w:rPr>
                <w:rFonts w:ascii="Times New Roman" w:hAnsi="Times New Roman"/>
              </w:rPr>
              <w:t>Показатели»</w:t>
            </w:r>
          </w:p>
        </w:tc>
        <w:tc>
          <w:tcPr>
            <w:tcW w:w="8421" w:type="dxa"/>
            <w:vAlign w:val="center"/>
          </w:tcPr>
          <w:p w14:paraId="172B8D0E"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государственного задания и контроль выполнения установленных показателей объема и качества.</w:t>
            </w:r>
          </w:p>
          <w:p w14:paraId="7CCF08A1"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Поквартальное планирование объемов государственное задания.</w:t>
            </w:r>
          </w:p>
          <w:p w14:paraId="2D8B11AF"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Фактическое исполнение объемов государственного задания.</w:t>
            </w:r>
          </w:p>
          <w:p w14:paraId="4B323087"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0CFAB826" w14:textId="77777777" w:rsidTr="00DB22E7">
        <w:tc>
          <w:tcPr>
            <w:tcW w:w="593" w:type="dxa"/>
            <w:vAlign w:val="center"/>
          </w:tcPr>
          <w:p w14:paraId="489DB148"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1.4</w:t>
            </w:r>
          </w:p>
        </w:tc>
        <w:tc>
          <w:tcPr>
            <w:tcW w:w="1566" w:type="dxa"/>
            <w:vAlign w:val="center"/>
          </w:tcPr>
          <w:p w14:paraId="64A6E2AF"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«ЭДО»</w:t>
            </w:r>
          </w:p>
        </w:tc>
        <w:tc>
          <w:tcPr>
            <w:tcW w:w="8421" w:type="dxa"/>
            <w:vAlign w:val="center"/>
          </w:tcPr>
          <w:p w14:paraId="71533102"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Создание редакций электронных документов.</w:t>
            </w:r>
          </w:p>
          <w:p w14:paraId="1F8C06F9"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Применение сертификатов усиленной квалифицированной электронной подписи.</w:t>
            </w:r>
          </w:p>
          <w:p w14:paraId="59F45200"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Статусы редакций ЭДО «Формирование», «На проверке», «Проверен», «На доработке», «Утвержден».</w:t>
            </w:r>
          </w:p>
        </w:tc>
      </w:tr>
      <w:tr w:rsidR="00DB22E7" w:rsidRPr="0058373C" w14:paraId="03DB11F8" w14:textId="77777777" w:rsidTr="00DB22E7">
        <w:tc>
          <w:tcPr>
            <w:tcW w:w="593" w:type="dxa"/>
            <w:vAlign w:val="center"/>
          </w:tcPr>
          <w:p w14:paraId="09773DBC"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1.5</w:t>
            </w:r>
          </w:p>
        </w:tc>
        <w:tc>
          <w:tcPr>
            <w:tcW w:w="1566" w:type="dxa"/>
            <w:vAlign w:val="center"/>
          </w:tcPr>
          <w:p w14:paraId="3E88040D"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«Обоснования ПФХД»</w:t>
            </w:r>
          </w:p>
        </w:tc>
        <w:tc>
          <w:tcPr>
            <w:tcW w:w="8421" w:type="dxa"/>
          </w:tcPr>
          <w:p w14:paraId="03104DC1"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выплат персоналу (строка 210)».</w:t>
            </w:r>
          </w:p>
          <w:p w14:paraId="23838F3A"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расходов на социальные и иные выплаты населению».</w:t>
            </w:r>
          </w:p>
          <w:p w14:paraId="091A5AB3"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уплату налогов, сборов и иных платежей».</w:t>
            </w:r>
          </w:p>
          <w:p w14:paraId="5316391A"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безвозмездные перечисления организациям».</w:t>
            </w:r>
          </w:p>
          <w:p w14:paraId="16997D81"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прочих расходов».</w:t>
            </w:r>
          </w:p>
          <w:p w14:paraId="19707649" w14:textId="77777777" w:rsidR="00DB22E7" w:rsidRDefault="00DB22E7" w:rsidP="00782F8A">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закупку товаров, работ, услуг».</w:t>
            </w:r>
          </w:p>
          <w:p w14:paraId="0A769FBF" w14:textId="77777777" w:rsidR="00DB22E7" w:rsidRPr="0058373C" w:rsidRDefault="00DB22E7" w:rsidP="00782F8A">
            <w:pPr>
              <w:pStyle w:val="af0"/>
              <w:numPr>
                <w:ilvl w:val="0"/>
                <w:numId w:val="18"/>
              </w:numPr>
              <w:spacing w:after="0" w:line="240" w:lineRule="auto"/>
              <w:ind w:left="293" w:hanging="255"/>
              <w:rPr>
                <w:rFonts w:ascii="Times New Roman" w:hAnsi="Times New Roman"/>
              </w:rPr>
            </w:pPr>
            <w:r>
              <w:rPr>
                <w:rFonts w:ascii="Times New Roman" w:hAnsi="Times New Roman"/>
              </w:rPr>
              <w:t>Формы расчетов (обоснований) доходов к ПФХД</w:t>
            </w:r>
          </w:p>
        </w:tc>
      </w:tr>
      <w:tr w:rsidR="00DB22E7" w:rsidRPr="005E2129" w14:paraId="4830065F" w14:textId="77777777" w:rsidTr="00DB22E7">
        <w:tc>
          <w:tcPr>
            <w:tcW w:w="593" w:type="dxa"/>
            <w:vAlign w:val="center"/>
          </w:tcPr>
          <w:p w14:paraId="064D17B0"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w:t>
            </w:r>
          </w:p>
        </w:tc>
        <w:tc>
          <w:tcPr>
            <w:tcW w:w="9987" w:type="dxa"/>
            <w:gridSpan w:val="2"/>
            <w:tcBorders>
              <w:right w:val="single" w:sz="4" w:space="0" w:color="auto"/>
            </w:tcBorders>
            <w:vAlign w:val="center"/>
          </w:tcPr>
          <w:p w14:paraId="56925E14" w14:textId="77777777" w:rsidR="00DB22E7" w:rsidRPr="005E2129" w:rsidRDefault="00DB22E7" w:rsidP="00782F8A">
            <w:pPr>
              <w:spacing w:after="0" w:line="240" w:lineRule="auto"/>
              <w:ind w:left="293" w:hanging="255"/>
              <w:rPr>
                <w:rFonts w:ascii="Times New Roman" w:hAnsi="Times New Roman"/>
              </w:rPr>
            </w:pPr>
            <w:r w:rsidRPr="005E2129">
              <w:rPr>
                <w:rFonts w:ascii="Times New Roman" w:hAnsi="Times New Roman"/>
              </w:rPr>
              <w:t>Общесистемные модули:</w:t>
            </w:r>
          </w:p>
        </w:tc>
      </w:tr>
      <w:tr w:rsidR="00DB22E7" w:rsidRPr="0058373C" w14:paraId="5AFECB46" w14:textId="77777777" w:rsidTr="00DB22E7">
        <w:trPr>
          <w:trHeight w:val="589"/>
        </w:trPr>
        <w:tc>
          <w:tcPr>
            <w:tcW w:w="593" w:type="dxa"/>
            <w:vAlign w:val="center"/>
          </w:tcPr>
          <w:p w14:paraId="757153EF"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2.1</w:t>
            </w:r>
          </w:p>
        </w:tc>
        <w:tc>
          <w:tcPr>
            <w:tcW w:w="1566" w:type="dxa"/>
            <w:vAlign w:val="center"/>
          </w:tcPr>
          <w:p w14:paraId="17ADE778"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«Главная»</w:t>
            </w:r>
          </w:p>
        </w:tc>
        <w:tc>
          <w:tcPr>
            <w:tcW w:w="8421" w:type="dxa"/>
            <w:tcBorders>
              <w:right w:val="single" w:sz="4" w:space="0" w:color="auto"/>
            </w:tcBorders>
            <w:vAlign w:val="center"/>
          </w:tcPr>
          <w:p w14:paraId="0595B2F3"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Новостная лента сообщений для пользователя (системные и организационные уведомления)</w:t>
            </w:r>
          </w:p>
        </w:tc>
      </w:tr>
      <w:tr w:rsidR="00DB22E7" w:rsidRPr="0058373C" w14:paraId="14DB94AF" w14:textId="77777777" w:rsidTr="00DB22E7">
        <w:tc>
          <w:tcPr>
            <w:tcW w:w="593" w:type="dxa"/>
            <w:vAlign w:val="center"/>
          </w:tcPr>
          <w:p w14:paraId="7BC922B4"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2.2</w:t>
            </w:r>
          </w:p>
        </w:tc>
        <w:tc>
          <w:tcPr>
            <w:tcW w:w="1566" w:type="dxa"/>
            <w:vAlign w:val="center"/>
          </w:tcPr>
          <w:p w14:paraId="6E455145"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 xml:space="preserve"> «Центр сообщений»</w:t>
            </w:r>
          </w:p>
        </w:tc>
        <w:tc>
          <w:tcPr>
            <w:tcW w:w="8421" w:type="dxa"/>
            <w:vAlign w:val="center"/>
          </w:tcPr>
          <w:p w14:paraId="744BA3E6"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Обмен сообщениями со службой поддержки, пользователем с ролью «ГРБС».</w:t>
            </w:r>
          </w:p>
        </w:tc>
      </w:tr>
      <w:tr w:rsidR="00DB22E7" w:rsidRPr="0058373C" w14:paraId="74E594DF" w14:textId="77777777" w:rsidTr="00DB22E7">
        <w:tc>
          <w:tcPr>
            <w:tcW w:w="593" w:type="dxa"/>
            <w:vAlign w:val="center"/>
          </w:tcPr>
          <w:p w14:paraId="46E3C73B"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2.3</w:t>
            </w:r>
          </w:p>
        </w:tc>
        <w:tc>
          <w:tcPr>
            <w:tcW w:w="1566" w:type="dxa"/>
            <w:vAlign w:val="center"/>
          </w:tcPr>
          <w:p w14:paraId="2B5EEB1E" w14:textId="77777777" w:rsidR="00DB22E7" w:rsidRPr="005E2129" w:rsidRDefault="00DB22E7" w:rsidP="00782F8A">
            <w:pPr>
              <w:spacing w:after="0" w:line="240" w:lineRule="auto"/>
              <w:rPr>
                <w:rFonts w:ascii="Times New Roman" w:hAnsi="Times New Roman"/>
              </w:rPr>
            </w:pPr>
            <w:r w:rsidRPr="005E2129">
              <w:rPr>
                <w:rFonts w:ascii="Times New Roman" w:hAnsi="Times New Roman"/>
              </w:rPr>
              <w:t>«Документы»</w:t>
            </w:r>
          </w:p>
        </w:tc>
        <w:tc>
          <w:tcPr>
            <w:tcW w:w="8421" w:type="dxa"/>
            <w:vAlign w:val="center"/>
          </w:tcPr>
          <w:p w14:paraId="736E98B7" w14:textId="77777777" w:rsidR="00DB22E7" w:rsidRPr="0058373C" w:rsidRDefault="00DB22E7" w:rsidP="00782F8A">
            <w:pPr>
              <w:pStyle w:val="af0"/>
              <w:numPr>
                <w:ilvl w:val="0"/>
                <w:numId w:val="19"/>
              </w:numPr>
              <w:spacing w:after="0" w:line="240" w:lineRule="auto"/>
              <w:ind w:left="293" w:hanging="255"/>
              <w:rPr>
                <w:rFonts w:ascii="Times New Roman" w:hAnsi="Times New Roman"/>
              </w:rPr>
            </w:pPr>
            <w:r w:rsidRPr="0058373C">
              <w:rPr>
                <w:rFonts w:ascii="Times New Roman" w:hAnsi="Times New Roman"/>
              </w:rPr>
              <w:t>Хранение, добавление и редактирование файлов пользователя.</w:t>
            </w:r>
          </w:p>
        </w:tc>
      </w:tr>
    </w:tbl>
    <w:p w14:paraId="4BE46065" w14:textId="77777777" w:rsidR="00DB22E7" w:rsidRPr="00DB22E7" w:rsidRDefault="00DB22E7" w:rsidP="00DB22E7">
      <w:pPr>
        <w:pStyle w:val="af0"/>
        <w:suppressAutoHyphens/>
        <w:autoSpaceDE w:val="0"/>
        <w:autoSpaceDN w:val="0"/>
        <w:adjustRightInd w:val="0"/>
        <w:spacing w:after="0" w:line="240" w:lineRule="auto"/>
        <w:ind w:left="567"/>
        <w:contextualSpacing w:val="0"/>
        <w:jc w:val="both"/>
        <w:rPr>
          <w:rFonts w:ascii="Times New Roman" w:hAnsi="Times New Roman"/>
          <w:b/>
          <w:bCs/>
          <w:sz w:val="24"/>
          <w:szCs w:val="24"/>
        </w:rPr>
      </w:pPr>
    </w:p>
    <w:p w14:paraId="3E46D6BB" w14:textId="5105DFD3" w:rsidR="00C3287F" w:rsidRPr="00E10011"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bCs/>
          <w:sz w:val="24"/>
          <w:szCs w:val="24"/>
        </w:rPr>
      </w:pPr>
      <w:r>
        <w:rPr>
          <w:rFonts w:ascii="Times New Roman" w:hAnsi="Times New Roman"/>
          <w:b/>
          <w:bCs/>
          <w:sz w:val="24"/>
          <w:szCs w:val="24"/>
        </w:rPr>
        <w:t xml:space="preserve">Количество учетных записей пользователей с ролью «филиал» - </w:t>
      </w:r>
      <w:r w:rsidR="006D138C">
        <w:rPr>
          <w:rFonts w:ascii="Times New Roman" w:hAnsi="Times New Roman"/>
          <w:b/>
          <w:bCs/>
          <w:sz w:val="24"/>
          <w:szCs w:val="24"/>
        </w:rPr>
        <w:t>1</w:t>
      </w:r>
      <w:r>
        <w:rPr>
          <w:rFonts w:ascii="Times New Roman" w:hAnsi="Times New Roman"/>
          <w:b/>
          <w:bCs/>
          <w:sz w:val="24"/>
          <w:szCs w:val="24"/>
        </w:rPr>
        <w:t>.</w:t>
      </w:r>
    </w:p>
    <w:p w14:paraId="3EA88B57" w14:textId="77777777" w:rsidR="00C3287F" w:rsidRPr="00E0319D"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bCs/>
          <w:sz w:val="24"/>
          <w:szCs w:val="24"/>
        </w:rPr>
      </w:pPr>
      <w:r w:rsidRPr="000947A3">
        <w:rPr>
          <w:rFonts w:ascii="Times New Roman" w:hAnsi="Times New Roman"/>
          <w:b/>
          <w:sz w:val="24"/>
          <w:szCs w:val="24"/>
        </w:rPr>
        <w:t>Соответствие требованиям</w:t>
      </w:r>
      <w:r>
        <w:rPr>
          <w:rFonts w:ascii="Times New Roman" w:hAnsi="Times New Roman"/>
          <w:b/>
          <w:sz w:val="24"/>
          <w:szCs w:val="24"/>
        </w:rPr>
        <w:t>,</w:t>
      </w:r>
      <w:r w:rsidRPr="000947A3">
        <w:rPr>
          <w:rFonts w:ascii="Times New Roman" w:hAnsi="Times New Roman"/>
          <w:b/>
          <w:sz w:val="24"/>
          <w:szCs w:val="24"/>
        </w:rPr>
        <w:t xml:space="preserve"> установленным </w:t>
      </w:r>
      <w:r>
        <w:rPr>
          <w:rFonts w:ascii="Times New Roman" w:hAnsi="Times New Roman"/>
          <w:b/>
          <w:sz w:val="24"/>
          <w:szCs w:val="24"/>
        </w:rPr>
        <w:t>НПА</w:t>
      </w:r>
      <w:r w:rsidRPr="000947A3">
        <w:rPr>
          <w:rFonts w:ascii="Times New Roman" w:hAnsi="Times New Roman"/>
          <w:b/>
          <w:sz w:val="24"/>
          <w:szCs w:val="24"/>
        </w:rPr>
        <w:t xml:space="preserve"> Российской Федерации:</w:t>
      </w:r>
    </w:p>
    <w:p w14:paraId="62F6666A" w14:textId="77777777" w:rsidR="00C3287F" w:rsidRPr="000A0B43" w:rsidRDefault="00C3287F" w:rsidP="00C3287F">
      <w:pPr>
        <w:spacing w:after="0" w:line="240" w:lineRule="auto"/>
        <w:ind w:firstLine="567"/>
        <w:jc w:val="both"/>
        <w:rPr>
          <w:rFonts w:ascii="Times New Roman" w:hAnsi="Times New Roman"/>
          <w:spacing w:val="-8"/>
          <w:sz w:val="24"/>
          <w:szCs w:val="24"/>
        </w:rPr>
      </w:pPr>
      <w:r w:rsidRPr="000A0B43">
        <w:rPr>
          <w:rFonts w:ascii="Times New Roman" w:hAnsi="Times New Roman"/>
          <w:spacing w:val="-8"/>
          <w:sz w:val="24"/>
          <w:szCs w:val="24"/>
        </w:rPr>
        <w:t xml:space="preserve">В качестве базового программного обеспечения (ПО) используется ПО, включенное в Единый реестр российских программ для электронных вычислительных машин и баз данных </w:t>
      </w:r>
      <w:hyperlink r:id="rId14" w:history="1">
        <w:r w:rsidRPr="00E97056">
          <w:rPr>
            <w:rStyle w:val="aa"/>
            <w:rFonts w:ascii="Times New Roman" w:hAnsi="Times New Roman"/>
            <w:spacing w:val="-8"/>
            <w:sz w:val="24"/>
            <w:szCs w:val="24"/>
          </w:rPr>
          <w:t>https://reestr.digital.gov.ru/reestr/</w:t>
        </w:r>
      </w:hyperlink>
      <w:r>
        <w:rPr>
          <w:rFonts w:ascii="Times New Roman" w:hAnsi="Times New Roman"/>
          <w:spacing w:val="-8"/>
          <w:sz w:val="24"/>
          <w:szCs w:val="24"/>
        </w:rPr>
        <w:t xml:space="preserve"> </w:t>
      </w:r>
      <w:r w:rsidRPr="000A0B43">
        <w:rPr>
          <w:rFonts w:ascii="Times New Roman" w:hAnsi="Times New Roman"/>
          <w:spacing w:val="-8"/>
          <w:sz w:val="24"/>
          <w:szCs w:val="24"/>
        </w:rPr>
        <w:t xml:space="preserve"> </w:t>
      </w:r>
      <w:r w:rsidRPr="000A0B43">
        <w:rPr>
          <w:rFonts w:ascii="Times New Roman" w:hAnsi="Times New Roman"/>
          <w:spacing w:val="-8"/>
          <w:sz w:val="24"/>
          <w:szCs w:val="24"/>
        </w:rPr>
        <w:lastRenderedPageBreak/>
        <w:t>на основании статьи 12.1 Федерального закона от 27.07.2006 № 149-ФЗ «Об информации, информационных технологиях и о защите информации».</w:t>
      </w:r>
    </w:p>
    <w:p w14:paraId="21C3DA3C" w14:textId="77777777" w:rsidR="00C3287F" w:rsidRPr="00F73B18"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spacing w:val="-8"/>
          <w:sz w:val="24"/>
          <w:szCs w:val="24"/>
        </w:rPr>
      </w:pPr>
      <w:bookmarkStart w:id="22" w:name="_Toc400556303"/>
      <w:r w:rsidRPr="00F73B18">
        <w:rPr>
          <w:rFonts w:ascii="Times New Roman" w:hAnsi="Times New Roman"/>
          <w:b/>
          <w:spacing w:val="-8"/>
          <w:sz w:val="24"/>
          <w:szCs w:val="24"/>
        </w:rPr>
        <w:t>Прочие требования</w:t>
      </w:r>
      <w:bookmarkEnd w:id="22"/>
    </w:p>
    <w:p w14:paraId="7197EE96" w14:textId="615274D2" w:rsidR="00C3287F" w:rsidRPr="00376E89"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Лицензионное сопровождение Лицензиату (Заказчику) должно оказываться персоналом Лицензиара (Исполнителя), прошедшим обучение и тестирование, по оказанию консультационно-методологических услуг по работе с программным обеспечением «</w:t>
      </w:r>
      <w:r w:rsidR="0038215C">
        <w:rPr>
          <w:rFonts w:ascii="Times New Roman" w:hAnsi="Times New Roman"/>
          <w:spacing w:val="-8"/>
          <w:sz w:val="24"/>
          <w:szCs w:val="24"/>
        </w:rPr>
        <w:t>ПФХД 2.0</w:t>
      </w:r>
      <w:r w:rsidRPr="00376E89">
        <w:rPr>
          <w:rFonts w:ascii="Times New Roman" w:hAnsi="Times New Roman"/>
          <w:spacing w:val="-8"/>
          <w:sz w:val="24"/>
          <w:szCs w:val="24"/>
        </w:rPr>
        <w:t>» в составе программного продукта «Электронный сервис «РАМЗЭС 2.0». Численность персонала Лицензиара (Исполнителя) должна быть достаточной для качественного исполнения обязательств для Лицензиата (Заказчика).</w:t>
      </w:r>
    </w:p>
    <w:p w14:paraId="6CA8D292" w14:textId="77777777" w:rsidR="00C3287F" w:rsidRPr="00376E89"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Специалисты должны иметь высшее экономическое/финансовое образование, знать предметную область планирования и исполнения бюджета, быть уверенным пользователем ПК, знать офисные приложения, понимать технологии поэтапной обработки информации и распределение ролей пользователей в отраслевом ресурсе.</w:t>
      </w:r>
    </w:p>
    <w:p w14:paraId="23A32267" w14:textId="0F03E779" w:rsidR="00C3287F" w:rsidRPr="00F73B18"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Исполнитель</w:t>
      </w:r>
      <w:r w:rsidR="00C95823">
        <w:rPr>
          <w:rFonts w:ascii="Times New Roman" w:hAnsi="Times New Roman"/>
          <w:spacing w:val="-8"/>
          <w:sz w:val="24"/>
          <w:szCs w:val="24"/>
        </w:rPr>
        <w:t xml:space="preserve"> (Лицензиар)</w:t>
      </w:r>
      <w:r w:rsidRPr="00376E89">
        <w:rPr>
          <w:rFonts w:ascii="Times New Roman" w:hAnsi="Times New Roman"/>
          <w:spacing w:val="-8"/>
          <w:sz w:val="24"/>
          <w:szCs w:val="24"/>
        </w:rPr>
        <w:t xml:space="preserve"> обязан обеспечить стабильную и корректную работу каналов связи Лицензиата (Заказчика) с Лицензиаром (Исполнителем), вести учет заявок/обращений Лицензиата (Заказчика).</w:t>
      </w:r>
    </w:p>
    <w:p w14:paraId="76EB3E08" w14:textId="77777777" w:rsidR="00F73B18" w:rsidRDefault="00F73B18" w:rsidP="0007646E">
      <w:pPr>
        <w:spacing w:after="0" w:line="240" w:lineRule="auto"/>
        <w:ind w:firstLine="142"/>
        <w:jc w:val="center"/>
        <w:rPr>
          <w:rFonts w:ascii="Times New Roman" w:hAnsi="Times New Roman"/>
          <w:b/>
          <w:sz w:val="24"/>
          <w:szCs w:val="24"/>
          <w:lang w:bidi="ru-RU"/>
        </w:rPr>
      </w:pPr>
    </w:p>
    <w:p w14:paraId="3EC9D0CC" w14:textId="518859D6" w:rsidR="0007646E" w:rsidRDefault="0007646E" w:rsidP="0007646E">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07646E" w:rsidRPr="00771C2E" w14:paraId="583888EC" w14:textId="77777777" w:rsidTr="00B64805">
        <w:tc>
          <w:tcPr>
            <w:tcW w:w="5169" w:type="dxa"/>
          </w:tcPr>
          <w:p w14:paraId="68AC3620" w14:textId="77777777" w:rsidR="0007646E" w:rsidRPr="00771C2E" w:rsidRDefault="0007646E" w:rsidP="00B64805">
            <w:pPr>
              <w:spacing w:after="0" w:line="240" w:lineRule="auto"/>
              <w:contextualSpacing/>
              <w:rPr>
                <w:rFonts w:ascii="Times New Roman" w:hAnsi="Times New Roman"/>
                <w:color w:val="000000"/>
              </w:rPr>
            </w:pPr>
          </w:p>
          <w:p w14:paraId="31A55E11" w14:textId="77777777" w:rsidR="0007646E" w:rsidRPr="00771C2E" w:rsidRDefault="0007646E" w:rsidP="00B6480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30166FFE" w14:textId="77777777" w:rsidR="0007646E" w:rsidRPr="00771C2E" w:rsidRDefault="0007646E" w:rsidP="00B64805">
            <w:pPr>
              <w:spacing w:after="0" w:line="240" w:lineRule="auto"/>
              <w:contextualSpacing/>
              <w:rPr>
                <w:rFonts w:ascii="Times New Roman" w:hAnsi="Times New Roman"/>
                <w:color w:val="000000"/>
              </w:rPr>
            </w:pPr>
          </w:p>
          <w:p w14:paraId="67D3377E" w14:textId="02623CB3" w:rsidR="0007646E" w:rsidRPr="00771C2E" w:rsidRDefault="00AD2E98" w:rsidP="00B64805">
            <w:pPr>
              <w:spacing w:after="0" w:line="240" w:lineRule="auto"/>
              <w:contextualSpacing/>
              <w:rPr>
                <w:rFonts w:ascii="Times New Roman" w:hAnsi="Times New Roman"/>
                <w:color w:val="000000"/>
              </w:rPr>
            </w:pPr>
            <w:r>
              <w:rPr>
                <w:rFonts w:ascii="Times New Roman" w:hAnsi="Times New Roman"/>
                <w:color w:val="000000"/>
              </w:rPr>
              <w:t>________________</w:t>
            </w:r>
          </w:p>
          <w:p w14:paraId="2D04BCE8" w14:textId="77777777" w:rsidR="0007646E" w:rsidRPr="00771C2E" w:rsidRDefault="0007646E" w:rsidP="00B64805">
            <w:pPr>
              <w:spacing w:after="0" w:line="240" w:lineRule="auto"/>
              <w:contextualSpacing/>
              <w:rPr>
                <w:rFonts w:ascii="Times New Roman" w:hAnsi="Times New Roman"/>
                <w:color w:val="000000"/>
              </w:rPr>
            </w:pPr>
          </w:p>
          <w:p w14:paraId="289795F6" w14:textId="77777777" w:rsidR="0007646E" w:rsidRDefault="0007646E" w:rsidP="00B64805">
            <w:pPr>
              <w:spacing w:after="0" w:line="240" w:lineRule="auto"/>
              <w:contextualSpacing/>
              <w:rPr>
                <w:rFonts w:ascii="Times New Roman" w:hAnsi="Times New Roman"/>
                <w:color w:val="000000"/>
              </w:rPr>
            </w:pPr>
          </w:p>
          <w:p w14:paraId="5A60C5B3" w14:textId="664BBC57" w:rsidR="0007646E" w:rsidRPr="00771C2E" w:rsidRDefault="0007646E" w:rsidP="00B6480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B770E0">
              <w:rPr>
                <w:rFonts w:ascii="Times New Roman" w:hAnsi="Times New Roman"/>
                <w:color w:val="000000"/>
              </w:rPr>
              <w:t xml:space="preserve"> </w:t>
            </w:r>
            <w:r w:rsidR="00AD2E98">
              <w:rPr>
                <w:rFonts w:ascii="Times New Roman" w:hAnsi="Times New Roman"/>
                <w:color w:val="000000"/>
              </w:rPr>
              <w:t>______</w:t>
            </w:r>
          </w:p>
          <w:p w14:paraId="4D8D3ADE" w14:textId="77777777" w:rsidR="0007646E" w:rsidRPr="00771C2E" w:rsidRDefault="0007646E" w:rsidP="00B64805">
            <w:pPr>
              <w:spacing w:after="0" w:line="240" w:lineRule="auto"/>
              <w:contextualSpacing/>
              <w:rPr>
                <w:rFonts w:ascii="Times New Roman" w:hAnsi="Times New Roman"/>
              </w:rPr>
            </w:pPr>
          </w:p>
          <w:p w14:paraId="3E18447E" w14:textId="77777777" w:rsidR="0007646E" w:rsidRPr="00771C2E" w:rsidRDefault="0007646E" w:rsidP="00B64805">
            <w:pPr>
              <w:spacing w:after="0" w:line="240" w:lineRule="auto"/>
              <w:contextualSpacing/>
              <w:rPr>
                <w:rFonts w:ascii="Times New Roman" w:hAnsi="Times New Roman"/>
                <w:color w:val="000000"/>
              </w:rPr>
            </w:pPr>
            <w:r w:rsidRPr="00771C2E">
              <w:rPr>
                <w:rFonts w:ascii="Times New Roman" w:hAnsi="Times New Roman"/>
              </w:rPr>
              <w:t>М.П.</w:t>
            </w:r>
          </w:p>
          <w:p w14:paraId="44087A8D" w14:textId="77777777" w:rsidR="0007646E" w:rsidRPr="00771C2E" w:rsidRDefault="0007646E" w:rsidP="00B64805">
            <w:pPr>
              <w:pStyle w:val="ae"/>
              <w:widowControl w:val="0"/>
              <w:spacing w:after="0" w:line="240" w:lineRule="auto"/>
              <w:ind w:left="0"/>
              <w:rPr>
                <w:rFonts w:ascii="Times New Roman" w:hAnsi="Times New Roman"/>
                <w:b/>
                <w:bCs/>
              </w:rPr>
            </w:pPr>
          </w:p>
        </w:tc>
        <w:tc>
          <w:tcPr>
            <w:tcW w:w="4819" w:type="dxa"/>
          </w:tcPr>
          <w:p w14:paraId="145258D4" w14:textId="77777777" w:rsidR="0007646E" w:rsidRPr="00771C2E" w:rsidRDefault="0007646E" w:rsidP="00B64805">
            <w:pPr>
              <w:widowControl w:val="0"/>
              <w:spacing w:after="0" w:line="240" w:lineRule="auto"/>
              <w:jc w:val="both"/>
              <w:rPr>
                <w:rFonts w:ascii="Times New Roman" w:hAnsi="Times New Roman"/>
                <w:color w:val="000000"/>
              </w:rPr>
            </w:pPr>
          </w:p>
          <w:p w14:paraId="36267C2E" w14:textId="77777777" w:rsidR="0007646E" w:rsidRPr="00771C2E" w:rsidRDefault="0007646E" w:rsidP="00B6480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7D76CF44" w14:textId="77777777" w:rsidR="0007646E" w:rsidRPr="00771C2E" w:rsidRDefault="0007646E" w:rsidP="00B64805">
            <w:pPr>
              <w:widowControl w:val="0"/>
              <w:spacing w:after="0" w:line="240" w:lineRule="auto"/>
              <w:jc w:val="both"/>
              <w:rPr>
                <w:rFonts w:ascii="Times New Roman" w:hAnsi="Times New Roman"/>
                <w:color w:val="000000"/>
              </w:rPr>
            </w:pPr>
          </w:p>
          <w:p w14:paraId="51FA6CBF" w14:textId="56441CF0" w:rsidR="0007646E" w:rsidRPr="00AD2E98" w:rsidRDefault="00AD2E98" w:rsidP="00B64805">
            <w:pPr>
              <w:widowControl w:val="0"/>
              <w:spacing w:after="0" w:line="240" w:lineRule="auto"/>
              <w:jc w:val="both"/>
              <w:rPr>
                <w:rFonts w:ascii="Times New Roman" w:hAnsi="Times New Roman"/>
                <w:color w:val="000000"/>
              </w:rPr>
            </w:pPr>
            <w:r>
              <w:rPr>
                <w:rFonts w:ascii="Times New Roman" w:hAnsi="Times New Roman"/>
                <w:color w:val="000000"/>
              </w:rPr>
              <w:t xml:space="preserve">Начальник </w:t>
            </w:r>
            <w:proofErr w:type="spellStart"/>
            <w:r>
              <w:rPr>
                <w:rFonts w:ascii="Times New Roman" w:hAnsi="Times New Roman"/>
                <w:color w:val="000000"/>
              </w:rPr>
              <w:t>АРГСиС</w:t>
            </w:r>
            <w:proofErr w:type="spellEnd"/>
            <w:r>
              <w:rPr>
                <w:rFonts w:ascii="Times New Roman" w:hAnsi="Times New Roman"/>
                <w:color w:val="000000"/>
              </w:rPr>
              <w:t xml:space="preserve"> </w:t>
            </w:r>
          </w:p>
          <w:p w14:paraId="75BEF4FF" w14:textId="77777777" w:rsidR="0007646E" w:rsidRDefault="0007646E" w:rsidP="00B64805">
            <w:pPr>
              <w:widowControl w:val="0"/>
              <w:spacing w:after="0" w:line="240" w:lineRule="auto"/>
              <w:jc w:val="both"/>
              <w:rPr>
                <w:rFonts w:ascii="Times New Roman" w:hAnsi="Times New Roman"/>
                <w:color w:val="000000"/>
              </w:rPr>
            </w:pPr>
          </w:p>
          <w:p w14:paraId="39C9D0F3" w14:textId="3A884E0D" w:rsidR="0007646E" w:rsidRPr="00AD2E98" w:rsidRDefault="0007646E" w:rsidP="00B64805">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AD2E98">
              <w:rPr>
                <w:rFonts w:ascii="Times New Roman" w:hAnsi="Times New Roman"/>
                <w:color w:val="000000"/>
              </w:rPr>
              <w:t>О.Г. Грачев</w:t>
            </w:r>
          </w:p>
          <w:p w14:paraId="0E61CCED" w14:textId="77777777" w:rsidR="0007646E" w:rsidRPr="00771C2E" w:rsidRDefault="0007646E" w:rsidP="00B64805">
            <w:pPr>
              <w:pStyle w:val="ae"/>
              <w:widowControl w:val="0"/>
              <w:spacing w:after="0" w:line="240" w:lineRule="auto"/>
              <w:ind w:left="0"/>
              <w:rPr>
                <w:rFonts w:ascii="Times New Roman" w:hAnsi="Times New Roman"/>
                <w:color w:val="000000"/>
              </w:rPr>
            </w:pPr>
          </w:p>
          <w:p w14:paraId="58FF60FC" w14:textId="77777777" w:rsidR="0007646E" w:rsidRPr="00771C2E" w:rsidRDefault="0007646E" w:rsidP="00B6480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tbl>
    <w:p w14:paraId="20F9C9C5" w14:textId="45C1E28E" w:rsidR="00AD25F3" w:rsidRDefault="00AD25F3" w:rsidP="00F73B18">
      <w:pPr>
        <w:spacing w:after="0" w:line="240" w:lineRule="auto"/>
        <w:rPr>
          <w:rFonts w:ascii="Times New Roman" w:hAnsi="Times New Roman"/>
          <w:sz w:val="24"/>
          <w:szCs w:val="24"/>
        </w:rPr>
      </w:pPr>
    </w:p>
    <w:p w14:paraId="3A1D3582" w14:textId="77777777" w:rsidR="00AD25F3" w:rsidRDefault="00AD25F3">
      <w:pPr>
        <w:spacing w:after="0" w:line="240" w:lineRule="auto"/>
        <w:rPr>
          <w:rFonts w:ascii="Times New Roman" w:hAnsi="Times New Roman"/>
          <w:sz w:val="24"/>
          <w:szCs w:val="24"/>
        </w:rPr>
      </w:pPr>
      <w:r>
        <w:rPr>
          <w:rFonts w:ascii="Times New Roman" w:hAnsi="Times New Roman"/>
          <w:sz w:val="24"/>
          <w:szCs w:val="24"/>
        </w:rPr>
        <w:br w:type="page"/>
      </w:r>
    </w:p>
    <w:p w14:paraId="06F23D8D" w14:textId="4AAFB724"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lastRenderedPageBreak/>
        <w:t>ПРИЛОЖЕНИЕ №</w:t>
      </w:r>
      <w:r>
        <w:rPr>
          <w:rFonts w:ascii="Times New Roman" w:hAnsi="Times New Roman"/>
          <w:color w:val="000000"/>
          <w:sz w:val="24"/>
          <w:szCs w:val="24"/>
        </w:rPr>
        <w:t xml:space="preserve"> 3</w:t>
      </w:r>
    </w:p>
    <w:p w14:paraId="162FEEF1" w14:textId="77777777" w:rsidR="00AD25F3" w:rsidRPr="003518A3" w:rsidRDefault="00AD25F3" w:rsidP="00AD25F3">
      <w:pPr>
        <w:spacing w:after="0" w:line="240" w:lineRule="auto"/>
        <w:jc w:val="right"/>
        <w:rPr>
          <w:rFonts w:ascii="Times New Roman" w:hAnsi="Times New Roman"/>
          <w:color w:val="000000"/>
          <w:sz w:val="24"/>
          <w:szCs w:val="24"/>
        </w:rPr>
      </w:pPr>
      <w:r>
        <w:rPr>
          <w:rFonts w:ascii="Times New Roman" w:hAnsi="Times New Roman"/>
          <w:color w:val="000000"/>
          <w:sz w:val="24"/>
          <w:szCs w:val="24"/>
        </w:rPr>
        <w:t>к</w:t>
      </w:r>
      <w:r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Pr="003518A3">
        <w:rPr>
          <w:rFonts w:ascii="Times New Roman" w:hAnsi="Times New Roman"/>
          <w:color w:val="000000"/>
          <w:sz w:val="24"/>
          <w:szCs w:val="24"/>
        </w:rPr>
        <w:t xml:space="preserve"> № </w:t>
      </w:r>
      <w:r>
        <w:rPr>
          <w:rFonts w:ascii="Times New Roman" w:hAnsi="Times New Roman"/>
          <w:color w:val="000000"/>
          <w:sz w:val="24"/>
          <w:szCs w:val="24"/>
        </w:rPr>
        <w:t>____________________________</w:t>
      </w:r>
    </w:p>
    <w:p w14:paraId="47EE472D" w14:textId="3D62B19E"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t xml:space="preserve">от </w:t>
      </w:r>
      <w:r w:rsidRPr="003518A3">
        <w:rPr>
          <w:rFonts w:ascii="Times New Roman" w:hAnsi="Times New Roman"/>
          <w:bCs/>
          <w:sz w:val="24"/>
          <w:szCs w:val="24"/>
        </w:rPr>
        <w:t>«____» __________ 20</w:t>
      </w:r>
      <w:r>
        <w:rPr>
          <w:rFonts w:ascii="Times New Roman" w:hAnsi="Times New Roman"/>
          <w:bCs/>
          <w:sz w:val="24"/>
          <w:szCs w:val="24"/>
        </w:rPr>
        <w:t>2</w:t>
      </w:r>
      <w:r w:rsidR="006D138C">
        <w:rPr>
          <w:rFonts w:ascii="Times New Roman" w:hAnsi="Times New Roman"/>
          <w:bCs/>
          <w:sz w:val="24"/>
          <w:szCs w:val="24"/>
        </w:rPr>
        <w:t>6</w:t>
      </w:r>
      <w:r w:rsidRPr="003518A3">
        <w:rPr>
          <w:rFonts w:ascii="Times New Roman" w:hAnsi="Times New Roman"/>
          <w:bCs/>
          <w:sz w:val="24"/>
          <w:szCs w:val="24"/>
        </w:rPr>
        <w:t xml:space="preserve"> г.</w:t>
      </w:r>
    </w:p>
    <w:p w14:paraId="164B3ED3" w14:textId="77777777" w:rsidR="00881ECA" w:rsidRDefault="00881ECA" w:rsidP="00990106">
      <w:pPr>
        <w:widowControl w:val="0"/>
        <w:autoSpaceDE w:val="0"/>
        <w:autoSpaceDN w:val="0"/>
        <w:adjustRightInd w:val="0"/>
        <w:spacing w:after="0" w:line="240" w:lineRule="auto"/>
        <w:contextualSpacing/>
        <w:jc w:val="center"/>
        <w:outlineLvl w:val="0"/>
        <w:rPr>
          <w:rFonts w:ascii="Times New Roman" w:hAnsi="Times New Roman"/>
          <w:b/>
          <w:sz w:val="24"/>
          <w:szCs w:val="24"/>
        </w:rPr>
      </w:pPr>
    </w:p>
    <w:p w14:paraId="2C05A772" w14:textId="0A71C530" w:rsidR="00990106" w:rsidRPr="008715F3" w:rsidRDefault="00881ECA" w:rsidP="00990106">
      <w:pPr>
        <w:widowControl w:val="0"/>
        <w:autoSpaceDE w:val="0"/>
        <w:autoSpaceDN w:val="0"/>
        <w:adjustRightInd w:val="0"/>
        <w:spacing w:after="0" w:line="240" w:lineRule="auto"/>
        <w:contextualSpacing/>
        <w:jc w:val="center"/>
        <w:outlineLvl w:val="0"/>
        <w:rPr>
          <w:rFonts w:ascii="Times New Roman" w:hAnsi="Times New Roman"/>
          <w:b/>
          <w:sz w:val="24"/>
          <w:szCs w:val="24"/>
        </w:rPr>
      </w:pPr>
      <w:r w:rsidRPr="005A3A48">
        <w:rPr>
          <w:rFonts w:ascii="Times New Roman" w:hAnsi="Times New Roman"/>
          <w:b/>
          <w:sz w:val="24"/>
          <w:szCs w:val="24"/>
        </w:rPr>
        <w:t>РАСЧЕТ ЦЕНЫ КОНТРАКТА</w:t>
      </w:r>
    </w:p>
    <w:p w14:paraId="6FF59887" w14:textId="77777777" w:rsidR="00990106" w:rsidRPr="003D47A5" w:rsidRDefault="00990106" w:rsidP="00990106">
      <w:pPr>
        <w:spacing w:after="0" w:line="240" w:lineRule="auto"/>
        <w:rPr>
          <w:rFonts w:ascii="Times New Roman" w:hAnsi="Times New Roman"/>
          <w:sz w:val="24"/>
          <w:szCs w:val="24"/>
        </w:rPr>
      </w:pPr>
    </w:p>
    <w:tbl>
      <w:tblPr>
        <w:tblStyle w:val="100"/>
        <w:tblW w:w="4882" w:type="pct"/>
        <w:jc w:val="center"/>
        <w:tblLook w:val="04A0" w:firstRow="1" w:lastRow="0" w:firstColumn="1" w:lastColumn="0" w:noHBand="0" w:noVBand="1"/>
      </w:tblPr>
      <w:tblGrid>
        <w:gridCol w:w="4296"/>
        <w:gridCol w:w="1501"/>
        <w:gridCol w:w="1560"/>
        <w:gridCol w:w="1401"/>
        <w:gridCol w:w="1464"/>
      </w:tblGrid>
      <w:tr w:rsidR="00990106" w:rsidRPr="00732665" w14:paraId="0FAC7C6A" w14:textId="77777777" w:rsidTr="001E084C">
        <w:trPr>
          <w:trHeight w:val="1204"/>
          <w:jc w:val="center"/>
        </w:trPr>
        <w:tc>
          <w:tcPr>
            <w:tcW w:w="2102" w:type="pct"/>
            <w:vAlign w:val="center"/>
          </w:tcPr>
          <w:p w14:paraId="3BE96443" w14:textId="77777777" w:rsidR="00990106" w:rsidRPr="005A3A48" w:rsidRDefault="00990106" w:rsidP="00B64805">
            <w:pPr>
              <w:jc w:val="center"/>
              <w:rPr>
                <w:rFonts w:ascii="Times New Roman" w:hAnsi="Times New Roman"/>
                <w:b/>
                <w:sz w:val="24"/>
                <w:szCs w:val="24"/>
              </w:rPr>
            </w:pPr>
            <w:r w:rsidRPr="005A3A48">
              <w:rPr>
                <w:rFonts w:ascii="Times New Roman" w:hAnsi="Times New Roman"/>
                <w:b/>
                <w:color w:val="000000"/>
                <w:sz w:val="24"/>
                <w:szCs w:val="24"/>
              </w:rPr>
              <w:t>Наименование и состав лицензии</w:t>
            </w:r>
          </w:p>
        </w:tc>
        <w:tc>
          <w:tcPr>
            <w:tcW w:w="734" w:type="pct"/>
            <w:vAlign w:val="center"/>
          </w:tcPr>
          <w:p w14:paraId="03B82381" w14:textId="77777777" w:rsidR="00990106" w:rsidRPr="005A3A48" w:rsidRDefault="00990106" w:rsidP="00B64805">
            <w:pPr>
              <w:jc w:val="center"/>
              <w:rPr>
                <w:rFonts w:ascii="Times New Roman" w:hAnsi="Times New Roman"/>
                <w:b/>
                <w:color w:val="000000"/>
                <w:sz w:val="24"/>
                <w:szCs w:val="24"/>
              </w:rPr>
            </w:pPr>
            <w:r w:rsidRPr="005A3A48">
              <w:rPr>
                <w:rFonts w:ascii="Times New Roman" w:hAnsi="Times New Roman"/>
                <w:b/>
                <w:color w:val="000000"/>
                <w:sz w:val="24"/>
                <w:szCs w:val="24"/>
              </w:rPr>
              <w:t>Количество лицензий</w:t>
            </w:r>
          </w:p>
        </w:tc>
        <w:tc>
          <w:tcPr>
            <w:tcW w:w="763" w:type="pct"/>
            <w:vAlign w:val="center"/>
          </w:tcPr>
          <w:p w14:paraId="4A36B214" w14:textId="77777777" w:rsidR="00990106" w:rsidRPr="005A3A48" w:rsidRDefault="00990106" w:rsidP="00B64805">
            <w:pPr>
              <w:jc w:val="center"/>
              <w:rPr>
                <w:rFonts w:ascii="Times New Roman" w:hAnsi="Times New Roman"/>
                <w:b/>
                <w:color w:val="000000"/>
                <w:sz w:val="24"/>
                <w:szCs w:val="24"/>
              </w:rPr>
            </w:pPr>
            <w:r w:rsidRPr="005A3A48">
              <w:rPr>
                <w:rFonts w:ascii="Times New Roman" w:hAnsi="Times New Roman"/>
                <w:b/>
                <w:color w:val="000000"/>
                <w:sz w:val="24"/>
                <w:szCs w:val="24"/>
              </w:rPr>
              <w:t>Срок действия Лицензии, мес.</w:t>
            </w:r>
          </w:p>
        </w:tc>
        <w:tc>
          <w:tcPr>
            <w:tcW w:w="685" w:type="pct"/>
          </w:tcPr>
          <w:p w14:paraId="2F5A752B" w14:textId="77777777" w:rsidR="00990106" w:rsidRPr="005A3A48" w:rsidRDefault="00990106" w:rsidP="00B64805">
            <w:pPr>
              <w:jc w:val="center"/>
              <w:rPr>
                <w:rFonts w:ascii="Times New Roman" w:hAnsi="Times New Roman"/>
                <w:b/>
                <w:color w:val="000000"/>
                <w:sz w:val="24"/>
                <w:szCs w:val="24"/>
              </w:rPr>
            </w:pPr>
            <w:r>
              <w:rPr>
                <w:rFonts w:ascii="Times New Roman" w:hAnsi="Times New Roman"/>
                <w:b/>
                <w:color w:val="000000"/>
                <w:sz w:val="24"/>
                <w:szCs w:val="24"/>
              </w:rPr>
              <w:t>Стоимость за ед., руб.</w:t>
            </w:r>
          </w:p>
        </w:tc>
        <w:tc>
          <w:tcPr>
            <w:tcW w:w="715" w:type="pct"/>
            <w:vAlign w:val="center"/>
          </w:tcPr>
          <w:p w14:paraId="3C4DCC89" w14:textId="77777777" w:rsidR="00990106" w:rsidRPr="005A3A48" w:rsidRDefault="00990106" w:rsidP="00B64805">
            <w:pPr>
              <w:jc w:val="center"/>
              <w:rPr>
                <w:rFonts w:ascii="Times New Roman" w:hAnsi="Times New Roman"/>
                <w:b/>
                <w:color w:val="000000"/>
                <w:sz w:val="24"/>
                <w:szCs w:val="24"/>
              </w:rPr>
            </w:pPr>
            <w:r w:rsidRPr="005A3A48">
              <w:rPr>
                <w:rFonts w:ascii="Times New Roman" w:hAnsi="Times New Roman"/>
                <w:b/>
                <w:color w:val="000000"/>
                <w:sz w:val="24"/>
                <w:szCs w:val="24"/>
              </w:rPr>
              <w:t>Стоимость, руб.,  НДС</w:t>
            </w:r>
            <w:r>
              <w:rPr>
                <w:rFonts w:ascii="Times New Roman" w:hAnsi="Times New Roman"/>
                <w:b/>
                <w:color w:val="000000"/>
                <w:sz w:val="24"/>
                <w:szCs w:val="24"/>
              </w:rPr>
              <w:t xml:space="preserve"> не облагается</w:t>
            </w:r>
          </w:p>
        </w:tc>
      </w:tr>
      <w:tr w:rsidR="00990106" w:rsidRPr="00732665" w14:paraId="5CEF1DC5" w14:textId="77777777" w:rsidTr="000B57B3">
        <w:trPr>
          <w:trHeight w:val="822"/>
          <w:jc w:val="center"/>
        </w:trPr>
        <w:tc>
          <w:tcPr>
            <w:tcW w:w="2102" w:type="pct"/>
            <w:vAlign w:val="center"/>
          </w:tcPr>
          <w:p w14:paraId="672D9D69" w14:textId="0FA84F4A" w:rsidR="00990106" w:rsidRPr="00732665" w:rsidRDefault="00990106" w:rsidP="00881ECA">
            <w:pPr>
              <w:ind w:left="34"/>
              <w:contextualSpacing/>
              <w:rPr>
                <w:rFonts w:ascii="Times New Roman" w:hAnsi="Times New Roman"/>
                <w:sz w:val="24"/>
                <w:szCs w:val="24"/>
              </w:rPr>
            </w:pPr>
            <w:r w:rsidRPr="00076303">
              <w:rPr>
                <w:rFonts w:ascii="Times New Roman" w:hAnsi="Times New Roman"/>
                <w:sz w:val="24"/>
                <w:szCs w:val="24"/>
              </w:rPr>
              <w:t>П</w:t>
            </w:r>
            <w:r>
              <w:rPr>
                <w:rFonts w:ascii="Times New Roman" w:hAnsi="Times New Roman"/>
                <w:sz w:val="24"/>
                <w:szCs w:val="24"/>
              </w:rPr>
              <w:t>родление</w:t>
            </w:r>
            <w:r w:rsidRPr="00076303">
              <w:rPr>
                <w:rFonts w:ascii="Times New Roman" w:hAnsi="Times New Roman"/>
                <w:sz w:val="24"/>
                <w:szCs w:val="24"/>
              </w:rPr>
              <w:t xml:space="preserve"> неисключительных прав (простой неисключительной лицензии) на использование программного обеспечения «</w:t>
            </w:r>
            <w:r w:rsidR="00E02CC3">
              <w:rPr>
                <w:rFonts w:ascii="Times New Roman" w:hAnsi="Times New Roman"/>
                <w:sz w:val="24"/>
                <w:szCs w:val="24"/>
              </w:rPr>
              <w:t>ПФХД 2.0</w:t>
            </w:r>
            <w:r w:rsidRPr="00076303">
              <w:rPr>
                <w:rFonts w:ascii="Times New Roman" w:hAnsi="Times New Roman"/>
                <w:sz w:val="24"/>
                <w:szCs w:val="24"/>
              </w:rPr>
              <w:t>» в составе программного продукта «Электронный сервис «РАМЗЭС 2.0», роль «</w:t>
            </w:r>
            <w:r w:rsidR="009F7ED2">
              <w:rPr>
                <w:rFonts w:ascii="Times New Roman" w:hAnsi="Times New Roman"/>
                <w:sz w:val="24"/>
                <w:szCs w:val="24"/>
              </w:rPr>
              <w:t>Филиал</w:t>
            </w:r>
            <w:r w:rsidRPr="00076303">
              <w:rPr>
                <w:rFonts w:ascii="Times New Roman" w:hAnsi="Times New Roman"/>
                <w:sz w:val="24"/>
                <w:szCs w:val="24"/>
              </w:rPr>
              <w:t>»</w:t>
            </w:r>
          </w:p>
        </w:tc>
        <w:tc>
          <w:tcPr>
            <w:tcW w:w="734" w:type="pct"/>
            <w:tcBorders>
              <w:right w:val="single" w:sz="4" w:space="0" w:color="auto"/>
            </w:tcBorders>
            <w:vAlign w:val="center"/>
          </w:tcPr>
          <w:p w14:paraId="5BFCBA1B" w14:textId="77777777" w:rsidR="00990106" w:rsidRPr="00732665" w:rsidRDefault="00990106" w:rsidP="00B64805">
            <w:pPr>
              <w:jc w:val="center"/>
              <w:rPr>
                <w:rFonts w:ascii="Times New Roman" w:hAnsi="Times New Roman"/>
                <w:sz w:val="24"/>
                <w:szCs w:val="24"/>
              </w:rPr>
            </w:pPr>
            <w:r w:rsidRPr="00732665">
              <w:rPr>
                <w:rFonts w:ascii="Times New Roman" w:hAnsi="Times New Roman"/>
                <w:sz w:val="24"/>
                <w:szCs w:val="24"/>
              </w:rPr>
              <w:t>1</w:t>
            </w:r>
          </w:p>
        </w:tc>
        <w:tc>
          <w:tcPr>
            <w:tcW w:w="763" w:type="pct"/>
            <w:tcBorders>
              <w:left w:val="single" w:sz="4" w:space="0" w:color="auto"/>
            </w:tcBorders>
            <w:vAlign w:val="center"/>
          </w:tcPr>
          <w:p w14:paraId="097C8C68" w14:textId="765FE1FA" w:rsidR="00990106" w:rsidRPr="00732665" w:rsidRDefault="009C1D74" w:rsidP="00B64805">
            <w:pPr>
              <w:jc w:val="center"/>
              <w:rPr>
                <w:rFonts w:ascii="Times New Roman" w:hAnsi="Times New Roman"/>
                <w:sz w:val="24"/>
                <w:szCs w:val="24"/>
              </w:rPr>
            </w:pPr>
            <w:r>
              <w:rPr>
                <w:rFonts w:ascii="Times New Roman" w:hAnsi="Times New Roman"/>
                <w:sz w:val="24"/>
                <w:szCs w:val="24"/>
              </w:rPr>
              <w:t>до 31.</w:t>
            </w:r>
            <w:r w:rsidR="00B82595">
              <w:rPr>
                <w:rFonts w:ascii="Times New Roman" w:hAnsi="Times New Roman"/>
                <w:sz w:val="24"/>
                <w:szCs w:val="24"/>
              </w:rPr>
              <w:t>10</w:t>
            </w:r>
            <w:r>
              <w:rPr>
                <w:rFonts w:ascii="Times New Roman" w:hAnsi="Times New Roman"/>
                <w:sz w:val="24"/>
                <w:szCs w:val="24"/>
              </w:rPr>
              <w:t>.202</w:t>
            </w:r>
            <w:r w:rsidR="006D138C">
              <w:rPr>
                <w:rFonts w:ascii="Times New Roman" w:hAnsi="Times New Roman"/>
                <w:sz w:val="24"/>
                <w:szCs w:val="24"/>
              </w:rPr>
              <w:t>7</w:t>
            </w:r>
            <w:r>
              <w:rPr>
                <w:rFonts w:ascii="Times New Roman" w:hAnsi="Times New Roman"/>
                <w:sz w:val="24"/>
                <w:szCs w:val="24"/>
              </w:rPr>
              <w:t xml:space="preserve"> г.</w:t>
            </w:r>
          </w:p>
        </w:tc>
        <w:tc>
          <w:tcPr>
            <w:tcW w:w="685" w:type="pct"/>
            <w:tcBorders>
              <w:right w:val="single" w:sz="4" w:space="0" w:color="auto"/>
            </w:tcBorders>
            <w:vAlign w:val="center"/>
          </w:tcPr>
          <w:p w14:paraId="3A7A0A02" w14:textId="1358845A" w:rsidR="00990106" w:rsidRPr="00732665" w:rsidRDefault="00990106" w:rsidP="000B57B3">
            <w:pPr>
              <w:jc w:val="center"/>
              <w:rPr>
                <w:rFonts w:ascii="Times New Roman" w:hAnsi="Times New Roman"/>
                <w:sz w:val="24"/>
                <w:szCs w:val="24"/>
              </w:rPr>
            </w:pPr>
          </w:p>
        </w:tc>
        <w:tc>
          <w:tcPr>
            <w:tcW w:w="715" w:type="pct"/>
            <w:tcBorders>
              <w:left w:val="single" w:sz="4" w:space="0" w:color="auto"/>
            </w:tcBorders>
            <w:vAlign w:val="center"/>
          </w:tcPr>
          <w:p w14:paraId="76DED06F" w14:textId="6FACF1AB" w:rsidR="00990106" w:rsidRPr="00732665" w:rsidRDefault="00990106" w:rsidP="00B64805">
            <w:pPr>
              <w:jc w:val="center"/>
              <w:rPr>
                <w:rFonts w:ascii="Times New Roman" w:hAnsi="Times New Roman"/>
                <w:sz w:val="24"/>
                <w:szCs w:val="24"/>
              </w:rPr>
            </w:pPr>
          </w:p>
        </w:tc>
      </w:tr>
      <w:tr w:rsidR="00990106" w:rsidRPr="00732665" w14:paraId="7A2B2AFD" w14:textId="77777777" w:rsidTr="001E084C">
        <w:trPr>
          <w:trHeight w:val="822"/>
          <w:jc w:val="center"/>
        </w:trPr>
        <w:tc>
          <w:tcPr>
            <w:tcW w:w="2102" w:type="pct"/>
          </w:tcPr>
          <w:p w14:paraId="18DCB481" w14:textId="2EDDB926" w:rsidR="00990106" w:rsidRPr="005F621F" w:rsidRDefault="00990106" w:rsidP="00AD2E98">
            <w:pPr>
              <w:ind w:left="34"/>
              <w:contextualSpacing/>
              <w:rPr>
                <w:rFonts w:ascii="Times New Roman" w:hAnsi="Times New Roman"/>
                <w:sz w:val="24"/>
                <w:szCs w:val="24"/>
              </w:rPr>
            </w:pPr>
            <w:r w:rsidRPr="005F621F">
              <w:rPr>
                <w:rFonts w:ascii="Times New Roman" w:hAnsi="Times New Roman"/>
                <w:sz w:val="24"/>
                <w:szCs w:val="24"/>
              </w:rPr>
              <w:t xml:space="preserve">Техническая поддержка </w:t>
            </w:r>
            <w:proofErr w:type="spellStart"/>
            <w:r w:rsidRPr="005F621F">
              <w:rPr>
                <w:rFonts w:ascii="Times New Roman" w:hAnsi="Times New Roman"/>
                <w:sz w:val="24"/>
                <w:szCs w:val="24"/>
              </w:rPr>
              <w:t>вэб</w:t>
            </w:r>
            <w:proofErr w:type="spellEnd"/>
            <w:r w:rsidRPr="005F621F">
              <w:rPr>
                <w:rFonts w:ascii="Times New Roman" w:hAnsi="Times New Roman"/>
                <w:sz w:val="24"/>
                <w:szCs w:val="24"/>
              </w:rPr>
              <w:t>-сервиса</w:t>
            </w:r>
            <w:r>
              <w:rPr>
                <w:rFonts w:ascii="Times New Roman" w:hAnsi="Times New Roman"/>
                <w:sz w:val="24"/>
                <w:szCs w:val="24"/>
              </w:rPr>
              <w:t xml:space="preserve"> согласно публичному Соглашению об уровне услуг (</w:t>
            </w:r>
            <w:r>
              <w:rPr>
                <w:rFonts w:ascii="Times New Roman" w:hAnsi="Times New Roman"/>
                <w:sz w:val="24"/>
                <w:szCs w:val="24"/>
                <w:lang w:val="en-US"/>
              </w:rPr>
              <w:t>SLA</w:t>
            </w:r>
            <w:r w:rsidRPr="005F621F">
              <w:rPr>
                <w:rFonts w:ascii="Times New Roman" w:hAnsi="Times New Roman"/>
                <w:sz w:val="24"/>
                <w:szCs w:val="24"/>
              </w:rPr>
              <w:t>)</w:t>
            </w:r>
            <w:r>
              <w:rPr>
                <w:rFonts w:ascii="Times New Roman" w:hAnsi="Times New Roman"/>
                <w:sz w:val="24"/>
                <w:szCs w:val="24"/>
              </w:rPr>
              <w:t>,</w:t>
            </w:r>
            <w:r w:rsidRPr="005F621F">
              <w:rPr>
                <w:rFonts w:ascii="Times New Roman" w:hAnsi="Times New Roman"/>
                <w:sz w:val="24"/>
                <w:szCs w:val="24"/>
              </w:rPr>
              <w:t xml:space="preserve"> </w:t>
            </w:r>
            <w:hyperlink r:id="rId15" w:history="1">
              <w:r w:rsidR="00AD2E98">
                <w:rPr>
                  <w:rStyle w:val="aa"/>
                  <w:rFonts w:ascii="Times New Roman" w:hAnsi="Times New Roman"/>
                  <w:sz w:val="24"/>
                  <w:szCs w:val="24"/>
                </w:rPr>
                <w:t>____</w:t>
              </w:r>
            </w:hyperlink>
            <w:r w:rsidR="00881ECA">
              <w:rPr>
                <w:rFonts w:ascii="Times New Roman" w:hAnsi="Times New Roman"/>
                <w:sz w:val="24"/>
                <w:szCs w:val="24"/>
              </w:rPr>
              <w:t xml:space="preserve"> </w:t>
            </w:r>
            <w:r>
              <w:rPr>
                <w:rFonts w:ascii="Times New Roman" w:hAnsi="Times New Roman"/>
                <w:sz w:val="24"/>
                <w:szCs w:val="24"/>
              </w:rPr>
              <w:t xml:space="preserve"> </w:t>
            </w:r>
            <w:r w:rsidR="00881ECA">
              <w:rPr>
                <w:rFonts w:ascii="Times New Roman" w:hAnsi="Times New Roman"/>
                <w:sz w:val="24"/>
                <w:szCs w:val="24"/>
              </w:rPr>
              <w:t xml:space="preserve"> </w:t>
            </w:r>
          </w:p>
        </w:tc>
        <w:tc>
          <w:tcPr>
            <w:tcW w:w="2898" w:type="pct"/>
            <w:gridSpan w:val="4"/>
            <w:vMerge w:val="restart"/>
            <w:vAlign w:val="center"/>
          </w:tcPr>
          <w:p w14:paraId="66057375" w14:textId="77777777" w:rsidR="00990106" w:rsidRPr="005F621F" w:rsidRDefault="00990106" w:rsidP="00B64805">
            <w:pPr>
              <w:jc w:val="center"/>
              <w:rPr>
                <w:rFonts w:ascii="Times New Roman" w:hAnsi="Times New Roman"/>
                <w:sz w:val="24"/>
                <w:szCs w:val="24"/>
              </w:rPr>
            </w:pPr>
            <w:r>
              <w:rPr>
                <w:rFonts w:ascii="Times New Roman" w:hAnsi="Times New Roman"/>
                <w:sz w:val="24"/>
                <w:szCs w:val="24"/>
              </w:rPr>
              <w:t>Входят в стоимость в течение всего срока действия лицензии</w:t>
            </w:r>
          </w:p>
        </w:tc>
      </w:tr>
      <w:tr w:rsidR="00990106" w:rsidRPr="00732665" w14:paraId="6D68AEC7" w14:textId="77777777" w:rsidTr="001E084C">
        <w:trPr>
          <w:trHeight w:val="822"/>
          <w:jc w:val="center"/>
        </w:trPr>
        <w:tc>
          <w:tcPr>
            <w:tcW w:w="2102" w:type="pct"/>
          </w:tcPr>
          <w:p w14:paraId="651D23CB" w14:textId="4E0FA08F" w:rsidR="00990106" w:rsidRPr="005F621F" w:rsidRDefault="00990106" w:rsidP="00AD2E98">
            <w:pPr>
              <w:ind w:left="34"/>
              <w:contextualSpacing/>
              <w:rPr>
                <w:rFonts w:ascii="Times New Roman" w:hAnsi="Times New Roman"/>
                <w:sz w:val="24"/>
                <w:szCs w:val="24"/>
              </w:rPr>
            </w:pPr>
            <w:r>
              <w:rPr>
                <w:rFonts w:ascii="Times New Roman" w:hAnsi="Times New Roman"/>
                <w:sz w:val="24"/>
                <w:szCs w:val="24"/>
              </w:rPr>
              <w:t>Консультационная поддержка Пользователя согласно публичному Соглашению об уровне оказания услуг (</w:t>
            </w:r>
            <w:r>
              <w:rPr>
                <w:rFonts w:ascii="Times New Roman" w:hAnsi="Times New Roman"/>
                <w:sz w:val="24"/>
                <w:szCs w:val="24"/>
                <w:lang w:val="en-US"/>
              </w:rPr>
              <w:t>SLA</w:t>
            </w:r>
            <w:r w:rsidRPr="005F621F">
              <w:rPr>
                <w:rFonts w:ascii="Times New Roman" w:hAnsi="Times New Roman"/>
                <w:sz w:val="24"/>
                <w:szCs w:val="24"/>
              </w:rPr>
              <w:t>)</w:t>
            </w:r>
            <w:r>
              <w:rPr>
                <w:rFonts w:ascii="Times New Roman" w:hAnsi="Times New Roman"/>
                <w:sz w:val="24"/>
                <w:szCs w:val="24"/>
              </w:rPr>
              <w:t>,</w:t>
            </w:r>
            <w:r w:rsidRPr="005F621F">
              <w:rPr>
                <w:rFonts w:ascii="Times New Roman" w:hAnsi="Times New Roman"/>
                <w:sz w:val="24"/>
                <w:szCs w:val="24"/>
              </w:rPr>
              <w:t xml:space="preserve"> </w:t>
            </w:r>
            <w:hyperlink r:id="rId16" w:history="1">
              <w:r w:rsidR="00AD2E98">
                <w:rPr>
                  <w:rStyle w:val="aa"/>
                  <w:rFonts w:ascii="Times New Roman" w:hAnsi="Times New Roman"/>
                  <w:sz w:val="24"/>
                  <w:szCs w:val="24"/>
                </w:rPr>
                <w:t>_______</w:t>
              </w:r>
            </w:hyperlink>
            <w:r w:rsidR="00881ECA">
              <w:rPr>
                <w:rFonts w:ascii="Times New Roman" w:hAnsi="Times New Roman"/>
                <w:sz w:val="24"/>
                <w:szCs w:val="24"/>
              </w:rPr>
              <w:t xml:space="preserve"> </w:t>
            </w:r>
          </w:p>
        </w:tc>
        <w:tc>
          <w:tcPr>
            <w:tcW w:w="2898" w:type="pct"/>
            <w:gridSpan w:val="4"/>
            <w:vMerge/>
            <w:vAlign w:val="center"/>
          </w:tcPr>
          <w:p w14:paraId="29F31490" w14:textId="77777777" w:rsidR="00990106" w:rsidRDefault="00990106" w:rsidP="00B64805">
            <w:pPr>
              <w:jc w:val="center"/>
              <w:rPr>
                <w:rFonts w:ascii="Times New Roman" w:hAnsi="Times New Roman"/>
                <w:b/>
                <w:sz w:val="24"/>
                <w:szCs w:val="24"/>
              </w:rPr>
            </w:pPr>
          </w:p>
        </w:tc>
      </w:tr>
      <w:tr w:rsidR="00990106" w:rsidRPr="00732665" w14:paraId="5A24F51B" w14:textId="77777777" w:rsidTr="00881ECA">
        <w:trPr>
          <w:trHeight w:val="763"/>
          <w:jc w:val="center"/>
        </w:trPr>
        <w:tc>
          <w:tcPr>
            <w:tcW w:w="5000" w:type="pct"/>
            <w:gridSpan w:val="5"/>
            <w:vAlign w:val="center"/>
          </w:tcPr>
          <w:p w14:paraId="54479B7D" w14:textId="168F4703" w:rsidR="00990106" w:rsidRDefault="00990106" w:rsidP="00AB740E">
            <w:pPr>
              <w:jc w:val="center"/>
              <w:rPr>
                <w:rFonts w:ascii="Times New Roman" w:hAnsi="Times New Roman"/>
                <w:b/>
                <w:sz w:val="24"/>
                <w:szCs w:val="24"/>
              </w:rPr>
            </w:pPr>
            <w:r>
              <w:rPr>
                <w:rFonts w:ascii="Times New Roman" w:hAnsi="Times New Roman"/>
                <w:b/>
                <w:sz w:val="24"/>
                <w:szCs w:val="24"/>
              </w:rPr>
              <w:t>ИТОГО: (</w:t>
            </w:r>
            <w:r w:rsidR="00AB740E">
              <w:rPr>
                <w:rFonts w:ascii="Times New Roman" w:hAnsi="Times New Roman"/>
                <w:b/>
                <w:sz w:val="24"/>
                <w:szCs w:val="24"/>
              </w:rPr>
              <w:t>____)</w:t>
            </w:r>
            <w:r>
              <w:rPr>
                <w:rFonts w:ascii="Times New Roman" w:hAnsi="Times New Roman"/>
                <w:b/>
                <w:sz w:val="24"/>
                <w:szCs w:val="24"/>
              </w:rPr>
              <w:t>рублей, 00 копеек</w:t>
            </w:r>
          </w:p>
        </w:tc>
      </w:tr>
    </w:tbl>
    <w:p w14:paraId="56DBFFD3" w14:textId="77777777" w:rsidR="00990106" w:rsidRDefault="00990106" w:rsidP="00990106">
      <w:pPr>
        <w:spacing w:after="0" w:line="240" w:lineRule="auto"/>
        <w:rPr>
          <w:rFonts w:ascii="Times New Roman" w:hAnsi="Times New Roman"/>
          <w:b/>
          <w:sz w:val="24"/>
          <w:szCs w:val="24"/>
          <w:lang w:bidi="ru-RU"/>
        </w:rPr>
      </w:pPr>
    </w:p>
    <w:p w14:paraId="57747BD5" w14:textId="77777777" w:rsidR="00990106" w:rsidRDefault="00990106" w:rsidP="00990106">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990106" w:rsidRPr="00771C2E" w14:paraId="69488209" w14:textId="77777777" w:rsidTr="00B64805">
        <w:tc>
          <w:tcPr>
            <w:tcW w:w="5169" w:type="dxa"/>
          </w:tcPr>
          <w:p w14:paraId="2ABF71D2" w14:textId="77777777" w:rsidR="00990106" w:rsidRPr="00771C2E" w:rsidRDefault="00990106" w:rsidP="00B64805">
            <w:pPr>
              <w:spacing w:after="0" w:line="240" w:lineRule="auto"/>
              <w:contextualSpacing/>
              <w:rPr>
                <w:rFonts w:ascii="Times New Roman" w:hAnsi="Times New Roman"/>
                <w:color w:val="000000"/>
              </w:rPr>
            </w:pPr>
          </w:p>
          <w:p w14:paraId="0D7E5E28" w14:textId="77777777" w:rsidR="00990106" w:rsidRPr="00771C2E" w:rsidRDefault="00990106" w:rsidP="00B6480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43EEE857" w14:textId="77777777" w:rsidR="00990106" w:rsidRPr="00771C2E" w:rsidRDefault="00990106" w:rsidP="00B64805">
            <w:pPr>
              <w:spacing w:after="0" w:line="240" w:lineRule="auto"/>
              <w:contextualSpacing/>
              <w:rPr>
                <w:rFonts w:ascii="Times New Roman" w:hAnsi="Times New Roman"/>
                <w:color w:val="000000"/>
              </w:rPr>
            </w:pPr>
          </w:p>
          <w:p w14:paraId="3F543A35" w14:textId="525CA094" w:rsidR="00990106" w:rsidRDefault="00AD2E98" w:rsidP="00B64805">
            <w:pPr>
              <w:spacing w:after="0" w:line="240" w:lineRule="auto"/>
              <w:contextualSpacing/>
              <w:rPr>
                <w:rFonts w:ascii="Times New Roman" w:hAnsi="Times New Roman"/>
                <w:color w:val="000000"/>
              </w:rPr>
            </w:pPr>
            <w:r>
              <w:rPr>
                <w:rFonts w:ascii="Times New Roman" w:hAnsi="Times New Roman"/>
                <w:color w:val="000000"/>
              </w:rPr>
              <w:t>___________</w:t>
            </w:r>
          </w:p>
          <w:p w14:paraId="3C96871E" w14:textId="77777777" w:rsidR="00990106" w:rsidRPr="00771C2E" w:rsidRDefault="00990106" w:rsidP="00B64805">
            <w:pPr>
              <w:spacing w:after="0" w:line="240" w:lineRule="auto"/>
              <w:contextualSpacing/>
              <w:rPr>
                <w:rFonts w:ascii="Times New Roman" w:hAnsi="Times New Roman"/>
                <w:color w:val="000000"/>
              </w:rPr>
            </w:pPr>
          </w:p>
          <w:p w14:paraId="1D49CC9C" w14:textId="77777777" w:rsidR="00990106" w:rsidRPr="00771C2E" w:rsidRDefault="00990106" w:rsidP="00B64805">
            <w:pPr>
              <w:spacing w:after="0" w:line="240" w:lineRule="auto"/>
              <w:contextualSpacing/>
              <w:rPr>
                <w:rFonts w:ascii="Times New Roman" w:hAnsi="Times New Roman"/>
                <w:color w:val="000000"/>
              </w:rPr>
            </w:pPr>
          </w:p>
          <w:p w14:paraId="333B4FD8" w14:textId="77777777" w:rsidR="00990106" w:rsidRDefault="00990106" w:rsidP="00B64805">
            <w:pPr>
              <w:spacing w:after="0" w:line="240" w:lineRule="auto"/>
              <w:contextualSpacing/>
              <w:rPr>
                <w:rFonts w:ascii="Times New Roman" w:hAnsi="Times New Roman"/>
                <w:color w:val="000000"/>
              </w:rPr>
            </w:pPr>
          </w:p>
          <w:p w14:paraId="0572DCC7" w14:textId="235E7C97" w:rsidR="00990106" w:rsidRPr="00771C2E" w:rsidRDefault="00990106" w:rsidP="00B6480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AD2E98">
              <w:rPr>
                <w:rFonts w:ascii="Times New Roman" w:hAnsi="Times New Roman"/>
                <w:color w:val="000000"/>
              </w:rPr>
              <w:t>_______________</w:t>
            </w:r>
          </w:p>
          <w:p w14:paraId="228C6076" w14:textId="77777777" w:rsidR="00990106" w:rsidRPr="00771C2E" w:rsidRDefault="00990106" w:rsidP="00B64805">
            <w:pPr>
              <w:spacing w:after="0" w:line="240" w:lineRule="auto"/>
              <w:contextualSpacing/>
              <w:rPr>
                <w:rFonts w:ascii="Times New Roman" w:hAnsi="Times New Roman"/>
              </w:rPr>
            </w:pPr>
          </w:p>
          <w:p w14:paraId="7E5D621C" w14:textId="77777777" w:rsidR="00990106" w:rsidRPr="00771C2E" w:rsidRDefault="00990106" w:rsidP="00B64805">
            <w:pPr>
              <w:spacing w:after="0" w:line="240" w:lineRule="auto"/>
              <w:contextualSpacing/>
              <w:rPr>
                <w:rFonts w:ascii="Times New Roman" w:hAnsi="Times New Roman"/>
                <w:color w:val="000000"/>
              </w:rPr>
            </w:pPr>
            <w:r w:rsidRPr="00771C2E">
              <w:rPr>
                <w:rFonts w:ascii="Times New Roman" w:hAnsi="Times New Roman"/>
              </w:rPr>
              <w:t>М.П.</w:t>
            </w:r>
          </w:p>
          <w:p w14:paraId="5F89C4CE" w14:textId="77777777" w:rsidR="00990106" w:rsidRPr="00771C2E" w:rsidRDefault="00990106" w:rsidP="00B64805">
            <w:pPr>
              <w:pStyle w:val="ae"/>
              <w:widowControl w:val="0"/>
              <w:spacing w:after="0" w:line="240" w:lineRule="auto"/>
              <w:ind w:left="0"/>
              <w:rPr>
                <w:rFonts w:ascii="Times New Roman" w:hAnsi="Times New Roman"/>
                <w:b/>
                <w:bCs/>
              </w:rPr>
            </w:pPr>
          </w:p>
        </w:tc>
        <w:tc>
          <w:tcPr>
            <w:tcW w:w="4819" w:type="dxa"/>
          </w:tcPr>
          <w:p w14:paraId="434FFDC2" w14:textId="77777777" w:rsidR="00990106" w:rsidRPr="00771C2E" w:rsidRDefault="00990106" w:rsidP="00B64805">
            <w:pPr>
              <w:widowControl w:val="0"/>
              <w:spacing w:after="0" w:line="240" w:lineRule="auto"/>
              <w:jc w:val="both"/>
              <w:rPr>
                <w:rFonts w:ascii="Times New Roman" w:hAnsi="Times New Roman"/>
                <w:color w:val="000000"/>
              </w:rPr>
            </w:pPr>
          </w:p>
          <w:p w14:paraId="6EC6DD08" w14:textId="77777777" w:rsidR="00990106" w:rsidRPr="00771C2E" w:rsidRDefault="00990106" w:rsidP="00B6480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5E1A68C7" w14:textId="77777777" w:rsidR="00990106" w:rsidRPr="00771C2E" w:rsidRDefault="00990106" w:rsidP="00B64805">
            <w:pPr>
              <w:widowControl w:val="0"/>
              <w:spacing w:after="0" w:line="240" w:lineRule="auto"/>
              <w:jc w:val="both"/>
              <w:rPr>
                <w:rFonts w:ascii="Times New Roman" w:hAnsi="Times New Roman"/>
                <w:color w:val="000000"/>
              </w:rPr>
            </w:pPr>
          </w:p>
          <w:p w14:paraId="36327149" w14:textId="6025EFED" w:rsidR="00990106" w:rsidRDefault="00E7798B" w:rsidP="00B64805">
            <w:pPr>
              <w:widowControl w:val="0"/>
              <w:spacing w:after="0" w:line="240" w:lineRule="auto"/>
              <w:jc w:val="both"/>
              <w:rPr>
                <w:rFonts w:ascii="Times New Roman" w:hAnsi="Times New Roman"/>
                <w:color w:val="000000"/>
              </w:rPr>
            </w:pPr>
            <w:r>
              <w:rPr>
                <w:rFonts w:ascii="Times New Roman" w:hAnsi="Times New Roman"/>
                <w:color w:val="000000"/>
              </w:rPr>
              <w:t xml:space="preserve">Начальник </w:t>
            </w:r>
            <w:proofErr w:type="spellStart"/>
            <w:r>
              <w:rPr>
                <w:rFonts w:ascii="Times New Roman" w:hAnsi="Times New Roman"/>
                <w:color w:val="000000"/>
              </w:rPr>
              <w:t>АРГСиС</w:t>
            </w:r>
            <w:proofErr w:type="spellEnd"/>
            <w:r>
              <w:rPr>
                <w:rFonts w:ascii="Times New Roman" w:hAnsi="Times New Roman"/>
                <w:color w:val="000000"/>
              </w:rPr>
              <w:t xml:space="preserve"> </w:t>
            </w:r>
            <w:r w:rsidR="00990106" w:rsidRPr="00771C2E">
              <w:rPr>
                <w:rFonts w:ascii="Times New Roman" w:hAnsi="Times New Roman"/>
                <w:color w:val="000000"/>
              </w:rPr>
              <w:t xml:space="preserve"> </w:t>
            </w:r>
          </w:p>
          <w:p w14:paraId="700ADF36" w14:textId="77777777" w:rsidR="00990106" w:rsidRPr="00771C2E" w:rsidRDefault="00990106" w:rsidP="00B64805">
            <w:pPr>
              <w:widowControl w:val="0"/>
              <w:spacing w:after="0" w:line="240" w:lineRule="auto"/>
              <w:jc w:val="both"/>
              <w:rPr>
                <w:rFonts w:ascii="Times New Roman" w:hAnsi="Times New Roman"/>
                <w:color w:val="000000"/>
              </w:rPr>
            </w:pPr>
          </w:p>
          <w:p w14:paraId="4830D2F0" w14:textId="77777777" w:rsidR="00990106" w:rsidRDefault="00990106" w:rsidP="00B64805">
            <w:pPr>
              <w:widowControl w:val="0"/>
              <w:spacing w:after="0" w:line="240" w:lineRule="auto"/>
              <w:jc w:val="both"/>
              <w:rPr>
                <w:rFonts w:ascii="Times New Roman" w:hAnsi="Times New Roman"/>
                <w:color w:val="000000"/>
              </w:rPr>
            </w:pPr>
          </w:p>
          <w:p w14:paraId="14191DBA" w14:textId="2E4EC43C" w:rsidR="00990106" w:rsidRPr="00E7798B" w:rsidRDefault="00990106" w:rsidP="00B64805">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E7798B">
              <w:rPr>
                <w:rFonts w:ascii="Times New Roman" w:hAnsi="Times New Roman"/>
                <w:color w:val="000000"/>
              </w:rPr>
              <w:t>О.Г. Грачев</w:t>
            </w:r>
          </w:p>
          <w:p w14:paraId="22962890" w14:textId="77777777" w:rsidR="00990106" w:rsidRPr="00771C2E" w:rsidRDefault="00990106" w:rsidP="00B64805">
            <w:pPr>
              <w:pStyle w:val="ae"/>
              <w:widowControl w:val="0"/>
              <w:spacing w:after="0" w:line="240" w:lineRule="auto"/>
              <w:ind w:left="0"/>
              <w:rPr>
                <w:rFonts w:ascii="Times New Roman" w:hAnsi="Times New Roman"/>
                <w:color w:val="000000"/>
              </w:rPr>
            </w:pPr>
          </w:p>
          <w:p w14:paraId="759ED46E" w14:textId="77777777" w:rsidR="00990106" w:rsidRPr="00771C2E" w:rsidRDefault="00990106" w:rsidP="00B6480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bookmarkEnd w:id="20"/>
    </w:tbl>
    <w:p w14:paraId="44888E24" w14:textId="77777777" w:rsidR="0007646E" w:rsidRPr="003518A3" w:rsidRDefault="0007646E" w:rsidP="00F73B18">
      <w:pPr>
        <w:spacing w:after="0" w:line="240" w:lineRule="auto"/>
        <w:rPr>
          <w:rFonts w:ascii="Times New Roman" w:hAnsi="Times New Roman"/>
          <w:sz w:val="24"/>
          <w:szCs w:val="24"/>
        </w:rPr>
      </w:pPr>
    </w:p>
    <w:sectPr w:rsidR="0007646E" w:rsidRPr="003518A3" w:rsidSect="00AA550C">
      <w:headerReference w:type="even" r:id="rId17"/>
      <w:headerReference w:type="default" r:id="rId18"/>
      <w:pgSz w:w="11906" w:h="16838"/>
      <w:pgMar w:top="720" w:right="707" w:bottom="720" w:left="72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B988C" w14:textId="77777777" w:rsidR="000471AE" w:rsidRDefault="000471AE" w:rsidP="006C0EDE">
      <w:pPr>
        <w:spacing w:after="0" w:line="240" w:lineRule="auto"/>
      </w:pPr>
      <w:r>
        <w:separator/>
      </w:r>
    </w:p>
  </w:endnote>
  <w:endnote w:type="continuationSeparator" w:id="0">
    <w:p w14:paraId="6F292F8E" w14:textId="77777777" w:rsidR="000471AE" w:rsidRDefault="000471AE" w:rsidP="006C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ヒラギノ角ゴ Pro W3">
    <w:altName w:val="Yu Gothic UI"/>
    <w:charset w:val="80"/>
    <w:family w:val="swiss"/>
    <w:pitch w:val="variable"/>
    <w:sig w:usb0="E00002FF" w:usb1="7AC7FFFF" w:usb2="00000012" w:usb3="00000000" w:csb0="0002000D" w:csb1="00000000"/>
  </w:font>
  <w:font w:name="Trebuchet MS">
    <w:panose1 w:val="020B0603020202020204"/>
    <w:charset w:val="CC"/>
    <w:family w:val="swiss"/>
    <w:pitch w:val="variable"/>
    <w:sig w:usb0="000006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PT Astra Serif">
    <w:altName w:val="Times New Roman"/>
    <w:charset w:val="CC"/>
    <w:family w:val="roman"/>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98FF5" w14:textId="77777777" w:rsidR="000471AE" w:rsidRDefault="000471AE" w:rsidP="006C0EDE">
      <w:pPr>
        <w:spacing w:after="0" w:line="240" w:lineRule="auto"/>
      </w:pPr>
      <w:r>
        <w:separator/>
      </w:r>
    </w:p>
  </w:footnote>
  <w:footnote w:type="continuationSeparator" w:id="0">
    <w:p w14:paraId="349CC0EF" w14:textId="77777777" w:rsidR="000471AE" w:rsidRDefault="000471AE" w:rsidP="006C0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C8EB6" w14:textId="77777777" w:rsidR="007F26D2" w:rsidRDefault="002C6CE9">
    <w:pPr>
      <w:pStyle w:val="af2"/>
      <w:framePr w:wrap="around" w:vAnchor="text" w:hAnchor="margin" w:xAlign="center" w:y="1"/>
      <w:rPr>
        <w:rStyle w:val="af4"/>
      </w:rPr>
    </w:pPr>
    <w:r>
      <w:rPr>
        <w:rStyle w:val="af4"/>
      </w:rPr>
      <w:fldChar w:fldCharType="begin"/>
    </w:r>
    <w:r w:rsidR="007F26D2">
      <w:rPr>
        <w:rStyle w:val="af4"/>
      </w:rPr>
      <w:instrText xml:space="preserve">PAGE  </w:instrText>
    </w:r>
    <w:r>
      <w:rPr>
        <w:rStyle w:val="af4"/>
      </w:rPr>
      <w:fldChar w:fldCharType="separate"/>
    </w:r>
    <w:r w:rsidR="007F26D2">
      <w:rPr>
        <w:rStyle w:val="af4"/>
        <w:noProof/>
      </w:rPr>
      <w:t>24</w:t>
    </w:r>
    <w:r>
      <w:rPr>
        <w:rStyle w:val="af4"/>
      </w:rPr>
      <w:fldChar w:fldCharType="end"/>
    </w:r>
  </w:p>
  <w:p w14:paraId="520BCE3B" w14:textId="77777777" w:rsidR="007F26D2" w:rsidRDefault="007F26D2">
    <w:pPr>
      <w:pStyle w:val="af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54FD1" w14:textId="5AEDB88A" w:rsidR="007F26D2" w:rsidRPr="00A26500" w:rsidRDefault="002C6CE9">
    <w:pPr>
      <w:pStyle w:val="af2"/>
      <w:framePr w:wrap="around" w:vAnchor="text" w:hAnchor="margin" w:xAlign="center" w:y="1"/>
      <w:rPr>
        <w:rStyle w:val="af4"/>
      </w:rPr>
    </w:pPr>
    <w:r w:rsidRPr="00A26500">
      <w:rPr>
        <w:rStyle w:val="af4"/>
      </w:rPr>
      <w:fldChar w:fldCharType="begin"/>
    </w:r>
    <w:r w:rsidR="007F26D2" w:rsidRPr="00A26500">
      <w:rPr>
        <w:rStyle w:val="af4"/>
      </w:rPr>
      <w:instrText xml:space="preserve">PAGE  </w:instrText>
    </w:r>
    <w:r w:rsidRPr="00A26500">
      <w:rPr>
        <w:rStyle w:val="af4"/>
      </w:rPr>
      <w:fldChar w:fldCharType="separate"/>
    </w:r>
    <w:r w:rsidR="00CF32F6">
      <w:rPr>
        <w:rStyle w:val="af4"/>
        <w:noProof/>
      </w:rPr>
      <w:t>14</w:t>
    </w:r>
    <w:r w:rsidRPr="00A26500">
      <w:rPr>
        <w:rStyle w:val="af4"/>
      </w:rPr>
      <w:fldChar w:fldCharType="end"/>
    </w:r>
  </w:p>
  <w:p w14:paraId="3813B315" w14:textId="77777777" w:rsidR="007F26D2" w:rsidRPr="00A26500" w:rsidRDefault="007F26D2" w:rsidP="00316AD9">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00000003"/>
    <w:multiLevelType w:val="multilevel"/>
    <w:tmpl w:val="00000003"/>
    <w:lvl w:ilvl="0">
      <w:start w:val="12"/>
      <w:numFmt w:val="decimal"/>
      <w:lvlText w:val="%1."/>
      <w:lvlJc w:val="left"/>
      <w:pPr>
        <w:tabs>
          <w:tab w:val="num" w:pos="720"/>
        </w:tabs>
        <w:ind w:left="720" w:hanging="360"/>
      </w:pPr>
      <w:rPr>
        <w:rFonts w:cs="Times New Roman"/>
        <w:b w:val="0"/>
        <w:bCs w:val="0"/>
      </w:rPr>
    </w:lvl>
    <w:lvl w:ilvl="1">
      <w:start w:val="2"/>
      <w:numFmt w:val="decimal"/>
      <w:pStyle w:val="Style2"/>
      <w:lvlText w:val="%1.%2."/>
      <w:lvlJc w:val="left"/>
      <w:pPr>
        <w:tabs>
          <w:tab w:val="num" w:pos="1080"/>
        </w:tabs>
        <w:ind w:left="1080" w:hanging="360"/>
      </w:pPr>
      <w:rPr>
        <w:rFonts w:cs="Times New Roman"/>
        <w:b w:val="0"/>
        <w:bCs w:val="0"/>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15:restartNumberingAfterBreak="0">
    <w:nsid w:val="00000007"/>
    <w:multiLevelType w:val="multilevel"/>
    <w:tmpl w:val="00000007"/>
    <w:name w:val="WWNum12"/>
    <w:lvl w:ilvl="0">
      <w:start w:val="1"/>
      <w:numFmt w:val="bullet"/>
      <w:lvlText w:val=""/>
      <w:lvlJc w:val="left"/>
      <w:pPr>
        <w:tabs>
          <w:tab w:val="num" w:pos="0"/>
        </w:tabs>
        <w:ind w:left="720" w:hanging="360"/>
      </w:pPr>
      <w:rPr>
        <w:rFonts w:ascii="Symbol" w:hAnsi="Symbol"/>
        <w:color w:val="00000A"/>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45"/>
    <w:multiLevelType w:val="singleLevel"/>
    <w:tmpl w:val="00000045"/>
    <w:name w:val="WW8Num69"/>
    <w:lvl w:ilvl="0">
      <w:start w:val="1"/>
      <w:numFmt w:val="bullet"/>
      <w:lvlText w:val=""/>
      <w:lvlJc w:val="left"/>
      <w:pPr>
        <w:tabs>
          <w:tab w:val="num" w:pos="0"/>
        </w:tabs>
        <w:ind w:left="720" w:hanging="360"/>
      </w:pPr>
      <w:rPr>
        <w:rFonts w:ascii="Symbol" w:hAnsi="Symbol" w:cs="Symbol"/>
        <w:szCs w:val="24"/>
      </w:rPr>
    </w:lvl>
  </w:abstractNum>
  <w:abstractNum w:abstractNumId="4" w15:restartNumberingAfterBreak="0">
    <w:nsid w:val="08D62CF1"/>
    <w:multiLevelType w:val="hybridMultilevel"/>
    <w:tmpl w:val="BF861C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0B403FCA"/>
    <w:multiLevelType w:val="multilevel"/>
    <w:tmpl w:val="C0FAC076"/>
    <w:lvl w:ilvl="0">
      <w:start w:val="1"/>
      <w:numFmt w:val="bullet"/>
      <w:lvlText w:val=""/>
      <w:lvlJc w:val="left"/>
      <w:pPr>
        <w:ind w:left="720" w:hanging="360"/>
      </w:pPr>
      <w:rPr>
        <w:rFonts w:ascii="Symbol" w:hAnsi="Symbol" w:hint="default"/>
      </w:rPr>
    </w:lvl>
    <w:lvl w:ilvl="1">
      <w:start w:val="1"/>
      <w:numFmt w:val="decimal"/>
      <w:isLgl/>
      <w:lvlText w:val="%1.%2."/>
      <w:lvlJc w:val="left"/>
      <w:pPr>
        <w:ind w:left="1129" w:hanging="4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6" w15:restartNumberingAfterBreak="0">
    <w:nsid w:val="29171C48"/>
    <w:multiLevelType w:val="hybridMultilevel"/>
    <w:tmpl w:val="76D8B9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5825E8"/>
    <w:multiLevelType w:val="multilevel"/>
    <w:tmpl w:val="98AC7314"/>
    <w:lvl w:ilvl="0">
      <w:start w:val="1"/>
      <w:numFmt w:val="decimal"/>
      <w:lvlText w:val="%1."/>
      <w:lvlJc w:val="left"/>
      <w:pPr>
        <w:ind w:left="502" w:hanging="360"/>
      </w:pPr>
      <w:rPr>
        <w:rFonts w:ascii="Times New Roman" w:eastAsia="Times New Roman" w:hAnsi="Times New Roman" w:cs="Times New Roman"/>
        <w:b/>
      </w:rPr>
    </w:lvl>
    <w:lvl w:ilvl="1">
      <w:start w:val="1"/>
      <w:numFmt w:val="decimal"/>
      <w:isLgl/>
      <w:lvlText w:val="%1.%2."/>
      <w:lvlJc w:val="left"/>
      <w:pPr>
        <w:ind w:left="1200" w:hanging="48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D500EAF"/>
    <w:multiLevelType w:val="hybridMultilevel"/>
    <w:tmpl w:val="D6C03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231A30"/>
    <w:multiLevelType w:val="hybridMultilevel"/>
    <w:tmpl w:val="C4A0B122"/>
    <w:lvl w:ilvl="0" w:tplc="04190001">
      <w:start w:val="1"/>
      <w:numFmt w:val="bullet"/>
      <w:lvlText w:val=""/>
      <w:lvlJc w:val="left"/>
      <w:pPr>
        <w:ind w:left="1222" w:hanging="360"/>
      </w:pPr>
      <w:rPr>
        <w:rFonts w:ascii="Symbol" w:hAnsi="Symbol" w:hint="default"/>
      </w:rPr>
    </w:lvl>
    <w:lvl w:ilvl="1" w:tplc="04190003">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10" w15:restartNumberingAfterBreak="0">
    <w:nsid w:val="43C63BB9"/>
    <w:multiLevelType w:val="hybridMultilevel"/>
    <w:tmpl w:val="BEBA97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40C48F0"/>
    <w:multiLevelType w:val="hybridMultilevel"/>
    <w:tmpl w:val="D648100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443F5AD7"/>
    <w:multiLevelType w:val="hybridMultilevel"/>
    <w:tmpl w:val="4542633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15:restartNumberingAfterBreak="0">
    <w:nsid w:val="473D3E09"/>
    <w:multiLevelType w:val="hybridMultilevel"/>
    <w:tmpl w:val="4C6A000E"/>
    <w:lvl w:ilvl="0" w:tplc="EB966816">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31552B"/>
    <w:multiLevelType w:val="hybridMultilevel"/>
    <w:tmpl w:val="3BF8061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E2C31D0"/>
    <w:multiLevelType w:val="hybridMultilevel"/>
    <w:tmpl w:val="46463E3E"/>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6" w15:restartNumberingAfterBreak="0">
    <w:nsid w:val="54F9177E"/>
    <w:multiLevelType w:val="multilevel"/>
    <w:tmpl w:val="537E883E"/>
    <w:lvl w:ilvl="0">
      <w:start w:val="1"/>
      <w:numFmt w:val="decimal"/>
      <w:lvlText w:val="%1."/>
      <w:lvlJc w:val="left"/>
      <w:pPr>
        <w:ind w:left="720" w:hanging="360"/>
      </w:pPr>
    </w:lvl>
    <w:lvl w:ilvl="1">
      <w:start w:val="1"/>
      <w:numFmt w:val="decimal"/>
      <w:isLgl/>
      <w:lvlText w:val="%1.%2."/>
      <w:lvlJc w:val="left"/>
      <w:pPr>
        <w:ind w:left="1129" w:hanging="4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17" w15:restartNumberingAfterBreak="0">
    <w:nsid w:val="661F6D5F"/>
    <w:multiLevelType w:val="hybridMultilevel"/>
    <w:tmpl w:val="23480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2766A0"/>
    <w:multiLevelType w:val="hybridMultilevel"/>
    <w:tmpl w:val="5058A1FC"/>
    <w:lvl w:ilvl="0" w:tplc="BF8004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CE021C9"/>
    <w:multiLevelType w:val="hybridMultilevel"/>
    <w:tmpl w:val="A4026FB6"/>
    <w:lvl w:ilvl="0" w:tplc="4A482B20">
      <w:start w:val="9"/>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0F0CE3"/>
    <w:multiLevelType w:val="multilevel"/>
    <w:tmpl w:val="0D1E99DA"/>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74DC69DE"/>
    <w:multiLevelType w:val="hybridMultilevel"/>
    <w:tmpl w:val="55786208"/>
    <w:lvl w:ilvl="0" w:tplc="04190001">
      <w:start w:val="1"/>
      <w:numFmt w:val="bullet"/>
      <w:lvlText w:val=""/>
      <w:lvlJc w:val="left"/>
      <w:pPr>
        <w:ind w:left="2498" w:hanging="360"/>
      </w:pPr>
      <w:rPr>
        <w:rFonts w:ascii="Symbol" w:hAnsi="Symbol" w:hint="default"/>
      </w:rPr>
    </w:lvl>
    <w:lvl w:ilvl="1" w:tplc="04190003" w:tentative="1">
      <w:start w:val="1"/>
      <w:numFmt w:val="bullet"/>
      <w:lvlText w:val="o"/>
      <w:lvlJc w:val="left"/>
      <w:pPr>
        <w:ind w:left="3218" w:hanging="360"/>
      </w:pPr>
      <w:rPr>
        <w:rFonts w:ascii="Courier New" w:hAnsi="Courier New" w:cs="Courier New" w:hint="default"/>
      </w:rPr>
    </w:lvl>
    <w:lvl w:ilvl="2" w:tplc="04190005" w:tentative="1">
      <w:start w:val="1"/>
      <w:numFmt w:val="bullet"/>
      <w:lvlText w:val=""/>
      <w:lvlJc w:val="left"/>
      <w:pPr>
        <w:ind w:left="3938" w:hanging="360"/>
      </w:pPr>
      <w:rPr>
        <w:rFonts w:ascii="Wingdings" w:hAnsi="Wingdings" w:hint="default"/>
      </w:rPr>
    </w:lvl>
    <w:lvl w:ilvl="3" w:tplc="04190001" w:tentative="1">
      <w:start w:val="1"/>
      <w:numFmt w:val="bullet"/>
      <w:lvlText w:val=""/>
      <w:lvlJc w:val="left"/>
      <w:pPr>
        <w:ind w:left="4658" w:hanging="360"/>
      </w:pPr>
      <w:rPr>
        <w:rFonts w:ascii="Symbol" w:hAnsi="Symbol" w:hint="default"/>
      </w:rPr>
    </w:lvl>
    <w:lvl w:ilvl="4" w:tplc="04190003" w:tentative="1">
      <w:start w:val="1"/>
      <w:numFmt w:val="bullet"/>
      <w:lvlText w:val="o"/>
      <w:lvlJc w:val="left"/>
      <w:pPr>
        <w:ind w:left="5378" w:hanging="360"/>
      </w:pPr>
      <w:rPr>
        <w:rFonts w:ascii="Courier New" w:hAnsi="Courier New" w:cs="Courier New" w:hint="default"/>
      </w:rPr>
    </w:lvl>
    <w:lvl w:ilvl="5" w:tplc="04190005" w:tentative="1">
      <w:start w:val="1"/>
      <w:numFmt w:val="bullet"/>
      <w:lvlText w:val=""/>
      <w:lvlJc w:val="left"/>
      <w:pPr>
        <w:ind w:left="6098" w:hanging="360"/>
      </w:pPr>
      <w:rPr>
        <w:rFonts w:ascii="Wingdings" w:hAnsi="Wingdings" w:hint="default"/>
      </w:rPr>
    </w:lvl>
    <w:lvl w:ilvl="6" w:tplc="04190001" w:tentative="1">
      <w:start w:val="1"/>
      <w:numFmt w:val="bullet"/>
      <w:lvlText w:val=""/>
      <w:lvlJc w:val="left"/>
      <w:pPr>
        <w:ind w:left="6818" w:hanging="360"/>
      </w:pPr>
      <w:rPr>
        <w:rFonts w:ascii="Symbol" w:hAnsi="Symbol" w:hint="default"/>
      </w:rPr>
    </w:lvl>
    <w:lvl w:ilvl="7" w:tplc="04190003" w:tentative="1">
      <w:start w:val="1"/>
      <w:numFmt w:val="bullet"/>
      <w:lvlText w:val="o"/>
      <w:lvlJc w:val="left"/>
      <w:pPr>
        <w:ind w:left="7538" w:hanging="360"/>
      </w:pPr>
      <w:rPr>
        <w:rFonts w:ascii="Courier New" w:hAnsi="Courier New" w:cs="Courier New" w:hint="default"/>
      </w:rPr>
    </w:lvl>
    <w:lvl w:ilvl="8" w:tplc="04190005" w:tentative="1">
      <w:start w:val="1"/>
      <w:numFmt w:val="bullet"/>
      <w:lvlText w:val=""/>
      <w:lvlJc w:val="left"/>
      <w:pPr>
        <w:ind w:left="8258" w:hanging="360"/>
      </w:pPr>
      <w:rPr>
        <w:rFonts w:ascii="Wingdings" w:hAnsi="Wingdings" w:hint="default"/>
      </w:rPr>
    </w:lvl>
  </w:abstractNum>
  <w:num w:numId="1">
    <w:abstractNumId w:val="1"/>
  </w:num>
  <w:num w:numId="2">
    <w:abstractNumId w:val="0"/>
  </w:num>
  <w:num w:numId="3">
    <w:abstractNumId w:val="16"/>
  </w:num>
  <w:num w:numId="4">
    <w:abstractNumId w:val="21"/>
  </w:num>
  <w:num w:numId="5">
    <w:abstractNumId w:val="5"/>
  </w:num>
  <w:num w:numId="6">
    <w:abstractNumId w:val="12"/>
  </w:num>
  <w:num w:numId="7">
    <w:abstractNumId w:val="11"/>
  </w:num>
  <w:num w:numId="8">
    <w:abstractNumId w:val="17"/>
  </w:num>
  <w:num w:numId="9">
    <w:abstractNumId w:val="13"/>
  </w:num>
  <w:num w:numId="10">
    <w:abstractNumId w:val="15"/>
  </w:num>
  <w:num w:numId="11">
    <w:abstractNumId w:val="14"/>
  </w:num>
  <w:num w:numId="12">
    <w:abstractNumId w:val="6"/>
  </w:num>
  <w:num w:numId="13">
    <w:abstractNumId w:val="19"/>
  </w:num>
  <w:num w:numId="14">
    <w:abstractNumId w:val="4"/>
  </w:num>
  <w:num w:numId="15">
    <w:abstractNumId w:val="7"/>
  </w:num>
  <w:num w:numId="16">
    <w:abstractNumId w:val="18"/>
  </w:num>
  <w:num w:numId="17">
    <w:abstractNumId w:val="20"/>
  </w:num>
  <w:num w:numId="18">
    <w:abstractNumId w:val="10"/>
  </w:num>
  <w:num w:numId="19">
    <w:abstractNumId w:val="8"/>
  </w:num>
  <w:num w:numId="20">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04D"/>
    <w:rsid w:val="00000378"/>
    <w:rsid w:val="00001A77"/>
    <w:rsid w:val="00002745"/>
    <w:rsid w:val="00003509"/>
    <w:rsid w:val="00006F67"/>
    <w:rsid w:val="0000799E"/>
    <w:rsid w:val="0001130D"/>
    <w:rsid w:val="0002117A"/>
    <w:rsid w:val="0002173C"/>
    <w:rsid w:val="00022266"/>
    <w:rsid w:val="00024459"/>
    <w:rsid w:val="000255E7"/>
    <w:rsid w:val="00026658"/>
    <w:rsid w:val="000275BE"/>
    <w:rsid w:val="00031C4F"/>
    <w:rsid w:val="0003429A"/>
    <w:rsid w:val="000342CF"/>
    <w:rsid w:val="000365B3"/>
    <w:rsid w:val="0003743B"/>
    <w:rsid w:val="00041C5F"/>
    <w:rsid w:val="00043A3F"/>
    <w:rsid w:val="00044A7D"/>
    <w:rsid w:val="000471AE"/>
    <w:rsid w:val="00052F88"/>
    <w:rsid w:val="0005433C"/>
    <w:rsid w:val="000635C4"/>
    <w:rsid w:val="00063B2C"/>
    <w:rsid w:val="00064E02"/>
    <w:rsid w:val="0006516D"/>
    <w:rsid w:val="0006781D"/>
    <w:rsid w:val="000723A8"/>
    <w:rsid w:val="00072EBA"/>
    <w:rsid w:val="00073369"/>
    <w:rsid w:val="00073E4A"/>
    <w:rsid w:val="00075BD2"/>
    <w:rsid w:val="0007646E"/>
    <w:rsid w:val="000778D4"/>
    <w:rsid w:val="000875CA"/>
    <w:rsid w:val="00096280"/>
    <w:rsid w:val="0009639E"/>
    <w:rsid w:val="00097691"/>
    <w:rsid w:val="000A593C"/>
    <w:rsid w:val="000A5954"/>
    <w:rsid w:val="000B41CF"/>
    <w:rsid w:val="000B49B3"/>
    <w:rsid w:val="000B553F"/>
    <w:rsid w:val="000B57B3"/>
    <w:rsid w:val="000B6C12"/>
    <w:rsid w:val="000B733D"/>
    <w:rsid w:val="000C1A0A"/>
    <w:rsid w:val="000C239C"/>
    <w:rsid w:val="000C2AF3"/>
    <w:rsid w:val="000C6D61"/>
    <w:rsid w:val="000C7279"/>
    <w:rsid w:val="000C76CE"/>
    <w:rsid w:val="000D2D53"/>
    <w:rsid w:val="000D300B"/>
    <w:rsid w:val="000D429E"/>
    <w:rsid w:val="000E04B3"/>
    <w:rsid w:val="000E4634"/>
    <w:rsid w:val="000E6FF5"/>
    <w:rsid w:val="000E7A9C"/>
    <w:rsid w:val="000E7E62"/>
    <w:rsid w:val="000F2621"/>
    <w:rsid w:val="000F3185"/>
    <w:rsid w:val="000F430D"/>
    <w:rsid w:val="000F5196"/>
    <w:rsid w:val="000F700A"/>
    <w:rsid w:val="00100A3F"/>
    <w:rsid w:val="0010302F"/>
    <w:rsid w:val="001053D4"/>
    <w:rsid w:val="0011204A"/>
    <w:rsid w:val="00113926"/>
    <w:rsid w:val="0011775F"/>
    <w:rsid w:val="001177F8"/>
    <w:rsid w:val="0012061D"/>
    <w:rsid w:val="00122699"/>
    <w:rsid w:val="00123D98"/>
    <w:rsid w:val="00126310"/>
    <w:rsid w:val="001331FE"/>
    <w:rsid w:val="00133998"/>
    <w:rsid w:val="00134468"/>
    <w:rsid w:val="00140970"/>
    <w:rsid w:val="00141F8B"/>
    <w:rsid w:val="00145558"/>
    <w:rsid w:val="001472D6"/>
    <w:rsid w:val="00152294"/>
    <w:rsid w:val="00152ADF"/>
    <w:rsid w:val="00154B44"/>
    <w:rsid w:val="00154DA6"/>
    <w:rsid w:val="0015659E"/>
    <w:rsid w:val="00157348"/>
    <w:rsid w:val="00157A78"/>
    <w:rsid w:val="00160E66"/>
    <w:rsid w:val="0016355F"/>
    <w:rsid w:val="00166CCB"/>
    <w:rsid w:val="00167E95"/>
    <w:rsid w:val="0017012F"/>
    <w:rsid w:val="00170704"/>
    <w:rsid w:val="00171D66"/>
    <w:rsid w:val="0017285F"/>
    <w:rsid w:val="001730E8"/>
    <w:rsid w:val="00173203"/>
    <w:rsid w:val="00175112"/>
    <w:rsid w:val="00175EB5"/>
    <w:rsid w:val="001772D9"/>
    <w:rsid w:val="00180733"/>
    <w:rsid w:val="0018151B"/>
    <w:rsid w:val="00182D0E"/>
    <w:rsid w:val="00185879"/>
    <w:rsid w:val="001862A5"/>
    <w:rsid w:val="0019109D"/>
    <w:rsid w:val="001926EA"/>
    <w:rsid w:val="0019744C"/>
    <w:rsid w:val="001A19C1"/>
    <w:rsid w:val="001A2125"/>
    <w:rsid w:val="001A37EE"/>
    <w:rsid w:val="001A3DDE"/>
    <w:rsid w:val="001A3EA0"/>
    <w:rsid w:val="001A4C80"/>
    <w:rsid w:val="001A6547"/>
    <w:rsid w:val="001A6813"/>
    <w:rsid w:val="001A6A63"/>
    <w:rsid w:val="001B0FA8"/>
    <w:rsid w:val="001B1814"/>
    <w:rsid w:val="001B1B02"/>
    <w:rsid w:val="001B229A"/>
    <w:rsid w:val="001B3D32"/>
    <w:rsid w:val="001B5066"/>
    <w:rsid w:val="001C2F1E"/>
    <w:rsid w:val="001C4984"/>
    <w:rsid w:val="001C4E65"/>
    <w:rsid w:val="001C5210"/>
    <w:rsid w:val="001C52CA"/>
    <w:rsid w:val="001C6D72"/>
    <w:rsid w:val="001D0962"/>
    <w:rsid w:val="001D4FB0"/>
    <w:rsid w:val="001D5698"/>
    <w:rsid w:val="001D75D3"/>
    <w:rsid w:val="001D7BFC"/>
    <w:rsid w:val="001E084C"/>
    <w:rsid w:val="001E384B"/>
    <w:rsid w:val="001E623B"/>
    <w:rsid w:val="001E6528"/>
    <w:rsid w:val="001F41CD"/>
    <w:rsid w:val="001F564F"/>
    <w:rsid w:val="001F5B6E"/>
    <w:rsid w:val="001F657F"/>
    <w:rsid w:val="001F6793"/>
    <w:rsid w:val="001F79DA"/>
    <w:rsid w:val="001F7B48"/>
    <w:rsid w:val="0020203D"/>
    <w:rsid w:val="00204AC7"/>
    <w:rsid w:val="002079DD"/>
    <w:rsid w:val="00207DF0"/>
    <w:rsid w:val="002105BC"/>
    <w:rsid w:val="00211F50"/>
    <w:rsid w:val="0021479D"/>
    <w:rsid w:val="002224D5"/>
    <w:rsid w:val="00223CF0"/>
    <w:rsid w:val="002242DB"/>
    <w:rsid w:val="00225032"/>
    <w:rsid w:val="0023406A"/>
    <w:rsid w:val="00234B2C"/>
    <w:rsid w:val="00235EB2"/>
    <w:rsid w:val="00237D8A"/>
    <w:rsid w:val="002414A6"/>
    <w:rsid w:val="00244CAA"/>
    <w:rsid w:val="0025483A"/>
    <w:rsid w:val="00254C47"/>
    <w:rsid w:val="00255E4F"/>
    <w:rsid w:val="00256039"/>
    <w:rsid w:val="00256C17"/>
    <w:rsid w:val="00256EE4"/>
    <w:rsid w:val="00261F54"/>
    <w:rsid w:val="00262D03"/>
    <w:rsid w:val="002672FE"/>
    <w:rsid w:val="00270731"/>
    <w:rsid w:val="00270F57"/>
    <w:rsid w:val="00271654"/>
    <w:rsid w:val="00271D29"/>
    <w:rsid w:val="002741F5"/>
    <w:rsid w:val="00274F31"/>
    <w:rsid w:val="002754E9"/>
    <w:rsid w:val="0027735D"/>
    <w:rsid w:val="00282AAB"/>
    <w:rsid w:val="00286ADA"/>
    <w:rsid w:val="0028788E"/>
    <w:rsid w:val="00290768"/>
    <w:rsid w:val="00291123"/>
    <w:rsid w:val="00291E11"/>
    <w:rsid w:val="00292805"/>
    <w:rsid w:val="002930E0"/>
    <w:rsid w:val="00293209"/>
    <w:rsid w:val="002937D0"/>
    <w:rsid w:val="002948D6"/>
    <w:rsid w:val="00294F49"/>
    <w:rsid w:val="002952C6"/>
    <w:rsid w:val="00296116"/>
    <w:rsid w:val="00297D8C"/>
    <w:rsid w:val="002A0F0E"/>
    <w:rsid w:val="002A452E"/>
    <w:rsid w:val="002A4FC0"/>
    <w:rsid w:val="002A6305"/>
    <w:rsid w:val="002A6644"/>
    <w:rsid w:val="002A6861"/>
    <w:rsid w:val="002A79CF"/>
    <w:rsid w:val="002B2513"/>
    <w:rsid w:val="002B35C3"/>
    <w:rsid w:val="002B4663"/>
    <w:rsid w:val="002C320F"/>
    <w:rsid w:val="002C6CE9"/>
    <w:rsid w:val="002C76F5"/>
    <w:rsid w:val="002C7AE9"/>
    <w:rsid w:val="002C7B8A"/>
    <w:rsid w:val="002D0380"/>
    <w:rsid w:val="002D05F2"/>
    <w:rsid w:val="002D5968"/>
    <w:rsid w:val="002E3A57"/>
    <w:rsid w:val="002F03DC"/>
    <w:rsid w:val="002F14EA"/>
    <w:rsid w:val="002F3FEC"/>
    <w:rsid w:val="002F4C17"/>
    <w:rsid w:val="00301797"/>
    <w:rsid w:val="00301C3A"/>
    <w:rsid w:val="003049BD"/>
    <w:rsid w:val="00310388"/>
    <w:rsid w:val="00314CAC"/>
    <w:rsid w:val="00314FAC"/>
    <w:rsid w:val="00316AD9"/>
    <w:rsid w:val="00320B2A"/>
    <w:rsid w:val="00322839"/>
    <w:rsid w:val="0032646B"/>
    <w:rsid w:val="00327949"/>
    <w:rsid w:val="003302F5"/>
    <w:rsid w:val="00331606"/>
    <w:rsid w:val="00332938"/>
    <w:rsid w:val="00336C9F"/>
    <w:rsid w:val="0034356E"/>
    <w:rsid w:val="003451F9"/>
    <w:rsid w:val="003455FE"/>
    <w:rsid w:val="00346380"/>
    <w:rsid w:val="00346B84"/>
    <w:rsid w:val="00351126"/>
    <w:rsid w:val="003518A3"/>
    <w:rsid w:val="003519C1"/>
    <w:rsid w:val="0035286D"/>
    <w:rsid w:val="00353DF6"/>
    <w:rsid w:val="00363217"/>
    <w:rsid w:val="003639AA"/>
    <w:rsid w:val="00364A1E"/>
    <w:rsid w:val="0036585B"/>
    <w:rsid w:val="003701D4"/>
    <w:rsid w:val="00370C82"/>
    <w:rsid w:val="003731B6"/>
    <w:rsid w:val="00374FDD"/>
    <w:rsid w:val="003758ED"/>
    <w:rsid w:val="00380AB8"/>
    <w:rsid w:val="0038215C"/>
    <w:rsid w:val="00382466"/>
    <w:rsid w:val="0038393E"/>
    <w:rsid w:val="00386EB5"/>
    <w:rsid w:val="003872F6"/>
    <w:rsid w:val="0039125B"/>
    <w:rsid w:val="00391C52"/>
    <w:rsid w:val="00395398"/>
    <w:rsid w:val="003A1326"/>
    <w:rsid w:val="003A2D32"/>
    <w:rsid w:val="003A336D"/>
    <w:rsid w:val="003A57C9"/>
    <w:rsid w:val="003B4557"/>
    <w:rsid w:val="003B5AAA"/>
    <w:rsid w:val="003C4BC6"/>
    <w:rsid w:val="003C5705"/>
    <w:rsid w:val="003C64A5"/>
    <w:rsid w:val="003C71F8"/>
    <w:rsid w:val="003C745A"/>
    <w:rsid w:val="003D0631"/>
    <w:rsid w:val="003D09B9"/>
    <w:rsid w:val="003D1922"/>
    <w:rsid w:val="003D20C5"/>
    <w:rsid w:val="003D4AE1"/>
    <w:rsid w:val="003D53B5"/>
    <w:rsid w:val="003E047A"/>
    <w:rsid w:val="003E2691"/>
    <w:rsid w:val="003E3508"/>
    <w:rsid w:val="003E3AFE"/>
    <w:rsid w:val="003F0591"/>
    <w:rsid w:val="003F1C98"/>
    <w:rsid w:val="003F3AE2"/>
    <w:rsid w:val="003F4611"/>
    <w:rsid w:val="003F7207"/>
    <w:rsid w:val="0040082C"/>
    <w:rsid w:val="0040104D"/>
    <w:rsid w:val="004022CD"/>
    <w:rsid w:val="00403A5F"/>
    <w:rsid w:val="00403AE6"/>
    <w:rsid w:val="004146B8"/>
    <w:rsid w:val="00415276"/>
    <w:rsid w:val="00415E6E"/>
    <w:rsid w:val="00423641"/>
    <w:rsid w:val="004236B3"/>
    <w:rsid w:val="004267E2"/>
    <w:rsid w:val="00426957"/>
    <w:rsid w:val="00432071"/>
    <w:rsid w:val="00433849"/>
    <w:rsid w:val="004364C5"/>
    <w:rsid w:val="004426C8"/>
    <w:rsid w:val="004478EE"/>
    <w:rsid w:val="004479FA"/>
    <w:rsid w:val="00450184"/>
    <w:rsid w:val="004511C5"/>
    <w:rsid w:val="00457123"/>
    <w:rsid w:val="0046233A"/>
    <w:rsid w:val="00466778"/>
    <w:rsid w:val="00472672"/>
    <w:rsid w:val="004740C6"/>
    <w:rsid w:val="00474414"/>
    <w:rsid w:val="004845A3"/>
    <w:rsid w:val="00491201"/>
    <w:rsid w:val="004939EC"/>
    <w:rsid w:val="00497CDB"/>
    <w:rsid w:val="004A0E70"/>
    <w:rsid w:val="004A329F"/>
    <w:rsid w:val="004A5260"/>
    <w:rsid w:val="004A63BF"/>
    <w:rsid w:val="004A728A"/>
    <w:rsid w:val="004B5B5E"/>
    <w:rsid w:val="004B77D0"/>
    <w:rsid w:val="004D0B2C"/>
    <w:rsid w:val="004D283F"/>
    <w:rsid w:val="004D7420"/>
    <w:rsid w:val="004E1431"/>
    <w:rsid w:val="004E28B9"/>
    <w:rsid w:val="004E3F59"/>
    <w:rsid w:val="004E507A"/>
    <w:rsid w:val="004F14E4"/>
    <w:rsid w:val="004F5F73"/>
    <w:rsid w:val="005033C2"/>
    <w:rsid w:val="00503A10"/>
    <w:rsid w:val="00506B7B"/>
    <w:rsid w:val="00506CDC"/>
    <w:rsid w:val="00507F7D"/>
    <w:rsid w:val="005133BC"/>
    <w:rsid w:val="00513ECF"/>
    <w:rsid w:val="005162FC"/>
    <w:rsid w:val="00516DAE"/>
    <w:rsid w:val="00516EB9"/>
    <w:rsid w:val="00520F35"/>
    <w:rsid w:val="00521FC8"/>
    <w:rsid w:val="00522676"/>
    <w:rsid w:val="005228F6"/>
    <w:rsid w:val="00523A74"/>
    <w:rsid w:val="00523D19"/>
    <w:rsid w:val="00525349"/>
    <w:rsid w:val="00526CF0"/>
    <w:rsid w:val="00533BF2"/>
    <w:rsid w:val="00534D4C"/>
    <w:rsid w:val="00535176"/>
    <w:rsid w:val="00536EC9"/>
    <w:rsid w:val="00541705"/>
    <w:rsid w:val="00542F44"/>
    <w:rsid w:val="0054362F"/>
    <w:rsid w:val="00543962"/>
    <w:rsid w:val="00544633"/>
    <w:rsid w:val="00550826"/>
    <w:rsid w:val="005515BD"/>
    <w:rsid w:val="0055252E"/>
    <w:rsid w:val="005562C8"/>
    <w:rsid w:val="00561182"/>
    <w:rsid w:val="005652A3"/>
    <w:rsid w:val="00565BEE"/>
    <w:rsid w:val="00567268"/>
    <w:rsid w:val="00570478"/>
    <w:rsid w:val="005705C6"/>
    <w:rsid w:val="00570A9E"/>
    <w:rsid w:val="0057286F"/>
    <w:rsid w:val="00572873"/>
    <w:rsid w:val="0057777B"/>
    <w:rsid w:val="00584294"/>
    <w:rsid w:val="005872F8"/>
    <w:rsid w:val="00590AA3"/>
    <w:rsid w:val="00591562"/>
    <w:rsid w:val="00591628"/>
    <w:rsid w:val="00591917"/>
    <w:rsid w:val="00592710"/>
    <w:rsid w:val="00593CA6"/>
    <w:rsid w:val="0059525C"/>
    <w:rsid w:val="005953DA"/>
    <w:rsid w:val="00596C88"/>
    <w:rsid w:val="00597185"/>
    <w:rsid w:val="005977A8"/>
    <w:rsid w:val="005A1261"/>
    <w:rsid w:val="005A1A76"/>
    <w:rsid w:val="005A7B67"/>
    <w:rsid w:val="005B3CCE"/>
    <w:rsid w:val="005B3E84"/>
    <w:rsid w:val="005B5D69"/>
    <w:rsid w:val="005B6459"/>
    <w:rsid w:val="005C05C9"/>
    <w:rsid w:val="005C2610"/>
    <w:rsid w:val="005C7087"/>
    <w:rsid w:val="005C72D9"/>
    <w:rsid w:val="005D0869"/>
    <w:rsid w:val="005D0986"/>
    <w:rsid w:val="005D6A2F"/>
    <w:rsid w:val="005F1D65"/>
    <w:rsid w:val="005F2A25"/>
    <w:rsid w:val="005F2A58"/>
    <w:rsid w:val="00617549"/>
    <w:rsid w:val="00623247"/>
    <w:rsid w:val="00623B24"/>
    <w:rsid w:val="00625C3A"/>
    <w:rsid w:val="00627988"/>
    <w:rsid w:val="00627FD2"/>
    <w:rsid w:val="006306B3"/>
    <w:rsid w:val="00633750"/>
    <w:rsid w:val="006343F4"/>
    <w:rsid w:val="00635B37"/>
    <w:rsid w:val="00637733"/>
    <w:rsid w:val="0064057E"/>
    <w:rsid w:val="006409B1"/>
    <w:rsid w:val="0064573A"/>
    <w:rsid w:val="00646F18"/>
    <w:rsid w:val="0065034E"/>
    <w:rsid w:val="006520B3"/>
    <w:rsid w:val="0065299E"/>
    <w:rsid w:val="00654BBD"/>
    <w:rsid w:val="00655B2A"/>
    <w:rsid w:val="00656C44"/>
    <w:rsid w:val="0066005E"/>
    <w:rsid w:val="00660656"/>
    <w:rsid w:val="00662D1C"/>
    <w:rsid w:val="0066626E"/>
    <w:rsid w:val="006663D3"/>
    <w:rsid w:val="006721F4"/>
    <w:rsid w:val="0067745A"/>
    <w:rsid w:val="00683563"/>
    <w:rsid w:val="00683EC0"/>
    <w:rsid w:val="00685A8C"/>
    <w:rsid w:val="00685EAF"/>
    <w:rsid w:val="00691A75"/>
    <w:rsid w:val="00691ABC"/>
    <w:rsid w:val="006940C2"/>
    <w:rsid w:val="006943E7"/>
    <w:rsid w:val="00696336"/>
    <w:rsid w:val="006A0028"/>
    <w:rsid w:val="006A5068"/>
    <w:rsid w:val="006B1DE4"/>
    <w:rsid w:val="006B23E7"/>
    <w:rsid w:val="006B3669"/>
    <w:rsid w:val="006B47E0"/>
    <w:rsid w:val="006B5DCD"/>
    <w:rsid w:val="006B6E4B"/>
    <w:rsid w:val="006B76F7"/>
    <w:rsid w:val="006C0EDE"/>
    <w:rsid w:val="006C1191"/>
    <w:rsid w:val="006C2CEA"/>
    <w:rsid w:val="006C55BD"/>
    <w:rsid w:val="006C5EAA"/>
    <w:rsid w:val="006D0E10"/>
    <w:rsid w:val="006D138C"/>
    <w:rsid w:val="006D1566"/>
    <w:rsid w:val="006D1D12"/>
    <w:rsid w:val="006D6354"/>
    <w:rsid w:val="006D6EA4"/>
    <w:rsid w:val="006D6F9D"/>
    <w:rsid w:val="006D77FA"/>
    <w:rsid w:val="006E26D5"/>
    <w:rsid w:val="006E276F"/>
    <w:rsid w:val="006E3784"/>
    <w:rsid w:val="006E3980"/>
    <w:rsid w:val="006E4295"/>
    <w:rsid w:val="006E4595"/>
    <w:rsid w:val="006F28E7"/>
    <w:rsid w:val="006F5561"/>
    <w:rsid w:val="006F5712"/>
    <w:rsid w:val="006F72C8"/>
    <w:rsid w:val="007036F4"/>
    <w:rsid w:val="00705235"/>
    <w:rsid w:val="00705580"/>
    <w:rsid w:val="00706B3C"/>
    <w:rsid w:val="00710277"/>
    <w:rsid w:val="007136FF"/>
    <w:rsid w:val="007146E6"/>
    <w:rsid w:val="00715559"/>
    <w:rsid w:val="0072126C"/>
    <w:rsid w:val="00722EA2"/>
    <w:rsid w:val="00723145"/>
    <w:rsid w:val="007266DD"/>
    <w:rsid w:val="00730B2A"/>
    <w:rsid w:val="0073203B"/>
    <w:rsid w:val="00745F23"/>
    <w:rsid w:val="007467A1"/>
    <w:rsid w:val="00755176"/>
    <w:rsid w:val="00756BB0"/>
    <w:rsid w:val="00760616"/>
    <w:rsid w:val="00760875"/>
    <w:rsid w:val="0076092B"/>
    <w:rsid w:val="00760ADB"/>
    <w:rsid w:val="00761758"/>
    <w:rsid w:val="00763C7E"/>
    <w:rsid w:val="0077143C"/>
    <w:rsid w:val="00771C2E"/>
    <w:rsid w:val="00781529"/>
    <w:rsid w:val="00783FC4"/>
    <w:rsid w:val="007915D6"/>
    <w:rsid w:val="00797538"/>
    <w:rsid w:val="0079775F"/>
    <w:rsid w:val="007A1E62"/>
    <w:rsid w:val="007A22DA"/>
    <w:rsid w:val="007A4CE6"/>
    <w:rsid w:val="007B0B8A"/>
    <w:rsid w:val="007B33AC"/>
    <w:rsid w:val="007B4A25"/>
    <w:rsid w:val="007B5797"/>
    <w:rsid w:val="007C0CED"/>
    <w:rsid w:val="007C16F4"/>
    <w:rsid w:val="007C61B5"/>
    <w:rsid w:val="007C63C8"/>
    <w:rsid w:val="007C6936"/>
    <w:rsid w:val="007C6ACC"/>
    <w:rsid w:val="007D1E97"/>
    <w:rsid w:val="007D4EB1"/>
    <w:rsid w:val="007D703F"/>
    <w:rsid w:val="007D7AE5"/>
    <w:rsid w:val="007E011D"/>
    <w:rsid w:val="007E2F32"/>
    <w:rsid w:val="007E311E"/>
    <w:rsid w:val="007E4D7D"/>
    <w:rsid w:val="007F0AD6"/>
    <w:rsid w:val="007F1EAB"/>
    <w:rsid w:val="007F26D2"/>
    <w:rsid w:val="007F75A9"/>
    <w:rsid w:val="007F7DE8"/>
    <w:rsid w:val="00800EF7"/>
    <w:rsid w:val="00805B06"/>
    <w:rsid w:val="00805FAA"/>
    <w:rsid w:val="00807B47"/>
    <w:rsid w:val="00807EDD"/>
    <w:rsid w:val="00811FFB"/>
    <w:rsid w:val="00812B51"/>
    <w:rsid w:val="00815CBF"/>
    <w:rsid w:val="00815DD2"/>
    <w:rsid w:val="00816488"/>
    <w:rsid w:val="008219E6"/>
    <w:rsid w:val="00826179"/>
    <w:rsid w:val="00826434"/>
    <w:rsid w:val="00827A28"/>
    <w:rsid w:val="00827EF2"/>
    <w:rsid w:val="0083316D"/>
    <w:rsid w:val="00837A41"/>
    <w:rsid w:val="00837D48"/>
    <w:rsid w:val="008400DF"/>
    <w:rsid w:val="00840C32"/>
    <w:rsid w:val="00842DD6"/>
    <w:rsid w:val="0084323A"/>
    <w:rsid w:val="00843378"/>
    <w:rsid w:val="008460EA"/>
    <w:rsid w:val="0084622D"/>
    <w:rsid w:val="00847FC7"/>
    <w:rsid w:val="00851649"/>
    <w:rsid w:val="00854DB0"/>
    <w:rsid w:val="008573CD"/>
    <w:rsid w:val="00860065"/>
    <w:rsid w:val="00860486"/>
    <w:rsid w:val="008635B2"/>
    <w:rsid w:val="00863A20"/>
    <w:rsid w:val="00863DAB"/>
    <w:rsid w:val="00864FE5"/>
    <w:rsid w:val="00865429"/>
    <w:rsid w:val="00867E42"/>
    <w:rsid w:val="00871D6A"/>
    <w:rsid w:val="00881885"/>
    <w:rsid w:val="00881ECA"/>
    <w:rsid w:val="0088242F"/>
    <w:rsid w:val="0088321C"/>
    <w:rsid w:val="008833EC"/>
    <w:rsid w:val="00883AAA"/>
    <w:rsid w:val="00884B08"/>
    <w:rsid w:val="0088743F"/>
    <w:rsid w:val="00892634"/>
    <w:rsid w:val="00892E34"/>
    <w:rsid w:val="00897CB6"/>
    <w:rsid w:val="008A3F51"/>
    <w:rsid w:val="008B6A24"/>
    <w:rsid w:val="008C0DAE"/>
    <w:rsid w:val="008C13E4"/>
    <w:rsid w:val="008C46D9"/>
    <w:rsid w:val="008D04B9"/>
    <w:rsid w:val="008D0E23"/>
    <w:rsid w:val="008D2275"/>
    <w:rsid w:val="008D26BB"/>
    <w:rsid w:val="008D52A3"/>
    <w:rsid w:val="008D645C"/>
    <w:rsid w:val="008D6FA5"/>
    <w:rsid w:val="008E02B5"/>
    <w:rsid w:val="008E0AD1"/>
    <w:rsid w:val="008E2C65"/>
    <w:rsid w:val="008F0C3E"/>
    <w:rsid w:val="008F1FAC"/>
    <w:rsid w:val="008F45F3"/>
    <w:rsid w:val="008F6DEE"/>
    <w:rsid w:val="00900349"/>
    <w:rsid w:val="00907B6C"/>
    <w:rsid w:val="009145F4"/>
    <w:rsid w:val="00915E04"/>
    <w:rsid w:val="00916A9B"/>
    <w:rsid w:val="009203C0"/>
    <w:rsid w:val="009215B0"/>
    <w:rsid w:val="00927FDD"/>
    <w:rsid w:val="00931828"/>
    <w:rsid w:val="00932231"/>
    <w:rsid w:val="00933FF7"/>
    <w:rsid w:val="009367B2"/>
    <w:rsid w:val="00936FE4"/>
    <w:rsid w:val="00943749"/>
    <w:rsid w:val="009445DF"/>
    <w:rsid w:val="009447ED"/>
    <w:rsid w:val="00944A33"/>
    <w:rsid w:val="009455FF"/>
    <w:rsid w:val="0094683F"/>
    <w:rsid w:val="00946956"/>
    <w:rsid w:val="00961AD9"/>
    <w:rsid w:val="009649A4"/>
    <w:rsid w:val="00965E98"/>
    <w:rsid w:val="00972922"/>
    <w:rsid w:val="0097504F"/>
    <w:rsid w:val="00975BB4"/>
    <w:rsid w:val="00975E9D"/>
    <w:rsid w:val="009805B3"/>
    <w:rsid w:val="0098192C"/>
    <w:rsid w:val="00982C5F"/>
    <w:rsid w:val="00985232"/>
    <w:rsid w:val="009855F0"/>
    <w:rsid w:val="00986597"/>
    <w:rsid w:val="00990106"/>
    <w:rsid w:val="00991D54"/>
    <w:rsid w:val="009954C8"/>
    <w:rsid w:val="00995D2F"/>
    <w:rsid w:val="00996110"/>
    <w:rsid w:val="0099750D"/>
    <w:rsid w:val="009A052A"/>
    <w:rsid w:val="009A269C"/>
    <w:rsid w:val="009A3A21"/>
    <w:rsid w:val="009A400F"/>
    <w:rsid w:val="009A6BBE"/>
    <w:rsid w:val="009B1DA4"/>
    <w:rsid w:val="009B44DD"/>
    <w:rsid w:val="009B4A56"/>
    <w:rsid w:val="009B4CDD"/>
    <w:rsid w:val="009B6933"/>
    <w:rsid w:val="009B7767"/>
    <w:rsid w:val="009C1D74"/>
    <w:rsid w:val="009C4800"/>
    <w:rsid w:val="009C6272"/>
    <w:rsid w:val="009D611A"/>
    <w:rsid w:val="009E589F"/>
    <w:rsid w:val="009F0F6C"/>
    <w:rsid w:val="009F1EF4"/>
    <w:rsid w:val="009F4453"/>
    <w:rsid w:val="009F4C9E"/>
    <w:rsid w:val="009F6473"/>
    <w:rsid w:val="009F7ED2"/>
    <w:rsid w:val="00A00F19"/>
    <w:rsid w:val="00A02C88"/>
    <w:rsid w:val="00A047C2"/>
    <w:rsid w:val="00A04AF8"/>
    <w:rsid w:val="00A0590C"/>
    <w:rsid w:val="00A05EB9"/>
    <w:rsid w:val="00A12EB5"/>
    <w:rsid w:val="00A13B0E"/>
    <w:rsid w:val="00A17484"/>
    <w:rsid w:val="00A206D0"/>
    <w:rsid w:val="00A20E95"/>
    <w:rsid w:val="00A2217F"/>
    <w:rsid w:val="00A242C0"/>
    <w:rsid w:val="00A2533A"/>
    <w:rsid w:val="00A25A07"/>
    <w:rsid w:val="00A26500"/>
    <w:rsid w:val="00A322F7"/>
    <w:rsid w:val="00A37472"/>
    <w:rsid w:val="00A428F9"/>
    <w:rsid w:val="00A461B3"/>
    <w:rsid w:val="00A46E0B"/>
    <w:rsid w:val="00A525C2"/>
    <w:rsid w:val="00A53F8E"/>
    <w:rsid w:val="00A54872"/>
    <w:rsid w:val="00A556F6"/>
    <w:rsid w:val="00A572B7"/>
    <w:rsid w:val="00A63375"/>
    <w:rsid w:val="00A63C89"/>
    <w:rsid w:val="00A70D50"/>
    <w:rsid w:val="00A760D9"/>
    <w:rsid w:val="00A76560"/>
    <w:rsid w:val="00A76AC1"/>
    <w:rsid w:val="00A7734E"/>
    <w:rsid w:val="00A81C44"/>
    <w:rsid w:val="00A82EDD"/>
    <w:rsid w:val="00A84D91"/>
    <w:rsid w:val="00A877A1"/>
    <w:rsid w:val="00A9004D"/>
    <w:rsid w:val="00A92CC3"/>
    <w:rsid w:val="00A94AA9"/>
    <w:rsid w:val="00A953EB"/>
    <w:rsid w:val="00A9602B"/>
    <w:rsid w:val="00AA248E"/>
    <w:rsid w:val="00AA50AB"/>
    <w:rsid w:val="00AA550C"/>
    <w:rsid w:val="00AA6122"/>
    <w:rsid w:val="00AA7929"/>
    <w:rsid w:val="00AB069F"/>
    <w:rsid w:val="00AB34A3"/>
    <w:rsid w:val="00AB3707"/>
    <w:rsid w:val="00AB5317"/>
    <w:rsid w:val="00AB6762"/>
    <w:rsid w:val="00AB740E"/>
    <w:rsid w:val="00AC0FE9"/>
    <w:rsid w:val="00AC12B8"/>
    <w:rsid w:val="00AC13A0"/>
    <w:rsid w:val="00AC16FF"/>
    <w:rsid w:val="00AC337F"/>
    <w:rsid w:val="00AC5384"/>
    <w:rsid w:val="00AD0C26"/>
    <w:rsid w:val="00AD25F3"/>
    <w:rsid w:val="00AD2E98"/>
    <w:rsid w:val="00AD31DD"/>
    <w:rsid w:val="00AD3D50"/>
    <w:rsid w:val="00AD64B0"/>
    <w:rsid w:val="00AD7F9C"/>
    <w:rsid w:val="00AE1642"/>
    <w:rsid w:val="00AE1752"/>
    <w:rsid w:val="00AE1B25"/>
    <w:rsid w:val="00AE2E42"/>
    <w:rsid w:val="00AE36F6"/>
    <w:rsid w:val="00AE66D6"/>
    <w:rsid w:val="00AE7867"/>
    <w:rsid w:val="00AE7A3F"/>
    <w:rsid w:val="00AF0E2D"/>
    <w:rsid w:val="00AF29AE"/>
    <w:rsid w:val="00AF364E"/>
    <w:rsid w:val="00AF4AD2"/>
    <w:rsid w:val="00AF7051"/>
    <w:rsid w:val="00AF73EA"/>
    <w:rsid w:val="00B00F66"/>
    <w:rsid w:val="00B03CAD"/>
    <w:rsid w:val="00B042BD"/>
    <w:rsid w:val="00B04AD8"/>
    <w:rsid w:val="00B0788C"/>
    <w:rsid w:val="00B12CE2"/>
    <w:rsid w:val="00B15981"/>
    <w:rsid w:val="00B15E4A"/>
    <w:rsid w:val="00B16515"/>
    <w:rsid w:val="00B20F5F"/>
    <w:rsid w:val="00B22358"/>
    <w:rsid w:val="00B23182"/>
    <w:rsid w:val="00B305FF"/>
    <w:rsid w:val="00B321E3"/>
    <w:rsid w:val="00B336D4"/>
    <w:rsid w:val="00B34298"/>
    <w:rsid w:val="00B3601B"/>
    <w:rsid w:val="00B363E5"/>
    <w:rsid w:val="00B4188B"/>
    <w:rsid w:val="00B4345A"/>
    <w:rsid w:val="00B43478"/>
    <w:rsid w:val="00B43783"/>
    <w:rsid w:val="00B44381"/>
    <w:rsid w:val="00B45505"/>
    <w:rsid w:val="00B460D9"/>
    <w:rsid w:val="00B473E8"/>
    <w:rsid w:val="00B50280"/>
    <w:rsid w:val="00B640CC"/>
    <w:rsid w:val="00B663E8"/>
    <w:rsid w:val="00B7025A"/>
    <w:rsid w:val="00B73096"/>
    <w:rsid w:val="00B7377D"/>
    <w:rsid w:val="00B75A63"/>
    <w:rsid w:val="00B765C8"/>
    <w:rsid w:val="00B76ABE"/>
    <w:rsid w:val="00B770E0"/>
    <w:rsid w:val="00B777E1"/>
    <w:rsid w:val="00B80C28"/>
    <w:rsid w:val="00B8257E"/>
    <w:rsid w:val="00B82595"/>
    <w:rsid w:val="00B827F3"/>
    <w:rsid w:val="00B82CEB"/>
    <w:rsid w:val="00B83384"/>
    <w:rsid w:val="00B876CA"/>
    <w:rsid w:val="00B91101"/>
    <w:rsid w:val="00B95D69"/>
    <w:rsid w:val="00B96975"/>
    <w:rsid w:val="00B976C2"/>
    <w:rsid w:val="00BA35FE"/>
    <w:rsid w:val="00BA577D"/>
    <w:rsid w:val="00BA60F5"/>
    <w:rsid w:val="00BA6241"/>
    <w:rsid w:val="00BA7E46"/>
    <w:rsid w:val="00BB0A50"/>
    <w:rsid w:val="00BB3297"/>
    <w:rsid w:val="00BB34F8"/>
    <w:rsid w:val="00BB489E"/>
    <w:rsid w:val="00BC03F6"/>
    <w:rsid w:val="00BC44D9"/>
    <w:rsid w:val="00BC491D"/>
    <w:rsid w:val="00BC66C5"/>
    <w:rsid w:val="00BC7919"/>
    <w:rsid w:val="00BD35DB"/>
    <w:rsid w:val="00BD57A4"/>
    <w:rsid w:val="00BD6662"/>
    <w:rsid w:val="00BE6262"/>
    <w:rsid w:val="00BE65D4"/>
    <w:rsid w:val="00BF0020"/>
    <w:rsid w:val="00BF112C"/>
    <w:rsid w:val="00BF4C08"/>
    <w:rsid w:val="00BF5EC9"/>
    <w:rsid w:val="00BF76E6"/>
    <w:rsid w:val="00C050F2"/>
    <w:rsid w:val="00C0676F"/>
    <w:rsid w:val="00C124B7"/>
    <w:rsid w:val="00C13B8D"/>
    <w:rsid w:val="00C15E7E"/>
    <w:rsid w:val="00C17A3A"/>
    <w:rsid w:val="00C212E8"/>
    <w:rsid w:val="00C220C6"/>
    <w:rsid w:val="00C23526"/>
    <w:rsid w:val="00C24C2F"/>
    <w:rsid w:val="00C2611E"/>
    <w:rsid w:val="00C27B26"/>
    <w:rsid w:val="00C30FAE"/>
    <w:rsid w:val="00C3287F"/>
    <w:rsid w:val="00C332DB"/>
    <w:rsid w:val="00C33C10"/>
    <w:rsid w:val="00C34FC5"/>
    <w:rsid w:val="00C359A7"/>
    <w:rsid w:val="00C3673A"/>
    <w:rsid w:val="00C369E2"/>
    <w:rsid w:val="00C40D67"/>
    <w:rsid w:val="00C4198C"/>
    <w:rsid w:val="00C42AD1"/>
    <w:rsid w:val="00C457C4"/>
    <w:rsid w:val="00C46592"/>
    <w:rsid w:val="00C473BE"/>
    <w:rsid w:val="00C47918"/>
    <w:rsid w:val="00C550CD"/>
    <w:rsid w:val="00C5770F"/>
    <w:rsid w:val="00C6001A"/>
    <w:rsid w:val="00C64DE0"/>
    <w:rsid w:val="00C74453"/>
    <w:rsid w:val="00C7506E"/>
    <w:rsid w:val="00C80780"/>
    <w:rsid w:val="00C84D82"/>
    <w:rsid w:val="00C85E37"/>
    <w:rsid w:val="00C86602"/>
    <w:rsid w:val="00C86662"/>
    <w:rsid w:val="00C867B0"/>
    <w:rsid w:val="00C87331"/>
    <w:rsid w:val="00C90A55"/>
    <w:rsid w:val="00C90E19"/>
    <w:rsid w:val="00C92240"/>
    <w:rsid w:val="00C95823"/>
    <w:rsid w:val="00C96B83"/>
    <w:rsid w:val="00CA03AB"/>
    <w:rsid w:val="00CA1D03"/>
    <w:rsid w:val="00CA2EE7"/>
    <w:rsid w:val="00CA4A43"/>
    <w:rsid w:val="00CA6EEA"/>
    <w:rsid w:val="00CA7C9E"/>
    <w:rsid w:val="00CB44A9"/>
    <w:rsid w:val="00CB4B6E"/>
    <w:rsid w:val="00CB6798"/>
    <w:rsid w:val="00CB744B"/>
    <w:rsid w:val="00CC2BC9"/>
    <w:rsid w:val="00CC46A0"/>
    <w:rsid w:val="00CC48BE"/>
    <w:rsid w:val="00CC58A8"/>
    <w:rsid w:val="00CD1C1D"/>
    <w:rsid w:val="00CD2375"/>
    <w:rsid w:val="00CD4DB8"/>
    <w:rsid w:val="00CD7603"/>
    <w:rsid w:val="00CE5503"/>
    <w:rsid w:val="00CE6B92"/>
    <w:rsid w:val="00CF106E"/>
    <w:rsid w:val="00CF1D0B"/>
    <w:rsid w:val="00CF24A8"/>
    <w:rsid w:val="00CF32F6"/>
    <w:rsid w:val="00CF6C7B"/>
    <w:rsid w:val="00CF7799"/>
    <w:rsid w:val="00D044CF"/>
    <w:rsid w:val="00D0683C"/>
    <w:rsid w:val="00D07454"/>
    <w:rsid w:val="00D10912"/>
    <w:rsid w:val="00D112FC"/>
    <w:rsid w:val="00D168C2"/>
    <w:rsid w:val="00D265D1"/>
    <w:rsid w:val="00D30375"/>
    <w:rsid w:val="00D31B13"/>
    <w:rsid w:val="00D42535"/>
    <w:rsid w:val="00D44DC5"/>
    <w:rsid w:val="00D465A6"/>
    <w:rsid w:val="00D47513"/>
    <w:rsid w:val="00D53473"/>
    <w:rsid w:val="00D57261"/>
    <w:rsid w:val="00D60A5C"/>
    <w:rsid w:val="00D611B4"/>
    <w:rsid w:val="00D613E2"/>
    <w:rsid w:val="00D62FF4"/>
    <w:rsid w:val="00D64C67"/>
    <w:rsid w:val="00D66814"/>
    <w:rsid w:val="00D66EDB"/>
    <w:rsid w:val="00D7063C"/>
    <w:rsid w:val="00D7599A"/>
    <w:rsid w:val="00D75C4F"/>
    <w:rsid w:val="00D76807"/>
    <w:rsid w:val="00D82F41"/>
    <w:rsid w:val="00D83A2B"/>
    <w:rsid w:val="00D86FC9"/>
    <w:rsid w:val="00D879E3"/>
    <w:rsid w:val="00D9287F"/>
    <w:rsid w:val="00D9391D"/>
    <w:rsid w:val="00D93B73"/>
    <w:rsid w:val="00D973F5"/>
    <w:rsid w:val="00D97B04"/>
    <w:rsid w:val="00DA0C79"/>
    <w:rsid w:val="00DA149B"/>
    <w:rsid w:val="00DA2887"/>
    <w:rsid w:val="00DA333E"/>
    <w:rsid w:val="00DA489D"/>
    <w:rsid w:val="00DA49C9"/>
    <w:rsid w:val="00DA78F5"/>
    <w:rsid w:val="00DB216F"/>
    <w:rsid w:val="00DB22E7"/>
    <w:rsid w:val="00DB2711"/>
    <w:rsid w:val="00DB3FCC"/>
    <w:rsid w:val="00DB79C6"/>
    <w:rsid w:val="00DC1933"/>
    <w:rsid w:val="00DC1A8A"/>
    <w:rsid w:val="00DC2FA2"/>
    <w:rsid w:val="00DC42DE"/>
    <w:rsid w:val="00DC5C9D"/>
    <w:rsid w:val="00DD4043"/>
    <w:rsid w:val="00DD78E3"/>
    <w:rsid w:val="00DE29AB"/>
    <w:rsid w:val="00DE4584"/>
    <w:rsid w:val="00DE566A"/>
    <w:rsid w:val="00DE64E5"/>
    <w:rsid w:val="00DE7846"/>
    <w:rsid w:val="00DF0FB4"/>
    <w:rsid w:val="00DF1164"/>
    <w:rsid w:val="00DF43CE"/>
    <w:rsid w:val="00DF5284"/>
    <w:rsid w:val="00DF63E3"/>
    <w:rsid w:val="00DF6BB9"/>
    <w:rsid w:val="00E0077B"/>
    <w:rsid w:val="00E029FC"/>
    <w:rsid w:val="00E02A1C"/>
    <w:rsid w:val="00E02CC3"/>
    <w:rsid w:val="00E036E1"/>
    <w:rsid w:val="00E041D6"/>
    <w:rsid w:val="00E05EF6"/>
    <w:rsid w:val="00E07993"/>
    <w:rsid w:val="00E10383"/>
    <w:rsid w:val="00E1383D"/>
    <w:rsid w:val="00E14987"/>
    <w:rsid w:val="00E246FF"/>
    <w:rsid w:val="00E250F6"/>
    <w:rsid w:val="00E26046"/>
    <w:rsid w:val="00E26869"/>
    <w:rsid w:val="00E26F76"/>
    <w:rsid w:val="00E27170"/>
    <w:rsid w:val="00E27FCE"/>
    <w:rsid w:val="00E33C8A"/>
    <w:rsid w:val="00E33DB7"/>
    <w:rsid w:val="00E34649"/>
    <w:rsid w:val="00E34F57"/>
    <w:rsid w:val="00E35A02"/>
    <w:rsid w:val="00E374B8"/>
    <w:rsid w:val="00E40D97"/>
    <w:rsid w:val="00E520FA"/>
    <w:rsid w:val="00E559F0"/>
    <w:rsid w:val="00E573A2"/>
    <w:rsid w:val="00E60351"/>
    <w:rsid w:val="00E60B24"/>
    <w:rsid w:val="00E614FE"/>
    <w:rsid w:val="00E63ABD"/>
    <w:rsid w:val="00E64149"/>
    <w:rsid w:val="00E64537"/>
    <w:rsid w:val="00E652E5"/>
    <w:rsid w:val="00E71188"/>
    <w:rsid w:val="00E71D9D"/>
    <w:rsid w:val="00E71DCA"/>
    <w:rsid w:val="00E7798B"/>
    <w:rsid w:val="00E812D7"/>
    <w:rsid w:val="00E81B62"/>
    <w:rsid w:val="00E85C94"/>
    <w:rsid w:val="00E86E40"/>
    <w:rsid w:val="00E90645"/>
    <w:rsid w:val="00E97293"/>
    <w:rsid w:val="00EA25BF"/>
    <w:rsid w:val="00EA26B4"/>
    <w:rsid w:val="00EA4051"/>
    <w:rsid w:val="00EA621B"/>
    <w:rsid w:val="00EA7F08"/>
    <w:rsid w:val="00EB118C"/>
    <w:rsid w:val="00EB1A31"/>
    <w:rsid w:val="00EB2F92"/>
    <w:rsid w:val="00EB3F6F"/>
    <w:rsid w:val="00EB43F5"/>
    <w:rsid w:val="00EB49FB"/>
    <w:rsid w:val="00EB73AE"/>
    <w:rsid w:val="00EC3162"/>
    <w:rsid w:val="00EC42E9"/>
    <w:rsid w:val="00EC46B6"/>
    <w:rsid w:val="00EC4B6E"/>
    <w:rsid w:val="00EC5096"/>
    <w:rsid w:val="00EC560E"/>
    <w:rsid w:val="00ED0E1D"/>
    <w:rsid w:val="00ED1FE7"/>
    <w:rsid w:val="00ED252D"/>
    <w:rsid w:val="00ED4036"/>
    <w:rsid w:val="00ED4457"/>
    <w:rsid w:val="00EE0667"/>
    <w:rsid w:val="00EE1FBE"/>
    <w:rsid w:val="00EE5123"/>
    <w:rsid w:val="00EE5A90"/>
    <w:rsid w:val="00EF2AB8"/>
    <w:rsid w:val="00EF54F7"/>
    <w:rsid w:val="00F00C78"/>
    <w:rsid w:val="00F02FD2"/>
    <w:rsid w:val="00F07433"/>
    <w:rsid w:val="00F076D3"/>
    <w:rsid w:val="00F07C4B"/>
    <w:rsid w:val="00F11201"/>
    <w:rsid w:val="00F12076"/>
    <w:rsid w:val="00F162D2"/>
    <w:rsid w:val="00F23673"/>
    <w:rsid w:val="00F267E3"/>
    <w:rsid w:val="00F311DF"/>
    <w:rsid w:val="00F313F9"/>
    <w:rsid w:val="00F3288A"/>
    <w:rsid w:val="00F33E7D"/>
    <w:rsid w:val="00F3552B"/>
    <w:rsid w:val="00F36057"/>
    <w:rsid w:val="00F36DA9"/>
    <w:rsid w:val="00F421D3"/>
    <w:rsid w:val="00F44E64"/>
    <w:rsid w:val="00F45698"/>
    <w:rsid w:val="00F46825"/>
    <w:rsid w:val="00F508E5"/>
    <w:rsid w:val="00F52F79"/>
    <w:rsid w:val="00F55053"/>
    <w:rsid w:val="00F57069"/>
    <w:rsid w:val="00F57163"/>
    <w:rsid w:val="00F57512"/>
    <w:rsid w:val="00F62F76"/>
    <w:rsid w:val="00F636A7"/>
    <w:rsid w:val="00F64033"/>
    <w:rsid w:val="00F6459E"/>
    <w:rsid w:val="00F6522C"/>
    <w:rsid w:val="00F715AC"/>
    <w:rsid w:val="00F73B18"/>
    <w:rsid w:val="00F82ABF"/>
    <w:rsid w:val="00F8452D"/>
    <w:rsid w:val="00F902B3"/>
    <w:rsid w:val="00F9117F"/>
    <w:rsid w:val="00F97987"/>
    <w:rsid w:val="00FA01A0"/>
    <w:rsid w:val="00FA78C4"/>
    <w:rsid w:val="00FB07DA"/>
    <w:rsid w:val="00FB1499"/>
    <w:rsid w:val="00FB1A8F"/>
    <w:rsid w:val="00FB2D8F"/>
    <w:rsid w:val="00FB5BAE"/>
    <w:rsid w:val="00FB5F8C"/>
    <w:rsid w:val="00FC0A0A"/>
    <w:rsid w:val="00FC1BD1"/>
    <w:rsid w:val="00FC2447"/>
    <w:rsid w:val="00FC4A2A"/>
    <w:rsid w:val="00FC6313"/>
    <w:rsid w:val="00FD1B38"/>
    <w:rsid w:val="00FD2B53"/>
    <w:rsid w:val="00FD40C4"/>
    <w:rsid w:val="00FD7285"/>
    <w:rsid w:val="00FE11CA"/>
    <w:rsid w:val="00FE125C"/>
    <w:rsid w:val="00FE15FB"/>
    <w:rsid w:val="00FE3041"/>
    <w:rsid w:val="00FE3F45"/>
    <w:rsid w:val="00FE553F"/>
    <w:rsid w:val="00FE5E5C"/>
    <w:rsid w:val="00FE6CD2"/>
    <w:rsid w:val="00FF0CB9"/>
    <w:rsid w:val="00FF2449"/>
    <w:rsid w:val="00FF37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7D48D06"/>
  <w15:docId w15:val="{B446666B-4840-2C47-9182-9C23CE32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662"/>
    <w:pPr>
      <w:spacing w:after="200" w:line="276" w:lineRule="auto"/>
    </w:pPr>
    <w:rPr>
      <w:rFonts w:cs="Times New Roman"/>
      <w:sz w:val="22"/>
      <w:szCs w:val="22"/>
    </w:rPr>
  </w:style>
  <w:style w:type="paragraph" w:styleId="1">
    <w:name w:val="heading 1"/>
    <w:basedOn w:val="a"/>
    <w:link w:val="10"/>
    <w:uiPriority w:val="99"/>
    <w:qFormat/>
    <w:rsid w:val="00237D8A"/>
    <w:pPr>
      <w:keepNext/>
      <w:suppressAutoHyphens/>
      <w:spacing w:after="0" w:line="240" w:lineRule="auto"/>
      <w:ind w:firstLine="720"/>
      <w:outlineLvl w:val="0"/>
    </w:pPr>
    <w:rPr>
      <w:rFonts w:ascii="Times New Roman" w:hAnsi="Times New Roman"/>
      <w:b/>
      <w:bCs/>
      <w:kern w:val="2"/>
      <w:sz w:val="28"/>
      <w:szCs w:val="28"/>
    </w:rPr>
  </w:style>
  <w:style w:type="paragraph" w:styleId="2">
    <w:name w:val="heading 2"/>
    <w:basedOn w:val="a"/>
    <w:link w:val="20"/>
    <w:uiPriority w:val="99"/>
    <w:qFormat/>
    <w:rsid w:val="00237D8A"/>
    <w:pPr>
      <w:keepNext/>
      <w:suppressAutoHyphens/>
      <w:spacing w:before="240" w:after="60" w:line="240" w:lineRule="auto"/>
      <w:outlineLvl w:val="1"/>
    </w:pPr>
    <w:rPr>
      <w:rFonts w:ascii="Cambria" w:hAnsi="Cambria"/>
      <w:b/>
      <w:bCs/>
      <w:i/>
      <w:iCs/>
      <w:kern w:val="2"/>
      <w:sz w:val="28"/>
      <w:szCs w:val="28"/>
    </w:rPr>
  </w:style>
  <w:style w:type="paragraph" w:styleId="3">
    <w:name w:val="heading 3"/>
    <w:basedOn w:val="a"/>
    <w:next w:val="a"/>
    <w:link w:val="30"/>
    <w:semiHidden/>
    <w:unhideWhenUsed/>
    <w:qFormat/>
    <w:locked/>
    <w:rsid w:val="000764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37D8A"/>
    <w:rPr>
      <w:rFonts w:ascii="Times New Roman" w:hAnsi="Times New Roman" w:cs="Times New Roman"/>
      <w:b/>
      <w:bCs/>
      <w:kern w:val="2"/>
      <w:sz w:val="28"/>
      <w:szCs w:val="28"/>
    </w:rPr>
  </w:style>
  <w:style w:type="character" w:customStyle="1" w:styleId="20">
    <w:name w:val="Заголовок 2 Знак"/>
    <w:basedOn w:val="a0"/>
    <w:link w:val="2"/>
    <w:uiPriority w:val="99"/>
    <w:semiHidden/>
    <w:locked/>
    <w:rsid w:val="00237D8A"/>
    <w:rPr>
      <w:rFonts w:ascii="Cambria" w:hAnsi="Cambria" w:cs="Times New Roman"/>
      <w:b/>
      <w:bCs/>
      <w:i/>
      <w:iCs/>
      <w:kern w:val="2"/>
      <w:sz w:val="28"/>
      <w:szCs w:val="28"/>
    </w:rPr>
  </w:style>
  <w:style w:type="paragraph" w:styleId="a3">
    <w:name w:val="Normal (Web)"/>
    <w:basedOn w:val="a"/>
    <w:uiPriority w:val="99"/>
    <w:semiHidden/>
    <w:rsid w:val="00237D8A"/>
    <w:pPr>
      <w:spacing w:after="0" w:line="240" w:lineRule="auto"/>
    </w:pPr>
    <w:rPr>
      <w:rFonts w:ascii="Times New Roman" w:hAnsi="Times New Roman"/>
      <w:sz w:val="24"/>
      <w:szCs w:val="24"/>
    </w:rPr>
  </w:style>
  <w:style w:type="paragraph" w:styleId="a4">
    <w:name w:val="Title"/>
    <w:basedOn w:val="a"/>
    <w:link w:val="a5"/>
    <w:uiPriority w:val="99"/>
    <w:qFormat/>
    <w:rsid w:val="00237D8A"/>
    <w:pPr>
      <w:suppressAutoHyphens/>
      <w:spacing w:before="240" w:after="60" w:line="240" w:lineRule="auto"/>
      <w:jc w:val="center"/>
    </w:pPr>
    <w:rPr>
      <w:rFonts w:ascii="Arial" w:hAnsi="Arial" w:cs="Arial"/>
      <w:b/>
      <w:bCs/>
      <w:kern w:val="2"/>
      <w:sz w:val="32"/>
      <w:szCs w:val="32"/>
    </w:rPr>
  </w:style>
  <w:style w:type="character" w:customStyle="1" w:styleId="a5">
    <w:name w:val="Заголовок Знак"/>
    <w:basedOn w:val="a0"/>
    <w:link w:val="a4"/>
    <w:uiPriority w:val="99"/>
    <w:locked/>
    <w:rsid w:val="00237D8A"/>
    <w:rPr>
      <w:rFonts w:ascii="Arial" w:hAnsi="Arial" w:cs="Arial"/>
      <w:b/>
      <w:bCs/>
      <w:kern w:val="2"/>
      <w:sz w:val="32"/>
      <w:szCs w:val="32"/>
    </w:rPr>
  </w:style>
  <w:style w:type="paragraph" w:styleId="a6">
    <w:name w:val="Body Text"/>
    <w:aliases w:val="Основной текст Знак Знак Знак,Знак Знак Знак"/>
    <w:basedOn w:val="a"/>
    <w:link w:val="a7"/>
    <w:uiPriority w:val="99"/>
    <w:semiHidden/>
    <w:rsid w:val="00237D8A"/>
    <w:pPr>
      <w:widowControl w:val="0"/>
      <w:suppressAutoHyphens/>
      <w:spacing w:after="0" w:line="240" w:lineRule="auto"/>
      <w:jc w:val="center"/>
    </w:pPr>
    <w:rPr>
      <w:rFonts w:ascii="Times New Roman" w:hAnsi="Times New Roman"/>
      <w:b/>
      <w:bCs/>
      <w:kern w:val="2"/>
      <w:sz w:val="36"/>
      <w:szCs w:val="36"/>
    </w:rPr>
  </w:style>
  <w:style w:type="character" w:customStyle="1" w:styleId="a7">
    <w:name w:val="Основной текст Знак"/>
    <w:aliases w:val="Основной текст Знак Знак Знак Знак,Знак Знак Знак Знак"/>
    <w:basedOn w:val="a0"/>
    <w:link w:val="a6"/>
    <w:uiPriority w:val="99"/>
    <w:semiHidden/>
    <w:locked/>
    <w:rsid w:val="00237D8A"/>
    <w:rPr>
      <w:rFonts w:ascii="Times New Roman" w:hAnsi="Times New Roman" w:cs="Times New Roman"/>
      <w:b/>
      <w:bCs/>
      <w:kern w:val="2"/>
      <w:sz w:val="36"/>
      <w:szCs w:val="36"/>
    </w:rPr>
  </w:style>
  <w:style w:type="paragraph" w:customStyle="1" w:styleId="31">
    <w:name w:val="Стиль3 Знак"/>
    <w:basedOn w:val="a"/>
    <w:uiPriority w:val="99"/>
    <w:semiHidden/>
    <w:rsid w:val="00237D8A"/>
    <w:pPr>
      <w:widowControl w:val="0"/>
      <w:tabs>
        <w:tab w:val="left" w:pos="1307"/>
      </w:tabs>
      <w:suppressAutoHyphens/>
      <w:spacing w:after="0" w:line="100" w:lineRule="atLeast"/>
      <w:ind w:left="1080"/>
    </w:pPr>
    <w:rPr>
      <w:rFonts w:ascii="Arial" w:hAnsi="Arial"/>
      <w:kern w:val="2"/>
      <w:sz w:val="20"/>
      <w:szCs w:val="20"/>
    </w:rPr>
  </w:style>
  <w:style w:type="paragraph" w:styleId="a8">
    <w:name w:val="Balloon Text"/>
    <w:basedOn w:val="a"/>
    <w:link w:val="a9"/>
    <w:uiPriority w:val="99"/>
    <w:semiHidden/>
    <w:rsid w:val="00237D8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237D8A"/>
    <w:rPr>
      <w:rFonts w:ascii="Tahoma" w:hAnsi="Tahoma" w:cs="Tahoma"/>
      <w:sz w:val="16"/>
      <w:szCs w:val="16"/>
    </w:rPr>
  </w:style>
  <w:style w:type="character" w:styleId="aa">
    <w:name w:val="Hyperlink"/>
    <w:basedOn w:val="a0"/>
    <w:uiPriority w:val="99"/>
    <w:rsid w:val="00C050F2"/>
    <w:rPr>
      <w:rFonts w:cs="Times New Roman"/>
      <w:color w:val="0000FF"/>
      <w:u w:val="single"/>
    </w:rPr>
  </w:style>
  <w:style w:type="character" w:customStyle="1" w:styleId="32">
    <w:name w:val="заголовок 3 Знак"/>
    <w:link w:val="33"/>
    <w:uiPriority w:val="99"/>
    <w:locked/>
    <w:rsid w:val="00C050F2"/>
    <w:rPr>
      <w:b/>
      <w:i/>
    </w:rPr>
  </w:style>
  <w:style w:type="paragraph" w:customStyle="1" w:styleId="33">
    <w:name w:val="заголовок 3"/>
    <w:basedOn w:val="a"/>
    <w:next w:val="a"/>
    <w:link w:val="32"/>
    <w:uiPriority w:val="99"/>
    <w:rsid w:val="00C050F2"/>
    <w:pPr>
      <w:keepNext/>
      <w:autoSpaceDE w:val="0"/>
      <w:autoSpaceDN w:val="0"/>
      <w:spacing w:after="0" w:line="240" w:lineRule="auto"/>
      <w:outlineLvl w:val="2"/>
    </w:pPr>
    <w:rPr>
      <w:b/>
      <w:i/>
      <w:sz w:val="20"/>
      <w:szCs w:val="20"/>
    </w:rPr>
  </w:style>
  <w:style w:type="paragraph" w:customStyle="1" w:styleId="ConsPlusNormal">
    <w:name w:val="ConsPlusNormal"/>
    <w:rsid w:val="00B4188B"/>
    <w:pPr>
      <w:keepNext/>
      <w:keepLines/>
      <w:widowControl w:val="0"/>
      <w:suppressAutoHyphens/>
      <w:ind w:firstLine="720"/>
    </w:pPr>
    <w:rPr>
      <w:rFonts w:ascii="Arial" w:hAnsi="Arial" w:cs="Arial"/>
      <w:kern w:val="1"/>
      <w:lang w:eastAsia="zh-CN"/>
    </w:rPr>
  </w:style>
  <w:style w:type="table" w:styleId="ab">
    <w:name w:val="Table Grid"/>
    <w:basedOn w:val="a1"/>
    <w:uiPriority w:val="39"/>
    <w:rsid w:val="00B4188B"/>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Placeholder Text"/>
    <w:basedOn w:val="a0"/>
    <w:uiPriority w:val="99"/>
    <w:semiHidden/>
    <w:rsid w:val="00840C32"/>
    <w:rPr>
      <w:rFonts w:cs="Times New Roman"/>
      <w:color w:val="808080"/>
    </w:rPr>
  </w:style>
  <w:style w:type="character" w:styleId="ad">
    <w:name w:val="Strong"/>
    <w:basedOn w:val="a0"/>
    <w:uiPriority w:val="22"/>
    <w:qFormat/>
    <w:locked/>
    <w:rsid w:val="00927FDD"/>
    <w:rPr>
      <w:rFonts w:cs="Times New Roman"/>
      <w:b/>
      <w:bCs/>
    </w:rPr>
  </w:style>
  <w:style w:type="character" w:customStyle="1" w:styleId="item-big-words">
    <w:name w:val="item-big-words"/>
    <w:basedOn w:val="a0"/>
    <w:uiPriority w:val="99"/>
    <w:rsid w:val="002F14EA"/>
    <w:rPr>
      <w:rFonts w:cs="Times New Roman"/>
    </w:rPr>
  </w:style>
  <w:style w:type="paragraph" w:styleId="ae">
    <w:name w:val="Body Text Indent"/>
    <w:basedOn w:val="a"/>
    <w:link w:val="af"/>
    <w:uiPriority w:val="99"/>
    <w:rsid w:val="00B76ABE"/>
    <w:pPr>
      <w:spacing w:after="120"/>
      <w:ind w:left="283"/>
    </w:pPr>
  </w:style>
  <w:style w:type="character" w:customStyle="1" w:styleId="af">
    <w:name w:val="Основной текст с отступом Знак"/>
    <w:basedOn w:val="a0"/>
    <w:link w:val="ae"/>
    <w:uiPriority w:val="99"/>
    <w:locked/>
    <w:rsid w:val="00B76ABE"/>
    <w:rPr>
      <w:rFonts w:cs="Times New Roman"/>
    </w:rPr>
  </w:style>
  <w:style w:type="paragraph" w:customStyle="1" w:styleId="34">
    <w:name w:val="Обычный3"/>
    <w:uiPriority w:val="99"/>
    <w:rsid w:val="00145558"/>
    <w:pPr>
      <w:widowControl w:val="0"/>
      <w:snapToGrid w:val="0"/>
    </w:pPr>
  </w:style>
  <w:style w:type="paragraph" w:styleId="af0">
    <w:name w:val="List Paragraph"/>
    <w:aliases w:val="Bullet List,FooterText,numbered,Paragraphe de liste1,lp1"/>
    <w:basedOn w:val="a"/>
    <w:link w:val="af1"/>
    <w:uiPriority w:val="34"/>
    <w:qFormat/>
    <w:rsid w:val="00AE1752"/>
    <w:pPr>
      <w:ind w:left="720"/>
      <w:contextualSpacing/>
    </w:pPr>
  </w:style>
  <w:style w:type="paragraph" w:customStyle="1" w:styleId="tztxt">
    <w:name w:val="tz_txt"/>
    <w:basedOn w:val="a"/>
    <w:link w:val="tztxt0"/>
    <w:rsid w:val="00C33C10"/>
    <w:pPr>
      <w:spacing w:after="120" w:line="240" w:lineRule="auto"/>
      <w:ind w:firstLine="709"/>
      <w:jc w:val="both"/>
    </w:pPr>
    <w:rPr>
      <w:rFonts w:ascii="Times New Roman" w:hAnsi="Times New Roman"/>
      <w:sz w:val="24"/>
      <w:szCs w:val="20"/>
    </w:rPr>
  </w:style>
  <w:style w:type="character" w:customStyle="1" w:styleId="tztxt0">
    <w:name w:val="tz_txt Знак"/>
    <w:link w:val="tztxt"/>
    <w:locked/>
    <w:rsid w:val="00C33C10"/>
    <w:rPr>
      <w:rFonts w:ascii="Times New Roman" w:hAnsi="Times New Roman"/>
      <w:sz w:val="24"/>
    </w:rPr>
  </w:style>
  <w:style w:type="paragraph" w:customStyle="1" w:styleId="35">
    <w:name w:val="Стиль3"/>
    <w:basedOn w:val="21"/>
    <w:rsid w:val="00AC5384"/>
    <w:pPr>
      <w:widowControl w:val="0"/>
      <w:tabs>
        <w:tab w:val="num" w:pos="227"/>
      </w:tabs>
      <w:adjustRightInd w:val="0"/>
      <w:spacing w:after="0" w:line="240" w:lineRule="auto"/>
      <w:ind w:left="0"/>
      <w:jc w:val="both"/>
      <w:textAlignment w:val="baseline"/>
    </w:pPr>
    <w:rPr>
      <w:rFonts w:ascii="Times New Roman" w:hAnsi="Times New Roman"/>
      <w:sz w:val="24"/>
      <w:szCs w:val="20"/>
    </w:rPr>
  </w:style>
  <w:style w:type="paragraph" w:customStyle="1" w:styleId="Style1">
    <w:name w:val="Style1"/>
    <w:basedOn w:val="a"/>
    <w:rsid w:val="00AC5384"/>
    <w:pPr>
      <w:tabs>
        <w:tab w:val="num" w:pos="720"/>
      </w:tabs>
      <w:snapToGrid w:val="0"/>
      <w:spacing w:before="480" w:after="240" w:line="240" w:lineRule="auto"/>
      <w:ind w:left="720" w:hanging="360"/>
      <w:jc w:val="center"/>
    </w:pPr>
    <w:rPr>
      <w:rFonts w:ascii="Arial" w:hAnsi="Arial"/>
      <w:b/>
      <w:sz w:val="24"/>
      <w:szCs w:val="20"/>
    </w:rPr>
  </w:style>
  <w:style w:type="paragraph" w:customStyle="1" w:styleId="Style2">
    <w:name w:val="Style2"/>
    <w:basedOn w:val="a"/>
    <w:rsid w:val="00AC5384"/>
    <w:pPr>
      <w:numPr>
        <w:ilvl w:val="1"/>
        <w:numId w:val="1"/>
      </w:numPr>
      <w:snapToGrid w:val="0"/>
      <w:spacing w:before="60" w:after="60" w:line="240" w:lineRule="auto"/>
      <w:jc w:val="both"/>
    </w:pPr>
    <w:rPr>
      <w:rFonts w:ascii="Arial" w:hAnsi="Arial"/>
      <w:sz w:val="20"/>
      <w:szCs w:val="20"/>
    </w:rPr>
  </w:style>
  <w:style w:type="paragraph" w:styleId="HTML">
    <w:name w:val="HTML Preformatted"/>
    <w:basedOn w:val="a"/>
    <w:link w:val="HTML0"/>
    <w:uiPriority w:val="99"/>
    <w:rsid w:val="00AC53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60" w:line="240" w:lineRule="auto"/>
      <w:jc w:val="both"/>
    </w:pPr>
    <w:rPr>
      <w:rFonts w:ascii="Courier New" w:hAnsi="Courier New" w:cs="Courier New"/>
      <w:sz w:val="20"/>
      <w:szCs w:val="20"/>
      <w:lang w:eastAsia="ar-SA"/>
    </w:rPr>
  </w:style>
  <w:style w:type="character" w:customStyle="1" w:styleId="HTML0">
    <w:name w:val="Стандартный HTML Знак"/>
    <w:basedOn w:val="a0"/>
    <w:link w:val="HTML"/>
    <w:uiPriority w:val="99"/>
    <w:locked/>
    <w:rsid w:val="00AC5384"/>
    <w:rPr>
      <w:rFonts w:ascii="Courier New" w:hAnsi="Courier New" w:cs="Courier New"/>
      <w:sz w:val="20"/>
      <w:szCs w:val="20"/>
      <w:lang w:eastAsia="ar-SA" w:bidi="ar-SA"/>
    </w:rPr>
  </w:style>
  <w:style w:type="paragraph" w:customStyle="1" w:styleId="FR1">
    <w:name w:val="FR1"/>
    <w:rsid w:val="00AC5384"/>
    <w:pPr>
      <w:widowControl w:val="0"/>
      <w:autoSpaceDE w:val="0"/>
      <w:autoSpaceDN w:val="0"/>
      <w:ind w:firstLine="420"/>
    </w:pPr>
    <w:rPr>
      <w:rFonts w:ascii="Arial" w:hAnsi="Arial" w:cs="Arial"/>
    </w:rPr>
  </w:style>
  <w:style w:type="paragraph" w:styleId="21">
    <w:name w:val="Body Text Indent 2"/>
    <w:basedOn w:val="a"/>
    <w:link w:val="22"/>
    <w:uiPriority w:val="99"/>
    <w:semiHidden/>
    <w:unhideWhenUsed/>
    <w:rsid w:val="00AC5384"/>
    <w:pPr>
      <w:spacing w:after="120" w:line="480" w:lineRule="auto"/>
      <w:ind w:left="283"/>
    </w:pPr>
  </w:style>
  <w:style w:type="character" w:customStyle="1" w:styleId="22">
    <w:name w:val="Основной текст с отступом 2 Знак"/>
    <w:basedOn w:val="a0"/>
    <w:link w:val="21"/>
    <w:uiPriority w:val="99"/>
    <w:semiHidden/>
    <w:locked/>
    <w:rsid w:val="00AC5384"/>
    <w:rPr>
      <w:rFonts w:cs="Times New Roman"/>
    </w:rPr>
  </w:style>
  <w:style w:type="paragraph" w:customStyle="1" w:styleId="210">
    <w:name w:val="Основной текст с отступом 21"/>
    <w:rsid w:val="00E90645"/>
    <w:pPr>
      <w:spacing w:after="120" w:line="480" w:lineRule="auto"/>
      <w:ind w:left="283"/>
    </w:pPr>
    <w:rPr>
      <w:rFonts w:ascii="Times New Roman" w:eastAsia="ヒラギノ角ゴ Pro W3" w:hAnsi="Times New Roman" w:cs="Times New Roman"/>
      <w:color w:val="000000"/>
      <w:sz w:val="24"/>
    </w:rPr>
  </w:style>
  <w:style w:type="paragraph" w:customStyle="1" w:styleId="11">
    <w:name w:val="Обычный1"/>
    <w:rsid w:val="00E90645"/>
    <w:pPr>
      <w:widowControl w:val="0"/>
      <w:spacing w:before="100" w:after="100"/>
    </w:pPr>
    <w:rPr>
      <w:rFonts w:ascii="Times New Roman" w:eastAsia="ヒラギノ角ゴ Pro W3" w:hAnsi="Times New Roman" w:cs="Times New Roman"/>
      <w:color w:val="000000"/>
      <w:sz w:val="24"/>
    </w:rPr>
  </w:style>
  <w:style w:type="paragraph" w:customStyle="1" w:styleId="12">
    <w:name w:val="Абзац списка1"/>
    <w:rsid w:val="00E90645"/>
    <w:pPr>
      <w:spacing w:before="120" w:after="100" w:line="276" w:lineRule="auto"/>
      <w:ind w:left="720"/>
    </w:pPr>
    <w:rPr>
      <w:rFonts w:eastAsia="ヒラギノ角ゴ Pro W3" w:cs="Times New Roman"/>
      <w:color w:val="000000"/>
      <w:sz w:val="22"/>
    </w:rPr>
  </w:style>
  <w:style w:type="character" w:customStyle="1" w:styleId="descr">
    <w:name w:val="descr"/>
    <w:rsid w:val="00E90645"/>
    <w:rPr>
      <w:color w:val="000000"/>
      <w:sz w:val="20"/>
    </w:rPr>
  </w:style>
  <w:style w:type="paragraph" w:styleId="af2">
    <w:name w:val="header"/>
    <w:basedOn w:val="a"/>
    <w:link w:val="af3"/>
    <w:uiPriority w:val="99"/>
    <w:rsid w:val="00FA78C4"/>
    <w:pPr>
      <w:tabs>
        <w:tab w:val="center" w:pos="4677"/>
        <w:tab w:val="right" w:pos="9355"/>
      </w:tabs>
      <w:spacing w:after="0" w:line="240" w:lineRule="auto"/>
      <w:ind w:firstLine="709"/>
      <w:jc w:val="both"/>
    </w:pPr>
    <w:rPr>
      <w:rFonts w:ascii="Times New Roman" w:hAnsi="Times New Roman"/>
      <w:sz w:val="24"/>
      <w:szCs w:val="24"/>
    </w:rPr>
  </w:style>
  <w:style w:type="character" w:customStyle="1" w:styleId="af3">
    <w:name w:val="Верхний колонтитул Знак"/>
    <w:basedOn w:val="a0"/>
    <w:link w:val="af2"/>
    <w:uiPriority w:val="99"/>
    <w:locked/>
    <w:rsid w:val="00FA78C4"/>
    <w:rPr>
      <w:rFonts w:ascii="Times New Roman" w:hAnsi="Times New Roman" w:cs="Times New Roman"/>
      <w:sz w:val="24"/>
      <w:szCs w:val="24"/>
    </w:rPr>
  </w:style>
  <w:style w:type="character" w:styleId="af4">
    <w:name w:val="page number"/>
    <w:basedOn w:val="a0"/>
    <w:uiPriority w:val="99"/>
    <w:rsid w:val="00FA78C4"/>
    <w:rPr>
      <w:rFonts w:cs="Times New Roman"/>
    </w:rPr>
  </w:style>
  <w:style w:type="paragraph" w:styleId="af5">
    <w:name w:val="caption"/>
    <w:basedOn w:val="a"/>
    <w:next w:val="a"/>
    <w:uiPriority w:val="99"/>
    <w:qFormat/>
    <w:locked/>
    <w:rsid w:val="00FA78C4"/>
    <w:pPr>
      <w:spacing w:after="0" w:line="240" w:lineRule="auto"/>
      <w:ind w:left="360" w:firstLine="5220"/>
      <w:jc w:val="both"/>
    </w:pPr>
    <w:rPr>
      <w:rFonts w:ascii="Times New Roman" w:hAnsi="Times New Roman"/>
      <w:sz w:val="28"/>
      <w:szCs w:val="28"/>
    </w:rPr>
  </w:style>
  <w:style w:type="paragraph" w:customStyle="1" w:styleId="af6">
    <w:name w:val="Стиль"/>
    <w:uiPriority w:val="99"/>
    <w:rsid w:val="00FA78C4"/>
    <w:pPr>
      <w:widowControl w:val="0"/>
      <w:autoSpaceDE w:val="0"/>
      <w:autoSpaceDN w:val="0"/>
    </w:pPr>
    <w:rPr>
      <w:rFonts w:ascii="Times New Roman" w:hAnsi="Times New Roman" w:cs="Times New Roman"/>
      <w:spacing w:val="-1"/>
      <w:kern w:val="65535"/>
      <w:position w:val="-1"/>
      <w:sz w:val="24"/>
      <w:szCs w:val="24"/>
      <w:vertAlign w:val="superscript"/>
      <w:lang w:val="en-US"/>
    </w:rPr>
  </w:style>
  <w:style w:type="paragraph" w:customStyle="1" w:styleId="Default">
    <w:name w:val="Default"/>
    <w:rsid w:val="00E036E1"/>
    <w:pPr>
      <w:autoSpaceDE w:val="0"/>
      <w:autoSpaceDN w:val="0"/>
      <w:adjustRightInd w:val="0"/>
    </w:pPr>
    <w:rPr>
      <w:rFonts w:ascii="Times New Roman" w:hAnsi="Times New Roman" w:cs="Times New Roman"/>
      <w:color w:val="000000"/>
      <w:sz w:val="24"/>
      <w:szCs w:val="24"/>
    </w:rPr>
  </w:style>
  <w:style w:type="paragraph" w:customStyle="1" w:styleId="af7">
    <w:name w:val="Основной текст с красной строки"/>
    <w:basedOn w:val="a"/>
    <w:link w:val="af8"/>
    <w:rsid w:val="00E02A1C"/>
    <w:pPr>
      <w:spacing w:before="60" w:after="0" w:line="360" w:lineRule="auto"/>
      <w:ind w:firstLine="851"/>
      <w:jc w:val="both"/>
    </w:pPr>
    <w:rPr>
      <w:rFonts w:ascii="Times New Roman" w:hAnsi="Times New Roman"/>
      <w:sz w:val="24"/>
      <w:szCs w:val="24"/>
    </w:rPr>
  </w:style>
  <w:style w:type="character" w:customStyle="1" w:styleId="af8">
    <w:name w:val="Основной текст с красной строки Знак"/>
    <w:link w:val="af7"/>
    <w:locked/>
    <w:rsid w:val="00E02A1C"/>
    <w:rPr>
      <w:rFonts w:ascii="Times New Roman" w:hAnsi="Times New Roman" w:cs="Times New Roman"/>
      <w:sz w:val="24"/>
      <w:szCs w:val="24"/>
    </w:rPr>
  </w:style>
  <w:style w:type="paragraph" w:styleId="af9">
    <w:name w:val="footer"/>
    <w:basedOn w:val="a"/>
    <w:link w:val="afa"/>
    <w:uiPriority w:val="99"/>
    <w:unhideWhenUsed/>
    <w:rsid w:val="004F14E4"/>
    <w:pPr>
      <w:tabs>
        <w:tab w:val="center" w:pos="4677"/>
        <w:tab w:val="right" w:pos="9355"/>
      </w:tabs>
    </w:pPr>
  </w:style>
  <w:style w:type="character" w:customStyle="1" w:styleId="afa">
    <w:name w:val="Нижний колонтитул Знак"/>
    <w:basedOn w:val="a0"/>
    <w:link w:val="af9"/>
    <w:uiPriority w:val="99"/>
    <w:rsid w:val="004F14E4"/>
    <w:rPr>
      <w:rFonts w:cs="Times New Roman"/>
      <w:sz w:val="22"/>
      <w:szCs w:val="22"/>
    </w:rPr>
  </w:style>
  <w:style w:type="paragraph" w:styleId="afb">
    <w:name w:val="No Spacing"/>
    <w:uiPriority w:val="1"/>
    <w:qFormat/>
    <w:rsid w:val="008F6DEE"/>
    <w:rPr>
      <w:rFonts w:cs="Times New Roman"/>
      <w:sz w:val="22"/>
      <w:szCs w:val="22"/>
    </w:rPr>
  </w:style>
  <w:style w:type="character" w:customStyle="1" w:styleId="iceouttxt6">
    <w:name w:val="iceouttxt6"/>
    <w:basedOn w:val="a0"/>
    <w:rsid w:val="00E34649"/>
    <w:rPr>
      <w:rFonts w:ascii="Arial" w:hAnsi="Arial" w:cs="Arial" w:hint="default"/>
      <w:color w:val="666666"/>
      <w:sz w:val="15"/>
      <w:szCs w:val="15"/>
    </w:rPr>
  </w:style>
  <w:style w:type="paragraph" w:styleId="4">
    <w:name w:val="List Bullet 4"/>
    <w:basedOn w:val="a"/>
    <w:autoRedefine/>
    <w:semiHidden/>
    <w:rsid w:val="00B305FF"/>
    <w:pPr>
      <w:numPr>
        <w:numId w:val="2"/>
      </w:numPr>
      <w:spacing w:after="60" w:line="240" w:lineRule="auto"/>
      <w:jc w:val="both"/>
    </w:pPr>
    <w:rPr>
      <w:rFonts w:ascii="Times New Roman" w:hAnsi="Times New Roman"/>
      <w:sz w:val="24"/>
      <w:szCs w:val="20"/>
    </w:rPr>
  </w:style>
  <w:style w:type="paragraph" w:customStyle="1" w:styleId="ConsPlusTitle">
    <w:name w:val="ConsPlusTitle"/>
    <w:rsid w:val="002A4FC0"/>
    <w:pPr>
      <w:autoSpaceDE w:val="0"/>
      <w:autoSpaceDN w:val="0"/>
      <w:adjustRightInd w:val="0"/>
    </w:pPr>
    <w:rPr>
      <w:rFonts w:ascii="Arial" w:eastAsia="Calibri" w:hAnsi="Arial" w:cs="Arial"/>
      <w:b/>
      <w:bCs/>
      <w:lang w:eastAsia="en-US"/>
    </w:rPr>
  </w:style>
  <w:style w:type="character" w:customStyle="1" w:styleId="Bodytext">
    <w:name w:val="Body text_"/>
    <w:link w:val="13"/>
    <w:rsid w:val="00F33E7D"/>
    <w:rPr>
      <w:rFonts w:ascii="Trebuchet MS" w:eastAsia="Trebuchet MS" w:hAnsi="Trebuchet MS" w:cs="Trebuchet MS"/>
      <w:spacing w:val="-10"/>
      <w:shd w:val="clear" w:color="auto" w:fill="FFFFFF"/>
    </w:rPr>
  </w:style>
  <w:style w:type="character" w:customStyle="1" w:styleId="BodytextTahomaBold">
    <w:name w:val="Body text + Tahoma;Bold"/>
    <w:rsid w:val="00F33E7D"/>
    <w:rPr>
      <w:rFonts w:ascii="Tahoma" w:eastAsia="Tahoma" w:hAnsi="Tahoma" w:cs="Tahoma"/>
      <w:b/>
      <w:bCs/>
      <w:i w:val="0"/>
      <w:iCs w:val="0"/>
      <w:smallCaps w:val="0"/>
      <w:strike w:val="0"/>
      <w:color w:val="000000"/>
      <w:spacing w:val="-10"/>
      <w:w w:val="100"/>
      <w:position w:val="0"/>
      <w:sz w:val="22"/>
      <w:szCs w:val="22"/>
      <w:u w:val="none"/>
      <w:lang w:val="ru-RU" w:eastAsia="ru-RU" w:bidi="ru-RU"/>
    </w:rPr>
  </w:style>
  <w:style w:type="paragraph" w:customStyle="1" w:styleId="13">
    <w:name w:val="Основной текст1"/>
    <w:basedOn w:val="a"/>
    <w:link w:val="Bodytext"/>
    <w:rsid w:val="00F33E7D"/>
    <w:pPr>
      <w:widowControl w:val="0"/>
      <w:shd w:val="clear" w:color="auto" w:fill="FFFFFF"/>
      <w:spacing w:before="480" w:after="0" w:line="234" w:lineRule="exact"/>
      <w:ind w:hanging="340"/>
    </w:pPr>
    <w:rPr>
      <w:rFonts w:ascii="Trebuchet MS" w:eastAsia="Trebuchet MS" w:hAnsi="Trebuchet MS" w:cs="Trebuchet MS"/>
      <w:spacing w:val="-10"/>
      <w:sz w:val="20"/>
      <w:szCs w:val="20"/>
    </w:rPr>
  </w:style>
  <w:style w:type="character" w:customStyle="1" w:styleId="af1">
    <w:name w:val="Абзац списка Знак"/>
    <w:aliases w:val="Bullet List Знак,FooterText Знак,numbered Знак,Paragraphe de liste1 Знак,lp1 Знак"/>
    <w:link w:val="af0"/>
    <w:uiPriority w:val="34"/>
    <w:qFormat/>
    <w:locked/>
    <w:rsid w:val="0027735D"/>
    <w:rPr>
      <w:rFonts w:cs="Times New Roman"/>
      <w:sz w:val="22"/>
      <w:szCs w:val="22"/>
    </w:rPr>
  </w:style>
  <w:style w:type="character" w:customStyle="1" w:styleId="14">
    <w:name w:val="Неразрешенное упоминание1"/>
    <w:basedOn w:val="a0"/>
    <w:uiPriority w:val="99"/>
    <w:semiHidden/>
    <w:unhideWhenUsed/>
    <w:rsid w:val="00E35A02"/>
    <w:rPr>
      <w:color w:val="605E5C"/>
      <w:shd w:val="clear" w:color="auto" w:fill="E1DFDD"/>
    </w:rPr>
  </w:style>
  <w:style w:type="character" w:styleId="afc">
    <w:name w:val="annotation reference"/>
    <w:basedOn w:val="a0"/>
    <w:uiPriority w:val="99"/>
    <w:semiHidden/>
    <w:unhideWhenUsed/>
    <w:rsid w:val="008D6FA5"/>
    <w:rPr>
      <w:sz w:val="16"/>
      <w:szCs w:val="16"/>
    </w:rPr>
  </w:style>
  <w:style w:type="paragraph" w:styleId="afd">
    <w:name w:val="annotation text"/>
    <w:basedOn w:val="a"/>
    <w:link w:val="afe"/>
    <w:uiPriority w:val="99"/>
    <w:semiHidden/>
    <w:unhideWhenUsed/>
    <w:rsid w:val="008D6FA5"/>
    <w:pPr>
      <w:spacing w:line="240" w:lineRule="auto"/>
    </w:pPr>
    <w:rPr>
      <w:sz w:val="20"/>
      <w:szCs w:val="20"/>
    </w:rPr>
  </w:style>
  <w:style w:type="character" w:customStyle="1" w:styleId="afe">
    <w:name w:val="Текст примечания Знак"/>
    <w:basedOn w:val="a0"/>
    <w:link w:val="afd"/>
    <w:uiPriority w:val="99"/>
    <w:semiHidden/>
    <w:rsid w:val="008D6FA5"/>
    <w:rPr>
      <w:rFonts w:cs="Times New Roman"/>
    </w:rPr>
  </w:style>
  <w:style w:type="paragraph" w:styleId="aff">
    <w:name w:val="annotation subject"/>
    <w:basedOn w:val="afd"/>
    <w:next w:val="afd"/>
    <w:link w:val="aff0"/>
    <w:uiPriority w:val="99"/>
    <w:semiHidden/>
    <w:unhideWhenUsed/>
    <w:rsid w:val="008D6FA5"/>
    <w:rPr>
      <w:b/>
      <w:bCs/>
    </w:rPr>
  </w:style>
  <w:style w:type="character" w:customStyle="1" w:styleId="aff0">
    <w:name w:val="Тема примечания Знак"/>
    <w:basedOn w:val="afe"/>
    <w:link w:val="aff"/>
    <w:uiPriority w:val="99"/>
    <w:semiHidden/>
    <w:rsid w:val="008D6FA5"/>
    <w:rPr>
      <w:rFonts w:cs="Times New Roman"/>
      <w:b/>
      <w:bCs/>
    </w:rPr>
  </w:style>
  <w:style w:type="character" w:customStyle="1" w:styleId="UnresolvedMention">
    <w:name w:val="Unresolved Mention"/>
    <w:basedOn w:val="a0"/>
    <w:uiPriority w:val="99"/>
    <w:semiHidden/>
    <w:unhideWhenUsed/>
    <w:rsid w:val="00865429"/>
    <w:rPr>
      <w:color w:val="605E5C"/>
      <w:shd w:val="clear" w:color="auto" w:fill="E1DFDD"/>
    </w:rPr>
  </w:style>
  <w:style w:type="table" w:customStyle="1" w:styleId="100">
    <w:name w:val="Сетка таблицы10"/>
    <w:basedOn w:val="a1"/>
    <w:next w:val="ab"/>
    <w:uiPriority w:val="39"/>
    <w:rsid w:val="008833EC"/>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Заголовок 3 Знак"/>
    <w:basedOn w:val="a0"/>
    <w:link w:val="3"/>
    <w:semiHidden/>
    <w:rsid w:val="0007646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531094">
      <w:marLeft w:val="0"/>
      <w:marRight w:val="0"/>
      <w:marTop w:val="0"/>
      <w:marBottom w:val="0"/>
      <w:divBdr>
        <w:top w:val="none" w:sz="0" w:space="0" w:color="auto"/>
        <w:left w:val="none" w:sz="0" w:space="0" w:color="auto"/>
        <w:bottom w:val="none" w:sz="0" w:space="0" w:color="auto"/>
        <w:right w:val="none" w:sz="0" w:space="0" w:color="auto"/>
      </w:divBdr>
    </w:div>
    <w:div w:id="472531095">
      <w:marLeft w:val="0"/>
      <w:marRight w:val="0"/>
      <w:marTop w:val="0"/>
      <w:marBottom w:val="0"/>
      <w:divBdr>
        <w:top w:val="none" w:sz="0" w:space="0" w:color="auto"/>
        <w:left w:val="none" w:sz="0" w:space="0" w:color="auto"/>
        <w:bottom w:val="none" w:sz="0" w:space="0" w:color="auto"/>
        <w:right w:val="none" w:sz="0" w:space="0" w:color="auto"/>
      </w:divBdr>
    </w:div>
    <w:div w:id="472531096">
      <w:marLeft w:val="0"/>
      <w:marRight w:val="0"/>
      <w:marTop w:val="0"/>
      <w:marBottom w:val="0"/>
      <w:divBdr>
        <w:top w:val="none" w:sz="0" w:space="0" w:color="auto"/>
        <w:left w:val="none" w:sz="0" w:space="0" w:color="auto"/>
        <w:bottom w:val="none" w:sz="0" w:space="0" w:color="auto"/>
        <w:right w:val="none" w:sz="0" w:space="0" w:color="auto"/>
      </w:divBdr>
    </w:div>
    <w:div w:id="472531097">
      <w:marLeft w:val="0"/>
      <w:marRight w:val="0"/>
      <w:marTop w:val="0"/>
      <w:marBottom w:val="0"/>
      <w:divBdr>
        <w:top w:val="none" w:sz="0" w:space="0" w:color="auto"/>
        <w:left w:val="none" w:sz="0" w:space="0" w:color="auto"/>
        <w:bottom w:val="none" w:sz="0" w:space="0" w:color="auto"/>
        <w:right w:val="none" w:sz="0" w:space="0" w:color="auto"/>
      </w:divBdr>
    </w:div>
    <w:div w:id="472531098">
      <w:marLeft w:val="0"/>
      <w:marRight w:val="0"/>
      <w:marTop w:val="0"/>
      <w:marBottom w:val="0"/>
      <w:divBdr>
        <w:top w:val="none" w:sz="0" w:space="0" w:color="auto"/>
        <w:left w:val="none" w:sz="0" w:space="0" w:color="auto"/>
        <w:bottom w:val="none" w:sz="0" w:space="0" w:color="auto"/>
        <w:right w:val="none" w:sz="0" w:space="0" w:color="auto"/>
      </w:divBdr>
    </w:div>
    <w:div w:id="472531099">
      <w:marLeft w:val="0"/>
      <w:marRight w:val="0"/>
      <w:marTop w:val="0"/>
      <w:marBottom w:val="0"/>
      <w:divBdr>
        <w:top w:val="none" w:sz="0" w:space="0" w:color="auto"/>
        <w:left w:val="none" w:sz="0" w:space="0" w:color="auto"/>
        <w:bottom w:val="none" w:sz="0" w:space="0" w:color="auto"/>
        <w:right w:val="none" w:sz="0" w:space="0" w:color="auto"/>
      </w:divBdr>
    </w:div>
    <w:div w:id="472531100">
      <w:marLeft w:val="0"/>
      <w:marRight w:val="0"/>
      <w:marTop w:val="0"/>
      <w:marBottom w:val="0"/>
      <w:divBdr>
        <w:top w:val="none" w:sz="0" w:space="0" w:color="auto"/>
        <w:left w:val="none" w:sz="0" w:space="0" w:color="auto"/>
        <w:bottom w:val="none" w:sz="0" w:space="0" w:color="auto"/>
        <w:right w:val="none" w:sz="0" w:space="0" w:color="auto"/>
      </w:divBdr>
    </w:div>
    <w:div w:id="472531101">
      <w:marLeft w:val="0"/>
      <w:marRight w:val="0"/>
      <w:marTop w:val="0"/>
      <w:marBottom w:val="0"/>
      <w:divBdr>
        <w:top w:val="none" w:sz="0" w:space="0" w:color="auto"/>
        <w:left w:val="none" w:sz="0" w:space="0" w:color="auto"/>
        <w:bottom w:val="none" w:sz="0" w:space="0" w:color="auto"/>
        <w:right w:val="none" w:sz="0" w:space="0" w:color="auto"/>
      </w:divBdr>
    </w:div>
    <w:div w:id="472531102">
      <w:marLeft w:val="0"/>
      <w:marRight w:val="0"/>
      <w:marTop w:val="0"/>
      <w:marBottom w:val="0"/>
      <w:divBdr>
        <w:top w:val="none" w:sz="0" w:space="0" w:color="auto"/>
        <w:left w:val="none" w:sz="0" w:space="0" w:color="auto"/>
        <w:bottom w:val="none" w:sz="0" w:space="0" w:color="auto"/>
        <w:right w:val="none" w:sz="0" w:space="0" w:color="auto"/>
      </w:divBdr>
    </w:div>
    <w:div w:id="472531103">
      <w:marLeft w:val="0"/>
      <w:marRight w:val="0"/>
      <w:marTop w:val="0"/>
      <w:marBottom w:val="0"/>
      <w:divBdr>
        <w:top w:val="none" w:sz="0" w:space="0" w:color="auto"/>
        <w:left w:val="none" w:sz="0" w:space="0" w:color="auto"/>
        <w:bottom w:val="none" w:sz="0" w:space="0" w:color="auto"/>
        <w:right w:val="none" w:sz="0" w:space="0" w:color="auto"/>
      </w:divBdr>
    </w:div>
    <w:div w:id="472531104">
      <w:marLeft w:val="0"/>
      <w:marRight w:val="0"/>
      <w:marTop w:val="0"/>
      <w:marBottom w:val="0"/>
      <w:divBdr>
        <w:top w:val="none" w:sz="0" w:space="0" w:color="auto"/>
        <w:left w:val="none" w:sz="0" w:space="0" w:color="auto"/>
        <w:bottom w:val="none" w:sz="0" w:space="0" w:color="auto"/>
        <w:right w:val="none" w:sz="0" w:space="0" w:color="auto"/>
      </w:divBdr>
    </w:div>
    <w:div w:id="472531105">
      <w:marLeft w:val="0"/>
      <w:marRight w:val="0"/>
      <w:marTop w:val="0"/>
      <w:marBottom w:val="0"/>
      <w:divBdr>
        <w:top w:val="none" w:sz="0" w:space="0" w:color="auto"/>
        <w:left w:val="none" w:sz="0" w:space="0" w:color="auto"/>
        <w:bottom w:val="none" w:sz="0" w:space="0" w:color="auto"/>
        <w:right w:val="none" w:sz="0" w:space="0" w:color="auto"/>
      </w:divBdr>
    </w:div>
    <w:div w:id="713893123">
      <w:bodyDiv w:val="1"/>
      <w:marLeft w:val="0"/>
      <w:marRight w:val="0"/>
      <w:marTop w:val="0"/>
      <w:marBottom w:val="0"/>
      <w:divBdr>
        <w:top w:val="none" w:sz="0" w:space="0" w:color="auto"/>
        <w:left w:val="none" w:sz="0" w:space="0" w:color="auto"/>
        <w:bottom w:val="none" w:sz="0" w:space="0" w:color="auto"/>
        <w:right w:val="none" w:sz="0" w:space="0" w:color="auto"/>
      </w:divBdr>
    </w:div>
    <w:div w:id="835222429">
      <w:bodyDiv w:val="1"/>
      <w:marLeft w:val="0"/>
      <w:marRight w:val="0"/>
      <w:marTop w:val="0"/>
      <w:marBottom w:val="0"/>
      <w:divBdr>
        <w:top w:val="none" w:sz="0" w:space="0" w:color="auto"/>
        <w:left w:val="none" w:sz="0" w:space="0" w:color="auto"/>
        <w:bottom w:val="none" w:sz="0" w:space="0" w:color="auto"/>
        <w:right w:val="none" w:sz="0" w:space="0" w:color="auto"/>
      </w:divBdr>
    </w:div>
    <w:div w:id="1778518823">
      <w:bodyDiv w:val="1"/>
      <w:marLeft w:val="0"/>
      <w:marRight w:val="0"/>
      <w:marTop w:val="0"/>
      <w:marBottom w:val="0"/>
      <w:divBdr>
        <w:top w:val="none" w:sz="0" w:space="0" w:color="auto"/>
        <w:left w:val="none" w:sz="0" w:space="0" w:color="auto"/>
        <w:bottom w:val="none" w:sz="0" w:space="0" w:color="auto"/>
        <w:right w:val="none" w:sz="0" w:space="0" w:color="auto"/>
      </w:divBdr>
    </w:div>
    <w:div w:id="199356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digital.gov.ru/reestr/304916/" TargetMode="External"/><Relationship Id="rId13" Type="http://schemas.openxmlformats.org/officeDocument/2006/relationships/hyperlink" Target="https://efinatek.ru/doc/"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finatek.ru/doc/"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finatek.ru/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estr.digital.gov.ru/reestr/" TargetMode="External"/><Relationship Id="rId5" Type="http://schemas.openxmlformats.org/officeDocument/2006/relationships/webSettings" Target="webSettings.xml"/><Relationship Id="rId15" Type="http://schemas.openxmlformats.org/officeDocument/2006/relationships/hyperlink" Target="https://efinatek.ru/doc/" TargetMode="External"/><Relationship Id="rId10" Type="http://schemas.openxmlformats.org/officeDocument/2006/relationships/hyperlink" Target="https://efinatek.ru/do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finatek.ru/doc/" TargetMode="External"/><Relationship Id="rId14" Type="http://schemas.openxmlformats.org/officeDocument/2006/relationships/hyperlink" Target="https://reestr.digital.gov.ru/reest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schenko_yd.SCAA\&#1056;&#1072;&#1073;&#1086;&#1095;&#1080;&#1081;%20&#1089;&#1090;&#1086;&#1083;\&#1048;&#1040;&#1057;-&#1055;&#1086;&#1080;&#1089;&#1082;%2020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B7B8E6-D667-4E3A-ADCB-40080E9C8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ИАС-Поиск 2014</Template>
  <TotalTime>6</TotalTime>
  <Pages>14</Pages>
  <Words>7081</Words>
  <Characters>40366</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Grischenko_YD</dc:creator>
  <cp:lastModifiedBy>Василина</cp:lastModifiedBy>
  <cp:revision>4</cp:revision>
  <cp:lastPrinted>2022-07-05T09:43:00Z</cp:lastPrinted>
  <dcterms:created xsi:type="dcterms:W3CDTF">2026-10-08T10:21:00Z</dcterms:created>
  <dcterms:modified xsi:type="dcterms:W3CDTF">2026-10-08T10:33:00Z</dcterms:modified>
</cp:coreProperties>
</file>