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93D" w:rsidRPr="00E876FA" w:rsidRDefault="00EB393D" w:rsidP="00EB393D">
      <w:pPr>
        <w:pStyle w:val="ConsPlusNormal"/>
        <w:jc w:val="right"/>
        <w:outlineLvl w:val="1"/>
        <w:rPr>
          <w:rFonts w:ascii="XO Thames" w:hAnsi="XO Thames" w:cs="Times New Roman"/>
          <w:sz w:val="20"/>
        </w:rPr>
      </w:pPr>
      <w:r w:rsidRPr="00E876FA">
        <w:rPr>
          <w:rFonts w:ascii="XO Thames" w:hAnsi="XO Thames" w:cs="Times New Roman"/>
          <w:sz w:val="20"/>
        </w:rPr>
        <w:t>Приложение №</w:t>
      </w:r>
      <w:r w:rsidR="00DE6145" w:rsidRPr="00E876FA">
        <w:rPr>
          <w:rFonts w:ascii="XO Thames" w:hAnsi="XO Thames" w:cs="Times New Roman"/>
          <w:sz w:val="20"/>
        </w:rPr>
        <w:t xml:space="preserve"> 1</w:t>
      </w:r>
    </w:p>
    <w:p w:rsidR="00EB393D" w:rsidRPr="00E876FA" w:rsidRDefault="00EB393D" w:rsidP="00EB393D">
      <w:pPr>
        <w:pStyle w:val="ConsPlusNormal"/>
        <w:jc w:val="right"/>
        <w:rPr>
          <w:rFonts w:ascii="XO Thames" w:hAnsi="XO Thames" w:cs="Times New Roman"/>
          <w:sz w:val="20"/>
        </w:rPr>
      </w:pPr>
      <w:r w:rsidRPr="00E876FA">
        <w:rPr>
          <w:rFonts w:ascii="XO Thames" w:hAnsi="XO Thames" w:cs="Times New Roman"/>
          <w:sz w:val="20"/>
        </w:rPr>
        <w:t xml:space="preserve">к государственному контракту </w:t>
      </w:r>
    </w:p>
    <w:p w:rsidR="00EB393D" w:rsidRPr="00E876FA" w:rsidRDefault="00EB393D" w:rsidP="00EB393D">
      <w:pPr>
        <w:pStyle w:val="ConsPlusNormal"/>
        <w:jc w:val="right"/>
        <w:rPr>
          <w:rFonts w:ascii="XO Thames" w:hAnsi="XO Thames" w:cs="Times New Roman"/>
          <w:sz w:val="20"/>
        </w:rPr>
      </w:pPr>
      <w:r w:rsidRPr="00E876FA">
        <w:rPr>
          <w:rFonts w:ascii="XO Thames" w:hAnsi="XO Thames" w:cs="Times New Roman"/>
          <w:sz w:val="20"/>
        </w:rPr>
        <w:t xml:space="preserve">от «__» __________ № </w:t>
      </w:r>
    </w:p>
    <w:p w:rsidR="00EB393D" w:rsidRPr="00E876FA" w:rsidRDefault="00EB393D" w:rsidP="00EB393D">
      <w:pPr>
        <w:pStyle w:val="ConsPlusNormal"/>
        <w:jc w:val="center"/>
        <w:rPr>
          <w:rFonts w:ascii="XO Thames" w:hAnsi="XO Thames" w:cs="Times New Roman"/>
          <w:sz w:val="20"/>
        </w:rPr>
      </w:pPr>
      <w:bookmarkStart w:id="0" w:name="P674"/>
      <w:bookmarkEnd w:id="0"/>
      <w:r w:rsidRPr="00E876FA">
        <w:rPr>
          <w:rFonts w:ascii="XO Thames" w:hAnsi="XO Thames" w:cs="Times New Roman"/>
          <w:sz w:val="20"/>
        </w:rPr>
        <w:t>Спецификация</w:t>
      </w:r>
    </w:p>
    <w:p w:rsidR="007A77A6" w:rsidRPr="00E876FA" w:rsidRDefault="007A77A6" w:rsidP="00EB393D">
      <w:pPr>
        <w:pStyle w:val="ConsPlusNormal"/>
        <w:jc w:val="center"/>
        <w:rPr>
          <w:rFonts w:ascii="XO Thames" w:hAnsi="XO Thames" w:cs="Times New Roman"/>
          <w:sz w:val="20"/>
        </w:rPr>
      </w:pPr>
    </w:p>
    <w:p w:rsidR="00DE6145" w:rsidRPr="00E876FA" w:rsidRDefault="00DE6145" w:rsidP="00DE6145">
      <w:pPr>
        <w:autoSpaceDE w:val="0"/>
        <w:autoSpaceDN w:val="0"/>
        <w:adjustRightInd w:val="0"/>
        <w:spacing w:after="0" w:line="240" w:lineRule="auto"/>
        <w:jc w:val="center"/>
        <w:rPr>
          <w:rFonts w:ascii="XO Thames" w:eastAsia="Times New Roman" w:hAnsi="XO Thames"/>
          <w:b/>
          <w:sz w:val="20"/>
          <w:szCs w:val="20"/>
          <w:lang w:eastAsia="ru-RU"/>
        </w:rPr>
      </w:pPr>
      <w:r w:rsidRPr="00E876FA">
        <w:rPr>
          <w:rFonts w:ascii="XO Thames" w:hAnsi="XO Thames"/>
          <w:b/>
          <w:bCs/>
          <w:sz w:val="20"/>
          <w:szCs w:val="20"/>
        </w:rPr>
        <w:t xml:space="preserve">на поставку </w:t>
      </w:r>
      <w:r w:rsidRPr="00E876FA">
        <w:rPr>
          <w:rFonts w:ascii="XO Thames" w:eastAsia="Times New Roman" w:hAnsi="XO Thames"/>
          <w:b/>
          <w:sz w:val="20"/>
          <w:szCs w:val="20"/>
          <w:lang w:eastAsia="ru-RU"/>
        </w:rPr>
        <w:t>технических средств реабилитации</w:t>
      </w:r>
      <w:r w:rsidRPr="00E876FA">
        <w:rPr>
          <w:rFonts w:ascii="XO Thames" w:hAnsi="XO Thames"/>
          <w:b/>
          <w:bCs/>
          <w:sz w:val="20"/>
          <w:szCs w:val="20"/>
        </w:rPr>
        <w:t xml:space="preserve"> для социального обеспечения граждан (далее — Получатели) в 2026 году</w:t>
      </w:r>
    </w:p>
    <w:p w:rsidR="00DE6145" w:rsidRPr="00E876FA" w:rsidRDefault="00DE6145" w:rsidP="00EB393D">
      <w:pPr>
        <w:pStyle w:val="ConsPlusNormal"/>
        <w:jc w:val="center"/>
        <w:rPr>
          <w:rFonts w:ascii="XO Thames" w:hAnsi="XO Thames" w:cs="Times New Roman"/>
          <w:sz w:val="20"/>
        </w:rPr>
      </w:pPr>
    </w:p>
    <w:p w:rsidR="00EB393D" w:rsidRPr="00E876FA" w:rsidRDefault="00EB393D" w:rsidP="00EB393D">
      <w:pPr>
        <w:pStyle w:val="ConsPlusNormal"/>
        <w:jc w:val="center"/>
        <w:rPr>
          <w:rFonts w:ascii="XO Thames" w:hAnsi="XO Thames" w:cs="Times New Roman"/>
          <w:sz w:val="20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9"/>
        <w:gridCol w:w="29"/>
        <w:gridCol w:w="2098"/>
        <w:gridCol w:w="31"/>
        <w:gridCol w:w="2237"/>
        <w:gridCol w:w="2835"/>
        <w:gridCol w:w="28"/>
        <w:gridCol w:w="1814"/>
        <w:gridCol w:w="29"/>
        <w:gridCol w:w="2239"/>
        <w:gridCol w:w="29"/>
        <w:gridCol w:w="1134"/>
        <w:gridCol w:w="992"/>
        <w:gridCol w:w="1701"/>
      </w:tblGrid>
      <w:tr w:rsidR="00EB393D" w:rsidRPr="00E876FA" w:rsidTr="00EB393D">
        <w:trPr>
          <w:trHeight w:val="1442"/>
        </w:trPr>
        <w:tc>
          <w:tcPr>
            <w:tcW w:w="568" w:type="dxa"/>
            <w:gridSpan w:val="2"/>
          </w:tcPr>
          <w:p w:rsidR="00EB393D" w:rsidRPr="00E876FA" w:rsidRDefault="00EB393D" w:rsidP="007A77A6"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876FA">
              <w:rPr>
                <w:rFonts w:ascii="XO Thames" w:hAnsi="XO Thames"/>
                <w:sz w:val="20"/>
                <w:szCs w:val="20"/>
              </w:rPr>
              <w:t>п</w:t>
            </w:r>
            <w:proofErr w:type="spellEnd"/>
            <w:proofErr w:type="gramEnd"/>
            <w:r w:rsidRPr="00E876FA">
              <w:rPr>
                <w:rFonts w:ascii="XO Thames" w:hAnsi="XO Thames"/>
                <w:sz w:val="20"/>
                <w:szCs w:val="20"/>
              </w:rPr>
              <w:t>/</w:t>
            </w:r>
            <w:proofErr w:type="spellStart"/>
            <w:r w:rsidRPr="00E876FA">
              <w:rPr>
                <w:rFonts w:ascii="XO Thames" w:hAnsi="XO Thames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29" w:type="dxa"/>
            <w:gridSpan w:val="2"/>
          </w:tcPr>
          <w:p w:rsidR="00EB393D" w:rsidRPr="00E876FA" w:rsidRDefault="00EB393D" w:rsidP="007A77A6">
            <w:pPr>
              <w:widowControl w:val="0"/>
              <w:snapToGrid w:val="0"/>
              <w:spacing w:after="0"/>
              <w:jc w:val="center"/>
              <w:rPr>
                <w:rFonts w:ascii="XO Thames" w:hAnsi="XO Thames"/>
                <w:bCs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Наименование Товара;</w:t>
            </w:r>
            <w:r w:rsidRPr="00E876FA">
              <w:rPr>
                <w:rFonts w:ascii="XO Thames" w:hAnsi="XO Thames"/>
                <w:bCs/>
                <w:sz w:val="20"/>
                <w:szCs w:val="20"/>
              </w:rPr>
              <w:t xml:space="preserve"> </w:t>
            </w:r>
          </w:p>
          <w:p w:rsidR="00EB393D" w:rsidRPr="00E876FA" w:rsidRDefault="00EB393D" w:rsidP="007A77A6">
            <w:pPr>
              <w:spacing w:after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модель (шифр, артикул и т.п.) (при наличии)</w:t>
            </w:r>
          </w:p>
        </w:tc>
        <w:tc>
          <w:tcPr>
            <w:tcW w:w="2237" w:type="dxa"/>
          </w:tcPr>
          <w:p w:rsidR="00EB393D" w:rsidRPr="00E876FA" w:rsidRDefault="00EB393D" w:rsidP="007A77A6">
            <w:pPr>
              <w:snapToGrid w:val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Наименование Товара по КТРУ</w:t>
            </w:r>
          </w:p>
        </w:tc>
        <w:tc>
          <w:tcPr>
            <w:tcW w:w="2863" w:type="dxa"/>
            <w:gridSpan w:val="2"/>
          </w:tcPr>
          <w:p w:rsidR="00EB393D" w:rsidRPr="00E876FA" w:rsidRDefault="00EB393D" w:rsidP="007A77A6"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Характеристика Товара</w:t>
            </w:r>
          </w:p>
        </w:tc>
        <w:tc>
          <w:tcPr>
            <w:tcW w:w="1843" w:type="dxa"/>
            <w:gridSpan w:val="2"/>
          </w:tcPr>
          <w:p w:rsidR="00EB393D" w:rsidRPr="00E876FA" w:rsidRDefault="00EB393D" w:rsidP="007A77A6"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Показатель характеристики</w:t>
            </w:r>
          </w:p>
        </w:tc>
        <w:tc>
          <w:tcPr>
            <w:tcW w:w="2268" w:type="dxa"/>
            <w:gridSpan w:val="2"/>
          </w:tcPr>
          <w:p w:rsidR="00EB393D" w:rsidRPr="00E876FA" w:rsidRDefault="00EB393D" w:rsidP="007A77A6"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eastAsia="Arial Unicode MS" w:hAnsi="XO Thames"/>
                <w:sz w:val="20"/>
                <w:szCs w:val="20"/>
              </w:rPr>
              <w:t>Товарный знак (при наличии), страна происхождения Товара</w:t>
            </w:r>
          </w:p>
        </w:tc>
        <w:tc>
          <w:tcPr>
            <w:tcW w:w="1134" w:type="dxa"/>
          </w:tcPr>
          <w:p w:rsidR="00EB393D" w:rsidRPr="00E876FA" w:rsidRDefault="00EB393D" w:rsidP="007A77A6"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Цена* за единицу Товара</w:t>
            </w:r>
            <w:r w:rsidRPr="00E876FA">
              <w:rPr>
                <w:rFonts w:ascii="XO Thames" w:hAnsi="XO Thames"/>
                <w:color w:val="000000"/>
                <w:sz w:val="20"/>
                <w:szCs w:val="20"/>
              </w:rPr>
              <w:t xml:space="preserve"> </w:t>
            </w:r>
            <w:r w:rsidRPr="00E876FA">
              <w:rPr>
                <w:rFonts w:ascii="XO Thames" w:hAnsi="XO Thames"/>
                <w:sz w:val="20"/>
                <w:szCs w:val="20"/>
              </w:rPr>
              <w:t>(руб.)</w:t>
            </w:r>
          </w:p>
        </w:tc>
        <w:tc>
          <w:tcPr>
            <w:tcW w:w="992" w:type="dxa"/>
          </w:tcPr>
          <w:p w:rsidR="00EB393D" w:rsidRPr="00E876FA" w:rsidRDefault="00EB393D" w:rsidP="007A77A6"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Количество (шт.)</w:t>
            </w:r>
          </w:p>
        </w:tc>
        <w:tc>
          <w:tcPr>
            <w:tcW w:w="1701" w:type="dxa"/>
          </w:tcPr>
          <w:p w:rsidR="00EB393D" w:rsidRPr="00E876FA" w:rsidRDefault="00EB393D" w:rsidP="007A77A6"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 xml:space="preserve">Общая цена* по каждой позиции (руб.) </w:t>
            </w: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 w:val="restart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2"/>
            <w:vMerge w:val="restart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 xml:space="preserve">Сигнализатор звука цифровой с вибрационной и световой индикацией </w:t>
            </w:r>
          </w:p>
          <w:p w:rsidR="00E876FA" w:rsidRPr="00E876FA" w:rsidRDefault="00E876FA" w:rsidP="007A77A6">
            <w:pPr>
              <w:widowControl w:val="0"/>
              <w:snapToGrid w:val="0"/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  <w:lang w:val="en-US"/>
              </w:rPr>
              <w:t>[</w:t>
            </w:r>
            <w:r w:rsidRPr="00E876FA">
              <w:rPr>
                <w:rFonts w:ascii="XO Thames" w:hAnsi="XO Thames"/>
                <w:sz w:val="20"/>
                <w:szCs w:val="20"/>
              </w:rPr>
              <w:t>16-01-03</w:t>
            </w:r>
            <w:r w:rsidRPr="00E876FA">
              <w:rPr>
                <w:rFonts w:ascii="XO Thames" w:hAnsi="XO Thames"/>
                <w:sz w:val="20"/>
                <w:szCs w:val="20"/>
                <w:lang w:val="en-US"/>
              </w:rPr>
              <w:t>]</w:t>
            </w:r>
          </w:p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  <w:shd w:val="clear" w:color="auto" w:fill="FFFFFF"/>
              </w:rPr>
              <w:t>Сигнализатор звука</w:t>
            </w:r>
            <w:r w:rsidRPr="00E876FA">
              <w:rPr>
                <w:rFonts w:ascii="XO Thames" w:hAnsi="XO Thames"/>
                <w:sz w:val="20"/>
                <w:szCs w:val="20"/>
              </w:rPr>
              <w:t xml:space="preserve"> </w:t>
            </w:r>
          </w:p>
          <w:p w:rsidR="00E876FA" w:rsidRPr="00E876FA" w:rsidRDefault="00E876FA" w:rsidP="00D50CCA">
            <w:pPr>
              <w:rPr>
                <w:rFonts w:ascii="XO Thames" w:hAnsi="XO Thames"/>
                <w:b/>
                <w:sz w:val="20"/>
                <w:szCs w:val="20"/>
              </w:rPr>
            </w:pPr>
            <w:r w:rsidRPr="00E876FA">
              <w:rPr>
                <w:rFonts w:ascii="XO Thames" w:hAnsi="XO Thames"/>
                <w:b/>
                <w:sz w:val="20"/>
                <w:szCs w:val="20"/>
              </w:rPr>
              <w:t xml:space="preserve">КТРУ: </w:t>
            </w:r>
          </w:p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b/>
                <w:sz w:val="20"/>
                <w:szCs w:val="20"/>
              </w:rPr>
              <w:t>27.90.20.120-00000004</w:t>
            </w: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Возможность записи и просмотра событий с указанием времени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Вибрационная и световая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Возможность звуковой индикации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Возможность индикации уровня заряда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Возможность информирования пользователя о происходящем событии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Возможность передачи сигнала на смартфон с помощью бесплатного приложения через сеть интернет/WI-FI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Возможность регулировки уровня громкости и мелодии звуковых сигналов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Возможность регулировки цвета сообщения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 w:val="restart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 w:val="restart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Возможность ситуационного включения и отключения видов индикации (световой и звуковой)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Возможность текстовой индикации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 xml:space="preserve">Встроенный микрофон с регулятором уровня чувствительности на передатчике </w:t>
            </w:r>
            <w:proofErr w:type="spellStart"/>
            <w:r w:rsidRPr="00E876FA">
              <w:rPr>
                <w:rFonts w:ascii="XO Thames" w:hAnsi="XO Thames"/>
                <w:sz w:val="20"/>
                <w:szCs w:val="20"/>
              </w:rPr>
              <w:t>домофона</w:t>
            </w:r>
            <w:proofErr w:type="spellEnd"/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Встроенный микрофон с регулятором уровня чувствительности на передатчике плача ребенка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Источник питания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нет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 xml:space="preserve">Кнопка проверки работоспособности </w:t>
            </w:r>
            <w:proofErr w:type="spellStart"/>
            <w:r w:rsidRPr="00E876FA">
              <w:rPr>
                <w:rFonts w:ascii="XO Thames" w:hAnsi="XO Thames"/>
                <w:sz w:val="20"/>
                <w:szCs w:val="20"/>
              </w:rPr>
              <w:t>ситемы</w:t>
            </w:r>
            <w:proofErr w:type="spellEnd"/>
            <w:r w:rsidRPr="00E876FA">
              <w:rPr>
                <w:rFonts w:ascii="XO Thames" w:hAnsi="XO Thames"/>
                <w:sz w:val="20"/>
                <w:szCs w:val="20"/>
              </w:rPr>
              <w:t xml:space="preserve"> на датчиках/передатчиках сигналов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аккумулятор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Кнопка сброса индикации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Комплектация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  <w:vMerge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E876FA" w:rsidRPr="00E876FA" w:rsidRDefault="00E876FA" w:rsidP="0025394F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Меню на карманном (</w:t>
            </w:r>
            <w:proofErr w:type="spellStart"/>
            <w:r w:rsidRPr="00E876FA">
              <w:rPr>
                <w:rFonts w:ascii="XO Thames" w:hAnsi="XO Thames"/>
                <w:sz w:val="20"/>
                <w:szCs w:val="20"/>
              </w:rPr>
              <w:t>напоясном</w:t>
            </w:r>
            <w:proofErr w:type="spellEnd"/>
            <w:r w:rsidRPr="00E876FA">
              <w:rPr>
                <w:rFonts w:ascii="XO Thames" w:hAnsi="XO Thames"/>
                <w:sz w:val="20"/>
                <w:szCs w:val="20"/>
              </w:rPr>
              <w:t>) приемнике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-Карманный приемник с вибрационной и световой индикацией,</w:t>
            </w:r>
          </w:p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 xml:space="preserve"> -</w:t>
            </w:r>
            <w:proofErr w:type="spellStart"/>
            <w:r w:rsidRPr="00E876FA">
              <w:rPr>
                <w:rFonts w:ascii="XO Thames" w:hAnsi="XO Thames"/>
                <w:sz w:val="20"/>
                <w:szCs w:val="20"/>
              </w:rPr>
              <w:t>передачик</w:t>
            </w:r>
            <w:proofErr w:type="spellEnd"/>
            <w:r w:rsidRPr="00E876FA">
              <w:rPr>
                <w:rFonts w:ascii="XO Thames" w:hAnsi="XO Thames"/>
                <w:sz w:val="20"/>
                <w:szCs w:val="20"/>
              </w:rPr>
              <w:t xml:space="preserve"> </w:t>
            </w:r>
            <w:proofErr w:type="spellStart"/>
            <w:r w:rsidRPr="00E876FA">
              <w:rPr>
                <w:rFonts w:ascii="XO Thames" w:hAnsi="XO Thames"/>
                <w:sz w:val="20"/>
                <w:szCs w:val="20"/>
              </w:rPr>
              <w:t>домофона</w:t>
            </w:r>
            <w:proofErr w:type="spellEnd"/>
            <w:r w:rsidRPr="00E876FA">
              <w:rPr>
                <w:rFonts w:ascii="XO Thames" w:hAnsi="XO Thames"/>
                <w:sz w:val="20"/>
                <w:szCs w:val="20"/>
              </w:rPr>
              <w:t>,</w:t>
            </w:r>
          </w:p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lastRenderedPageBreak/>
              <w:t>-</w:t>
            </w:r>
            <w:r w:rsidRPr="00E876FA">
              <w:rPr>
                <w:rFonts w:ascii="XO Thames" w:hAnsi="XO Thames"/>
                <w:color w:val="334059"/>
                <w:sz w:val="20"/>
                <w:szCs w:val="20"/>
                <w:shd w:val="clear" w:color="auto" w:fill="FFFFFF"/>
              </w:rPr>
              <w:t xml:space="preserve"> </w:t>
            </w:r>
            <w:r w:rsidRPr="00E876FA">
              <w:rPr>
                <w:rFonts w:ascii="XO Thames" w:hAnsi="XO Thames"/>
                <w:sz w:val="20"/>
                <w:szCs w:val="20"/>
              </w:rPr>
              <w:t>Передатчик дверного звонка</w:t>
            </w:r>
          </w:p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-</w:t>
            </w:r>
            <w:r w:rsidRPr="00E876FA">
              <w:rPr>
                <w:rFonts w:ascii="XO Thames" w:hAnsi="XO Thames"/>
                <w:color w:val="334059"/>
                <w:sz w:val="20"/>
                <w:szCs w:val="20"/>
                <w:shd w:val="clear" w:color="auto" w:fill="FFFFFF"/>
              </w:rPr>
              <w:t xml:space="preserve"> </w:t>
            </w:r>
            <w:r w:rsidRPr="00E876FA">
              <w:rPr>
                <w:rFonts w:ascii="XO Thames" w:hAnsi="XO Thames"/>
                <w:sz w:val="20"/>
                <w:szCs w:val="20"/>
              </w:rPr>
              <w:t>Датчик сотового телефона (смартфона)</w:t>
            </w:r>
          </w:p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-Сетевой шнур</w:t>
            </w:r>
          </w:p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-</w:t>
            </w:r>
            <w:r w:rsidRPr="00E876FA">
              <w:rPr>
                <w:rFonts w:ascii="XO Thames" w:hAnsi="XO Thames"/>
                <w:color w:val="334059"/>
                <w:sz w:val="20"/>
                <w:szCs w:val="20"/>
                <w:shd w:val="clear" w:color="auto" w:fill="FFFFFF"/>
              </w:rPr>
              <w:t xml:space="preserve"> </w:t>
            </w:r>
            <w:r w:rsidRPr="00E876FA">
              <w:rPr>
                <w:rFonts w:ascii="XO Thames" w:hAnsi="XO Thames"/>
                <w:sz w:val="20"/>
                <w:szCs w:val="20"/>
              </w:rPr>
              <w:t>Блок питания</w:t>
            </w:r>
          </w:p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-</w:t>
            </w:r>
            <w:r w:rsidRPr="00E876FA">
              <w:rPr>
                <w:rFonts w:ascii="XO Thames" w:hAnsi="XO Thames"/>
                <w:color w:val="334059"/>
                <w:sz w:val="20"/>
                <w:szCs w:val="20"/>
                <w:shd w:val="clear" w:color="auto" w:fill="FFFFFF"/>
              </w:rPr>
              <w:t xml:space="preserve"> </w:t>
            </w:r>
            <w:r w:rsidRPr="00E876FA">
              <w:rPr>
                <w:rFonts w:ascii="XO Thames" w:hAnsi="XO Thames"/>
                <w:sz w:val="20"/>
                <w:szCs w:val="20"/>
              </w:rPr>
              <w:t>Руководство пользователя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Тип источника питания</w:t>
            </w: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  <w:r w:rsidRPr="00E876FA">
              <w:rPr>
                <w:rFonts w:ascii="XO Thames" w:hAnsi="XO Thames"/>
                <w:sz w:val="20"/>
                <w:szCs w:val="20"/>
              </w:rPr>
              <w:t>да</w:t>
            </w: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  <w:tr w:rsidR="00E876FA" w:rsidRPr="00E876FA" w:rsidTr="00D50CCA">
        <w:trPr>
          <w:trHeight w:val="315"/>
        </w:trPr>
        <w:tc>
          <w:tcPr>
            <w:tcW w:w="539" w:type="dxa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E876FA" w:rsidRPr="00E876FA" w:rsidRDefault="00E876FA" w:rsidP="00D50CCA">
            <w:pPr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876FA" w:rsidRPr="00E876FA" w:rsidRDefault="00E876FA" w:rsidP="007A77A6">
            <w:pPr>
              <w:jc w:val="right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E876FA" w:rsidRPr="00E876FA" w:rsidRDefault="00E876FA" w:rsidP="007A77A6">
            <w:pPr>
              <w:rPr>
                <w:rFonts w:ascii="XO Thames" w:hAnsi="XO Thames"/>
                <w:sz w:val="20"/>
                <w:szCs w:val="20"/>
              </w:rPr>
            </w:pPr>
          </w:p>
        </w:tc>
      </w:tr>
    </w:tbl>
    <w:p w:rsidR="000F290E" w:rsidRPr="00E876FA" w:rsidRDefault="000F290E" w:rsidP="00EB393D">
      <w:pPr>
        <w:jc w:val="both"/>
        <w:rPr>
          <w:rFonts w:ascii="XO Thames" w:hAnsi="XO Thames"/>
          <w:sz w:val="20"/>
          <w:szCs w:val="20"/>
        </w:rPr>
      </w:pPr>
    </w:p>
    <w:p w:rsidR="00DE6145" w:rsidRPr="00E876FA" w:rsidRDefault="00EB393D" w:rsidP="00E876FA">
      <w:pPr>
        <w:jc w:val="both"/>
        <w:rPr>
          <w:rFonts w:ascii="XO Thames" w:hAnsi="XO Thames"/>
          <w:sz w:val="20"/>
          <w:szCs w:val="20"/>
        </w:rPr>
      </w:pPr>
      <w:r w:rsidRPr="00E876FA">
        <w:rPr>
          <w:rFonts w:ascii="XO Thames" w:hAnsi="XO Thames"/>
          <w:sz w:val="20"/>
          <w:szCs w:val="20"/>
        </w:rPr>
        <w:t>* В случае если в государственном контракте предусмотрена уплата НДС</w:t>
      </w:r>
      <w:r w:rsidR="00E876FA" w:rsidRPr="00E876FA">
        <w:rPr>
          <w:rFonts w:ascii="XO Thames" w:hAnsi="XO Thames"/>
          <w:sz w:val="20"/>
          <w:szCs w:val="20"/>
        </w:rPr>
        <w:t>, цена указывается с учетом НДС</w:t>
      </w:r>
    </w:p>
    <w:p w:rsidR="00DE6145" w:rsidRPr="00E876FA" w:rsidRDefault="00DE6145" w:rsidP="00DE6145">
      <w:pPr>
        <w:spacing w:after="0"/>
        <w:ind w:firstLine="709"/>
        <w:jc w:val="both"/>
        <w:rPr>
          <w:rFonts w:ascii="XO Thames" w:hAnsi="XO Thames"/>
          <w:sz w:val="20"/>
          <w:szCs w:val="20"/>
        </w:rPr>
      </w:pPr>
      <w:r w:rsidRPr="00E876FA">
        <w:rPr>
          <w:rFonts w:ascii="XO Thames" w:hAnsi="XO Thames"/>
          <w:b/>
          <w:bCs/>
          <w:sz w:val="20"/>
          <w:szCs w:val="20"/>
        </w:rPr>
        <w:t>Срок поставки товара</w:t>
      </w:r>
      <w:r w:rsidRPr="00E876FA">
        <w:rPr>
          <w:rFonts w:ascii="XO Thames" w:hAnsi="XO Thames"/>
          <w:sz w:val="20"/>
          <w:szCs w:val="20"/>
        </w:rPr>
        <w:t xml:space="preserve">: поставка товара должна быть осуществлена не позднее </w:t>
      </w:r>
      <w:r w:rsidR="00E876FA" w:rsidRPr="00E876FA">
        <w:rPr>
          <w:rFonts w:ascii="XO Thames" w:eastAsia="Times New Roman" w:hAnsi="XO Thames"/>
          <w:b/>
          <w:noProof/>
          <w:sz w:val="20"/>
          <w:szCs w:val="20"/>
          <w:lang w:eastAsia="ar-SA"/>
        </w:rPr>
        <w:t>30.11</w:t>
      </w:r>
      <w:r w:rsidRPr="00E876FA">
        <w:rPr>
          <w:rFonts w:ascii="XO Thames" w:eastAsia="Times New Roman" w:hAnsi="XO Thames"/>
          <w:b/>
          <w:noProof/>
          <w:sz w:val="20"/>
          <w:szCs w:val="20"/>
          <w:lang w:eastAsia="ar-SA"/>
        </w:rPr>
        <w:t>.2026.</w:t>
      </w:r>
    </w:p>
    <w:p w:rsidR="00DE6145" w:rsidRPr="00E876FA" w:rsidRDefault="00DE6145" w:rsidP="00DE6145">
      <w:pPr>
        <w:spacing w:after="0"/>
        <w:ind w:firstLine="709"/>
        <w:jc w:val="both"/>
        <w:rPr>
          <w:rFonts w:ascii="XO Thames" w:hAnsi="XO Thames"/>
          <w:sz w:val="20"/>
          <w:szCs w:val="20"/>
        </w:rPr>
      </w:pPr>
      <w:r w:rsidRPr="00E876FA">
        <w:rPr>
          <w:rFonts w:ascii="XO Thames" w:hAnsi="XO Thames"/>
          <w:sz w:val="20"/>
          <w:szCs w:val="20"/>
        </w:rPr>
        <w:t xml:space="preserve">Поставка осуществляется силами Поставщика. </w:t>
      </w:r>
    </w:p>
    <w:p w:rsidR="00DE6145" w:rsidRPr="00E876FA" w:rsidRDefault="00DE6145" w:rsidP="00DE6145">
      <w:pPr>
        <w:spacing w:after="0"/>
        <w:ind w:firstLine="709"/>
        <w:jc w:val="both"/>
        <w:rPr>
          <w:rFonts w:ascii="XO Thames" w:hAnsi="XO Thames"/>
          <w:sz w:val="20"/>
          <w:szCs w:val="20"/>
        </w:rPr>
      </w:pPr>
      <w:r w:rsidRPr="00E876FA">
        <w:rPr>
          <w:rFonts w:ascii="XO Thames" w:hAnsi="XO Thames"/>
          <w:b/>
          <w:bCs/>
          <w:sz w:val="20"/>
          <w:szCs w:val="20"/>
        </w:rPr>
        <w:t xml:space="preserve">Поставка осуществляется по адресу: 169306, Республика Коми, </w:t>
      </w:r>
      <w:proofErr w:type="gramStart"/>
      <w:r w:rsidRPr="00E876FA">
        <w:rPr>
          <w:rFonts w:ascii="XO Thames" w:hAnsi="XO Thames"/>
          <w:b/>
          <w:bCs/>
          <w:sz w:val="20"/>
          <w:szCs w:val="20"/>
        </w:rPr>
        <w:t>г</w:t>
      </w:r>
      <w:proofErr w:type="gramEnd"/>
      <w:r w:rsidRPr="00E876FA">
        <w:rPr>
          <w:rFonts w:ascii="XO Thames" w:hAnsi="XO Thames"/>
          <w:b/>
          <w:bCs/>
          <w:sz w:val="20"/>
          <w:szCs w:val="20"/>
        </w:rPr>
        <w:t>. Ухта, ул. Транспортная, д.29А.</w:t>
      </w:r>
    </w:p>
    <w:p w:rsidR="00DE6145" w:rsidRPr="00E876FA" w:rsidRDefault="00DE6145" w:rsidP="00DE6145">
      <w:pPr>
        <w:spacing w:after="0"/>
        <w:ind w:firstLine="709"/>
        <w:jc w:val="both"/>
        <w:rPr>
          <w:rFonts w:ascii="XO Thames" w:hAnsi="XO Thames"/>
          <w:b/>
          <w:bCs/>
          <w:sz w:val="20"/>
          <w:szCs w:val="20"/>
        </w:rPr>
      </w:pPr>
      <w:r w:rsidRPr="00E876FA">
        <w:rPr>
          <w:rFonts w:ascii="XO Thames" w:hAnsi="XO Thames"/>
          <w:b/>
          <w:bCs/>
          <w:sz w:val="20"/>
          <w:szCs w:val="20"/>
        </w:rPr>
        <w:t>Качество поставляемого товара:</w:t>
      </w:r>
    </w:p>
    <w:p w:rsidR="00DE6145" w:rsidRPr="00E876FA" w:rsidRDefault="00DE6145" w:rsidP="00DE6145">
      <w:pPr>
        <w:spacing w:after="0"/>
        <w:ind w:firstLine="709"/>
        <w:jc w:val="both"/>
        <w:rPr>
          <w:rFonts w:ascii="XO Thames" w:hAnsi="XO Thames"/>
          <w:sz w:val="20"/>
          <w:szCs w:val="20"/>
        </w:rPr>
      </w:pPr>
      <w:r w:rsidRPr="00E876FA">
        <w:rPr>
          <w:rFonts w:ascii="XO Thames" w:hAnsi="XO Thames"/>
          <w:sz w:val="20"/>
          <w:szCs w:val="20"/>
        </w:rPr>
        <w:t>Качество товара должно соответствовать, действующим государственным нормам, стандартам и иной нормативно-технической документации на данный вид товаров и подтверждается при осуществлении поставки документами качества (фитосанитарный сертификат, сертификат соответствия и т.п.). Поставляемый товар должен быть новым – товаром, который был не в употреблении и у которого не были восстановлены потребительские свойства.</w:t>
      </w:r>
    </w:p>
    <w:p w:rsidR="00945225" w:rsidRPr="00E876FA" w:rsidRDefault="00945225" w:rsidP="00945225">
      <w:pPr>
        <w:pStyle w:val="a6"/>
        <w:ind w:left="1068" w:firstLine="348"/>
        <w:jc w:val="center"/>
        <w:rPr>
          <w:rFonts w:ascii="XO Thames" w:eastAsia="Calibri" w:hAnsi="XO Thames"/>
          <w:b/>
          <w:bCs/>
          <w:sz w:val="20"/>
          <w:szCs w:val="20"/>
          <w:lang w:eastAsia="en-US"/>
        </w:rPr>
      </w:pPr>
    </w:p>
    <w:p w:rsidR="00945225" w:rsidRDefault="00945225" w:rsidP="00945225">
      <w:pPr>
        <w:spacing w:after="0"/>
        <w:ind w:firstLine="709"/>
        <w:jc w:val="both"/>
        <w:rPr>
          <w:rFonts w:ascii="XO Thames" w:hAnsi="XO Thames"/>
          <w:b/>
          <w:bCs/>
          <w:sz w:val="24"/>
          <w:szCs w:val="24"/>
        </w:rPr>
      </w:pPr>
    </w:p>
    <w:p w:rsidR="00100C6E" w:rsidRDefault="00100C6E"/>
    <w:sectPr w:rsidR="00100C6E" w:rsidSect="00E876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B393D"/>
    <w:rsid w:val="00034198"/>
    <w:rsid w:val="000D6D79"/>
    <w:rsid w:val="000F290E"/>
    <w:rsid w:val="00100C6E"/>
    <w:rsid w:val="00282888"/>
    <w:rsid w:val="00516333"/>
    <w:rsid w:val="0052072B"/>
    <w:rsid w:val="00620026"/>
    <w:rsid w:val="007A77A6"/>
    <w:rsid w:val="00821D81"/>
    <w:rsid w:val="00853435"/>
    <w:rsid w:val="008C4D44"/>
    <w:rsid w:val="00945225"/>
    <w:rsid w:val="009E6991"/>
    <w:rsid w:val="00AE7238"/>
    <w:rsid w:val="00BB7A01"/>
    <w:rsid w:val="00BD0EB2"/>
    <w:rsid w:val="00C86EED"/>
    <w:rsid w:val="00D50CCA"/>
    <w:rsid w:val="00DB7182"/>
    <w:rsid w:val="00DE6145"/>
    <w:rsid w:val="00DE7DE9"/>
    <w:rsid w:val="00E876FA"/>
    <w:rsid w:val="00EB3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93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B393D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B393D"/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EB393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4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198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945225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9452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rubtsova.yu.a</dc:creator>
  <cp:lastModifiedBy>User</cp:lastModifiedBy>
  <cp:revision>7</cp:revision>
  <cp:lastPrinted>2026-08-26T07:42:00Z</cp:lastPrinted>
  <dcterms:created xsi:type="dcterms:W3CDTF">2026-08-26T07:45:00Z</dcterms:created>
  <dcterms:modified xsi:type="dcterms:W3CDTF">2026-10-14T08:59:00Z</dcterms:modified>
</cp:coreProperties>
</file>